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
        <w:rPr>
          <w:rFonts w:ascii="Arial Unicode MS"/>
          <w:color w:val="auto"/>
          <w:sz w:val="20"/>
        </w:rPr>
      </w:pPr>
    </w:p>
    <w:p>
      <w:pPr>
        <w:pStyle w:val="10"/>
        <w:tabs>
          <w:tab w:val="left" w:pos="3676"/>
        </w:tabs>
        <w:ind w:firstLine="2480" w:firstLineChars="800"/>
        <w:outlineLvl w:val="9"/>
        <w:rPr>
          <w:rFonts w:hint="default" w:eastAsia="黑体"/>
          <w:color w:val="auto"/>
          <w:lang w:val="en-US" w:eastAsia="zh-CN"/>
        </w:rPr>
      </w:pPr>
    </w:p>
    <w:p>
      <w:pPr>
        <w:pStyle w:val="2"/>
        <w:rPr>
          <w:rFonts w:ascii="黑体"/>
          <w:color w:val="auto"/>
          <w:sz w:val="20"/>
        </w:rPr>
      </w:pPr>
    </w:p>
    <w:p>
      <w:pPr>
        <w:pStyle w:val="2"/>
        <w:spacing w:before="11"/>
        <w:rPr>
          <w:rFonts w:ascii="黑体"/>
          <w:color w:val="auto"/>
          <w:sz w:val="19"/>
        </w:rPr>
      </w:pPr>
    </w:p>
    <w:p>
      <w:pPr>
        <w:tabs>
          <w:tab w:val="left" w:pos="1702"/>
          <w:tab w:val="left" w:pos="4496"/>
        </w:tabs>
        <w:spacing w:before="66"/>
        <w:ind w:left="0" w:right="590" w:firstLine="0"/>
        <w:jc w:val="center"/>
        <w:rPr>
          <w:rFonts w:hint="eastAsia" w:ascii="黑体" w:hAnsi="宋体" w:eastAsia="黑体" w:cs="宋体"/>
          <w:color w:val="auto"/>
          <w:sz w:val="31"/>
          <w:u w:val="single"/>
          <w:lang w:val="en-US" w:eastAsia="zh-CN"/>
        </w:rPr>
      </w:pPr>
      <w:r>
        <w:rPr>
          <w:rFonts w:hint="eastAsia" w:ascii="黑体" w:hAnsi="宋体" w:eastAsia="黑体" w:cs="宋体"/>
          <w:color w:val="auto"/>
          <w:sz w:val="31"/>
          <w:u w:val="single"/>
        </w:rPr>
        <w:t xml:space="preserve"> G323田阳区过境公路改扩建工程前期工作服务</w:t>
      </w:r>
      <w:r>
        <w:rPr>
          <w:rFonts w:hint="eastAsia" w:ascii="黑体" w:hAnsi="宋体" w:eastAsia="黑体" w:cs="宋体"/>
          <w:color w:val="auto"/>
          <w:sz w:val="31"/>
          <w:u w:val="single"/>
          <w:lang w:val="en-US" w:eastAsia="zh-CN"/>
        </w:rPr>
        <w:t xml:space="preserve"> </w:t>
      </w:r>
    </w:p>
    <w:p>
      <w:pPr>
        <w:pStyle w:val="2"/>
        <w:spacing w:before="1"/>
        <w:rPr>
          <w:rFonts w:ascii="黑体"/>
          <w:color w:val="auto"/>
          <w:sz w:val="40"/>
        </w:rPr>
      </w:pPr>
    </w:p>
    <w:p>
      <w:pPr>
        <w:tabs>
          <w:tab w:val="left" w:pos="3149"/>
        </w:tabs>
        <w:spacing w:before="0"/>
        <w:ind w:left="0" w:right="438" w:firstLine="0"/>
        <w:jc w:val="center"/>
        <w:rPr>
          <w:rFonts w:hint="eastAsia" w:ascii="黑体" w:eastAsia="黑体"/>
          <w:color w:val="auto"/>
          <w:sz w:val="28"/>
        </w:rPr>
      </w:pPr>
      <w:r>
        <w:rPr>
          <w:rFonts w:hint="eastAsia" w:ascii="黑体" w:eastAsia="黑体"/>
          <w:color w:val="auto"/>
          <w:sz w:val="28"/>
        </w:rPr>
        <w:t>（招标</w:t>
      </w:r>
      <w:r>
        <w:rPr>
          <w:rFonts w:hint="eastAsia" w:ascii="黑体" w:eastAsia="黑体"/>
          <w:color w:val="auto"/>
          <w:spacing w:val="-3"/>
          <w:sz w:val="28"/>
        </w:rPr>
        <w:t>编</w:t>
      </w:r>
      <w:r>
        <w:rPr>
          <w:rFonts w:hint="eastAsia" w:ascii="黑体" w:eastAsia="黑体"/>
          <w:color w:val="auto"/>
          <w:sz w:val="28"/>
        </w:rPr>
        <w:t>号：</w:t>
      </w:r>
      <w:r>
        <w:rPr>
          <w:rFonts w:hint="eastAsia" w:ascii="黑体" w:eastAsia="黑体"/>
          <w:color w:val="auto"/>
          <w:sz w:val="28"/>
          <w:u w:val="single"/>
        </w:rPr>
        <w:t xml:space="preserve"> </w:t>
      </w:r>
      <w:r>
        <w:rPr>
          <w:rFonts w:hint="eastAsia" w:ascii="黑体" w:eastAsia="黑体"/>
          <w:color w:val="auto"/>
          <w:sz w:val="28"/>
          <w:u w:val="single"/>
          <w:lang w:eastAsia="zh-CN"/>
        </w:rPr>
        <w:t>BSZC2021-G3-210081-SHZH</w:t>
      </w:r>
      <w:r>
        <w:rPr>
          <w:rFonts w:hint="eastAsia" w:ascii="黑体" w:eastAsia="黑体"/>
          <w:color w:val="auto"/>
          <w:sz w:val="28"/>
        </w:rPr>
        <w:t>）</w:t>
      </w:r>
    </w:p>
    <w:p>
      <w:pPr>
        <w:pStyle w:val="2"/>
        <w:rPr>
          <w:rFonts w:ascii="黑体"/>
          <w:color w:val="auto"/>
          <w:sz w:val="30"/>
        </w:rPr>
      </w:pPr>
    </w:p>
    <w:p>
      <w:pPr>
        <w:pStyle w:val="2"/>
        <w:rPr>
          <w:rFonts w:ascii="黑体"/>
          <w:color w:val="auto"/>
          <w:sz w:val="30"/>
        </w:rPr>
      </w:pPr>
    </w:p>
    <w:p>
      <w:pPr>
        <w:pStyle w:val="2"/>
        <w:rPr>
          <w:rFonts w:ascii="黑体"/>
          <w:color w:val="auto"/>
          <w:sz w:val="30"/>
        </w:rPr>
      </w:pPr>
    </w:p>
    <w:p>
      <w:pPr>
        <w:pStyle w:val="2"/>
        <w:rPr>
          <w:rFonts w:ascii="黑体"/>
          <w:color w:val="auto"/>
          <w:sz w:val="30"/>
        </w:rPr>
      </w:pPr>
    </w:p>
    <w:p>
      <w:pPr>
        <w:pStyle w:val="2"/>
        <w:rPr>
          <w:rFonts w:ascii="黑体"/>
          <w:color w:val="auto"/>
          <w:sz w:val="30"/>
        </w:rPr>
      </w:pPr>
    </w:p>
    <w:p>
      <w:pPr>
        <w:pStyle w:val="2"/>
        <w:rPr>
          <w:rFonts w:ascii="黑体"/>
          <w:color w:val="auto"/>
          <w:sz w:val="30"/>
        </w:rPr>
      </w:pPr>
    </w:p>
    <w:p>
      <w:pPr>
        <w:pStyle w:val="2"/>
        <w:rPr>
          <w:rFonts w:ascii="黑体"/>
          <w:color w:val="auto"/>
          <w:sz w:val="30"/>
        </w:rPr>
      </w:pPr>
    </w:p>
    <w:p>
      <w:pPr>
        <w:pStyle w:val="2"/>
        <w:rPr>
          <w:rFonts w:ascii="黑体"/>
          <w:color w:val="auto"/>
          <w:sz w:val="30"/>
        </w:rPr>
      </w:pPr>
    </w:p>
    <w:p>
      <w:pPr>
        <w:spacing w:before="204"/>
        <w:ind w:left="473" w:right="913" w:firstLine="0"/>
        <w:jc w:val="center"/>
        <w:rPr>
          <w:rFonts w:hint="eastAsia" w:ascii="黑体" w:eastAsia="黑体"/>
          <w:color w:val="auto"/>
          <w:sz w:val="50"/>
        </w:rPr>
      </w:pPr>
      <w:r>
        <w:rPr>
          <w:rFonts w:hint="eastAsia" w:ascii="黑体" w:eastAsia="黑体"/>
          <w:color w:val="auto"/>
          <w:sz w:val="50"/>
        </w:rPr>
        <w:t>招 标 文 件</w:t>
      </w:r>
    </w:p>
    <w:p>
      <w:pPr>
        <w:pStyle w:val="2"/>
        <w:rPr>
          <w:rFonts w:ascii="黑体"/>
          <w:color w:val="auto"/>
          <w:sz w:val="50"/>
        </w:rPr>
      </w:pPr>
    </w:p>
    <w:p>
      <w:pPr>
        <w:pStyle w:val="2"/>
        <w:rPr>
          <w:rFonts w:ascii="黑体"/>
          <w:color w:val="auto"/>
          <w:sz w:val="50"/>
        </w:rPr>
      </w:pPr>
    </w:p>
    <w:p>
      <w:pPr>
        <w:pStyle w:val="2"/>
        <w:rPr>
          <w:rFonts w:ascii="黑体"/>
          <w:color w:val="auto"/>
          <w:sz w:val="50"/>
        </w:rPr>
      </w:pPr>
    </w:p>
    <w:p>
      <w:pPr>
        <w:pStyle w:val="2"/>
        <w:rPr>
          <w:rFonts w:ascii="黑体"/>
          <w:color w:val="auto"/>
          <w:sz w:val="50"/>
        </w:rPr>
      </w:pPr>
    </w:p>
    <w:p>
      <w:pPr>
        <w:pStyle w:val="2"/>
        <w:rPr>
          <w:rFonts w:ascii="黑体"/>
          <w:color w:val="auto"/>
          <w:sz w:val="52"/>
        </w:rPr>
      </w:pPr>
    </w:p>
    <w:p>
      <w:pPr>
        <w:tabs>
          <w:tab w:val="left" w:pos="3219"/>
        </w:tabs>
        <w:spacing w:before="0"/>
        <w:ind w:left="0" w:right="441" w:firstLine="0"/>
        <w:jc w:val="center"/>
        <w:rPr>
          <w:rFonts w:hint="eastAsia" w:ascii="黑体" w:eastAsia="黑体"/>
          <w:color w:val="auto"/>
          <w:sz w:val="28"/>
        </w:rPr>
      </w:pPr>
      <w:r>
        <w:rPr>
          <w:rFonts w:hint="eastAsia" w:ascii="黑体" w:eastAsia="黑体"/>
          <w:color w:val="auto"/>
          <w:sz w:val="28"/>
        </w:rPr>
        <w:t>招标人：</w:t>
      </w:r>
      <w:r>
        <w:rPr>
          <w:rFonts w:hint="eastAsia" w:ascii="黑体" w:eastAsia="黑体"/>
          <w:color w:val="auto"/>
          <w:sz w:val="28"/>
          <w:u w:val="single"/>
        </w:rPr>
        <w:t xml:space="preserve"> </w:t>
      </w:r>
      <w:r>
        <w:rPr>
          <w:rFonts w:hint="eastAsia" w:ascii="黑体" w:eastAsia="黑体"/>
          <w:color w:val="auto"/>
          <w:sz w:val="28"/>
          <w:u w:val="single"/>
          <w:lang w:val="en-US" w:eastAsia="zh-CN"/>
        </w:rPr>
        <w:t>百色市田阳区交通运输局</w:t>
      </w:r>
      <w:r>
        <w:rPr>
          <w:rFonts w:hint="eastAsia" w:ascii="黑体" w:eastAsia="黑体"/>
          <w:color w:val="auto"/>
          <w:sz w:val="28"/>
          <w:u w:val="single"/>
        </w:rPr>
        <w:tab/>
      </w:r>
      <w:r>
        <w:rPr>
          <w:rFonts w:hint="eastAsia" w:ascii="黑体" w:eastAsia="黑体"/>
          <w:color w:val="auto"/>
          <w:sz w:val="28"/>
        </w:rPr>
        <w:t>（盖单位</w:t>
      </w:r>
      <w:r>
        <w:rPr>
          <w:rFonts w:hint="eastAsia" w:ascii="黑体" w:eastAsia="黑体"/>
          <w:color w:val="auto"/>
          <w:spacing w:val="-3"/>
          <w:sz w:val="28"/>
        </w:rPr>
        <w:t>章</w:t>
      </w:r>
      <w:r>
        <w:rPr>
          <w:rFonts w:hint="eastAsia" w:ascii="黑体" w:eastAsia="黑体"/>
          <w:color w:val="auto"/>
          <w:sz w:val="28"/>
        </w:rPr>
        <w:t>）</w:t>
      </w:r>
    </w:p>
    <w:p>
      <w:pPr>
        <w:pStyle w:val="2"/>
        <w:spacing w:before="7"/>
        <w:rPr>
          <w:rFonts w:ascii="黑体"/>
          <w:color w:val="auto"/>
          <w:sz w:val="26"/>
        </w:rPr>
      </w:pPr>
    </w:p>
    <w:p>
      <w:pPr>
        <w:tabs>
          <w:tab w:val="left" w:pos="4059"/>
        </w:tabs>
        <w:spacing w:before="0"/>
        <w:ind w:left="0" w:right="438" w:firstLine="0"/>
        <w:jc w:val="center"/>
        <w:rPr>
          <w:rFonts w:hint="eastAsia" w:ascii="黑体" w:eastAsia="黑体"/>
          <w:color w:val="auto"/>
          <w:sz w:val="28"/>
        </w:rPr>
      </w:pPr>
      <w:r>
        <w:rPr>
          <w:rFonts w:hint="eastAsia" w:ascii="黑体" w:eastAsia="黑体"/>
          <w:color w:val="auto"/>
          <w:sz w:val="28"/>
        </w:rPr>
        <w:t>招标代理机构：</w:t>
      </w:r>
      <w:r>
        <w:rPr>
          <w:rFonts w:hint="eastAsia" w:ascii="黑体" w:eastAsia="黑体"/>
          <w:color w:val="auto"/>
          <w:sz w:val="28"/>
          <w:u w:val="single"/>
        </w:rPr>
        <w:t xml:space="preserve"> </w:t>
      </w:r>
      <w:r>
        <w:rPr>
          <w:rFonts w:hint="eastAsia" w:ascii="黑体" w:eastAsia="黑体"/>
          <w:color w:val="auto"/>
          <w:sz w:val="28"/>
          <w:u w:val="single"/>
          <w:lang w:val="en-US" w:eastAsia="zh-CN"/>
        </w:rPr>
        <w:t>上海正弘建设工程顾问有限公司</w:t>
      </w:r>
      <w:r>
        <w:rPr>
          <w:rFonts w:hint="eastAsia" w:ascii="黑体" w:eastAsia="黑体"/>
          <w:color w:val="auto"/>
          <w:sz w:val="28"/>
          <w:u w:val="single"/>
        </w:rPr>
        <w:tab/>
      </w:r>
      <w:r>
        <w:rPr>
          <w:rFonts w:hint="eastAsia" w:ascii="黑体" w:eastAsia="黑体"/>
          <w:color w:val="auto"/>
          <w:sz w:val="28"/>
        </w:rPr>
        <w:t>（盖单位章）</w:t>
      </w:r>
    </w:p>
    <w:p>
      <w:pPr>
        <w:pStyle w:val="2"/>
        <w:spacing w:before="12"/>
        <w:rPr>
          <w:rFonts w:ascii="黑体"/>
          <w:color w:val="auto"/>
          <w:sz w:val="21"/>
        </w:rPr>
      </w:pPr>
    </w:p>
    <w:p>
      <w:pPr>
        <w:tabs>
          <w:tab w:val="left" w:pos="3804"/>
          <w:tab w:val="left" w:pos="4924"/>
          <w:tab w:val="left" w:pos="6182"/>
        </w:tabs>
        <w:spacing w:before="61"/>
        <w:ind w:left="2685" w:right="0" w:firstLine="560" w:firstLineChars="200"/>
        <w:jc w:val="left"/>
        <w:rPr>
          <w:rFonts w:hint="eastAsia" w:ascii="黑体" w:eastAsia="黑体"/>
          <w:color w:val="auto"/>
          <w:sz w:val="28"/>
        </w:rPr>
      </w:pPr>
      <w:r>
        <w:rPr>
          <w:rFonts w:ascii="Times New Roman" w:eastAsia="Times New Roman"/>
          <w:color w:val="auto"/>
          <w:w w:val="100"/>
          <w:sz w:val="28"/>
          <w:u w:val="single"/>
        </w:rPr>
        <w:t xml:space="preserve"> </w:t>
      </w:r>
      <w:r>
        <w:rPr>
          <w:rFonts w:hint="eastAsia" w:ascii="Times New Roman"/>
          <w:color w:val="auto"/>
          <w:sz w:val="28"/>
          <w:u w:val="single"/>
          <w:lang w:val="en-US" w:eastAsia="zh-CN"/>
        </w:rPr>
        <w:t>2021</w:t>
      </w:r>
      <w:r>
        <w:rPr>
          <w:rFonts w:hint="eastAsia" w:ascii="黑体" w:eastAsia="黑体"/>
          <w:color w:val="auto"/>
          <w:sz w:val="28"/>
        </w:rPr>
        <w:t>年</w:t>
      </w:r>
      <w:r>
        <w:rPr>
          <w:rFonts w:hint="eastAsia" w:ascii="黑体" w:eastAsia="黑体"/>
          <w:color w:val="auto"/>
          <w:sz w:val="28"/>
          <w:u w:val="single"/>
        </w:rPr>
        <w:t xml:space="preserve"> </w:t>
      </w:r>
      <w:r>
        <w:rPr>
          <w:rFonts w:hint="eastAsia" w:ascii="黑体" w:eastAsia="黑体"/>
          <w:color w:val="auto"/>
          <w:sz w:val="28"/>
          <w:u w:val="single"/>
          <w:lang w:val="en-US" w:eastAsia="zh-CN"/>
        </w:rPr>
        <w:t>04</w:t>
      </w:r>
      <w:r>
        <w:rPr>
          <w:rFonts w:hint="eastAsia" w:ascii="黑体" w:eastAsia="黑体"/>
          <w:color w:val="auto"/>
          <w:sz w:val="28"/>
        </w:rPr>
        <w:t>月</w:t>
      </w:r>
      <w:r>
        <w:rPr>
          <w:rFonts w:hint="eastAsia" w:ascii="黑体" w:eastAsia="黑体"/>
          <w:color w:val="auto"/>
          <w:sz w:val="28"/>
          <w:u w:val="single"/>
          <w:lang w:val="en-US" w:eastAsia="zh-CN"/>
        </w:rPr>
        <w:t xml:space="preserve"> 22 </w:t>
      </w:r>
      <w:r>
        <w:rPr>
          <w:rFonts w:hint="eastAsia" w:ascii="黑体" w:eastAsia="黑体"/>
          <w:color w:val="auto"/>
          <w:sz w:val="28"/>
        </w:rPr>
        <w:t>日</w:t>
      </w:r>
    </w:p>
    <w:p>
      <w:pPr>
        <w:spacing w:after="0"/>
        <w:jc w:val="left"/>
        <w:rPr>
          <w:rFonts w:hint="eastAsia" w:ascii="黑体" w:eastAsia="黑体"/>
          <w:color w:val="auto"/>
          <w:sz w:val="28"/>
        </w:rPr>
        <w:sectPr>
          <w:pgSz w:w="11910" w:h="16850"/>
          <w:pgMar w:top="1600" w:right="720" w:bottom="280" w:left="1220" w:header="720" w:footer="720" w:gutter="0"/>
          <w:cols w:space="720" w:num="1"/>
        </w:sectPr>
      </w:pPr>
    </w:p>
    <w:p>
      <w:pPr>
        <w:tabs>
          <w:tab w:val="left" w:pos="1262"/>
        </w:tabs>
        <w:spacing w:before="28"/>
        <w:ind w:left="0" w:right="435" w:firstLine="0"/>
        <w:jc w:val="center"/>
        <w:rPr>
          <w:rFonts w:hint="eastAsia" w:ascii="黑体" w:eastAsia="黑体"/>
          <w:color w:val="auto"/>
          <w:sz w:val="36"/>
        </w:rPr>
      </w:pPr>
      <w:r>
        <w:rPr>
          <w:rFonts w:hint="eastAsia" w:ascii="黑体" w:eastAsia="黑体"/>
          <w:color w:val="auto"/>
          <w:sz w:val="36"/>
        </w:rPr>
        <w:t>目</w:t>
      </w:r>
      <w:r>
        <w:rPr>
          <w:rFonts w:hint="eastAsia" w:ascii="黑体" w:eastAsia="黑体"/>
          <w:color w:val="auto"/>
          <w:sz w:val="36"/>
        </w:rPr>
        <w:tab/>
      </w:r>
      <w:r>
        <w:rPr>
          <w:rFonts w:hint="eastAsia" w:ascii="黑体" w:eastAsia="黑体"/>
          <w:color w:val="auto"/>
          <w:sz w:val="36"/>
        </w:rPr>
        <w:t>录</w:t>
      </w:r>
    </w:p>
    <w:p>
      <w:pPr>
        <w:pStyle w:val="2"/>
        <w:spacing w:before="11"/>
        <w:rPr>
          <w:rFonts w:ascii="黑体"/>
          <w:color w:val="auto"/>
          <w:sz w:val="27"/>
        </w:rPr>
      </w:pPr>
    </w:p>
    <w:p>
      <w:pPr>
        <w:spacing w:before="0"/>
        <w:ind w:left="473" w:right="913" w:firstLine="0"/>
        <w:jc w:val="center"/>
        <w:rPr>
          <w:rFonts w:hint="eastAsia" w:ascii="黑体" w:eastAsia="黑体"/>
          <w:color w:val="auto"/>
          <w:sz w:val="30"/>
        </w:rPr>
      </w:pPr>
    </w:p>
    <w:p>
      <w:pPr>
        <w:spacing w:before="0"/>
        <w:ind w:left="473" w:right="913" w:firstLine="0"/>
        <w:jc w:val="center"/>
        <w:rPr>
          <w:rFonts w:hint="eastAsia" w:ascii="黑体" w:eastAsia="黑体"/>
          <w:color w:val="auto"/>
          <w:sz w:val="30"/>
        </w:rPr>
      </w:pPr>
    </w:p>
    <w:p>
      <w:pPr>
        <w:spacing w:before="0"/>
        <w:ind w:left="473" w:right="913" w:firstLine="0"/>
        <w:jc w:val="center"/>
        <w:rPr>
          <w:rFonts w:hint="eastAsia" w:ascii="黑体" w:eastAsia="黑体"/>
          <w:color w:val="auto"/>
          <w:sz w:val="30"/>
        </w:rPr>
      </w:pPr>
    </w:p>
    <w:p>
      <w:pPr>
        <w:spacing w:before="0"/>
        <w:ind w:left="473" w:right="913" w:firstLine="0"/>
        <w:jc w:val="center"/>
        <w:rPr>
          <w:rFonts w:hint="eastAsia" w:ascii="黑体" w:eastAsia="黑体"/>
          <w:color w:val="auto"/>
          <w:sz w:val="30"/>
        </w:rPr>
      </w:pPr>
    </w:p>
    <w:p>
      <w:pPr>
        <w:spacing w:before="0"/>
        <w:ind w:left="473" w:right="913" w:firstLine="0"/>
        <w:jc w:val="center"/>
        <w:rPr>
          <w:rFonts w:hint="eastAsia" w:ascii="黑体" w:eastAsia="黑体"/>
          <w:color w:val="auto"/>
          <w:sz w:val="30"/>
        </w:rPr>
      </w:pPr>
    </w:p>
    <w:p>
      <w:pPr>
        <w:spacing w:before="0"/>
        <w:ind w:left="473" w:right="913" w:firstLine="0"/>
        <w:jc w:val="center"/>
        <w:rPr>
          <w:rFonts w:hint="eastAsia" w:ascii="黑体" w:eastAsia="黑体"/>
          <w:color w:val="auto"/>
          <w:sz w:val="30"/>
        </w:rPr>
      </w:pPr>
    </w:p>
    <w:p>
      <w:pPr>
        <w:spacing w:before="0"/>
        <w:ind w:left="473" w:right="913" w:firstLine="0"/>
        <w:jc w:val="center"/>
        <w:rPr>
          <w:rFonts w:hint="eastAsia" w:ascii="黑体" w:eastAsia="黑体"/>
          <w:color w:val="auto"/>
          <w:sz w:val="30"/>
        </w:rPr>
      </w:pPr>
    </w:p>
    <w:p>
      <w:pPr>
        <w:spacing w:before="0"/>
        <w:ind w:left="473" w:right="913" w:firstLine="0"/>
        <w:jc w:val="center"/>
        <w:rPr>
          <w:rFonts w:hint="eastAsia" w:ascii="黑体" w:eastAsia="黑体"/>
          <w:color w:val="auto"/>
          <w:sz w:val="30"/>
        </w:rPr>
      </w:pPr>
    </w:p>
    <w:p>
      <w:pPr>
        <w:spacing w:before="0"/>
        <w:ind w:left="473" w:right="913" w:firstLine="0"/>
        <w:jc w:val="center"/>
        <w:rPr>
          <w:rFonts w:hint="eastAsia" w:ascii="黑体" w:eastAsia="黑体"/>
          <w:color w:val="auto"/>
          <w:sz w:val="30"/>
        </w:rPr>
      </w:pPr>
    </w:p>
    <w:p>
      <w:pPr>
        <w:spacing w:before="0"/>
        <w:ind w:left="473" w:right="913" w:firstLine="0"/>
        <w:jc w:val="center"/>
        <w:rPr>
          <w:rFonts w:hint="eastAsia" w:ascii="黑体" w:eastAsia="黑体"/>
          <w:color w:val="auto"/>
          <w:sz w:val="30"/>
        </w:rPr>
      </w:pPr>
    </w:p>
    <w:p>
      <w:pPr>
        <w:spacing w:before="0"/>
        <w:ind w:left="473" w:right="913" w:firstLine="0"/>
        <w:jc w:val="center"/>
        <w:rPr>
          <w:rFonts w:hint="eastAsia" w:ascii="黑体" w:eastAsia="黑体"/>
          <w:color w:val="auto"/>
          <w:sz w:val="30"/>
        </w:rPr>
      </w:pPr>
    </w:p>
    <w:p>
      <w:pPr>
        <w:spacing w:before="0"/>
        <w:ind w:left="473" w:right="913" w:firstLine="0"/>
        <w:jc w:val="center"/>
        <w:rPr>
          <w:rFonts w:hint="eastAsia" w:ascii="黑体" w:eastAsia="黑体"/>
          <w:color w:val="auto"/>
          <w:sz w:val="30"/>
        </w:rPr>
      </w:pPr>
    </w:p>
    <w:p>
      <w:pPr>
        <w:spacing w:before="0"/>
        <w:ind w:left="473" w:right="913" w:firstLine="0"/>
        <w:jc w:val="center"/>
        <w:rPr>
          <w:rFonts w:hint="eastAsia" w:ascii="黑体" w:eastAsia="黑体"/>
          <w:color w:val="auto"/>
          <w:sz w:val="30"/>
        </w:rPr>
      </w:pPr>
    </w:p>
    <w:p>
      <w:pPr>
        <w:spacing w:before="0"/>
        <w:ind w:left="473" w:right="913" w:firstLine="0"/>
        <w:jc w:val="center"/>
        <w:rPr>
          <w:rFonts w:hint="eastAsia" w:ascii="黑体" w:eastAsia="黑体"/>
          <w:color w:val="auto"/>
          <w:sz w:val="30"/>
        </w:rPr>
      </w:pPr>
    </w:p>
    <w:p>
      <w:pPr>
        <w:spacing w:before="0"/>
        <w:ind w:left="473" w:right="913" w:firstLine="0"/>
        <w:jc w:val="center"/>
        <w:rPr>
          <w:rFonts w:hint="eastAsia" w:ascii="黑体" w:eastAsia="黑体"/>
          <w:color w:val="auto"/>
          <w:sz w:val="30"/>
        </w:rPr>
      </w:pPr>
    </w:p>
    <w:p>
      <w:pPr>
        <w:spacing w:before="0"/>
        <w:ind w:left="473" w:right="913" w:firstLine="0"/>
        <w:jc w:val="center"/>
        <w:rPr>
          <w:rFonts w:hint="eastAsia" w:ascii="黑体" w:eastAsia="黑体"/>
          <w:color w:val="auto"/>
          <w:sz w:val="30"/>
        </w:rPr>
      </w:pPr>
      <w:r>
        <w:rPr>
          <w:rFonts w:hint="eastAsia" w:ascii="黑体" w:eastAsia="黑体"/>
          <w:color w:val="auto"/>
          <w:sz w:val="30"/>
        </w:rPr>
        <w:t>第 一 卷</w:t>
      </w:r>
    </w:p>
    <w:p>
      <w:pPr>
        <w:spacing w:after="0"/>
        <w:jc w:val="center"/>
        <w:rPr>
          <w:rFonts w:hint="eastAsia" w:ascii="黑体" w:eastAsia="黑体"/>
          <w:color w:val="auto"/>
          <w:sz w:val="30"/>
        </w:rPr>
        <w:sectPr>
          <w:footerReference r:id="rId5" w:type="default"/>
          <w:pgSz w:w="11910" w:h="16850"/>
          <w:pgMar w:top="1560" w:right="720" w:bottom="1464" w:left="1220" w:header="0" w:footer="1093" w:gutter="0"/>
          <w:pgNumType w:start="1"/>
          <w:cols w:space="720" w:num="1"/>
        </w:sectPr>
      </w:pPr>
    </w:p>
    <w:sdt>
      <w:sdtPr>
        <w:rPr>
          <w:rFonts w:ascii="宋体" w:hAnsi="宋体" w:eastAsia="宋体" w:cs="宋体"/>
          <w:color w:val="auto"/>
          <w:sz w:val="21"/>
          <w:szCs w:val="22"/>
          <w:lang w:val="zh-CN" w:eastAsia="zh-CN" w:bidi="zh-CN"/>
        </w:rPr>
        <w:id w:val="147473763"/>
        <w15:color w:val="DBDBDB"/>
        <w:docPartObj>
          <w:docPartGallery w:val="Table of Contents"/>
          <w:docPartUnique/>
        </w:docPartObj>
      </w:sdtPr>
      <w:sdtEndPr>
        <w:rPr>
          <w:rFonts w:ascii="Times New Roman" w:hAnsi="宋体" w:eastAsia="宋体" w:cs="宋体"/>
          <w:color w:val="auto"/>
          <w:sz w:val="24"/>
          <w:szCs w:val="24"/>
          <w:lang w:val="zh-CN" w:eastAsia="zh-CN" w:bidi="zh-CN"/>
        </w:rPr>
      </w:sdtEndPr>
      <w:sdtContent>
        <w:p>
          <w:pPr>
            <w:spacing w:before="0" w:beforeLines="0" w:after="0" w:afterLines="0" w:line="240" w:lineRule="auto"/>
            <w:ind w:left="0" w:leftChars="0" w:right="0" w:rightChars="0" w:firstLine="0" w:firstLineChars="0"/>
            <w:jc w:val="center"/>
            <w:rPr>
              <w:color w:val="auto"/>
            </w:rPr>
          </w:pPr>
          <w:r>
            <w:rPr>
              <w:rFonts w:ascii="宋体" w:hAnsi="宋体" w:eastAsia="宋体"/>
              <w:color w:val="auto"/>
              <w:sz w:val="21"/>
            </w:rPr>
            <w:t>目录</w:t>
          </w:r>
        </w:p>
        <w:p>
          <w:pPr>
            <w:pStyle w:val="39"/>
            <w:tabs>
              <w:tab w:val="right" w:leader="dot" w:pos="9970"/>
            </w:tabs>
            <w:rPr>
              <w:color w:val="auto"/>
            </w:rPr>
          </w:pPr>
          <w:r>
            <w:rPr>
              <w:rFonts w:ascii="Times New Roman"/>
              <w:color w:val="auto"/>
              <w:sz w:val="56"/>
            </w:rPr>
            <w:fldChar w:fldCharType="begin"/>
          </w:r>
          <w:r>
            <w:rPr>
              <w:rFonts w:ascii="Times New Roman"/>
              <w:color w:val="auto"/>
              <w:sz w:val="56"/>
            </w:rPr>
            <w:instrText xml:space="preserve">TOC \o "1-3" \h \u </w:instrText>
          </w:r>
          <w:r>
            <w:rPr>
              <w:rFonts w:ascii="Times New Roman"/>
              <w:color w:val="auto"/>
              <w:sz w:val="56"/>
            </w:rPr>
            <w:fldChar w:fldCharType="separate"/>
          </w:r>
          <w:r>
            <w:rPr>
              <w:rFonts w:ascii="Times New Roman"/>
              <w:color w:val="auto"/>
            </w:rPr>
            <w:fldChar w:fldCharType="begin"/>
          </w:r>
          <w:r>
            <w:rPr>
              <w:rFonts w:ascii="Times New Roman"/>
              <w:color w:val="auto"/>
            </w:rPr>
            <w:instrText xml:space="preserve"> HYPERLINK \l _Toc2640 </w:instrText>
          </w:r>
          <w:r>
            <w:rPr>
              <w:rFonts w:ascii="Times New Roman"/>
              <w:color w:val="auto"/>
            </w:rPr>
            <w:fldChar w:fldCharType="separate"/>
          </w:r>
          <w:r>
            <w:rPr>
              <w:rFonts w:hint="eastAsia" w:ascii="黑体" w:eastAsia="黑体"/>
              <w:color w:val="auto"/>
            </w:rPr>
            <w:t>第一章 招标公</w:t>
          </w:r>
          <w:r>
            <w:rPr>
              <w:rFonts w:hint="eastAsia" w:ascii="黑体" w:eastAsia="黑体"/>
              <w:color w:val="auto"/>
              <w:spacing w:val="3"/>
            </w:rPr>
            <w:t>告</w:t>
          </w:r>
          <w:r>
            <w:rPr>
              <w:color w:val="auto"/>
            </w:rPr>
            <w:tab/>
          </w:r>
          <w:r>
            <w:rPr>
              <w:color w:val="auto"/>
            </w:rPr>
            <w:fldChar w:fldCharType="begin"/>
          </w:r>
          <w:r>
            <w:rPr>
              <w:color w:val="auto"/>
            </w:rPr>
            <w:instrText xml:space="preserve"> PAGEREF _Toc2640 \h </w:instrText>
          </w:r>
          <w:r>
            <w:rPr>
              <w:color w:val="auto"/>
            </w:rPr>
            <w:fldChar w:fldCharType="separate"/>
          </w:r>
          <w:r>
            <w:rPr>
              <w:color w:val="auto"/>
            </w:rPr>
            <w:t>4</w:t>
          </w:r>
          <w:r>
            <w:rPr>
              <w:color w:val="auto"/>
            </w:rPr>
            <w:fldChar w:fldCharType="end"/>
          </w:r>
          <w:r>
            <w:rPr>
              <w:rFonts w:ascii="Times New Roman"/>
              <w:color w:val="auto"/>
            </w:rPr>
            <w:fldChar w:fldCharType="end"/>
          </w:r>
        </w:p>
        <w:p>
          <w:pPr>
            <w:pStyle w:val="39"/>
            <w:tabs>
              <w:tab w:val="right" w:pos="2400"/>
              <w:tab w:val="right" w:leader="dot" w:pos="9970"/>
            </w:tabs>
            <w:rPr>
              <w:color w:val="auto"/>
            </w:rPr>
          </w:pPr>
          <w:r>
            <w:rPr>
              <w:rFonts w:ascii="Times New Roman"/>
              <w:color w:val="auto"/>
            </w:rPr>
            <w:fldChar w:fldCharType="begin"/>
          </w:r>
          <w:r>
            <w:rPr>
              <w:rFonts w:ascii="Times New Roman"/>
              <w:color w:val="auto"/>
            </w:rPr>
            <w:instrText xml:space="preserve"> HYPERLINK \l _Toc21938 </w:instrText>
          </w:r>
          <w:r>
            <w:rPr>
              <w:rFonts w:ascii="Times New Roman"/>
              <w:color w:val="auto"/>
            </w:rPr>
            <w:fldChar w:fldCharType="separate"/>
          </w:r>
          <w:r>
            <w:rPr>
              <w:color w:val="auto"/>
            </w:rPr>
            <w:t>第一章</w:t>
          </w:r>
          <w:r>
            <w:rPr>
              <w:color w:val="auto"/>
            </w:rPr>
            <w:tab/>
          </w:r>
          <w:r>
            <w:rPr>
              <w:color w:val="auto"/>
            </w:rPr>
            <w:t>招标公</w:t>
          </w:r>
          <w:r>
            <w:rPr>
              <w:color w:val="auto"/>
              <w:spacing w:val="3"/>
            </w:rPr>
            <w:t>告</w:t>
          </w:r>
          <w:r>
            <w:rPr>
              <w:color w:val="auto"/>
            </w:rPr>
            <w:tab/>
          </w:r>
          <w:r>
            <w:rPr>
              <w:color w:val="auto"/>
            </w:rPr>
            <w:fldChar w:fldCharType="begin"/>
          </w:r>
          <w:r>
            <w:rPr>
              <w:color w:val="auto"/>
            </w:rPr>
            <w:instrText xml:space="preserve"> PAGEREF _Toc21938 \h </w:instrText>
          </w:r>
          <w:r>
            <w:rPr>
              <w:color w:val="auto"/>
            </w:rPr>
            <w:fldChar w:fldCharType="separate"/>
          </w:r>
          <w:r>
            <w:rPr>
              <w:color w:val="auto"/>
            </w:rPr>
            <w:t>5</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_Toc11647 </w:instrText>
          </w:r>
          <w:r>
            <w:rPr>
              <w:rFonts w:ascii="Times New Roman"/>
              <w:color w:val="auto"/>
            </w:rPr>
            <w:fldChar w:fldCharType="separate"/>
          </w:r>
          <w:r>
            <w:rPr>
              <w:rFonts w:hint="eastAsia" w:ascii="Times New Roman" w:eastAsia="Times New Roman"/>
              <w:color w:val="auto"/>
            </w:rPr>
            <w:t>G323田阳区过境公路改扩建工程前期工作服务</w:t>
          </w:r>
          <w:r>
            <w:rPr>
              <w:rFonts w:hint="eastAsia" w:ascii="黑体" w:hAnsi="黑体" w:eastAsia="黑体"/>
              <w:color w:val="auto"/>
            </w:rPr>
            <w:t>招标</w:t>
          </w:r>
          <w:r>
            <w:rPr>
              <w:rFonts w:hint="eastAsia" w:ascii="黑体" w:hAnsi="黑体" w:eastAsia="黑体"/>
              <w:color w:val="auto"/>
              <w:spacing w:val="-3"/>
            </w:rPr>
            <w:t>公</w:t>
          </w:r>
          <w:r>
            <w:rPr>
              <w:rFonts w:hint="eastAsia" w:ascii="黑体" w:hAnsi="黑体" w:eastAsia="黑体"/>
              <w:color w:val="auto"/>
            </w:rPr>
            <w:t>告</w:t>
          </w:r>
          <w:r>
            <w:rPr>
              <w:color w:val="auto"/>
            </w:rPr>
            <w:tab/>
          </w:r>
          <w:r>
            <w:rPr>
              <w:color w:val="auto"/>
            </w:rPr>
            <w:fldChar w:fldCharType="begin"/>
          </w:r>
          <w:r>
            <w:rPr>
              <w:color w:val="auto"/>
            </w:rPr>
            <w:instrText xml:space="preserve"> PAGEREF _Toc11647 \h </w:instrText>
          </w:r>
          <w:r>
            <w:rPr>
              <w:color w:val="auto"/>
            </w:rPr>
            <w:fldChar w:fldCharType="separate"/>
          </w:r>
          <w:r>
            <w:rPr>
              <w:color w:val="auto"/>
            </w:rPr>
            <w:t>5</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_Toc27824 </w:instrText>
          </w:r>
          <w:r>
            <w:rPr>
              <w:rFonts w:ascii="Times New Roman"/>
              <w:color w:val="auto"/>
            </w:rPr>
            <w:fldChar w:fldCharType="separate"/>
          </w:r>
          <w:r>
            <w:rPr>
              <w:rFonts w:hint="default" w:ascii="Times New Roman" w:hAnsi="Times New Roman" w:eastAsia="Times New Roman" w:cs="Times New Roman"/>
              <w:bCs/>
              <w:color w:val="auto"/>
              <w:w w:val="100"/>
              <w:szCs w:val="28"/>
              <w:lang w:val="zh-CN" w:eastAsia="zh-CN" w:bidi="zh-CN"/>
            </w:rPr>
            <w:t xml:space="preserve">1. </w:t>
          </w:r>
          <w:r>
            <w:rPr>
              <w:rFonts w:hint="eastAsia" w:ascii="黑体" w:eastAsia="黑体"/>
              <w:color w:val="auto"/>
            </w:rPr>
            <w:t>招标条件</w:t>
          </w:r>
          <w:r>
            <w:rPr>
              <w:color w:val="auto"/>
            </w:rPr>
            <w:tab/>
          </w:r>
          <w:r>
            <w:rPr>
              <w:color w:val="auto"/>
            </w:rPr>
            <w:fldChar w:fldCharType="begin"/>
          </w:r>
          <w:r>
            <w:rPr>
              <w:color w:val="auto"/>
            </w:rPr>
            <w:instrText xml:space="preserve"> PAGEREF _Toc27824 \h </w:instrText>
          </w:r>
          <w:r>
            <w:rPr>
              <w:color w:val="auto"/>
            </w:rPr>
            <w:fldChar w:fldCharType="separate"/>
          </w:r>
          <w:r>
            <w:rPr>
              <w:color w:val="auto"/>
            </w:rPr>
            <w:t>5</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_Toc15873 </w:instrText>
          </w:r>
          <w:r>
            <w:rPr>
              <w:rFonts w:ascii="Times New Roman"/>
              <w:color w:val="auto"/>
            </w:rPr>
            <w:fldChar w:fldCharType="separate"/>
          </w:r>
          <w:r>
            <w:rPr>
              <w:rFonts w:hint="default" w:ascii="Times New Roman" w:hAnsi="Times New Roman" w:eastAsia="Times New Roman" w:cs="Times New Roman"/>
              <w:bCs/>
              <w:color w:val="auto"/>
              <w:w w:val="100"/>
              <w:szCs w:val="28"/>
              <w:lang w:val="zh-CN" w:eastAsia="zh-CN" w:bidi="zh-CN"/>
            </w:rPr>
            <w:t xml:space="preserve">2. </w:t>
          </w:r>
          <w:r>
            <w:rPr>
              <w:rFonts w:hint="eastAsia" w:ascii="黑体" w:eastAsia="黑体"/>
              <w:color w:val="auto"/>
            </w:rPr>
            <w:t>项目概况与招标范围</w:t>
          </w:r>
          <w:r>
            <w:rPr>
              <w:color w:val="auto"/>
            </w:rPr>
            <w:tab/>
          </w:r>
          <w:r>
            <w:rPr>
              <w:color w:val="auto"/>
            </w:rPr>
            <w:fldChar w:fldCharType="begin"/>
          </w:r>
          <w:r>
            <w:rPr>
              <w:color w:val="auto"/>
            </w:rPr>
            <w:instrText xml:space="preserve"> PAGEREF _Toc15873 \h </w:instrText>
          </w:r>
          <w:r>
            <w:rPr>
              <w:color w:val="auto"/>
            </w:rPr>
            <w:fldChar w:fldCharType="separate"/>
          </w:r>
          <w:r>
            <w:rPr>
              <w:color w:val="auto"/>
            </w:rPr>
            <w:t>5</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_Toc13648 </w:instrText>
          </w:r>
          <w:r>
            <w:rPr>
              <w:rFonts w:ascii="Times New Roman"/>
              <w:color w:val="auto"/>
            </w:rPr>
            <w:fldChar w:fldCharType="separate"/>
          </w:r>
          <w:r>
            <w:rPr>
              <w:rFonts w:hint="eastAsia" w:ascii="黑体" w:eastAsia="黑体"/>
              <w:color w:val="auto"/>
              <w:lang w:val="en-US" w:eastAsia="zh-CN"/>
            </w:rPr>
            <w:t>3.</w:t>
          </w:r>
          <w:r>
            <w:rPr>
              <w:rFonts w:hint="eastAsia" w:ascii="黑体" w:eastAsia="黑体"/>
              <w:color w:val="auto"/>
            </w:rPr>
            <w:t>投标人资格要求</w:t>
          </w:r>
          <w:r>
            <w:rPr>
              <w:color w:val="auto"/>
            </w:rPr>
            <w:tab/>
          </w:r>
          <w:r>
            <w:rPr>
              <w:color w:val="auto"/>
            </w:rPr>
            <w:fldChar w:fldCharType="begin"/>
          </w:r>
          <w:r>
            <w:rPr>
              <w:color w:val="auto"/>
            </w:rPr>
            <w:instrText xml:space="preserve"> PAGEREF _Toc13648 \h </w:instrText>
          </w:r>
          <w:r>
            <w:rPr>
              <w:color w:val="auto"/>
            </w:rPr>
            <w:fldChar w:fldCharType="separate"/>
          </w:r>
          <w:r>
            <w:rPr>
              <w:color w:val="auto"/>
            </w:rPr>
            <w:t>6</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_Toc1489 </w:instrText>
          </w:r>
          <w:r>
            <w:rPr>
              <w:rFonts w:ascii="Times New Roman"/>
              <w:color w:val="auto"/>
            </w:rPr>
            <w:fldChar w:fldCharType="separate"/>
          </w:r>
          <w:r>
            <w:rPr>
              <w:rFonts w:hint="eastAsia" w:ascii="黑体" w:hAnsi="黑体" w:eastAsia="黑体"/>
              <w:color w:val="auto"/>
              <w:lang w:val="en-US" w:eastAsia="zh-CN"/>
            </w:rPr>
            <w:t>4.</w:t>
          </w:r>
          <w:r>
            <w:rPr>
              <w:rFonts w:hint="eastAsia" w:ascii="黑体" w:hAnsi="黑体" w:eastAsia="黑体"/>
              <w:color w:val="auto"/>
            </w:rPr>
            <w:t>技术成果经济补偿</w:t>
          </w:r>
          <w:r>
            <w:rPr>
              <w:color w:val="auto"/>
            </w:rPr>
            <w:tab/>
          </w:r>
          <w:r>
            <w:rPr>
              <w:color w:val="auto"/>
            </w:rPr>
            <w:fldChar w:fldCharType="begin"/>
          </w:r>
          <w:r>
            <w:rPr>
              <w:color w:val="auto"/>
            </w:rPr>
            <w:instrText xml:space="preserve"> PAGEREF _Toc1489 \h </w:instrText>
          </w:r>
          <w:r>
            <w:rPr>
              <w:color w:val="auto"/>
            </w:rPr>
            <w:fldChar w:fldCharType="separate"/>
          </w:r>
          <w:r>
            <w:rPr>
              <w:color w:val="auto"/>
            </w:rPr>
            <w:t>6</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_Toc18544 </w:instrText>
          </w:r>
          <w:r>
            <w:rPr>
              <w:rFonts w:ascii="Times New Roman"/>
              <w:color w:val="auto"/>
            </w:rPr>
            <w:fldChar w:fldCharType="separate"/>
          </w:r>
          <w:r>
            <w:rPr>
              <w:rFonts w:hint="eastAsia" w:ascii="黑体" w:eastAsia="黑体"/>
              <w:color w:val="auto"/>
              <w:lang w:val="en-US" w:eastAsia="zh-CN"/>
            </w:rPr>
            <w:t>5.</w:t>
          </w:r>
          <w:r>
            <w:rPr>
              <w:rFonts w:hint="eastAsia" w:ascii="黑体" w:eastAsia="黑体"/>
              <w:color w:val="auto"/>
            </w:rPr>
            <w:t>招标文件的获取</w:t>
          </w:r>
          <w:r>
            <w:rPr>
              <w:color w:val="auto"/>
            </w:rPr>
            <w:tab/>
          </w:r>
          <w:r>
            <w:rPr>
              <w:color w:val="auto"/>
            </w:rPr>
            <w:fldChar w:fldCharType="begin"/>
          </w:r>
          <w:r>
            <w:rPr>
              <w:color w:val="auto"/>
            </w:rPr>
            <w:instrText xml:space="preserve"> PAGEREF _Toc18544 \h </w:instrText>
          </w:r>
          <w:r>
            <w:rPr>
              <w:color w:val="auto"/>
            </w:rPr>
            <w:fldChar w:fldCharType="separate"/>
          </w:r>
          <w:r>
            <w:rPr>
              <w:color w:val="auto"/>
            </w:rPr>
            <w:t>6</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_Toc7645 </w:instrText>
          </w:r>
          <w:r>
            <w:rPr>
              <w:rFonts w:ascii="Times New Roman"/>
              <w:color w:val="auto"/>
            </w:rPr>
            <w:fldChar w:fldCharType="separate"/>
          </w:r>
          <w:r>
            <w:rPr>
              <w:rFonts w:hint="eastAsia" w:ascii="黑体" w:eastAsia="黑体"/>
              <w:color w:val="auto"/>
              <w:lang w:val="en-US" w:eastAsia="zh-CN"/>
            </w:rPr>
            <w:t>6.</w:t>
          </w:r>
          <w:r>
            <w:rPr>
              <w:rFonts w:hint="eastAsia" w:ascii="黑体" w:eastAsia="黑体"/>
              <w:color w:val="auto"/>
            </w:rPr>
            <w:t>投标文件的递交及相关事宜</w:t>
          </w:r>
          <w:r>
            <w:rPr>
              <w:color w:val="auto"/>
            </w:rPr>
            <w:tab/>
          </w:r>
          <w:r>
            <w:rPr>
              <w:color w:val="auto"/>
            </w:rPr>
            <w:fldChar w:fldCharType="begin"/>
          </w:r>
          <w:r>
            <w:rPr>
              <w:color w:val="auto"/>
            </w:rPr>
            <w:instrText xml:space="preserve"> PAGEREF _Toc7645 \h </w:instrText>
          </w:r>
          <w:r>
            <w:rPr>
              <w:color w:val="auto"/>
            </w:rPr>
            <w:fldChar w:fldCharType="separate"/>
          </w:r>
          <w:r>
            <w:rPr>
              <w:color w:val="auto"/>
            </w:rPr>
            <w:t>6</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_Toc22702 </w:instrText>
          </w:r>
          <w:r>
            <w:rPr>
              <w:rFonts w:ascii="Times New Roman"/>
              <w:color w:val="auto"/>
            </w:rPr>
            <w:fldChar w:fldCharType="separate"/>
          </w:r>
          <w:r>
            <w:rPr>
              <w:rFonts w:hint="eastAsia" w:ascii="黑体" w:hAnsi="宋体" w:eastAsia="黑体" w:cs="宋体"/>
              <w:color w:val="auto"/>
              <w:szCs w:val="22"/>
              <w:lang w:val="en-US" w:eastAsia="zh-CN" w:bidi="zh-CN"/>
            </w:rPr>
            <w:t>7.交易服务单位：</w:t>
          </w:r>
          <w:r>
            <w:rPr>
              <w:rFonts w:hint="eastAsia" w:ascii="宋体" w:hAnsi="宋体" w:eastAsia="宋体" w:cs="宋体"/>
              <w:color w:val="auto"/>
              <w:lang w:val="en-US" w:eastAsia="zh-CN"/>
            </w:rPr>
            <w:t>百色市公共资源交易中心</w:t>
          </w:r>
          <w:r>
            <w:rPr>
              <w:color w:val="auto"/>
            </w:rPr>
            <w:tab/>
          </w:r>
          <w:r>
            <w:rPr>
              <w:color w:val="auto"/>
            </w:rPr>
            <w:fldChar w:fldCharType="begin"/>
          </w:r>
          <w:r>
            <w:rPr>
              <w:color w:val="auto"/>
            </w:rPr>
            <w:instrText xml:space="preserve"> PAGEREF _Toc22702 \h </w:instrText>
          </w:r>
          <w:r>
            <w:rPr>
              <w:color w:val="auto"/>
            </w:rPr>
            <w:fldChar w:fldCharType="separate"/>
          </w:r>
          <w:r>
            <w:rPr>
              <w:color w:val="auto"/>
            </w:rPr>
            <w:t>7</w:t>
          </w:r>
          <w:r>
            <w:rPr>
              <w:color w:val="auto"/>
            </w:rPr>
            <w:fldChar w:fldCharType="end"/>
          </w:r>
          <w:r>
            <w:rPr>
              <w:rFonts w:ascii="Times New Roman"/>
              <w:color w:val="auto"/>
            </w:rPr>
            <w:fldChar w:fldCharType="end"/>
          </w:r>
        </w:p>
        <w:p>
          <w:pPr>
            <w:pStyle w:val="40"/>
            <w:tabs>
              <w:tab w:val="right" w:pos="6400"/>
              <w:tab w:val="right" w:leader="dot" w:pos="9970"/>
            </w:tabs>
            <w:rPr>
              <w:color w:val="auto"/>
            </w:rPr>
          </w:pPr>
          <w:r>
            <w:rPr>
              <w:rFonts w:ascii="Times New Roman"/>
              <w:color w:val="auto"/>
            </w:rPr>
            <w:fldChar w:fldCharType="begin"/>
          </w:r>
          <w:r>
            <w:rPr>
              <w:rFonts w:ascii="Times New Roman"/>
              <w:color w:val="auto"/>
            </w:rPr>
            <w:instrText xml:space="preserve"> HYPERLINK \l _Toc32290 </w:instrText>
          </w:r>
          <w:r>
            <w:rPr>
              <w:rFonts w:ascii="Times New Roman"/>
              <w:color w:val="auto"/>
            </w:rPr>
            <w:fldChar w:fldCharType="separate"/>
          </w:r>
          <w:r>
            <w:rPr>
              <w:rFonts w:hint="eastAsia" w:ascii="黑体" w:hAnsi="宋体" w:eastAsia="黑体" w:cs="宋体"/>
              <w:color w:val="auto"/>
              <w:szCs w:val="22"/>
              <w:lang w:val="en-US" w:eastAsia="zh-CN" w:bidi="zh-CN"/>
            </w:rPr>
            <w:t>8.监督部门：</w:t>
          </w:r>
          <w:r>
            <w:rPr>
              <w:rFonts w:hint="eastAsia" w:ascii="宋体" w:hAnsi="宋体" w:eastAsia="宋体" w:cs="宋体"/>
              <w:color w:val="auto"/>
              <w:lang w:val="en-US" w:eastAsia="zh-CN"/>
            </w:rPr>
            <w:t>百色市田阳区政府采购服务中心</w:t>
          </w:r>
          <w:r>
            <w:rPr>
              <w:rFonts w:hint="eastAsia" w:ascii="宋体" w:hAnsi="宋体" w:eastAsia="宋体" w:cs="宋体"/>
              <w:color w:val="auto"/>
              <w:lang w:val="en-US" w:eastAsia="zh-CN"/>
            </w:rPr>
            <w:tab/>
          </w:r>
          <w:r>
            <w:rPr>
              <w:rFonts w:hint="eastAsia" w:ascii="宋体" w:hAnsi="宋体" w:eastAsia="宋体" w:cs="宋体"/>
              <w:color w:val="auto"/>
              <w:lang w:val="en-US" w:eastAsia="zh-CN"/>
            </w:rPr>
            <w:t>联系电话：0776-3280823</w:t>
          </w:r>
          <w:r>
            <w:rPr>
              <w:color w:val="auto"/>
            </w:rPr>
            <w:tab/>
          </w:r>
          <w:r>
            <w:rPr>
              <w:color w:val="auto"/>
            </w:rPr>
            <w:fldChar w:fldCharType="begin"/>
          </w:r>
          <w:r>
            <w:rPr>
              <w:color w:val="auto"/>
            </w:rPr>
            <w:instrText xml:space="preserve"> PAGEREF _Toc32290 \h </w:instrText>
          </w:r>
          <w:r>
            <w:rPr>
              <w:color w:val="auto"/>
            </w:rPr>
            <w:fldChar w:fldCharType="separate"/>
          </w:r>
          <w:r>
            <w:rPr>
              <w:color w:val="auto"/>
            </w:rPr>
            <w:t>7</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_Toc13950 </w:instrText>
          </w:r>
          <w:r>
            <w:rPr>
              <w:rFonts w:ascii="Times New Roman"/>
              <w:color w:val="auto"/>
            </w:rPr>
            <w:fldChar w:fldCharType="separate"/>
          </w:r>
          <w:r>
            <w:rPr>
              <w:rFonts w:hint="eastAsia" w:ascii="黑体" w:hAnsi="宋体" w:eastAsia="黑体" w:cs="宋体"/>
              <w:color w:val="auto"/>
              <w:szCs w:val="22"/>
              <w:lang w:val="en-US" w:eastAsia="zh-CN" w:bidi="zh-CN"/>
            </w:rPr>
            <w:t>9.发布公告的媒介</w:t>
          </w:r>
          <w:r>
            <w:rPr>
              <w:color w:val="auto"/>
            </w:rPr>
            <w:tab/>
          </w:r>
          <w:r>
            <w:rPr>
              <w:color w:val="auto"/>
            </w:rPr>
            <w:fldChar w:fldCharType="begin"/>
          </w:r>
          <w:r>
            <w:rPr>
              <w:color w:val="auto"/>
            </w:rPr>
            <w:instrText xml:space="preserve"> PAGEREF _Toc13950 \h </w:instrText>
          </w:r>
          <w:r>
            <w:rPr>
              <w:color w:val="auto"/>
            </w:rPr>
            <w:fldChar w:fldCharType="separate"/>
          </w:r>
          <w:r>
            <w:rPr>
              <w:color w:val="auto"/>
            </w:rPr>
            <w:t>7</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_Toc21489 </w:instrText>
          </w:r>
          <w:r>
            <w:rPr>
              <w:rFonts w:ascii="Times New Roman"/>
              <w:color w:val="auto"/>
            </w:rPr>
            <w:fldChar w:fldCharType="separate"/>
          </w:r>
          <w:r>
            <w:rPr>
              <w:rFonts w:hint="eastAsia" w:ascii="黑体" w:eastAsia="黑体"/>
              <w:color w:val="auto"/>
              <w:lang w:val="en-US" w:eastAsia="zh-CN"/>
            </w:rPr>
            <w:t>10.</w:t>
          </w:r>
          <w:r>
            <w:rPr>
              <w:rFonts w:hint="eastAsia" w:ascii="黑体" w:eastAsia="黑体"/>
              <w:color w:val="auto"/>
            </w:rPr>
            <w:t>联系方式</w:t>
          </w:r>
          <w:r>
            <w:rPr>
              <w:color w:val="auto"/>
            </w:rPr>
            <w:tab/>
          </w:r>
          <w:r>
            <w:rPr>
              <w:color w:val="auto"/>
            </w:rPr>
            <w:fldChar w:fldCharType="begin"/>
          </w:r>
          <w:r>
            <w:rPr>
              <w:color w:val="auto"/>
            </w:rPr>
            <w:instrText xml:space="preserve"> PAGEREF _Toc21489 \h </w:instrText>
          </w:r>
          <w:r>
            <w:rPr>
              <w:color w:val="auto"/>
            </w:rPr>
            <w:fldChar w:fldCharType="separate"/>
          </w:r>
          <w:r>
            <w:rPr>
              <w:color w:val="auto"/>
            </w:rPr>
            <w:t>7</w:t>
          </w:r>
          <w:r>
            <w:rPr>
              <w:color w:val="auto"/>
            </w:rPr>
            <w:fldChar w:fldCharType="end"/>
          </w:r>
          <w:r>
            <w:rPr>
              <w:rFonts w:ascii="Times New Roman"/>
              <w:color w:val="auto"/>
            </w:rPr>
            <w:fldChar w:fldCharType="end"/>
          </w:r>
        </w:p>
        <w:p>
          <w:pPr>
            <w:pStyle w:val="40"/>
            <w:tabs>
              <w:tab w:val="right" w:pos="2800"/>
              <w:tab w:val="right" w:leader="dot" w:pos="9970"/>
            </w:tabs>
            <w:rPr>
              <w:color w:val="auto"/>
            </w:rPr>
          </w:pPr>
          <w:r>
            <w:rPr>
              <w:rFonts w:ascii="Times New Roman"/>
              <w:color w:val="auto"/>
            </w:rPr>
            <w:fldChar w:fldCharType="begin"/>
          </w:r>
          <w:r>
            <w:rPr>
              <w:rFonts w:ascii="Times New Roman"/>
              <w:color w:val="auto"/>
            </w:rPr>
            <w:instrText xml:space="preserve"> HYPERLINK \l _Toc9717 </w:instrText>
          </w:r>
          <w:r>
            <w:rPr>
              <w:rFonts w:ascii="Times New Roman"/>
              <w:color w:val="auto"/>
            </w:rPr>
            <w:fldChar w:fldCharType="separate"/>
          </w:r>
          <w:r>
            <w:rPr>
              <w:color w:val="auto"/>
            </w:rPr>
            <w:t>第二章</w:t>
          </w:r>
          <w:r>
            <w:rPr>
              <w:color w:val="auto"/>
            </w:rPr>
            <w:tab/>
          </w:r>
          <w:r>
            <w:rPr>
              <w:color w:val="auto"/>
            </w:rPr>
            <w:t>投标人须知</w:t>
          </w:r>
          <w:r>
            <w:rPr>
              <w:color w:val="auto"/>
            </w:rPr>
            <w:tab/>
          </w:r>
          <w:r>
            <w:rPr>
              <w:color w:val="auto"/>
            </w:rPr>
            <w:fldChar w:fldCharType="begin"/>
          </w:r>
          <w:r>
            <w:rPr>
              <w:color w:val="auto"/>
            </w:rPr>
            <w:instrText xml:space="preserve"> PAGEREF _Toc9717 \h </w:instrText>
          </w:r>
          <w:r>
            <w:rPr>
              <w:color w:val="auto"/>
            </w:rPr>
            <w:fldChar w:fldCharType="separate"/>
          </w:r>
          <w:r>
            <w:rPr>
              <w:color w:val="auto"/>
            </w:rPr>
            <w:t>8</w:t>
          </w:r>
          <w:r>
            <w:rPr>
              <w:color w:val="auto"/>
            </w:rPr>
            <w:fldChar w:fldCharType="end"/>
          </w:r>
          <w:r>
            <w:rPr>
              <w:rFonts w:ascii="Times New Roman"/>
              <w:color w:val="auto"/>
            </w:rPr>
            <w:fldChar w:fldCharType="end"/>
          </w:r>
        </w:p>
        <w:p>
          <w:pPr>
            <w:pStyle w:val="39"/>
            <w:tabs>
              <w:tab w:val="right" w:pos="2400"/>
              <w:tab w:val="right" w:leader="dot" w:pos="9970"/>
            </w:tabs>
            <w:rPr>
              <w:color w:val="auto"/>
            </w:rPr>
          </w:pPr>
          <w:r>
            <w:rPr>
              <w:rFonts w:ascii="Times New Roman"/>
              <w:color w:val="auto"/>
            </w:rPr>
            <w:fldChar w:fldCharType="begin"/>
          </w:r>
          <w:r>
            <w:rPr>
              <w:rFonts w:ascii="Times New Roman"/>
              <w:color w:val="auto"/>
            </w:rPr>
            <w:instrText xml:space="preserve"> HYPERLINK \l _Toc30468 </w:instrText>
          </w:r>
          <w:r>
            <w:rPr>
              <w:rFonts w:ascii="Times New Roman"/>
              <w:color w:val="auto"/>
            </w:rPr>
            <w:fldChar w:fldCharType="separate"/>
          </w:r>
          <w:r>
            <w:rPr>
              <w:color w:val="auto"/>
            </w:rPr>
            <w:t>第二章</w:t>
          </w:r>
          <w:r>
            <w:rPr>
              <w:color w:val="auto"/>
            </w:rPr>
            <w:tab/>
          </w:r>
          <w:r>
            <w:rPr>
              <w:color w:val="auto"/>
            </w:rPr>
            <w:t>投标人须知</w:t>
          </w:r>
          <w:r>
            <w:rPr>
              <w:color w:val="auto"/>
            </w:rPr>
            <w:tab/>
          </w:r>
          <w:r>
            <w:rPr>
              <w:color w:val="auto"/>
            </w:rPr>
            <w:fldChar w:fldCharType="begin"/>
          </w:r>
          <w:r>
            <w:rPr>
              <w:color w:val="auto"/>
            </w:rPr>
            <w:instrText xml:space="preserve"> PAGEREF _Toc30468 \h </w:instrText>
          </w:r>
          <w:r>
            <w:rPr>
              <w:color w:val="auto"/>
            </w:rPr>
            <w:fldChar w:fldCharType="separate"/>
          </w:r>
          <w:r>
            <w:rPr>
              <w:color w:val="auto"/>
            </w:rPr>
            <w:t>9</w:t>
          </w:r>
          <w:r>
            <w:rPr>
              <w:color w:val="auto"/>
            </w:rPr>
            <w:fldChar w:fldCharType="end"/>
          </w:r>
          <w:r>
            <w:rPr>
              <w:rFonts w:ascii="Times New Roman"/>
              <w:color w:val="auto"/>
            </w:rPr>
            <w:fldChar w:fldCharType="end"/>
          </w:r>
        </w:p>
        <w:p>
          <w:pPr>
            <w:pStyle w:val="40"/>
            <w:tabs>
              <w:tab w:val="right" w:pos="2800"/>
              <w:tab w:val="right" w:leader="dot" w:pos="9970"/>
            </w:tabs>
            <w:rPr>
              <w:color w:val="auto"/>
            </w:rPr>
          </w:pPr>
          <w:r>
            <w:rPr>
              <w:rFonts w:ascii="Times New Roman"/>
              <w:color w:val="auto"/>
            </w:rPr>
            <w:fldChar w:fldCharType="begin"/>
          </w:r>
          <w:r>
            <w:rPr>
              <w:rFonts w:ascii="Times New Roman"/>
              <w:color w:val="auto"/>
            </w:rPr>
            <w:instrText xml:space="preserve"> HYPERLINK \l _Toc7153 </w:instrText>
          </w:r>
          <w:r>
            <w:rPr>
              <w:rFonts w:ascii="Times New Roman"/>
              <w:color w:val="auto"/>
            </w:rPr>
            <w:fldChar w:fldCharType="separate"/>
          </w:r>
          <w:r>
            <w:rPr>
              <w:color w:val="auto"/>
            </w:rPr>
            <w:t>第三章</w:t>
          </w:r>
          <w:r>
            <w:rPr>
              <w:color w:val="auto"/>
            </w:rPr>
            <w:tab/>
          </w:r>
          <w:r>
            <w:rPr>
              <w:color w:val="auto"/>
            </w:rPr>
            <w:t>评标办法</w:t>
          </w:r>
          <w:r>
            <w:rPr>
              <w:color w:val="auto"/>
            </w:rPr>
            <w:tab/>
          </w:r>
          <w:r>
            <w:rPr>
              <w:color w:val="auto"/>
            </w:rPr>
            <w:fldChar w:fldCharType="begin"/>
          </w:r>
          <w:r>
            <w:rPr>
              <w:color w:val="auto"/>
            </w:rPr>
            <w:instrText xml:space="preserve"> PAGEREF _Toc7153 \h </w:instrText>
          </w:r>
          <w:r>
            <w:rPr>
              <w:color w:val="auto"/>
            </w:rPr>
            <w:fldChar w:fldCharType="separate"/>
          </w:r>
          <w:r>
            <w:rPr>
              <w:color w:val="auto"/>
            </w:rPr>
            <w:t>49</w:t>
          </w:r>
          <w:r>
            <w:rPr>
              <w:color w:val="auto"/>
            </w:rPr>
            <w:fldChar w:fldCharType="end"/>
          </w:r>
          <w:r>
            <w:rPr>
              <w:rFonts w:ascii="Times New Roman"/>
              <w:color w:val="auto"/>
            </w:rPr>
            <w:fldChar w:fldCharType="end"/>
          </w:r>
        </w:p>
        <w:p>
          <w:pPr>
            <w:pStyle w:val="39"/>
            <w:tabs>
              <w:tab w:val="right" w:pos="2400"/>
              <w:tab w:val="right" w:leader="dot" w:pos="9970"/>
            </w:tabs>
            <w:rPr>
              <w:color w:val="auto"/>
            </w:rPr>
          </w:pPr>
          <w:r>
            <w:rPr>
              <w:rFonts w:ascii="Times New Roman"/>
              <w:color w:val="auto"/>
            </w:rPr>
            <w:fldChar w:fldCharType="begin"/>
          </w:r>
          <w:r>
            <w:rPr>
              <w:rFonts w:ascii="Times New Roman"/>
              <w:color w:val="auto"/>
            </w:rPr>
            <w:instrText xml:space="preserve"> HYPERLINK \l _Toc23691 </w:instrText>
          </w:r>
          <w:r>
            <w:rPr>
              <w:rFonts w:ascii="Times New Roman"/>
              <w:color w:val="auto"/>
            </w:rPr>
            <w:fldChar w:fldCharType="separate"/>
          </w:r>
          <w:r>
            <w:rPr>
              <w:color w:val="auto"/>
            </w:rPr>
            <w:t>第三章</w:t>
          </w:r>
          <w:r>
            <w:rPr>
              <w:color w:val="auto"/>
            </w:rPr>
            <w:tab/>
          </w:r>
          <w:r>
            <w:rPr>
              <w:color w:val="auto"/>
            </w:rPr>
            <w:t>评标办法（综合评估</w:t>
          </w:r>
          <w:r>
            <w:rPr>
              <w:color w:val="auto"/>
              <w:spacing w:val="3"/>
            </w:rPr>
            <w:t>法</w:t>
          </w:r>
          <w:r>
            <w:rPr>
              <w:color w:val="auto"/>
            </w:rPr>
            <w:t>）</w:t>
          </w:r>
          <w:r>
            <w:rPr>
              <w:color w:val="auto"/>
            </w:rPr>
            <w:tab/>
          </w:r>
          <w:r>
            <w:rPr>
              <w:color w:val="auto"/>
            </w:rPr>
            <w:fldChar w:fldCharType="begin"/>
          </w:r>
          <w:r>
            <w:rPr>
              <w:color w:val="auto"/>
            </w:rPr>
            <w:instrText xml:space="preserve"> PAGEREF _Toc23691 \h </w:instrText>
          </w:r>
          <w:r>
            <w:rPr>
              <w:color w:val="auto"/>
            </w:rPr>
            <w:fldChar w:fldCharType="separate"/>
          </w:r>
          <w:r>
            <w:rPr>
              <w:color w:val="auto"/>
            </w:rPr>
            <w:t>50</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_Toc25992 </w:instrText>
          </w:r>
          <w:r>
            <w:rPr>
              <w:rFonts w:ascii="Times New Roman"/>
              <w:color w:val="auto"/>
            </w:rPr>
            <w:fldChar w:fldCharType="separate"/>
          </w:r>
          <w:r>
            <w:rPr>
              <w:rFonts w:hint="default" w:ascii="黑体" w:hAnsi="黑体" w:eastAsia="黑体" w:cs="黑体"/>
              <w:color w:val="auto"/>
              <w:w w:val="100"/>
              <w:szCs w:val="28"/>
              <w:lang w:val="zh-CN" w:eastAsia="zh-CN" w:bidi="zh-CN"/>
            </w:rPr>
            <w:t xml:space="preserve">1. </w:t>
          </w:r>
          <w:r>
            <w:rPr>
              <w:rFonts w:hint="eastAsia" w:ascii="黑体" w:eastAsia="黑体"/>
              <w:color w:val="auto"/>
            </w:rPr>
            <w:t>评审标准</w:t>
          </w:r>
          <w:r>
            <w:rPr>
              <w:color w:val="auto"/>
            </w:rPr>
            <w:tab/>
          </w:r>
          <w:r>
            <w:rPr>
              <w:color w:val="auto"/>
            </w:rPr>
            <w:fldChar w:fldCharType="begin"/>
          </w:r>
          <w:r>
            <w:rPr>
              <w:color w:val="auto"/>
            </w:rPr>
            <w:instrText xml:space="preserve"> PAGEREF _Toc25992 \h </w:instrText>
          </w:r>
          <w:r>
            <w:rPr>
              <w:color w:val="auto"/>
            </w:rPr>
            <w:fldChar w:fldCharType="separate"/>
          </w:r>
          <w:r>
            <w:rPr>
              <w:color w:val="auto"/>
            </w:rPr>
            <w:t>57</w:t>
          </w:r>
          <w:r>
            <w:rPr>
              <w:color w:val="auto"/>
            </w:rPr>
            <w:fldChar w:fldCharType="end"/>
          </w:r>
          <w:r>
            <w:rPr>
              <w:rFonts w:ascii="Times New Roman"/>
              <w:color w:val="auto"/>
            </w:rPr>
            <w:fldChar w:fldCharType="end"/>
          </w:r>
        </w:p>
        <w:p>
          <w:pPr>
            <w:pStyle w:val="41"/>
            <w:tabs>
              <w:tab w:val="right" w:leader="dot" w:pos="9970"/>
            </w:tabs>
            <w:rPr>
              <w:color w:val="auto"/>
            </w:rPr>
          </w:pPr>
          <w:r>
            <w:rPr>
              <w:rFonts w:ascii="Times New Roman"/>
              <w:color w:val="auto"/>
            </w:rPr>
            <w:fldChar w:fldCharType="begin"/>
          </w:r>
          <w:r>
            <w:rPr>
              <w:rFonts w:ascii="Times New Roman"/>
              <w:color w:val="auto"/>
            </w:rPr>
            <w:instrText xml:space="preserve"> HYPERLINK \l _Toc8031 </w:instrText>
          </w:r>
          <w:r>
            <w:rPr>
              <w:rFonts w:ascii="Times New Roman"/>
              <w:color w:val="auto"/>
            </w:rPr>
            <w:fldChar w:fldCharType="separate"/>
          </w:r>
          <w:r>
            <w:rPr>
              <w:rFonts w:hint="default" w:ascii="黑体" w:hAnsi="黑体" w:eastAsia="黑体" w:cs="黑体"/>
              <w:color w:val="auto"/>
              <w:w w:val="100"/>
              <w:szCs w:val="24"/>
              <w:lang w:val="zh-CN" w:eastAsia="zh-CN" w:bidi="zh-CN"/>
            </w:rPr>
            <w:t xml:space="preserve">1.1 </w:t>
          </w:r>
          <w:r>
            <w:rPr>
              <w:rFonts w:hint="eastAsia" w:ascii="黑体" w:eastAsia="黑体"/>
              <w:color w:val="auto"/>
            </w:rPr>
            <w:t>初步评审标准</w:t>
          </w:r>
          <w:r>
            <w:rPr>
              <w:color w:val="auto"/>
            </w:rPr>
            <w:tab/>
          </w:r>
          <w:r>
            <w:rPr>
              <w:color w:val="auto"/>
            </w:rPr>
            <w:fldChar w:fldCharType="begin"/>
          </w:r>
          <w:r>
            <w:rPr>
              <w:color w:val="auto"/>
            </w:rPr>
            <w:instrText xml:space="preserve"> PAGEREF _Toc8031 \h </w:instrText>
          </w:r>
          <w:r>
            <w:rPr>
              <w:color w:val="auto"/>
            </w:rPr>
            <w:fldChar w:fldCharType="separate"/>
          </w:r>
          <w:r>
            <w:rPr>
              <w:color w:val="auto"/>
            </w:rPr>
            <w:t>57</w:t>
          </w:r>
          <w:r>
            <w:rPr>
              <w:color w:val="auto"/>
            </w:rPr>
            <w:fldChar w:fldCharType="end"/>
          </w:r>
          <w:r>
            <w:rPr>
              <w:rFonts w:ascii="Times New Roman"/>
              <w:color w:val="auto"/>
            </w:rPr>
            <w:fldChar w:fldCharType="end"/>
          </w:r>
        </w:p>
        <w:p>
          <w:pPr>
            <w:pStyle w:val="41"/>
            <w:tabs>
              <w:tab w:val="right" w:leader="dot" w:pos="9970"/>
            </w:tabs>
            <w:rPr>
              <w:color w:val="auto"/>
            </w:rPr>
          </w:pPr>
          <w:r>
            <w:rPr>
              <w:rFonts w:ascii="Times New Roman"/>
              <w:color w:val="auto"/>
            </w:rPr>
            <w:fldChar w:fldCharType="begin"/>
          </w:r>
          <w:r>
            <w:rPr>
              <w:rFonts w:ascii="Times New Roman"/>
              <w:color w:val="auto"/>
            </w:rPr>
            <w:instrText xml:space="preserve"> HYPERLINK \l _Toc5090 </w:instrText>
          </w:r>
          <w:r>
            <w:rPr>
              <w:rFonts w:ascii="Times New Roman"/>
              <w:color w:val="auto"/>
            </w:rPr>
            <w:fldChar w:fldCharType="separate"/>
          </w:r>
          <w:r>
            <w:rPr>
              <w:rFonts w:hint="default" w:ascii="黑体" w:hAnsi="黑体" w:eastAsia="黑体" w:cs="黑体"/>
              <w:color w:val="auto"/>
              <w:w w:val="100"/>
              <w:szCs w:val="24"/>
              <w:lang w:val="zh-CN" w:eastAsia="zh-CN" w:bidi="zh-CN"/>
            </w:rPr>
            <w:t xml:space="preserve">1.2 </w:t>
          </w:r>
          <w:r>
            <w:rPr>
              <w:rFonts w:hint="eastAsia" w:ascii="黑体" w:eastAsia="黑体"/>
              <w:color w:val="auto"/>
            </w:rPr>
            <w:t>分值构成与评分标准</w:t>
          </w:r>
          <w:r>
            <w:rPr>
              <w:color w:val="auto"/>
            </w:rPr>
            <w:tab/>
          </w:r>
          <w:r>
            <w:rPr>
              <w:color w:val="auto"/>
            </w:rPr>
            <w:fldChar w:fldCharType="begin"/>
          </w:r>
          <w:r>
            <w:rPr>
              <w:color w:val="auto"/>
            </w:rPr>
            <w:instrText xml:space="preserve"> PAGEREF _Toc5090 \h </w:instrText>
          </w:r>
          <w:r>
            <w:rPr>
              <w:color w:val="auto"/>
            </w:rPr>
            <w:fldChar w:fldCharType="separate"/>
          </w:r>
          <w:r>
            <w:rPr>
              <w:color w:val="auto"/>
            </w:rPr>
            <w:t>57</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_Toc12019 </w:instrText>
          </w:r>
          <w:r>
            <w:rPr>
              <w:rFonts w:ascii="Times New Roman"/>
              <w:color w:val="auto"/>
            </w:rPr>
            <w:fldChar w:fldCharType="separate"/>
          </w:r>
          <w:r>
            <w:rPr>
              <w:rFonts w:hint="default" w:ascii="黑体" w:hAnsi="黑体" w:eastAsia="黑体" w:cs="黑体"/>
              <w:color w:val="auto"/>
              <w:w w:val="100"/>
              <w:szCs w:val="28"/>
              <w:lang w:val="zh-CN" w:eastAsia="zh-CN" w:bidi="zh-CN"/>
            </w:rPr>
            <w:t xml:space="preserve">2. </w:t>
          </w:r>
          <w:r>
            <w:rPr>
              <w:rFonts w:hint="eastAsia" w:ascii="黑体" w:eastAsia="黑体"/>
              <w:color w:val="auto"/>
            </w:rPr>
            <w:t>评标程序</w:t>
          </w:r>
          <w:r>
            <w:rPr>
              <w:color w:val="auto"/>
            </w:rPr>
            <w:tab/>
          </w:r>
          <w:r>
            <w:rPr>
              <w:color w:val="auto"/>
            </w:rPr>
            <w:fldChar w:fldCharType="begin"/>
          </w:r>
          <w:r>
            <w:rPr>
              <w:color w:val="auto"/>
            </w:rPr>
            <w:instrText xml:space="preserve"> PAGEREF _Toc12019 \h </w:instrText>
          </w:r>
          <w:r>
            <w:rPr>
              <w:color w:val="auto"/>
            </w:rPr>
            <w:fldChar w:fldCharType="separate"/>
          </w:r>
          <w:r>
            <w:rPr>
              <w:color w:val="auto"/>
            </w:rPr>
            <w:t>58</w:t>
          </w:r>
          <w:r>
            <w:rPr>
              <w:color w:val="auto"/>
            </w:rPr>
            <w:fldChar w:fldCharType="end"/>
          </w:r>
          <w:r>
            <w:rPr>
              <w:rFonts w:ascii="Times New Roman"/>
              <w:color w:val="auto"/>
            </w:rPr>
            <w:fldChar w:fldCharType="end"/>
          </w:r>
        </w:p>
        <w:p>
          <w:pPr>
            <w:pStyle w:val="41"/>
            <w:tabs>
              <w:tab w:val="right" w:leader="dot" w:pos="9970"/>
            </w:tabs>
            <w:rPr>
              <w:color w:val="auto"/>
            </w:rPr>
          </w:pPr>
          <w:r>
            <w:rPr>
              <w:rFonts w:ascii="Times New Roman"/>
              <w:color w:val="auto"/>
            </w:rPr>
            <w:fldChar w:fldCharType="begin"/>
          </w:r>
          <w:r>
            <w:rPr>
              <w:rFonts w:ascii="Times New Roman"/>
              <w:color w:val="auto"/>
            </w:rPr>
            <w:instrText xml:space="preserve"> HYPERLINK \l _Toc6119 </w:instrText>
          </w:r>
          <w:r>
            <w:rPr>
              <w:rFonts w:ascii="Times New Roman"/>
              <w:color w:val="auto"/>
            </w:rPr>
            <w:fldChar w:fldCharType="separate"/>
          </w:r>
          <w:r>
            <w:rPr>
              <w:rFonts w:hint="default" w:ascii="黑体" w:hAnsi="黑体" w:eastAsia="黑体" w:cs="黑体"/>
              <w:color w:val="auto"/>
              <w:w w:val="100"/>
              <w:szCs w:val="24"/>
              <w:lang w:val="zh-CN" w:eastAsia="zh-CN" w:bidi="zh-CN"/>
            </w:rPr>
            <w:t xml:space="preserve">2.1 </w:t>
          </w:r>
          <w:r>
            <w:rPr>
              <w:rFonts w:hint="eastAsia" w:ascii="黑体" w:eastAsia="黑体"/>
              <w:color w:val="auto"/>
            </w:rPr>
            <w:t>第一个信封初步评审</w:t>
          </w:r>
          <w:r>
            <w:rPr>
              <w:color w:val="auto"/>
            </w:rPr>
            <w:tab/>
          </w:r>
          <w:r>
            <w:rPr>
              <w:color w:val="auto"/>
            </w:rPr>
            <w:fldChar w:fldCharType="begin"/>
          </w:r>
          <w:r>
            <w:rPr>
              <w:color w:val="auto"/>
            </w:rPr>
            <w:instrText xml:space="preserve"> PAGEREF _Toc6119 \h </w:instrText>
          </w:r>
          <w:r>
            <w:rPr>
              <w:color w:val="auto"/>
            </w:rPr>
            <w:fldChar w:fldCharType="separate"/>
          </w:r>
          <w:r>
            <w:rPr>
              <w:color w:val="auto"/>
            </w:rPr>
            <w:t>58</w:t>
          </w:r>
          <w:r>
            <w:rPr>
              <w:color w:val="auto"/>
            </w:rPr>
            <w:fldChar w:fldCharType="end"/>
          </w:r>
          <w:r>
            <w:rPr>
              <w:rFonts w:ascii="Times New Roman"/>
              <w:color w:val="auto"/>
            </w:rPr>
            <w:fldChar w:fldCharType="end"/>
          </w:r>
        </w:p>
        <w:p>
          <w:pPr>
            <w:pStyle w:val="41"/>
            <w:tabs>
              <w:tab w:val="right" w:leader="dot" w:pos="9970"/>
            </w:tabs>
            <w:rPr>
              <w:color w:val="auto"/>
            </w:rPr>
          </w:pPr>
          <w:r>
            <w:rPr>
              <w:rFonts w:ascii="Times New Roman"/>
              <w:color w:val="auto"/>
            </w:rPr>
            <w:fldChar w:fldCharType="begin"/>
          </w:r>
          <w:r>
            <w:rPr>
              <w:rFonts w:ascii="Times New Roman"/>
              <w:color w:val="auto"/>
            </w:rPr>
            <w:instrText xml:space="preserve"> HYPERLINK \l _Toc708 </w:instrText>
          </w:r>
          <w:r>
            <w:rPr>
              <w:rFonts w:ascii="Times New Roman"/>
              <w:color w:val="auto"/>
            </w:rPr>
            <w:fldChar w:fldCharType="separate"/>
          </w:r>
          <w:r>
            <w:rPr>
              <w:rFonts w:hint="default" w:ascii="黑体" w:hAnsi="黑体" w:eastAsia="黑体" w:cs="黑体"/>
              <w:color w:val="auto"/>
              <w:w w:val="100"/>
              <w:szCs w:val="24"/>
              <w:lang w:val="zh-CN" w:eastAsia="zh-CN" w:bidi="zh-CN"/>
            </w:rPr>
            <w:t xml:space="preserve">2.2 </w:t>
          </w:r>
          <w:r>
            <w:rPr>
              <w:rFonts w:hint="eastAsia" w:ascii="黑体" w:eastAsia="黑体"/>
              <w:color w:val="auto"/>
            </w:rPr>
            <w:t>第一个信封详细评审</w:t>
          </w:r>
          <w:r>
            <w:rPr>
              <w:color w:val="auto"/>
            </w:rPr>
            <w:tab/>
          </w:r>
          <w:r>
            <w:rPr>
              <w:color w:val="auto"/>
            </w:rPr>
            <w:fldChar w:fldCharType="begin"/>
          </w:r>
          <w:r>
            <w:rPr>
              <w:color w:val="auto"/>
            </w:rPr>
            <w:instrText xml:space="preserve"> PAGEREF _Toc708 \h </w:instrText>
          </w:r>
          <w:r>
            <w:rPr>
              <w:color w:val="auto"/>
            </w:rPr>
            <w:fldChar w:fldCharType="separate"/>
          </w:r>
          <w:r>
            <w:rPr>
              <w:color w:val="auto"/>
            </w:rPr>
            <w:t>58</w:t>
          </w:r>
          <w:r>
            <w:rPr>
              <w:color w:val="auto"/>
            </w:rPr>
            <w:fldChar w:fldCharType="end"/>
          </w:r>
          <w:r>
            <w:rPr>
              <w:rFonts w:ascii="Times New Roman"/>
              <w:color w:val="auto"/>
            </w:rPr>
            <w:fldChar w:fldCharType="end"/>
          </w:r>
        </w:p>
        <w:p>
          <w:pPr>
            <w:pStyle w:val="41"/>
            <w:tabs>
              <w:tab w:val="right" w:leader="dot" w:pos="9970"/>
            </w:tabs>
            <w:rPr>
              <w:color w:val="auto"/>
            </w:rPr>
          </w:pPr>
          <w:r>
            <w:rPr>
              <w:rFonts w:ascii="Times New Roman"/>
              <w:color w:val="auto"/>
            </w:rPr>
            <w:fldChar w:fldCharType="begin"/>
          </w:r>
          <w:r>
            <w:rPr>
              <w:rFonts w:ascii="Times New Roman"/>
              <w:color w:val="auto"/>
            </w:rPr>
            <w:instrText xml:space="preserve"> HYPERLINK \l _Toc5232 </w:instrText>
          </w:r>
          <w:r>
            <w:rPr>
              <w:rFonts w:ascii="Times New Roman"/>
              <w:color w:val="auto"/>
            </w:rPr>
            <w:fldChar w:fldCharType="separate"/>
          </w:r>
          <w:r>
            <w:rPr>
              <w:rFonts w:hint="default" w:ascii="黑体" w:hAnsi="黑体" w:eastAsia="黑体" w:cs="黑体"/>
              <w:color w:val="auto"/>
              <w:w w:val="100"/>
              <w:szCs w:val="24"/>
              <w:lang w:val="zh-CN" w:eastAsia="zh-CN" w:bidi="zh-CN"/>
            </w:rPr>
            <w:t xml:space="preserve">2.3 </w:t>
          </w:r>
          <w:r>
            <w:rPr>
              <w:rFonts w:hint="eastAsia" w:ascii="黑体" w:eastAsia="黑体"/>
              <w:color w:val="auto"/>
            </w:rPr>
            <w:t>第二个信封开标</w:t>
          </w:r>
          <w:r>
            <w:rPr>
              <w:color w:val="auto"/>
            </w:rPr>
            <w:tab/>
          </w:r>
          <w:r>
            <w:rPr>
              <w:color w:val="auto"/>
            </w:rPr>
            <w:fldChar w:fldCharType="begin"/>
          </w:r>
          <w:r>
            <w:rPr>
              <w:color w:val="auto"/>
            </w:rPr>
            <w:instrText xml:space="preserve"> PAGEREF _Toc5232 \h </w:instrText>
          </w:r>
          <w:r>
            <w:rPr>
              <w:color w:val="auto"/>
            </w:rPr>
            <w:fldChar w:fldCharType="separate"/>
          </w:r>
          <w:r>
            <w:rPr>
              <w:color w:val="auto"/>
            </w:rPr>
            <w:t>58</w:t>
          </w:r>
          <w:r>
            <w:rPr>
              <w:color w:val="auto"/>
            </w:rPr>
            <w:fldChar w:fldCharType="end"/>
          </w:r>
          <w:r>
            <w:rPr>
              <w:rFonts w:ascii="Times New Roman"/>
              <w:color w:val="auto"/>
            </w:rPr>
            <w:fldChar w:fldCharType="end"/>
          </w:r>
        </w:p>
        <w:p>
          <w:pPr>
            <w:pStyle w:val="41"/>
            <w:tabs>
              <w:tab w:val="right" w:leader="dot" w:pos="9970"/>
            </w:tabs>
            <w:rPr>
              <w:color w:val="auto"/>
            </w:rPr>
          </w:pPr>
          <w:r>
            <w:rPr>
              <w:rFonts w:ascii="Times New Roman"/>
              <w:color w:val="auto"/>
            </w:rPr>
            <w:fldChar w:fldCharType="begin"/>
          </w:r>
          <w:r>
            <w:rPr>
              <w:rFonts w:ascii="Times New Roman"/>
              <w:color w:val="auto"/>
            </w:rPr>
            <w:instrText xml:space="preserve"> HYPERLINK \l _Toc24150 </w:instrText>
          </w:r>
          <w:r>
            <w:rPr>
              <w:rFonts w:ascii="Times New Roman"/>
              <w:color w:val="auto"/>
            </w:rPr>
            <w:fldChar w:fldCharType="separate"/>
          </w:r>
          <w:r>
            <w:rPr>
              <w:rFonts w:hint="default" w:ascii="黑体" w:hAnsi="黑体" w:eastAsia="黑体" w:cs="黑体"/>
              <w:color w:val="auto"/>
              <w:w w:val="100"/>
              <w:szCs w:val="24"/>
              <w:lang w:val="zh-CN" w:eastAsia="zh-CN" w:bidi="zh-CN"/>
            </w:rPr>
            <w:t xml:space="preserve">2.4 </w:t>
          </w:r>
          <w:r>
            <w:rPr>
              <w:rFonts w:hint="eastAsia" w:ascii="黑体" w:eastAsia="黑体"/>
              <w:color w:val="auto"/>
            </w:rPr>
            <w:t>第二个信封初步评审</w:t>
          </w:r>
          <w:r>
            <w:rPr>
              <w:color w:val="auto"/>
            </w:rPr>
            <w:tab/>
          </w:r>
          <w:r>
            <w:rPr>
              <w:color w:val="auto"/>
            </w:rPr>
            <w:fldChar w:fldCharType="begin"/>
          </w:r>
          <w:r>
            <w:rPr>
              <w:color w:val="auto"/>
            </w:rPr>
            <w:instrText xml:space="preserve"> PAGEREF _Toc24150 \h </w:instrText>
          </w:r>
          <w:r>
            <w:rPr>
              <w:color w:val="auto"/>
            </w:rPr>
            <w:fldChar w:fldCharType="separate"/>
          </w:r>
          <w:r>
            <w:rPr>
              <w:color w:val="auto"/>
            </w:rPr>
            <w:t>58</w:t>
          </w:r>
          <w:r>
            <w:rPr>
              <w:color w:val="auto"/>
            </w:rPr>
            <w:fldChar w:fldCharType="end"/>
          </w:r>
          <w:r>
            <w:rPr>
              <w:rFonts w:ascii="Times New Roman"/>
              <w:color w:val="auto"/>
            </w:rPr>
            <w:fldChar w:fldCharType="end"/>
          </w:r>
        </w:p>
        <w:p>
          <w:pPr>
            <w:pStyle w:val="41"/>
            <w:tabs>
              <w:tab w:val="right" w:leader="dot" w:pos="9970"/>
            </w:tabs>
            <w:rPr>
              <w:color w:val="auto"/>
            </w:rPr>
          </w:pPr>
          <w:r>
            <w:rPr>
              <w:rFonts w:ascii="Times New Roman"/>
              <w:color w:val="auto"/>
            </w:rPr>
            <w:fldChar w:fldCharType="begin"/>
          </w:r>
          <w:r>
            <w:rPr>
              <w:rFonts w:ascii="Times New Roman"/>
              <w:color w:val="auto"/>
            </w:rPr>
            <w:instrText xml:space="preserve"> HYPERLINK \l _Toc25300 </w:instrText>
          </w:r>
          <w:r>
            <w:rPr>
              <w:rFonts w:ascii="Times New Roman"/>
              <w:color w:val="auto"/>
            </w:rPr>
            <w:fldChar w:fldCharType="separate"/>
          </w:r>
          <w:r>
            <w:rPr>
              <w:rFonts w:hint="default" w:ascii="黑体" w:hAnsi="黑体" w:eastAsia="黑体" w:cs="黑体"/>
              <w:color w:val="auto"/>
              <w:w w:val="100"/>
              <w:szCs w:val="24"/>
              <w:lang w:val="zh-CN" w:eastAsia="zh-CN" w:bidi="zh-CN"/>
            </w:rPr>
            <w:t xml:space="preserve">2.5 </w:t>
          </w:r>
          <w:r>
            <w:rPr>
              <w:rFonts w:hint="eastAsia" w:ascii="黑体" w:eastAsia="黑体"/>
              <w:color w:val="auto"/>
            </w:rPr>
            <w:t>第二个信封详细评审</w:t>
          </w:r>
          <w:r>
            <w:rPr>
              <w:color w:val="auto"/>
            </w:rPr>
            <w:tab/>
          </w:r>
          <w:r>
            <w:rPr>
              <w:color w:val="auto"/>
            </w:rPr>
            <w:fldChar w:fldCharType="begin"/>
          </w:r>
          <w:r>
            <w:rPr>
              <w:color w:val="auto"/>
            </w:rPr>
            <w:instrText xml:space="preserve"> PAGEREF _Toc25300 \h </w:instrText>
          </w:r>
          <w:r>
            <w:rPr>
              <w:color w:val="auto"/>
            </w:rPr>
            <w:fldChar w:fldCharType="separate"/>
          </w:r>
          <w:r>
            <w:rPr>
              <w:color w:val="auto"/>
            </w:rPr>
            <w:t>59</w:t>
          </w:r>
          <w:r>
            <w:rPr>
              <w:color w:val="auto"/>
            </w:rPr>
            <w:fldChar w:fldCharType="end"/>
          </w:r>
          <w:r>
            <w:rPr>
              <w:rFonts w:ascii="Times New Roman"/>
              <w:color w:val="auto"/>
            </w:rPr>
            <w:fldChar w:fldCharType="end"/>
          </w:r>
        </w:p>
        <w:p>
          <w:pPr>
            <w:pStyle w:val="41"/>
            <w:tabs>
              <w:tab w:val="right" w:leader="dot" w:pos="9970"/>
            </w:tabs>
            <w:rPr>
              <w:color w:val="auto"/>
            </w:rPr>
          </w:pPr>
          <w:r>
            <w:rPr>
              <w:rFonts w:ascii="Times New Roman"/>
              <w:color w:val="auto"/>
            </w:rPr>
            <w:fldChar w:fldCharType="begin"/>
          </w:r>
          <w:r>
            <w:rPr>
              <w:rFonts w:ascii="Times New Roman"/>
              <w:color w:val="auto"/>
            </w:rPr>
            <w:instrText xml:space="preserve"> HYPERLINK \l _Toc20989 </w:instrText>
          </w:r>
          <w:r>
            <w:rPr>
              <w:rFonts w:ascii="Times New Roman"/>
              <w:color w:val="auto"/>
            </w:rPr>
            <w:fldChar w:fldCharType="separate"/>
          </w:r>
          <w:r>
            <w:rPr>
              <w:rFonts w:hint="default" w:ascii="黑体" w:hAnsi="黑体" w:eastAsia="黑体" w:cs="黑体"/>
              <w:color w:val="auto"/>
              <w:w w:val="100"/>
              <w:szCs w:val="24"/>
              <w:lang w:val="zh-CN" w:eastAsia="zh-CN" w:bidi="zh-CN"/>
            </w:rPr>
            <w:t xml:space="preserve">2.6 </w:t>
          </w:r>
          <w:r>
            <w:rPr>
              <w:rFonts w:hint="eastAsia" w:ascii="黑体" w:eastAsia="黑体"/>
              <w:color w:val="auto"/>
            </w:rPr>
            <w:t>投标文件相关信息的核查</w:t>
          </w:r>
          <w:r>
            <w:rPr>
              <w:color w:val="auto"/>
            </w:rPr>
            <w:tab/>
          </w:r>
          <w:r>
            <w:rPr>
              <w:color w:val="auto"/>
            </w:rPr>
            <w:fldChar w:fldCharType="begin"/>
          </w:r>
          <w:r>
            <w:rPr>
              <w:color w:val="auto"/>
            </w:rPr>
            <w:instrText xml:space="preserve"> PAGEREF _Toc20989 \h </w:instrText>
          </w:r>
          <w:r>
            <w:rPr>
              <w:color w:val="auto"/>
            </w:rPr>
            <w:fldChar w:fldCharType="separate"/>
          </w:r>
          <w:r>
            <w:rPr>
              <w:color w:val="auto"/>
            </w:rPr>
            <w:t>59</w:t>
          </w:r>
          <w:r>
            <w:rPr>
              <w:color w:val="auto"/>
            </w:rPr>
            <w:fldChar w:fldCharType="end"/>
          </w:r>
          <w:r>
            <w:rPr>
              <w:rFonts w:ascii="Times New Roman"/>
              <w:color w:val="auto"/>
            </w:rPr>
            <w:fldChar w:fldCharType="end"/>
          </w:r>
        </w:p>
        <w:p>
          <w:pPr>
            <w:pStyle w:val="41"/>
            <w:tabs>
              <w:tab w:val="right" w:leader="dot" w:pos="9970"/>
            </w:tabs>
            <w:rPr>
              <w:color w:val="auto"/>
            </w:rPr>
          </w:pPr>
          <w:r>
            <w:rPr>
              <w:rFonts w:ascii="Times New Roman"/>
              <w:color w:val="auto"/>
            </w:rPr>
            <w:fldChar w:fldCharType="begin"/>
          </w:r>
          <w:r>
            <w:rPr>
              <w:rFonts w:ascii="Times New Roman"/>
              <w:color w:val="auto"/>
            </w:rPr>
            <w:instrText xml:space="preserve"> HYPERLINK \l _Toc25863 </w:instrText>
          </w:r>
          <w:r>
            <w:rPr>
              <w:rFonts w:ascii="Times New Roman"/>
              <w:color w:val="auto"/>
            </w:rPr>
            <w:fldChar w:fldCharType="separate"/>
          </w:r>
          <w:r>
            <w:rPr>
              <w:rFonts w:hint="default" w:ascii="黑体" w:hAnsi="黑体" w:eastAsia="黑体" w:cs="黑体"/>
              <w:color w:val="auto"/>
              <w:w w:val="100"/>
              <w:szCs w:val="24"/>
              <w:lang w:val="zh-CN" w:eastAsia="zh-CN" w:bidi="zh-CN"/>
            </w:rPr>
            <w:t xml:space="preserve">2.7 </w:t>
          </w:r>
          <w:r>
            <w:rPr>
              <w:rFonts w:hint="eastAsia" w:ascii="黑体" w:eastAsia="黑体"/>
              <w:color w:val="auto"/>
            </w:rPr>
            <w:t>投标文件的澄清和说明</w:t>
          </w:r>
          <w:r>
            <w:rPr>
              <w:color w:val="auto"/>
            </w:rPr>
            <w:tab/>
          </w:r>
          <w:r>
            <w:rPr>
              <w:color w:val="auto"/>
            </w:rPr>
            <w:fldChar w:fldCharType="begin"/>
          </w:r>
          <w:r>
            <w:rPr>
              <w:color w:val="auto"/>
            </w:rPr>
            <w:instrText xml:space="preserve"> PAGEREF _Toc25863 \h </w:instrText>
          </w:r>
          <w:r>
            <w:rPr>
              <w:color w:val="auto"/>
            </w:rPr>
            <w:fldChar w:fldCharType="separate"/>
          </w:r>
          <w:r>
            <w:rPr>
              <w:color w:val="auto"/>
            </w:rPr>
            <w:t>60</w:t>
          </w:r>
          <w:r>
            <w:rPr>
              <w:color w:val="auto"/>
            </w:rPr>
            <w:fldChar w:fldCharType="end"/>
          </w:r>
          <w:r>
            <w:rPr>
              <w:rFonts w:ascii="Times New Roman"/>
              <w:color w:val="auto"/>
            </w:rPr>
            <w:fldChar w:fldCharType="end"/>
          </w:r>
        </w:p>
        <w:p>
          <w:pPr>
            <w:pStyle w:val="41"/>
            <w:tabs>
              <w:tab w:val="right" w:leader="dot" w:pos="9970"/>
            </w:tabs>
            <w:rPr>
              <w:color w:val="auto"/>
            </w:rPr>
          </w:pPr>
          <w:r>
            <w:rPr>
              <w:rFonts w:ascii="Times New Roman"/>
              <w:color w:val="auto"/>
            </w:rPr>
            <w:fldChar w:fldCharType="begin"/>
          </w:r>
          <w:r>
            <w:rPr>
              <w:rFonts w:ascii="Times New Roman"/>
              <w:color w:val="auto"/>
            </w:rPr>
            <w:instrText xml:space="preserve"> HYPERLINK \l _Toc18179 </w:instrText>
          </w:r>
          <w:r>
            <w:rPr>
              <w:rFonts w:ascii="Times New Roman"/>
              <w:color w:val="auto"/>
            </w:rPr>
            <w:fldChar w:fldCharType="separate"/>
          </w:r>
          <w:r>
            <w:rPr>
              <w:rFonts w:hint="default" w:ascii="黑体" w:hAnsi="黑体" w:eastAsia="黑体" w:cs="黑体"/>
              <w:color w:val="auto"/>
              <w:w w:val="100"/>
              <w:szCs w:val="24"/>
              <w:lang w:val="zh-CN" w:eastAsia="zh-CN" w:bidi="zh-CN"/>
            </w:rPr>
            <w:t xml:space="preserve">2.8 </w:t>
          </w:r>
          <w:r>
            <w:rPr>
              <w:rFonts w:hint="eastAsia" w:ascii="黑体" w:eastAsia="黑体"/>
              <w:color w:val="auto"/>
            </w:rPr>
            <w:t>不得否决投标的情形</w:t>
          </w:r>
          <w:r>
            <w:rPr>
              <w:color w:val="auto"/>
            </w:rPr>
            <w:tab/>
          </w:r>
          <w:r>
            <w:rPr>
              <w:color w:val="auto"/>
            </w:rPr>
            <w:fldChar w:fldCharType="begin"/>
          </w:r>
          <w:r>
            <w:rPr>
              <w:color w:val="auto"/>
            </w:rPr>
            <w:instrText xml:space="preserve"> PAGEREF _Toc18179 \h </w:instrText>
          </w:r>
          <w:r>
            <w:rPr>
              <w:color w:val="auto"/>
            </w:rPr>
            <w:fldChar w:fldCharType="separate"/>
          </w:r>
          <w:r>
            <w:rPr>
              <w:color w:val="auto"/>
            </w:rPr>
            <w:t>61</w:t>
          </w:r>
          <w:r>
            <w:rPr>
              <w:color w:val="auto"/>
            </w:rPr>
            <w:fldChar w:fldCharType="end"/>
          </w:r>
          <w:r>
            <w:rPr>
              <w:rFonts w:ascii="Times New Roman"/>
              <w:color w:val="auto"/>
            </w:rPr>
            <w:fldChar w:fldCharType="end"/>
          </w:r>
        </w:p>
        <w:p>
          <w:pPr>
            <w:pStyle w:val="41"/>
            <w:tabs>
              <w:tab w:val="right" w:leader="dot" w:pos="9970"/>
            </w:tabs>
            <w:rPr>
              <w:color w:val="auto"/>
            </w:rPr>
          </w:pPr>
          <w:r>
            <w:rPr>
              <w:rFonts w:ascii="Times New Roman"/>
              <w:color w:val="auto"/>
            </w:rPr>
            <w:fldChar w:fldCharType="begin"/>
          </w:r>
          <w:r>
            <w:rPr>
              <w:rFonts w:ascii="Times New Roman"/>
              <w:color w:val="auto"/>
            </w:rPr>
            <w:instrText xml:space="preserve"> HYPERLINK \l _Toc22964 </w:instrText>
          </w:r>
          <w:r>
            <w:rPr>
              <w:rFonts w:ascii="Times New Roman"/>
              <w:color w:val="auto"/>
            </w:rPr>
            <w:fldChar w:fldCharType="separate"/>
          </w:r>
          <w:r>
            <w:rPr>
              <w:rFonts w:hint="default" w:ascii="黑体" w:hAnsi="黑体" w:eastAsia="黑体" w:cs="黑体"/>
              <w:color w:val="auto"/>
              <w:w w:val="100"/>
              <w:szCs w:val="24"/>
              <w:lang w:val="zh-CN" w:eastAsia="zh-CN" w:bidi="zh-CN"/>
            </w:rPr>
            <w:t xml:space="preserve">2.9 </w:t>
          </w:r>
          <w:r>
            <w:rPr>
              <w:rFonts w:hint="eastAsia" w:ascii="黑体" w:eastAsia="黑体"/>
              <w:color w:val="auto"/>
            </w:rPr>
            <w:t>评标结果</w:t>
          </w:r>
          <w:r>
            <w:rPr>
              <w:color w:val="auto"/>
            </w:rPr>
            <w:tab/>
          </w:r>
          <w:r>
            <w:rPr>
              <w:color w:val="auto"/>
            </w:rPr>
            <w:fldChar w:fldCharType="begin"/>
          </w:r>
          <w:r>
            <w:rPr>
              <w:color w:val="auto"/>
            </w:rPr>
            <w:instrText xml:space="preserve"> PAGEREF _Toc22964 \h </w:instrText>
          </w:r>
          <w:r>
            <w:rPr>
              <w:color w:val="auto"/>
            </w:rPr>
            <w:fldChar w:fldCharType="separate"/>
          </w:r>
          <w:r>
            <w:rPr>
              <w:color w:val="auto"/>
            </w:rPr>
            <w:t>61</w:t>
          </w:r>
          <w:r>
            <w:rPr>
              <w:color w:val="auto"/>
            </w:rPr>
            <w:fldChar w:fldCharType="end"/>
          </w:r>
          <w:r>
            <w:rPr>
              <w:rFonts w:ascii="Times New Roman"/>
              <w:color w:val="auto"/>
            </w:rPr>
            <w:fldChar w:fldCharType="end"/>
          </w:r>
        </w:p>
        <w:p>
          <w:pPr>
            <w:pStyle w:val="40"/>
            <w:tabs>
              <w:tab w:val="right" w:pos="2800"/>
              <w:tab w:val="right" w:leader="dot" w:pos="9970"/>
            </w:tabs>
            <w:rPr>
              <w:color w:val="auto"/>
            </w:rPr>
          </w:pPr>
          <w:r>
            <w:rPr>
              <w:rFonts w:ascii="Times New Roman"/>
              <w:color w:val="auto"/>
            </w:rPr>
            <w:fldChar w:fldCharType="begin"/>
          </w:r>
          <w:r>
            <w:rPr>
              <w:rFonts w:ascii="Times New Roman"/>
              <w:color w:val="auto"/>
            </w:rPr>
            <w:instrText xml:space="preserve"> HYPERLINK \l _Toc6633 </w:instrText>
          </w:r>
          <w:r>
            <w:rPr>
              <w:rFonts w:ascii="Times New Roman"/>
              <w:color w:val="auto"/>
            </w:rPr>
            <w:fldChar w:fldCharType="separate"/>
          </w:r>
          <w:r>
            <w:rPr>
              <w:color w:val="auto"/>
            </w:rPr>
            <w:t>第四章</w:t>
          </w:r>
          <w:r>
            <w:rPr>
              <w:color w:val="auto"/>
            </w:rPr>
            <w:tab/>
          </w:r>
          <w:r>
            <w:rPr>
              <w:color w:val="auto"/>
            </w:rPr>
            <w:t>合同条款及格式</w:t>
          </w:r>
          <w:r>
            <w:rPr>
              <w:color w:val="auto"/>
            </w:rPr>
            <w:tab/>
          </w:r>
          <w:r>
            <w:rPr>
              <w:color w:val="auto"/>
            </w:rPr>
            <w:fldChar w:fldCharType="begin"/>
          </w:r>
          <w:r>
            <w:rPr>
              <w:color w:val="auto"/>
            </w:rPr>
            <w:instrText xml:space="preserve"> PAGEREF _Toc6633 \h </w:instrText>
          </w:r>
          <w:r>
            <w:rPr>
              <w:color w:val="auto"/>
            </w:rPr>
            <w:fldChar w:fldCharType="separate"/>
          </w:r>
          <w:r>
            <w:rPr>
              <w:color w:val="auto"/>
            </w:rPr>
            <w:t>62</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_Toc18915 </w:instrText>
          </w:r>
          <w:r>
            <w:rPr>
              <w:rFonts w:ascii="Times New Roman"/>
              <w:color w:val="auto"/>
            </w:rPr>
            <w:fldChar w:fldCharType="separate"/>
          </w:r>
          <w:r>
            <w:rPr>
              <w:color w:val="auto"/>
            </w:rPr>
            <w:t>第二卷</w:t>
          </w:r>
          <w:r>
            <w:rPr>
              <w:color w:val="auto"/>
            </w:rPr>
            <w:tab/>
          </w:r>
          <w:r>
            <w:rPr>
              <w:color w:val="auto"/>
            </w:rPr>
            <w:fldChar w:fldCharType="begin"/>
          </w:r>
          <w:r>
            <w:rPr>
              <w:color w:val="auto"/>
            </w:rPr>
            <w:instrText xml:space="preserve"> PAGEREF _Toc18915 \h </w:instrText>
          </w:r>
          <w:r>
            <w:rPr>
              <w:color w:val="auto"/>
            </w:rPr>
            <w:fldChar w:fldCharType="separate"/>
          </w:r>
          <w:r>
            <w:rPr>
              <w:color w:val="auto"/>
            </w:rPr>
            <w:t>112</w:t>
          </w:r>
          <w:r>
            <w:rPr>
              <w:color w:val="auto"/>
            </w:rPr>
            <w:fldChar w:fldCharType="end"/>
          </w:r>
          <w:r>
            <w:rPr>
              <w:rFonts w:ascii="Times New Roman"/>
              <w:color w:val="auto"/>
            </w:rPr>
            <w:fldChar w:fldCharType="end"/>
          </w:r>
        </w:p>
        <w:p>
          <w:pPr>
            <w:pStyle w:val="39"/>
            <w:tabs>
              <w:tab w:val="right" w:pos="2400"/>
              <w:tab w:val="right" w:leader="dot" w:pos="9970"/>
            </w:tabs>
            <w:rPr>
              <w:color w:val="auto"/>
            </w:rPr>
          </w:pPr>
          <w:r>
            <w:rPr>
              <w:rFonts w:ascii="Times New Roman"/>
              <w:color w:val="auto"/>
            </w:rPr>
            <w:fldChar w:fldCharType="begin"/>
          </w:r>
          <w:r>
            <w:rPr>
              <w:rFonts w:ascii="Times New Roman"/>
              <w:color w:val="auto"/>
            </w:rPr>
            <w:instrText xml:space="preserve"> HYPERLINK \l _Toc7130 </w:instrText>
          </w:r>
          <w:r>
            <w:rPr>
              <w:rFonts w:ascii="Times New Roman"/>
              <w:color w:val="auto"/>
            </w:rPr>
            <w:fldChar w:fldCharType="separate"/>
          </w:r>
          <w:r>
            <w:rPr>
              <w:rFonts w:hint="eastAsia" w:ascii="黑体" w:hAnsi="黑体" w:eastAsia="黑体"/>
              <w:color w:val="auto"/>
            </w:rPr>
            <w:t>第五章</w:t>
          </w:r>
          <w:r>
            <w:rPr>
              <w:rFonts w:hint="eastAsia" w:ascii="黑体" w:hAnsi="黑体" w:eastAsia="黑体"/>
              <w:color w:val="auto"/>
            </w:rPr>
            <w:tab/>
          </w:r>
          <w:r>
            <w:rPr>
              <w:rFonts w:hint="eastAsia" w:ascii="黑体" w:hAnsi="黑体" w:eastAsia="黑体"/>
              <w:color w:val="auto"/>
              <w:w w:val="95"/>
            </w:rPr>
            <w:t>发包人要求</w:t>
          </w:r>
          <w:r>
            <w:rPr>
              <w:color w:val="auto"/>
            </w:rPr>
            <w:tab/>
          </w:r>
          <w:r>
            <w:rPr>
              <w:color w:val="auto"/>
            </w:rPr>
            <w:fldChar w:fldCharType="begin"/>
          </w:r>
          <w:r>
            <w:rPr>
              <w:color w:val="auto"/>
            </w:rPr>
            <w:instrText xml:space="preserve"> PAGEREF _Toc7130 \h </w:instrText>
          </w:r>
          <w:r>
            <w:rPr>
              <w:color w:val="auto"/>
            </w:rPr>
            <w:fldChar w:fldCharType="separate"/>
          </w:r>
          <w:r>
            <w:rPr>
              <w:color w:val="auto"/>
            </w:rPr>
            <w:t>113</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_Toc9527 </w:instrText>
          </w:r>
          <w:r>
            <w:rPr>
              <w:rFonts w:ascii="Times New Roman"/>
              <w:color w:val="auto"/>
            </w:rPr>
            <w:fldChar w:fldCharType="separate"/>
          </w:r>
          <w:r>
            <w:rPr>
              <w:color w:val="auto"/>
            </w:rPr>
            <w:t>发包人要求</w:t>
          </w:r>
          <w:r>
            <w:rPr>
              <w:color w:val="auto"/>
            </w:rPr>
            <w:tab/>
          </w:r>
          <w:r>
            <w:rPr>
              <w:color w:val="auto"/>
            </w:rPr>
            <w:fldChar w:fldCharType="begin"/>
          </w:r>
          <w:r>
            <w:rPr>
              <w:color w:val="auto"/>
            </w:rPr>
            <w:instrText xml:space="preserve"> PAGEREF _Toc9527 \h </w:instrText>
          </w:r>
          <w:r>
            <w:rPr>
              <w:color w:val="auto"/>
            </w:rPr>
            <w:fldChar w:fldCharType="separate"/>
          </w:r>
          <w:r>
            <w:rPr>
              <w:color w:val="auto"/>
            </w:rPr>
            <w:t>114</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_Toc23687 </w:instrText>
          </w:r>
          <w:r>
            <w:rPr>
              <w:rFonts w:ascii="Times New Roman"/>
              <w:color w:val="auto"/>
            </w:rPr>
            <w:fldChar w:fldCharType="separate"/>
          </w:r>
          <w:r>
            <w:rPr>
              <w:rFonts w:hint="eastAsia" w:ascii="黑体" w:eastAsia="黑体"/>
              <w:color w:val="auto"/>
            </w:rPr>
            <w:t>一、勘察设计要求</w:t>
          </w:r>
          <w:r>
            <w:rPr>
              <w:color w:val="auto"/>
            </w:rPr>
            <w:tab/>
          </w:r>
          <w:r>
            <w:rPr>
              <w:color w:val="auto"/>
            </w:rPr>
            <w:fldChar w:fldCharType="begin"/>
          </w:r>
          <w:r>
            <w:rPr>
              <w:color w:val="auto"/>
            </w:rPr>
            <w:instrText xml:space="preserve"> PAGEREF _Toc23687 \h </w:instrText>
          </w:r>
          <w:r>
            <w:rPr>
              <w:color w:val="auto"/>
            </w:rPr>
            <w:fldChar w:fldCharType="separate"/>
          </w:r>
          <w:r>
            <w:rPr>
              <w:color w:val="auto"/>
            </w:rPr>
            <w:t>114</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_Toc2255 </w:instrText>
          </w:r>
          <w:r>
            <w:rPr>
              <w:rFonts w:ascii="Times New Roman"/>
              <w:color w:val="auto"/>
            </w:rPr>
            <w:fldChar w:fldCharType="separate"/>
          </w:r>
          <w:r>
            <w:rPr>
              <w:rFonts w:hint="eastAsia" w:ascii="黑体" w:eastAsia="黑体"/>
              <w:color w:val="auto"/>
            </w:rPr>
            <w:t>二、适用规范标准</w:t>
          </w:r>
          <w:r>
            <w:rPr>
              <w:color w:val="auto"/>
            </w:rPr>
            <w:tab/>
          </w:r>
          <w:r>
            <w:rPr>
              <w:color w:val="auto"/>
            </w:rPr>
            <w:fldChar w:fldCharType="begin"/>
          </w:r>
          <w:r>
            <w:rPr>
              <w:color w:val="auto"/>
            </w:rPr>
            <w:instrText xml:space="preserve"> PAGEREF _Toc2255 \h </w:instrText>
          </w:r>
          <w:r>
            <w:rPr>
              <w:color w:val="auto"/>
            </w:rPr>
            <w:fldChar w:fldCharType="separate"/>
          </w:r>
          <w:r>
            <w:rPr>
              <w:color w:val="auto"/>
            </w:rPr>
            <w:t>114</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_Toc26624 </w:instrText>
          </w:r>
          <w:r>
            <w:rPr>
              <w:rFonts w:ascii="Times New Roman"/>
              <w:color w:val="auto"/>
            </w:rPr>
            <w:fldChar w:fldCharType="separate"/>
          </w:r>
          <w:r>
            <w:rPr>
              <w:rFonts w:hint="eastAsia" w:ascii="黑体" w:eastAsia="黑体"/>
              <w:color w:val="auto"/>
            </w:rPr>
            <w:t>三、成果文件要求</w:t>
          </w:r>
          <w:r>
            <w:rPr>
              <w:color w:val="auto"/>
            </w:rPr>
            <w:tab/>
          </w:r>
          <w:r>
            <w:rPr>
              <w:color w:val="auto"/>
            </w:rPr>
            <w:fldChar w:fldCharType="begin"/>
          </w:r>
          <w:r>
            <w:rPr>
              <w:color w:val="auto"/>
            </w:rPr>
            <w:instrText xml:space="preserve"> PAGEREF _Toc26624 \h </w:instrText>
          </w:r>
          <w:r>
            <w:rPr>
              <w:color w:val="auto"/>
            </w:rPr>
            <w:fldChar w:fldCharType="separate"/>
          </w:r>
          <w:r>
            <w:rPr>
              <w:color w:val="auto"/>
            </w:rPr>
            <w:t>117</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_Toc20027 </w:instrText>
          </w:r>
          <w:r>
            <w:rPr>
              <w:rFonts w:ascii="Times New Roman"/>
              <w:color w:val="auto"/>
            </w:rPr>
            <w:fldChar w:fldCharType="separate"/>
          </w:r>
          <w:r>
            <w:rPr>
              <w:rFonts w:hint="eastAsia" w:ascii="黑体" w:eastAsia="黑体"/>
              <w:color w:val="auto"/>
            </w:rPr>
            <w:t>四、发包人财产清单</w:t>
          </w:r>
          <w:r>
            <w:rPr>
              <w:color w:val="auto"/>
            </w:rPr>
            <w:tab/>
          </w:r>
          <w:r>
            <w:rPr>
              <w:color w:val="auto"/>
            </w:rPr>
            <w:fldChar w:fldCharType="begin"/>
          </w:r>
          <w:r>
            <w:rPr>
              <w:color w:val="auto"/>
            </w:rPr>
            <w:instrText xml:space="preserve"> PAGEREF _Toc20027 \h </w:instrText>
          </w:r>
          <w:r>
            <w:rPr>
              <w:color w:val="auto"/>
            </w:rPr>
            <w:fldChar w:fldCharType="separate"/>
          </w:r>
          <w:r>
            <w:rPr>
              <w:color w:val="auto"/>
            </w:rPr>
            <w:t>120</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_Toc16464 </w:instrText>
          </w:r>
          <w:r>
            <w:rPr>
              <w:rFonts w:ascii="Times New Roman"/>
              <w:color w:val="auto"/>
            </w:rPr>
            <w:fldChar w:fldCharType="separate"/>
          </w:r>
          <w:r>
            <w:rPr>
              <w:rFonts w:hint="eastAsia" w:ascii="黑体" w:eastAsia="黑体"/>
              <w:color w:val="auto"/>
            </w:rPr>
            <w:t>五、发包人提供的便利条件</w:t>
          </w:r>
          <w:r>
            <w:rPr>
              <w:rFonts w:hint="eastAsia" w:ascii="黑体" w:eastAsia="黑体"/>
              <w:color w:val="auto"/>
              <w:lang w:eastAsia="zh-CN"/>
            </w:rPr>
            <w:t>：</w:t>
          </w:r>
          <w:r>
            <w:rPr>
              <w:rFonts w:hint="eastAsia" w:ascii="黑体" w:eastAsia="黑体"/>
              <w:color w:val="auto"/>
              <w:lang w:val="en-US" w:eastAsia="zh-CN"/>
            </w:rPr>
            <w:t>无</w:t>
          </w:r>
          <w:r>
            <w:rPr>
              <w:color w:val="auto"/>
            </w:rPr>
            <w:tab/>
          </w:r>
          <w:r>
            <w:rPr>
              <w:color w:val="auto"/>
            </w:rPr>
            <w:fldChar w:fldCharType="begin"/>
          </w:r>
          <w:r>
            <w:rPr>
              <w:color w:val="auto"/>
            </w:rPr>
            <w:instrText xml:space="preserve"> PAGEREF _Toc16464 \h </w:instrText>
          </w:r>
          <w:r>
            <w:rPr>
              <w:color w:val="auto"/>
            </w:rPr>
            <w:fldChar w:fldCharType="separate"/>
          </w:r>
          <w:r>
            <w:rPr>
              <w:color w:val="auto"/>
            </w:rPr>
            <w:t>120</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_Toc11059 </w:instrText>
          </w:r>
          <w:r>
            <w:rPr>
              <w:rFonts w:ascii="Times New Roman"/>
              <w:color w:val="auto"/>
            </w:rPr>
            <w:fldChar w:fldCharType="separate"/>
          </w:r>
          <w:r>
            <w:rPr>
              <w:rFonts w:hint="eastAsia" w:ascii="黑体" w:eastAsia="黑体"/>
              <w:color w:val="auto"/>
            </w:rPr>
            <w:t>六、设计人需要自备的工作条件</w:t>
          </w:r>
          <w:r>
            <w:rPr>
              <w:color w:val="auto"/>
            </w:rPr>
            <w:tab/>
          </w:r>
          <w:r>
            <w:rPr>
              <w:color w:val="auto"/>
            </w:rPr>
            <w:fldChar w:fldCharType="begin"/>
          </w:r>
          <w:r>
            <w:rPr>
              <w:color w:val="auto"/>
            </w:rPr>
            <w:instrText xml:space="preserve"> PAGEREF _Toc11059 \h </w:instrText>
          </w:r>
          <w:r>
            <w:rPr>
              <w:color w:val="auto"/>
            </w:rPr>
            <w:fldChar w:fldCharType="separate"/>
          </w:r>
          <w:r>
            <w:rPr>
              <w:color w:val="auto"/>
            </w:rPr>
            <w:t>120</w:t>
          </w:r>
          <w:r>
            <w:rPr>
              <w:color w:val="auto"/>
            </w:rPr>
            <w:fldChar w:fldCharType="end"/>
          </w:r>
          <w:r>
            <w:rPr>
              <w:rFonts w:ascii="Times New Roman"/>
              <w:color w:val="auto"/>
            </w:rPr>
            <w:fldChar w:fldCharType="end"/>
          </w:r>
        </w:p>
        <w:p>
          <w:pPr>
            <w:pStyle w:val="41"/>
            <w:tabs>
              <w:tab w:val="right" w:leader="dot" w:pos="9970"/>
            </w:tabs>
            <w:rPr>
              <w:color w:val="auto"/>
            </w:rPr>
          </w:pPr>
          <w:r>
            <w:rPr>
              <w:rFonts w:ascii="Times New Roman"/>
              <w:color w:val="auto"/>
            </w:rPr>
            <w:fldChar w:fldCharType="begin"/>
          </w:r>
          <w:r>
            <w:rPr>
              <w:rFonts w:ascii="Times New Roman"/>
              <w:color w:val="auto"/>
            </w:rPr>
            <w:instrText xml:space="preserve"> HYPERLINK \l _Toc22744 </w:instrText>
          </w:r>
          <w:r>
            <w:rPr>
              <w:rFonts w:ascii="Times New Roman"/>
              <w:color w:val="auto"/>
            </w:rPr>
            <w:fldChar w:fldCharType="separate"/>
          </w:r>
          <w:r>
            <w:rPr>
              <w:rFonts w:hint="default" w:ascii="Times New Roman" w:hAnsi="Times New Roman" w:eastAsia="Times New Roman" w:cs="Times New Roman"/>
              <w:color w:val="auto"/>
              <w:w w:val="100"/>
              <w:szCs w:val="24"/>
              <w:lang w:val="zh-CN" w:eastAsia="zh-CN" w:bidi="zh-CN"/>
            </w:rPr>
            <w:t xml:space="preserve">1. </w:t>
          </w:r>
          <w:r>
            <w:rPr>
              <w:color w:val="auto"/>
            </w:rPr>
            <w:t>设计人自备的工作手册：如本项目必备的规范标准、图集等</w:t>
          </w:r>
          <w:r>
            <w:rPr>
              <w:color w:val="auto"/>
            </w:rPr>
            <w:tab/>
          </w:r>
          <w:r>
            <w:rPr>
              <w:color w:val="auto"/>
            </w:rPr>
            <w:fldChar w:fldCharType="begin"/>
          </w:r>
          <w:r>
            <w:rPr>
              <w:color w:val="auto"/>
            </w:rPr>
            <w:instrText xml:space="preserve"> PAGEREF _Toc22744 \h </w:instrText>
          </w:r>
          <w:r>
            <w:rPr>
              <w:color w:val="auto"/>
            </w:rPr>
            <w:fldChar w:fldCharType="separate"/>
          </w:r>
          <w:r>
            <w:rPr>
              <w:color w:val="auto"/>
            </w:rPr>
            <w:t>121</w:t>
          </w:r>
          <w:r>
            <w:rPr>
              <w:color w:val="auto"/>
            </w:rPr>
            <w:fldChar w:fldCharType="end"/>
          </w:r>
          <w:r>
            <w:rPr>
              <w:rFonts w:ascii="Times New Roman"/>
              <w:color w:val="auto"/>
            </w:rPr>
            <w:fldChar w:fldCharType="end"/>
          </w:r>
        </w:p>
        <w:p>
          <w:pPr>
            <w:pStyle w:val="41"/>
            <w:tabs>
              <w:tab w:val="right" w:leader="dot" w:pos="9970"/>
            </w:tabs>
            <w:rPr>
              <w:color w:val="auto"/>
            </w:rPr>
          </w:pPr>
          <w:r>
            <w:rPr>
              <w:rFonts w:ascii="Times New Roman"/>
              <w:color w:val="auto"/>
            </w:rPr>
            <w:fldChar w:fldCharType="begin"/>
          </w:r>
          <w:r>
            <w:rPr>
              <w:rFonts w:ascii="Times New Roman"/>
              <w:color w:val="auto"/>
            </w:rPr>
            <w:instrText xml:space="preserve"> HYPERLINK \l _Toc12270 </w:instrText>
          </w:r>
          <w:r>
            <w:rPr>
              <w:rFonts w:ascii="Times New Roman"/>
              <w:color w:val="auto"/>
            </w:rPr>
            <w:fldChar w:fldCharType="separate"/>
          </w:r>
          <w:r>
            <w:rPr>
              <w:rFonts w:hint="default" w:ascii="Times New Roman" w:hAnsi="Times New Roman" w:eastAsia="Times New Roman" w:cs="Times New Roman"/>
              <w:color w:val="auto"/>
              <w:w w:val="100"/>
              <w:szCs w:val="24"/>
              <w:lang w:val="zh-CN" w:eastAsia="zh-CN" w:bidi="zh-CN"/>
            </w:rPr>
            <w:t xml:space="preserve">2. </w:t>
          </w:r>
          <w:r>
            <w:rPr>
              <w:color w:val="auto"/>
              <w:spacing w:val="-5"/>
            </w:rPr>
            <w:t>设计人自备的办公设备：如计算机、软件、投影、打印机、复印机、照相机</w:t>
          </w:r>
          <w:r>
            <w:rPr>
              <w:color w:val="auto"/>
            </w:rPr>
            <w:tab/>
          </w:r>
          <w:r>
            <w:rPr>
              <w:color w:val="auto"/>
            </w:rPr>
            <w:fldChar w:fldCharType="begin"/>
          </w:r>
          <w:r>
            <w:rPr>
              <w:color w:val="auto"/>
            </w:rPr>
            <w:instrText xml:space="preserve"> PAGEREF _Toc12270 \h </w:instrText>
          </w:r>
          <w:r>
            <w:rPr>
              <w:color w:val="auto"/>
            </w:rPr>
            <w:fldChar w:fldCharType="separate"/>
          </w:r>
          <w:r>
            <w:rPr>
              <w:color w:val="auto"/>
            </w:rPr>
            <w:t>121</w:t>
          </w:r>
          <w:r>
            <w:rPr>
              <w:color w:val="auto"/>
            </w:rPr>
            <w:fldChar w:fldCharType="end"/>
          </w:r>
          <w:r>
            <w:rPr>
              <w:rFonts w:ascii="Times New Roman"/>
              <w:color w:val="auto"/>
            </w:rPr>
            <w:fldChar w:fldCharType="end"/>
          </w:r>
        </w:p>
        <w:p>
          <w:pPr>
            <w:pStyle w:val="41"/>
            <w:tabs>
              <w:tab w:val="right" w:leader="dot" w:pos="9970"/>
            </w:tabs>
            <w:rPr>
              <w:color w:val="auto"/>
            </w:rPr>
          </w:pPr>
          <w:r>
            <w:rPr>
              <w:rFonts w:ascii="Times New Roman"/>
              <w:color w:val="auto"/>
            </w:rPr>
            <w:fldChar w:fldCharType="begin"/>
          </w:r>
          <w:r>
            <w:rPr>
              <w:rFonts w:ascii="Times New Roman"/>
              <w:color w:val="auto"/>
            </w:rPr>
            <w:instrText xml:space="preserve"> HYPERLINK \l _Toc18890 </w:instrText>
          </w:r>
          <w:r>
            <w:rPr>
              <w:rFonts w:ascii="Times New Roman"/>
              <w:color w:val="auto"/>
            </w:rPr>
            <w:fldChar w:fldCharType="separate"/>
          </w:r>
          <w:r>
            <w:rPr>
              <w:rFonts w:hint="default" w:ascii="Times New Roman" w:hAnsi="Times New Roman" w:eastAsia="Times New Roman" w:cs="Times New Roman"/>
              <w:color w:val="auto"/>
              <w:w w:val="100"/>
              <w:szCs w:val="24"/>
              <w:lang w:val="zh-CN" w:eastAsia="zh-CN" w:bidi="zh-CN"/>
            </w:rPr>
            <w:t xml:space="preserve">3. </w:t>
          </w:r>
          <w:r>
            <w:rPr>
              <w:color w:val="auto"/>
            </w:rPr>
            <w:t>设计人自备的交通工具：如出行车辆等</w:t>
          </w:r>
          <w:r>
            <w:rPr>
              <w:color w:val="auto"/>
            </w:rPr>
            <w:tab/>
          </w:r>
          <w:r>
            <w:rPr>
              <w:color w:val="auto"/>
            </w:rPr>
            <w:fldChar w:fldCharType="begin"/>
          </w:r>
          <w:r>
            <w:rPr>
              <w:color w:val="auto"/>
            </w:rPr>
            <w:instrText xml:space="preserve"> PAGEREF _Toc18890 \h </w:instrText>
          </w:r>
          <w:r>
            <w:rPr>
              <w:color w:val="auto"/>
            </w:rPr>
            <w:fldChar w:fldCharType="separate"/>
          </w:r>
          <w:r>
            <w:rPr>
              <w:color w:val="auto"/>
            </w:rPr>
            <w:t>121</w:t>
          </w:r>
          <w:r>
            <w:rPr>
              <w:color w:val="auto"/>
            </w:rPr>
            <w:fldChar w:fldCharType="end"/>
          </w:r>
          <w:r>
            <w:rPr>
              <w:rFonts w:ascii="Times New Roman"/>
              <w:color w:val="auto"/>
            </w:rPr>
            <w:fldChar w:fldCharType="end"/>
          </w:r>
        </w:p>
        <w:p>
          <w:pPr>
            <w:pStyle w:val="41"/>
            <w:tabs>
              <w:tab w:val="right" w:leader="dot" w:pos="9970"/>
            </w:tabs>
            <w:rPr>
              <w:color w:val="auto"/>
            </w:rPr>
          </w:pPr>
          <w:r>
            <w:rPr>
              <w:rFonts w:ascii="Times New Roman"/>
              <w:color w:val="auto"/>
            </w:rPr>
            <w:fldChar w:fldCharType="begin"/>
          </w:r>
          <w:r>
            <w:rPr>
              <w:rFonts w:ascii="Times New Roman"/>
              <w:color w:val="auto"/>
            </w:rPr>
            <w:instrText xml:space="preserve"> HYPERLINK \l _Toc8525 </w:instrText>
          </w:r>
          <w:r>
            <w:rPr>
              <w:rFonts w:ascii="Times New Roman"/>
              <w:color w:val="auto"/>
            </w:rPr>
            <w:fldChar w:fldCharType="separate"/>
          </w:r>
          <w:r>
            <w:rPr>
              <w:rFonts w:hint="default" w:ascii="Times New Roman" w:hAnsi="Times New Roman" w:eastAsia="Times New Roman" w:cs="Times New Roman"/>
              <w:color w:val="auto"/>
              <w:w w:val="100"/>
              <w:szCs w:val="24"/>
              <w:lang w:val="zh-CN" w:eastAsia="zh-CN" w:bidi="zh-CN"/>
            </w:rPr>
            <w:t xml:space="preserve">4. </w:t>
          </w:r>
          <w:r>
            <w:rPr>
              <w:color w:val="auto"/>
            </w:rPr>
            <w:t>设计人自备的现场办公设施：如办公桌椅、文件柜等</w:t>
          </w:r>
          <w:r>
            <w:rPr>
              <w:color w:val="auto"/>
            </w:rPr>
            <w:tab/>
          </w:r>
          <w:r>
            <w:rPr>
              <w:color w:val="auto"/>
            </w:rPr>
            <w:fldChar w:fldCharType="begin"/>
          </w:r>
          <w:r>
            <w:rPr>
              <w:color w:val="auto"/>
            </w:rPr>
            <w:instrText xml:space="preserve"> PAGEREF _Toc8525 \h </w:instrText>
          </w:r>
          <w:r>
            <w:rPr>
              <w:color w:val="auto"/>
            </w:rPr>
            <w:fldChar w:fldCharType="separate"/>
          </w:r>
          <w:r>
            <w:rPr>
              <w:color w:val="auto"/>
            </w:rPr>
            <w:t>121</w:t>
          </w:r>
          <w:r>
            <w:rPr>
              <w:color w:val="auto"/>
            </w:rPr>
            <w:fldChar w:fldCharType="end"/>
          </w:r>
          <w:r>
            <w:rPr>
              <w:rFonts w:ascii="Times New Roman"/>
              <w:color w:val="auto"/>
            </w:rPr>
            <w:fldChar w:fldCharType="end"/>
          </w:r>
        </w:p>
        <w:p>
          <w:pPr>
            <w:pStyle w:val="41"/>
            <w:tabs>
              <w:tab w:val="right" w:leader="dot" w:pos="9970"/>
            </w:tabs>
            <w:rPr>
              <w:color w:val="auto"/>
            </w:rPr>
          </w:pPr>
          <w:r>
            <w:rPr>
              <w:rFonts w:ascii="Times New Roman"/>
              <w:color w:val="auto"/>
            </w:rPr>
            <w:fldChar w:fldCharType="begin"/>
          </w:r>
          <w:r>
            <w:rPr>
              <w:rFonts w:ascii="Times New Roman"/>
              <w:color w:val="auto"/>
            </w:rPr>
            <w:instrText xml:space="preserve"> HYPERLINK \l _Toc25647 </w:instrText>
          </w:r>
          <w:r>
            <w:rPr>
              <w:rFonts w:ascii="Times New Roman"/>
              <w:color w:val="auto"/>
            </w:rPr>
            <w:fldChar w:fldCharType="separate"/>
          </w:r>
          <w:r>
            <w:rPr>
              <w:rFonts w:hint="default" w:ascii="Times New Roman" w:hAnsi="Times New Roman" w:eastAsia="Times New Roman" w:cs="Times New Roman"/>
              <w:color w:val="auto"/>
              <w:w w:val="100"/>
              <w:szCs w:val="24"/>
              <w:lang w:val="zh-CN" w:eastAsia="zh-CN" w:bidi="zh-CN"/>
            </w:rPr>
            <w:t xml:space="preserve">5. </w:t>
          </w:r>
          <w:r>
            <w:rPr>
              <w:color w:val="auto"/>
            </w:rPr>
            <w:t>设计人自备的安全设施：如安全帽、安全鞋、手电筒等</w:t>
          </w:r>
          <w:r>
            <w:rPr>
              <w:color w:val="auto"/>
            </w:rPr>
            <w:tab/>
          </w:r>
          <w:r>
            <w:rPr>
              <w:color w:val="auto"/>
            </w:rPr>
            <w:fldChar w:fldCharType="begin"/>
          </w:r>
          <w:r>
            <w:rPr>
              <w:color w:val="auto"/>
            </w:rPr>
            <w:instrText xml:space="preserve"> PAGEREF _Toc25647 \h </w:instrText>
          </w:r>
          <w:r>
            <w:rPr>
              <w:color w:val="auto"/>
            </w:rPr>
            <w:fldChar w:fldCharType="separate"/>
          </w:r>
          <w:r>
            <w:rPr>
              <w:color w:val="auto"/>
            </w:rPr>
            <w:t>121</w:t>
          </w:r>
          <w:r>
            <w:rPr>
              <w:color w:val="auto"/>
            </w:rPr>
            <w:fldChar w:fldCharType="end"/>
          </w:r>
          <w:r>
            <w:rPr>
              <w:rFonts w:ascii="Times New Roman"/>
              <w:color w:val="auto"/>
            </w:rPr>
            <w:fldChar w:fldCharType="end"/>
          </w:r>
        </w:p>
        <w:p>
          <w:pPr>
            <w:pStyle w:val="41"/>
            <w:tabs>
              <w:tab w:val="right" w:leader="dot" w:pos="9970"/>
            </w:tabs>
            <w:rPr>
              <w:color w:val="auto"/>
            </w:rPr>
          </w:pPr>
          <w:r>
            <w:rPr>
              <w:rFonts w:ascii="Times New Roman"/>
              <w:color w:val="auto"/>
            </w:rPr>
            <w:fldChar w:fldCharType="begin"/>
          </w:r>
          <w:r>
            <w:rPr>
              <w:rFonts w:ascii="Times New Roman"/>
              <w:color w:val="auto"/>
            </w:rPr>
            <w:instrText xml:space="preserve"> HYPERLINK \l _Toc21811 </w:instrText>
          </w:r>
          <w:r>
            <w:rPr>
              <w:rFonts w:ascii="Times New Roman"/>
              <w:color w:val="auto"/>
            </w:rPr>
            <w:fldChar w:fldCharType="separate"/>
          </w:r>
          <w:r>
            <w:rPr>
              <w:rFonts w:hint="default" w:ascii="Times New Roman" w:hAnsi="Times New Roman" w:eastAsia="Times New Roman" w:cs="Times New Roman"/>
              <w:color w:val="auto"/>
              <w:w w:val="100"/>
              <w:szCs w:val="24"/>
              <w:lang w:val="zh-CN" w:eastAsia="zh-CN" w:bidi="zh-CN"/>
            </w:rPr>
            <w:t xml:space="preserve">6. </w:t>
          </w:r>
          <w:r>
            <w:rPr>
              <w:color w:val="auto"/>
            </w:rPr>
            <w:t>设计人自备的勘察检测仪器、设备、工具</w:t>
          </w:r>
          <w:r>
            <w:rPr>
              <w:color w:val="auto"/>
            </w:rPr>
            <w:tab/>
          </w:r>
          <w:r>
            <w:rPr>
              <w:color w:val="auto"/>
            </w:rPr>
            <w:fldChar w:fldCharType="begin"/>
          </w:r>
          <w:r>
            <w:rPr>
              <w:color w:val="auto"/>
            </w:rPr>
            <w:instrText xml:space="preserve"> PAGEREF _Toc21811 \h </w:instrText>
          </w:r>
          <w:r>
            <w:rPr>
              <w:color w:val="auto"/>
            </w:rPr>
            <w:fldChar w:fldCharType="separate"/>
          </w:r>
          <w:r>
            <w:rPr>
              <w:color w:val="auto"/>
            </w:rPr>
            <w:t>121</w:t>
          </w:r>
          <w:r>
            <w:rPr>
              <w:color w:val="auto"/>
            </w:rPr>
            <w:fldChar w:fldCharType="end"/>
          </w:r>
          <w:r>
            <w:rPr>
              <w:rFonts w:ascii="Times New Roman"/>
              <w:color w:val="auto"/>
            </w:rPr>
            <w:fldChar w:fldCharType="end"/>
          </w:r>
        </w:p>
        <w:p>
          <w:pPr>
            <w:pStyle w:val="41"/>
            <w:tabs>
              <w:tab w:val="right" w:leader="dot" w:pos="9970"/>
            </w:tabs>
            <w:rPr>
              <w:color w:val="auto"/>
            </w:rPr>
          </w:pPr>
          <w:r>
            <w:rPr>
              <w:rFonts w:ascii="Times New Roman"/>
              <w:color w:val="auto"/>
            </w:rPr>
            <w:fldChar w:fldCharType="begin"/>
          </w:r>
          <w:r>
            <w:rPr>
              <w:rFonts w:ascii="Times New Roman"/>
              <w:color w:val="auto"/>
            </w:rPr>
            <w:instrText xml:space="preserve"> HYPERLINK \l _Toc21338 </w:instrText>
          </w:r>
          <w:r>
            <w:rPr>
              <w:rFonts w:ascii="Times New Roman"/>
              <w:color w:val="auto"/>
            </w:rPr>
            <w:fldChar w:fldCharType="separate"/>
          </w:r>
          <w:r>
            <w:rPr>
              <w:rFonts w:hint="default" w:ascii="Times New Roman" w:hAnsi="Times New Roman" w:eastAsia="Times New Roman" w:cs="Times New Roman"/>
              <w:color w:val="auto"/>
              <w:w w:val="100"/>
              <w:szCs w:val="24"/>
              <w:lang w:val="zh-CN" w:eastAsia="zh-CN" w:bidi="zh-CN"/>
            </w:rPr>
            <w:t xml:space="preserve">7. </w:t>
          </w:r>
          <w:r>
            <w:rPr>
              <w:color w:val="auto"/>
            </w:rPr>
            <w:t>设计人应根据勘察设计实际需要：</w:t>
          </w:r>
          <w:r>
            <w:rPr>
              <w:color w:val="auto"/>
            </w:rPr>
            <w:tab/>
          </w:r>
          <w:r>
            <w:rPr>
              <w:color w:val="auto"/>
            </w:rPr>
            <w:fldChar w:fldCharType="begin"/>
          </w:r>
          <w:r>
            <w:rPr>
              <w:color w:val="auto"/>
            </w:rPr>
            <w:instrText xml:space="preserve"> PAGEREF _Toc21338 \h </w:instrText>
          </w:r>
          <w:r>
            <w:rPr>
              <w:color w:val="auto"/>
            </w:rPr>
            <w:fldChar w:fldCharType="separate"/>
          </w:r>
          <w:r>
            <w:rPr>
              <w:color w:val="auto"/>
            </w:rPr>
            <w:t>121</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_Toc10943 </w:instrText>
          </w:r>
          <w:r>
            <w:rPr>
              <w:rFonts w:ascii="Times New Roman"/>
              <w:color w:val="auto"/>
            </w:rPr>
            <w:fldChar w:fldCharType="separate"/>
          </w:r>
          <w:r>
            <w:rPr>
              <w:rFonts w:hint="eastAsia" w:ascii="黑体" w:eastAsia="黑体"/>
              <w:color w:val="auto"/>
            </w:rPr>
            <w:t>七、发包人的其他要求</w:t>
          </w:r>
          <w:r>
            <w:rPr>
              <w:color w:val="auto"/>
            </w:rPr>
            <w:tab/>
          </w:r>
          <w:r>
            <w:rPr>
              <w:color w:val="auto"/>
            </w:rPr>
            <w:fldChar w:fldCharType="begin"/>
          </w:r>
          <w:r>
            <w:rPr>
              <w:color w:val="auto"/>
            </w:rPr>
            <w:instrText xml:space="preserve"> PAGEREF _Toc10943 \h </w:instrText>
          </w:r>
          <w:r>
            <w:rPr>
              <w:color w:val="auto"/>
            </w:rPr>
            <w:fldChar w:fldCharType="separate"/>
          </w:r>
          <w:r>
            <w:rPr>
              <w:color w:val="auto"/>
            </w:rPr>
            <w:t>121</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_Toc7863 </w:instrText>
          </w:r>
          <w:r>
            <w:rPr>
              <w:rFonts w:ascii="Times New Roman"/>
              <w:color w:val="auto"/>
            </w:rPr>
            <w:fldChar w:fldCharType="separate"/>
          </w:r>
          <w:r>
            <w:rPr>
              <w:color w:val="auto"/>
            </w:rPr>
            <w:t>第三卷</w:t>
          </w:r>
          <w:r>
            <w:rPr>
              <w:color w:val="auto"/>
            </w:rPr>
            <w:tab/>
          </w:r>
          <w:r>
            <w:rPr>
              <w:color w:val="auto"/>
            </w:rPr>
            <w:fldChar w:fldCharType="begin"/>
          </w:r>
          <w:r>
            <w:rPr>
              <w:color w:val="auto"/>
            </w:rPr>
            <w:instrText xml:space="preserve"> PAGEREF _Toc7863 \h </w:instrText>
          </w:r>
          <w:r>
            <w:rPr>
              <w:color w:val="auto"/>
            </w:rPr>
            <w:fldChar w:fldCharType="separate"/>
          </w:r>
          <w:r>
            <w:rPr>
              <w:color w:val="auto"/>
            </w:rPr>
            <w:t>122</w:t>
          </w:r>
          <w:r>
            <w:rPr>
              <w:color w:val="auto"/>
            </w:rPr>
            <w:fldChar w:fldCharType="end"/>
          </w:r>
          <w:r>
            <w:rPr>
              <w:rFonts w:ascii="Times New Roman"/>
              <w:color w:val="auto"/>
            </w:rPr>
            <w:fldChar w:fldCharType="end"/>
          </w:r>
        </w:p>
        <w:p>
          <w:pPr>
            <w:pStyle w:val="39"/>
            <w:tabs>
              <w:tab w:val="right" w:pos="2400"/>
              <w:tab w:val="right" w:leader="dot" w:pos="9970"/>
            </w:tabs>
            <w:rPr>
              <w:color w:val="auto"/>
            </w:rPr>
          </w:pPr>
          <w:r>
            <w:rPr>
              <w:rFonts w:ascii="Times New Roman"/>
              <w:color w:val="auto"/>
            </w:rPr>
            <w:fldChar w:fldCharType="begin"/>
          </w:r>
          <w:r>
            <w:rPr>
              <w:rFonts w:ascii="Times New Roman"/>
              <w:color w:val="auto"/>
            </w:rPr>
            <w:instrText xml:space="preserve"> HYPERLINK \l _Toc17736 </w:instrText>
          </w:r>
          <w:r>
            <w:rPr>
              <w:rFonts w:ascii="Times New Roman"/>
              <w:color w:val="auto"/>
            </w:rPr>
            <w:fldChar w:fldCharType="separate"/>
          </w:r>
          <w:r>
            <w:rPr>
              <w:rFonts w:hint="eastAsia" w:ascii="黑体" w:hAnsi="黑体" w:eastAsia="黑体"/>
              <w:color w:val="auto"/>
            </w:rPr>
            <w:t>第六章</w:t>
          </w:r>
          <w:r>
            <w:rPr>
              <w:rFonts w:hint="eastAsia" w:ascii="黑体" w:hAnsi="黑体" w:eastAsia="黑体"/>
              <w:color w:val="auto"/>
            </w:rPr>
            <w:tab/>
          </w:r>
          <w:r>
            <w:rPr>
              <w:rFonts w:hint="eastAsia" w:ascii="黑体" w:hAnsi="黑体" w:eastAsia="黑体"/>
              <w:color w:val="auto"/>
            </w:rPr>
            <w:t>投标文件格式</w:t>
          </w:r>
          <w:r>
            <w:rPr>
              <w:color w:val="auto"/>
            </w:rPr>
            <w:tab/>
          </w:r>
          <w:r>
            <w:rPr>
              <w:color w:val="auto"/>
            </w:rPr>
            <w:fldChar w:fldCharType="begin"/>
          </w:r>
          <w:r>
            <w:rPr>
              <w:color w:val="auto"/>
            </w:rPr>
            <w:instrText xml:space="preserve"> PAGEREF _Toc17736 \h </w:instrText>
          </w:r>
          <w:r>
            <w:rPr>
              <w:color w:val="auto"/>
            </w:rPr>
            <w:fldChar w:fldCharType="separate"/>
          </w:r>
          <w:r>
            <w:rPr>
              <w:color w:val="auto"/>
            </w:rPr>
            <w:t>120</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_Toc14169 </w:instrText>
          </w:r>
          <w:r>
            <w:rPr>
              <w:rFonts w:ascii="Times New Roman"/>
              <w:color w:val="auto"/>
            </w:rPr>
            <w:fldChar w:fldCharType="separate"/>
          </w:r>
          <w:r>
            <w:rPr>
              <w:rFonts w:hint="eastAsia" w:ascii="黑体" w:hAnsi="宋体" w:eastAsia="黑体" w:cs="宋体"/>
              <w:color w:val="auto"/>
              <w:szCs w:val="22"/>
              <w:lang w:val="en-US" w:eastAsia="zh-CN" w:bidi="zh-CN"/>
            </w:rPr>
            <w:t>G323田阳区过境公路改扩建工程前期工作服务</w:t>
          </w:r>
          <w:r>
            <w:rPr>
              <w:color w:val="auto"/>
            </w:rPr>
            <w:tab/>
          </w:r>
          <w:r>
            <w:rPr>
              <w:color w:val="auto"/>
            </w:rPr>
            <w:fldChar w:fldCharType="begin"/>
          </w:r>
          <w:r>
            <w:rPr>
              <w:color w:val="auto"/>
            </w:rPr>
            <w:instrText xml:space="preserve"> PAGEREF _Toc14169 \h </w:instrText>
          </w:r>
          <w:r>
            <w:rPr>
              <w:color w:val="auto"/>
            </w:rPr>
            <w:fldChar w:fldCharType="separate"/>
          </w:r>
          <w:r>
            <w:rPr>
              <w:color w:val="auto"/>
            </w:rPr>
            <w:t>121</w:t>
          </w:r>
          <w:r>
            <w:rPr>
              <w:color w:val="auto"/>
            </w:rPr>
            <w:fldChar w:fldCharType="end"/>
          </w:r>
          <w:r>
            <w:rPr>
              <w:rFonts w:ascii="Times New Roman"/>
              <w:color w:val="auto"/>
            </w:rPr>
            <w:fldChar w:fldCharType="end"/>
          </w:r>
        </w:p>
        <w:p>
          <w:pPr>
            <w:pStyle w:val="41"/>
            <w:tabs>
              <w:tab w:val="right" w:leader="dot" w:pos="9970"/>
            </w:tabs>
            <w:rPr>
              <w:color w:val="auto"/>
            </w:rPr>
          </w:pPr>
          <w:r>
            <w:rPr>
              <w:rFonts w:ascii="Times New Roman"/>
              <w:color w:val="auto"/>
            </w:rPr>
            <w:fldChar w:fldCharType="begin"/>
          </w:r>
          <w:r>
            <w:rPr>
              <w:rFonts w:ascii="Times New Roman"/>
              <w:color w:val="auto"/>
            </w:rPr>
            <w:instrText xml:space="preserve"> HYPERLINK \l _Toc10314 </w:instrText>
          </w:r>
          <w:r>
            <w:rPr>
              <w:rFonts w:ascii="Times New Roman"/>
              <w:color w:val="auto"/>
            </w:rPr>
            <w:fldChar w:fldCharType="separate"/>
          </w:r>
          <w:r>
            <w:rPr>
              <w:rFonts w:hint="eastAsia" w:ascii="黑体"/>
              <w:color w:val="auto"/>
              <w:lang w:val="en-US" w:eastAsia="zh-CN"/>
            </w:rPr>
            <w:t>正/副本</w:t>
          </w:r>
          <w:r>
            <w:rPr>
              <w:color w:val="auto"/>
            </w:rPr>
            <w:tab/>
          </w:r>
          <w:r>
            <w:rPr>
              <w:color w:val="auto"/>
            </w:rPr>
            <w:fldChar w:fldCharType="begin"/>
          </w:r>
          <w:r>
            <w:rPr>
              <w:color w:val="auto"/>
            </w:rPr>
            <w:instrText xml:space="preserve"> PAGEREF _Toc10314 \h </w:instrText>
          </w:r>
          <w:r>
            <w:rPr>
              <w:color w:val="auto"/>
            </w:rPr>
            <w:fldChar w:fldCharType="separate"/>
          </w:r>
          <w:r>
            <w:rPr>
              <w:color w:val="auto"/>
            </w:rPr>
            <w:t>121</w:t>
          </w:r>
          <w:r>
            <w:rPr>
              <w:color w:val="auto"/>
            </w:rPr>
            <w:fldChar w:fldCharType="end"/>
          </w:r>
          <w:r>
            <w:rPr>
              <w:rFonts w:ascii="Times New Roman"/>
              <w:color w:val="auto"/>
            </w:rPr>
            <w:fldChar w:fldCharType="end"/>
          </w:r>
        </w:p>
        <w:p>
          <w:pPr>
            <w:pStyle w:val="41"/>
            <w:tabs>
              <w:tab w:val="right" w:pos="3600"/>
              <w:tab w:val="right" w:leader="dot" w:pos="9970"/>
            </w:tabs>
            <w:rPr>
              <w:color w:val="auto"/>
            </w:rPr>
          </w:pPr>
          <w:r>
            <w:rPr>
              <w:rFonts w:ascii="Times New Roman"/>
              <w:color w:val="auto"/>
            </w:rPr>
            <w:fldChar w:fldCharType="begin"/>
          </w:r>
          <w:r>
            <w:rPr>
              <w:rFonts w:ascii="Times New Roman"/>
              <w:color w:val="auto"/>
            </w:rPr>
            <w:instrText xml:space="preserve"> HYPERLINK \l _Toc22199 </w:instrText>
          </w:r>
          <w:r>
            <w:rPr>
              <w:rFonts w:ascii="Times New Roman"/>
              <w:color w:val="auto"/>
            </w:rPr>
            <w:fldChar w:fldCharType="separate"/>
          </w:r>
          <w:r>
            <w:rPr>
              <w:rFonts w:hint="eastAsia" w:ascii="黑体" w:eastAsia="黑体"/>
              <w:color w:val="auto"/>
            </w:rPr>
            <w:t xml:space="preserve">投标人： </w:t>
          </w:r>
          <w:r>
            <w:rPr>
              <w:rFonts w:hint="eastAsia" w:ascii="黑体" w:eastAsia="黑体"/>
              <w:color w:val="auto"/>
            </w:rPr>
            <w:tab/>
          </w:r>
          <w:r>
            <w:rPr>
              <w:rFonts w:hint="eastAsia" w:ascii="黑体" w:eastAsia="黑体"/>
              <w:color w:val="auto"/>
            </w:rPr>
            <w:t>（盖单位章）</w:t>
          </w:r>
          <w:r>
            <w:rPr>
              <w:color w:val="auto"/>
            </w:rPr>
            <w:tab/>
          </w:r>
          <w:r>
            <w:rPr>
              <w:color w:val="auto"/>
            </w:rPr>
            <w:fldChar w:fldCharType="begin"/>
          </w:r>
          <w:r>
            <w:rPr>
              <w:color w:val="auto"/>
            </w:rPr>
            <w:instrText xml:space="preserve"> PAGEREF _Toc22199 \h </w:instrText>
          </w:r>
          <w:r>
            <w:rPr>
              <w:color w:val="auto"/>
            </w:rPr>
            <w:fldChar w:fldCharType="separate"/>
          </w:r>
          <w:r>
            <w:rPr>
              <w:color w:val="auto"/>
            </w:rPr>
            <w:t>121</w:t>
          </w:r>
          <w:r>
            <w:rPr>
              <w:color w:val="auto"/>
            </w:rPr>
            <w:fldChar w:fldCharType="end"/>
          </w:r>
          <w:r>
            <w:rPr>
              <w:rFonts w:ascii="Times New Roman"/>
              <w:color w:val="auto"/>
            </w:rPr>
            <w:fldChar w:fldCharType="end"/>
          </w:r>
        </w:p>
        <w:p>
          <w:pPr>
            <w:pStyle w:val="41"/>
            <w:tabs>
              <w:tab w:val="right" w:pos="3200"/>
              <w:tab w:val="right" w:leader="dot" w:pos="9970"/>
            </w:tabs>
            <w:rPr>
              <w:color w:val="auto"/>
            </w:rPr>
          </w:pPr>
          <w:r>
            <w:rPr>
              <w:rFonts w:ascii="Times New Roman"/>
              <w:color w:val="auto"/>
            </w:rPr>
            <w:fldChar w:fldCharType="begin"/>
          </w:r>
          <w:r>
            <w:rPr>
              <w:rFonts w:ascii="Times New Roman"/>
              <w:color w:val="auto"/>
            </w:rPr>
            <w:instrText xml:space="preserve"> HYPERLINK \l _Toc933 </w:instrText>
          </w:r>
          <w:r>
            <w:rPr>
              <w:rFonts w:ascii="Times New Roman"/>
              <w:color w:val="auto"/>
            </w:rPr>
            <w:fldChar w:fldCharType="separate"/>
          </w:r>
          <w:r>
            <w:rPr>
              <w:rFonts w:hint="eastAsia" w:ascii="黑体" w:eastAsia="黑体"/>
              <w:color w:val="auto"/>
            </w:rPr>
            <w:t xml:space="preserve">年 </w:t>
          </w:r>
          <w:r>
            <w:rPr>
              <w:rFonts w:hint="eastAsia" w:ascii="黑体" w:eastAsia="黑体"/>
              <w:color w:val="auto"/>
            </w:rPr>
            <w:tab/>
          </w:r>
          <w:r>
            <w:rPr>
              <w:rFonts w:hint="eastAsia" w:ascii="黑体" w:eastAsia="黑体"/>
              <w:color w:val="auto"/>
            </w:rPr>
            <w:t>月  日</w:t>
          </w:r>
          <w:r>
            <w:rPr>
              <w:color w:val="auto"/>
            </w:rPr>
            <w:tab/>
          </w:r>
          <w:r>
            <w:rPr>
              <w:color w:val="auto"/>
            </w:rPr>
            <w:fldChar w:fldCharType="begin"/>
          </w:r>
          <w:r>
            <w:rPr>
              <w:color w:val="auto"/>
            </w:rPr>
            <w:instrText xml:space="preserve"> PAGEREF _Toc933 \h </w:instrText>
          </w:r>
          <w:r>
            <w:rPr>
              <w:color w:val="auto"/>
            </w:rPr>
            <w:fldChar w:fldCharType="separate"/>
          </w:r>
          <w:r>
            <w:rPr>
              <w:color w:val="auto"/>
            </w:rPr>
            <w:t>121</w:t>
          </w:r>
          <w:r>
            <w:rPr>
              <w:color w:val="auto"/>
            </w:rPr>
            <w:fldChar w:fldCharType="end"/>
          </w:r>
          <w:r>
            <w:rPr>
              <w:rFonts w:ascii="Times New Roman"/>
              <w:color w:val="auto"/>
            </w:rPr>
            <w:fldChar w:fldCharType="end"/>
          </w:r>
        </w:p>
        <w:p>
          <w:pPr>
            <w:pStyle w:val="40"/>
            <w:tabs>
              <w:tab w:val="right" w:pos="2400"/>
              <w:tab w:val="right" w:leader="dot" w:pos="9970"/>
            </w:tabs>
            <w:rPr>
              <w:color w:val="auto"/>
            </w:rPr>
          </w:pPr>
          <w:r>
            <w:rPr>
              <w:rFonts w:ascii="Times New Roman"/>
              <w:color w:val="auto"/>
            </w:rPr>
            <w:fldChar w:fldCharType="begin"/>
          </w:r>
          <w:r>
            <w:rPr>
              <w:rFonts w:ascii="Times New Roman"/>
              <w:color w:val="auto"/>
            </w:rPr>
            <w:instrText xml:space="preserve"> HYPERLINK \l _Toc24683 </w:instrText>
          </w:r>
          <w:r>
            <w:rPr>
              <w:rFonts w:ascii="Times New Roman"/>
              <w:color w:val="auto"/>
            </w:rPr>
            <w:fldChar w:fldCharType="separate"/>
          </w:r>
          <w:r>
            <w:rPr>
              <w:color w:val="auto"/>
            </w:rPr>
            <w:t>目</w:t>
          </w:r>
          <w:r>
            <w:rPr>
              <w:color w:val="auto"/>
            </w:rPr>
            <w:tab/>
          </w:r>
          <w:r>
            <w:rPr>
              <w:color w:val="auto"/>
            </w:rPr>
            <w:t>录</w:t>
          </w:r>
          <w:r>
            <w:rPr>
              <w:color w:val="auto"/>
            </w:rPr>
            <w:tab/>
          </w:r>
          <w:r>
            <w:rPr>
              <w:color w:val="auto"/>
            </w:rPr>
            <w:fldChar w:fldCharType="begin"/>
          </w:r>
          <w:r>
            <w:rPr>
              <w:color w:val="auto"/>
            </w:rPr>
            <w:instrText xml:space="preserve"> PAGEREF _Toc24683 \h </w:instrText>
          </w:r>
          <w:r>
            <w:rPr>
              <w:color w:val="auto"/>
            </w:rPr>
            <w:fldChar w:fldCharType="separate"/>
          </w:r>
          <w:r>
            <w:rPr>
              <w:color w:val="auto"/>
            </w:rPr>
            <w:t>122</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_Toc15065 </w:instrText>
          </w:r>
          <w:r>
            <w:rPr>
              <w:rFonts w:ascii="Times New Roman"/>
              <w:color w:val="auto"/>
            </w:rPr>
            <w:fldChar w:fldCharType="separate"/>
          </w:r>
          <w:r>
            <w:rPr>
              <w:color w:val="auto"/>
            </w:rPr>
            <w:t>一、投标函</w:t>
          </w:r>
          <w:r>
            <w:rPr>
              <w:color w:val="auto"/>
            </w:rPr>
            <w:tab/>
          </w:r>
          <w:r>
            <w:rPr>
              <w:color w:val="auto"/>
            </w:rPr>
            <w:fldChar w:fldCharType="begin"/>
          </w:r>
          <w:r>
            <w:rPr>
              <w:color w:val="auto"/>
            </w:rPr>
            <w:instrText xml:space="preserve"> PAGEREF _Toc15065 \h </w:instrText>
          </w:r>
          <w:r>
            <w:rPr>
              <w:color w:val="auto"/>
            </w:rPr>
            <w:fldChar w:fldCharType="separate"/>
          </w:r>
          <w:r>
            <w:rPr>
              <w:color w:val="auto"/>
            </w:rPr>
            <w:t>122</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_Toc18176 </w:instrText>
          </w:r>
          <w:r>
            <w:rPr>
              <w:rFonts w:ascii="Times New Roman"/>
              <w:color w:val="auto"/>
            </w:rPr>
            <w:fldChar w:fldCharType="separate"/>
          </w:r>
          <w:r>
            <w:rPr>
              <w:color w:val="auto"/>
            </w:rPr>
            <w:t>二、授权委托书或法定代表人身份证明</w:t>
          </w:r>
          <w:r>
            <w:rPr>
              <w:color w:val="auto"/>
            </w:rPr>
            <w:tab/>
          </w:r>
          <w:r>
            <w:rPr>
              <w:color w:val="auto"/>
            </w:rPr>
            <w:fldChar w:fldCharType="begin"/>
          </w:r>
          <w:r>
            <w:rPr>
              <w:color w:val="auto"/>
            </w:rPr>
            <w:instrText xml:space="preserve"> PAGEREF _Toc18176 \h </w:instrText>
          </w:r>
          <w:r>
            <w:rPr>
              <w:color w:val="auto"/>
            </w:rPr>
            <w:fldChar w:fldCharType="separate"/>
          </w:r>
          <w:r>
            <w:rPr>
              <w:color w:val="auto"/>
            </w:rPr>
            <w:t>122</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_Toc18215 </w:instrText>
          </w:r>
          <w:r>
            <w:rPr>
              <w:rFonts w:ascii="Times New Roman"/>
              <w:color w:val="auto"/>
            </w:rPr>
            <w:fldChar w:fldCharType="separate"/>
          </w:r>
          <w:r>
            <w:rPr>
              <w:rFonts w:hint="eastAsia"/>
              <w:color w:val="auto"/>
              <w:lang w:val="en-US" w:eastAsia="zh-CN"/>
            </w:rPr>
            <w:t>三</w:t>
          </w:r>
          <w:r>
            <w:rPr>
              <w:color w:val="auto"/>
            </w:rPr>
            <w:t>、投标保证金</w:t>
          </w:r>
          <w:r>
            <w:rPr>
              <w:color w:val="auto"/>
            </w:rPr>
            <w:tab/>
          </w:r>
          <w:r>
            <w:rPr>
              <w:color w:val="auto"/>
            </w:rPr>
            <w:fldChar w:fldCharType="begin"/>
          </w:r>
          <w:r>
            <w:rPr>
              <w:color w:val="auto"/>
            </w:rPr>
            <w:instrText xml:space="preserve"> PAGEREF _Toc18215 \h </w:instrText>
          </w:r>
          <w:r>
            <w:rPr>
              <w:color w:val="auto"/>
            </w:rPr>
            <w:fldChar w:fldCharType="separate"/>
          </w:r>
          <w:r>
            <w:rPr>
              <w:color w:val="auto"/>
            </w:rPr>
            <w:t>122</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_Toc13324 </w:instrText>
          </w:r>
          <w:r>
            <w:rPr>
              <w:rFonts w:ascii="Times New Roman"/>
              <w:color w:val="auto"/>
            </w:rPr>
            <w:fldChar w:fldCharType="separate"/>
          </w:r>
          <w:r>
            <w:rPr>
              <w:rFonts w:hint="eastAsia"/>
              <w:color w:val="auto"/>
              <w:lang w:val="en-US" w:eastAsia="zh-CN"/>
            </w:rPr>
            <w:t>四</w:t>
          </w:r>
          <w:r>
            <w:rPr>
              <w:color w:val="auto"/>
            </w:rPr>
            <w:t>、资格审查资料</w:t>
          </w:r>
          <w:r>
            <w:rPr>
              <w:color w:val="auto"/>
            </w:rPr>
            <w:tab/>
          </w:r>
          <w:r>
            <w:rPr>
              <w:color w:val="auto"/>
            </w:rPr>
            <w:fldChar w:fldCharType="begin"/>
          </w:r>
          <w:r>
            <w:rPr>
              <w:color w:val="auto"/>
            </w:rPr>
            <w:instrText xml:space="preserve"> PAGEREF _Toc13324 \h </w:instrText>
          </w:r>
          <w:r>
            <w:rPr>
              <w:color w:val="auto"/>
            </w:rPr>
            <w:fldChar w:fldCharType="separate"/>
          </w:r>
          <w:r>
            <w:rPr>
              <w:color w:val="auto"/>
            </w:rPr>
            <w:t>122</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_Toc21441 </w:instrText>
          </w:r>
          <w:r>
            <w:rPr>
              <w:rFonts w:ascii="Times New Roman"/>
              <w:color w:val="auto"/>
            </w:rPr>
            <w:fldChar w:fldCharType="separate"/>
          </w:r>
          <w:r>
            <w:rPr>
              <w:rFonts w:hint="eastAsia"/>
              <w:color w:val="auto"/>
              <w:lang w:val="en-US" w:eastAsia="zh-CN"/>
            </w:rPr>
            <w:t>五</w:t>
          </w:r>
          <w:r>
            <w:rPr>
              <w:color w:val="auto"/>
            </w:rPr>
            <w:t>、其他资料</w:t>
          </w:r>
          <w:r>
            <w:rPr>
              <w:color w:val="auto"/>
            </w:rPr>
            <w:tab/>
          </w:r>
          <w:r>
            <w:rPr>
              <w:color w:val="auto"/>
            </w:rPr>
            <w:fldChar w:fldCharType="begin"/>
          </w:r>
          <w:r>
            <w:rPr>
              <w:color w:val="auto"/>
            </w:rPr>
            <w:instrText xml:space="preserve"> PAGEREF _Toc21441 \h </w:instrText>
          </w:r>
          <w:r>
            <w:rPr>
              <w:color w:val="auto"/>
            </w:rPr>
            <w:fldChar w:fldCharType="separate"/>
          </w:r>
          <w:r>
            <w:rPr>
              <w:color w:val="auto"/>
            </w:rPr>
            <w:t>122</w:t>
          </w:r>
          <w:r>
            <w:rPr>
              <w:color w:val="auto"/>
            </w:rPr>
            <w:fldChar w:fldCharType="end"/>
          </w:r>
          <w:r>
            <w:rPr>
              <w:rFonts w:ascii="Times New Roman"/>
              <w:color w:val="auto"/>
            </w:rPr>
            <w:fldChar w:fldCharType="end"/>
          </w:r>
        </w:p>
        <w:p>
          <w:pPr>
            <w:pStyle w:val="39"/>
            <w:tabs>
              <w:tab w:val="right" w:leader="dot" w:pos="9970"/>
            </w:tabs>
            <w:rPr>
              <w:color w:val="auto"/>
            </w:rPr>
          </w:pPr>
          <w:r>
            <w:rPr>
              <w:rFonts w:ascii="Times New Roman"/>
              <w:color w:val="auto"/>
            </w:rPr>
            <w:fldChar w:fldCharType="begin"/>
          </w:r>
          <w:r>
            <w:rPr>
              <w:rFonts w:ascii="Times New Roman"/>
              <w:color w:val="auto"/>
            </w:rPr>
            <w:instrText xml:space="preserve"> HYPERLINK \l _Toc30243 </w:instrText>
          </w:r>
          <w:r>
            <w:rPr>
              <w:rFonts w:ascii="Times New Roman"/>
              <w:color w:val="auto"/>
            </w:rPr>
            <w:fldChar w:fldCharType="separate"/>
          </w:r>
          <w:r>
            <w:rPr>
              <w:rFonts w:hint="eastAsia" w:ascii="黑体" w:eastAsia="黑体"/>
              <w:color w:val="auto"/>
            </w:rPr>
            <w:t>一、投标函</w:t>
          </w:r>
          <w:r>
            <w:rPr>
              <w:color w:val="auto"/>
            </w:rPr>
            <w:tab/>
          </w:r>
          <w:r>
            <w:rPr>
              <w:color w:val="auto"/>
            </w:rPr>
            <w:fldChar w:fldCharType="begin"/>
          </w:r>
          <w:r>
            <w:rPr>
              <w:color w:val="auto"/>
            </w:rPr>
            <w:instrText xml:space="preserve"> PAGEREF _Toc30243 \h </w:instrText>
          </w:r>
          <w:r>
            <w:rPr>
              <w:color w:val="auto"/>
            </w:rPr>
            <w:fldChar w:fldCharType="separate"/>
          </w:r>
          <w:r>
            <w:rPr>
              <w:color w:val="auto"/>
            </w:rPr>
            <w:t>123</w:t>
          </w:r>
          <w:r>
            <w:rPr>
              <w:color w:val="auto"/>
            </w:rPr>
            <w:fldChar w:fldCharType="end"/>
          </w:r>
          <w:r>
            <w:rPr>
              <w:rFonts w:ascii="Times New Roman"/>
              <w:color w:val="auto"/>
            </w:rPr>
            <w:fldChar w:fldCharType="end"/>
          </w:r>
        </w:p>
        <w:p>
          <w:pPr>
            <w:pStyle w:val="39"/>
            <w:tabs>
              <w:tab w:val="right" w:leader="dot" w:pos="9970"/>
            </w:tabs>
            <w:rPr>
              <w:color w:val="auto"/>
            </w:rPr>
          </w:pPr>
          <w:r>
            <w:rPr>
              <w:rFonts w:ascii="Times New Roman"/>
              <w:color w:val="auto"/>
            </w:rPr>
            <w:fldChar w:fldCharType="begin"/>
          </w:r>
          <w:r>
            <w:rPr>
              <w:rFonts w:ascii="Times New Roman"/>
              <w:color w:val="auto"/>
            </w:rPr>
            <w:instrText xml:space="preserve"> HYPERLINK \l _Toc11373 </w:instrText>
          </w:r>
          <w:r>
            <w:rPr>
              <w:rFonts w:ascii="Times New Roman"/>
              <w:color w:val="auto"/>
            </w:rPr>
            <w:fldChar w:fldCharType="separate"/>
          </w:r>
          <w:r>
            <w:rPr>
              <w:color w:val="auto"/>
            </w:rPr>
            <w:t>二、授权委托书或法定代表人身份证明</w:t>
          </w:r>
          <w:r>
            <w:rPr>
              <w:color w:val="auto"/>
            </w:rPr>
            <w:tab/>
          </w:r>
          <w:r>
            <w:rPr>
              <w:color w:val="auto"/>
            </w:rPr>
            <w:fldChar w:fldCharType="begin"/>
          </w:r>
          <w:r>
            <w:rPr>
              <w:color w:val="auto"/>
            </w:rPr>
            <w:instrText xml:space="preserve"> PAGEREF _Toc11373 \h </w:instrText>
          </w:r>
          <w:r>
            <w:rPr>
              <w:color w:val="auto"/>
            </w:rPr>
            <w:fldChar w:fldCharType="separate"/>
          </w:r>
          <w:r>
            <w:rPr>
              <w:color w:val="auto"/>
            </w:rPr>
            <w:t>124</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_Toc2924 </w:instrText>
          </w:r>
          <w:r>
            <w:rPr>
              <w:rFonts w:ascii="Times New Roman"/>
              <w:color w:val="auto"/>
            </w:rPr>
            <w:fldChar w:fldCharType="separate"/>
          </w:r>
          <w:r>
            <w:rPr>
              <w:rFonts w:hint="eastAsia" w:ascii="黑体" w:hAnsi="黑体" w:eastAsia="黑体"/>
              <w:color w:val="auto"/>
            </w:rPr>
            <w:t>（一）授权委托书</w:t>
          </w:r>
          <w:r>
            <w:rPr>
              <w:color w:val="auto"/>
            </w:rPr>
            <w:tab/>
          </w:r>
          <w:r>
            <w:rPr>
              <w:color w:val="auto"/>
            </w:rPr>
            <w:fldChar w:fldCharType="begin"/>
          </w:r>
          <w:r>
            <w:rPr>
              <w:color w:val="auto"/>
            </w:rPr>
            <w:instrText xml:space="preserve"> PAGEREF _Toc2924 \h </w:instrText>
          </w:r>
          <w:r>
            <w:rPr>
              <w:color w:val="auto"/>
            </w:rPr>
            <w:fldChar w:fldCharType="separate"/>
          </w:r>
          <w:r>
            <w:rPr>
              <w:color w:val="auto"/>
            </w:rPr>
            <w:t>124</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_Toc6727 </w:instrText>
          </w:r>
          <w:r>
            <w:rPr>
              <w:rFonts w:ascii="Times New Roman"/>
              <w:color w:val="auto"/>
            </w:rPr>
            <w:fldChar w:fldCharType="separate"/>
          </w:r>
          <w:r>
            <w:rPr>
              <w:rFonts w:hint="eastAsia" w:ascii="黑体" w:eastAsia="黑体"/>
              <w:color w:val="auto"/>
            </w:rPr>
            <w:t>（二）法定代表人身份证明</w:t>
          </w:r>
          <w:r>
            <w:rPr>
              <w:color w:val="auto"/>
            </w:rPr>
            <w:tab/>
          </w:r>
          <w:r>
            <w:rPr>
              <w:color w:val="auto"/>
            </w:rPr>
            <w:fldChar w:fldCharType="begin"/>
          </w:r>
          <w:r>
            <w:rPr>
              <w:color w:val="auto"/>
            </w:rPr>
            <w:instrText xml:space="preserve"> PAGEREF _Toc6727 \h </w:instrText>
          </w:r>
          <w:r>
            <w:rPr>
              <w:color w:val="auto"/>
            </w:rPr>
            <w:fldChar w:fldCharType="separate"/>
          </w:r>
          <w:r>
            <w:rPr>
              <w:color w:val="auto"/>
            </w:rPr>
            <w:t>125</w:t>
          </w:r>
          <w:r>
            <w:rPr>
              <w:color w:val="auto"/>
            </w:rPr>
            <w:fldChar w:fldCharType="end"/>
          </w:r>
          <w:r>
            <w:rPr>
              <w:rFonts w:ascii="Times New Roman"/>
              <w:color w:val="auto"/>
            </w:rPr>
            <w:fldChar w:fldCharType="end"/>
          </w:r>
        </w:p>
        <w:p>
          <w:pPr>
            <w:pStyle w:val="39"/>
            <w:tabs>
              <w:tab w:val="right" w:leader="dot" w:pos="9970"/>
            </w:tabs>
            <w:rPr>
              <w:color w:val="auto"/>
            </w:rPr>
          </w:pPr>
          <w:r>
            <w:rPr>
              <w:rFonts w:ascii="Times New Roman"/>
              <w:color w:val="auto"/>
            </w:rPr>
            <w:fldChar w:fldCharType="begin"/>
          </w:r>
          <w:r>
            <w:rPr>
              <w:rFonts w:ascii="Times New Roman"/>
              <w:color w:val="auto"/>
            </w:rPr>
            <w:instrText xml:space="preserve"> HYPERLINK \l _Toc5601 </w:instrText>
          </w:r>
          <w:r>
            <w:rPr>
              <w:rFonts w:ascii="Times New Roman"/>
              <w:color w:val="auto"/>
            </w:rPr>
            <w:fldChar w:fldCharType="separate"/>
          </w:r>
          <w:r>
            <w:rPr>
              <w:rFonts w:hint="eastAsia" w:ascii="黑体" w:eastAsia="黑体"/>
              <w:color w:val="auto"/>
              <w:lang w:val="en-US" w:eastAsia="zh-CN"/>
            </w:rPr>
            <w:t>三</w:t>
          </w:r>
          <w:r>
            <w:rPr>
              <w:rFonts w:hint="eastAsia" w:ascii="黑体" w:eastAsia="黑体"/>
              <w:color w:val="auto"/>
            </w:rPr>
            <w:t>、投标保证金</w:t>
          </w:r>
          <w:r>
            <w:rPr>
              <w:color w:val="auto"/>
            </w:rPr>
            <w:tab/>
          </w:r>
          <w:r>
            <w:rPr>
              <w:color w:val="auto"/>
            </w:rPr>
            <w:fldChar w:fldCharType="begin"/>
          </w:r>
          <w:r>
            <w:rPr>
              <w:color w:val="auto"/>
            </w:rPr>
            <w:instrText xml:space="preserve"> PAGEREF _Toc5601 \h </w:instrText>
          </w:r>
          <w:r>
            <w:rPr>
              <w:color w:val="auto"/>
            </w:rPr>
            <w:fldChar w:fldCharType="separate"/>
          </w:r>
          <w:r>
            <w:rPr>
              <w:color w:val="auto"/>
            </w:rPr>
            <w:t>131</w:t>
          </w:r>
          <w:r>
            <w:rPr>
              <w:color w:val="auto"/>
            </w:rPr>
            <w:fldChar w:fldCharType="end"/>
          </w:r>
          <w:r>
            <w:rPr>
              <w:rFonts w:ascii="Times New Roman"/>
              <w:color w:val="auto"/>
            </w:rPr>
            <w:fldChar w:fldCharType="end"/>
          </w:r>
        </w:p>
        <w:p>
          <w:pPr>
            <w:pStyle w:val="39"/>
            <w:tabs>
              <w:tab w:val="right" w:leader="dot" w:pos="9970"/>
            </w:tabs>
            <w:rPr>
              <w:color w:val="auto"/>
            </w:rPr>
          </w:pPr>
          <w:r>
            <w:rPr>
              <w:rFonts w:ascii="Times New Roman"/>
              <w:color w:val="auto"/>
            </w:rPr>
            <w:fldChar w:fldCharType="begin"/>
          </w:r>
          <w:r>
            <w:rPr>
              <w:rFonts w:ascii="Times New Roman"/>
              <w:color w:val="auto"/>
            </w:rPr>
            <w:instrText xml:space="preserve"> HYPERLINK \l _Toc26499 </w:instrText>
          </w:r>
          <w:r>
            <w:rPr>
              <w:rFonts w:ascii="Times New Roman"/>
              <w:color w:val="auto"/>
            </w:rPr>
            <w:fldChar w:fldCharType="separate"/>
          </w:r>
          <w:r>
            <w:rPr>
              <w:rFonts w:hint="eastAsia" w:ascii="黑体" w:eastAsia="黑体"/>
              <w:color w:val="auto"/>
              <w:lang w:val="en-US" w:eastAsia="zh-CN"/>
            </w:rPr>
            <w:t>四</w:t>
          </w:r>
          <w:r>
            <w:rPr>
              <w:rFonts w:hint="eastAsia" w:ascii="黑体" w:eastAsia="黑体"/>
              <w:color w:val="auto"/>
            </w:rPr>
            <w:t>、资格审查资料</w:t>
          </w:r>
          <w:r>
            <w:rPr>
              <w:color w:val="auto"/>
            </w:rPr>
            <w:tab/>
          </w:r>
          <w:r>
            <w:rPr>
              <w:color w:val="auto"/>
            </w:rPr>
            <w:fldChar w:fldCharType="begin"/>
          </w:r>
          <w:r>
            <w:rPr>
              <w:color w:val="auto"/>
            </w:rPr>
            <w:instrText xml:space="preserve"> PAGEREF _Toc26499 \h </w:instrText>
          </w:r>
          <w:r>
            <w:rPr>
              <w:color w:val="auto"/>
            </w:rPr>
            <w:fldChar w:fldCharType="separate"/>
          </w:r>
          <w:r>
            <w:rPr>
              <w:color w:val="auto"/>
            </w:rPr>
            <w:t>132</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_Toc11901 </w:instrText>
          </w:r>
          <w:r>
            <w:rPr>
              <w:rFonts w:ascii="Times New Roman"/>
              <w:color w:val="auto"/>
            </w:rPr>
            <w:fldChar w:fldCharType="separate"/>
          </w:r>
          <w:r>
            <w:rPr>
              <w:rFonts w:hint="eastAsia" w:ascii="黑体" w:eastAsia="黑体"/>
              <w:color w:val="auto"/>
            </w:rPr>
            <w:t>（一）投标人基本情况表</w:t>
          </w:r>
          <w:r>
            <w:rPr>
              <w:color w:val="auto"/>
            </w:rPr>
            <w:tab/>
          </w:r>
          <w:r>
            <w:rPr>
              <w:color w:val="auto"/>
            </w:rPr>
            <w:fldChar w:fldCharType="begin"/>
          </w:r>
          <w:r>
            <w:rPr>
              <w:color w:val="auto"/>
            </w:rPr>
            <w:instrText xml:space="preserve"> PAGEREF _Toc11901 \h </w:instrText>
          </w:r>
          <w:r>
            <w:rPr>
              <w:color w:val="auto"/>
            </w:rPr>
            <w:fldChar w:fldCharType="separate"/>
          </w:r>
          <w:r>
            <w:rPr>
              <w:color w:val="auto"/>
            </w:rPr>
            <w:t>132</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_Toc19043 </w:instrText>
          </w:r>
          <w:r>
            <w:rPr>
              <w:rFonts w:ascii="Times New Roman"/>
              <w:color w:val="auto"/>
            </w:rPr>
            <w:fldChar w:fldCharType="separate"/>
          </w:r>
          <w:r>
            <w:rPr>
              <w:rFonts w:hint="eastAsia" w:ascii="黑体" w:eastAsia="黑体"/>
              <w:color w:val="auto"/>
            </w:rPr>
            <w:t>（二）投标人企业组织机构框图</w:t>
          </w:r>
          <w:r>
            <w:rPr>
              <w:color w:val="auto"/>
            </w:rPr>
            <w:tab/>
          </w:r>
          <w:r>
            <w:rPr>
              <w:color w:val="auto"/>
            </w:rPr>
            <w:fldChar w:fldCharType="begin"/>
          </w:r>
          <w:r>
            <w:rPr>
              <w:color w:val="auto"/>
            </w:rPr>
            <w:instrText xml:space="preserve"> PAGEREF _Toc19043 \h </w:instrText>
          </w:r>
          <w:r>
            <w:rPr>
              <w:color w:val="auto"/>
            </w:rPr>
            <w:fldChar w:fldCharType="separate"/>
          </w:r>
          <w:r>
            <w:rPr>
              <w:color w:val="auto"/>
            </w:rPr>
            <w:t>133</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_Toc30435 </w:instrText>
          </w:r>
          <w:r>
            <w:rPr>
              <w:rFonts w:ascii="Times New Roman"/>
              <w:color w:val="auto"/>
            </w:rPr>
            <w:fldChar w:fldCharType="separate"/>
          </w:r>
          <w:r>
            <w:rPr>
              <w:rFonts w:hint="eastAsia" w:ascii="黑体" w:hAnsi="宋体" w:eastAsia="黑体" w:cs="宋体"/>
              <w:color w:val="auto"/>
              <w:lang w:eastAsia="zh-CN"/>
            </w:rPr>
            <w:t>（</w:t>
          </w:r>
          <w:r>
            <w:rPr>
              <w:rFonts w:hint="eastAsia" w:ascii="黑体" w:hAnsi="宋体" w:eastAsia="黑体" w:cs="宋体"/>
              <w:color w:val="auto"/>
              <w:lang w:val="en-US" w:eastAsia="zh-CN"/>
            </w:rPr>
            <w:t>三</w:t>
          </w:r>
          <w:r>
            <w:rPr>
              <w:rFonts w:hint="eastAsia" w:ascii="黑体" w:hAnsi="宋体" w:eastAsia="黑体" w:cs="宋体"/>
              <w:color w:val="auto"/>
              <w:lang w:eastAsia="zh-CN"/>
            </w:rPr>
            <w:t>）投标人近</w:t>
          </w:r>
          <w:r>
            <w:rPr>
              <w:rFonts w:hint="eastAsia" w:ascii="黑体" w:eastAsia="黑体" w:cs="宋体"/>
              <w:color w:val="auto"/>
              <w:lang w:val="en-US" w:eastAsia="zh-CN"/>
            </w:rPr>
            <w:t>三</w:t>
          </w:r>
          <w:r>
            <w:rPr>
              <w:rFonts w:hint="eastAsia" w:ascii="黑体" w:hAnsi="宋体" w:eastAsia="黑体" w:cs="宋体"/>
              <w:color w:val="auto"/>
              <w:lang w:eastAsia="zh-CN"/>
            </w:rPr>
            <w:t>年财务状况表</w:t>
          </w:r>
          <w:r>
            <w:rPr>
              <w:color w:val="auto"/>
            </w:rPr>
            <w:tab/>
          </w:r>
          <w:r>
            <w:rPr>
              <w:color w:val="auto"/>
            </w:rPr>
            <w:fldChar w:fldCharType="begin"/>
          </w:r>
          <w:r>
            <w:rPr>
              <w:color w:val="auto"/>
            </w:rPr>
            <w:instrText xml:space="preserve"> PAGEREF _Toc30435 \h </w:instrText>
          </w:r>
          <w:r>
            <w:rPr>
              <w:color w:val="auto"/>
            </w:rPr>
            <w:fldChar w:fldCharType="separate"/>
          </w:r>
          <w:r>
            <w:rPr>
              <w:color w:val="auto"/>
            </w:rPr>
            <w:t>134</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_Toc14525 </w:instrText>
          </w:r>
          <w:r>
            <w:rPr>
              <w:rFonts w:ascii="Times New Roman"/>
              <w:color w:val="auto"/>
            </w:rPr>
            <w:fldChar w:fldCharType="separate"/>
          </w:r>
          <w:r>
            <w:rPr>
              <w:rFonts w:hint="eastAsia" w:ascii="黑体" w:eastAsia="黑体"/>
              <w:color w:val="auto"/>
            </w:rPr>
            <w:t>（</w:t>
          </w:r>
          <w:r>
            <w:rPr>
              <w:rFonts w:hint="eastAsia" w:ascii="黑体" w:eastAsia="黑体"/>
              <w:color w:val="auto"/>
              <w:lang w:val="en-US" w:eastAsia="zh-CN"/>
            </w:rPr>
            <w:t>四</w:t>
          </w:r>
          <w:r>
            <w:rPr>
              <w:rFonts w:hint="eastAsia" w:ascii="黑体" w:eastAsia="黑体"/>
              <w:color w:val="auto"/>
            </w:rPr>
            <w:t>）近</w:t>
          </w:r>
          <w:r>
            <w:rPr>
              <w:rFonts w:hint="eastAsia" w:ascii="黑体" w:eastAsia="黑体"/>
              <w:color w:val="auto"/>
              <w:lang w:val="en-US" w:eastAsia="zh-CN"/>
            </w:rPr>
            <w:t>三</w:t>
          </w:r>
          <w:r>
            <w:rPr>
              <w:rFonts w:hint="eastAsia" w:ascii="黑体" w:eastAsia="黑体"/>
              <w:color w:val="auto"/>
            </w:rPr>
            <w:t>年完成的类似项目情况表</w:t>
          </w:r>
          <w:r>
            <w:rPr>
              <w:color w:val="auto"/>
            </w:rPr>
            <w:tab/>
          </w:r>
          <w:r>
            <w:rPr>
              <w:color w:val="auto"/>
            </w:rPr>
            <w:fldChar w:fldCharType="begin"/>
          </w:r>
          <w:r>
            <w:rPr>
              <w:color w:val="auto"/>
            </w:rPr>
            <w:instrText xml:space="preserve"> PAGEREF _Toc14525 \h </w:instrText>
          </w:r>
          <w:r>
            <w:rPr>
              <w:color w:val="auto"/>
            </w:rPr>
            <w:fldChar w:fldCharType="separate"/>
          </w:r>
          <w:r>
            <w:rPr>
              <w:color w:val="auto"/>
            </w:rPr>
            <w:t>135</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_Toc1354 </w:instrText>
          </w:r>
          <w:r>
            <w:rPr>
              <w:rFonts w:ascii="Times New Roman"/>
              <w:color w:val="auto"/>
            </w:rPr>
            <w:fldChar w:fldCharType="separate"/>
          </w:r>
          <w:r>
            <w:rPr>
              <w:rFonts w:hint="eastAsia" w:ascii="黑体" w:eastAsia="黑体"/>
              <w:color w:val="auto"/>
            </w:rPr>
            <w:t>（</w:t>
          </w:r>
          <w:r>
            <w:rPr>
              <w:rFonts w:hint="eastAsia" w:ascii="黑体" w:eastAsia="黑体"/>
              <w:color w:val="auto"/>
              <w:lang w:val="en-US" w:eastAsia="zh-CN"/>
            </w:rPr>
            <w:t>五</w:t>
          </w:r>
          <w:r>
            <w:rPr>
              <w:rFonts w:hint="eastAsia" w:ascii="黑体" w:eastAsia="黑体"/>
              <w:color w:val="auto"/>
            </w:rPr>
            <w:t>）投标人的信誉情况表</w:t>
          </w:r>
          <w:r>
            <w:rPr>
              <w:color w:val="auto"/>
            </w:rPr>
            <w:tab/>
          </w:r>
          <w:r>
            <w:rPr>
              <w:color w:val="auto"/>
            </w:rPr>
            <w:fldChar w:fldCharType="begin"/>
          </w:r>
          <w:r>
            <w:rPr>
              <w:color w:val="auto"/>
            </w:rPr>
            <w:instrText xml:space="preserve"> PAGEREF _Toc1354 \h </w:instrText>
          </w:r>
          <w:r>
            <w:rPr>
              <w:color w:val="auto"/>
            </w:rPr>
            <w:fldChar w:fldCharType="separate"/>
          </w:r>
          <w:r>
            <w:rPr>
              <w:color w:val="auto"/>
            </w:rPr>
            <w:t>136</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_Toc28867 </w:instrText>
          </w:r>
          <w:r>
            <w:rPr>
              <w:rFonts w:ascii="Times New Roman"/>
              <w:color w:val="auto"/>
            </w:rPr>
            <w:fldChar w:fldCharType="separate"/>
          </w:r>
          <w:r>
            <w:rPr>
              <w:rFonts w:hint="eastAsia" w:ascii="黑体" w:eastAsia="黑体"/>
              <w:color w:val="auto"/>
            </w:rPr>
            <w:t>（</w:t>
          </w:r>
          <w:r>
            <w:rPr>
              <w:rFonts w:hint="eastAsia" w:ascii="黑体" w:eastAsia="黑体"/>
              <w:color w:val="auto"/>
              <w:lang w:val="en-US" w:eastAsia="zh-CN"/>
            </w:rPr>
            <w:t>六</w:t>
          </w:r>
          <w:r>
            <w:rPr>
              <w:rFonts w:hint="eastAsia" w:ascii="黑体" w:eastAsia="黑体"/>
              <w:color w:val="auto"/>
            </w:rPr>
            <w:t>）拟委任的项目负责人资历表</w:t>
          </w:r>
          <w:r>
            <w:rPr>
              <w:color w:val="auto"/>
            </w:rPr>
            <w:tab/>
          </w:r>
          <w:r>
            <w:rPr>
              <w:color w:val="auto"/>
            </w:rPr>
            <w:fldChar w:fldCharType="begin"/>
          </w:r>
          <w:r>
            <w:rPr>
              <w:color w:val="auto"/>
            </w:rPr>
            <w:instrText xml:space="preserve"> PAGEREF _Toc28867 \h </w:instrText>
          </w:r>
          <w:r>
            <w:rPr>
              <w:color w:val="auto"/>
            </w:rPr>
            <w:fldChar w:fldCharType="separate"/>
          </w:r>
          <w:r>
            <w:rPr>
              <w:color w:val="auto"/>
            </w:rPr>
            <w:t>137</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_Toc25772 </w:instrText>
          </w:r>
          <w:r>
            <w:rPr>
              <w:rFonts w:ascii="Times New Roman"/>
              <w:color w:val="auto"/>
            </w:rPr>
            <w:fldChar w:fldCharType="separate"/>
          </w:r>
          <w:r>
            <w:rPr>
              <w:rFonts w:hint="eastAsia" w:ascii="黑体" w:hAnsi="黑体" w:eastAsia="黑体"/>
              <w:color w:val="auto"/>
            </w:rPr>
            <w:t>（</w:t>
          </w:r>
          <w:r>
            <w:rPr>
              <w:rFonts w:hint="eastAsia" w:ascii="黑体" w:hAnsi="黑体" w:eastAsia="黑体"/>
              <w:color w:val="auto"/>
              <w:lang w:val="en-US" w:eastAsia="zh-CN"/>
            </w:rPr>
            <w:t>七</w:t>
          </w:r>
          <w:r>
            <w:rPr>
              <w:rFonts w:hint="eastAsia" w:ascii="黑体" w:hAnsi="黑体" w:eastAsia="黑体"/>
              <w:color w:val="auto"/>
            </w:rPr>
            <w:t>）拟委任的分项负责人汇总表</w:t>
          </w:r>
          <w:r>
            <w:rPr>
              <w:color w:val="auto"/>
            </w:rPr>
            <w:tab/>
          </w:r>
          <w:r>
            <w:rPr>
              <w:color w:val="auto"/>
            </w:rPr>
            <w:fldChar w:fldCharType="begin"/>
          </w:r>
          <w:r>
            <w:rPr>
              <w:color w:val="auto"/>
            </w:rPr>
            <w:instrText xml:space="preserve"> PAGEREF _Toc25772 \h </w:instrText>
          </w:r>
          <w:r>
            <w:rPr>
              <w:color w:val="auto"/>
            </w:rPr>
            <w:fldChar w:fldCharType="separate"/>
          </w:r>
          <w:r>
            <w:rPr>
              <w:color w:val="auto"/>
            </w:rPr>
            <w:t>136</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_Toc10470 </w:instrText>
          </w:r>
          <w:r>
            <w:rPr>
              <w:rFonts w:ascii="Times New Roman"/>
              <w:color w:val="auto"/>
            </w:rPr>
            <w:fldChar w:fldCharType="separate"/>
          </w:r>
          <w:r>
            <w:rPr>
              <w:rFonts w:hint="eastAsia" w:ascii="黑体" w:hAnsi="黑体" w:eastAsia="黑体"/>
              <w:color w:val="auto"/>
            </w:rPr>
            <w:t>（</w:t>
          </w:r>
          <w:r>
            <w:rPr>
              <w:rFonts w:hint="eastAsia" w:ascii="黑体" w:hAnsi="黑体" w:eastAsia="黑体"/>
              <w:color w:val="auto"/>
              <w:lang w:val="en-US" w:eastAsia="zh-CN"/>
            </w:rPr>
            <w:t>八</w:t>
          </w:r>
          <w:r>
            <w:rPr>
              <w:rFonts w:hint="eastAsia" w:ascii="黑体" w:hAnsi="黑体" w:eastAsia="黑体"/>
              <w:color w:val="auto"/>
            </w:rPr>
            <w:t>） 拟委任的分项负责人资历表</w:t>
          </w:r>
          <w:r>
            <w:rPr>
              <w:rFonts w:hint="eastAsia" w:ascii="黑体" w:hAnsi="黑体" w:eastAsia="黑体"/>
              <w:color w:val="auto"/>
              <w:position w:val="11"/>
            </w:rPr>
            <w:t>①</w:t>
          </w:r>
          <w:r>
            <w:rPr>
              <w:color w:val="auto"/>
            </w:rPr>
            <w:tab/>
          </w:r>
          <w:r>
            <w:rPr>
              <w:color w:val="auto"/>
            </w:rPr>
            <w:fldChar w:fldCharType="begin"/>
          </w:r>
          <w:r>
            <w:rPr>
              <w:color w:val="auto"/>
            </w:rPr>
            <w:instrText xml:space="preserve"> PAGEREF _Toc10470 \h </w:instrText>
          </w:r>
          <w:r>
            <w:rPr>
              <w:color w:val="auto"/>
            </w:rPr>
            <w:fldChar w:fldCharType="separate"/>
          </w:r>
          <w:r>
            <w:rPr>
              <w:color w:val="auto"/>
            </w:rPr>
            <w:t>137</w:t>
          </w:r>
          <w:r>
            <w:rPr>
              <w:color w:val="auto"/>
            </w:rPr>
            <w:fldChar w:fldCharType="end"/>
          </w:r>
          <w:r>
            <w:rPr>
              <w:rFonts w:ascii="Times New Roman"/>
              <w:color w:val="auto"/>
            </w:rPr>
            <w:fldChar w:fldCharType="end"/>
          </w:r>
        </w:p>
        <w:p>
          <w:pPr>
            <w:pStyle w:val="39"/>
            <w:tabs>
              <w:tab w:val="right" w:leader="dot" w:pos="9970"/>
            </w:tabs>
            <w:rPr>
              <w:color w:val="auto"/>
            </w:rPr>
          </w:pPr>
          <w:r>
            <w:rPr>
              <w:rFonts w:ascii="Times New Roman"/>
              <w:color w:val="auto"/>
            </w:rPr>
            <w:fldChar w:fldCharType="begin"/>
          </w:r>
          <w:r>
            <w:rPr>
              <w:rFonts w:ascii="Times New Roman"/>
              <w:color w:val="auto"/>
            </w:rPr>
            <w:instrText xml:space="preserve"> HYPERLINK \l _Toc29578 </w:instrText>
          </w:r>
          <w:r>
            <w:rPr>
              <w:rFonts w:ascii="Times New Roman"/>
              <w:color w:val="auto"/>
            </w:rPr>
            <w:fldChar w:fldCharType="separate"/>
          </w:r>
          <w:r>
            <w:rPr>
              <w:rFonts w:hint="eastAsia" w:ascii="黑体" w:eastAsia="黑体"/>
              <w:color w:val="auto"/>
              <w:lang w:val="en-US" w:eastAsia="zh-CN"/>
            </w:rPr>
            <w:t>五</w:t>
          </w:r>
          <w:r>
            <w:rPr>
              <w:rFonts w:hint="eastAsia" w:ascii="黑体" w:eastAsia="黑体"/>
              <w:color w:val="auto"/>
            </w:rPr>
            <w:t>、其他资料</w:t>
          </w:r>
          <w:r>
            <w:rPr>
              <w:color w:val="auto"/>
            </w:rPr>
            <w:tab/>
          </w:r>
          <w:r>
            <w:rPr>
              <w:color w:val="auto"/>
            </w:rPr>
            <w:fldChar w:fldCharType="begin"/>
          </w:r>
          <w:r>
            <w:rPr>
              <w:color w:val="auto"/>
            </w:rPr>
            <w:instrText xml:space="preserve"> PAGEREF _Toc29578 \h </w:instrText>
          </w:r>
          <w:r>
            <w:rPr>
              <w:color w:val="auto"/>
            </w:rPr>
            <w:fldChar w:fldCharType="separate"/>
          </w:r>
          <w:r>
            <w:rPr>
              <w:color w:val="auto"/>
            </w:rPr>
            <w:t>138</w:t>
          </w:r>
          <w:r>
            <w:rPr>
              <w:color w:val="auto"/>
            </w:rPr>
            <w:fldChar w:fldCharType="end"/>
          </w:r>
          <w:r>
            <w:rPr>
              <w:rFonts w:ascii="Times New Roman"/>
              <w:color w:val="auto"/>
            </w:rPr>
            <w:fldChar w:fldCharType="end"/>
          </w:r>
        </w:p>
        <w:p>
          <w:pPr>
            <w:pStyle w:val="39"/>
            <w:tabs>
              <w:tab w:val="right" w:leader="dot" w:pos="9970"/>
            </w:tabs>
            <w:rPr>
              <w:color w:val="auto"/>
            </w:rPr>
          </w:pPr>
          <w:r>
            <w:rPr>
              <w:rFonts w:ascii="Times New Roman"/>
              <w:color w:val="auto"/>
            </w:rPr>
            <w:fldChar w:fldCharType="begin"/>
          </w:r>
          <w:r>
            <w:rPr>
              <w:rFonts w:ascii="Times New Roman"/>
              <w:color w:val="auto"/>
            </w:rPr>
            <w:instrText xml:space="preserve"> HYPERLINK \l _Toc10259 </w:instrText>
          </w:r>
          <w:r>
            <w:rPr>
              <w:rFonts w:ascii="Times New Roman"/>
              <w:color w:val="auto"/>
            </w:rPr>
            <w:fldChar w:fldCharType="separate"/>
          </w:r>
          <w:r>
            <w:rPr>
              <w:rFonts w:hint="eastAsia" w:ascii="Times New Roman"/>
              <w:color w:val="auto"/>
              <w:lang w:val="en-US" w:eastAsia="zh-CN"/>
            </w:rPr>
            <w:t>广西壮族自治区百色市</w:t>
          </w:r>
          <w:r>
            <w:rPr>
              <w:color w:val="auto"/>
            </w:rPr>
            <w:tab/>
          </w:r>
          <w:r>
            <w:rPr>
              <w:color w:val="auto"/>
            </w:rPr>
            <w:fldChar w:fldCharType="begin"/>
          </w:r>
          <w:r>
            <w:rPr>
              <w:color w:val="auto"/>
            </w:rPr>
            <w:instrText xml:space="preserve"> PAGEREF _Toc10259 \h </w:instrText>
          </w:r>
          <w:r>
            <w:rPr>
              <w:color w:val="auto"/>
            </w:rPr>
            <w:fldChar w:fldCharType="separate"/>
          </w:r>
          <w:r>
            <w:rPr>
              <w:color w:val="auto"/>
            </w:rPr>
            <w:t>139</w:t>
          </w:r>
          <w:r>
            <w:rPr>
              <w:color w:val="auto"/>
            </w:rPr>
            <w:fldChar w:fldCharType="end"/>
          </w:r>
          <w:r>
            <w:rPr>
              <w:rFonts w:ascii="Times New Roman"/>
              <w:color w:val="auto"/>
            </w:rPr>
            <w:fldChar w:fldCharType="end"/>
          </w:r>
        </w:p>
        <w:p>
          <w:pPr>
            <w:pStyle w:val="41"/>
            <w:tabs>
              <w:tab w:val="right" w:pos="2800"/>
              <w:tab w:val="right" w:leader="dot" w:pos="9970"/>
            </w:tabs>
            <w:rPr>
              <w:color w:val="auto"/>
            </w:rPr>
          </w:pPr>
          <w:r>
            <w:rPr>
              <w:rFonts w:ascii="Times New Roman"/>
              <w:color w:val="auto"/>
            </w:rPr>
            <w:fldChar w:fldCharType="begin"/>
          </w:r>
          <w:r>
            <w:rPr>
              <w:rFonts w:ascii="Times New Roman"/>
              <w:color w:val="auto"/>
            </w:rPr>
            <w:instrText xml:space="preserve"> HYPERLINK \l _Toc32203 </w:instrText>
          </w:r>
          <w:r>
            <w:rPr>
              <w:rFonts w:ascii="Times New Roman"/>
              <w:color w:val="auto"/>
            </w:rPr>
            <w:fldChar w:fldCharType="separate"/>
          </w:r>
          <w:r>
            <w:rPr>
              <w:color w:val="auto"/>
            </w:rPr>
            <w:t>投</w:t>
          </w:r>
          <w:r>
            <w:rPr>
              <w:color w:val="auto"/>
            </w:rPr>
            <w:tab/>
          </w:r>
          <w:r>
            <w:rPr>
              <w:color w:val="auto"/>
            </w:rPr>
            <w:t>标 文 件</w:t>
          </w:r>
          <w:r>
            <w:rPr>
              <w:color w:val="auto"/>
            </w:rPr>
            <w:tab/>
          </w:r>
          <w:r>
            <w:rPr>
              <w:color w:val="auto"/>
            </w:rPr>
            <w:fldChar w:fldCharType="begin"/>
          </w:r>
          <w:r>
            <w:rPr>
              <w:color w:val="auto"/>
            </w:rPr>
            <w:instrText xml:space="preserve"> PAGEREF _Toc32203 \h </w:instrText>
          </w:r>
          <w:r>
            <w:rPr>
              <w:color w:val="auto"/>
            </w:rPr>
            <w:fldChar w:fldCharType="separate"/>
          </w:r>
          <w:r>
            <w:rPr>
              <w:color w:val="auto"/>
            </w:rPr>
            <w:t>139</w:t>
          </w:r>
          <w:r>
            <w:rPr>
              <w:color w:val="auto"/>
            </w:rPr>
            <w:fldChar w:fldCharType="end"/>
          </w:r>
          <w:r>
            <w:rPr>
              <w:rFonts w:ascii="Times New Roman"/>
              <w:color w:val="auto"/>
            </w:rPr>
            <w:fldChar w:fldCharType="end"/>
          </w:r>
        </w:p>
        <w:p>
          <w:pPr>
            <w:pStyle w:val="39"/>
            <w:tabs>
              <w:tab w:val="right" w:leader="dot" w:pos="9970"/>
            </w:tabs>
            <w:rPr>
              <w:color w:val="auto"/>
            </w:rPr>
          </w:pPr>
          <w:r>
            <w:rPr>
              <w:rFonts w:ascii="Times New Roman"/>
              <w:color w:val="auto"/>
            </w:rPr>
            <w:fldChar w:fldCharType="begin"/>
          </w:r>
          <w:r>
            <w:rPr>
              <w:rFonts w:ascii="Times New Roman"/>
              <w:color w:val="auto"/>
            </w:rPr>
            <w:instrText xml:space="preserve"> HYPERLINK \l _Toc20634 </w:instrText>
          </w:r>
          <w:r>
            <w:rPr>
              <w:rFonts w:ascii="Times New Roman"/>
              <w:color w:val="auto"/>
            </w:rPr>
            <w:fldChar w:fldCharType="separate"/>
          </w:r>
          <w:r>
            <w:rPr>
              <w:rFonts w:hint="eastAsia" w:ascii="Times New Roman"/>
              <w:color w:val="auto"/>
              <w:lang w:val="en-US" w:eastAsia="zh-CN"/>
            </w:rPr>
            <w:t>广西壮族自治区百色市</w:t>
          </w:r>
          <w:r>
            <w:rPr>
              <w:color w:val="auto"/>
            </w:rPr>
            <w:tab/>
          </w:r>
          <w:r>
            <w:rPr>
              <w:color w:val="auto"/>
            </w:rPr>
            <w:fldChar w:fldCharType="begin"/>
          </w:r>
          <w:r>
            <w:rPr>
              <w:color w:val="auto"/>
            </w:rPr>
            <w:instrText xml:space="preserve"> PAGEREF _Toc20634 \h </w:instrText>
          </w:r>
          <w:r>
            <w:rPr>
              <w:color w:val="auto"/>
            </w:rPr>
            <w:fldChar w:fldCharType="separate"/>
          </w:r>
          <w:r>
            <w:rPr>
              <w:color w:val="auto"/>
            </w:rPr>
            <w:t>141</w:t>
          </w:r>
          <w:r>
            <w:rPr>
              <w:color w:val="auto"/>
            </w:rPr>
            <w:fldChar w:fldCharType="end"/>
          </w:r>
          <w:r>
            <w:rPr>
              <w:rFonts w:ascii="Times New Roman"/>
              <w:color w:val="auto"/>
            </w:rPr>
            <w:fldChar w:fldCharType="end"/>
          </w:r>
        </w:p>
        <w:p>
          <w:pPr>
            <w:pStyle w:val="41"/>
            <w:tabs>
              <w:tab w:val="right" w:pos="2800"/>
              <w:tab w:val="right" w:leader="dot" w:pos="9970"/>
            </w:tabs>
            <w:rPr>
              <w:color w:val="auto"/>
            </w:rPr>
          </w:pPr>
          <w:r>
            <w:rPr>
              <w:rFonts w:ascii="Times New Roman"/>
              <w:color w:val="auto"/>
            </w:rPr>
            <w:fldChar w:fldCharType="begin"/>
          </w:r>
          <w:r>
            <w:rPr>
              <w:rFonts w:ascii="Times New Roman"/>
              <w:color w:val="auto"/>
            </w:rPr>
            <w:instrText xml:space="preserve"> HYPERLINK \l _Toc4725 </w:instrText>
          </w:r>
          <w:r>
            <w:rPr>
              <w:rFonts w:ascii="Times New Roman"/>
              <w:color w:val="auto"/>
            </w:rPr>
            <w:fldChar w:fldCharType="separate"/>
          </w:r>
          <w:r>
            <w:rPr>
              <w:color w:val="auto"/>
            </w:rPr>
            <w:t>投</w:t>
          </w:r>
          <w:r>
            <w:rPr>
              <w:color w:val="auto"/>
            </w:rPr>
            <w:tab/>
          </w:r>
          <w:r>
            <w:rPr>
              <w:color w:val="auto"/>
            </w:rPr>
            <w:t>标 文 件</w:t>
          </w:r>
          <w:r>
            <w:rPr>
              <w:color w:val="auto"/>
            </w:rPr>
            <w:tab/>
          </w:r>
          <w:r>
            <w:rPr>
              <w:color w:val="auto"/>
            </w:rPr>
            <w:fldChar w:fldCharType="begin"/>
          </w:r>
          <w:r>
            <w:rPr>
              <w:color w:val="auto"/>
            </w:rPr>
            <w:instrText xml:space="preserve"> PAGEREF _Toc4725 \h </w:instrText>
          </w:r>
          <w:r>
            <w:rPr>
              <w:color w:val="auto"/>
            </w:rPr>
            <w:fldChar w:fldCharType="separate"/>
          </w:r>
          <w:r>
            <w:rPr>
              <w:color w:val="auto"/>
            </w:rPr>
            <w:t>141</w:t>
          </w:r>
          <w:r>
            <w:rPr>
              <w:color w:val="auto"/>
            </w:rPr>
            <w:fldChar w:fldCharType="end"/>
          </w:r>
          <w:r>
            <w:rPr>
              <w:rFonts w:ascii="Times New Roman"/>
              <w:color w:val="auto"/>
            </w:rPr>
            <w:fldChar w:fldCharType="end"/>
          </w:r>
        </w:p>
        <w:p>
          <w:pPr>
            <w:pStyle w:val="40"/>
            <w:tabs>
              <w:tab w:val="right" w:pos="3200"/>
              <w:tab w:val="right" w:leader="dot" w:pos="9970"/>
            </w:tabs>
            <w:rPr>
              <w:color w:val="auto"/>
            </w:rPr>
          </w:pPr>
          <w:r>
            <w:rPr>
              <w:rFonts w:ascii="Times New Roman"/>
              <w:color w:val="auto"/>
            </w:rPr>
            <w:fldChar w:fldCharType="begin"/>
          </w:r>
          <w:r>
            <w:rPr>
              <w:rFonts w:ascii="Times New Roman"/>
              <w:color w:val="auto"/>
            </w:rPr>
            <w:instrText xml:space="preserve"> HYPERLINK \l _Toc15228 </w:instrText>
          </w:r>
          <w:r>
            <w:rPr>
              <w:rFonts w:ascii="Times New Roman"/>
              <w:color w:val="auto"/>
            </w:rPr>
            <w:fldChar w:fldCharType="separate"/>
          </w:r>
          <w:r>
            <w:rPr>
              <w:rFonts w:hint="eastAsia" w:ascii="黑体" w:eastAsia="黑体"/>
              <w:color w:val="auto"/>
            </w:rPr>
            <w:t xml:space="preserve">投标人： </w:t>
          </w:r>
          <w:r>
            <w:rPr>
              <w:rFonts w:hint="eastAsia" w:ascii="黑体" w:eastAsia="黑体"/>
              <w:color w:val="auto"/>
            </w:rPr>
            <w:tab/>
          </w:r>
          <w:r>
            <w:rPr>
              <w:rFonts w:hint="eastAsia" w:ascii="黑体" w:eastAsia="黑体"/>
              <w:color w:val="auto"/>
            </w:rPr>
            <w:t>（盖单</w:t>
          </w:r>
          <w:r>
            <w:rPr>
              <w:rFonts w:hint="eastAsia" w:ascii="黑体" w:eastAsia="黑体"/>
              <w:color w:val="auto"/>
              <w:spacing w:val="-3"/>
            </w:rPr>
            <w:t>位</w:t>
          </w:r>
          <w:r>
            <w:rPr>
              <w:rFonts w:hint="eastAsia" w:ascii="黑体" w:eastAsia="黑体"/>
              <w:color w:val="auto"/>
            </w:rPr>
            <w:t>章）</w:t>
          </w:r>
          <w:r>
            <w:rPr>
              <w:color w:val="auto"/>
            </w:rPr>
            <w:tab/>
          </w:r>
          <w:r>
            <w:rPr>
              <w:color w:val="auto"/>
            </w:rPr>
            <w:fldChar w:fldCharType="begin"/>
          </w:r>
          <w:r>
            <w:rPr>
              <w:color w:val="auto"/>
            </w:rPr>
            <w:instrText xml:space="preserve"> PAGEREF _Toc15228 \h </w:instrText>
          </w:r>
          <w:r>
            <w:rPr>
              <w:color w:val="auto"/>
            </w:rPr>
            <w:fldChar w:fldCharType="separate"/>
          </w:r>
          <w:r>
            <w:rPr>
              <w:color w:val="auto"/>
            </w:rPr>
            <w:t>141</w:t>
          </w:r>
          <w:r>
            <w:rPr>
              <w:color w:val="auto"/>
            </w:rPr>
            <w:fldChar w:fldCharType="end"/>
          </w:r>
          <w:r>
            <w:rPr>
              <w:rFonts w:ascii="Times New Roman"/>
              <w:color w:val="auto"/>
            </w:rPr>
            <w:fldChar w:fldCharType="end"/>
          </w:r>
        </w:p>
        <w:p>
          <w:pPr>
            <w:pStyle w:val="40"/>
            <w:tabs>
              <w:tab w:val="right" w:pos="2400"/>
              <w:tab w:val="right" w:leader="dot" w:pos="9970"/>
            </w:tabs>
            <w:rPr>
              <w:color w:val="auto"/>
            </w:rPr>
          </w:pPr>
          <w:r>
            <w:rPr>
              <w:rFonts w:ascii="Times New Roman"/>
              <w:color w:val="auto"/>
            </w:rPr>
            <w:fldChar w:fldCharType="begin"/>
          </w:r>
          <w:r>
            <w:rPr>
              <w:rFonts w:ascii="Times New Roman"/>
              <w:color w:val="auto"/>
            </w:rPr>
            <w:instrText xml:space="preserve"> HYPERLINK \l _Toc23637 </w:instrText>
          </w:r>
          <w:r>
            <w:rPr>
              <w:rFonts w:ascii="Times New Roman"/>
              <w:color w:val="auto"/>
            </w:rPr>
            <w:fldChar w:fldCharType="separate"/>
          </w:r>
          <w:r>
            <w:rPr>
              <w:rFonts w:hint="eastAsia" w:ascii="黑体" w:eastAsia="黑体"/>
              <w:color w:val="auto"/>
            </w:rPr>
            <w:t xml:space="preserve">年 </w:t>
          </w:r>
          <w:r>
            <w:rPr>
              <w:rFonts w:hint="eastAsia" w:ascii="黑体" w:eastAsia="黑体"/>
              <w:color w:val="auto"/>
            </w:rPr>
            <w:tab/>
          </w:r>
          <w:r>
            <w:rPr>
              <w:rFonts w:hint="eastAsia" w:ascii="黑体" w:eastAsia="黑体"/>
              <w:color w:val="auto"/>
            </w:rPr>
            <w:t>月  日</w:t>
          </w:r>
          <w:r>
            <w:rPr>
              <w:color w:val="auto"/>
            </w:rPr>
            <w:tab/>
          </w:r>
          <w:r>
            <w:rPr>
              <w:color w:val="auto"/>
            </w:rPr>
            <w:fldChar w:fldCharType="begin"/>
          </w:r>
          <w:r>
            <w:rPr>
              <w:color w:val="auto"/>
            </w:rPr>
            <w:instrText xml:space="preserve"> PAGEREF _Toc23637 \h </w:instrText>
          </w:r>
          <w:r>
            <w:rPr>
              <w:color w:val="auto"/>
            </w:rPr>
            <w:fldChar w:fldCharType="separate"/>
          </w:r>
          <w:r>
            <w:rPr>
              <w:color w:val="auto"/>
            </w:rPr>
            <w:t>141</w:t>
          </w:r>
          <w:r>
            <w:rPr>
              <w:color w:val="auto"/>
            </w:rPr>
            <w:fldChar w:fldCharType="end"/>
          </w:r>
          <w:r>
            <w:rPr>
              <w:rFonts w:ascii="Times New Roman"/>
              <w:color w:val="auto"/>
            </w:rPr>
            <w:fldChar w:fldCharType="end"/>
          </w:r>
        </w:p>
        <w:p>
          <w:pPr>
            <w:pStyle w:val="40"/>
            <w:tabs>
              <w:tab w:val="right" w:pos="2400"/>
              <w:tab w:val="right" w:leader="dot" w:pos="9970"/>
            </w:tabs>
            <w:rPr>
              <w:color w:val="auto"/>
            </w:rPr>
          </w:pPr>
          <w:r>
            <w:rPr>
              <w:rFonts w:ascii="Times New Roman"/>
              <w:color w:val="auto"/>
            </w:rPr>
            <w:fldChar w:fldCharType="begin"/>
          </w:r>
          <w:r>
            <w:rPr>
              <w:rFonts w:ascii="Times New Roman"/>
              <w:color w:val="auto"/>
            </w:rPr>
            <w:instrText xml:space="preserve"> HYPERLINK \l _Toc12017 </w:instrText>
          </w:r>
          <w:r>
            <w:rPr>
              <w:rFonts w:ascii="Times New Roman"/>
              <w:color w:val="auto"/>
            </w:rPr>
            <w:fldChar w:fldCharType="separate"/>
          </w:r>
          <w:r>
            <w:rPr>
              <w:color w:val="auto"/>
            </w:rPr>
            <w:t>目</w:t>
          </w:r>
          <w:r>
            <w:rPr>
              <w:color w:val="auto"/>
            </w:rPr>
            <w:tab/>
          </w:r>
          <w:r>
            <w:rPr>
              <w:color w:val="auto"/>
            </w:rPr>
            <w:t>录</w:t>
          </w:r>
          <w:r>
            <w:rPr>
              <w:color w:val="auto"/>
            </w:rPr>
            <w:tab/>
          </w:r>
          <w:r>
            <w:rPr>
              <w:color w:val="auto"/>
            </w:rPr>
            <w:fldChar w:fldCharType="begin"/>
          </w:r>
          <w:r>
            <w:rPr>
              <w:color w:val="auto"/>
            </w:rPr>
            <w:instrText xml:space="preserve"> PAGEREF _Toc12017 \h </w:instrText>
          </w:r>
          <w:r>
            <w:rPr>
              <w:color w:val="auto"/>
            </w:rPr>
            <w:fldChar w:fldCharType="separate"/>
          </w:r>
          <w:r>
            <w:rPr>
              <w:color w:val="auto"/>
            </w:rPr>
            <w:t>142</w:t>
          </w:r>
          <w:r>
            <w:rPr>
              <w:color w:val="auto"/>
            </w:rPr>
            <w:fldChar w:fldCharType="end"/>
          </w:r>
          <w:r>
            <w:rPr>
              <w:rFonts w:ascii="Times New Roman"/>
              <w:color w:val="auto"/>
            </w:rPr>
            <w:fldChar w:fldCharType="end"/>
          </w:r>
        </w:p>
        <w:p>
          <w:pPr>
            <w:pStyle w:val="39"/>
            <w:tabs>
              <w:tab w:val="right" w:leader="dot" w:pos="9970"/>
            </w:tabs>
            <w:rPr>
              <w:color w:val="auto"/>
            </w:rPr>
          </w:pPr>
          <w:r>
            <w:rPr>
              <w:rFonts w:ascii="Times New Roman"/>
              <w:color w:val="auto"/>
            </w:rPr>
            <w:fldChar w:fldCharType="begin"/>
          </w:r>
          <w:r>
            <w:rPr>
              <w:rFonts w:ascii="Times New Roman"/>
              <w:color w:val="auto"/>
            </w:rPr>
            <w:instrText xml:space="preserve"> HYPERLINK \l _Toc15574 </w:instrText>
          </w:r>
          <w:r>
            <w:rPr>
              <w:rFonts w:ascii="Times New Roman"/>
              <w:color w:val="auto"/>
            </w:rPr>
            <w:fldChar w:fldCharType="separate"/>
          </w:r>
          <w:r>
            <w:rPr>
              <w:rFonts w:hint="eastAsia" w:ascii="黑体" w:eastAsia="黑体"/>
              <w:color w:val="auto"/>
            </w:rPr>
            <w:t>一、投标函</w:t>
          </w:r>
          <w:r>
            <w:rPr>
              <w:color w:val="auto"/>
            </w:rPr>
            <w:tab/>
          </w:r>
          <w:r>
            <w:rPr>
              <w:color w:val="auto"/>
            </w:rPr>
            <w:fldChar w:fldCharType="begin"/>
          </w:r>
          <w:r>
            <w:rPr>
              <w:color w:val="auto"/>
            </w:rPr>
            <w:instrText xml:space="preserve"> PAGEREF _Toc15574 \h </w:instrText>
          </w:r>
          <w:r>
            <w:rPr>
              <w:color w:val="auto"/>
            </w:rPr>
            <w:fldChar w:fldCharType="separate"/>
          </w:r>
          <w:r>
            <w:rPr>
              <w:color w:val="auto"/>
            </w:rPr>
            <w:t>142</w:t>
          </w:r>
          <w:r>
            <w:rPr>
              <w:color w:val="auto"/>
            </w:rPr>
            <w:fldChar w:fldCharType="end"/>
          </w:r>
          <w:r>
            <w:rPr>
              <w:rFonts w:ascii="Times New Roman"/>
              <w:color w:val="auto"/>
            </w:rPr>
            <w:fldChar w:fldCharType="end"/>
          </w:r>
        </w:p>
        <w:p>
          <w:pPr>
            <w:pStyle w:val="39"/>
            <w:tabs>
              <w:tab w:val="right" w:leader="dot" w:pos="9970"/>
            </w:tabs>
            <w:rPr>
              <w:color w:val="auto"/>
            </w:rPr>
          </w:pPr>
          <w:r>
            <w:rPr>
              <w:rFonts w:ascii="Times New Roman"/>
              <w:color w:val="auto"/>
            </w:rPr>
            <w:fldChar w:fldCharType="begin"/>
          </w:r>
          <w:r>
            <w:rPr>
              <w:rFonts w:ascii="Times New Roman"/>
              <w:color w:val="auto"/>
            </w:rPr>
            <w:instrText xml:space="preserve"> HYPERLINK \l _Toc21098 </w:instrText>
          </w:r>
          <w:r>
            <w:rPr>
              <w:rFonts w:ascii="Times New Roman"/>
              <w:color w:val="auto"/>
            </w:rPr>
            <w:fldChar w:fldCharType="separate"/>
          </w:r>
          <w:r>
            <w:rPr>
              <w:rFonts w:hint="eastAsia" w:ascii="黑体" w:eastAsia="黑体"/>
              <w:color w:val="auto"/>
            </w:rPr>
            <w:t>二、</w:t>
          </w:r>
          <w:r>
            <w:rPr>
              <w:rFonts w:hint="eastAsia" w:ascii="黑体" w:eastAsia="黑体"/>
              <w:color w:val="auto"/>
              <w:lang w:val="en-US" w:eastAsia="zh-CN"/>
            </w:rPr>
            <w:t>报价</w:t>
          </w:r>
          <w:r>
            <w:rPr>
              <w:rFonts w:hint="eastAsia" w:ascii="黑体" w:eastAsia="黑体"/>
              <w:color w:val="auto"/>
            </w:rPr>
            <w:t>清单</w:t>
          </w:r>
          <w:r>
            <w:rPr>
              <w:color w:val="auto"/>
            </w:rPr>
            <w:tab/>
          </w:r>
          <w:r>
            <w:rPr>
              <w:color w:val="auto"/>
            </w:rPr>
            <w:fldChar w:fldCharType="begin"/>
          </w:r>
          <w:r>
            <w:rPr>
              <w:color w:val="auto"/>
            </w:rPr>
            <w:instrText xml:space="preserve"> PAGEREF _Toc21098 \h </w:instrText>
          </w:r>
          <w:r>
            <w:rPr>
              <w:color w:val="auto"/>
            </w:rPr>
            <w:fldChar w:fldCharType="separate"/>
          </w:r>
          <w:r>
            <w:rPr>
              <w:color w:val="auto"/>
            </w:rPr>
            <w:t>142</w:t>
          </w:r>
          <w:r>
            <w:rPr>
              <w:color w:val="auto"/>
            </w:rPr>
            <w:fldChar w:fldCharType="end"/>
          </w:r>
          <w:r>
            <w:rPr>
              <w:rFonts w:ascii="Times New Roman"/>
              <w:color w:val="auto"/>
            </w:rPr>
            <w:fldChar w:fldCharType="end"/>
          </w:r>
        </w:p>
        <w:p>
          <w:pPr>
            <w:pStyle w:val="39"/>
            <w:tabs>
              <w:tab w:val="right" w:leader="dot" w:pos="9970"/>
            </w:tabs>
            <w:rPr>
              <w:color w:val="auto"/>
            </w:rPr>
          </w:pPr>
          <w:r>
            <w:rPr>
              <w:rFonts w:ascii="Times New Roman"/>
              <w:color w:val="auto"/>
            </w:rPr>
            <w:fldChar w:fldCharType="begin"/>
          </w:r>
          <w:r>
            <w:rPr>
              <w:rFonts w:ascii="Times New Roman"/>
              <w:color w:val="auto"/>
            </w:rPr>
            <w:instrText xml:space="preserve"> HYPERLINK \l _Toc8850 </w:instrText>
          </w:r>
          <w:r>
            <w:rPr>
              <w:rFonts w:ascii="Times New Roman"/>
              <w:color w:val="auto"/>
            </w:rPr>
            <w:fldChar w:fldCharType="separate"/>
          </w:r>
          <w:r>
            <w:rPr>
              <w:rFonts w:hint="eastAsia" w:ascii="黑体" w:eastAsia="黑体"/>
              <w:color w:val="auto"/>
            </w:rPr>
            <w:t>一、投标函</w:t>
          </w:r>
          <w:r>
            <w:rPr>
              <w:color w:val="auto"/>
            </w:rPr>
            <w:tab/>
          </w:r>
          <w:r>
            <w:rPr>
              <w:color w:val="auto"/>
            </w:rPr>
            <w:fldChar w:fldCharType="begin"/>
          </w:r>
          <w:r>
            <w:rPr>
              <w:color w:val="auto"/>
            </w:rPr>
            <w:instrText xml:space="preserve"> PAGEREF _Toc8850 \h </w:instrText>
          </w:r>
          <w:r>
            <w:rPr>
              <w:color w:val="auto"/>
            </w:rPr>
            <w:fldChar w:fldCharType="separate"/>
          </w:r>
          <w:r>
            <w:rPr>
              <w:color w:val="auto"/>
            </w:rPr>
            <w:t>143</w:t>
          </w:r>
          <w:r>
            <w:rPr>
              <w:color w:val="auto"/>
            </w:rPr>
            <w:fldChar w:fldCharType="end"/>
          </w:r>
          <w:r>
            <w:rPr>
              <w:rFonts w:ascii="Times New Roman"/>
              <w:color w:val="auto"/>
            </w:rPr>
            <w:fldChar w:fldCharType="end"/>
          </w:r>
        </w:p>
        <w:p>
          <w:pPr>
            <w:pStyle w:val="39"/>
            <w:tabs>
              <w:tab w:val="right" w:leader="dot" w:pos="9970"/>
            </w:tabs>
            <w:rPr>
              <w:color w:val="auto"/>
            </w:rPr>
          </w:pPr>
          <w:r>
            <w:rPr>
              <w:rFonts w:ascii="Times New Roman"/>
              <w:color w:val="auto"/>
            </w:rPr>
            <w:fldChar w:fldCharType="begin"/>
          </w:r>
          <w:r>
            <w:rPr>
              <w:rFonts w:ascii="Times New Roman"/>
              <w:color w:val="auto"/>
            </w:rPr>
            <w:instrText xml:space="preserve"> HYPERLINK \l _Toc21342 </w:instrText>
          </w:r>
          <w:r>
            <w:rPr>
              <w:rFonts w:ascii="Times New Roman"/>
              <w:color w:val="auto"/>
            </w:rPr>
            <w:fldChar w:fldCharType="separate"/>
          </w:r>
          <w:r>
            <w:rPr>
              <w:rFonts w:hint="eastAsia" w:ascii="黑体" w:eastAsia="黑体"/>
              <w:color w:val="auto"/>
            </w:rPr>
            <w:t>二、</w:t>
          </w:r>
          <w:r>
            <w:rPr>
              <w:rFonts w:hint="eastAsia" w:ascii="黑体" w:eastAsia="黑体"/>
              <w:color w:val="auto"/>
              <w:lang w:val="en-US" w:eastAsia="zh-CN"/>
            </w:rPr>
            <w:t>报价</w:t>
          </w:r>
          <w:r>
            <w:rPr>
              <w:rFonts w:hint="eastAsia" w:ascii="黑体" w:eastAsia="黑体"/>
              <w:color w:val="auto"/>
            </w:rPr>
            <w:t>清单</w:t>
          </w:r>
          <w:r>
            <w:rPr>
              <w:color w:val="auto"/>
            </w:rPr>
            <w:tab/>
          </w:r>
          <w:r>
            <w:rPr>
              <w:color w:val="auto"/>
            </w:rPr>
            <w:fldChar w:fldCharType="begin"/>
          </w:r>
          <w:r>
            <w:rPr>
              <w:color w:val="auto"/>
            </w:rPr>
            <w:instrText xml:space="preserve"> PAGEREF _Toc21342 \h </w:instrText>
          </w:r>
          <w:r>
            <w:rPr>
              <w:color w:val="auto"/>
            </w:rPr>
            <w:fldChar w:fldCharType="separate"/>
          </w:r>
          <w:r>
            <w:rPr>
              <w:color w:val="auto"/>
            </w:rPr>
            <w:t>144</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_Toc8546 </w:instrText>
          </w:r>
          <w:r>
            <w:rPr>
              <w:rFonts w:ascii="Times New Roman"/>
              <w:color w:val="auto"/>
            </w:rPr>
            <w:fldChar w:fldCharType="separate"/>
          </w:r>
          <w:r>
            <w:rPr>
              <w:rFonts w:hint="eastAsia" w:ascii="黑体" w:eastAsia="黑体"/>
              <w:color w:val="auto"/>
            </w:rPr>
            <w:t>（一）报价清单说明</w:t>
          </w:r>
          <w:r>
            <w:rPr>
              <w:color w:val="auto"/>
            </w:rPr>
            <w:tab/>
          </w:r>
          <w:r>
            <w:rPr>
              <w:color w:val="auto"/>
            </w:rPr>
            <w:fldChar w:fldCharType="begin"/>
          </w:r>
          <w:r>
            <w:rPr>
              <w:color w:val="auto"/>
            </w:rPr>
            <w:instrText xml:space="preserve"> PAGEREF _Toc8546 \h </w:instrText>
          </w:r>
          <w:r>
            <w:rPr>
              <w:color w:val="auto"/>
            </w:rPr>
            <w:fldChar w:fldCharType="separate"/>
          </w:r>
          <w:r>
            <w:rPr>
              <w:color w:val="auto"/>
            </w:rPr>
            <w:t>144</w:t>
          </w:r>
          <w:r>
            <w:rPr>
              <w:color w:val="auto"/>
            </w:rPr>
            <w:fldChar w:fldCharType="end"/>
          </w:r>
          <w:r>
            <w:rPr>
              <w:rFonts w:ascii="Times New Roman"/>
              <w:color w:val="auto"/>
            </w:rPr>
            <w:fldChar w:fldCharType="end"/>
          </w:r>
        </w:p>
        <w:p>
          <w:pPr>
            <w:pStyle w:val="40"/>
            <w:tabs>
              <w:tab w:val="right" w:leader="dot" w:pos="9970"/>
            </w:tabs>
            <w:rPr>
              <w:color w:val="auto"/>
            </w:rPr>
          </w:pPr>
          <w:r>
            <w:rPr>
              <w:rFonts w:ascii="Times New Roman"/>
              <w:color w:val="auto"/>
            </w:rPr>
            <w:fldChar w:fldCharType="begin"/>
          </w:r>
          <w:r>
            <w:rPr>
              <w:rFonts w:ascii="Times New Roman"/>
              <w:color w:val="auto"/>
            </w:rPr>
            <w:instrText xml:space="preserve"> HYPERLINK \l _Toc2451 </w:instrText>
          </w:r>
          <w:r>
            <w:rPr>
              <w:rFonts w:ascii="Times New Roman"/>
              <w:color w:val="auto"/>
            </w:rPr>
            <w:fldChar w:fldCharType="separate"/>
          </w:r>
          <w:r>
            <w:rPr>
              <w:rFonts w:hint="eastAsia" w:ascii="黑体" w:hAnsi="黑体" w:eastAsia="黑体"/>
              <w:color w:val="auto"/>
            </w:rPr>
            <w:t>（二）报价清单汇总表</w:t>
          </w:r>
          <w:r>
            <w:rPr>
              <w:color w:val="auto"/>
            </w:rPr>
            <w:tab/>
          </w:r>
          <w:r>
            <w:rPr>
              <w:color w:val="auto"/>
            </w:rPr>
            <w:fldChar w:fldCharType="begin"/>
          </w:r>
          <w:r>
            <w:rPr>
              <w:color w:val="auto"/>
            </w:rPr>
            <w:instrText xml:space="preserve"> PAGEREF _Toc2451 \h </w:instrText>
          </w:r>
          <w:r>
            <w:rPr>
              <w:color w:val="auto"/>
            </w:rPr>
            <w:fldChar w:fldCharType="separate"/>
          </w:r>
          <w:r>
            <w:rPr>
              <w:color w:val="auto"/>
            </w:rPr>
            <w:t>145</w:t>
          </w:r>
          <w:r>
            <w:rPr>
              <w:color w:val="auto"/>
            </w:rPr>
            <w:fldChar w:fldCharType="end"/>
          </w:r>
          <w:r>
            <w:rPr>
              <w:rFonts w:ascii="Times New Roman"/>
              <w:color w:val="auto"/>
            </w:rPr>
            <w:fldChar w:fldCharType="end"/>
          </w:r>
        </w:p>
        <w:p>
          <w:pPr>
            <w:pStyle w:val="2"/>
            <w:rPr>
              <w:rFonts w:ascii="Times New Roman"/>
              <w:color w:val="auto"/>
              <w:sz w:val="56"/>
            </w:rPr>
          </w:pPr>
          <w:r>
            <w:rPr>
              <w:rFonts w:ascii="Times New Roman"/>
              <w:color w:val="auto"/>
            </w:rPr>
            <w:fldChar w:fldCharType="end"/>
          </w:r>
        </w:p>
      </w:sdtContent>
    </w:sdt>
    <w:p>
      <w:pPr>
        <w:pStyle w:val="2"/>
        <w:rPr>
          <w:rFonts w:ascii="Times New Roman"/>
          <w:color w:val="auto"/>
          <w:sz w:val="56"/>
        </w:rPr>
      </w:pPr>
    </w:p>
    <w:p>
      <w:pPr>
        <w:pStyle w:val="2"/>
        <w:rPr>
          <w:rFonts w:ascii="Times New Roman"/>
          <w:color w:val="auto"/>
          <w:sz w:val="56"/>
        </w:rPr>
      </w:pPr>
    </w:p>
    <w:p>
      <w:pPr>
        <w:pStyle w:val="2"/>
        <w:rPr>
          <w:rFonts w:ascii="Times New Roman"/>
          <w:color w:val="auto"/>
          <w:sz w:val="56"/>
        </w:rPr>
      </w:pPr>
    </w:p>
    <w:p>
      <w:pPr>
        <w:pStyle w:val="2"/>
        <w:rPr>
          <w:rFonts w:ascii="Times New Roman"/>
          <w:color w:val="auto"/>
          <w:sz w:val="56"/>
        </w:rPr>
      </w:pPr>
    </w:p>
    <w:p>
      <w:pPr>
        <w:pStyle w:val="2"/>
        <w:rPr>
          <w:rFonts w:ascii="Times New Roman"/>
          <w:color w:val="auto"/>
          <w:sz w:val="56"/>
        </w:rPr>
      </w:pPr>
    </w:p>
    <w:p>
      <w:pPr>
        <w:pStyle w:val="2"/>
        <w:rPr>
          <w:rFonts w:ascii="Times New Roman"/>
          <w:color w:val="auto"/>
          <w:sz w:val="56"/>
        </w:rPr>
      </w:pPr>
    </w:p>
    <w:p>
      <w:pPr>
        <w:pStyle w:val="2"/>
        <w:spacing w:before="9"/>
        <w:rPr>
          <w:rFonts w:ascii="Times New Roman"/>
          <w:color w:val="auto"/>
          <w:sz w:val="73"/>
        </w:rPr>
      </w:pPr>
    </w:p>
    <w:p>
      <w:pPr>
        <w:spacing w:before="1"/>
        <w:ind w:left="477" w:right="913" w:firstLine="0"/>
        <w:jc w:val="center"/>
        <w:rPr>
          <w:rFonts w:hint="eastAsia" w:ascii="黑体" w:eastAsia="黑体"/>
          <w:color w:val="auto"/>
          <w:sz w:val="56"/>
        </w:rPr>
      </w:pPr>
      <w:r>
        <w:rPr>
          <w:rFonts w:hint="eastAsia" w:ascii="黑体" w:eastAsia="黑体"/>
          <w:color w:val="auto"/>
          <w:sz w:val="56"/>
        </w:rPr>
        <w:t>第一卷</w:t>
      </w:r>
    </w:p>
    <w:p>
      <w:pPr>
        <w:spacing w:after="0"/>
        <w:jc w:val="center"/>
        <w:rPr>
          <w:rFonts w:hint="eastAsia" w:ascii="黑体" w:eastAsia="黑体"/>
          <w:color w:val="auto"/>
          <w:sz w:val="56"/>
        </w:rPr>
        <w:sectPr>
          <w:headerReference r:id="rId6" w:type="default"/>
          <w:footerReference r:id="rId7" w:type="default"/>
          <w:pgSz w:w="11910" w:h="16850"/>
          <w:pgMar w:top="1480" w:right="720" w:bottom="1280" w:left="1220" w:header="882" w:footer="1093" w:gutter="0"/>
          <w:pgNumType w:start="1"/>
          <w:cols w:space="720" w:num="1"/>
        </w:sect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spacing w:before="5"/>
        <w:rPr>
          <w:rFonts w:ascii="黑体"/>
          <w:color w:val="auto"/>
          <w:sz w:val="17"/>
        </w:rPr>
      </w:pPr>
    </w:p>
    <w:p>
      <w:pPr>
        <w:numPr>
          <w:ilvl w:val="0"/>
          <w:numId w:val="1"/>
        </w:numPr>
        <w:tabs>
          <w:tab w:val="left" w:pos="3271"/>
        </w:tabs>
        <w:spacing w:before="38"/>
        <w:ind w:left="1031" w:right="0" w:firstLine="0"/>
        <w:jc w:val="left"/>
        <w:outlineLvl w:val="0"/>
        <w:rPr>
          <w:rFonts w:hint="eastAsia" w:ascii="黑体" w:eastAsia="黑体"/>
          <w:color w:val="auto"/>
          <w:sz w:val="56"/>
        </w:rPr>
        <w:sectPr>
          <w:pgSz w:w="11910" w:h="16850"/>
          <w:pgMar w:top="1480" w:right="720" w:bottom="1280" w:left="1220" w:header="882" w:footer="1093" w:gutter="0"/>
          <w:cols w:space="720" w:num="1"/>
        </w:sectPr>
      </w:pPr>
      <w:bookmarkStart w:id="0" w:name="_Toc2640"/>
      <w:r>
        <w:rPr>
          <w:rFonts w:hint="eastAsia" w:ascii="黑体" w:eastAsia="黑体"/>
          <w:color w:val="auto"/>
          <w:sz w:val="56"/>
        </w:rPr>
        <w:t>招标公</w:t>
      </w:r>
      <w:r>
        <w:rPr>
          <w:rFonts w:hint="eastAsia" w:ascii="黑体" w:eastAsia="黑体"/>
          <w:color w:val="auto"/>
          <w:spacing w:val="3"/>
          <w:sz w:val="56"/>
        </w:rPr>
        <w:t>告</w:t>
      </w:r>
      <w:bookmarkEnd w:id="0"/>
    </w:p>
    <w:p>
      <w:pPr>
        <w:pStyle w:val="6"/>
        <w:tabs>
          <w:tab w:val="left" w:pos="2762"/>
        </w:tabs>
        <w:outlineLvl w:val="9"/>
        <w:rPr>
          <w:color w:val="auto"/>
        </w:rPr>
      </w:pPr>
    </w:p>
    <w:p>
      <w:pPr>
        <w:pStyle w:val="6"/>
        <w:tabs>
          <w:tab w:val="left" w:pos="2762"/>
        </w:tabs>
        <w:ind w:firstLine="2951" w:firstLineChars="700"/>
        <w:outlineLvl w:val="0"/>
        <w:rPr>
          <w:rFonts w:hint="eastAsia" w:eastAsia="黑体"/>
          <w:b w:val="0"/>
          <w:color w:val="auto"/>
          <w:sz w:val="21"/>
          <w:lang w:eastAsia="zh-CN"/>
        </w:rPr>
      </w:pPr>
      <w:bookmarkStart w:id="1" w:name="_Toc21938"/>
      <w:r>
        <w:rPr>
          <w:color w:val="auto"/>
        </w:rPr>
        <w:t>第一章</w:t>
      </w:r>
      <w:r>
        <w:rPr>
          <w:color w:val="auto"/>
        </w:rPr>
        <w:tab/>
      </w:r>
      <w:r>
        <w:rPr>
          <w:color w:val="auto"/>
        </w:rPr>
        <w:t>招标公</w:t>
      </w:r>
      <w:r>
        <w:rPr>
          <w:color w:val="auto"/>
          <w:spacing w:val="3"/>
        </w:rPr>
        <w:t>告</w:t>
      </w:r>
      <w:bookmarkEnd w:id="1"/>
      <w:r>
        <w:rPr>
          <w:rFonts w:hint="eastAsia"/>
          <w:color w:val="auto"/>
          <w:lang w:val="en-US" w:eastAsia="zh-CN"/>
        </w:rPr>
        <w:t xml:space="preserve"> </w:t>
      </w:r>
      <w:r>
        <w:rPr>
          <w:rFonts w:hint="eastAsia"/>
          <w:b w:val="0"/>
          <w:color w:val="auto"/>
          <w:position w:val="19"/>
          <w:sz w:val="21"/>
          <w:lang w:val="en-US" w:eastAsia="zh-CN"/>
        </w:rPr>
        <w:t xml:space="preserve"> </w:t>
      </w:r>
    </w:p>
    <w:p>
      <w:pPr>
        <w:pStyle w:val="2"/>
        <w:rPr>
          <w:rFonts w:ascii="黑体"/>
          <w:color w:val="auto"/>
          <w:sz w:val="20"/>
        </w:rPr>
      </w:pPr>
    </w:p>
    <w:p>
      <w:pPr>
        <w:tabs>
          <w:tab w:val="left" w:pos="1678"/>
          <w:tab w:val="left" w:pos="4059"/>
        </w:tabs>
        <w:spacing w:before="224"/>
        <w:ind w:left="0" w:right="435" w:firstLine="0"/>
        <w:jc w:val="center"/>
        <w:outlineLvl w:val="1"/>
        <w:rPr>
          <w:rFonts w:hint="eastAsia" w:ascii="黑体" w:hAnsi="黑体" w:eastAsia="黑体"/>
          <w:color w:val="auto"/>
          <w:sz w:val="14"/>
          <w:lang w:eastAsia="zh-CN"/>
        </w:rPr>
      </w:pPr>
      <w:r>
        <w:rPr>
          <w:rFonts w:ascii="Times New Roman" w:hAnsi="Times New Roman" w:eastAsia="Times New Roman"/>
          <w:color w:val="auto"/>
          <w:w w:val="100"/>
          <w:sz w:val="28"/>
          <w:u w:val="single"/>
        </w:rPr>
        <w:t xml:space="preserve"> </w:t>
      </w:r>
      <w:bookmarkStart w:id="2" w:name="_Toc11647"/>
      <w:r>
        <w:rPr>
          <w:rFonts w:hint="eastAsia" w:ascii="Times New Roman" w:eastAsia="Times New Roman"/>
          <w:color w:val="auto"/>
          <w:sz w:val="31"/>
          <w:u w:val="single"/>
        </w:rPr>
        <w:t>G323田阳区过境公路改扩建工程前期工作服务</w:t>
      </w:r>
      <w:r>
        <w:rPr>
          <w:rFonts w:hint="eastAsia" w:ascii="黑体" w:hAnsi="黑体" w:eastAsia="黑体"/>
          <w:color w:val="auto"/>
          <w:sz w:val="28"/>
        </w:rPr>
        <w:t>招标</w:t>
      </w:r>
      <w:r>
        <w:rPr>
          <w:rFonts w:hint="eastAsia" w:ascii="黑体" w:hAnsi="黑体" w:eastAsia="黑体"/>
          <w:color w:val="auto"/>
          <w:spacing w:val="-3"/>
          <w:sz w:val="28"/>
        </w:rPr>
        <w:t>公</w:t>
      </w:r>
      <w:r>
        <w:rPr>
          <w:rFonts w:hint="eastAsia" w:ascii="黑体" w:hAnsi="黑体" w:eastAsia="黑体"/>
          <w:color w:val="auto"/>
          <w:sz w:val="28"/>
        </w:rPr>
        <w:t>告</w:t>
      </w:r>
      <w:bookmarkEnd w:id="2"/>
      <w:r>
        <w:rPr>
          <w:rFonts w:hint="eastAsia" w:ascii="黑体" w:hAnsi="黑体" w:eastAsia="黑体"/>
          <w:color w:val="auto"/>
          <w:position w:val="13"/>
          <w:sz w:val="14"/>
          <w:lang w:val="en-US" w:eastAsia="zh-CN"/>
        </w:rPr>
        <w:t xml:space="preserve"> </w:t>
      </w:r>
    </w:p>
    <w:p>
      <w:pPr>
        <w:pStyle w:val="2"/>
        <w:rPr>
          <w:rFonts w:ascii="黑体"/>
          <w:color w:val="auto"/>
          <w:sz w:val="30"/>
        </w:rPr>
      </w:pPr>
    </w:p>
    <w:p>
      <w:pPr>
        <w:pStyle w:val="2"/>
        <w:spacing w:before="11"/>
        <w:rPr>
          <w:rFonts w:ascii="黑体"/>
          <w:color w:val="auto"/>
          <w:sz w:val="23"/>
        </w:rPr>
      </w:pPr>
    </w:p>
    <w:p>
      <w:pPr>
        <w:numPr>
          <w:ilvl w:val="0"/>
          <w:numId w:val="2"/>
        </w:numPr>
        <w:tabs>
          <w:tab w:val="left" w:pos="718"/>
        </w:tabs>
        <w:spacing w:before="0"/>
        <w:ind w:left="789" w:leftChars="0" w:right="0" w:hanging="349" w:firstLineChars="0"/>
        <w:jc w:val="left"/>
        <w:outlineLvl w:val="1"/>
        <w:rPr>
          <w:rFonts w:hint="eastAsia" w:ascii="黑体" w:eastAsia="黑体"/>
          <w:b/>
          <w:color w:val="auto"/>
          <w:sz w:val="28"/>
        </w:rPr>
      </w:pPr>
      <w:bookmarkStart w:id="3" w:name="_bookmark1"/>
      <w:bookmarkEnd w:id="3"/>
      <w:bookmarkStart w:id="4" w:name="_Toc27824"/>
      <w:r>
        <w:rPr>
          <w:rFonts w:hint="eastAsia" w:ascii="黑体" w:eastAsia="黑体"/>
          <w:b/>
          <w:color w:val="auto"/>
          <w:sz w:val="28"/>
        </w:rPr>
        <w:t>招标条件</w:t>
      </w:r>
      <w:bookmarkEnd w:id="4"/>
    </w:p>
    <w:p>
      <w:pPr>
        <w:pStyle w:val="2"/>
        <w:spacing w:before="11"/>
        <w:rPr>
          <w:rFonts w:ascii="黑体"/>
          <w:b/>
          <w:color w:val="auto"/>
          <w:sz w:val="25"/>
        </w:rPr>
      </w:pPr>
    </w:p>
    <w:p>
      <w:pPr>
        <w:pStyle w:val="2"/>
        <w:tabs>
          <w:tab w:val="left" w:pos="1929"/>
          <w:tab w:val="left" w:pos="2430"/>
          <w:tab w:val="left" w:pos="3705"/>
          <w:tab w:val="left" w:pos="4684"/>
          <w:tab w:val="left" w:pos="4898"/>
          <w:tab w:val="left" w:pos="6456"/>
          <w:tab w:val="left" w:pos="7260"/>
        </w:tabs>
        <w:spacing w:line="312" w:lineRule="auto"/>
        <w:ind w:left="369" w:right="802" w:firstLine="479"/>
        <w:jc w:val="both"/>
        <w:rPr>
          <w:color w:val="auto"/>
        </w:rPr>
      </w:pPr>
      <w:r>
        <w:rPr>
          <w:color w:val="auto"/>
        </w:rPr>
        <w:t>本招标项目</w:t>
      </w:r>
      <w:r>
        <w:rPr>
          <w:color w:val="auto"/>
          <w:u w:val="single"/>
        </w:rPr>
        <w:t xml:space="preserve"> </w:t>
      </w:r>
      <w:r>
        <w:rPr>
          <w:rFonts w:hint="eastAsia"/>
          <w:color w:val="auto"/>
          <w:u w:val="single"/>
        </w:rPr>
        <w:t>G323田阳区过境公路改扩建工程前期工作服务</w:t>
      </w:r>
      <w:r>
        <w:rPr>
          <w:color w:val="auto"/>
        </w:rPr>
        <w:t>已由</w:t>
      </w:r>
      <w:r>
        <w:rPr>
          <w:color w:val="auto"/>
          <w:u w:val="single"/>
          <w:lang w:val="en-US" w:eastAsia="zh-CN"/>
        </w:rPr>
        <w:t>广西壮族自治区交通运输厅</w:t>
      </w:r>
      <w:r>
        <w:rPr>
          <w:color w:val="auto"/>
          <w:spacing w:val="10"/>
        </w:rPr>
        <w:t>以</w:t>
      </w:r>
      <w:r>
        <w:rPr>
          <w:color w:val="auto"/>
          <w:spacing w:val="10"/>
          <w:u w:val="single"/>
          <w:lang w:val="en-US" w:eastAsia="zh-CN"/>
        </w:rPr>
        <w:t>关于加快推进我区</w:t>
      </w:r>
      <w:r>
        <w:rPr>
          <w:rFonts w:hint="default"/>
          <w:color w:val="auto"/>
          <w:spacing w:val="10"/>
          <w:u w:val="single"/>
          <w:lang w:val="en-US" w:eastAsia="zh-CN"/>
        </w:rPr>
        <w:t xml:space="preserve">“十四五”普通国省道规划建设项目前期工作（第一批）的通知桂交便函〔2021〕32 号 </w:t>
      </w:r>
      <w:r>
        <w:rPr>
          <w:color w:val="auto"/>
          <w:spacing w:val="9"/>
        </w:rPr>
        <w:t>批</w:t>
      </w:r>
      <w:r>
        <w:rPr>
          <w:color w:val="auto"/>
          <w:spacing w:val="6"/>
        </w:rPr>
        <w:t>准</w:t>
      </w:r>
      <w:r>
        <w:rPr>
          <w:color w:val="auto"/>
          <w:spacing w:val="9"/>
        </w:rPr>
        <w:t>建设，项目业</w:t>
      </w:r>
      <w:r>
        <w:rPr>
          <w:color w:val="auto"/>
        </w:rPr>
        <w:t>主</w:t>
      </w:r>
      <w:r>
        <w:rPr>
          <w:color w:val="auto"/>
          <w:spacing w:val="19"/>
        </w:rPr>
        <w:t>为</w:t>
      </w:r>
      <w:r>
        <w:rPr>
          <w:rFonts w:ascii="Times New Roman" w:eastAsia="Times New Roman"/>
          <w:color w:val="auto"/>
          <w:u w:val="single"/>
        </w:rPr>
        <w:t xml:space="preserve"> </w:t>
      </w:r>
      <w:r>
        <w:rPr>
          <w:rFonts w:hint="eastAsia" w:ascii="Times New Roman"/>
          <w:color w:val="auto"/>
          <w:u w:val="single"/>
          <w:lang w:val="en-US" w:eastAsia="zh-CN"/>
        </w:rPr>
        <w:t>百色市田阳区交通运输局</w:t>
      </w:r>
      <w:r>
        <w:rPr>
          <w:color w:val="auto"/>
          <w:spacing w:val="16"/>
        </w:rPr>
        <w:t>，</w:t>
      </w:r>
      <w:r>
        <w:rPr>
          <w:color w:val="auto"/>
          <w:spacing w:val="18"/>
        </w:rPr>
        <w:t>建设资金</w:t>
      </w:r>
      <w:r>
        <w:rPr>
          <w:color w:val="auto"/>
          <w:spacing w:val="16"/>
        </w:rPr>
        <w:t>来</w:t>
      </w:r>
      <w:r>
        <w:rPr>
          <w:color w:val="auto"/>
          <w:spacing w:val="21"/>
        </w:rPr>
        <w:t>自</w:t>
      </w:r>
      <w:r>
        <w:rPr>
          <w:rFonts w:ascii="Times New Roman" w:eastAsia="Times New Roman"/>
          <w:color w:val="auto"/>
          <w:u w:val="single"/>
        </w:rPr>
        <w:t xml:space="preserve"> </w:t>
      </w:r>
      <w:r>
        <w:rPr>
          <w:rFonts w:hint="eastAsia" w:ascii="Times New Roman"/>
          <w:color w:val="auto"/>
          <w:u w:val="single"/>
          <w:lang w:val="en-US" w:eastAsia="zh-CN"/>
        </w:rPr>
        <w:t>财政性资金</w:t>
      </w:r>
      <w:r>
        <w:rPr>
          <w:color w:val="auto"/>
          <w:spacing w:val="18"/>
        </w:rPr>
        <w:t>，出</w:t>
      </w:r>
      <w:r>
        <w:rPr>
          <w:color w:val="auto"/>
          <w:spacing w:val="16"/>
        </w:rPr>
        <w:t>资</w:t>
      </w:r>
      <w:r>
        <w:rPr>
          <w:color w:val="auto"/>
          <w:spacing w:val="18"/>
        </w:rPr>
        <w:t>比</w:t>
      </w:r>
      <w:r>
        <w:rPr>
          <w:color w:val="auto"/>
        </w:rPr>
        <w:t>例为</w:t>
      </w:r>
      <w:r>
        <w:rPr>
          <w:color w:val="auto"/>
          <w:u w:val="single"/>
        </w:rPr>
        <w:t xml:space="preserve"> </w:t>
      </w:r>
      <w:r>
        <w:rPr>
          <w:rFonts w:hint="eastAsia"/>
          <w:color w:val="auto"/>
          <w:u w:val="single"/>
          <w:lang w:val="en-US" w:eastAsia="zh-CN"/>
        </w:rPr>
        <w:t>100%</w:t>
      </w:r>
      <w:r>
        <w:rPr>
          <w:color w:val="auto"/>
          <w:u w:val="single"/>
        </w:rPr>
        <w:tab/>
      </w:r>
      <w:r>
        <w:rPr>
          <w:color w:val="auto"/>
          <w:spacing w:val="-32"/>
        </w:rPr>
        <w:t>，</w:t>
      </w:r>
      <w:r>
        <w:rPr>
          <w:color w:val="auto"/>
        </w:rPr>
        <w:t>招标人为</w:t>
      </w:r>
      <w:r>
        <w:rPr>
          <w:color w:val="auto"/>
          <w:u w:val="single"/>
        </w:rPr>
        <w:t xml:space="preserve"> </w:t>
      </w:r>
      <w:r>
        <w:rPr>
          <w:rFonts w:hint="eastAsia" w:ascii="Times New Roman"/>
          <w:color w:val="auto"/>
          <w:u w:val="single"/>
          <w:lang w:val="en-US" w:eastAsia="zh-CN"/>
        </w:rPr>
        <w:t>百色市田阳区交通运输局</w:t>
      </w:r>
      <w:r>
        <w:rPr>
          <w:color w:val="auto"/>
          <w:spacing w:val="-32"/>
        </w:rPr>
        <w:t>。</w:t>
      </w:r>
      <w:r>
        <w:rPr>
          <w:color w:val="auto"/>
        </w:rPr>
        <w:t>项目已具备招标条件</w:t>
      </w:r>
      <w:r>
        <w:rPr>
          <w:color w:val="auto"/>
          <w:spacing w:val="-32"/>
        </w:rPr>
        <w:t>，</w:t>
      </w:r>
      <w:r>
        <w:rPr>
          <w:color w:val="auto"/>
        </w:rPr>
        <w:t>现对该项目的</w:t>
      </w:r>
      <w:r>
        <w:rPr>
          <w:rFonts w:hint="eastAsia"/>
          <w:color w:val="auto"/>
          <w:u w:val="single"/>
        </w:rPr>
        <w:t>前期工作服务</w:t>
      </w:r>
      <w:r>
        <w:rPr>
          <w:color w:val="auto"/>
        </w:rPr>
        <w:t>进行公开招标。</w:t>
      </w:r>
    </w:p>
    <w:p>
      <w:pPr>
        <w:numPr>
          <w:ilvl w:val="0"/>
          <w:numId w:val="2"/>
        </w:numPr>
        <w:tabs>
          <w:tab w:val="left" w:pos="718"/>
        </w:tabs>
        <w:spacing w:before="156"/>
        <w:ind w:left="789" w:leftChars="0" w:right="0" w:hanging="349" w:firstLineChars="0"/>
        <w:jc w:val="left"/>
        <w:outlineLvl w:val="1"/>
        <w:rPr>
          <w:rFonts w:hint="eastAsia" w:ascii="黑体" w:eastAsia="黑体"/>
          <w:b/>
          <w:color w:val="auto"/>
          <w:sz w:val="28"/>
        </w:rPr>
      </w:pPr>
      <w:bookmarkStart w:id="5" w:name="_bookmark2"/>
      <w:bookmarkEnd w:id="5"/>
      <w:bookmarkStart w:id="6" w:name="_Toc15873"/>
      <w:r>
        <w:rPr>
          <w:rFonts w:hint="eastAsia" w:ascii="黑体" w:eastAsia="黑体"/>
          <w:b/>
          <w:color w:val="auto"/>
          <w:sz w:val="28"/>
        </w:rPr>
        <w:t>项目概况与招标范围</w:t>
      </w:r>
      <w:bookmarkEnd w:id="6"/>
    </w:p>
    <w:p>
      <w:pPr>
        <w:pStyle w:val="2"/>
        <w:spacing w:before="1"/>
        <w:rPr>
          <w:rFonts w:ascii="黑体"/>
          <w:b/>
          <w:color w:val="auto"/>
          <w:sz w:val="20"/>
        </w:rPr>
      </w:pPr>
    </w:p>
    <w:p>
      <w:pPr>
        <w:pStyle w:val="2"/>
        <w:tabs>
          <w:tab w:val="left" w:pos="1929"/>
          <w:tab w:val="left" w:pos="2430"/>
          <w:tab w:val="left" w:pos="3705"/>
          <w:tab w:val="left" w:pos="4684"/>
          <w:tab w:val="left" w:pos="4898"/>
          <w:tab w:val="left" w:pos="6456"/>
          <w:tab w:val="left" w:pos="7260"/>
        </w:tabs>
        <w:spacing w:line="312" w:lineRule="auto"/>
        <w:ind w:left="369" w:right="802" w:firstLine="479"/>
        <w:jc w:val="both"/>
        <w:rPr>
          <w:rFonts w:hint="default" w:ascii="宋体" w:hAnsi="宋体" w:eastAsia="宋体" w:cs="宋体"/>
          <w:color w:val="auto"/>
          <w:lang w:val="en-US" w:eastAsia="zh-CN"/>
        </w:rPr>
      </w:pPr>
      <w:bookmarkStart w:id="7" w:name="_bookmark3"/>
      <w:bookmarkEnd w:id="7"/>
      <w:r>
        <w:rPr>
          <w:rFonts w:hint="eastAsia" w:ascii="宋体" w:hAnsi="宋体" w:eastAsia="宋体" w:cs="宋体"/>
          <w:color w:val="auto"/>
          <w:lang w:val="en-US" w:eastAsia="zh-CN"/>
        </w:rPr>
        <w:t>2.1 项目名称： G323田阳区过境公路改扩建工程前期工作</w:t>
      </w:r>
      <w:r>
        <w:rPr>
          <w:rFonts w:hint="eastAsia" w:cs="宋体"/>
          <w:color w:val="auto"/>
          <w:lang w:val="en-US" w:eastAsia="zh-CN"/>
        </w:rPr>
        <w:t>服务</w:t>
      </w:r>
    </w:p>
    <w:p>
      <w:pPr>
        <w:pStyle w:val="2"/>
        <w:tabs>
          <w:tab w:val="left" w:pos="1929"/>
          <w:tab w:val="left" w:pos="2430"/>
          <w:tab w:val="left" w:pos="3705"/>
          <w:tab w:val="left" w:pos="4684"/>
          <w:tab w:val="left" w:pos="4898"/>
          <w:tab w:val="left" w:pos="6456"/>
          <w:tab w:val="left" w:pos="7260"/>
        </w:tabs>
        <w:spacing w:line="312" w:lineRule="auto"/>
        <w:ind w:left="369" w:right="802" w:firstLine="479"/>
        <w:jc w:val="both"/>
        <w:rPr>
          <w:rFonts w:hint="eastAsia" w:ascii="宋体" w:hAnsi="宋体" w:eastAsia="宋体" w:cs="宋体"/>
          <w:color w:val="auto"/>
          <w:lang w:val="zh-CN" w:eastAsia="zh-CN"/>
        </w:rPr>
      </w:pPr>
      <w:r>
        <w:rPr>
          <w:rFonts w:hint="eastAsia" w:ascii="宋体" w:hAnsi="宋体" w:eastAsia="宋体" w:cs="宋体"/>
          <w:color w:val="auto"/>
          <w:lang w:val="en-US" w:eastAsia="zh-CN"/>
        </w:rPr>
        <w:t xml:space="preserve">2.2 项目编号：BSZC2021-G3-210081-SHZH </w:t>
      </w:r>
    </w:p>
    <w:p>
      <w:pPr>
        <w:pStyle w:val="2"/>
        <w:tabs>
          <w:tab w:val="left" w:pos="1929"/>
          <w:tab w:val="left" w:pos="2430"/>
          <w:tab w:val="left" w:pos="3705"/>
          <w:tab w:val="left" w:pos="4684"/>
          <w:tab w:val="left" w:pos="4898"/>
          <w:tab w:val="left" w:pos="6456"/>
          <w:tab w:val="left" w:pos="7260"/>
        </w:tabs>
        <w:spacing w:line="312" w:lineRule="auto"/>
        <w:ind w:left="369" w:right="802" w:firstLine="479"/>
        <w:jc w:val="both"/>
        <w:rPr>
          <w:rFonts w:hint="eastAsia" w:ascii="宋体" w:hAnsi="宋体" w:eastAsia="宋体" w:cs="宋体"/>
          <w:color w:val="auto"/>
          <w:lang w:val="zh-CN" w:eastAsia="zh-CN"/>
        </w:rPr>
      </w:pPr>
      <w:r>
        <w:rPr>
          <w:rFonts w:hint="eastAsia" w:ascii="宋体" w:hAnsi="宋体" w:eastAsia="宋体" w:cs="宋体"/>
          <w:color w:val="auto"/>
          <w:lang w:val="en-US" w:eastAsia="zh-CN"/>
        </w:rPr>
        <w:t xml:space="preserve">2.3 建设规模：G323田阳区过境公路改扩建工程，总长约11公里，路基宽12米，双向2车道，设计时速60公里/小时。 </w:t>
      </w:r>
    </w:p>
    <w:p>
      <w:pPr>
        <w:pStyle w:val="2"/>
        <w:tabs>
          <w:tab w:val="left" w:pos="1929"/>
          <w:tab w:val="left" w:pos="2430"/>
          <w:tab w:val="left" w:pos="3705"/>
          <w:tab w:val="left" w:pos="4684"/>
          <w:tab w:val="left" w:pos="4898"/>
          <w:tab w:val="left" w:pos="6456"/>
          <w:tab w:val="left" w:pos="7260"/>
        </w:tabs>
        <w:spacing w:line="312" w:lineRule="auto"/>
        <w:ind w:left="369" w:right="802" w:firstLine="479"/>
        <w:jc w:val="both"/>
        <w:rPr>
          <w:rFonts w:hint="eastAsia" w:ascii="宋体" w:hAnsi="宋体" w:eastAsia="宋体" w:cs="宋体"/>
          <w:color w:val="auto"/>
          <w:lang w:val="zh-CN" w:eastAsia="zh-CN"/>
        </w:rPr>
      </w:pPr>
      <w:r>
        <w:rPr>
          <w:rFonts w:hint="eastAsia" w:ascii="宋体" w:hAnsi="宋体" w:eastAsia="宋体" w:cs="宋体"/>
          <w:color w:val="auto"/>
          <w:lang w:val="en-US" w:eastAsia="zh-CN"/>
        </w:rPr>
        <w:t xml:space="preserve">建设地点：田阳区境内。 </w:t>
      </w:r>
    </w:p>
    <w:p>
      <w:pPr>
        <w:pStyle w:val="2"/>
        <w:tabs>
          <w:tab w:val="left" w:pos="1929"/>
          <w:tab w:val="left" w:pos="2430"/>
          <w:tab w:val="left" w:pos="3705"/>
          <w:tab w:val="left" w:pos="4684"/>
          <w:tab w:val="left" w:pos="4898"/>
          <w:tab w:val="left" w:pos="6456"/>
          <w:tab w:val="left" w:pos="7260"/>
        </w:tabs>
        <w:spacing w:line="312" w:lineRule="auto"/>
        <w:ind w:left="369" w:right="802" w:firstLine="479"/>
        <w:jc w:val="both"/>
        <w:rPr>
          <w:rFonts w:hint="eastAsia" w:ascii="宋体" w:hAnsi="宋体" w:eastAsia="宋体" w:cs="宋体"/>
          <w:color w:val="auto"/>
          <w:lang w:val="zh-CN" w:eastAsia="zh-CN"/>
        </w:rPr>
      </w:pPr>
      <w:r>
        <w:rPr>
          <w:rFonts w:hint="eastAsia" w:ascii="宋体" w:hAnsi="宋体" w:eastAsia="宋体" w:cs="宋体"/>
          <w:color w:val="auto"/>
          <w:lang w:val="en-US" w:eastAsia="zh-CN"/>
        </w:rPr>
        <w:t xml:space="preserve">2.4 标段划分：本项目划分为 1 个标段。 </w:t>
      </w:r>
    </w:p>
    <w:p>
      <w:pPr>
        <w:pStyle w:val="2"/>
        <w:tabs>
          <w:tab w:val="left" w:pos="1929"/>
          <w:tab w:val="left" w:pos="2430"/>
          <w:tab w:val="left" w:pos="3705"/>
          <w:tab w:val="left" w:pos="4684"/>
          <w:tab w:val="left" w:pos="4898"/>
          <w:tab w:val="left" w:pos="6456"/>
          <w:tab w:val="left" w:pos="7260"/>
        </w:tabs>
        <w:spacing w:line="312" w:lineRule="auto"/>
        <w:ind w:left="369" w:right="802" w:firstLine="479"/>
        <w:jc w:val="both"/>
        <w:rPr>
          <w:rFonts w:hint="eastAsia" w:ascii="宋体" w:hAnsi="宋体" w:eastAsia="宋体" w:cs="宋体"/>
          <w:color w:val="auto"/>
          <w:u w:val="single"/>
          <w:lang w:val="zh-CN" w:eastAsia="zh-CN"/>
        </w:rPr>
      </w:pPr>
      <w:r>
        <w:rPr>
          <w:rFonts w:hint="eastAsia" w:ascii="宋体" w:hAnsi="宋体" w:eastAsia="宋体" w:cs="宋体"/>
          <w:color w:val="auto"/>
          <w:lang w:val="en-US" w:eastAsia="zh-CN"/>
        </w:rPr>
        <w:t>2.5 招标范围： G323田阳区过境公路改扩建工程前期工作服务, 包含：</w:t>
      </w:r>
      <w:r>
        <w:rPr>
          <w:rFonts w:hint="eastAsia" w:ascii="宋体" w:hAnsi="宋体" w:eastAsia="宋体" w:cs="宋体"/>
          <w:color w:val="auto"/>
          <w:u w:val="single"/>
          <w:lang w:val="en-US" w:eastAsia="zh-CN"/>
        </w:rPr>
        <w:t>（1）项目建议书编制；（2）评估项目建议书；（3）用地预审（选址意见书）；（4）工程可行性研究报告编制费；（5）评估工程可行性研究报告；（6）编制项目环境影响评价报告，（7）评估编制项目环境报告书，（8）水土保持报告编制，（9）地质灾害危险性评估报告编制，（10）压覆矿产资源查询，（11）压矿专题论证报告，（12）编制社会稳定风险评估报告（13）评价社会稳定风险评估报告，（14）安全预评价，（15）使用林地可行性研究报告，（16）土地规划调整报告(负责对百色市田阳区规划的建设用地总规模、新增建设指标、耕地保有量和基本农田保护目标等规划用地指标与布局做相应修改，并按照国家和自治区相关要求对基本农田进行补划，编制规划修改方案、踏勘论证报告、基本农田补划方案、规划选址报告等G323田阳县过境公路改扩建工程用地手续工作相关材料，相关报告及材料编制完成后报有审批权限的审批部门批复)，（17）勘测定界图和技术报告书</w:t>
      </w:r>
      <w:r>
        <w:rPr>
          <w:rFonts w:hint="eastAsia" w:cs="宋体"/>
          <w:color w:val="auto"/>
          <w:u w:val="single"/>
          <w:lang w:val="en-US" w:eastAsia="zh-CN"/>
        </w:rPr>
        <w:t>（地亩图）</w:t>
      </w:r>
      <w:r>
        <w:rPr>
          <w:rFonts w:hint="eastAsia" w:ascii="宋体" w:hAnsi="宋体" w:eastAsia="宋体" w:cs="宋体"/>
          <w:color w:val="auto"/>
          <w:u w:val="single"/>
          <w:lang w:val="en-US" w:eastAsia="zh-CN"/>
        </w:rPr>
        <w:t xml:space="preserve">，（18）一阶段施工图设计（包含：勘察报告、施工图设计、审查报告、防洪评价、安全性评价）。 </w:t>
      </w:r>
    </w:p>
    <w:p>
      <w:pPr>
        <w:pStyle w:val="2"/>
        <w:tabs>
          <w:tab w:val="left" w:pos="1929"/>
          <w:tab w:val="left" w:pos="2430"/>
          <w:tab w:val="left" w:pos="3705"/>
          <w:tab w:val="left" w:pos="4684"/>
          <w:tab w:val="left" w:pos="4898"/>
          <w:tab w:val="left" w:pos="6456"/>
          <w:tab w:val="left" w:pos="7260"/>
        </w:tabs>
        <w:spacing w:line="312" w:lineRule="auto"/>
        <w:ind w:left="369" w:right="802" w:firstLine="479"/>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2.6 服务周期：自签订合同书之日起</w:t>
      </w:r>
      <w:r>
        <w:rPr>
          <w:rFonts w:hint="eastAsia" w:cs="宋体"/>
          <w:color w:val="auto"/>
          <w:lang w:val="en-US" w:eastAsia="zh-CN"/>
        </w:rPr>
        <w:t>60</w:t>
      </w:r>
      <w:r>
        <w:rPr>
          <w:rFonts w:hint="eastAsia" w:ascii="宋体" w:hAnsi="宋体" w:eastAsia="宋体" w:cs="宋体"/>
          <w:color w:val="auto"/>
          <w:lang w:val="en-US" w:eastAsia="zh-CN"/>
        </w:rPr>
        <w:t>日(日历</w:t>
      </w:r>
      <w:r>
        <w:rPr>
          <w:rFonts w:hint="eastAsia" w:cs="宋体"/>
          <w:color w:val="auto"/>
          <w:lang w:val="en-US" w:eastAsia="zh-CN"/>
        </w:rPr>
        <w:t>天</w:t>
      </w:r>
      <w:r>
        <w:rPr>
          <w:rFonts w:hint="eastAsia" w:ascii="宋体" w:hAnsi="宋体" w:eastAsia="宋体" w:cs="宋体"/>
          <w:color w:val="auto"/>
          <w:lang w:val="en-US" w:eastAsia="zh-CN"/>
        </w:rPr>
        <w:t>）内</w:t>
      </w:r>
      <w:r>
        <w:rPr>
          <w:rFonts w:hint="eastAsia" w:cs="宋体"/>
          <w:color w:val="auto"/>
          <w:lang w:val="en-US" w:eastAsia="zh-CN"/>
        </w:rPr>
        <w:t>完成施工图设计及评审工作，180</w:t>
      </w:r>
      <w:r>
        <w:rPr>
          <w:rFonts w:hint="eastAsia" w:ascii="宋体" w:hAnsi="宋体" w:eastAsia="宋体" w:cs="宋体"/>
          <w:color w:val="auto"/>
          <w:lang w:val="en-US" w:eastAsia="zh-CN"/>
        </w:rPr>
        <w:t>日(日历</w:t>
      </w:r>
      <w:r>
        <w:rPr>
          <w:rFonts w:hint="eastAsia" w:cs="宋体"/>
          <w:color w:val="auto"/>
          <w:lang w:val="en-US" w:eastAsia="zh-CN"/>
        </w:rPr>
        <w:t>天</w:t>
      </w:r>
      <w:r>
        <w:rPr>
          <w:rFonts w:hint="eastAsia" w:ascii="宋体" w:hAnsi="宋体" w:eastAsia="宋体" w:cs="宋体"/>
          <w:color w:val="auto"/>
          <w:lang w:val="en-US" w:eastAsia="zh-CN"/>
        </w:rPr>
        <w:t>）内</w:t>
      </w:r>
      <w:r>
        <w:rPr>
          <w:rFonts w:hint="eastAsia" w:cs="宋体"/>
          <w:color w:val="auto"/>
          <w:lang w:val="en-US" w:eastAsia="zh-CN"/>
        </w:rPr>
        <w:t>完成全部设计专项工作，</w:t>
      </w:r>
      <w:r>
        <w:rPr>
          <w:rFonts w:hint="eastAsia" w:ascii="宋体" w:hAnsi="宋体" w:eastAsia="宋体" w:cs="宋体"/>
          <w:color w:val="auto"/>
          <w:lang w:val="en-US" w:eastAsia="zh-CN"/>
        </w:rPr>
        <w:t>向招标人提交勘察报告、施工图设计等所有成果资料；建设期配合服务：至工程竣工验收止。</w:t>
      </w:r>
    </w:p>
    <w:p>
      <w:pPr>
        <w:pStyle w:val="2"/>
        <w:tabs>
          <w:tab w:val="left" w:pos="1929"/>
          <w:tab w:val="left" w:pos="2430"/>
          <w:tab w:val="left" w:pos="3705"/>
          <w:tab w:val="left" w:pos="4684"/>
          <w:tab w:val="left" w:pos="4898"/>
          <w:tab w:val="left" w:pos="6456"/>
          <w:tab w:val="left" w:pos="7260"/>
        </w:tabs>
        <w:spacing w:line="312" w:lineRule="auto"/>
        <w:ind w:left="369" w:right="802" w:firstLine="479"/>
        <w:jc w:val="both"/>
        <w:rPr>
          <w:rFonts w:hint="eastAsia" w:ascii="宋体" w:hAnsi="宋体" w:eastAsia="宋体" w:cs="宋体"/>
          <w:color w:val="auto"/>
          <w:lang w:val="zh-CN" w:eastAsia="zh-CN"/>
        </w:rPr>
      </w:pPr>
      <w:r>
        <w:rPr>
          <w:rFonts w:hint="eastAsia" w:ascii="宋体" w:hAnsi="宋体" w:eastAsia="宋体" w:cs="宋体"/>
          <w:color w:val="auto"/>
          <w:lang w:val="en-US" w:eastAsia="zh-CN"/>
        </w:rPr>
        <w:t>2.7</w:t>
      </w:r>
      <w:r>
        <w:rPr>
          <w:rFonts w:hint="eastAsia" w:ascii="宋体" w:hAnsi="宋体" w:eastAsia="宋体" w:cs="宋体"/>
          <w:color w:val="auto"/>
          <w:lang w:val="zh-CN" w:eastAsia="zh-CN"/>
        </w:rPr>
        <w:t>采购项目预算金额（人民币）：</w:t>
      </w:r>
      <w:r>
        <w:rPr>
          <w:rFonts w:hint="eastAsia" w:ascii="宋体" w:hAnsi="宋体" w:eastAsia="宋体" w:cs="宋体"/>
          <w:color w:val="auto"/>
          <w:lang w:val="en-US" w:eastAsia="zh-CN"/>
        </w:rPr>
        <w:t>592.31</w:t>
      </w:r>
      <w:r>
        <w:rPr>
          <w:rFonts w:hint="eastAsia" w:ascii="宋体" w:hAnsi="宋体" w:eastAsia="宋体" w:cs="宋体"/>
          <w:color w:val="auto"/>
          <w:lang w:val="zh-CN" w:eastAsia="zh-CN"/>
        </w:rPr>
        <w:t xml:space="preserve">万元。 </w:t>
      </w:r>
    </w:p>
    <w:p>
      <w:pPr>
        <w:pStyle w:val="2"/>
        <w:tabs>
          <w:tab w:val="left" w:pos="1929"/>
          <w:tab w:val="left" w:pos="2430"/>
          <w:tab w:val="left" w:pos="3705"/>
          <w:tab w:val="left" w:pos="4684"/>
          <w:tab w:val="left" w:pos="4898"/>
          <w:tab w:val="left" w:pos="6456"/>
          <w:tab w:val="left" w:pos="7260"/>
        </w:tabs>
        <w:spacing w:line="312" w:lineRule="auto"/>
        <w:ind w:left="369" w:right="802" w:firstLine="479"/>
        <w:jc w:val="both"/>
        <w:rPr>
          <w:rFonts w:hint="eastAsia" w:ascii="宋体" w:hAnsi="宋体" w:eastAsia="宋体" w:cs="宋体"/>
          <w:color w:val="auto"/>
          <w:lang w:val="zh-CN" w:eastAsia="zh-CN"/>
        </w:rPr>
      </w:pPr>
      <w:r>
        <w:rPr>
          <w:rFonts w:hint="eastAsia" w:ascii="宋体" w:hAnsi="宋体" w:eastAsia="宋体" w:cs="宋体"/>
          <w:color w:val="auto"/>
          <w:lang w:val="en-US" w:eastAsia="zh-CN"/>
        </w:rPr>
        <w:t>2.8</w:t>
      </w:r>
      <w:r>
        <w:rPr>
          <w:rFonts w:hint="eastAsia" w:ascii="宋体" w:hAnsi="宋体" w:eastAsia="宋体" w:cs="宋体"/>
          <w:color w:val="auto"/>
          <w:lang w:val="zh-CN" w:eastAsia="zh-CN"/>
        </w:rPr>
        <w:t>本项目需要落实的政府采购政策：</w:t>
      </w:r>
    </w:p>
    <w:p>
      <w:pPr>
        <w:pStyle w:val="2"/>
        <w:tabs>
          <w:tab w:val="left" w:pos="1929"/>
          <w:tab w:val="left" w:pos="2430"/>
          <w:tab w:val="left" w:pos="3705"/>
          <w:tab w:val="left" w:pos="4684"/>
          <w:tab w:val="left" w:pos="4898"/>
          <w:tab w:val="left" w:pos="6456"/>
          <w:tab w:val="left" w:pos="7260"/>
        </w:tabs>
        <w:spacing w:line="312" w:lineRule="auto"/>
        <w:ind w:left="369" w:right="802" w:firstLine="479"/>
        <w:jc w:val="both"/>
        <w:rPr>
          <w:rFonts w:hint="eastAsia" w:ascii="宋体" w:hAnsi="宋体" w:eastAsia="宋体" w:cs="宋体"/>
          <w:color w:val="auto"/>
          <w:lang w:val="zh-CN" w:eastAsia="zh-CN"/>
        </w:rPr>
      </w:pPr>
      <w:r>
        <w:rPr>
          <w:rFonts w:hint="eastAsia" w:cs="宋体"/>
          <w:color w:val="auto"/>
          <w:lang w:val="zh-CN" w:eastAsia="zh-CN"/>
        </w:rPr>
        <w:t>（</w:t>
      </w:r>
      <w:r>
        <w:rPr>
          <w:rFonts w:hint="eastAsia" w:cs="宋体"/>
          <w:color w:val="auto"/>
          <w:lang w:val="en-US" w:eastAsia="zh-CN"/>
        </w:rPr>
        <w:t>1</w:t>
      </w:r>
      <w:r>
        <w:rPr>
          <w:rFonts w:hint="eastAsia" w:cs="宋体"/>
          <w:color w:val="auto"/>
          <w:lang w:val="zh-CN" w:eastAsia="zh-CN"/>
        </w:rPr>
        <w:t>）</w:t>
      </w:r>
      <w:r>
        <w:rPr>
          <w:rFonts w:hint="eastAsia" w:ascii="宋体" w:hAnsi="宋体" w:eastAsia="宋体" w:cs="宋体"/>
          <w:color w:val="auto"/>
          <w:lang w:val="zh-CN" w:eastAsia="zh-CN"/>
        </w:rPr>
        <w:t>政府采购促进中小企业发展。</w:t>
      </w:r>
    </w:p>
    <w:p>
      <w:pPr>
        <w:pStyle w:val="2"/>
        <w:tabs>
          <w:tab w:val="left" w:pos="1929"/>
          <w:tab w:val="left" w:pos="2430"/>
          <w:tab w:val="left" w:pos="3705"/>
          <w:tab w:val="left" w:pos="4684"/>
          <w:tab w:val="left" w:pos="4898"/>
          <w:tab w:val="left" w:pos="6456"/>
          <w:tab w:val="left" w:pos="7260"/>
        </w:tabs>
        <w:spacing w:line="312" w:lineRule="auto"/>
        <w:ind w:left="369" w:right="802" w:firstLine="479"/>
        <w:jc w:val="both"/>
        <w:rPr>
          <w:rFonts w:hint="eastAsia" w:ascii="宋体" w:hAnsi="宋体" w:eastAsia="宋体" w:cs="宋体"/>
          <w:color w:val="auto"/>
          <w:lang w:val="zh-CN" w:eastAsia="zh-CN"/>
        </w:rPr>
      </w:pPr>
      <w:r>
        <w:rPr>
          <w:rFonts w:hint="eastAsia" w:ascii="宋体" w:hAnsi="宋体" w:eastAsia="宋体" w:cs="宋体"/>
          <w:color w:val="auto"/>
          <w:lang w:val="zh-CN" w:eastAsia="zh-CN"/>
        </w:rPr>
        <w:t>（2）政府采购支持采用本国产品的政策。</w:t>
      </w:r>
    </w:p>
    <w:p>
      <w:pPr>
        <w:pStyle w:val="2"/>
        <w:tabs>
          <w:tab w:val="left" w:pos="1929"/>
          <w:tab w:val="left" w:pos="2430"/>
          <w:tab w:val="left" w:pos="3705"/>
          <w:tab w:val="left" w:pos="4684"/>
          <w:tab w:val="left" w:pos="4898"/>
          <w:tab w:val="left" w:pos="6456"/>
          <w:tab w:val="left" w:pos="7260"/>
        </w:tabs>
        <w:spacing w:line="312" w:lineRule="auto"/>
        <w:ind w:left="369" w:right="802" w:firstLine="479"/>
        <w:jc w:val="both"/>
        <w:rPr>
          <w:rFonts w:hint="eastAsia" w:ascii="宋体" w:hAnsi="宋体" w:eastAsia="宋体" w:cs="宋体"/>
          <w:color w:val="auto"/>
          <w:lang w:val="zh-CN" w:eastAsia="zh-CN"/>
        </w:rPr>
      </w:pPr>
      <w:r>
        <w:rPr>
          <w:rFonts w:hint="eastAsia" w:ascii="宋体" w:hAnsi="宋体" w:eastAsia="宋体" w:cs="宋体"/>
          <w:color w:val="auto"/>
          <w:lang w:val="zh-CN" w:eastAsia="zh-CN"/>
        </w:rPr>
        <w:t>（3）强制采购节能产品；优先采购节能产品、环境标志产品。</w:t>
      </w:r>
    </w:p>
    <w:p>
      <w:pPr>
        <w:pStyle w:val="2"/>
        <w:tabs>
          <w:tab w:val="left" w:pos="1929"/>
          <w:tab w:val="left" w:pos="2430"/>
          <w:tab w:val="left" w:pos="3705"/>
          <w:tab w:val="left" w:pos="4684"/>
          <w:tab w:val="left" w:pos="4898"/>
          <w:tab w:val="left" w:pos="6456"/>
          <w:tab w:val="left" w:pos="7260"/>
        </w:tabs>
        <w:spacing w:line="312" w:lineRule="auto"/>
        <w:ind w:left="369" w:right="802" w:firstLine="479"/>
        <w:jc w:val="both"/>
        <w:rPr>
          <w:rFonts w:hint="eastAsia" w:ascii="宋体" w:hAnsi="宋体" w:eastAsia="宋体" w:cs="宋体"/>
          <w:color w:val="auto"/>
          <w:lang w:val="zh-CN" w:eastAsia="zh-CN"/>
        </w:rPr>
      </w:pPr>
      <w:r>
        <w:rPr>
          <w:rFonts w:hint="eastAsia" w:ascii="宋体" w:hAnsi="宋体" w:eastAsia="宋体" w:cs="宋体"/>
          <w:color w:val="auto"/>
          <w:lang w:val="zh-CN" w:eastAsia="zh-CN"/>
        </w:rPr>
        <w:t>（4）政府采购促进残疾人就业政策。</w:t>
      </w:r>
    </w:p>
    <w:p>
      <w:pPr>
        <w:pStyle w:val="2"/>
        <w:tabs>
          <w:tab w:val="left" w:pos="1929"/>
          <w:tab w:val="left" w:pos="2430"/>
          <w:tab w:val="left" w:pos="3705"/>
          <w:tab w:val="left" w:pos="4684"/>
          <w:tab w:val="left" w:pos="4898"/>
          <w:tab w:val="left" w:pos="6456"/>
          <w:tab w:val="left" w:pos="7260"/>
        </w:tabs>
        <w:spacing w:line="312" w:lineRule="auto"/>
        <w:ind w:left="369" w:right="802" w:firstLine="479"/>
        <w:jc w:val="both"/>
        <w:rPr>
          <w:rFonts w:hint="eastAsia" w:ascii="宋体" w:hAnsi="宋体" w:eastAsia="宋体" w:cs="宋体"/>
          <w:color w:val="auto"/>
          <w:lang w:val="zh-CN" w:eastAsia="zh-CN"/>
        </w:rPr>
      </w:pPr>
      <w:r>
        <w:rPr>
          <w:rFonts w:hint="eastAsia" w:ascii="宋体" w:hAnsi="宋体" w:eastAsia="宋体" w:cs="宋体"/>
          <w:color w:val="auto"/>
          <w:lang w:val="zh-CN" w:eastAsia="zh-CN"/>
        </w:rPr>
        <w:t>（5）政府采购支持监狱企业发展。</w:t>
      </w:r>
    </w:p>
    <w:p>
      <w:pPr>
        <w:numPr>
          <w:ilvl w:val="0"/>
          <w:numId w:val="0"/>
        </w:numPr>
        <w:tabs>
          <w:tab w:val="left" w:pos="718"/>
        </w:tabs>
        <w:spacing w:before="152"/>
        <w:ind w:left="440" w:leftChars="0" w:right="0" w:rightChars="0"/>
        <w:jc w:val="left"/>
        <w:outlineLvl w:val="1"/>
        <w:rPr>
          <w:rFonts w:ascii="黑体"/>
          <w:b/>
          <w:color w:val="auto"/>
          <w:sz w:val="26"/>
        </w:rPr>
      </w:pPr>
      <w:bookmarkStart w:id="8" w:name="_Toc13648"/>
      <w:r>
        <w:rPr>
          <w:rFonts w:hint="eastAsia" w:ascii="黑体" w:eastAsia="黑体"/>
          <w:b/>
          <w:color w:val="auto"/>
          <w:sz w:val="28"/>
          <w:lang w:val="en-US" w:eastAsia="zh-CN"/>
        </w:rPr>
        <w:t>3.</w:t>
      </w:r>
      <w:r>
        <w:rPr>
          <w:rFonts w:hint="eastAsia" w:ascii="黑体" w:eastAsia="黑体"/>
          <w:b/>
          <w:color w:val="auto"/>
          <w:sz w:val="28"/>
        </w:rPr>
        <w:t>投标人资格要求</w:t>
      </w:r>
      <w:bookmarkEnd w:id="8"/>
    </w:p>
    <w:p>
      <w:pPr>
        <w:pStyle w:val="37"/>
        <w:numPr>
          <w:ilvl w:val="0"/>
          <w:numId w:val="0"/>
        </w:numPr>
        <w:tabs>
          <w:tab w:val="left" w:pos="1270"/>
          <w:tab w:val="left" w:pos="5109"/>
          <w:tab w:val="left" w:pos="6773"/>
        </w:tabs>
        <w:spacing w:before="0" w:after="0" w:line="312" w:lineRule="auto"/>
        <w:ind w:right="805" w:rightChars="0" w:firstLine="720" w:firstLineChars="300"/>
        <w:jc w:val="left"/>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en-US" w:eastAsia="zh-CN" w:bidi="zh-CN"/>
        </w:rPr>
        <w:t>3.1</w:t>
      </w:r>
      <w:r>
        <w:rPr>
          <w:rFonts w:hint="eastAsia" w:ascii="宋体" w:hAnsi="宋体" w:eastAsia="宋体" w:cs="宋体"/>
          <w:color w:val="auto"/>
          <w:sz w:val="24"/>
          <w:szCs w:val="24"/>
          <w:lang w:val="zh-CN" w:eastAsia="zh-CN" w:bidi="zh-CN"/>
        </w:rPr>
        <w:t>本次招标要求投标人须具备建设行政主管部门颁发的</w:t>
      </w:r>
      <w:r>
        <w:rPr>
          <w:rFonts w:hint="eastAsia" w:ascii="宋体" w:hAnsi="宋体" w:eastAsia="宋体" w:cs="宋体"/>
          <w:color w:val="auto"/>
          <w:sz w:val="24"/>
          <w:szCs w:val="24"/>
          <w:lang w:val="en-US" w:eastAsia="zh-CN" w:bidi="zh-CN"/>
        </w:rPr>
        <w:t>公路行业（公路）专业设计乙级（含乙级）以上资质及工程勘察专业类（工程测量</w:t>
      </w:r>
      <w:r>
        <w:rPr>
          <w:rFonts w:hint="eastAsia" w:cs="宋体"/>
          <w:color w:val="auto"/>
          <w:sz w:val="24"/>
          <w:szCs w:val="24"/>
          <w:lang w:val="en-US" w:eastAsia="zh-CN" w:bidi="zh-CN"/>
        </w:rPr>
        <w:t>或岩土工程（勘察）</w:t>
      </w:r>
      <w:r>
        <w:rPr>
          <w:rFonts w:hint="eastAsia" w:ascii="宋体" w:hAnsi="宋体" w:eastAsia="宋体" w:cs="宋体"/>
          <w:color w:val="auto"/>
          <w:sz w:val="24"/>
          <w:szCs w:val="24"/>
          <w:lang w:val="en-US" w:eastAsia="zh-CN" w:bidi="zh-CN"/>
        </w:rPr>
        <w:t>）乙级（含乙级）以上资质</w:t>
      </w:r>
      <w:r>
        <w:rPr>
          <w:rFonts w:hint="eastAsia" w:ascii="宋体" w:hAnsi="宋体" w:eastAsia="宋体" w:cs="宋体"/>
          <w:color w:val="auto"/>
          <w:sz w:val="24"/>
          <w:szCs w:val="24"/>
          <w:lang w:val="zh-CN" w:eastAsia="zh-CN" w:bidi="zh-CN"/>
        </w:rPr>
        <w:t>，并在人员等方面具有相应的勘察设计能力。</w:t>
      </w:r>
    </w:p>
    <w:p>
      <w:pPr>
        <w:pStyle w:val="2"/>
        <w:spacing w:line="307" w:lineRule="exact"/>
        <w:ind w:left="849"/>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投标人应进入交通运输部“ 全国公路建设市场信用信息管理系统（ http：</w:t>
      </w:r>
    </w:p>
    <w:p>
      <w:pPr>
        <w:pStyle w:val="2"/>
        <w:spacing w:before="93" w:line="312" w:lineRule="auto"/>
        <w:ind w:left="369" w:right="797"/>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//glxy.mot.gov.cn）”中的公路工程设计资质企业名录，且投标人名称和资质与该名录中的相应企业名称和资质完全一致。</w:t>
      </w:r>
    </w:p>
    <w:p>
      <w:pPr>
        <w:pStyle w:val="37"/>
        <w:numPr>
          <w:ilvl w:val="0"/>
          <w:numId w:val="0"/>
        </w:numPr>
        <w:tabs>
          <w:tab w:val="left" w:pos="1272"/>
          <w:tab w:val="left" w:pos="3098"/>
          <w:tab w:val="left" w:pos="3849"/>
        </w:tabs>
        <w:spacing w:before="1" w:after="0" w:line="312" w:lineRule="auto"/>
        <w:ind w:right="805" w:rightChars="0" w:firstLine="720" w:firstLineChars="300"/>
        <w:jc w:val="left"/>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en-US" w:eastAsia="zh-CN" w:bidi="zh-CN"/>
        </w:rPr>
        <w:t>3.2</w:t>
      </w:r>
      <w:r>
        <w:rPr>
          <w:rFonts w:hint="eastAsia" w:ascii="宋体" w:hAnsi="宋体" w:eastAsia="宋体" w:cs="宋体"/>
          <w:color w:val="auto"/>
          <w:sz w:val="24"/>
          <w:szCs w:val="24"/>
          <w:lang w:val="zh-CN" w:eastAsia="zh-CN" w:bidi="zh-CN"/>
        </w:rPr>
        <w:t>本次招标 不接受联合体投标。</w:t>
      </w:r>
    </w:p>
    <w:p>
      <w:pPr>
        <w:pStyle w:val="2"/>
        <w:tabs>
          <w:tab w:val="left" w:pos="1617"/>
          <w:tab w:val="left" w:pos="1929"/>
          <w:tab w:val="left" w:pos="5450"/>
          <w:tab w:val="left" w:pos="7690"/>
        </w:tabs>
        <w:spacing w:before="74" w:line="312" w:lineRule="auto"/>
        <w:ind w:right="804" w:firstLine="720" w:firstLineChars="3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en-US" w:eastAsia="zh-CN" w:bidi="zh-CN"/>
        </w:rPr>
        <w:t>3.3拟投入本项目设计的项目总负责人</w:t>
      </w:r>
      <w:r>
        <w:rPr>
          <w:rFonts w:hint="eastAsia" w:cs="宋体"/>
          <w:color w:val="auto"/>
          <w:sz w:val="24"/>
          <w:szCs w:val="24"/>
          <w:lang w:val="en-US" w:eastAsia="zh-CN" w:bidi="zh-CN"/>
        </w:rPr>
        <w:t>需</w:t>
      </w:r>
      <w:r>
        <w:rPr>
          <w:rFonts w:hint="eastAsia" w:ascii="宋体" w:hAnsi="宋体" w:eastAsia="宋体" w:cs="宋体"/>
          <w:color w:val="auto"/>
          <w:sz w:val="24"/>
          <w:szCs w:val="24"/>
          <w:lang w:val="en-US" w:eastAsia="zh-CN" w:bidi="zh-CN"/>
        </w:rPr>
        <w:t>具备路桥工程专业高级技术职称</w:t>
      </w:r>
      <w:r>
        <w:rPr>
          <w:rFonts w:hint="eastAsia" w:ascii="宋体" w:hAnsi="宋体" w:eastAsia="宋体" w:cs="宋体"/>
          <w:color w:val="auto"/>
          <w:sz w:val="24"/>
          <w:szCs w:val="24"/>
          <w:lang w:val="zh-CN" w:eastAsia="zh-CN" w:bidi="zh-CN"/>
        </w:rPr>
        <w:t>。</w:t>
      </w:r>
    </w:p>
    <w:p>
      <w:pPr>
        <w:pStyle w:val="37"/>
        <w:numPr>
          <w:ilvl w:val="0"/>
          <w:numId w:val="0"/>
        </w:numPr>
        <w:tabs>
          <w:tab w:val="left" w:pos="1270"/>
        </w:tabs>
        <w:spacing w:before="0" w:after="0" w:line="312" w:lineRule="auto"/>
        <w:ind w:right="807" w:rightChars="0" w:firstLine="720" w:firstLineChars="300"/>
        <w:jc w:val="both"/>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en-US" w:eastAsia="zh-CN" w:bidi="zh-CN"/>
        </w:rPr>
        <w:t>3.4</w:t>
      </w:r>
      <w:r>
        <w:rPr>
          <w:rFonts w:hint="eastAsia" w:ascii="宋体" w:hAnsi="宋体" w:eastAsia="宋体" w:cs="宋体"/>
          <w:color w:val="auto"/>
          <w:sz w:val="24"/>
          <w:szCs w:val="24"/>
          <w:lang w:val="zh-CN" w:eastAsia="zh-CN" w:bidi="zh-CN"/>
        </w:rPr>
        <w:t>与招标人存在利害关系可能影响招标公正性的单位，不得参加投标。单位负责人为同一人或存在控股、管理关系的不同单位，不得参加同一标段投标，否则，相关投标均无效。</w:t>
      </w:r>
    </w:p>
    <w:p>
      <w:pPr>
        <w:pStyle w:val="37"/>
        <w:numPr>
          <w:ilvl w:val="0"/>
          <w:numId w:val="0"/>
        </w:numPr>
        <w:tabs>
          <w:tab w:val="left" w:pos="1270"/>
        </w:tabs>
        <w:spacing w:before="1" w:after="0" w:line="312" w:lineRule="auto"/>
        <w:ind w:right="807" w:rightChars="0" w:firstLine="720" w:firstLineChars="300"/>
        <w:jc w:val="both"/>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en-US" w:eastAsia="zh-CN" w:bidi="zh-CN"/>
        </w:rPr>
        <w:t>3.5</w:t>
      </w:r>
      <w:r>
        <w:rPr>
          <w:rFonts w:hint="eastAsia" w:ascii="宋体" w:hAnsi="宋体" w:eastAsia="宋体" w:cs="宋体"/>
          <w:color w:val="auto"/>
          <w:sz w:val="24"/>
          <w:szCs w:val="24"/>
          <w:lang w:val="zh-CN" w:eastAsia="zh-CN" w:bidi="zh-CN"/>
        </w:rPr>
        <w:t>在“信用中国”网站（</w:t>
      </w:r>
      <w:r>
        <w:rPr>
          <w:rFonts w:hint="eastAsia" w:ascii="宋体" w:hAnsi="宋体" w:eastAsia="宋体" w:cs="宋体"/>
          <w:color w:val="auto"/>
          <w:sz w:val="24"/>
          <w:szCs w:val="24"/>
          <w:lang w:val="zh-CN" w:eastAsia="zh-CN" w:bidi="zh-CN"/>
        </w:rPr>
        <w:fldChar w:fldCharType="begin"/>
      </w:r>
      <w:r>
        <w:rPr>
          <w:rFonts w:hint="eastAsia" w:ascii="宋体" w:hAnsi="宋体" w:eastAsia="宋体" w:cs="宋体"/>
          <w:color w:val="auto"/>
          <w:sz w:val="24"/>
          <w:szCs w:val="24"/>
          <w:lang w:val="zh-CN" w:eastAsia="zh-CN" w:bidi="zh-CN"/>
        </w:rPr>
        <w:instrText xml:space="preserve"> HYPERLINK "http://www.creditchina.gov.cn/" \h </w:instrText>
      </w:r>
      <w:r>
        <w:rPr>
          <w:rFonts w:hint="eastAsia" w:ascii="宋体" w:hAnsi="宋体" w:eastAsia="宋体" w:cs="宋体"/>
          <w:color w:val="auto"/>
          <w:sz w:val="24"/>
          <w:szCs w:val="24"/>
          <w:lang w:val="zh-CN" w:eastAsia="zh-CN" w:bidi="zh-CN"/>
        </w:rPr>
        <w:fldChar w:fldCharType="separate"/>
      </w:r>
      <w:r>
        <w:rPr>
          <w:rFonts w:hint="eastAsia" w:ascii="宋体" w:hAnsi="宋体" w:eastAsia="宋体" w:cs="宋体"/>
          <w:color w:val="auto"/>
          <w:sz w:val="24"/>
          <w:szCs w:val="24"/>
          <w:lang w:val="zh-CN" w:eastAsia="zh-CN" w:bidi="zh-CN"/>
        </w:rPr>
        <w:t>http://www.creditchina.gov.cn/</w:t>
      </w:r>
      <w:r>
        <w:rPr>
          <w:rFonts w:hint="eastAsia" w:ascii="宋体" w:hAnsi="宋体" w:eastAsia="宋体" w:cs="宋体"/>
          <w:color w:val="auto"/>
          <w:sz w:val="24"/>
          <w:szCs w:val="24"/>
          <w:lang w:val="zh-CN" w:eastAsia="zh-CN" w:bidi="zh-CN"/>
        </w:rPr>
        <w:fldChar w:fldCharType="end"/>
      </w:r>
      <w:r>
        <w:rPr>
          <w:rFonts w:hint="eastAsia" w:ascii="宋体" w:hAnsi="宋体" w:eastAsia="宋体" w:cs="宋体"/>
          <w:color w:val="auto"/>
          <w:sz w:val="24"/>
          <w:szCs w:val="24"/>
          <w:lang w:val="zh-CN" w:eastAsia="zh-CN" w:bidi="zh-CN"/>
        </w:rPr>
        <w:t>）中被列入失信被执行人名单的投标人，不得参加投标。</w:t>
      </w:r>
    </w:p>
    <w:p>
      <w:pPr>
        <w:numPr>
          <w:ilvl w:val="0"/>
          <w:numId w:val="0"/>
        </w:numPr>
        <w:tabs>
          <w:tab w:val="left" w:pos="718"/>
        </w:tabs>
        <w:spacing w:before="152"/>
        <w:ind w:left="440" w:leftChars="0" w:right="0" w:rightChars="0"/>
        <w:jc w:val="left"/>
        <w:outlineLvl w:val="1"/>
        <w:rPr>
          <w:rFonts w:ascii="黑体"/>
          <w:b/>
          <w:color w:val="auto"/>
          <w:sz w:val="26"/>
        </w:rPr>
      </w:pPr>
      <w:bookmarkStart w:id="9" w:name="_bookmark4"/>
      <w:bookmarkEnd w:id="9"/>
      <w:bookmarkStart w:id="10" w:name="_Toc1489"/>
      <w:r>
        <w:rPr>
          <w:rFonts w:hint="eastAsia" w:ascii="黑体" w:hAnsi="黑体" w:eastAsia="黑体"/>
          <w:b/>
          <w:color w:val="auto"/>
          <w:sz w:val="28"/>
          <w:lang w:val="en-US" w:eastAsia="zh-CN"/>
        </w:rPr>
        <w:t>4.</w:t>
      </w:r>
      <w:r>
        <w:rPr>
          <w:rFonts w:hint="eastAsia" w:ascii="黑体" w:hAnsi="黑体" w:eastAsia="黑体"/>
          <w:b/>
          <w:color w:val="auto"/>
          <w:sz w:val="28"/>
        </w:rPr>
        <w:t>技术成果经济补偿</w:t>
      </w:r>
      <w:bookmarkEnd w:id="10"/>
    </w:p>
    <w:p>
      <w:pPr>
        <w:pStyle w:val="2"/>
        <w:tabs>
          <w:tab w:val="left" w:pos="6506"/>
        </w:tabs>
        <w:spacing w:line="312" w:lineRule="auto"/>
        <w:ind w:left="369" w:right="810" w:firstLine="479"/>
        <w:rPr>
          <w:color w:val="auto"/>
        </w:rPr>
      </w:pPr>
      <w:r>
        <w:rPr>
          <w:color w:val="auto"/>
        </w:rPr>
        <w:t>本次招标对未中标人投标文件中的技术成果</w:t>
      </w:r>
      <w:r>
        <w:rPr>
          <w:color w:val="auto"/>
          <w:u w:val="single"/>
        </w:rPr>
        <w:t xml:space="preserve"> 不给予</w:t>
      </w:r>
      <w:r>
        <w:rPr>
          <w:color w:val="auto"/>
        </w:rPr>
        <w:t>经济</w:t>
      </w:r>
      <w:r>
        <w:rPr>
          <w:color w:val="auto"/>
          <w:spacing w:val="-16"/>
        </w:rPr>
        <w:t>补</w:t>
      </w:r>
      <w:r>
        <w:rPr>
          <w:color w:val="auto"/>
        </w:rPr>
        <w:t>偿。</w:t>
      </w:r>
    </w:p>
    <w:p>
      <w:pPr>
        <w:numPr>
          <w:ilvl w:val="0"/>
          <w:numId w:val="0"/>
        </w:numPr>
        <w:tabs>
          <w:tab w:val="left" w:pos="718"/>
        </w:tabs>
        <w:spacing w:before="0"/>
        <w:ind w:left="440" w:leftChars="0" w:right="0" w:rightChars="0"/>
        <w:jc w:val="left"/>
        <w:outlineLvl w:val="1"/>
        <w:rPr>
          <w:rFonts w:hint="eastAsia" w:ascii="宋体" w:hAnsi="宋体" w:eastAsia="宋体" w:cs="宋体"/>
          <w:color w:val="auto"/>
          <w:lang w:val="en-US" w:eastAsia="zh-CN"/>
        </w:rPr>
      </w:pPr>
      <w:bookmarkStart w:id="11" w:name="_bookmark5"/>
      <w:bookmarkEnd w:id="11"/>
      <w:bookmarkStart w:id="12" w:name="_Toc18544"/>
      <w:r>
        <w:rPr>
          <w:rFonts w:hint="eastAsia" w:ascii="黑体" w:eastAsia="黑体"/>
          <w:b/>
          <w:color w:val="auto"/>
          <w:sz w:val="28"/>
          <w:lang w:val="en-US" w:eastAsia="zh-CN"/>
        </w:rPr>
        <w:t>5.</w:t>
      </w:r>
      <w:r>
        <w:rPr>
          <w:rFonts w:hint="eastAsia" w:ascii="黑体" w:eastAsia="黑体"/>
          <w:b/>
          <w:color w:val="auto"/>
          <w:sz w:val="28"/>
        </w:rPr>
        <w:t>招标文件的获取</w:t>
      </w:r>
      <w:bookmarkEnd w:id="12"/>
    </w:p>
    <w:p>
      <w:pPr>
        <w:pStyle w:val="2"/>
        <w:tabs>
          <w:tab w:val="left" w:pos="1929"/>
          <w:tab w:val="left" w:pos="2430"/>
          <w:tab w:val="left" w:pos="3705"/>
          <w:tab w:val="left" w:pos="4684"/>
          <w:tab w:val="left" w:pos="4898"/>
          <w:tab w:val="left" w:pos="6456"/>
          <w:tab w:val="left" w:pos="7260"/>
        </w:tabs>
        <w:spacing w:line="312" w:lineRule="auto"/>
        <w:ind w:left="369" w:right="802" w:firstLine="479"/>
        <w:jc w:val="both"/>
        <w:rPr>
          <w:rFonts w:hint="eastAsia" w:ascii="宋体" w:hAnsi="宋体" w:eastAsia="宋体" w:cs="宋体"/>
          <w:color w:val="auto"/>
          <w:lang w:val="en-US" w:eastAsia="zh-CN"/>
        </w:rPr>
      </w:pPr>
      <w:r>
        <w:rPr>
          <w:rFonts w:hint="eastAsia" w:ascii="宋体" w:hAnsi="宋体" w:eastAsia="宋体" w:cs="宋体"/>
          <w:color w:val="auto"/>
          <w:u w:val="single"/>
          <w:lang w:val="en-US" w:eastAsia="zh-CN"/>
        </w:rPr>
        <w:t>2021年</w:t>
      </w:r>
      <w:r>
        <w:rPr>
          <w:rFonts w:hint="eastAsia" w:cs="宋体"/>
          <w:color w:val="auto"/>
          <w:u w:val="single"/>
          <w:lang w:val="en-US" w:eastAsia="zh-CN"/>
        </w:rPr>
        <w:t>4</w:t>
      </w:r>
      <w:r>
        <w:rPr>
          <w:rFonts w:hint="eastAsia" w:ascii="宋体" w:hAnsi="宋体" w:eastAsia="宋体" w:cs="宋体"/>
          <w:color w:val="auto"/>
          <w:u w:val="single"/>
          <w:lang w:val="en-US" w:eastAsia="zh-CN"/>
        </w:rPr>
        <w:t>月</w:t>
      </w:r>
      <w:r>
        <w:rPr>
          <w:rFonts w:hint="eastAsia" w:cs="宋体"/>
          <w:color w:val="auto"/>
          <w:u w:val="single"/>
          <w:lang w:val="en-US" w:eastAsia="zh-CN"/>
        </w:rPr>
        <w:t>27</w:t>
      </w:r>
      <w:r>
        <w:rPr>
          <w:rFonts w:hint="eastAsia" w:ascii="宋体" w:hAnsi="宋体" w:eastAsia="宋体" w:cs="宋体"/>
          <w:color w:val="auto"/>
          <w:u w:val="single"/>
          <w:lang w:val="en-US" w:eastAsia="zh-CN"/>
        </w:rPr>
        <w:t>日至2021年</w:t>
      </w:r>
      <w:r>
        <w:rPr>
          <w:rFonts w:hint="eastAsia" w:cs="宋体"/>
          <w:color w:val="auto"/>
          <w:u w:val="single"/>
          <w:lang w:val="en-US" w:eastAsia="zh-CN"/>
        </w:rPr>
        <w:t>5</w:t>
      </w:r>
      <w:r>
        <w:rPr>
          <w:rFonts w:hint="eastAsia" w:ascii="宋体" w:hAnsi="宋体" w:eastAsia="宋体" w:cs="宋体"/>
          <w:color w:val="auto"/>
          <w:u w:val="single"/>
          <w:lang w:val="en-US" w:eastAsia="zh-CN"/>
        </w:rPr>
        <w:t>月</w:t>
      </w:r>
      <w:r>
        <w:rPr>
          <w:rFonts w:hint="eastAsia" w:cs="宋体"/>
          <w:color w:val="auto"/>
          <w:u w:val="single"/>
          <w:lang w:val="en-US" w:eastAsia="zh-CN"/>
        </w:rPr>
        <w:t>6</w:t>
      </w:r>
      <w:r>
        <w:rPr>
          <w:rFonts w:hint="eastAsia" w:ascii="宋体" w:hAnsi="宋体" w:eastAsia="宋体" w:cs="宋体"/>
          <w:color w:val="auto"/>
          <w:u w:val="single"/>
          <w:lang w:val="en-US" w:eastAsia="zh-CN"/>
        </w:rPr>
        <w:t>日</w:t>
      </w:r>
      <w:r>
        <w:rPr>
          <w:rFonts w:hint="eastAsia" w:ascii="宋体" w:hAnsi="宋体" w:eastAsia="宋体" w:cs="宋体"/>
          <w:color w:val="auto"/>
          <w:lang w:val="en-US" w:eastAsia="zh-CN"/>
        </w:rPr>
        <w:t>，由潜在投标人登陆全国公共资源交易平台（广西·百色）（http://ggzy.jgswj.gxzf.gov.cn/bsggzy）免费下载招标文件。</w:t>
      </w:r>
    </w:p>
    <w:p>
      <w:pPr>
        <w:numPr>
          <w:ilvl w:val="0"/>
          <w:numId w:val="0"/>
        </w:numPr>
        <w:tabs>
          <w:tab w:val="left" w:pos="718"/>
        </w:tabs>
        <w:spacing w:before="0"/>
        <w:ind w:left="440" w:leftChars="0" w:right="0" w:rightChars="0"/>
        <w:jc w:val="left"/>
        <w:outlineLvl w:val="1"/>
        <w:rPr>
          <w:rFonts w:hint="eastAsia" w:ascii="黑体" w:eastAsia="黑体"/>
          <w:b/>
          <w:color w:val="auto"/>
          <w:sz w:val="28"/>
        </w:rPr>
      </w:pPr>
      <w:bookmarkStart w:id="13" w:name="_bookmark6"/>
      <w:bookmarkEnd w:id="13"/>
      <w:bookmarkStart w:id="14" w:name="_Toc7645"/>
      <w:r>
        <w:rPr>
          <w:rFonts w:hint="eastAsia" w:ascii="黑体" w:eastAsia="黑体"/>
          <w:b/>
          <w:color w:val="auto"/>
          <w:sz w:val="28"/>
          <w:lang w:val="en-US" w:eastAsia="zh-CN"/>
        </w:rPr>
        <w:t>6.</w:t>
      </w:r>
      <w:r>
        <w:rPr>
          <w:rFonts w:hint="eastAsia" w:ascii="黑体" w:eastAsia="黑体"/>
          <w:b/>
          <w:color w:val="auto"/>
          <w:sz w:val="28"/>
        </w:rPr>
        <w:t>投标文件的递交及相关事宜</w:t>
      </w:r>
      <w:bookmarkEnd w:id="14"/>
    </w:p>
    <w:p>
      <w:pPr>
        <w:pStyle w:val="2"/>
        <w:spacing w:before="12"/>
        <w:rPr>
          <w:rFonts w:ascii="黑体"/>
          <w:b/>
          <w:color w:val="auto"/>
          <w:sz w:val="25"/>
        </w:rPr>
      </w:pPr>
    </w:p>
    <w:p>
      <w:pPr>
        <w:pStyle w:val="2"/>
        <w:tabs>
          <w:tab w:val="left" w:pos="1929"/>
          <w:tab w:val="left" w:pos="2430"/>
          <w:tab w:val="left" w:pos="3705"/>
          <w:tab w:val="left" w:pos="4684"/>
          <w:tab w:val="left" w:pos="4898"/>
          <w:tab w:val="left" w:pos="6456"/>
          <w:tab w:val="left" w:pos="7260"/>
        </w:tabs>
        <w:spacing w:line="312" w:lineRule="auto"/>
        <w:ind w:right="802" w:firstLine="720" w:firstLineChars="300"/>
        <w:jc w:val="both"/>
        <w:rPr>
          <w:rFonts w:hint="eastAsia" w:ascii="宋体" w:hAnsi="宋体" w:eastAsia="宋体" w:cs="宋体"/>
          <w:color w:val="auto"/>
          <w:u w:val="single"/>
          <w:lang w:val="en-US" w:eastAsia="zh-CN"/>
        </w:rPr>
      </w:pPr>
      <w:r>
        <w:rPr>
          <w:rFonts w:hint="eastAsia" w:ascii="宋体" w:hAnsi="宋体" w:eastAsia="宋体" w:cs="宋体"/>
          <w:color w:val="auto"/>
          <w:u w:val="single"/>
          <w:lang w:val="en-US" w:eastAsia="zh-CN"/>
        </w:rPr>
        <w:t>6.1招标人将于下列时间和地点组织进行工程现场踏勘并召开投标预备会。</w:t>
      </w:r>
    </w:p>
    <w:p>
      <w:pPr>
        <w:pStyle w:val="2"/>
        <w:tabs>
          <w:tab w:val="left" w:pos="1929"/>
          <w:tab w:val="left" w:pos="2430"/>
          <w:tab w:val="left" w:pos="3705"/>
          <w:tab w:val="left" w:pos="4684"/>
          <w:tab w:val="left" w:pos="4898"/>
          <w:tab w:val="left" w:pos="6456"/>
          <w:tab w:val="left" w:pos="7260"/>
        </w:tabs>
        <w:spacing w:line="312" w:lineRule="auto"/>
        <w:ind w:left="369" w:right="802" w:firstLine="479"/>
        <w:jc w:val="both"/>
        <w:rPr>
          <w:rFonts w:hint="eastAsia" w:ascii="宋体" w:hAnsi="宋体" w:eastAsia="宋体" w:cs="宋体"/>
          <w:color w:val="auto"/>
          <w:u w:val="single"/>
          <w:lang w:val="en-US" w:eastAsia="zh-CN"/>
        </w:rPr>
      </w:pPr>
      <w:r>
        <w:rPr>
          <w:rFonts w:hint="eastAsia" w:ascii="宋体" w:hAnsi="宋体" w:eastAsia="宋体" w:cs="宋体"/>
          <w:color w:val="auto"/>
          <w:u w:val="single"/>
          <w:lang w:val="en-US" w:eastAsia="zh-CN"/>
        </w:rPr>
        <w:t>踏勘现场时间： 不组织；</w:t>
      </w:r>
    </w:p>
    <w:p>
      <w:pPr>
        <w:pStyle w:val="2"/>
        <w:tabs>
          <w:tab w:val="left" w:pos="1929"/>
          <w:tab w:val="left" w:pos="2430"/>
          <w:tab w:val="left" w:pos="3705"/>
          <w:tab w:val="left" w:pos="4684"/>
          <w:tab w:val="left" w:pos="4898"/>
          <w:tab w:val="left" w:pos="6456"/>
          <w:tab w:val="left" w:pos="7260"/>
        </w:tabs>
        <w:spacing w:line="312" w:lineRule="auto"/>
        <w:ind w:left="369" w:right="802" w:firstLine="479"/>
        <w:jc w:val="both"/>
        <w:rPr>
          <w:rFonts w:hint="eastAsia" w:ascii="宋体" w:hAnsi="宋体" w:eastAsia="宋体" w:cs="宋体"/>
          <w:color w:val="auto"/>
          <w:u w:val="single"/>
          <w:lang w:val="en-US" w:eastAsia="zh-CN"/>
        </w:rPr>
      </w:pPr>
      <w:r>
        <w:rPr>
          <w:rFonts w:hint="eastAsia" w:ascii="宋体" w:hAnsi="宋体" w:eastAsia="宋体" w:cs="宋体"/>
          <w:color w:val="auto"/>
          <w:u w:val="single"/>
          <w:lang w:val="en-US" w:eastAsia="zh-CN"/>
        </w:rPr>
        <w:t>投标预备会时间：不组织，投标人可将所需提问的问题以电子邮件或传真的方式告知招标人。</w:t>
      </w:r>
    </w:p>
    <w:p>
      <w:pPr>
        <w:pStyle w:val="2"/>
        <w:tabs>
          <w:tab w:val="left" w:pos="1929"/>
          <w:tab w:val="left" w:pos="2430"/>
          <w:tab w:val="left" w:pos="3705"/>
          <w:tab w:val="left" w:pos="4684"/>
          <w:tab w:val="left" w:pos="4898"/>
          <w:tab w:val="left" w:pos="6456"/>
          <w:tab w:val="left" w:pos="7260"/>
        </w:tabs>
        <w:spacing w:line="312" w:lineRule="auto"/>
        <w:ind w:right="802" w:firstLine="720" w:firstLineChars="300"/>
        <w:jc w:val="both"/>
        <w:rPr>
          <w:rFonts w:hint="eastAsia" w:ascii="宋体" w:hAnsi="宋体" w:eastAsia="宋体" w:cs="宋体"/>
          <w:color w:val="auto"/>
          <w:u w:val="single"/>
          <w:lang w:val="en-US" w:eastAsia="zh-CN"/>
        </w:rPr>
      </w:pPr>
      <w:r>
        <w:rPr>
          <w:rFonts w:hint="eastAsia" w:ascii="宋体" w:hAnsi="宋体" w:eastAsia="宋体" w:cs="宋体"/>
          <w:color w:val="auto"/>
          <w:u w:val="single"/>
          <w:lang w:val="en-US" w:eastAsia="zh-CN"/>
        </w:rPr>
        <w:t>6.2投标文件递交的截止时间（投标截止时间，下同）为 2021年</w:t>
      </w:r>
      <w:r>
        <w:rPr>
          <w:rFonts w:hint="eastAsia" w:cs="宋体"/>
          <w:color w:val="auto"/>
          <w:u w:val="single"/>
          <w:lang w:val="en-US" w:eastAsia="zh-CN"/>
        </w:rPr>
        <w:t>5</w:t>
      </w:r>
      <w:r>
        <w:rPr>
          <w:rFonts w:hint="eastAsia" w:ascii="宋体" w:hAnsi="宋体" w:eastAsia="宋体" w:cs="宋体"/>
          <w:color w:val="auto"/>
          <w:u w:val="single"/>
          <w:lang w:val="en-US" w:eastAsia="zh-CN"/>
        </w:rPr>
        <w:t>月</w:t>
      </w:r>
      <w:r>
        <w:rPr>
          <w:rFonts w:hint="eastAsia" w:cs="宋体"/>
          <w:color w:val="auto"/>
          <w:u w:val="single"/>
          <w:lang w:val="en-US" w:eastAsia="zh-CN"/>
        </w:rPr>
        <w:t>18</w:t>
      </w:r>
      <w:r>
        <w:rPr>
          <w:rFonts w:hint="eastAsia" w:ascii="宋体" w:hAnsi="宋体" w:eastAsia="宋体" w:cs="宋体"/>
          <w:color w:val="auto"/>
          <w:u w:val="single"/>
          <w:lang w:val="en-US" w:eastAsia="zh-CN"/>
        </w:rPr>
        <w:t>日</w:t>
      </w:r>
      <w:r>
        <w:rPr>
          <w:rFonts w:hint="eastAsia" w:cs="宋体"/>
          <w:color w:val="auto"/>
          <w:u w:val="single"/>
          <w:lang w:val="en-US" w:eastAsia="zh-CN"/>
        </w:rPr>
        <w:t>9</w:t>
      </w:r>
      <w:r>
        <w:rPr>
          <w:rFonts w:hint="eastAsia" w:ascii="宋体" w:hAnsi="宋体" w:eastAsia="宋体" w:cs="宋体"/>
          <w:color w:val="auto"/>
          <w:u w:val="single"/>
          <w:lang w:val="en-US" w:eastAsia="zh-CN"/>
        </w:rPr>
        <w:t>时</w:t>
      </w:r>
      <w:r>
        <w:rPr>
          <w:rFonts w:hint="eastAsia" w:cs="宋体"/>
          <w:color w:val="auto"/>
          <w:u w:val="single"/>
          <w:lang w:val="en-US" w:eastAsia="zh-CN"/>
        </w:rPr>
        <w:t>30</w:t>
      </w:r>
      <w:r>
        <w:rPr>
          <w:rFonts w:hint="eastAsia" w:ascii="宋体" w:hAnsi="宋体" w:eastAsia="宋体" w:cs="宋体"/>
          <w:color w:val="auto"/>
          <w:u w:val="single"/>
          <w:lang w:val="en-US" w:eastAsia="zh-CN"/>
        </w:rPr>
        <w:t>分，投标人应于当日</w:t>
      </w:r>
      <w:r>
        <w:rPr>
          <w:rFonts w:hint="eastAsia" w:cs="宋体"/>
          <w:color w:val="auto"/>
          <w:u w:val="single"/>
          <w:lang w:val="en-US" w:eastAsia="zh-CN"/>
        </w:rPr>
        <w:t>9</w:t>
      </w:r>
      <w:r>
        <w:rPr>
          <w:rFonts w:hint="eastAsia" w:ascii="宋体" w:hAnsi="宋体" w:eastAsia="宋体" w:cs="宋体"/>
          <w:color w:val="auto"/>
          <w:u w:val="single"/>
          <w:lang w:val="en-US" w:eastAsia="zh-CN"/>
        </w:rPr>
        <w:t xml:space="preserve">时 </w:t>
      </w:r>
      <w:r>
        <w:rPr>
          <w:rFonts w:hint="eastAsia" w:cs="宋体"/>
          <w:color w:val="auto"/>
          <w:u w:val="single"/>
          <w:lang w:val="en-US" w:eastAsia="zh-CN"/>
        </w:rPr>
        <w:t>30</w:t>
      </w:r>
      <w:r>
        <w:rPr>
          <w:rFonts w:hint="eastAsia" w:ascii="宋体" w:hAnsi="宋体" w:eastAsia="宋体" w:cs="宋体"/>
          <w:color w:val="auto"/>
          <w:u w:val="single"/>
          <w:lang w:val="en-US" w:eastAsia="zh-CN"/>
        </w:rPr>
        <w:t>分前将投标文件递交至 百色市公共资源交易中心开标厅（百色园博园政务服务中心三楼，具体开标厅详见电子大屏幕安排的开标厅）。</w:t>
      </w:r>
    </w:p>
    <w:p>
      <w:pPr>
        <w:pStyle w:val="2"/>
        <w:tabs>
          <w:tab w:val="left" w:pos="1929"/>
          <w:tab w:val="left" w:pos="2430"/>
          <w:tab w:val="left" w:pos="3705"/>
          <w:tab w:val="left" w:pos="4684"/>
          <w:tab w:val="left" w:pos="4898"/>
          <w:tab w:val="left" w:pos="6456"/>
          <w:tab w:val="left" w:pos="7260"/>
        </w:tabs>
        <w:spacing w:line="312" w:lineRule="auto"/>
        <w:ind w:right="802" w:firstLine="720" w:firstLineChars="30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6.3逾期送达的、未送达指定地点的或不按照招标文件要求密封的投标文件，招标人将予以拒收。</w:t>
      </w:r>
    </w:p>
    <w:p>
      <w:pPr>
        <w:pStyle w:val="2"/>
        <w:tabs>
          <w:tab w:val="left" w:pos="1929"/>
          <w:tab w:val="left" w:pos="2430"/>
          <w:tab w:val="left" w:pos="3705"/>
          <w:tab w:val="left" w:pos="4684"/>
          <w:tab w:val="left" w:pos="4898"/>
          <w:tab w:val="left" w:pos="6456"/>
          <w:tab w:val="left" w:pos="7260"/>
        </w:tabs>
        <w:spacing w:line="312" w:lineRule="auto"/>
        <w:ind w:right="802" w:firstLine="480" w:firstLineChars="20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6.4投标人须按照《全国公共资源交易平台（广西·百色）疫情防控期间进场交易项目服务指南》要求入场，投标人在递交投标文件时需附上“投标人（供应商）承诺书”，疫情区过来人员须出具当地检疫部门的健康证明（承诺书详见附件）。</w:t>
      </w:r>
    </w:p>
    <w:p>
      <w:pPr>
        <w:pStyle w:val="2"/>
        <w:tabs>
          <w:tab w:val="left" w:pos="1929"/>
          <w:tab w:val="left" w:pos="2430"/>
          <w:tab w:val="left" w:pos="3705"/>
          <w:tab w:val="left" w:pos="4684"/>
          <w:tab w:val="left" w:pos="4898"/>
          <w:tab w:val="left" w:pos="6456"/>
          <w:tab w:val="left" w:pos="7260"/>
        </w:tabs>
        <w:spacing w:line="312" w:lineRule="auto"/>
        <w:ind w:right="802" w:firstLine="562" w:firstLineChars="200"/>
        <w:jc w:val="both"/>
        <w:outlineLvl w:val="1"/>
        <w:rPr>
          <w:rFonts w:hint="eastAsia" w:ascii="宋体" w:hAnsi="宋体" w:eastAsia="宋体" w:cs="宋体"/>
          <w:color w:val="auto"/>
          <w:lang w:val="en-US" w:eastAsia="zh-CN"/>
        </w:rPr>
      </w:pPr>
      <w:bookmarkStart w:id="15" w:name="_Toc22702"/>
      <w:r>
        <w:rPr>
          <w:rFonts w:hint="eastAsia" w:ascii="黑体" w:hAnsi="宋体" w:eastAsia="黑体" w:cs="宋体"/>
          <w:b/>
          <w:color w:val="auto"/>
          <w:sz w:val="28"/>
          <w:szCs w:val="22"/>
          <w:lang w:val="en-US" w:eastAsia="zh-CN" w:bidi="zh-CN"/>
        </w:rPr>
        <w:t>7.交易服务单位：</w:t>
      </w:r>
      <w:r>
        <w:rPr>
          <w:rFonts w:hint="eastAsia" w:ascii="宋体" w:hAnsi="宋体" w:eastAsia="宋体" w:cs="宋体"/>
          <w:color w:val="auto"/>
          <w:lang w:val="en-US" w:eastAsia="zh-CN"/>
        </w:rPr>
        <w:t>百色市公共资源交易中心</w:t>
      </w:r>
      <w:bookmarkEnd w:id="15"/>
    </w:p>
    <w:p>
      <w:pPr>
        <w:pStyle w:val="2"/>
        <w:tabs>
          <w:tab w:val="left" w:pos="1929"/>
          <w:tab w:val="left" w:pos="2430"/>
          <w:tab w:val="left" w:pos="3705"/>
          <w:tab w:val="left" w:pos="4684"/>
          <w:tab w:val="left" w:pos="4898"/>
          <w:tab w:val="left" w:pos="6456"/>
          <w:tab w:val="left" w:pos="7260"/>
        </w:tabs>
        <w:spacing w:line="312" w:lineRule="auto"/>
        <w:ind w:right="802" w:firstLine="562" w:firstLineChars="200"/>
        <w:jc w:val="both"/>
        <w:outlineLvl w:val="1"/>
        <w:rPr>
          <w:rFonts w:hint="eastAsia" w:ascii="宋体" w:hAnsi="宋体" w:eastAsia="宋体" w:cs="宋体"/>
          <w:color w:val="auto"/>
          <w:lang w:val="zh-CN" w:eastAsia="zh-CN"/>
        </w:rPr>
      </w:pPr>
      <w:bookmarkStart w:id="16" w:name="_Toc32290"/>
      <w:r>
        <w:rPr>
          <w:rFonts w:hint="eastAsia" w:ascii="黑体" w:hAnsi="宋体" w:eastAsia="黑体" w:cs="宋体"/>
          <w:b/>
          <w:color w:val="auto"/>
          <w:sz w:val="28"/>
          <w:szCs w:val="22"/>
          <w:lang w:val="en-US" w:eastAsia="zh-CN" w:bidi="zh-CN"/>
        </w:rPr>
        <w:t>8.监督部门：</w:t>
      </w:r>
      <w:r>
        <w:rPr>
          <w:rFonts w:hint="eastAsia" w:ascii="宋体" w:hAnsi="宋体" w:eastAsia="宋体" w:cs="宋体"/>
          <w:color w:val="auto"/>
          <w:lang w:val="en-US" w:eastAsia="zh-CN"/>
        </w:rPr>
        <w:t>百色市田阳区政府采购服务中心</w:t>
      </w:r>
      <w:r>
        <w:rPr>
          <w:rFonts w:hint="eastAsia" w:ascii="宋体" w:hAnsi="宋体" w:eastAsia="宋体" w:cs="宋体"/>
          <w:color w:val="auto"/>
          <w:lang w:val="en-US" w:eastAsia="zh-CN"/>
        </w:rPr>
        <w:tab/>
      </w:r>
      <w:r>
        <w:rPr>
          <w:rFonts w:hint="eastAsia" w:ascii="宋体" w:hAnsi="宋体" w:eastAsia="宋体" w:cs="宋体"/>
          <w:color w:val="auto"/>
          <w:lang w:val="en-US" w:eastAsia="zh-CN"/>
        </w:rPr>
        <w:t>联系电话：0776-3280823</w:t>
      </w:r>
      <w:bookmarkEnd w:id="16"/>
    </w:p>
    <w:p>
      <w:pPr>
        <w:pStyle w:val="2"/>
        <w:tabs>
          <w:tab w:val="left" w:pos="1929"/>
          <w:tab w:val="left" w:pos="2430"/>
          <w:tab w:val="left" w:pos="3705"/>
          <w:tab w:val="left" w:pos="4684"/>
          <w:tab w:val="left" w:pos="4898"/>
          <w:tab w:val="left" w:pos="6456"/>
          <w:tab w:val="left" w:pos="7260"/>
        </w:tabs>
        <w:spacing w:line="312" w:lineRule="auto"/>
        <w:ind w:right="802" w:firstLine="562" w:firstLineChars="200"/>
        <w:jc w:val="both"/>
        <w:outlineLvl w:val="1"/>
        <w:rPr>
          <w:rFonts w:hint="eastAsia" w:ascii="黑体" w:hAnsi="宋体" w:eastAsia="黑体" w:cs="宋体"/>
          <w:b/>
          <w:color w:val="auto"/>
          <w:sz w:val="28"/>
          <w:szCs w:val="22"/>
          <w:lang w:val="en-US" w:eastAsia="zh-CN" w:bidi="zh-CN"/>
        </w:rPr>
      </w:pPr>
      <w:bookmarkStart w:id="17" w:name="_bookmark7"/>
      <w:bookmarkEnd w:id="17"/>
      <w:bookmarkStart w:id="18" w:name="_Toc13950"/>
      <w:r>
        <w:rPr>
          <w:rFonts w:hint="eastAsia" w:ascii="黑体" w:hAnsi="宋体" w:eastAsia="黑体" w:cs="宋体"/>
          <w:b/>
          <w:color w:val="auto"/>
          <w:sz w:val="28"/>
          <w:szCs w:val="22"/>
          <w:lang w:val="en-US" w:eastAsia="zh-CN" w:bidi="zh-CN"/>
        </w:rPr>
        <w:t>9.发布公告的媒介</w:t>
      </w:r>
      <w:bookmarkEnd w:id="18"/>
    </w:p>
    <w:p>
      <w:pPr>
        <w:pStyle w:val="2"/>
        <w:tabs>
          <w:tab w:val="left" w:pos="1929"/>
          <w:tab w:val="left" w:pos="2430"/>
          <w:tab w:val="left" w:pos="3705"/>
          <w:tab w:val="left" w:pos="4684"/>
          <w:tab w:val="left" w:pos="4898"/>
          <w:tab w:val="left" w:pos="6456"/>
          <w:tab w:val="left" w:pos="7260"/>
        </w:tabs>
        <w:spacing w:line="312" w:lineRule="auto"/>
        <w:ind w:left="369" w:right="802" w:firstLine="479"/>
        <w:jc w:val="both"/>
        <w:rPr>
          <w:rFonts w:hint="eastAsia" w:ascii="宋体" w:hAnsi="宋体" w:eastAsia="宋体" w:cs="宋体"/>
          <w:color w:val="auto"/>
          <w:lang w:val="en-US" w:eastAsia="zh-CN"/>
        </w:rPr>
      </w:pPr>
      <w:r>
        <w:rPr>
          <w:rFonts w:hint="eastAsia" w:ascii="宋体" w:hAnsi="宋体" w:eastAsia="宋体" w:cs="宋体"/>
          <w:color w:val="auto"/>
          <w:lang w:val="zh-CN" w:eastAsia="zh-CN"/>
        </w:rPr>
        <w:t>本次招标公告同时在中国采购与招标网（www.chinabidding.com.cn）、中国政府采购网（</w:t>
      </w:r>
      <w:r>
        <w:rPr>
          <w:rFonts w:hint="eastAsia" w:ascii="宋体" w:hAnsi="宋体" w:eastAsia="宋体" w:cs="宋体"/>
          <w:color w:val="auto"/>
          <w:lang w:val="zh-CN" w:eastAsia="zh-CN"/>
        </w:rPr>
        <w:fldChar w:fldCharType="begin"/>
      </w:r>
      <w:r>
        <w:rPr>
          <w:rFonts w:hint="eastAsia" w:ascii="宋体" w:hAnsi="宋体" w:eastAsia="宋体" w:cs="宋体"/>
          <w:color w:val="auto"/>
          <w:lang w:val="zh-CN" w:eastAsia="zh-CN"/>
        </w:rPr>
        <w:instrText xml:space="preserve"> HYPERLINK "http://www.ccgp.gov.cn/" \h </w:instrText>
      </w:r>
      <w:r>
        <w:rPr>
          <w:rFonts w:hint="eastAsia" w:ascii="宋体" w:hAnsi="宋体" w:eastAsia="宋体" w:cs="宋体"/>
          <w:color w:val="auto"/>
          <w:lang w:val="zh-CN" w:eastAsia="zh-CN"/>
        </w:rPr>
        <w:fldChar w:fldCharType="separate"/>
      </w:r>
      <w:r>
        <w:rPr>
          <w:rFonts w:hint="eastAsia" w:ascii="宋体" w:hAnsi="宋体" w:eastAsia="宋体" w:cs="宋体"/>
          <w:color w:val="auto"/>
          <w:lang w:val="zh-CN" w:eastAsia="zh-CN"/>
        </w:rPr>
        <w:t>http://www.ccgp.gov.cn/</w:t>
      </w:r>
      <w:r>
        <w:rPr>
          <w:rFonts w:hint="eastAsia" w:ascii="宋体" w:hAnsi="宋体" w:eastAsia="宋体" w:cs="宋体"/>
          <w:color w:val="auto"/>
          <w:lang w:val="zh-CN" w:eastAsia="zh-CN"/>
        </w:rPr>
        <w:fldChar w:fldCharType="end"/>
      </w:r>
      <w:r>
        <w:rPr>
          <w:rFonts w:hint="eastAsia" w:ascii="宋体" w:hAnsi="宋体" w:eastAsia="宋体" w:cs="宋体"/>
          <w:color w:val="auto"/>
          <w:lang w:val="zh-CN" w:eastAsia="zh-CN"/>
        </w:rPr>
        <w:t>）、广西壮族自治区政府采购网（</w:t>
      </w:r>
      <w:r>
        <w:rPr>
          <w:rFonts w:hint="eastAsia" w:ascii="宋体" w:hAnsi="宋体" w:eastAsia="宋体" w:cs="宋体"/>
          <w:color w:val="auto"/>
          <w:lang w:val="zh-CN" w:eastAsia="zh-CN"/>
        </w:rPr>
        <w:fldChar w:fldCharType="begin"/>
      </w:r>
      <w:r>
        <w:rPr>
          <w:rFonts w:hint="eastAsia" w:ascii="宋体" w:hAnsi="宋体" w:eastAsia="宋体" w:cs="宋体"/>
          <w:color w:val="auto"/>
          <w:lang w:val="zh-CN" w:eastAsia="zh-CN"/>
        </w:rPr>
        <w:instrText xml:space="preserve"> HYPERLINK "http://zfcg.gxzf.gov.cn/" \h </w:instrText>
      </w:r>
      <w:r>
        <w:rPr>
          <w:rFonts w:hint="eastAsia" w:ascii="宋体" w:hAnsi="宋体" w:eastAsia="宋体" w:cs="宋体"/>
          <w:color w:val="auto"/>
          <w:lang w:val="zh-CN" w:eastAsia="zh-CN"/>
        </w:rPr>
        <w:fldChar w:fldCharType="separate"/>
      </w:r>
      <w:r>
        <w:rPr>
          <w:rFonts w:hint="eastAsia" w:ascii="宋体" w:hAnsi="宋体" w:eastAsia="宋体" w:cs="宋体"/>
          <w:color w:val="auto"/>
          <w:lang w:val="zh-CN" w:eastAsia="zh-CN"/>
        </w:rPr>
        <w:t>http://zfcg.gxzf.gov.cn/</w:t>
      </w:r>
      <w:r>
        <w:rPr>
          <w:rFonts w:hint="eastAsia" w:ascii="宋体" w:hAnsi="宋体" w:eastAsia="宋体" w:cs="宋体"/>
          <w:color w:val="auto"/>
          <w:lang w:val="zh-CN" w:eastAsia="zh-CN"/>
        </w:rPr>
        <w:fldChar w:fldCharType="end"/>
      </w:r>
      <w:r>
        <w:rPr>
          <w:rFonts w:hint="eastAsia" w:ascii="宋体" w:hAnsi="宋体" w:eastAsia="宋体" w:cs="宋体"/>
          <w:color w:val="auto"/>
          <w:lang w:val="zh-CN" w:eastAsia="zh-CN"/>
        </w:rPr>
        <w:t>）、广西壮族自治区招标投标服务平台（</w:t>
      </w:r>
      <w:r>
        <w:rPr>
          <w:rFonts w:hint="eastAsia" w:ascii="宋体" w:hAnsi="宋体" w:eastAsia="宋体" w:cs="宋体"/>
          <w:color w:val="auto"/>
          <w:lang w:val="zh-CN" w:eastAsia="zh-CN"/>
        </w:rPr>
        <w:fldChar w:fldCharType="begin"/>
      </w:r>
      <w:r>
        <w:rPr>
          <w:rFonts w:hint="eastAsia" w:ascii="宋体" w:hAnsi="宋体" w:eastAsia="宋体" w:cs="宋体"/>
          <w:color w:val="auto"/>
          <w:lang w:val="zh-CN" w:eastAsia="zh-CN"/>
        </w:rPr>
        <w:instrText xml:space="preserve"> HYPERLINK "http://ztb.gxi.gov.cn/" \h </w:instrText>
      </w:r>
      <w:r>
        <w:rPr>
          <w:rFonts w:hint="eastAsia" w:ascii="宋体" w:hAnsi="宋体" w:eastAsia="宋体" w:cs="宋体"/>
          <w:color w:val="auto"/>
          <w:lang w:val="zh-CN" w:eastAsia="zh-CN"/>
        </w:rPr>
        <w:fldChar w:fldCharType="separate"/>
      </w:r>
      <w:r>
        <w:rPr>
          <w:rFonts w:hint="eastAsia" w:ascii="宋体" w:hAnsi="宋体" w:eastAsia="宋体" w:cs="宋体"/>
          <w:color w:val="auto"/>
          <w:lang w:val="zh-CN" w:eastAsia="zh-CN"/>
        </w:rPr>
        <w:t>http://ztb.gxi.gov.cn/</w:t>
      </w:r>
      <w:r>
        <w:rPr>
          <w:rFonts w:hint="eastAsia" w:ascii="宋体" w:hAnsi="宋体" w:eastAsia="宋体" w:cs="宋体"/>
          <w:color w:val="auto"/>
          <w:lang w:val="zh-CN" w:eastAsia="zh-CN"/>
        </w:rPr>
        <w:fldChar w:fldCharType="end"/>
      </w:r>
      <w:r>
        <w:rPr>
          <w:rFonts w:hint="eastAsia" w:ascii="宋体" w:hAnsi="宋体" w:eastAsia="宋体" w:cs="宋体"/>
          <w:color w:val="auto"/>
          <w:lang w:val="zh-CN" w:eastAsia="zh-CN"/>
        </w:rPr>
        <w:t>）、全国公共资源交易平台（广西·百色）（http://ggzy.jgswj.gxzf.gov.cn/bsggzy）上发布。</w:t>
      </w:r>
    </w:p>
    <w:p>
      <w:pPr>
        <w:pStyle w:val="2"/>
        <w:spacing w:before="2"/>
        <w:rPr>
          <w:color w:val="auto"/>
          <w:sz w:val="19"/>
        </w:rPr>
      </w:pPr>
    </w:p>
    <w:p>
      <w:pPr>
        <w:numPr>
          <w:ilvl w:val="0"/>
          <w:numId w:val="0"/>
        </w:numPr>
        <w:tabs>
          <w:tab w:val="left" w:pos="718"/>
        </w:tabs>
        <w:spacing w:before="0"/>
        <w:ind w:left="440" w:leftChars="0" w:right="0" w:rightChars="0"/>
        <w:jc w:val="left"/>
        <w:outlineLvl w:val="1"/>
        <w:rPr>
          <w:rFonts w:hint="eastAsia" w:ascii="黑体" w:eastAsia="黑体"/>
          <w:b/>
          <w:color w:val="auto"/>
          <w:sz w:val="28"/>
        </w:rPr>
      </w:pPr>
      <w:bookmarkStart w:id="19" w:name="_bookmark8"/>
      <w:bookmarkEnd w:id="19"/>
      <w:bookmarkStart w:id="20" w:name="_Toc21489"/>
      <w:r>
        <w:rPr>
          <w:rFonts w:hint="eastAsia" w:ascii="黑体" w:eastAsia="黑体"/>
          <w:b/>
          <w:color w:val="auto"/>
          <w:sz w:val="28"/>
          <w:lang w:val="en-US" w:eastAsia="zh-CN"/>
        </w:rPr>
        <w:t>10.</w:t>
      </w:r>
      <w:r>
        <w:rPr>
          <w:rFonts w:hint="eastAsia" w:ascii="黑体" w:eastAsia="黑体"/>
          <w:b/>
          <w:color w:val="auto"/>
          <w:sz w:val="28"/>
        </w:rPr>
        <w:t>联系方式</w:t>
      </w:r>
      <w:bookmarkEnd w:id="20"/>
    </w:p>
    <w:p>
      <w:pPr>
        <w:pStyle w:val="2"/>
        <w:spacing w:before="12"/>
        <w:rPr>
          <w:rFonts w:ascii="黑体"/>
          <w:b/>
          <w:color w:val="auto"/>
          <w:sz w:val="27"/>
        </w:rPr>
      </w:pPr>
    </w:p>
    <w:tbl>
      <w:tblPr>
        <w:tblStyle w:val="21"/>
        <w:tblW w:w="0" w:type="auto"/>
        <w:tblInd w:w="8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38"/>
        <w:gridCol w:w="4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trPr>
        <w:tc>
          <w:tcPr>
            <w:tcW w:w="4038" w:type="dxa"/>
          </w:tcPr>
          <w:p>
            <w:pPr>
              <w:pStyle w:val="38"/>
              <w:tabs>
                <w:tab w:val="left" w:pos="3705"/>
              </w:tabs>
              <w:spacing w:line="281" w:lineRule="exact"/>
              <w:ind w:left="50"/>
              <w:rPr>
                <w:rFonts w:ascii="Times New Roman" w:eastAsia="Times New Roman"/>
                <w:color w:val="auto"/>
                <w:sz w:val="24"/>
              </w:rPr>
            </w:pPr>
            <w:r>
              <w:rPr>
                <w:color w:val="auto"/>
                <w:sz w:val="24"/>
              </w:rPr>
              <w:t>招 标 人：</w:t>
            </w:r>
            <w:r>
              <w:rPr>
                <w:rFonts w:ascii="Times New Roman" w:eastAsia="Times New Roman"/>
                <w:color w:val="auto"/>
                <w:sz w:val="24"/>
                <w:u w:val="single"/>
              </w:rPr>
              <w:t xml:space="preserve"> </w:t>
            </w:r>
            <w:r>
              <w:rPr>
                <w:rFonts w:hint="eastAsia" w:ascii="Times New Roman" w:eastAsia="Times New Roman"/>
                <w:color w:val="auto"/>
                <w:sz w:val="24"/>
                <w:u w:val="single"/>
                <w:lang w:eastAsia="zh-CN"/>
              </w:rPr>
              <w:t>百色市田阳区交通运输局</w:t>
            </w:r>
          </w:p>
        </w:tc>
        <w:tc>
          <w:tcPr>
            <w:tcW w:w="4038" w:type="dxa"/>
          </w:tcPr>
          <w:p>
            <w:pPr>
              <w:pStyle w:val="38"/>
              <w:tabs>
                <w:tab w:val="left" w:pos="3655"/>
              </w:tabs>
              <w:spacing w:line="281" w:lineRule="exact"/>
              <w:ind w:right="47"/>
              <w:jc w:val="right"/>
              <w:rPr>
                <w:rFonts w:ascii="Times New Roman" w:eastAsia="Times New Roman"/>
                <w:color w:val="auto"/>
                <w:sz w:val="24"/>
              </w:rPr>
            </w:pPr>
            <w:r>
              <w:rPr>
                <w:color w:val="auto"/>
                <w:sz w:val="24"/>
              </w:rPr>
              <w:t>招标代理机构：</w:t>
            </w:r>
            <w:r>
              <w:rPr>
                <w:rFonts w:ascii="Times New Roman" w:eastAsia="Times New Roman"/>
                <w:color w:val="auto"/>
                <w:sz w:val="24"/>
                <w:u w:val="single"/>
              </w:rPr>
              <w:t xml:space="preserve"> </w:t>
            </w:r>
            <w:r>
              <w:rPr>
                <w:rFonts w:hint="eastAsia" w:ascii="Times New Roman" w:eastAsia="Times New Roman"/>
                <w:color w:val="auto"/>
                <w:sz w:val="24"/>
                <w:u w:val="single"/>
              </w:rPr>
              <w:t>上海正弘建设工程顾</w:t>
            </w:r>
            <w:r>
              <w:rPr>
                <w:rFonts w:hint="eastAsia" w:ascii="Times New Roman"/>
                <w:color w:val="auto"/>
                <w:sz w:val="24"/>
                <w:u w:val="single"/>
                <w:lang w:val="en-US" w:eastAsia="zh-CN"/>
              </w:rPr>
              <w:t xml:space="preserve"> </w:t>
            </w:r>
            <w:r>
              <w:rPr>
                <w:rFonts w:hint="eastAsia" w:ascii="Times New Roman" w:eastAsia="Times New Roman"/>
                <w:color w:val="auto"/>
                <w:sz w:val="24"/>
                <w:u w:val="single"/>
              </w:rPr>
              <w:t>问有限公司</w:t>
            </w:r>
            <w:r>
              <w:rPr>
                <w:rFonts w:ascii="Times New Roman" w:eastAsia="Times New Roman"/>
                <w:color w:val="auto"/>
                <w:sz w:val="24"/>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4038" w:type="dxa"/>
          </w:tcPr>
          <w:p>
            <w:pPr>
              <w:pStyle w:val="38"/>
              <w:tabs>
                <w:tab w:val="left" w:pos="769"/>
                <w:tab w:val="left" w:pos="3705"/>
              </w:tabs>
              <w:spacing w:before="41"/>
              <w:ind w:left="50"/>
              <w:rPr>
                <w:rFonts w:ascii="Times New Roman" w:eastAsia="Times New Roman"/>
                <w:color w:val="auto"/>
                <w:sz w:val="24"/>
              </w:rPr>
            </w:pPr>
            <w:r>
              <w:rPr>
                <w:color w:val="auto"/>
                <w:sz w:val="24"/>
              </w:rPr>
              <w:t>地</w:t>
            </w:r>
            <w:r>
              <w:rPr>
                <w:color w:val="auto"/>
                <w:sz w:val="24"/>
              </w:rPr>
              <w:tab/>
            </w:r>
            <w:r>
              <w:rPr>
                <w:color w:val="auto"/>
                <w:sz w:val="24"/>
              </w:rPr>
              <w:t>址：</w:t>
            </w:r>
            <w:r>
              <w:rPr>
                <w:rFonts w:ascii="Times New Roman" w:eastAsia="Times New Roman"/>
                <w:color w:val="auto"/>
                <w:sz w:val="24"/>
                <w:u w:val="single"/>
              </w:rPr>
              <w:t xml:space="preserve"> 百色市田阳区田州镇解放东路 3 号</w:t>
            </w:r>
            <w:r>
              <w:rPr>
                <w:rFonts w:ascii="Times New Roman" w:eastAsia="Times New Roman"/>
                <w:color w:val="auto"/>
                <w:sz w:val="24"/>
                <w:u w:val="single"/>
              </w:rPr>
              <w:tab/>
            </w:r>
          </w:p>
        </w:tc>
        <w:tc>
          <w:tcPr>
            <w:tcW w:w="4038" w:type="dxa"/>
          </w:tcPr>
          <w:p>
            <w:pPr>
              <w:pStyle w:val="38"/>
              <w:tabs>
                <w:tab w:val="left" w:pos="719"/>
                <w:tab w:val="left" w:pos="3655"/>
              </w:tabs>
              <w:spacing w:before="41"/>
              <w:ind w:right="47"/>
              <w:jc w:val="right"/>
              <w:rPr>
                <w:rFonts w:ascii="Times New Roman" w:eastAsia="Times New Roman"/>
                <w:color w:val="auto"/>
                <w:sz w:val="24"/>
              </w:rPr>
            </w:pPr>
            <w:r>
              <w:rPr>
                <w:color w:val="auto"/>
                <w:sz w:val="24"/>
              </w:rPr>
              <w:t>地</w:t>
            </w:r>
            <w:r>
              <w:rPr>
                <w:color w:val="auto"/>
                <w:sz w:val="24"/>
              </w:rPr>
              <w:tab/>
            </w:r>
            <w:r>
              <w:rPr>
                <w:color w:val="auto"/>
                <w:sz w:val="24"/>
              </w:rPr>
              <w:t>址：</w:t>
            </w:r>
            <w:r>
              <w:rPr>
                <w:rFonts w:ascii="Times New Roman" w:eastAsia="Times New Roman"/>
                <w:color w:val="auto"/>
                <w:sz w:val="24"/>
                <w:u w:val="single"/>
              </w:rPr>
              <w:t xml:space="preserve"> </w:t>
            </w:r>
            <w:r>
              <w:rPr>
                <w:rFonts w:hint="eastAsia" w:ascii="Times New Roman" w:eastAsia="Times New Roman"/>
                <w:color w:val="auto"/>
                <w:sz w:val="24"/>
                <w:u w:val="single"/>
              </w:rPr>
              <w:t>广西百色市右江区迎龙路70号建通中心（竹洲大桥旁）2幢A座11楼</w:t>
            </w:r>
            <w:r>
              <w:rPr>
                <w:rFonts w:ascii="Times New Roman" w:eastAsia="Times New Roman"/>
                <w:color w:val="auto"/>
                <w:sz w:val="24"/>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4038" w:type="dxa"/>
          </w:tcPr>
          <w:p>
            <w:pPr>
              <w:pStyle w:val="38"/>
              <w:tabs>
                <w:tab w:val="left" w:pos="3705"/>
              </w:tabs>
              <w:spacing w:before="40"/>
              <w:ind w:left="50"/>
              <w:rPr>
                <w:rFonts w:ascii="Times New Roman" w:eastAsia="Times New Roman"/>
                <w:color w:val="auto"/>
                <w:sz w:val="24"/>
              </w:rPr>
            </w:pPr>
            <w:r>
              <w:rPr>
                <w:color w:val="auto"/>
                <w:sz w:val="24"/>
              </w:rPr>
              <w:t>邮政编码：</w:t>
            </w:r>
            <w:r>
              <w:rPr>
                <w:rFonts w:ascii="Times New Roman" w:eastAsia="Times New Roman"/>
                <w:color w:val="auto"/>
                <w:sz w:val="24"/>
                <w:u w:val="single"/>
              </w:rPr>
              <w:t xml:space="preserve"> 533600</w:t>
            </w:r>
            <w:r>
              <w:rPr>
                <w:rFonts w:ascii="Times New Roman" w:eastAsia="Times New Roman"/>
                <w:color w:val="auto"/>
                <w:sz w:val="24"/>
                <w:u w:val="single"/>
              </w:rPr>
              <w:tab/>
            </w:r>
          </w:p>
        </w:tc>
        <w:tc>
          <w:tcPr>
            <w:tcW w:w="4038" w:type="dxa"/>
          </w:tcPr>
          <w:p>
            <w:pPr>
              <w:pStyle w:val="38"/>
              <w:tabs>
                <w:tab w:val="left" w:pos="3655"/>
              </w:tabs>
              <w:spacing w:before="40"/>
              <w:ind w:right="47"/>
              <w:jc w:val="right"/>
              <w:rPr>
                <w:rFonts w:ascii="Times New Roman" w:eastAsia="Times New Roman"/>
                <w:color w:val="auto"/>
                <w:sz w:val="24"/>
              </w:rPr>
            </w:pPr>
            <w:r>
              <w:rPr>
                <w:color w:val="auto"/>
                <w:sz w:val="24"/>
              </w:rPr>
              <w:t>邮政编码：</w:t>
            </w:r>
            <w:r>
              <w:rPr>
                <w:rFonts w:ascii="Times New Roman" w:eastAsia="Times New Roman"/>
                <w:color w:val="auto"/>
                <w:sz w:val="24"/>
                <w:u w:val="single"/>
              </w:rPr>
              <w:t xml:space="preserve"> 533000</w:t>
            </w:r>
            <w:r>
              <w:rPr>
                <w:rFonts w:ascii="Times New Roman" w:eastAsia="Times New Roman"/>
                <w:color w:val="auto"/>
                <w:sz w:val="24"/>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038" w:type="dxa"/>
          </w:tcPr>
          <w:p>
            <w:pPr>
              <w:pStyle w:val="38"/>
              <w:tabs>
                <w:tab w:val="left" w:pos="3705"/>
              </w:tabs>
              <w:spacing w:before="41"/>
              <w:ind w:left="50"/>
              <w:rPr>
                <w:rFonts w:ascii="Times New Roman" w:eastAsia="Times New Roman"/>
                <w:color w:val="auto"/>
                <w:sz w:val="24"/>
              </w:rPr>
            </w:pPr>
            <w:r>
              <w:rPr>
                <w:color w:val="auto"/>
                <w:sz w:val="24"/>
              </w:rPr>
              <w:t>联 系 人：</w:t>
            </w:r>
            <w:r>
              <w:rPr>
                <w:rFonts w:ascii="Times New Roman" w:eastAsia="Times New Roman"/>
                <w:color w:val="auto"/>
                <w:sz w:val="24"/>
                <w:u w:val="single"/>
              </w:rPr>
              <w:t xml:space="preserve"> 黄峰</w:t>
            </w:r>
            <w:r>
              <w:rPr>
                <w:rFonts w:ascii="Times New Roman" w:eastAsia="Times New Roman"/>
                <w:color w:val="auto"/>
                <w:sz w:val="24"/>
                <w:u w:val="single"/>
              </w:rPr>
              <w:tab/>
            </w:r>
          </w:p>
        </w:tc>
        <w:tc>
          <w:tcPr>
            <w:tcW w:w="4038" w:type="dxa"/>
          </w:tcPr>
          <w:p>
            <w:pPr>
              <w:pStyle w:val="38"/>
              <w:tabs>
                <w:tab w:val="left" w:pos="3655"/>
              </w:tabs>
              <w:spacing w:before="41"/>
              <w:ind w:right="47"/>
              <w:jc w:val="right"/>
              <w:rPr>
                <w:rFonts w:ascii="Times New Roman" w:eastAsia="Times New Roman"/>
                <w:color w:val="auto"/>
                <w:sz w:val="24"/>
              </w:rPr>
            </w:pPr>
            <w:r>
              <w:rPr>
                <w:color w:val="auto"/>
                <w:sz w:val="24"/>
              </w:rPr>
              <w:t>联 系 人：</w:t>
            </w:r>
            <w:r>
              <w:rPr>
                <w:rFonts w:ascii="Times New Roman" w:eastAsia="Times New Roman"/>
                <w:color w:val="auto"/>
                <w:sz w:val="24"/>
                <w:u w:val="single"/>
              </w:rPr>
              <w:t xml:space="preserve"> </w:t>
            </w:r>
            <w:r>
              <w:rPr>
                <w:rFonts w:hint="eastAsia" w:ascii="Times New Roman" w:eastAsia="Times New Roman"/>
                <w:color w:val="auto"/>
                <w:sz w:val="24"/>
                <w:u w:val="single"/>
                <w:lang w:val="en-US" w:eastAsia="zh-CN"/>
              </w:rPr>
              <w:t>李惠娜</w:t>
            </w:r>
            <w:r>
              <w:rPr>
                <w:rFonts w:ascii="Times New Roman" w:eastAsia="Times New Roman"/>
                <w:color w:val="auto"/>
                <w:sz w:val="24"/>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4038" w:type="dxa"/>
          </w:tcPr>
          <w:p>
            <w:pPr>
              <w:pStyle w:val="38"/>
              <w:tabs>
                <w:tab w:val="left" w:pos="769"/>
                <w:tab w:val="left" w:pos="3705"/>
              </w:tabs>
              <w:spacing w:before="41"/>
              <w:ind w:left="50"/>
              <w:rPr>
                <w:rFonts w:ascii="Times New Roman" w:eastAsia="Times New Roman"/>
                <w:color w:val="auto"/>
                <w:sz w:val="24"/>
              </w:rPr>
            </w:pPr>
            <w:r>
              <w:rPr>
                <w:color w:val="auto"/>
                <w:sz w:val="24"/>
              </w:rPr>
              <w:t>电</w:t>
            </w:r>
            <w:r>
              <w:rPr>
                <w:color w:val="auto"/>
                <w:sz w:val="24"/>
              </w:rPr>
              <w:tab/>
            </w:r>
            <w:r>
              <w:rPr>
                <w:color w:val="auto"/>
                <w:sz w:val="24"/>
              </w:rPr>
              <w:t>话：</w:t>
            </w:r>
            <w:r>
              <w:rPr>
                <w:rFonts w:ascii="Times New Roman" w:eastAsia="Times New Roman"/>
                <w:color w:val="auto"/>
                <w:sz w:val="24"/>
                <w:u w:val="single"/>
              </w:rPr>
              <w:t xml:space="preserve"> 0776-3111085</w:t>
            </w:r>
            <w:r>
              <w:rPr>
                <w:rFonts w:ascii="Times New Roman" w:eastAsia="Times New Roman"/>
                <w:color w:val="auto"/>
                <w:sz w:val="24"/>
                <w:u w:val="single"/>
              </w:rPr>
              <w:tab/>
            </w:r>
          </w:p>
        </w:tc>
        <w:tc>
          <w:tcPr>
            <w:tcW w:w="4038" w:type="dxa"/>
          </w:tcPr>
          <w:p>
            <w:pPr>
              <w:pStyle w:val="38"/>
              <w:tabs>
                <w:tab w:val="left" w:pos="719"/>
                <w:tab w:val="left" w:pos="3655"/>
              </w:tabs>
              <w:spacing w:before="41"/>
              <w:ind w:right="47" w:firstLine="240" w:firstLineChars="100"/>
              <w:jc w:val="both"/>
              <w:rPr>
                <w:rFonts w:ascii="Times New Roman" w:eastAsia="Times New Roman"/>
                <w:color w:val="auto"/>
                <w:sz w:val="24"/>
              </w:rPr>
            </w:pPr>
            <w:r>
              <w:rPr>
                <w:color w:val="auto"/>
                <w:sz w:val="24"/>
              </w:rPr>
              <w:t>电话</w:t>
            </w:r>
            <w:r>
              <w:rPr>
                <w:rFonts w:hint="eastAsia"/>
                <w:color w:val="auto"/>
                <w:sz w:val="24"/>
                <w:lang w:val="en-US" w:eastAsia="zh-CN"/>
              </w:rPr>
              <w:t>:</w:t>
            </w:r>
            <w:r>
              <w:rPr>
                <w:rFonts w:ascii="Times New Roman" w:eastAsia="Times New Roman"/>
                <w:color w:val="auto"/>
                <w:sz w:val="24"/>
                <w:u w:val="single"/>
              </w:rPr>
              <w:t>0776-</w:t>
            </w:r>
            <w:r>
              <w:rPr>
                <w:rFonts w:hint="eastAsia" w:ascii="Times New Roman" w:eastAsia="Times New Roman"/>
                <w:color w:val="auto"/>
                <w:sz w:val="24"/>
                <w:u w:val="single"/>
                <w:lang w:val="en-US" w:eastAsia="zh-CN"/>
              </w:rPr>
              <w:t>2802015 /13481698708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4038" w:type="dxa"/>
          </w:tcPr>
          <w:p>
            <w:pPr>
              <w:pStyle w:val="38"/>
              <w:tabs>
                <w:tab w:val="left" w:pos="769"/>
                <w:tab w:val="left" w:pos="3705"/>
              </w:tabs>
              <w:spacing w:before="40"/>
              <w:ind w:left="50"/>
              <w:rPr>
                <w:rFonts w:ascii="Times New Roman" w:eastAsia="Times New Roman"/>
                <w:color w:val="auto"/>
                <w:sz w:val="24"/>
              </w:rPr>
            </w:pPr>
            <w:r>
              <w:rPr>
                <w:color w:val="auto"/>
                <w:sz w:val="24"/>
              </w:rPr>
              <w:t>传</w:t>
            </w:r>
            <w:r>
              <w:rPr>
                <w:color w:val="auto"/>
                <w:sz w:val="24"/>
              </w:rPr>
              <w:tab/>
            </w:r>
            <w:r>
              <w:rPr>
                <w:color w:val="auto"/>
                <w:sz w:val="24"/>
              </w:rPr>
              <w:t>真：</w:t>
            </w:r>
            <w:r>
              <w:rPr>
                <w:rFonts w:ascii="Times New Roman" w:eastAsia="Times New Roman"/>
                <w:color w:val="auto"/>
                <w:sz w:val="24"/>
                <w:u w:val="single"/>
              </w:rPr>
              <w:t xml:space="preserve"> </w:t>
            </w:r>
            <w:r>
              <w:rPr>
                <w:rFonts w:ascii="Times New Roman" w:eastAsia="Times New Roman"/>
                <w:color w:val="auto"/>
                <w:sz w:val="24"/>
                <w:u w:val="single"/>
              </w:rPr>
              <w:tab/>
            </w:r>
          </w:p>
        </w:tc>
        <w:tc>
          <w:tcPr>
            <w:tcW w:w="4038" w:type="dxa"/>
          </w:tcPr>
          <w:p>
            <w:pPr>
              <w:pStyle w:val="38"/>
              <w:tabs>
                <w:tab w:val="left" w:pos="719"/>
                <w:tab w:val="left" w:pos="3655"/>
              </w:tabs>
              <w:spacing w:before="40"/>
              <w:ind w:right="47"/>
              <w:jc w:val="right"/>
              <w:rPr>
                <w:rFonts w:ascii="Times New Roman" w:eastAsia="Times New Roman"/>
                <w:color w:val="auto"/>
                <w:sz w:val="24"/>
              </w:rPr>
            </w:pPr>
            <w:r>
              <w:rPr>
                <w:color w:val="auto"/>
                <w:sz w:val="24"/>
              </w:rPr>
              <w:t>传</w:t>
            </w:r>
            <w:r>
              <w:rPr>
                <w:color w:val="auto"/>
                <w:sz w:val="24"/>
              </w:rPr>
              <w:tab/>
            </w:r>
            <w:r>
              <w:rPr>
                <w:color w:val="auto"/>
                <w:sz w:val="24"/>
              </w:rPr>
              <w:t>真：</w:t>
            </w:r>
            <w:r>
              <w:rPr>
                <w:rFonts w:ascii="Times New Roman" w:eastAsia="Times New Roman"/>
                <w:color w:val="auto"/>
                <w:sz w:val="24"/>
                <w:u w:val="single"/>
              </w:rPr>
              <w:t xml:space="preserve"> </w:t>
            </w:r>
            <w:r>
              <w:rPr>
                <w:rFonts w:ascii="Times New Roman" w:eastAsia="Times New Roman"/>
                <w:color w:val="auto"/>
                <w:sz w:val="24"/>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4038" w:type="dxa"/>
          </w:tcPr>
          <w:p>
            <w:pPr>
              <w:pStyle w:val="38"/>
              <w:tabs>
                <w:tab w:val="left" w:pos="3705"/>
              </w:tabs>
              <w:spacing w:before="41"/>
              <w:ind w:left="50"/>
              <w:rPr>
                <w:rFonts w:ascii="Times New Roman" w:eastAsia="Times New Roman"/>
                <w:color w:val="auto"/>
                <w:sz w:val="24"/>
              </w:rPr>
            </w:pPr>
            <w:r>
              <w:rPr>
                <w:color w:val="auto"/>
                <w:sz w:val="24"/>
              </w:rPr>
              <w:t>电子邮件：</w:t>
            </w:r>
            <w:r>
              <w:rPr>
                <w:rFonts w:ascii="Times New Roman" w:eastAsia="Times New Roman"/>
                <w:color w:val="auto"/>
                <w:sz w:val="24"/>
                <w:u w:val="single"/>
              </w:rPr>
              <w:t xml:space="preserve"> </w:t>
            </w:r>
            <w:r>
              <w:rPr>
                <w:rFonts w:ascii="Times New Roman" w:eastAsia="Times New Roman"/>
                <w:color w:val="auto"/>
                <w:sz w:val="24"/>
                <w:u w:val="single"/>
              </w:rPr>
              <w:tab/>
            </w:r>
          </w:p>
        </w:tc>
        <w:tc>
          <w:tcPr>
            <w:tcW w:w="4038" w:type="dxa"/>
          </w:tcPr>
          <w:p>
            <w:pPr>
              <w:pStyle w:val="38"/>
              <w:tabs>
                <w:tab w:val="left" w:pos="3655"/>
              </w:tabs>
              <w:spacing w:before="41"/>
              <w:ind w:right="47"/>
              <w:jc w:val="right"/>
              <w:rPr>
                <w:rFonts w:ascii="Times New Roman" w:eastAsia="Times New Roman"/>
                <w:color w:val="auto"/>
                <w:sz w:val="24"/>
              </w:rPr>
            </w:pPr>
            <w:r>
              <w:rPr>
                <w:color w:val="auto"/>
                <w:sz w:val="24"/>
              </w:rPr>
              <w:t>电子邮件：</w:t>
            </w:r>
            <w:r>
              <w:rPr>
                <w:rFonts w:ascii="Times New Roman" w:eastAsia="Times New Roman"/>
                <w:color w:val="auto"/>
                <w:sz w:val="24"/>
                <w:u w:val="single"/>
              </w:rPr>
              <w:t xml:space="preserve"> </w:t>
            </w:r>
            <w:r>
              <w:rPr>
                <w:rFonts w:ascii="Times New Roman" w:eastAsia="Times New Roman"/>
                <w:color w:val="auto"/>
                <w:sz w:val="24"/>
                <w:u w:val="single"/>
              </w:rPr>
              <w:tab/>
            </w:r>
          </w:p>
        </w:tc>
      </w:tr>
    </w:tbl>
    <w:p>
      <w:pPr>
        <w:pStyle w:val="2"/>
        <w:spacing w:before="7"/>
        <w:ind w:firstLine="720" w:firstLineChars="300"/>
        <w:rPr>
          <w:rFonts w:hint="eastAsia" w:ascii="黑体"/>
          <w:b w:val="0"/>
          <w:bCs/>
          <w:color w:val="auto"/>
          <w:sz w:val="24"/>
          <w:szCs w:val="24"/>
          <w:lang w:val="en-US" w:eastAsia="zh-CN"/>
        </w:rPr>
      </w:pPr>
      <w:r>
        <w:rPr>
          <w:rFonts w:hint="eastAsia" w:ascii="黑体" w:eastAsia="黑体" w:cs="宋体"/>
          <w:b w:val="0"/>
          <w:bCs/>
          <w:color w:val="auto"/>
          <w:sz w:val="24"/>
          <w:szCs w:val="24"/>
          <w:lang w:val="en-US" w:eastAsia="zh-CN" w:bidi="zh-CN"/>
        </w:rPr>
        <w:t xml:space="preserve"> </w:t>
      </w:r>
    </w:p>
    <w:p>
      <w:pPr>
        <w:pStyle w:val="2"/>
        <w:spacing w:before="7"/>
        <w:rPr>
          <w:rFonts w:hint="default" w:ascii="黑体" w:eastAsia="宋体"/>
          <w:b/>
          <w:color w:val="auto"/>
          <w:sz w:val="39"/>
          <w:lang w:val="en-US" w:eastAsia="zh-CN"/>
        </w:rPr>
      </w:pPr>
      <w:r>
        <w:rPr>
          <w:rFonts w:hint="eastAsia" w:ascii="黑体"/>
          <w:b w:val="0"/>
          <w:bCs/>
          <w:color w:val="auto"/>
          <w:sz w:val="24"/>
          <w:szCs w:val="24"/>
          <w:lang w:val="en-US" w:eastAsia="zh-CN"/>
        </w:rPr>
        <w:t xml:space="preserve">  </w:t>
      </w:r>
    </w:p>
    <w:p>
      <w:pPr>
        <w:pStyle w:val="2"/>
        <w:tabs>
          <w:tab w:val="left" w:pos="4118"/>
          <w:tab w:val="left" w:pos="5198"/>
          <w:tab w:val="left" w:pos="7118"/>
          <w:tab w:val="left" w:pos="8079"/>
          <w:tab w:val="left" w:pos="8919"/>
        </w:tabs>
        <w:ind w:left="2078"/>
        <w:rPr>
          <w:color w:val="auto"/>
        </w:rPr>
      </w:pPr>
      <w:r>
        <w:rPr>
          <w:color w:val="auto"/>
        </w:rPr>
        <w:t xml:space="preserve">               </w:t>
      </w:r>
      <w:r>
        <w:rPr>
          <w:color w:val="auto"/>
        </w:rPr>
        <w:tab/>
      </w:r>
      <w:r>
        <w:rPr>
          <w:color w:val="auto"/>
        </w:rPr>
        <w:t xml:space="preserve"> </w:t>
      </w:r>
      <w:r>
        <w:rPr>
          <w:color w:val="auto"/>
        </w:rPr>
        <w:tab/>
      </w:r>
      <w:r>
        <w:rPr>
          <w:color w:val="auto"/>
        </w:rPr>
        <w:t xml:space="preserve">          </w:t>
      </w:r>
      <w:r>
        <w:rPr>
          <w:color w:val="auto"/>
          <w:u w:val="single"/>
        </w:rPr>
        <w:t xml:space="preserve"> </w:t>
      </w:r>
      <w:r>
        <w:rPr>
          <w:rFonts w:hint="eastAsia"/>
          <w:color w:val="auto"/>
          <w:u w:val="single"/>
          <w:lang w:val="en-US" w:eastAsia="zh-CN"/>
        </w:rPr>
        <w:t>2021</w:t>
      </w:r>
      <w:r>
        <w:rPr>
          <w:color w:val="auto"/>
        </w:rPr>
        <w:t>年</w:t>
      </w:r>
      <w:r>
        <w:rPr>
          <w:color w:val="auto"/>
          <w:u w:val="single"/>
        </w:rPr>
        <w:t xml:space="preserve"> </w:t>
      </w:r>
      <w:r>
        <w:rPr>
          <w:rFonts w:hint="eastAsia"/>
          <w:color w:val="auto"/>
          <w:u w:val="single"/>
          <w:lang w:val="en-US" w:eastAsia="zh-CN"/>
        </w:rPr>
        <w:t>4</w:t>
      </w:r>
      <w:r>
        <w:rPr>
          <w:color w:val="auto"/>
        </w:rPr>
        <w:t>月</w:t>
      </w:r>
      <w:r>
        <w:rPr>
          <w:color w:val="auto"/>
          <w:u w:val="single"/>
        </w:rPr>
        <w:t xml:space="preserve"> </w:t>
      </w:r>
      <w:r>
        <w:rPr>
          <w:rFonts w:hint="eastAsia"/>
          <w:color w:val="auto"/>
          <w:u w:val="single"/>
          <w:lang w:val="en-US" w:eastAsia="zh-CN"/>
        </w:rPr>
        <w:t>26</w:t>
      </w:r>
      <w:r>
        <w:rPr>
          <w:color w:val="auto"/>
        </w:rPr>
        <w:t>日</w:t>
      </w:r>
    </w:p>
    <w:p>
      <w:pPr>
        <w:spacing w:after="0"/>
        <w:rPr>
          <w:color w:val="auto"/>
        </w:rPr>
        <w:sectPr>
          <w:pgSz w:w="11910" w:h="16850"/>
          <w:pgMar w:top="1480" w:right="720" w:bottom="1280" w:left="1220" w:header="882" w:footer="1093" w:gutter="0"/>
          <w:cols w:space="720" w:num="1"/>
        </w:sectPr>
      </w:pPr>
    </w:p>
    <w:p>
      <w:pPr>
        <w:pStyle w:val="2"/>
        <w:rPr>
          <w:color w:val="auto"/>
          <w:sz w:val="20"/>
        </w:rPr>
      </w:pPr>
      <w:bookmarkStart w:id="21" w:name="_bookmark9"/>
      <w:bookmarkEnd w:id="21"/>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spacing w:before="2"/>
        <w:rPr>
          <w:color w:val="auto"/>
          <w:sz w:val="22"/>
        </w:rPr>
      </w:pPr>
    </w:p>
    <w:p>
      <w:pPr>
        <w:pStyle w:val="3"/>
        <w:tabs>
          <w:tab w:val="left" w:pos="2239"/>
        </w:tabs>
        <w:ind w:right="468"/>
        <w:outlineLvl w:val="0"/>
        <w:rPr>
          <w:color w:val="auto"/>
        </w:rPr>
      </w:pPr>
      <w:bookmarkStart w:id="22" w:name="_Toc9717"/>
      <w:r>
        <w:rPr>
          <w:color w:val="auto"/>
        </w:rPr>
        <w:t>第二章</w:t>
      </w:r>
      <w:r>
        <w:rPr>
          <w:color w:val="auto"/>
        </w:rPr>
        <w:tab/>
      </w:r>
      <w:r>
        <w:rPr>
          <w:color w:val="auto"/>
        </w:rPr>
        <w:t>投标人须知</w:t>
      </w:r>
      <w:bookmarkEnd w:id="22"/>
    </w:p>
    <w:p>
      <w:pPr>
        <w:spacing w:after="0"/>
        <w:rPr>
          <w:color w:val="auto"/>
        </w:rPr>
        <w:sectPr>
          <w:pgSz w:w="11910" w:h="16850"/>
          <w:pgMar w:top="1480" w:right="720" w:bottom="1280" w:left="1220" w:header="882" w:footer="1093" w:gutter="0"/>
          <w:cols w:space="720" w:num="1"/>
        </w:sectPr>
      </w:pPr>
    </w:p>
    <w:p>
      <w:pPr>
        <w:pStyle w:val="6"/>
        <w:tabs>
          <w:tab w:val="left" w:pos="1687"/>
        </w:tabs>
        <w:ind w:right="439"/>
        <w:jc w:val="center"/>
        <w:outlineLvl w:val="0"/>
        <w:rPr>
          <w:color w:val="auto"/>
        </w:rPr>
      </w:pPr>
      <w:bookmarkStart w:id="23" w:name="_Toc30468"/>
      <w:r>
        <w:rPr>
          <w:color w:val="auto"/>
        </w:rPr>
        <w:t>第二章</w:t>
      </w:r>
      <w:r>
        <w:rPr>
          <w:color w:val="auto"/>
        </w:rPr>
        <w:tab/>
      </w:r>
      <w:r>
        <w:rPr>
          <w:color w:val="auto"/>
        </w:rPr>
        <w:t>投标人须知</w:t>
      </w:r>
      <w:bookmarkEnd w:id="23"/>
    </w:p>
    <w:p>
      <w:pPr>
        <w:pStyle w:val="2"/>
        <w:rPr>
          <w:rFonts w:ascii="黑体"/>
          <w:b/>
          <w:color w:val="auto"/>
          <w:sz w:val="20"/>
        </w:rPr>
      </w:pPr>
    </w:p>
    <w:p>
      <w:pPr>
        <w:pStyle w:val="2"/>
        <w:spacing w:before="2"/>
        <w:rPr>
          <w:rFonts w:ascii="黑体"/>
          <w:b/>
          <w:color w:val="auto"/>
          <w:sz w:val="25"/>
        </w:rPr>
      </w:pPr>
    </w:p>
    <w:p>
      <w:pPr>
        <w:spacing w:before="70"/>
        <w:ind w:left="369" w:right="0" w:firstLine="0"/>
        <w:jc w:val="left"/>
        <w:rPr>
          <w:rFonts w:hint="eastAsia" w:ascii="黑体" w:hAnsi="黑体" w:eastAsia="黑体"/>
          <w:b/>
          <w:color w:val="auto"/>
          <w:sz w:val="14"/>
        </w:rPr>
      </w:pPr>
      <w:r>
        <w:rPr>
          <w:rFonts w:hint="eastAsia" w:ascii="黑体" w:hAnsi="黑体" w:eastAsia="黑体"/>
          <w:b/>
          <w:color w:val="auto"/>
          <w:sz w:val="28"/>
        </w:rPr>
        <w:t>投标人须知前附表</w:t>
      </w:r>
    </w:p>
    <w:p>
      <w:pPr>
        <w:pStyle w:val="2"/>
        <w:spacing w:before="1"/>
        <w:rPr>
          <w:rFonts w:ascii="黑体"/>
          <w:b/>
          <w:color w:val="auto"/>
          <w:sz w:val="19"/>
        </w:rPr>
      </w:pPr>
    </w:p>
    <w:tbl>
      <w:tblPr>
        <w:tblStyle w:val="21"/>
        <w:tblW w:w="0" w:type="auto"/>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1"/>
        <w:gridCol w:w="15"/>
        <w:gridCol w:w="62"/>
        <w:gridCol w:w="1140"/>
        <w:gridCol w:w="815"/>
        <w:gridCol w:w="926"/>
        <w:gridCol w:w="4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08" w:type="dxa"/>
            <w:gridSpan w:val="3"/>
          </w:tcPr>
          <w:p>
            <w:pPr>
              <w:pStyle w:val="38"/>
              <w:spacing w:before="89" w:line="250" w:lineRule="exact"/>
              <w:ind w:left="167" w:right="158"/>
              <w:jc w:val="center"/>
              <w:rPr>
                <w:b/>
                <w:color w:val="auto"/>
                <w:sz w:val="24"/>
                <w:szCs w:val="24"/>
              </w:rPr>
            </w:pPr>
            <w:r>
              <w:rPr>
                <w:b/>
                <w:color w:val="auto"/>
                <w:sz w:val="24"/>
                <w:szCs w:val="24"/>
              </w:rPr>
              <w:t>条款号</w:t>
            </w:r>
          </w:p>
        </w:tc>
        <w:tc>
          <w:tcPr>
            <w:tcW w:w="2881" w:type="dxa"/>
            <w:gridSpan w:val="3"/>
          </w:tcPr>
          <w:p>
            <w:pPr>
              <w:pStyle w:val="38"/>
              <w:tabs>
                <w:tab w:val="left" w:pos="428"/>
                <w:tab w:val="left" w:pos="849"/>
                <w:tab w:val="left" w:pos="1271"/>
              </w:tabs>
              <w:spacing w:before="89" w:line="250" w:lineRule="exact"/>
              <w:ind w:left="6"/>
              <w:jc w:val="center"/>
              <w:rPr>
                <w:b/>
                <w:color w:val="auto"/>
                <w:sz w:val="24"/>
                <w:szCs w:val="24"/>
              </w:rPr>
            </w:pPr>
            <w:r>
              <w:rPr>
                <w:b/>
                <w:color w:val="auto"/>
                <w:sz w:val="24"/>
                <w:szCs w:val="24"/>
              </w:rPr>
              <w:t>条</w:t>
            </w:r>
            <w:r>
              <w:rPr>
                <w:b/>
                <w:color w:val="auto"/>
                <w:sz w:val="24"/>
                <w:szCs w:val="24"/>
              </w:rPr>
              <w:tab/>
            </w:r>
            <w:r>
              <w:rPr>
                <w:b/>
                <w:color w:val="auto"/>
                <w:sz w:val="24"/>
                <w:szCs w:val="24"/>
              </w:rPr>
              <w:t>款</w:t>
            </w:r>
            <w:r>
              <w:rPr>
                <w:b/>
                <w:color w:val="auto"/>
                <w:sz w:val="24"/>
                <w:szCs w:val="24"/>
              </w:rPr>
              <w:tab/>
            </w:r>
            <w:r>
              <w:rPr>
                <w:b/>
                <w:color w:val="auto"/>
                <w:sz w:val="24"/>
                <w:szCs w:val="24"/>
              </w:rPr>
              <w:t>名</w:t>
            </w:r>
            <w:r>
              <w:rPr>
                <w:b/>
                <w:color w:val="auto"/>
                <w:sz w:val="24"/>
                <w:szCs w:val="24"/>
              </w:rPr>
              <w:tab/>
            </w:r>
            <w:r>
              <w:rPr>
                <w:b/>
                <w:color w:val="auto"/>
                <w:sz w:val="24"/>
                <w:szCs w:val="24"/>
              </w:rPr>
              <w:t>称</w:t>
            </w:r>
          </w:p>
        </w:tc>
        <w:tc>
          <w:tcPr>
            <w:tcW w:w="4890" w:type="dxa"/>
          </w:tcPr>
          <w:p>
            <w:pPr>
              <w:pStyle w:val="38"/>
              <w:tabs>
                <w:tab w:val="left" w:pos="430"/>
                <w:tab w:val="left" w:pos="850"/>
                <w:tab w:val="left" w:pos="1272"/>
              </w:tabs>
              <w:spacing w:before="89" w:line="250" w:lineRule="exact"/>
              <w:ind w:left="8"/>
              <w:jc w:val="center"/>
              <w:rPr>
                <w:b/>
                <w:color w:val="auto"/>
                <w:sz w:val="24"/>
                <w:szCs w:val="24"/>
              </w:rPr>
            </w:pPr>
            <w:r>
              <w:rPr>
                <w:b/>
                <w:color w:val="auto"/>
                <w:sz w:val="24"/>
                <w:szCs w:val="24"/>
              </w:rPr>
              <w:t>编</w:t>
            </w:r>
            <w:r>
              <w:rPr>
                <w:b/>
                <w:color w:val="auto"/>
                <w:sz w:val="24"/>
                <w:szCs w:val="24"/>
              </w:rPr>
              <w:tab/>
            </w:r>
            <w:r>
              <w:rPr>
                <w:b/>
                <w:color w:val="auto"/>
                <w:sz w:val="24"/>
                <w:szCs w:val="24"/>
              </w:rPr>
              <w:t>列</w:t>
            </w:r>
            <w:r>
              <w:rPr>
                <w:b/>
                <w:color w:val="auto"/>
                <w:sz w:val="24"/>
                <w:szCs w:val="24"/>
              </w:rPr>
              <w:tab/>
            </w:r>
            <w:r>
              <w:rPr>
                <w:b/>
                <w:color w:val="auto"/>
                <w:sz w:val="24"/>
                <w:szCs w:val="24"/>
              </w:rPr>
              <w:t>内</w:t>
            </w:r>
            <w:r>
              <w:rPr>
                <w:b/>
                <w:color w:val="auto"/>
                <w:sz w:val="24"/>
                <w:szCs w:val="24"/>
              </w:rPr>
              <w:tab/>
            </w:r>
            <w:r>
              <w:rPr>
                <w:b/>
                <w:color w:val="auto"/>
                <w:sz w:val="24"/>
                <w:szCs w:val="24"/>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1008" w:type="dxa"/>
            <w:gridSpan w:val="3"/>
          </w:tcPr>
          <w:p>
            <w:pPr>
              <w:pStyle w:val="38"/>
              <w:rPr>
                <w:rFonts w:ascii="黑体"/>
                <w:b/>
                <w:color w:val="auto"/>
                <w:sz w:val="24"/>
                <w:szCs w:val="24"/>
              </w:rPr>
            </w:pPr>
          </w:p>
          <w:p>
            <w:pPr>
              <w:pStyle w:val="38"/>
              <w:spacing w:before="12"/>
              <w:rPr>
                <w:rFonts w:ascii="黑体"/>
                <w:b/>
                <w:color w:val="auto"/>
                <w:sz w:val="24"/>
                <w:szCs w:val="24"/>
              </w:rPr>
            </w:pPr>
          </w:p>
          <w:p>
            <w:pPr>
              <w:pStyle w:val="38"/>
              <w:ind w:left="167" w:right="158"/>
              <w:jc w:val="center"/>
              <w:rPr>
                <w:rFonts w:ascii="Times New Roman"/>
                <w:color w:val="auto"/>
                <w:sz w:val="24"/>
                <w:szCs w:val="24"/>
              </w:rPr>
            </w:pPr>
            <w:r>
              <w:rPr>
                <w:rFonts w:ascii="Times New Roman"/>
                <w:color w:val="auto"/>
                <w:sz w:val="24"/>
                <w:szCs w:val="24"/>
              </w:rPr>
              <w:t>1.1.2</w:t>
            </w:r>
          </w:p>
        </w:tc>
        <w:tc>
          <w:tcPr>
            <w:tcW w:w="2881" w:type="dxa"/>
            <w:gridSpan w:val="3"/>
          </w:tcPr>
          <w:p>
            <w:pPr>
              <w:pStyle w:val="38"/>
              <w:rPr>
                <w:rFonts w:ascii="黑体"/>
                <w:b/>
                <w:color w:val="auto"/>
                <w:sz w:val="24"/>
                <w:szCs w:val="24"/>
              </w:rPr>
            </w:pPr>
          </w:p>
          <w:p>
            <w:pPr>
              <w:pStyle w:val="38"/>
              <w:spacing w:before="1"/>
              <w:rPr>
                <w:rFonts w:ascii="黑体"/>
                <w:b/>
                <w:color w:val="auto"/>
                <w:sz w:val="24"/>
                <w:szCs w:val="24"/>
              </w:rPr>
            </w:pPr>
          </w:p>
          <w:p>
            <w:pPr>
              <w:pStyle w:val="38"/>
              <w:spacing w:before="1"/>
              <w:ind w:left="8"/>
              <w:jc w:val="center"/>
              <w:rPr>
                <w:color w:val="auto"/>
                <w:sz w:val="24"/>
                <w:szCs w:val="24"/>
              </w:rPr>
            </w:pPr>
            <w:r>
              <w:rPr>
                <w:color w:val="auto"/>
                <w:sz w:val="24"/>
                <w:szCs w:val="24"/>
              </w:rPr>
              <w:t>招标人</w:t>
            </w:r>
          </w:p>
        </w:tc>
        <w:tc>
          <w:tcPr>
            <w:tcW w:w="4890" w:type="dxa"/>
          </w:tcPr>
          <w:p>
            <w:pPr>
              <w:pStyle w:val="38"/>
              <w:keepNext w:val="0"/>
              <w:keepLines w:val="0"/>
              <w:pageBreakBefore w:val="0"/>
              <w:widowControl w:val="0"/>
              <w:kinsoku/>
              <w:wordWrap/>
              <w:overflowPunct/>
              <w:topLinePunct w:val="0"/>
              <w:autoSpaceDE w:val="0"/>
              <w:autoSpaceDN w:val="0"/>
              <w:bidi w:val="0"/>
              <w:adjustRightInd/>
              <w:snapToGrid/>
              <w:spacing w:before="0" w:line="321" w:lineRule="auto"/>
              <w:ind w:left="0" w:right="0"/>
              <w:jc w:val="left"/>
              <w:textAlignment w:val="auto"/>
              <w:rPr>
                <w:color w:val="auto"/>
                <w:sz w:val="24"/>
                <w:szCs w:val="24"/>
              </w:rPr>
            </w:pPr>
            <w:r>
              <w:rPr>
                <w:color w:val="auto"/>
                <w:sz w:val="24"/>
                <w:szCs w:val="24"/>
              </w:rPr>
              <w:t xml:space="preserve">名 称 </w:t>
            </w:r>
            <w:r>
              <w:rPr>
                <w:rFonts w:hint="eastAsia"/>
                <w:color w:val="auto"/>
                <w:sz w:val="24"/>
                <w:szCs w:val="24"/>
                <w:lang w:eastAsia="zh-CN"/>
              </w:rPr>
              <w:t>：百色市田阳区交通运输局</w:t>
            </w:r>
            <w:r>
              <w:rPr>
                <w:color w:val="auto"/>
                <w:sz w:val="24"/>
                <w:szCs w:val="24"/>
              </w:rPr>
              <w:t xml:space="preserve"> </w:t>
            </w:r>
          </w:p>
          <w:p>
            <w:pPr>
              <w:pStyle w:val="38"/>
              <w:keepNext w:val="0"/>
              <w:keepLines w:val="0"/>
              <w:pageBreakBefore w:val="0"/>
              <w:widowControl w:val="0"/>
              <w:kinsoku/>
              <w:wordWrap/>
              <w:overflowPunct/>
              <w:topLinePunct w:val="0"/>
              <w:autoSpaceDE w:val="0"/>
              <w:autoSpaceDN w:val="0"/>
              <w:bidi w:val="0"/>
              <w:adjustRightInd/>
              <w:snapToGrid/>
              <w:spacing w:before="0" w:line="321" w:lineRule="auto"/>
              <w:ind w:left="0" w:right="0"/>
              <w:jc w:val="left"/>
              <w:textAlignment w:val="auto"/>
              <w:rPr>
                <w:color w:val="auto"/>
                <w:sz w:val="24"/>
                <w:szCs w:val="24"/>
              </w:rPr>
            </w:pPr>
            <w:r>
              <w:rPr>
                <w:color w:val="auto"/>
                <w:sz w:val="24"/>
                <w:szCs w:val="24"/>
              </w:rPr>
              <w:t xml:space="preserve">地 址 ：百色市田阳区田州镇解放东路 3 号 </w:t>
            </w:r>
          </w:p>
          <w:p>
            <w:pPr>
              <w:pStyle w:val="38"/>
              <w:keepNext w:val="0"/>
              <w:keepLines w:val="0"/>
              <w:pageBreakBefore w:val="0"/>
              <w:widowControl w:val="0"/>
              <w:kinsoku/>
              <w:wordWrap/>
              <w:overflowPunct/>
              <w:topLinePunct w:val="0"/>
              <w:autoSpaceDE w:val="0"/>
              <w:autoSpaceDN w:val="0"/>
              <w:bidi w:val="0"/>
              <w:adjustRightInd/>
              <w:snapToGrid/>
              <w:spacing w:before="0" w:line="321" w:lineRule="auto"/>
              <w:ind w:left="0" w:right="0"/>
              <w:jc w:val="left"/>
              <w:textAlignment w:val="auto"/>
              <w:rPr>
                <w:color w:val="auto"/>
                <w:sz w:val="24"/>
                <w:szCs w:val="24"/>
              </w:rPr>
            </w:pPr>
            <w:r>
              <w:rPr>
                <w:color w:val="auto"/>
                <w:sz w:val="24"/>
                <w:szCs w:val="24"/>
              </w:rPr>
              <w:t>联系人：黄峰</w:t>
            </w:r>
          </w:p>
          <w:p>
            <w:pPr>
              <w:pStyle w:val="38"/>
              <w:keepNext w:val="0"/>
              <w:keepLines w:val="0"/>
              <w:pageBreakBefore w:val="0"/>
              <w:widowControl w:val="0"/>
              <w:kinsoku/>
              <w:wordWrap/>
              <w:overflowPunct/>
              <w:topLinePunct w:val="0"/>
              <w:autoSpaceDE w:val="0"/>
              <w:autoSpaceDN w:val="0"/>
              <w:bidi w:val="0"/>
              <w:adjustRightInd/>
              <w:snapToGrid/>
              <w:spacing w:before="0" w:line="249" w:lineRule="exact"/>
              <w:ind w:left="0" w:right="0"/>
              <w:textAlignment w:val="auto"/>
              <w:rPr>
                <w:color w:val="auto"/>
                <w:sz w:val="24"/>
                <w:szCs w:val="24"/>
              </w:rPr>
            </w:pPr>
            <w:r>
              <w:rPr>
                <w:color w:val="auto"/>
                <w:sz w:val="24"/>
                <w:szCs w:val="24"/>
              </w:rPr>
              <w:t>电话：0776-3111085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008" w:type="dxa"/>
            <w:gridSpan w:val="3"/>
          </w:tcPr>
          <w:p>
            <w:pPr>
              <w:pStyle w:val="38"/>
              <w:rPr>
                <w:rFonts w:ascii="黑体"/>
                <w:b/>
                <w:color w:val="auto"/>
                <w:sz w:val="24"/>
                <w:szCs w:val="24"/>
              </w:rPr>
            </w:pPr>
          </w:p>
          <w:p>
            <w:pPr>
              <w:pStyle w:val="38"/>
              <w:spacing w:before="12"/>
              <w:rPr>
                <w:rFonts w:ascii="黑体"/>
                <w:b/>
                <w:color w:val="auto"/>
                <w:sz w:val="24"/>
                <w:szCs w:val="24"/>
              </w:rPr>
            </w:pPr>
          </w:p>
          <w:p>
            <w:pPr>
              <w:pStyle w:val="38"/>
              <w:ind w:left="167" w:right="158"/>
              <w:jc w:val="center"/>
              <w:rPr>
                <w:rFonts w:ascii="Times New Roman"/>
                <w:color w:val="auto"/>
                <w:sz w:val="24"/>
                <w:szCs w:val="24"/>
              </w:rPr>
            </w:pPr>
            <w:r>
              <w:rPr>
                <w:rFonts w:ascii="Times New Roman"/>
                <w:color w:val="auto"/>
                <w:sz w:val="24"/>
                <w:szCs w:val="24"/>
              </w:rPr>
              <w:t>1.1.3</w:t>
            </w:r>
          </w:p>
        </w:tc>
        <w:tc>
          <w:tcPr>
            <w:tcW w:w="2881" w:type="dxa"/>
            <w:gridSpan w:val="3"/>
          </w:tcPr>
          <w:p>
            <w:pPr>
              <w:pStyle w:val="38"/>
              <w:rPr>
                <w:rFonts w:ascii="黑体"/>
                <w:b/>
                <w:color w:val="auto"/>
                <w:sz w:val="24"/>
                <w:szCs w:val="24"/>
              </w:rPr>
            </w:pPr>
          </w:p>
          <w:p>
            <w:pPr>
              <w:pStyle w:val="38"/>
              <w:spacing w:before="1"/>
              <w:rPr>
                <w:rFonts w:ascii="黑体"/>
                <w:b/>
                <w:color w:val="auto"/>
                <w:sz w:val="24"/>
                <w:szCs w:val="24"/>
              </w:rPr>
            </w:pPr>
          </w:p>
          <w:p>
            <w:pPr>
              <w:pStyle w:val="38"/>
              <w:spacing w:before="1"/>
              <w:ind w:left="8"/>
              <w:jc w:val="center"/>
              <w:rPr>
                <w:color w:val="auto"/>
                <w:sz w:val="24"/>
                <w:szCs w:val="24"/>
              </w:rPr>
            </w:pPr>
            <w:r>
              <w:rPr>
                <w:color w:val="auto"/>
                <w:sz w:val="24"/>
                <w:szCs w:val="24"/>
              </w:rPr>
              <w:t>招标代理机构</w:t>
            </w:r>
          </w:p>
        </w:tc>
        <w:tc>
          <w:tcPr>
            <w:tcW w:w="4890" w:type="dxa"/>
          </w:tcPr>
          <w:p>
            <w:pPr>
              <w:pStyle w:val="38"/>
              <w:keepNext w:val="0"/>
              <w:keepLines w:val="0"/>
              <w:pageBreakBefore w:val="0"/>
              <w:widowControl w:val="0"/>
              <w:kinsoku/>
              <w:wordWrap/>
              <w:overflowPunct/>
              <w:topLinePunct w:val="0"/>
              <w:autoSpaceDE w:val="0"/>
              <w:autoSpaceDN w:val="0"/>
              <w:bidi w:val="0"/>
              <w:adjustRightInd/>
              <w:snapToGrid/>
              <w:spacing w:before="0" w:line="321" w:lineRule="auto"/>
              <w:ind w:left="0" w:right="0"/>
              <w:jc w:val="left"/>
              <w:textAlignment w:val="auto"/>
              <w:rPr>
                <w:color w:val="auto"/>
                <w:sz w:val="24"/>
                <w:szCs w:val="24"/>
              </w:rPr>
            </w:pPr>
            <w:r>
              <w:rPr>
                <w:color w:val="auto"/>
                <w:sz w:val="24"/>
                <w:szCs w:val="24"/>
              </w:rPr>
              <w:t xml:space="preserve">名 称 ： </w:t>
            </w:r>
            <w:r>
              <w:rPr>
                <w:rFonts w:hint="eastAsia"/>
                <w:color w:val="auto"/>
                <w:sz w:val="24"/>
                <w:szCs w:val="24"/>
              </w:rPr>
              <w:t>上海正弘建设工程顾</w:t>
            </w:r>
            <w:r>
              <w:rPr>
                <w:rFonts w:hint="eastAsia"/>
                <w:color w:val="auto"/>
                <w:sz w:val="24"/>
                <w:szCs w:val="24"/>
                <w:lang w:val="en-US" w:eastAsia="zh-CN"/>
              </w:rPr>
              <w:t xml:space="preserve"> </w:t>
            </w:r>
            <w:r>
              <w:rPr>
                <w:rFonts w:hint="eastAsia"/>
                <w:color w:val="auto"/>
                <w:sz w:val="24"/>
                <w:szCs w:val="24"/>
              </w:rPr>
              <w:t>问有限公司</w:t>
            </w:r>
          </w:p>
          <w:p>
            <w:pPr>
              <w:pStyle w:val="38"/>
              <w:keepNext w:val="0"/>
              <w:keepLines w:val="0"/>
              <w:pageBreakBefore w:val="0"/>
              <w:widowControl w:val="0"/>
              <w:kinsoku/>
              <w:wordWrap/>
              <w:overflowPunct/>
              <w:topLinePunct w:val="0"/>
              <w:autoSpaceDE w:val="0"/>
              <w:autoSpaceDN w:val="0"/>
              <w:bidi w:val="0"/>
              <w:adjustRightInd/>
              <w:snapToGrid/>
              <w:spacing w:before="0" w:line="321" w:lineRule="auto"/>
              <w:ind w:left="0" w:right="0"/>
              <w:jc w:val="left"/>
              <w:textAlignment w:val="auto"/>
              <w:rPr>
                <w:color w:val="auto"/>
                <w:sz w:val="24"/>
                <w:szCs w:val="24"/>
              </w:rPr>
            </w:pPr>
            <w:r>
              <w:rPr>
                <w:color w:val="auto"/>
                <w:sz w:val="24"/>
                <w:szCs w:val="24"/>
              </w:rPr>
              <w:t>地 址 ：</w:t>
            </w:r>
            <w:r>
              <w:rPr>
                <w:rFonts w:hint="eastAsia"/>
                <w:color w:val="auto"/>
                <w:sz w:val="24"/>
                <w:szCs w:val="24"/>
              </w:rPr>
              <w:t>广西百色市右江区迎龙路70号建通中心（竹洲大桥旁）2幢A座11楼</w:t>
            </w:r>
            <w:r>
              <w:rPr>
                <w:color w:val="auto"/>
                <w:sz w:val="24"/>
                <w:szCs w:val="24"/>
              </w:rPr>
              <w:t xml:space="preserve"> </w:t>
            </w:r>
          </w:p>
          <w:p>
            <w:pPr>
              <w:pStyle w:val="38"/>
              <w:keepNext w:val="0"/>
              <w:keepLines w:val="0"/>
              <w:pageBreakBefore w:val="0"/>
              <w:widowControl w:val="0"/>
              <w:kinsoku/>
              <w:wordWrap/>
              <w:overflowPunct/>
              <w:topLinePunct w:val="0"/>
              <w:autoSpaceDE w:val="0"/>
              <w:autoSpaceDN w:val="0"/>
              <w:bidi w:val="0"/>
              <w:adjustRightInd/>
              <w:snapToGrid/>
              <w:spacing w:before="0" w:line="321" w:lineRule="auto"/>
              <w:ind w:left="0" w:right="0"/>
              <w:jc w:val="left"/>
              <w:textAlignment w:val="auto"/>
              <w:rPr>
                <w:color w:val="auto"/>
                <w:sz w:val="24"/>
                <w:szCs w:val="24"/>
              </w:rPr>
            </w:pPr>
            <w:r>
              <w:rPr>
                <w:color w:val="auto"/>
                <w:sz w:val="24"/>
                <w:szCs w:val="24"/>
              </w:rPr>
              <w:t>联系人：</w:t>
            </w:r>
            <w:r>
              <w:rPr>
                <w:rFonts w:hint="eastAsia"/>
                <w:color w:val="auto"/>
                <w:sz w:val="24"/>
                <w:szCs w:val="24"/>
                <w:lang w:val="en-US" w:eastAsia="zh-CN"/>
              </w:rPr>
              <w:t>李惠娜</w:t>
            </w:r>
            <w:r>
              <w:rPr>
                <w:color w:val="auto"/>
                <w:sz w:val="24"/>
                <w:szCs w:val="24"/>
              </w:rPr>
              <w:t xml:space="preserve"> </w:t>
            </w:r>
          </w:p>
          <w:p>
            <w:pPr>
              <w:pStyle w:val="38"/>
              <w:keepNext w:val="0"/>
              <w:keepLines w:val="0"/>
              <w:pageBreakBefore w:val="0"/>
              <w:widowControl w:val="0"/>
              <w:kinsoku/>
              <w:wordWrap/>
              <w:overflowPunct/>
              <w:topLinePunct w:val="0"/>
              <w:autoSpaceDE w:val="0"/>
              <w:autoSpaceDN w:val="0"/>
              <w:bidi w:val="0"/>
              <w:adjustRightInd/>
              <w:snapToGrid/>
              <w:spacing w:before="0" w:line="321" w:lineRule="auto"/>
              <w:ind w:left="0" w:right="0"/>
              <w:jc w:val="left"/>
              <w:textAlignment w:val="auto"/>
              <w:rPr>
                <w:color w:val="auto"/>
                <w:sz w:val="24"/>
                <w:szCs w:val="24"/>
              </w:rPr>
            </w:pPr>
            <w:r>
              <w:rPr>
                <w:color w:val="auto"/>
                <w:sz w:val="24"/>
                <w:szCs w:val="24"/>
              </w:rPr>
              <w:t>电话：0776-</w:t>
            </w:r>
            <w:r>
              <w:rPr>
                <w:rFonts w:hint="eastAsia"/>
                <w:color w:val="auto"/>
                <w:sz w:val="24"/>
                <w:szCs w:val="24"/>
                <w:lang w:val="en-US" w:eastAsia="zh-CN"/>
              </w:rPr>
              <w:t>2802015 /13481698708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008" w:type="dxa"/>
            <w:gridSpan w:val="3"/>
          </w:tcPr>
          <w:p>
            <w:pPr>
              <w:pStyle w:val="38"/>
              <w:spacing w:before="102" w:line="226" w:lineRule="exact"/>
              <w:ind w:left="167" w:right="158"/>
              <w:jc w:val="center"/>
              <w:rPr>
                <w:rFonts w:ascii="Times New Roman"/>
                <w:color w:val="auto"/>
                <w:sz w:val="24"/>
                <w:szCs w:val="24"/>
              </w:rPr>
            </w:pPr>
            <w:r>
              <w:rPr>
                <w:rFonts w:ascii="Times New Roman"/>
                <w:color w:val="auto"/>
                <w:sz w:val="24"/>
                <w:szCs w:val="24"/>
              </w:rPr>
              <w:t>1.1.4</w:t>
            </w:r>
          </w:p>
        </w:tc>
        <w:tc>
          <w:tcPr>
            <w:tcW w:w="2881" w:type="dxa"/>
            <w:gridSpan w:val="3"/>
          </w:tcPr>
          <w:p>
            <w:pPr>
              <w:pStyle w:val="38"/>
              <w:spacing w:before="78" w:line="250" w:lineRule="exact"/>
              <w:ind w:left="8"/>
              <w:jc w:val="center"/>
              <w:rPr>
                <w:color w:val="auto"/>
                <w:sz w:val="24"/>
                <w:szCs w:val="24"/>
              </w:rPr>
            </w:pPr>
            <w:r>
              <w:rPr>
                <w:color w:val="auto"/>
                <w:sz w:val="24"/>
                <w:szCs w:val="24"/>
              </w:rPr>
              <w:t>招标项目名称</w:t>
            </w:r>
          </w:p>
        </w:tc>
        <w:tc>
          <w:tcPr>
            <w:tcW w:w="4890" w:type="dxa"/>
          </w:tcPr>
          <w:p>
            <w:pPr>
              <w:pStyle w:val="38"/>
              <w:rPr>
                <w:rFonts w:ascii="Times New Roman"/>
                <w:color w:val="auto"/>
                <w:sz w:val="24"/>
                <w:szCs w:val="24"/>
              </w:rPr>
            </w:pPr>
            <w:r>
              <w:rPr>
                <w:rFonts w:hint="eastAsia"/>
                <w:color w:val="auto"/>
                <w:sz w:val="24"/>
                <w:szCs w:val="24"/>
              </w:rPr>
              <w:t>G323田阳区过境公路改扩建工程前期工作服务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08" w:type="dxa"/>
            <w:gridSpan w:val="3"/>
          </w:tcPr>
          <w:p>
            <w:pPr>
              <w:pStyle w:val="38"/>
              <w:spacing w:before="113" w:line="226" w:lineRule="exact"/>
              <w:ind w:left="167" w:right="158"/>
              <w:jc w:val="center"/>
              <w:rPr>
                <w:rFonts w:ascii="Times New Roman"/>
                <w:color w:val="auto"/>
                <w:sz w:val="24"/>
                <w:szCs w:val="24"/>
              </w:rPr>
            </w:pPr>
            <w:r>
              <w:rPr>
                <w:rFonts w:ascii="Times New Roman"/>
                <w:color w:val="auto"/>
                <w:sz w:val="24"/>
                <w:szCs w:val="24"/>
              </w:rPr>
              <w:t>1.1.5</w:t>
            </w:r>
          </w:p>
        </w:tc>
        <w:tc>
          <w:tcPr>
            <w:tcW w:w="2881" w:type="dxa"/>
            <w:gridSpan w:val="3"/>
          </w:tcPr>
          <w:p>
            <w:pPr>
              <w:pStyle w:val="38"/>
              <w:spacing w:before="90" w:line="250" w:lineRule="exact"/>
              <w:ind w:left="8"/>
              <w:jc w:val="center"/>
              <w:rPr>
                <w:color w:val="auto"/>
                <w:sz w:val="24"/>
                <w:szCs w:val="24"/>
              </w:rPr>
            </w:pPr>
            <w:r>
              <w:rPr>
                <w:color w:val="auto"/>
                <w:sz w:val="24"/>
                <w:szCs w:val="24"/>
              </w:rPr>
              <w:t>建设地点</w:t>
            </w:r>
          </w:p>
        </w:tc>
        <w:tc>
          <w:tcPr>
            <w:tcW w:w="4890" w:type="dxa"/>
          </w:tcPr>
          <w:p>
            <w:pPr>
              <w:pStyle w:val="38"/>
              <w:rPr>
                <w:rFonts w:ascii="Times New Roman"/>
                <w:color w:val="auto"/>
                <w:sz w:val="24"/>
                <w:szCs w:val="24"/>
              </w:rPr>
            </w:pPr>
            <w:r>
              <w:rPr>
                <w:rFonts w:hint="eastAsia"/>
                <w:color w:val="auto"/>
                <w:sz w:val="24"/>
                <w:szCs w:val="24"/>
                <w:lang w:val="en-US" w:eastAsia="zh-CN"/>
              </w:rPr>
              <w:t>田阳区境内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08" w:type="dxa"/>
            <w:gridSpan w:val="3"/>
          </w:tcPr>
          <w:p>
            <w:pPr>
              <w:pStyle w:val="38"/>
              <w:spacing w:before="115" w:line="226" w:lineRule="exact"/>
              <w:ind w:left="167" w:right="158"/>
              <w:jc w:val="center"/>
              <w:rPr>
                <w:rFonts w:ascii="Times New Roman"/>
                <w:color w:val="auto"/>
                <w:sz w:val="24"/>
                <w:szCs w:val="24"/>
              </w:rPr>
            </w:pPr>
            <w:r>
              <w:rPr>
                <w:rFonts w:ascii="Times New Roman"/>
                <w:color w:val="auto"/>
                <w:sz w:val="24"/>
                <w:szCs w:val="24"/>
              </w:rPr>
              <w:t>1.1.6</w:t>
            </w:r>
          </w:p>
        </w:tc>
        <w:tc>
          <w:tcPr>
            <w:tcW w:w="2881" w:type="dxa"/>
            <w:gridSpan w:val="3"/>
          </w:tcPr>
          <w:p>
            <w:pPr>
              <w:pStyle w:val="38"/>
              <w:spacing w:before="92" w:line="250" w:lineRule="exact"/>
              <w:ind w:left="8"/>
              <w:jc w:val="center"/>
              <w:rPr>
                <w:color w:val="auto"/>
                <w:sz w:val="24"/>
                <w:szCs w:val="24"/>
              </w:rPr>
            </w:pPr>
            <w:r>
              <w:rPr>
                <w:color w:val="auto"/>
                <w:sz w:val="24"/>
                <w:szCs w:val="24"/>
              </w:rPr>
              <w:t>建设规模</w:t>
            </w:r>
          </w:p>
        </w:tc>
        <w:tc>
          <w:tcPr>
            <w:tcW w:w="4890" w:type="dxa"/>
          </w:tcPr>
          <w:p>
            <w:pPr>
              <w:pStyle w:val="38"/>
              <w:rPr>
                <w:rFonts w:ascii="Times New Roman"/>
                <w:color w:val="auto"/>
                <w:sz w:val="24"/>
                <w:szCs w:val="24"/>
              </w:rPr>
            </w:pPr>
            <w:r>
              <w:rPr>
                <w:rFonts w:hint="eastAsia" w:ascii="Times New Roman"/>
                <w:color w:val="auto"/>
                <w:sz w:val="24"/>
                <w:szCs w:val="24"/>
              </w:rPr>
              <w:t xml:space="preserve"> G323田阳区过境公路改扩建工程，总长约10.58公里路基12米，双向2车道，设计时速60公里/小时。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08" w:type="dxa"/>
            <w:gridSpan w:val="3"/>
          </w:tcPr>
          <w:p>
            <w:pPr>
              <w:pStyle w:val="38"/>
              <w:spacing w:before="113" w:line="226" w:lineRule="exact"/>
              <w:ind w:left="167" w:right="158"/>
              <w:jc w:val="center"/>
              <w:rPr>
                <w:rFonts w:ascii="Times New Roman"/>
                <w:color w:val="auto"/>
                <w:sz w:val="24"/>
                <w:szCs w:val="24"/>
              </w:rPr>
            </w:pPr>
            <w:r>
              <w:rPr>
                <w:rFonts w:ascii="Times New Roman"/>
                <w:color w:val="auto"/>
                <w:sz w:val="24"/>
                <w:szCs w:val="24"/>
              </w:rPr>
              <w:t>1.1.7</w:t>
            </w:r>
          </w:p>
        </w:tc>
        <w:tc>
          <w:tcPr>
            <w:tcW w:w="2881" w:type="dxa"/>
            <w:gridSpan w:val="3"/>
          </w:tcPr>
          <w:p>
            <w:pPr>
              <w:pStyle w:val="38"/>
              <w:spacing w:before="90" w:line="250" w:lineRule="exact"/>
              <w:ind w:left="8"/>
              <w:jc w:val="center"/>
              <w:rPr>
                <w:rFonts w:hint="eastAsia" w:eastAsia="宋体"/>
                <w:color w:val="auto"/>
                <w:sz w:val="24"/>
                <w:szCs w:val="24"/>
                <w:lang w:eastAsia="zh-CN"/>
              </w:rPr>
            </w:pPr>
            <w:r>
              <w:rPr>
                <w:rFonts w:hint="eastAsia"/>
                <w:color w:val="auto"/>
                <w:sz w:val="24"/>
                <w:szCs w:val="24"/>
                <w:lang w:val="en-US" w:eastAsia="zh-CN"/>
              </w:rPr>
              <w:t>预算金额</w:t>
            </w:r>
          </w:p>
        </w:tc>
        <w:tc>
          <w:tcPr>
            <w:tcW w:w="4890" w:type="dxa"/>
          </w:tcPr>
          <w:p>
            <w:pPr>
              <w:pStyle w:val="38"/>
              <w:rPr>
                <w:rFonts w:hint="default" w:ascii="Times New Roman" w:eastAsia="宋体"/>
                <w:color w:val="auto"/>
                <w:sz w:val="24"/>
                <w:szCs w:val="24"/>
                <w:lang w:val="en-US" w:eastAsia="zh-CN"/>
              </w:rPr>
            </w:pPr>
            <w:r>
              <w:rPr>
                <w:rFonts w:hint="eastAsia"/>
                <w:color w:val="auto"/>
                <w:sz w:val="24"/>
                <w:szCs w:val="24"/>
                <w:lang w:val="en-US" w:eastAsia="zh-CN"/>
              </w:rPr>
              <w:t>592.31万元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08" w:type="dxa"/>
            <w:gridSpan w:val="3"/>
          </w:tcPr>
          <w:p>
            <w:pPr>
              <w:pStyle w:val="38"/>
              <w:spacing w:before="113" w:line="226" w:lineRule="exact"/>
              <w:ind w:left="167" w:right="158"/>
              <w:jc w:val="center"/>
              <w:rPr>
                <w:rFonts w:ascii="Times New Roman"/>
                <w:color w:val="auto"/>
                <w:sz w:val="24"/>
                <w:szCs w:val="24"/>
              </w:rPr>
            </w:pPr>
            <w:r>
              <w:rPr>
                <w:rFonts w:ascii="Times New Roman"/>
                <w:color w:val="auto"/>
                <w:sz w:val="24"/>
                <w:szCs w:val="24"/>
              </w:rPr>
              <w:t>1.2.1</w:t>
            </w:r>
          </w:p>
        </w:tc>
        <w:tc>
          <w:tcPr>
            <w:tcW w:w="2881" w:type="dxa"/>
            <w:gridSpan w:val="3"/>
          </w:tcPr>
          <w:p>
            <w:pPr>
              <w:pStyle w:val="38"/>
              <w:spacing w:before="89" w:line="250" w:lineRule="exact"/>
              <w:ind w:left="8"/>
              <w:jc w:val="center"/>
              <w:rPr>
                <w:color w:val="auto"/>
                <w:sz w:val="24"/>
                <w:szCs w:val="24"/>
              </w:rPr>
            </w:pPr>
            <w:r>
              <w:rPr>
                <w:color w:val="auto"/>
                <w:sz w:val="24"/>
                <w:szCs w:val="24"/>
              </w:rPr>
              <w:t>资金来源及比例</w:t>
            </w:r>
          </w:p>
        </w:tc>
        <w:tc>
          <w:tcPr>
            <w:tcW w:w="4890" w:type="dxa"/>
          </w:tcPr>
          <w:p>
            <w:pPr>
              <w:pStyle w:val="38"/>
              <w:rPr>
                <w:rFonts w:hint="default" w:ascii="Times New Roman" w:eastAsia="宋体"/>
                <w:color w:val="auto"/>
                <w:sz w:val="24"/>
                <w:szCs w:val="24"/>
                <w:lang w:val="en-US" w:eastAsia="zh-CN"/>
              </w:rPr>
            </w:pPr>
            <w:r>
              <w:rPr>
                <w:rFonts w:hint="eastAsia" w:ascii="Times New Roman"/>
                <w:color w:val="auto"/>
                <w:sz w:val="24"/>
                <w:szCs w:val="24"/>
                <w:lang w:val="en-US" w:eastAsia="zh-CN"/>
              </w:rPr>
              <w:t>财政性资金，100%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08" w:type="dxa"/>
            <w:gridSpan w:val="3"/>
          </w:tcPr>
          <w:p>
            <w:pPr>
              <w:pStyle w:val="38"/>
              <w:spacing w:before="113" w:line="226" w:lineRule="exact"/>
              <w:ind w:left="167" w:right="158"/>
              <w:jc w:val="center"/>
              <w:rPr>
                <w:rFonts w:ascii="Times New Roman"/>
                <w:color w:val="auto"/>
                <w:sz w:val="24"/>
                <w:szCs w:val="24"/>
              </w:rPr>
            </w:pPr>
            <w:r>
              <w:rPr>
                <w:rFonts w:ascii="Times New Roman"/>
                <w:color w:val="auto"/>
                <w:sz w:val="24"/>
                <w:szCs w:val="24"/>
              </w:rPr>
              <w:t>1.2.2</w:t>
            </w:r>
          </w:p>
        </w:tc>
        <w:tc>
          <w:tcPr>
            <w:tcW w:w="2881" w:type="dxa"/>
            <w:gridSpan w:val="3"/>
          </w:tcPr>
          <w:p>
            <w:pPr>
              <w:pStyle w:val="38"/>
              <w:spacing w:before="90" w:line="250" w:lineRule="exact"/>
              <w:ind w:left="8"/>
              <w:jc w:val="center"/>
              <w:rPr>
                <w:color w:val="auto"/>
                <w:sz w:val="24"/>
                <w:szCs w:val="24"/>
              </w:rPr>
            </w:pPr>
            <w:r>
              <w:rPr>
                <w:color w:val="auto"/>
                <w:sz w:val="24"/>
                <w:szCs w:val="24"/>
              </w:rPr>
              <w:t>资金落实情况</w:t>
            </w:r>
          </w:p>
        </w:tc>
        <w:tc>
          <w:tcPr>
            <w:tcW w:w="4890" w:type="dxa"/>
          </w:tcPr>
          <w:p>
            <w:pPr>
              <w:pStyle w:val="38"/>
              <w:rPr>
                <w:rFonts w:hint="eastAsia" w:ascii="Times New Roman" w:eastAsia="宋体"/>
                <w:color w:val="auto"/>
                <w:sz w:val="24"/>
                <w:szCs w:val="24"/>
                <w:lang w:val="en-US" w:eastAsia="zh-CN"/>
              </w:rPr>
            </w:pPr>
            <w:r>
              <w:rPr>
                <w:rFonts w:hint="eastAsia" w:ascii="Times New Roman"/>
                <w:color w:val="auto"/>
                <w:sz w:val="24"/>
                <w:szCs w:val="24"/>
                <w:lang w:val="en-US" w:eastAsia="zh-CN"/>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1008" w:type="dxa"/>
            <w:gridSpan w:val="3"/>
          </w:tcPr>
          <w:p>
            <w:pPr>
              <w:pStyle w:val="38"/>
              <w:rPr>
                <w:rFonts w:ascii="黑体"/>
                <w:b/>
                <w:color w:val="auto"/>
                <w:sz w:val="24"/>
                <w:szCs w:val="24"/>
              </w:rPr>
            </w:pPr>
          </w:p>
          <w:p>
            <w:pPr>
              <w:pStyle w:val="38"/>
              <w:rPr>
                <w:rFonts w:ascii="黑体"/>
                <w:b/>
                <w:color w:val="auto"/>
                <w:sz w:val="24"/>
                <w:szCs w:val="24"/>
              </w:rPr>
            </w:pPr>
          </w:p>
          <w:p>
            <w:pPr>
              <w:pStyle w:val="38"/>
              <w:rPr>
                <w:rFonts w:ascii="黑体"/>
                <w:b/>
                <w:color w:val="auto"/>
                <w:sz w:val="24"/>
                <w:szCs w:val="24"/>
              </w:rPr>
            </w:pPr>
          </w:p>
          <w:p>
            <w:pPr>
              <w:pStyle w:val="38"/>
              <w:spacing w:before="167"/>
              <w:ind w:left="167" w:right="158"/>
              <w:jc w:val="center"/>
              <w:rPr>
                <w:rFonts w:ascii="Times New Roman"/>
                <w:color w:val="auto"/>
                <w:sz w:val="24"/>
                <w:szCs w:val="24"/>
              </w:rPr>
            </w:pPr>
            <w:r>
              <w:rPr>
                <w:rFonts w:ascii="Times New Roman"/>
                <w:color w:val="auto"/>
                <w:sz w:val="24"/>
                <w:szCs w:val="24"/>
              </w:rPr>
              <w:t>1.3.1</w:t>
            </w:r>
          </w:p>
        </w:tc>
        <w:tc>
          <w:tcPr>
            <w:tcW w:w="2881" w:type="dxa"/>
            <w:gridSpan w:val="3"/>
          </w:tcPr>
          <w:p>
            <w:pPr>
              <w:pStyle w:val="38"/>
              <w:rPr>
                <w:rFonts w:ascii="黑体"/>
                <w:b/>
                <w:color w:val="auto"/>
                <w:sz w:val="24"/>
                <w:szCs w:val="24"/>
              </w:rPr>
            </w:pPr>
          </w:p>
          <w:p>
            <w:pPr>
              <w:pStyle w:val="38"/>
              <w:rPr>
                <w:rFonts w:ascii="黑体"/>
                <w:b/>
                <w:color w:val="auto"/>
                <w:sz w:val="24"/>
                <w:szCs w:val="24"/>
              </w:rPr>
            </w:pPr>
          </w:p>
          <w:p>
            <w:pPr>
              <w:pStyle w:val="38"/>
              <w:rPr>
                <w:rFonts w:ascii="黑体"/>
                <w:b/>
                <w:color w:val="auto"/>
                <w:sz w:val="24"/>
                <w:szCs w:val="24"/>
              </w:rPr>
            </w:pPr>
          </w:p>
          <w:p>
            <w:pPr>
              <w:pStyle w:val="38"/>
              <w:spacing w:before="3"/>
              <w:rPr>
                <w:rFonts w:ascii="黑体"/>
                <w:b/>
                <w:color w:val="auto"/>
                <w:sz w:val="24"/>
                <w:szCs w:val="24"/>
              </w:rPr>
            </w:pPr>
          </w:p>
          <w:p>
            <w:pPr>
              <w:pStyle w:val="38"/>
              <w:ind w:left="10"/>
              <w:jc w:val="center"/>
              <w:rPr>
                <w:color w:val="auto"/>
                <w:sz w:val="24"/>
                <w:szCs w:val="24"/>
              </w:rPr>
            </w:pPr>
            <w:r>
              <w:rPr>
                <w:color w:val="auto"/>
                <w:sz w:val="24"/>
                <w:szCs w:val="24"/>
              </w:rPr>
              <w:t>招标范围</w:t>
            </w:r>
          </w:p>
        </w:tc>
        <w:tc>
          <w:tcPr>
            <w:tcW w:w="4890" w:type="dxa"/>
          </w:tcPr>
          <w:p>
            <w:pPr>
              <w:pStyle w:val="38"/>
              <w:spacing w:before="89"/>
              <w:ind w:left="107"/>
              <w:rPr>
                <w:color w:val="auto"/>
                <w:sz w:val="24"/>
                <w:szCs w:val="24"/>
              </w:rPr>
            </w:pPr>
            <w:r>
              <w:rPr>
                <w:color w:val="auto"/>
                <w:spacing w:val="-2"/>
                <w:sz w:val="24"/>
                <w:szCs w:val="24"/>
              </w:rPr>
              <w:t>□初勘、初测</w:t>
            </w:r>
          </w:p>
          <w:p>
            <w:pPr>
              <w:pStyle w:val="38"/>
              <w:spacing w:before="91"/>
              <w:ind w:left="107"/>
              <w:rPr>
                <w:color w:val="auto"/>
                <w:sz w:val="24"/>
                <w:szCs w:val="24"/>
              </w:rPr>
            </w:pPr>
            <w:r>
              <w:rPr>
                <w:color w:val="auto"/>
                <w:spacing w:val="-2"/>
                <w:sz w:val="24"/>
                <w:szCs w:val="24"/>
              </w:rPr>
              <w:sym w:font="Wingdings 2" w:char="0052"/>
            </w:r>
            <w:r>
              <w:rPr>
                <w:color w:val="auto"/>
                <w:spacing w:val="-2"/>
                <w:sz w:val="24"/>
                <w:szCs w:val="24"/>
              </w:rPr>
              <w:t>详勘、定测</w:t>
            </w:r>
          </w:p>
          <w:p>
            <w:pPr>
              <w:pStyle w:val="38"/>
              <w:spacing w:before="91"/>
              <w:ind w:left="107"/>
              <w:rPr>
                <w:color w:val="auto"/>
                <w:sz w:val="24"/>
                <w:szCs w:val="24"/>
              </w:rPr>
            </w:pPr>
            <w:r>
              <w:rPr>
                <w:color w:val="auto"/>
                <w:spacing w:val="-1"/>
                <w:sz w:val="24"/>
                <w:szCs w:val="24"/>
              </w:rPr>
              <w:sym w:font="Wingdings 2" w:char="00A3"/>
            </w:r>
            <w:r>
              <w:rPr>
                <w:color w:val="auto"/>
                <w:spacing w:val="-1"/>
                <w:sz w:val="24"/>
                <w:szCs w:val="24"/>
              </w:rPr>
              <w:t>初步设计</w:t>
            </w:r>
          </w:p>
          <w:p>
            <w:pPr>
              <w:pStyle w:val="38"/>
              <w:spacing w:before="91"/>
              <w:ind w:left="107"/>
              <w:rPr>
                <w:color w:val="auto"/>
                <w:sz w:val="24"/>
                <w:szCs w:val="24"/>
                <w:highlight w:val="none"/>
              </w:rPr>
            </w:pPr>
            <w:r>
              <w:rPr>
                <w:color w:val="auto"/>
                <w:spacing w:val="-1"/>
                <w:sz w:val="24"/>
                <w:szCs w:val="24"/>
                <w:highlight w:val="none"/>
              </w:rPr>
              <w:sym w:font="Wingdings 2" w:char="00A3"/>
            </w:r>
            <w:r>
              <w:rPr>
                <w:color w:val="auto"/>
                <w:spacing w:val="-1"/>
                <w:sz w:val="24"/>
                <w:szCs w:val="24"/>
                <w:highlight w:val="none"/>
              </w:rPr>
              <w:t>技术设计</w:t>
            </w:r>
          </w:p>
          <w:p>
            <w:pPr>
              <w:pStyle w:val="38"/>
              <w:spacing w:before="91"/>
              <w:ind w:left="107"/>
              <w:rPr>
                <w:color w:val="auto"/>
                <w:sz w:val="24"/>
                <w:szCs w:val="24"/>
              </w:rPr>
            </w:pPr>
            <w:r>
              <w:rPr>
                <w:color w:val="auto"/>
                <w:sz w:val="24"/>
                <w:szCs w:val="24"/>
              </w:rPr>
              <w:sym w:font="Wingdings 2" w:char="0052"/>
            </w:r>
            <w:r>
              <w:rPr>
                <w:color w:val="auto"/>
                <w:sz w:val="24"/>
                <w:szCs w:val="24"/>
              </w:rPr>
              <w:t>施工图设计</w:t>
            </w:r>
          </w:p>
          <w:p>
            <w:pPr>
              <w:pStyle w:val="38"/>
              <w:tabs>
                <w:tab w:val="left" w:pos="1626"/>
              </w:tabs>
              <w:spacing w:before="92" w:line="360" w:lineRule="auto"/>
              <w:ind w:left="107"/>
              <w:rPr>
                <w:rFonts w:ascii="Times New Roman" w:hAnsi="Times New Roman" w:eastAsia="Times New Roman"/>
                <w:color w:val="auto"/>
                <w:sz w:val="24"/>
                <w:szCs w:val="24"/>
              </w:rPr>
            </w:pPr>
            <w:r>
              <w:rPr>
                <w:rFonts w:hint="eastAsia" w:ascii="Times New Roman"/>
                <w:color w:val="auto"/>
                <w:sz w:val="24"/>
                <w:szCs w:val="24"/>
              </w:rPr>
              <w:sym w:font="Wingdings 2" w:char="0052"/>
            </w:r>
            <w:r>
              <w:rPr>
                <w:rFonts w:hint="eastAsia" w:ascii="Times New Roman"/>
                <w:color w:val="auto"/>
                <w:sz w:val="24"/>
                <w:szCs w:val="24"/>
              </w:rPr>
              <w:t>其他：</w:t>
            </w:r>
            <w:r>
              <w:rPr>
                <w:rFonts w:hint="eastAsia" w:ascii="Times New Roman"/>
                <w:color w:val="auto"/>
                <w:sz w:val="24"/>
                <w:szCs w:val="24"/>
                <w:u w:val="single"/>
              </w:rPr>
              <w:t xml:space="preserve"> </w:t>
            </w:r>
            <w:r>
              <w:rPr>
                <w:rFonts w:hint="eastAsia" w:ascii="Times New Roman"/>
                <w:color w:val="auto"/>
                <w:sz w:val="24"/>
                <w:szCs w:val="24"/>
                <w:u w:val="single"/>
                <w:lang w:val="en-US" w:eastAsia="zh-CN"/>
              </w:rPr>
              <w:t>包含（1）项目建议书编制；（2）评估项目建议书；（3）用地预审（选址意见书）；（4）工程可行性研究报告编制费；（5）评估工程可行性研究报告；（6）编制项目环境影响评价报告，（7）评估编制项目环境报告书，（8）水土保持报告编制，（9）地质灾害危险性评估报告编制，（10）压覆矿产资源查询，（11）压矿专题论证报告，（12）编制社会稳定风险评估报告（13）评价社会稳定风险评估报告，（14）安全预评价，（15）使用林地可行性研究报告，（16）土地规划调整报告(负责对百色市田阳区规划的建设用地总规模、新增建设指标、耕地保有量和基本农田保护目标等规划用地指标与布局做相应修改，并按照国家和自治区相关要求对基本农田进行补划，编制规划修改方案、踏勘论证报告、基本农田补划方案、规划选址报告等G323田阳县过境公路改扩建工程用地手续工作相关材料，相关报告及材料编制完成后报有审批权限的审批部门批复)，（17）勘测</w:t>
            </w:r>
            <w:r>
              <w:rPr>
                <w:rFonts w:hint="eastAsia" w:ascii="Times New Roman" w:hAnsi="Times New Roman" w:eastAsia="Times New Roman"/>
                <w:color w:val="auto"/>
                <w:sz w:val="24"/>
                <w:szCs w:val="24"/>
                <w:u w:val="single"/>
                <w:lang w:val="en-US" w:eastAsia="zh-CN"/>
              </w:rPr>
              <w:t>定界图和技术报告书（地亩图），（18）一阶段施工图设计（包含：勘察报告、施工图设计、审查报告、防洪评价、安全性评价）。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08" w:type="dxa"/>
            <w:gridSpan w:val="3"/>
          </w:tcPr>
          <w:p>
            <w:pPr>
              <w:pStyle w:val="38"/>
              <w:spacing w:before="113" w:line="226" w:lineRule="exact"/>
              <w:ind w:left="167" w:right="158"/>
              <w:jc w:val="center"/>
              <w:rPr>
                <w:rFonts w:ascii="Times New Roman"/>
                <w:color w:val="auto"/>
                <w:sz w:val="24"/>
                <w:szCs w:val="24"/>
              </w:rPr>
            </w:pPr>
            <w:r>
              <w:rPr>
                <w:rFonts w:ascii="Times New Roman"/>
                <w:color w:val="auto"/>
                <w:sz w:val="24"/>
                <w:szCs w:val="24"/>
              </w:rPr>
              <w:t>1.3.2</w:t>
            </w:r>
          </w:p>
        </w:tc>
        <w:tc>
          <w:tcPr>
            <w:tcW w:w="2881" w:type="dxa"/>
            <w:gridSpan w:val="3"/>
          </w:tcPr>
          <w:p>
            <w:pPr>
              <w:pStyle w:val="38"/>
              <w:spacing w:before="89" w:line="250" w:lineRule="exact"/>
              <w:ind w:left="11"/>
              <w:jc w:val="center"/>
              <w:rPr>
                <w:color w:val="auto"/>
                <w:sz w:val="24"/>
                <w:szCs w:val="24"/>
              </w:rPr>
            </w:pPr>
            <w:r>
              <w:rPr>
                <w:color w:val="auto"/>
                <w:sz w:val="24"/>
                <w:szCs w:val="24"/>
              </w:rPr>
              <w:t>服务期限</w:t>
            </w:r>
          </w:p>
        </w:tc>
        <w:tc>
          <w:tcPr>
            <w:tcW w:w="4890" w:type="dxa"/>
          </w:tcPr>
          <w:p>
            <w:pPr>
              <w:pStyle w:val="38"/>
              <w:rPr>
                <w:rFonts w:ascii="Times New Roman"/>
                <w:color w:val="auto"/>
                <w:sz w:val="24"/>
                <w:szCs w:val="24"/>
              </w:rPr>
            </w:pPr>
            <w:r>
              <w:rPr>
                <w:rFonts w:hint="eastAsia" w:ascii="Times New Roman"/>
                <w:color w:val="auto"/>
                <w:sz w:val="24"/>
                <w:szCs w:val="24"/>
              </w:rPr>
              <w:t>自</w:t>
            </w:r>
            <w:r>
              <w:rPr>
                <w:rFonts w:hint="eastAsia" w:ascii="Times New Roman"/>
                <w:color w:val="auto"/>
                <w:sz w:val="24"/>
                <w:szCs w:val="24"/>
                <w:lang w:val="en-US" w:eastAsia="zh-CN"/>
              </w:rPr>
              <w:t>自签订合同书之日起60日(日历天）内完成施工图设计及评审工作，180日(日历天）内完成全部设计专项工作，向招标人提交勘察报告、施工图设计等所有成果资料；建设期配合服务：至工程竣工验收止。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008" w:type="dxa"/>
            <w:gridSpan w:val="3"/>
          </w:tcPr>
          <w:p>
            <w:pPr>
              <w:pStyle w:val="38"/>
              <w:spacing w:before="115" w:line="226" w:lineRule="exact"/>
              <w:ind w:left="167" w:right="158"/>
              <w:jc w:val="center"/>
              <w:rPr>
                <w:rFonts w:ascii="Times New Roman"/>
                <w:color w:val="auto"/>
                <w:sz w:val="24"/>
                <w:szCs w:val="24"/>
              </w:rPr>
            </w:pPr>
            <w:r>
              <w:rPr>
                <w:rFonts w:ascii="Times New Roman"/>
                <w:color w:val="auto"/>
                <w:sz w:val="24"/>
                <w:szCs w:val="24"/>
              </w:rPr>
              <w:t>1.3.3</w:t>
            </w:r>
          </w:p>
        </w:tc>
        <w:tc>
          <w:tcPr>
            <w:tcW w:w="2881" w:type="dxa"/>
            <w:gridSpan w:val="3"/>
          </w:tcPr>
          <w:p>
            <w:pPr>
              <w:pStyle w:val="38"/>
              <w:spacing w:before="92" w:line="250" w:lineRule="exact"/>
              <w:ind w:left="9"/>
              <w:jc w:val="center"/>
              <w:rPr>
                <w:rFonts w:hint="eastAsia" w:ascii="黑体" w:hAnsi="黑体" w:eastAsia="黑体"/>
                <w:color w:val="auto"/>
                <w:sz w:val="24"/>
                <w:szCs w:val="24"/>
              </w:rPr>
            </w:pPr>
            <w:r>
              <w:rPr>
                <w:color w:val="auto"/>
                <w:sz w:val="24"/>
                <w:szCs w:val="24"/>
              </w:rPr>
              <w:t>质量要求</w:t>
            </w:r>
          </w:p>
        </w:tc>
        <w:tc>
          <w:tcPr>
            <w:tcW w:w="4890" w:type="dxa"/>
          </w:tcPr>
          <w:p>
            <w:pPr>
              <w:pStyle w:val="38"/>
              <w:rPr>
                <w:rFonts w:hint="default" w:ascii="Times New Roman" w:eastAsia="宋体"/>
                <w:color w:val="auto"/>
                <w:sz w:val="24"/>
                <w:szCs w:val="24"/>
                <w:lang w:val="en-US" w:eastAsia="zh-CN"/>
              </w:rPr>
            </w:pPr>
            <w:r>
              <w:rPr>
                <w:rFonts w:hint="eastAsia" w:ascii="Times New Roman"/>
                <w:color w:val="auto"/>
                <w:sz w:val="24"/>
                <w:szCs w:val="24"/>
                <w:lang w:val="en-US" w:eastAsia="zh-CN"/>
              </w:rPr>
              <w:t>符合国家、自治区有关法律法规、标准规范和各类工程建设强制性标准进行勘察设计，达到合格标准。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08" w:type="dxa"/>
            <w:gridSpan w:val="3"/>
          </w:tcPr>
          <w:p>
            <w:pPr>
              <w:pStyle w:val="38"/>
              <w:spacing w:before="113" w:line="226" w:lineRule="exact"/>
              <w:ind w:left="167" w:right="158"/>
              <w:jc w:val="center"/>
              <w:rPr>
                <w:rFonts w:ascii="Times New Roman"/>
                <w:color w:val="auto"/>
                <w:sz w:val="24"/>
                <w:szCs w:val="24"/>
              </w:rPr>
            </w:pPr>
            <w:r>
              <w:rPr>
                <w:rFonts w:ascii="Times New Roman"/>
                <w:color w:val="auto"/>
                <w:sz w:val="24"/>
                <w:szCs w:val="24"/>
              </w:rPr>
              <w:t>1.3.4</w:t>
            </w:r>
          </w:p>
        </w:tc>
        <w:tc>
          <w:tcPr>
            <w:tcW w:w="2881" w:type="dxa"/>
            <w:gridSpan w:val="3"/>
          </w:tcPr>
          <w:p>
            <w:pPr>
              <w:pStyle w:val="38"/>
              <w:spacing w:before="90" w:line="250" w:lineRule="exact"/>
              <w:ind w:left="9"/>
              <w:jc w:val="center"/>
              <w:rPr>
                <w:rFonts w:hint="eastAsia" w:ascii="黑体" w:hAnsi="黑体" w:eastAsia="黑体"/>
                <w:color w:val="auto"/>
                <w:sz w:val="24"/>
                <w:szCs w:val="24"/>
              </w:rPr>
            </w:pPr>
            <w:r>
              <w:rPr>
                <w:color w:val="auto"/>
                <w:sz w:val="24"/>
                <w:szCs w:val="24"/>
              </w:rPr>
              <w:t>安全目标</w:t>
            </w:r>
          </w:p>
        </w:tc>
        <w:tc>
          <w:tcPr>
            <w:tcW w:w="4890" w:type="dxa"/>
          </w:tcPr>
          <w:p>
            <w:pPr>
              <w:pStyle w:val="38"/>
              <w:rPr>
                <w:rFonts w:hint="default" w:ascii="Times New Roman" w:eastAsia="宋体"/>
                <w:color w:val="auto"/>
                <w:sz w:val="24"/>
                <w:szCs w:val="24"/>
                <w:lang w:val="en-US" w:eastAsia="zh-CN"/>
              </w:rPr>
            </w:pPr>
            <w:r>
              <w:rPr>
                <w:rFonts w:hint="default" w:ascii="Times New Roman" w:eastAsia="宋体"/>
                <w:color w:val="auto"/>
                <w:sz w:val="24"/>
                <w:szCs w:val="24"/>
                <w:lang w:val="en-US" w:eastAsia="zh-CN"/>
              </w:rPr>
              <w:t>无安全生产责任事故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008" w:type="dxa"/>
            <w:gridSpan w:val="3"/>
          </w:tcPr>
          <w:p>
            <w:pPr>
              <w:pStyle w:val="38"/>
              <w:spacing w:before="10"/>
              <w:rPr>
                <w:rFonts w:ascii="黑体"/>
                <w:b/>
                <w:color w:val="auto"/>
                <w:sz w:val="24"/>
                <w:szCs w:val="24"/>
              </w:rPr>
            </w:pPr>
          </w:p>
          <w:p>
            <w:pPr>
              <w:pStyle w:val="38"/>
              <w:ind w:left="165" w:right="158"/>
              <w:jc w:val="center"/>
              <w:rPr>
                <w:color w:val="auto"/>
                <w:sz w:val="24"/>
                <w:szCs w:val="24"/>
              </w:rPr>
            </w:pPr>
            <w:r>
              <w:rPr>
                <w:rFonts w:ascii="Times New Roman" w:hAnsi="Times New Roman"/>
                <w:color w:val="auto"/>
                <w:sz w:val="24"/>
                <w:szCs w:val="24"/>
              </w:rPr>
              <w:t>1.4.1</w:t>
            </w:r>
          </w:p>
        </w:tc>
        <w:tc>
          <w:tcPr>
            <w:tcW w:w="2881" w:type="dxa"/>
            <w:gridSpan w:val="3"/>
          </w:tcPr>
          <w:p>
            <w:pPr>
              <w:pStyle w:val="38"/>
              <w:rPr>
                <w:rFonts w:ascii="黑体"/>
                <w:b/>
                <w:color w:val="auto"/>
                <w:sz w:val="24"/>
                <w:szCs w:val="24"/>
              </w:rPr>
            </w:pPr>
          </w:p>
          <w:p>
            <w:pPr>
              <w:pStyle w:val="38"/>
              <w:ind w:left="6"/>
              <w:jc w:val="center"/>
              <w:rPr>
                <w:color w:val="auto"/>
                <w:sz w:val="24"/>
                <w:szCs w:val="24"/>
              </w:rPr>
            </w:pPr>
            <w:r>
              <w:rPr>
                <w:color w:val="auto"/>
                <w:sz w:val="24"/>
                <w:szCs w:val="24"/>
              </w:rPr>
              <w:t>投标人资质条件、能力和信誉</w:t>
            </w:r>
          </w:p>
        </w:tc>
        <w:tc>
          <w:tcPr>
            <w:tcW w:w="4890" w:type="dxa"/>
          </w:tcPr>
          <w:p>
            <w:pPr>
              <w:pStyle w:val="38"/>
              <w:spacing w:before="89"/>
              <w:ind w:left="107"/>
              <w:rPr>
                <w:color w:val="auto"/>
                <w:spacing w:val="-2"/>
                <w:sz w:val="24"/>
                <w:szCs w:val="24"/>
              </w:rPr>
            </w:pPr>
            <w:r>
              <w:rPr>
                <w:color w:val="auto"/>
                <w:spacing w:val="-2"/>
                <w:sz w:val="24"/>
                <w:szCs w:val="24"/>
              </w:rPr>
              <w:t>资质要求：见</w:t>
            </w:r>
            <w:r>
              <w:rPr>
                <w:rFonts w:hint="eastAsia"/>
                <w:color w:val="auto"/>
                <w:spacing w:val="-2"/>
                <w:sz w:val="24"/>
                <w:szCs w:val="24"/>
              </w:rPr>
              <w:t xml:space="preserve">附录 </w:t>
            </w:r>
            <w:r>
              <w:rPr>
                <w:color w:val="auto"/>
                <w:spacing w:val="-2"/>
                <w:sz w:val="24"/>
                <w:szCs w:val="24"/>
              </w:rPr>
              <w:t>1</w:t>
            </w:r>
          </w:p>
          <w:p>
            <w:pPr>
              <w:pStyle w:val="38"/>
              <w:spacing w:before="89"/>
              <w:ind w:left="107"/>
              <w:rPr>
                <w:color w:val="auto"/>
                <w:spacing w:val="-2"/>
                <w:sz w:val="24"/>
                <w:szCs w:val="24"/>
              </w:rPr>
            </w:pPr>
            <w:r>
              <w:rPr>
                <w:color w:val="auto"/>
                <w:spacing w:val="-2"/>
                <w:sz w:val="24"/>
                <w:szCs w:val="24"/>
              </w:rPr>
              <w:t>业绩要求：见</w:t>
            </w:r>
            <w:r>
              <w:rPr>
                <w:rFonts w:hint="eastAsia"/>
                <w:color w:val="auto"/>
                <w:spacing w:val="-2"/>
                <w:sz w:val="24"/>
                <w:szCs w:val="24"/>
              </w:rPr>
              <w:t xml:space="preserve">附录 </w:t>
            </w:r>
            <w:r>
              <w:rPr>
                <w:color w:val="auto"/>
                <w:spacing w:val="-2"/>
                <w:sz w:val="24"/>
                <w:szCs w:val="24"/>
              </w:rPr>
              <w:t>2</w:t>
            </w:r>
          </w:p>
          <w:p>
            <w:pPr>
              <w:pStyle w:val="38"/>
              <w:spacing w:before="89"/>
              <w:ind w:left="107"/>
              <w:rPr>
                <w:color w:val="auto"/>
                <w:spacing w:val="-2"/>
                <w:sz w:val="24"/>
                <w:szCs w:val="24"/>
              </w:rPr>
            </w:pPr>
            <w:r>
              <w:rPr>
                <w:color w:val="auto"/>
                <w:spacing w:val="-2"/>
                <w:sz w:val="24"/>
                <w:szCs w:val="24"/>
              </w:rPr>
              <w:t xml:space="preserve">人员要求：见附录3 </w:t>
            </w:r>
          </w:p>
          <w:p>
            <w:pPr>
              <w:pStyle w:val="38"/>
              <w:spacing w:before="89"/>
              <w:ind w:left="107"/>
              <w:rPr>
                <w:rFonts w:hint="eastAsia"/>
                <w:color w:val="auto"/>
                <w:spacing w:val="-2"/>
                <w:sz w:val="24"/>
                <w:szCs w:val="24"/>
                <w:lang w:val="en-US" w:eastAsia="zh-CN"/>
              </w:rPr>
            </w:pPr>
            <w:r>
              <w:rPr>
                <w:color w:val="auto"/>
                <w:spacing w:val="-2"/>
                <w:sz w:val="24"/>
                <w:szCs w:val="24"/>
              </w:rPr>
              <w:t>信誉要求：见</w:t>
            </w:r>
            <w:r>
              <w:rPr>
                <w:rFonts w:hint="eastAsia"/>
                <w:color w:val="auto"/>
                <w:spacing w:val="-2"/>
                <w:sz w:val="24"/>
                <w:szCs w:val="24"/>
              </w:rPr>
              <w:t xml:space="preserve">附录 </w:t>
            </w:r>
            <w:r>
              <w:rPr>
                <w:rFonts w:hint="eastAsia"/>
                <w:color w:val="auto"/>
                <w:spacing w:val="-2"/>
                <w:sz w:val="24"/>
                <w:szCs w:val="24"/>
                <w:lang w:val="en-US" w:eastAsia="zh-CN"/>
              </w:rPr>
              <w:t>4</w:t>
            </w:r>
          </w:p>
          <w:p>
            <w:pPr>
              <w:pStyle w:val="38"/>
              <w:spacing w:before="91" w:line="250" w:lineRule="exact"/>
              <w:ind w:left="107"/>
              <w:rPr>
                <w:rFonts w:ascii="Times New Roman" w:eastAsia="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08" w:type="dxa"/>
            <w:gridSpan w:val="3"/>
            <w:vAlign w:val="top"/>
          </w:tcPr>
          <w:p>
            <w:pPr>
              <w:pStyle w:val="38"/>
              <w:spacing w:before="211"/>
              <w:ind w:left="0" w:leftChars="0" w:right="228" w:rightChars="0"/>
              <w:jc w:val="both"/>
              <w:rPr>
                <w:rFonts w:ascii="Times New Roman" w:hAnsi="Times New Roman"/>
                <w:color w:val="auto"/>
                <w:sz w:val="24"/>
                <w:szCs w:val="24"/>
              </w:rPr>
            </w:pPr>
            <w:r>
              <w:rPr>
                <w:rFonts w:ascii="Times New Roman" w:hAnsi="Times New Roman"/>
                <w:color w:val="auto"/>
                <w:sz w:val="24"/>
                <w:szCs w:val="24"/>
              </w:rPr>
              <w:t>1.4.2</w:t>
            </w:r>
          </w:p>
        </w:tc>
        <w:tc>
          <w:tcPr>
            <w:tcW w:w="2881" w:type="dxa"/>
            <w:gridSpan w:val="3"/>
            <w:vAlign w:val="top"/>
          </w:tcPr>
          <w:p>
            <w:pPr>
              <w:pStyle w:val="38"/>
              <w:spacing w:before="1"/>
              <w:ind w:right="0" w:rightChars="0"/>
              <w:jc w:val="both"/>
              <w:rPr>
                <w:color w:val="auto"/>
                <w:sz w:val="24"/>
                <w:szCs w:val="24"/>
              </w:rPr>
            </w:pPr>
          </w:p>
          <w:p>
            <w:pPr>
              <w:pStyle w:val="38"/>
              <w:spacing w:before="1"/>
              <w:ind w:right="0" w:rightChars="0"/>
              <w:jc w:val="both"/>
              <w:rPr>
                <w:color w:val="auto"/>
                <w:sz w:val="24"/>
                <w:szCs w:val="24"/>
              </w:rPr>
            </w:pPr>
            <w:r>
              <w:rPr>
                <w:color w:val="auto"/>
                <w:sz w:val="24"/>
                <w:szCs w:val="24"/>
              </w:rPr>
              <w:t>是否接受联合体投标</w:t>
            </w:r>
          </w:p>
        </w:tc>
        <w:tc>
          <w:tcPr>
            <w:tcW w:w="4890" w:type="dxa"/>
            <w:vAlign w:val="top"/>
          </w:tcPr>
          <w:p>
            <w:pPr>
              <w:pStyle w:val="38"/>
              <w:spacing w:line="359" w:lineRule="exact"/>
              <w:rPr>
                <w:rFonts w:ascii="Times New Roman" w:hAnsi="Times New Roman" w:eastAsia="Times New Roman"/>
                <w:color w:val="auto"/>
                <w:sz w:val="24"/>
                <w:szCs w:val="24"/>
              </w:rPr>
            </w:pPr>
          </w:p>
          <w:p>
            <w:pPr>
              <w:pStyle w:val="38"/>
              <w:spacing w:line="359" w:lineRule="exact"/>
              <w:rPr>
                <w:rFonts w:ascii="Times New Roman" w:eastAsia="Times New Roman"/>
                <w:color w:val="auto"/>
                <w:sz w:val="24"/>
                <w:szCs w:val="24"/>
              </w:rPr>
            </w:pPr>
            <w:r>
              <w:rPr>
                <w:rFonts w:ascii="Times New Roman" w:hAnsi="Times New Roman" w:eastAsia="Times New Roman"/>
                <w:color w:val="auto"/>
                <w:sz w:val="24"/>
                <w:szCs w:val="24"/>
              </w:rPr>
              <w:sym w:font="Wingdings 2" w:char="0052"/>
            </w:r>
            <w:r>
              <w:rPr>
                <w:color w:val="auto"/>
                <w:sz w:val="24"/>
                <w:szCs w:val="24"/>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008" w:type="dxa"/>
            <w:gridSpan w:val="3"/>
            <w:vAlign w:val="top"/>
          </w:tcPr>
          <w:p>
            <w:pPr>
              <w:pStyle w:val="38"/>
              <w:spacing w:before="11"/>
              <w:rPr>
                <w:color w:val="auto"/>
                <w:sz w:val="24"/>
                <w:szCs w:val="24"/>
              </w:rPr>
            </w:pPr>
          </w:p>
          <w:p>
            <w:pPr>
              <w:pStyle w:val="38"/>
              <w:ind w:left="292" w:leftChars="0" w:right="0" w:rightChars="0"/>
              <w:rPr>
                <w:rFonts w:ascii="Times New Roman" w:hAnsi="Times New Roman"/>
                <w:color w:val="auto"/>
                <w:sz w:val="24"/>
                <w:szCs w:val="24"/>
              </w:rPr>
            </w:pPr>
            <w:r>
              <w:rPr>
                <w:rFonts w:ascii="Times New Roman"/>
                <w:color w:val="auto"/>
                <w:sz w:val="24"/>
                <w:szCs w:val="24"/>
              </w:rPr>
              <w:t>1.4.3</w:t>
            </w:r>
          </w:p>
        </w:tc>
        <w:tc>
          <w:tcPr>
            <w:tcW w:w="2881" w:type="dxa"/>
            <w:gridSpan w:val="3"/>
            <w:vAlign w:val="top"/>
          </w:tcPr>
          <w:p>
            <w:pPr>
              <w:pStyle w:val="38"/>
              <w:spacing w:before="12" w:line="360" w:lineRule="exact"/>
              <w:ind w:left="1228" w:leftChars="0" w:right="168" w:rightChars="0" w:hanging="1052" w:firstLineChars="0"/>
              <w:rPr>
                <w:color w:val="auto"/>
                <w:sz w:val="24"/>
                <w:szCs w:val="24"/>
              </w:rPr>
            </w:pPr>
            <w:r>
              <w:rPr>
                <w:color w:val="auto"/>
                <w:sz w:val="24"/>
                <w:szCs w:val="24"/>
              </w:rPr>
              <w:t>投标人不得存在的其他关联情形</w:t>
            </w:r>
          </w:p>
        </w:tc>
        <w:tc>
          <w:tcPr>
            <w:tcW w:w="4890" w:type="dxa"/>
            <w:vAlign w:val="top"/>
          </w:tcPr>
          <w:p>
            <w:pPr>
              <w:pStyle w:val="38"/>
              <w:spacing w:before="91" w:line="250" w:lineRule="exact"/>
              <w:ind w:right="0" w:rightChars="0"/>
              <w:rPr>
                <w:rFonts w:hint="eastAsia" w:ascii="Times New Roman" w:eastAsia="宋体"/>
                <w:color w:val="auto"/>
                <w:sz w:val="24"/>
                <w:szCs w:val="24"/>
                <w:lang w:val="en-US" w:eastAsia="zh-CN"/>
              </w:rPr>
            </w:pPr>
            <w:r>
              <w:rPr>
                <w:rFonts w:hint="eastAsia" w:ascii="Times New Roman"/>
                <w:color w:val="auto"/>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008" w:type="dxa"/>
            <w:gridSpan w:val="3"/>
            <w:vAlign w:val="top"/>
          </w:tcPr>
          <w:p>
            <w:pPr>
              <w:pStyle w:val="38"/>
              <w:spacing w:before="11"/>
              <w:rPr>
                <w:color w:val="auto"/>
                <w:sz w:val="24"/>
                <w:szCs w:val="24"/>
              </w:rPr>
            </w:pPr>
          </w:p>
          <w:p>
            <w:pPr>
              <w:pStyle w:val="38"/>
              <w:spacing w:before="1"/>
              <w:ind w:left="292" w:leftChars="0" w:right="0" w:rightChars="0"/>
              <w:rPr>
                <w:rFonts w:ascii="Times New Roman"/>
                <w:color w:val="auto"/>
                <w:sz w:val="24"/>
                <w:szCs w:val="24"/>
              </w:rPr>
            </w:pPr>
            <w:r>
              <w:rPr>
                <w:rFonts w:ascii="Times New Roman"/>
                <w:color w:val="auto"/>
                <w:sz w:val="24"/>
                <w:szCs w:val="24"/>
              </w:rPr>
              <w:t>1.4.4</w:t>
            </w:r>
          </w:p>
        </w:tc>
        <w:tc>
          <w:tcPr>
            <w:tcW w:w="2881" w:type="dxa"/>
            <w:gridSpan w:val="3"/>
            <w:vAlign w:val="top"/>
          </w:tcPr>
          <w:p>
            <w:pPr>
              <w:pStyle w:val="38"/>
              <w:spacing w:before="77"/>
              <w:ind w:left="4"/>
              <w:jc w:val="center"/>
              <w:rPr>
                <w:color w:val="auto"/>
                <w:sz w:val="24"/>
                <w:szCs w:val="24"/>
              </w:rPr>
            </w:pPr>
            <w:r>
              <w:rPr>
                <w:color w:val="auto"/>
                <w:sz w:val="24"/>
                <w:szCs w:val="24"/>
              </w:rPr>
              <w:t>投标人不得存在的其他不良</w:t>
            </w:r>
          </w:p>
          <w:p>
            <w:pPr>
              <w:pStyle w:val="38"/>
              <w:spacing w:before="91" w:line="250" w:lineRule="exact"/>
              <w:ind w:left="11" w:leftChars="0" w:right="0" w:rightChars="0"/>
              <w:jc w:val="center"/>
              <w:rPr>
                <w:color w:val="auto"/>
                <w:sz w:val="24"/>
                <w:szCs w:val="24"/>
              </w:rPr>
            </w:pPr>
            <w:r>
              <w:rPr>
                <w:color w:val="auto"/>
                <w:sz w:val="24"/>
                <w:szCs w:val="24"/>
              </w:rPr>
              <w:t>状况或不良信用记录</w:t>
            </w:r>
          </w:p>
        </w:tc>
        <w:tc>
          <w:tcPr>
            <w:tcW w:w="4890" w:type="dxa"/>
            <w:vAlign w:val="top"/>
          </w:tcPr>
          <w:p>
            <w:pPr>
              <w:pStyle w:val="38"/>
              <w:spacing w:before="89"/>
              <w:ind w:left="107"/>
              <w:rPr>
                <w:rFonts w:hint="eastAsia"/>
                <w:color w:val="auto"/>
                <w:spacing w:val="-2"/>
                <w:sz w:val="24"/>
                <w:szCs w:val="24"/>
              </w:rPr>
            </w:pPr>
            <w:r>
              <w:rPr>
                <w:rFonts w:hint="eastAsia"/>
                <w:color w:val="auto"/>
                <w:spacing w:val="-2"/>
                <w:sz w:val="24"/>
                <w:szCs w:val="24"/>
                <w:lang w:val="en-US" w:eastAsia="zh-CN"/>
              </w:rPr>
              <w:t>1</w:t>
            </w:r>
            <w:r>
              <w:rPr>
                <w:rFonts w:hint="eastAsia"/>
                <w:color w:val="auto"/>
                <w:spacing w:val="-2"/>
                <w:sz w:val="24"/>
                <w:szCs w:val="24"/>
              </w:rPr>
              <w:t>、被国家企业信用信息公示系统</w:t>
            </w:r>
          </w:p>
          <w:p>
            <w:pPr>
              <w:pStyle w:val="38"/>
              <w:spacing w:before="89"/>
              <w:ind w:left="107"/>
              <w:rPr>
                <w:rFonts w:hint="eastAsia"/>
                <w:color w:val="auto"/>
                <w:spacing w:val="-2"/>
                <w:sz w:val="24"/>
                <w:szCs w:val="24"/>
              </w:rPr>
            </w:pPr>
            <w:r>
              <w:rPr>
                <w:rFonts w:hint="eastAsia"/>
                <w:color w:val="auto"/>
                <w:spacing w:val="-2"/>
                <w:sz w:val="24"/>
                <w:szCs w:val="24"/>
              </w:rPr>
              <w:t>（http://www.gsxt.gov.cn/)列入严重违法失信企业单</w:t>
            </w:r>
          </w:p>
          <w:p>
            <w:pPr>
              <w:pStyle w:val="38"/>
              <w:spacing w:before="89"/>
              <w:ind w:left="107"/>
              <w:rPr>
                <w:rFonts w:hint="eastAsia"/>
                <w:color w:val="auto"/>
                <w:spacing w:val="-2"/>
                <w:sz w:val="24"/>
                <w:szCs w:val="24"/>
              </w:rPr>
            </w:pPr>
            <w:r>
              <w:rPr>
                <w:rFonts w:hint="eastAsia"/>
                <w:color w:val="auto"/>
                <w:spacing w:val="-2"/>
                <w:sz w:val="24"/>
                <w:szCs w:val="24"/>
              </w:rPr>
              <w:t>2、被“信用中国http://www.creditchina.gov.cn 列入被限制参与工程投标受惩黑名单的企业</w:t>
            </w:r>
          </w:p>
          <w:p>
            <w:pPr>
              <w:pStyle w:val="38"/>
              <w:spacing w:before="89"/>
              <w:ind w:left="107"/>
              <w:rPr>
                <w:rFonts w:ascii="Times New Roman" w:eastAsia="Times New Roman"/>
                <w:color w:val="auto"/>
                <w:sz w:val="24"/>
                <w:szCs w:val="24"/>
              </w:rPr>
            </w:pPr>
            <w:r>
              <w:rPr>
                <w:rFonts w:hint="eastAsia"/>
                <w:color w:val="auto"/>
                <w:spacing w:val="-2"/>
                <w:sz w:val="24"/>
                <w:szCs w:val="24"/>
              </w:rPr>
              <w:t>3、凡被交通运输部或广西壮族自治区取消公路工程投标资格的企业，或在处罚期内无资格参与投标的企业 不得参与本项目的投标</w:t>
            </w:r>
            <w:r>
              <w:rPr>
                <w:rFonts w:hint="eastAsia" w:ascii="Times New Roman" w:eastAsia="Times New Roman"/>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008" w:type="dxa"/>
            <w:gridSpan w:val="3"/>
            <w:vMerge w:val="restart"/>
            <w:vAlign w:val="top"/>
          </w:tcPr>
          <w:p>
            <w:pPr>
              <w:pStyle w:val="38"/>
              <w:spacing w:before="10"/>
              <w:rPr>
                <w:color w:val="auto"/>
                <w:sz w:val="24"/>
                <w:szCs w:val="24"/>
              </w:rPr>
            </w:pPr>
          </w:p>
          <w:p>
            <w:pPr>
              <w:pStyle w:val="38"/>
              <w:ind w:left="239" w:leftChars="0" w:right="0" w:rightChars="0"/>
              <w:rPr>
                <w:rFonts w:ascii="Times New Roman"/>
                <w:color w:val="auto"/>
                <w:sz w:val="24"/>
                <w:szCs w:val="24"/>
              </w:rPr>
            </w:pPr>
            <w:r>
              <w:rPr>
                <w:rFonts w:ascii="Times New Roman"/>
                <w:color w:val="auto"/>
                <w:sz w:val="24"/>
                <w:szCs w:val="24"/>
              </w:rPr>
              <w:t>1.10.2</w:t>
            </w:r>
          </w:p>
        </w:tc>
        <w:tc>
          <w:tcPr>
            <w:tcW w:w="2881" w:type="dxa"/>
            <w:gridSpan w:val="3"/>
            <w:vMerge w:val="restart"/>
            <w:vAlign w:val="top"/>
          </w:tcPr>
          <w:p>
            <w:pPr>
              <w:pStyle w:val="38"/>
              <w:spacing w:before="49" w:line="360" w:lineRule="atLeast"/>
              <w:ind w:left="1228" w:leftChars="0" w:right="168" w:rightChars="0" w:hanging="1052" w:firstLineChars="0"/>
              <w:rPr>
                <w:color w:val="auto"/>
                <w:sz w:val="24"/>
                <w:szCs w:val="24"/>
              </w:rPr>
            </w:pPr>
            <w:r>
              <w:rPr>
                <w:color w:val="auto"/>
                <w:sz w:val="24"/>
                <w:szCs w:val="24"/>
              </w:rPr>
              <w:t>投标人在投标预备会前提出问题</w:t>
            </w:r>
          </w:p>
        </w:tc>
        <w:tc>
          <w:tcPr>
            <w:tcW w:w="4890" w:type="dxa"/>
            <w:tcBorders>
              <w:bottom w:val="single" w:color="auto" w:sz="4" w:space="0"/>
            </w:tcBorders>
            <w:vAlign w:val="top"/>
          </w:tcPr>
          <w:p>
            <w:pPr>
              <w:pStyle w:val="38"/>
              <w:spacing w:before="104" w:line="264" w:lineRule="exact"/>
              <w:ind w:left="107" w:leftChars="0" w:right="0" w:rightChars="0"/>
              <w:rPr>
                <w:rFonts w:hint="eastAsia" w:ascii="Times New Roman" w:eastAsia="宋体"/>
                <w:color w:val="auto"/>
                <w:sz w:val="24"/>
                <w:szCs w:val="24"/>
                <w:lang w:val="en-US" w:eastAsia="zh-CN"/>
              </w:rPr>
            </w:pPr>
            <w:r>
              <w:rPr>
                <w:color w:val="auto"/>
                <w:sz w:val="24"/>
                <w:szCs w:val="24"/>
              </w:rPr>
              <w:t>时间：</w:t>
            </w:r>
            <w:r>
              <w:rPr>
                <w:rFonts w:hint="eastAsia"/>
                <w:color w:val="auto"/>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08" w:type="dxa"/>
            <w:gridSpan w:val="3"/>
            <w:vMerge w:val="continue"/>
            <w:vAlign w:val="top"/>
          </w:tcPr>
          <w:p>
            <w:pPr>
              <w:pStyle w:val="38"/>
              <w:ind w:left="239" w:leftChars="0" w:right="0" w:rightChars="0"/>
              <w:rPr>
                <w:rFonts w:ascii="Times New Roman"/>
                <w:color w:val="auto"/>
                <w:sz w:val="24"/>
                <w:szCs w:val="24"/>
              </w:rPr>
            </w:pPr>
          </w:p>
        </w:tc>
        <w:tc>
          <w:tcPr>
            <w:tcW w:w="2881" w:type="dxa"/>
            <w:gridSpan w:val="3"/>
            <w:vMerge w:val="continue"/>
            <w:vAlign w:val="top"/>
          </w:tcPr>
          <w:p>
            <w:pPr>
              <w:pStyle w:val="38"/>
              <w:spacing w:before="49" w:line="360" w:lineRule="atLeast"/>
              <w:ind w:left="1228" w:leftChars="0" w:right="168" w:rightChars="0" w:hanging="1052" w:firstLineChars="0"/>
              <w:rPr>
                <w:color w:val="auto"/>
                <w:sz w:val="24"/>
                <w:szCs w:val="24"/>
              </w:rPr>
            </w:pPr>
          </w:p>
        </w:tc>
        <w:tc>
          <w:tcPr>
            <w:tcW w:w="4890" w:type="dxa"/>
            <w:tcBorders>
              <w:top w:val="single" w:color="auto" w:sz="4" w:space="0"/>
            </w:tcBorders>
            <w:vAlign w:val="top"/>
          </w:tcPr>
          <w:p>
            <w:pPr>
              <w:pStyle w:val="38"/>
              <w:spacing w:before="104" w:line="264" w:lineRule="exact"/>
              <w:ind w:right="0" w:rightChars="0"/>
              <w:rPr>
                <w:rFonts w:hint="eastAsia" w:eastAsia="宋体"/>
                <w:color w:val="auto"/>
                <w:sz w:val="24"/>
                <w:szCs w:val="24"/>
                <w:lang w:val="en-US" w:eastAsia="zh-CN"/>
              </w:rPr>
            </w:pPr>
            <w:r>
              <w:rPr>
                <w:color w:val="auto"/>
                <w:sz w:val="24"/>
                <w:szCs w:val="24"/>
              </w:rPr>
              <w:t>形式：</w:t>
            </w:r>
            <w:r>
              <w:rPr>
                <w:rFonts w:hint="eastAsia"/>
                <w:color w:val="auto"/>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008" w:type="dxa"/>
            <w:gridSpan w:val="3"/>
            <w:vAlign w:val="top"/>
          </w:tcPr>
          <w:p>
            <w:pPr>
              <w:pStyle w:val="38"/>
              <w:rPr>
                <w:color w:val="auto"/>
                <w:sz w:val="24"/>
                <w:szCs w:val="24"/>
              </w:rPr>
            </w:pPr>
          </w:p>
          <w:p>
            <w:pPr>
              <w:pStyle w:val="38"/>
              <w:ind w:left="0" w:leftChars="0" w:right="230" w:rightChars="0"/>
              <w:jc w:val="both"/>
              <w:rPr>
                <w:rFonts w:ascii="Times New Roman"/>
                <w:color w:val="auto"/>
                <w:sz w:val="24"/>
                <w:szCs w:val="24"/>
              </w:rPr>
            </w:pPr>
            <w:r>
              <w:rPr>
                <w:rFonts w:ascii="Times New Roman"/>
                <w:color w:val="auto"/>
                <w:sz w:val="24"/>
                <w:szCs w:val="24"/>
              </w:rPr>
              <w:t>1.11.1</w:t>
            </w:r>
          </w:p>
        </w:tc>
        <w:tc>
          <w:tcPr>
            <w:tcW w:w="2881" w:type="dxa"/>
            <w:gridSpan w:val="3"/>
            <w:vAlign w:val="top"/>
          </w:tcPr>
          <w:p>
            <w:pPr>
              <w:pStyle w:val="38"/>
              <w:rPr>
                <w:color w:val="auto"/>
                <w:sz w:val="24"/>
                <w:szCs w:val="24"/>
              </w:rPr>
            </w:pPr>
          </w:p>
          <w:p>
            <w:pPr>
              <w:pStyle w:val="38"/>
              <w:tabs>
                <w:tab w:val="left" w:pos="431"/>
              </w:tabs>
              <w:ind w:right="0" w:rightChars="0" w:firstLine="960" w:firstLineChars="400"/>
              <w:jc w:val="both"/>
              <w:rPr>
                <w:color w:val="auto"/>
                <w:sz w:val="24"/>
                <w:szCs w:val="24"/>
              </w:rPr>
            </w:pPr>
            <w:r>
              <w:rPr>
                <w:color w:val="auto"/>
                <w:sz w:val="24"/>
                <w:szCs w:val="24"/>
              </w:rPr>
              <w:t>分</w:t>
            </w:r>
            <w:r>
              <w:rPr>
                <w:color w:val="auto"/>
                <w:sz w:val="24"/>
                <w:szCs w:val="24"/>
              </w:rPr>
              <w:tab/>
            </w:r>
            <w:r>
              <w:rPr>
                <w:color w:val="auto"/>
                <w:sz w:val="24"/>
                <w:szCs w:val="24"/>
              </w:rPr>
              <w:t>包</w:t>
            </w:r>
          </w:p>
        </w:tc>
        <w:tc>
          <w:tcPr>
            <w:tcW w:w="4890" w:type="dxa"/>
            <w:vAlign w:val="top"/>
          </w:tcPr>
          <w:p>
            <w:pPr>
              <w:pStyle w:val="38"/>
              <w:spacing w:line="362" w:lineRule="exact"/>
              <w:rPr>
                <w:color w:val="auto"/>
                <w:sz w:val="24"/>
                <w:szCs w:val="24"/>
              </w:rPr>
            </w:pPr>
            <w:r>
              <w:rPr>
                <w:rFonts w:ascii="Times New Roman" w:hAnsi="Times New Roman" w:eastAsia="Times New Roman"/>
                <w:color w:val="auto"/>
                <w:sz w:val="24"/>
                <w:szCs w:val="24"/>
              </w:rPr>
              <w:sym w:font="Wingdings 2" w:char="0052"/>
            </w:r>
            <w:r>
              <w:rPr>
                <w:color w:val="auto"/>
                <w:sz w:val="24"/>
                <w:szCs w:val="24"/>
              </w:rPr>
              <w:t>不允许</w:t>
            </w:r>
          </w:p>
          <w:p>
            <w:pPr>
              <w:pStyle w:val="38"/>
              <w:tabs>
                <w:tab w:val="left" w:pos="3306"/>
              </w:tabs>
              <w:spacing w:before="97" w:line="250" w:lineRule="exact"/>
              <w:ind w:right="0" w:rightChars="0"/>
              <w:rPr>
                <w:rFonts w:ascii="Times New Roman" w:eastAsia="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008" w:type="dxa"/>
            <w:gridSpan w:val="3"/>
            <w:vAlign w:val="top"/>
          </w:tcPr>
          <w:p>
            <w:pPr>
              <w:pStyle w:val="38"/>
              <w:spacing w:before="149"/>
              <w:ind w:left="167" w:leftChars="0" w:right="158" w:rightChars="0"/>
              <w:jc w:val="center"/>
              <w:rPr>
                <w:rFonts w:ascii="Times New Roman"/>
                <w:color w:val="auto"/>
                <w:sz w:val="24"/>
                <w:szCs w:val="24"/>
              </w:rPr>
            </w:pPr>
            <w:r>
              <w:rPr>
                <w:rFonts w:ascii="Times New Roman"/>
                <w:color w:val="auto"/>
                <w:sz w:val="24"/>
                <w:szCs w:val="24"/>
              </w:rPr>
              <w:t>2.1</w:t>
            </w:r>
          </w:p>
        </w:tc>
        <w:tc>
          <w:tcPr>
            <w:tcW w:w="2881" w:type="dxa"/>
            <w:gridSpan w:val="3"/>
            <w:vAlign w:val="top"/>
          </w:tcPr>
          <w:p>
            <w:pPr>
              <w:pStyle w:val="38"/>
              <w:spacing w:before="125"/>
              <w:ind w:left="9" w:leftChars="0" w:right="0" w:rightChars="0"/>
              <w:jc w:val="center"/>
              <w:rPr>
                <w:color w:val="auto"/>
                <w:sz w:val="24"/>
                <w:szCs w:val="24"/>
              </w:rPr>
            </w:pPr>
            <w:r>
              <w:rPr>
                <w:color w:val="auto"/>
                <w:sz w:val="24"/>
                <w:szCs w:val="24"/>
              </w:rPr>
              <w:t>构成招标文件的其他资料</w:t>
            </w:r>
          </w:p>
        </w:tc>
        <w:tc>
          <w:tcPr>
            <w:tcW w:w="4890" w:type="dxa"/>
            <w:vAlign w:val="top"/>
          </w:tcPr>
          <w:p>
            <w:pPr>
              <w:pStyle w:val="38"/>
              <w:ind w:left="0" w:leftChars="0" w:right="0" w:rightChars="0"/>
              <w:rPr>
                <w:rFonts w:hint="default" w:ascii="Times New Roman" w:eastAsia="Times New Roman"/>
                <w:color w:val="auto"/>
                <w:sz w:val="24"/>
                <w:szCs w:val="24"/>
                <w:lang w:val="en-US"/>
              </w:rPr>
            </w:pPr>
            <w:r>
              <w:rPr>
                <w:rFonts w:hint="eastAsia"/>
                <w:color w:val="auto"/>
                <w:sz w:val="24"/>
                <w:szCs w:val="24"/>
                <w:lang w:val="en-US" w:eastAsia="zh-CN"/>
              </w:rPr>
              <w:t>招标文件的澄清、修改、补充通知等内容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8" w:type="dxa"/>
            <w:gridSpan w:val="3"/>
            <w:vMerge w:val="restart"/>
            <w:vAlign w:val="top"/>
          </w:tcPr>
          <w:p>
            <w:pPr>
              <w:pStyle w:val="38"/>
              <w:spacing w:before="3"/>
              <w:rPr>
                <w:color w:val="auto"/>
                <w:sz w:val="24"/>
                <w:szCs w:val="24"/>
              </w:rPr>
            </w:pPr>
          </w:p>
          <w:p>
            <w:pPr>
              <w:pStyle w:val="38"/>
              <w:ind w:left="292" w:leftChars="0" w:right="0" w:rightChars="0"/>
              <w:rPr>
                <w:rFonts w:ascii="Times New Roman"/>
                <w:color w:val="auto"/>
                <w:sz w:val="24"/>
                <w:szCs w:val="24"/>
              </w:rPr>
            </w:pPr>
            <w:r>
              <w:rPr>
                <w:rFonts w:ascii="Times New Roman"/>
                <w:color w:val="auto"/>
                <w:sz w:val="24"/>
                <w:szCs w:val="24"/>
              </w:rPr>
              <w:t>2.2.1</w:t>
            </w:r>
          </w:p>
        </w:tc>
        <w:tc>
          <w:tcPr>
            <w:tcW w:w="2881" w:type="dxa"/>
            <w:gridSpan w:val="3"/>
            <w:vMerge w:val="restart"/>
            <w:vAlign w:val="top"/>
          </w:tcPr>
          <w:p>
            <w:pPr>
              <w:pStyle w:val="38"/>
              <w:spacing w:before="5"/>
              <w:rPr>
                <w:color w:val="auto"/>
                <w:sz w:val="24"/>
                <w:szCs w:val="24"/>
              </w:rPr>
            </w:pPr>
          </w:p>
          <w:p>
            <w:pPr>
              <w:pStyle w:val="38"/>
              <w:ind w:left="282" w:leftChars="0" w:right="0" w:rightChars="0"/>
              <w:rPr>
                <w:color w:val="auto"/>
                <w:sz w:val="24"/>
                <w:szCs w:val="24"/>
              </w:rPr>
            </w:pPr>
            <w:r>
              <w:rPr>
                <w:color w:val="auto"/>
                <w:sz w:val="24"/>
                <w:szCs w:val="24"/>
              </w:rPr>
              <w:t>投标人要求澄清招标文件</w:t>
            </w:r>
          </w:p>
        </w:tc>
        <w:tc>
          <w:tcPr>
            <w:tcW w:w="4890" w:type="dxa"/>
            <w:tcBorders>
              <w:bottom w:val="single" w:color="auto" w:sz="4" w:space="0"/>
            </w:tcBorders>
            <w:vAlign w:val="top"/>
          </w:tcPr>
          <w:p>
            <w:pPr>
              <w:pStyle w:val="38"/>
              <w:tabs>
                <w:tab w:val="left" w:pos="1158"/>
                <w:tab w:val="left" w:pos="1893"/>
                <w:tab w:val="left" w:pos="2522"/>
                <w:tab w:val="left" w:pos="3153"/>
                <w:tab w:val="left" w:pos="3785"/>
              </w:tabs>
              <w:spacing w:before="89" w:line="250" w:lineRule="exact"/>
              <w:ind w:left="107" w:leftChars="0" w:right="0" w:rightChars="0"/>
              <w:rPr>
                <w:rFonts w:ascii="Times New Roman" w:eastAsia="Times New Roman"/>
                <w:color w:val="auto"/>
                <w:sz w:val="24"/>
                <w:szCs w:val="24"/>
              </w:rPr>
            </w:pPr>
            <w:r>
              <w:rPr>
                <w:color w:val="auto"/>
                <w:sz w:val="24"/>
                <w:szCs w:val="24"/>
              </w:rPr>
              <w:t>时间</w:t>
            </w:r>
            <w:r>
              <w:rPr>
                <w:color w:val="auto"/>
                <w:spacing w:val="-3"/>
                <w:sz w:val="24"/>
                <w:szCs w:val="24"/>
              </w:rPr>
              <w:t>：</w:t>
            </w:r>
            <w:r>
              <w:rPr>
                <w:rFonts w:hint="eastAsia"/>
                <w:color w:val="auto"/>
                <w:spacing w:val="-3"/>
                <w:sz w:val="24"/>
                <w:szCs w:val="24"/>
              </w:rPr>
              <w:t>投标截止时间前15天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Merge w:val="continue"/>
            <w:vAlign w:val="top"/>
          </w:tcPr>
          <w:p>
            <w:pPr>
              <w:pStyle w:val="38"/>
              <w:ind w:left="292" w:leftChars="0" w:right="0" w:rightChars="0"/>
              <w:rPr>
                <w:rFonts w:ascii="Times New Roman"/>
                <w:color w:val="auto"/>
                <w:sz w:val="24"/>
                <w:szCs w:val="24"/>
              </w:rPr>
            </w:pPr>
          </w:p>
        </w:tc>
        <w:tc>
          <w:tcPr>
            <w:tcW w:w="2881" w:type="dxa"/>
            <w:gridSpan w:val="3"/>
            <w:vMerge w:val="continue"/>
            <w:vAlign w:val="top"/>
          </w:tcPr>
          <w:p>
            <w:pPr>
              <w:pStyle w:val="38"/>
              <w:ind w:left="282" w:leftChars="0" w:right="0" w:rightChars="0"/>
              <w:rPr>
                <w:color w:val="auto"/>
                <w:sz w:val="24"/>
                <w:szCs w:val="24"/>
              </w:rPr>
            </w:pPr>
          </w:p>
        </w:tc>
        <w:tc>
          <w:tcPr>
            <w:tcW w:w="4890" w:type="dxa"/>
            <w:tcBorders>
              <w:top w:val="single" w:color="auto" w:sz="4" w:space="0"/>
              <w:bottom w:val="single" w:color="auto" w:sz="4" w:space="0"/>
            </w:tcBorders>
            <w:vAlign w:val="top"/>
          </w:tcPr>
          <w:p>
            <w:pPr>
              <w:pStyle w:val="38"/>
              <w:tabs>
                <w:tab w:val="left" w:pos="1158"/>
                <w:tab w:val="left" w:pos="1893"/>
                <w:tab w:val="left" w:pos="2522"/>
                <w:tab w:val="left" w:pos="3153"/>
                <w:tab w:val="left" w:pos="3785"/>
              </w:tabs>
              <w:spacing w:before="89" w:line="250" w:lineRule="exact"/>
              <w:ind w:left="107" w:leftChars="0" w:right="0" w:rightChars="0"/>
              <w:rPr>
                <w:color w:val="auto"/>
                <w:sz w:val="24"/>
                <w:szCs w:val="24"/>
              </w:rPr>
            </w:pPr>
            <w:r>
              <w:rPr>
                <w:color w:val="auto"/>
                <w:sz w:val="24"/>
                <w:szCs w:val="24"/>
              </w:rPr>
              <w:t>形式：</w:t>
            </w:r>
            <w:r>
              <w:rPr>
                <w:rFonts w:hint="eastAsia"/>
                <w:color w:val="auto"/>
                <w:sz w:val="24"/>
                <w:szCs w:val="24"/>
              </w:rPr>
              <w:t>以书面形式加盖投标人公章后传真至招标代理机构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Align w:val="top"/>
          </w:tcPr>
          <w:p>
            <w:pPr>
              <w:pStyle w:val="38"/>
              <w:spacing w:before="163"/>
              <w:ind w:left="292" w:leftChars="0" w:right="0" w:rightChars="0"/>
              <w:rPr>
                <w:rFonts w:ascii="Times New Roman"/>
                <w:color w:val="auto"/>
                <w:sz w:val="24"/>
                <w:szCs w:val="24"/>
              </w:rPr>
            </w:pPr>
            <w:r>
              <w:rPr>
                <w:rFonts w:ascii="Times New Roman"/>
                <w:color w:val="auto"/>
                <w:sz w:val="24"/>
                <w:szCs w:val="24"/>
              </w:rPr>
              <w:t>2.2.2</w:t>
            </w:r>
          </w:p>
        </w:tc>
        <w:tc>
          <w:tcPr>
            <w:tcW w:w="2881" w:type="dxa"/>
            <w:gridSpan w:val="3"/>
            <w:vAlign w:val="top"/>
          </w:tcPr>
          <w:p>
            <w:pPr>
              <w:pStyle w:val="38"/>
              <w:spacing w:before="140"/>
              <w:ind w:left="8" w:leftChars="0" w:right="0" w:rightChars="0"/>
              <w:jc w:val="center"/>
              <w:rPr>
                <w:color w:val="auto"/>
                <w:sz w:val="24"/>
                <w:szCs w:val="24"/>
              </w:rPr>
            </w:pPr>
            <w:r>
              <w:rPr>
                <w:color w:val="auto"/>
                <w:sz w:val="24"/>
                <w:szCs w:val="24"/>
              </w:rPr>
              <w:t>招标文件澄清发出的形式</w:t>
            </w:r>
          </w:p>
        </w:tc>
        <w:tc>
          <w:tcPr>
            <w:tcW w:w="4890" w:type="dxa"/>
            <w:tcBorders>
              <w:top w:val="single" w:color="auto" w:sz="4" w:space="0"/>
              <w:bottom w:val="single" w:color="auto" w:sz="4" w:space="0"/>
            </w:tcBorders>
            <w:vAlign w:val="top"/>
          </w:tcPr>
          <w:p>
            <w:pPr>
              <w:pStyle w:val="38"/>
              <w:ind w:left="0" w:leftChars="0" w:right="0" w:rightChars="0"/>
              <w:rPr>
                <w:color w:val="auto"/>
                <w:sz w:val="24"/>
                <w:szCs w:val="24"/>
              </w:rPr>
            </w:pPr>
            <w:r>
              <w:rPr>
                <w:rFonts w:hint="eastAsia"/>
                <w:color w:val="auto"/>
                <w:sz w:val="24"/>
                <w:szCs w:val="24"/>
                <w:lang w:val="zh-CN" w:eastAsia="zh-CN"/>
              </w:rPr>
              <w:t>招标公告发布的同一网站公告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Merge w:val="restart"/>
            <w:vAlign w:val="top"/>
          </w:tcPr>
          <w:p>
            <w:pPr>
              <w:pStyle w:val="38"/>
              <w:spacing w:before="3"/>
              <w:rPr>
                <w:color w:val="auto"/>
                <w:sz w:val="24"/>
                <w:szCs w:val="24"/>
              </w:rPr>
            </w:pPr>
          </w:p>
          <w:p>
            <w:pPr>
              <w:pStyle w:val="38"/>
              <w:ind w:left="292" w:leftChars="0" w:right="0" w:rightChars="0"/>
              <w:rPr>
                <w:rFonts w:ascii="Times New Roman"/>
                <w:color w:val="auto"/>
                <w:sz w:val="24"/>
                <w:szCs w:val="24"/>
              </w:rPr>
            </w:pPr>
            <w:r>
              <w:rPr>
                <w:rFonts w:ascii="Times New Roman"/>
                <w:color w:val="auto"/>
                <w:sz w:val="24"/>
                <w:szCs w:val="24"/>
              </w:rPr>
              <w:t>2.2.3</w:t>
            </w:r>
          </w:p>
        </w:tc>
        <w:tc>
          <w:tcPr>
            <w:tcW w:w="2881" w:type="dxa"/>
            <w:gridSpan w:val="3"/>
            <w:vMerge w:val="restart"/>
            <w:vAlign w:val="top"/>
          </w:tcPr>
          <w:p>
            <w:pPr>
              <w:pStyle w:val="38"/>
              <w:spacing w:before="3" w:line="360" w:lineRule="atLeast"/>
              <w:ind w:left="1334" w:leftChars="0" w:right="168" w:rightChars="0" w:hanging="1158" w:firstLineChars="0"/>
              <w:rPr>
                <w:color w:val="auto"/>
                <w:sz w:val="24"/>
                <w:szCs w:val="24"/>
              </w:rPr>
            </w:pPr>
            <w:r>
              <w:rPr>
                <w:color w:val="auto"/>
                <w:sz w:val="24"/>
                <w:szCs w:val="24"/>
              </w:rPr>
              <w:t>投标人确认收到招标文件澄清</w:t>
            </w:r>
          </w:p>
        </w:tc>
        <w:tc>
          <w:tcPr>
            <w:tcW w:w="4890" w:type="dxa"/>
            <w:tcBorders>
              <w:top w:val="single" w:color="auto" w:sz="4" w:space="0"/>
            </w:tcBorders>
            <w:vAlign w:val="top"/>
          </w:tcPr>
          <w:p>
            <w:pPr>
              <w:pStyle w:val="38"/>
              <w:tabs>
                <w:tab w:val="left" w:pos="1158"/>
                <w:tab w:val="left" w:pos="1893"/>
                <w:tab w:val="left" w:pos="2522"/>
                <w:tab w:val="left" w:pos="3153"/>
                <w:tab w:val="left" w:pos="3785"/>
              </w:tabs>
              <w:spacing w:before="89" w:line="250" w:lineRule="exact"/>
              <w:ind w:left="107" w:leftChars="0" w:right="0" w:rightChars="0"/>
              <w:rPr>
                <w:rFonts w:ascii="Times New Roman" w:hAnsi="宋体" w:eastAsia="Times New Roman" w:cs="宋体"/>
                <w:color w:val="auto"/>
                <w:sz w:val="24"/>
                <w:szCs w:val="24"/>
                <w:lang w:val="zh-CN" w:eastAsia="zh-CN" w:bidi="zh-CN"/>
              </w:rPr>
            </w:pPr>
            <w:r>
              <w:rPr>
                <w:color w:val="auto"/>
                <w:sz w:val="24"/>
                <w:szCs w:val="24"/>
              </w:rPr>
              <w:t>时间</w:t>
            </w:r>
            <w:r>
              <w:rPr>
                <w:color w:val="auto"/>
                <w:spacing w:val="-3"/>
                <w:sz w:val="24"/>
                <w:szCs w:val="24"/>
              </w:rPr>
              <w:t>：</w:t>
            </w:r>
            <w:r>
              <w:rPr>
                <w:rFonts w:hint="eastAsia"/>
                <w:color w:val="auto"/>
                <w:spacing w:val="-3"/>
                <w:sz w:val="24"/>
                <w:szCs w:val="24"/>
                <w:lang w:val="zh-CN" w:eastAsia="zh-CN"/>
              </w:rPr>
              <w:t>收到澄清后 24 小时内（以发出时间为准）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Merge w:val="continue"/>
          </w:tcPr>
          <w:p>
            <w:pPr>
              <w:pStyle w:val="38"/>
              <w:ind w:left="292" w:leftChars="0" w:right="0" w:rightChars="0"/>
              <w:rPr>
                <w:rFonts w:ascii="Times New Roman"/>
                <w:color w:val="auto"/>
                <w:sz w:val="24"/>
                <w:szCs w:val="24"/>
              </w:rPr>
            </w:pPr>
          </w:p>
        </w:tc>
        <w:tc>
          <w:tcPr>
            <w:tcW w:w="2881" w:type="dxa"/>
            <w:gridSpan w:val="3"/>
            <w:vMerge w:val="continue"/>
          </w:tcPr>
          <w:p>
            <w:pPr>
              <w:pStyle w:val="38"/>
              <w:spacing w:before="3" w:line="360" w:lineRule="atLeast"/>
              <w:ind w:left="1334" w:leftChars="0" w:right="168" w:rightChars="0" w:hanging="1158" w:firstLineChars="0"/>
              <w:rPr>
                <w:color w:val="auto"/>
                <w:sz w:val="24"/>
                <w:szCs w:val="24"/>
              </w:rPr>
            </w:pPr>
          </w:p>
        </w:tc>
        <w:tc>
          <w:tcPr>
            <w:tcW w:w="4890" w:type="dxa"/>
            <w:vAlign w:val="top"/>
          </w:tcPr>
          <w:p>
            <w:pPr>
              <w:pStyle w:val="38"/>
              <w:tabs>
                <w:tab w:val="left" w:pos="1158"/>
                <w:tab w:val="left" w:pos="1893"/>
                <w:tab w:val="left" w:pos="2522"/>
                <w:tab w:val="left" w:pos="3153"/>
                <w:tab w:val="left" w:pos="3785"/>
              </w:tabs>
              <w:spacing w:before="89" w:line="250" w:lineRule="exact"/>
              <w:ind w:left="107" w:leftChars="0" w:right="0" w:rightChars="0"/>
              <w:rPr>
                <w:rFonts w:ascii="宋体" w:hAnsi="宋体" w:eastAsia="宋体" w:cs="宋体"/>
                <w:color w:val="auto"/>
                <w:sz w:val="24"/>
                <w:szCs w:val="24"/>
                <w:lang w:val="zh-CN" w:eastAsia="zh-CN" w:bidi="zh-CN"/>
              </w:rPr>
            </w:pPr>
            <w:r>
              <w:rPr>
                <w:color w:val="auto"/>
                <w:sz w:val="24"/>
                <w:szCs w:val="24"/>
              </w:rPr>
              <w:t>形式：</w:t>
            </w:r>
            <w:r>
              <w:rPr>
                <w:rFonts w:hint="eastAsia"/>
                <w:color w:val="auto"/>
                <w:sz w:val="24"/>
                <w:szCs w:val="24"/>
              </w:rPr>
              <w:t>通过传真至投标人确认，若投标人在规定时间内没有确认，视为默认收到招标文件澄清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Align w:val="top"/>
          </w:tcPr>
          <w:p>
            <w:pPr>
              <w:pStyle w:val="38"/>
              <w:spacing w:before="116" w:line="226" w:lineRule="exact"/>
              <w:ind w:left="292" w:leftChars="0" w:right="0" w:rightChars="0"/>
              <w:rPr>
                <w:rFonts w:ascii="Times New Roman"/>
                <w:color w:val="auto"/>
                <w:sz w:val="24"/>
                <w:szCs w:val="24"/>
              </w:rPr>
            </w:pPr>
            <w:r>
              <w:rPr>
                <w:rFonts w:ascii="Times New Roman"/>
                <w:color w:val="auto"/>
                <w:sz w:val="24"/>
                <w:szCs w:val="24"/>
              </w:rPr>
              <w:t>2.3.1</w:t>
            </w:r>
          </w:p>
        </w:tc>
        <w:tc>
          <w:tcPr>
            <w:tcW w:w="2881" w:type="dxa"/>
            <w:gridSpan w:val="3"/>
            <w:vAlign w:val="top"/>
          </w:tcPr>
          <w:p>
            <w:pPr>
              <w:pStyle w:val="38"/>
              <w:spacing w:before="92" w:line="250" w:lineRule="exact"/>
              <w:ind w:left="8" w:leftChars="0" w:right="0" w:rightChars="0"/>
              <w:jc w:val="center"/>
              <w:rPr>
                <w:color w:val="auto"/>
                <w:sz w:val="24"/>
                <w:szCs w:val="24"/>
              </w:rPr>
            </w:pPr>
            <w:r>
              <w:rPr>
                <w:color w:val="auto"/>
                <w:sz w:val="24"/>
                <w:szCs w:val="24"/>
              </w:rPr>
              <w:t>招标文件修改发出的形式</w:t>
            </w:r>
          </w:p>
        </w:tc>
        <w:tc>
          <w:tcPr>
            <w:tcW w:w="4890" w:type="dxa"/>
            <w:vAlign w:val="top"/>
          </w:tcPr>
          <w:p>
            <w:pPr>
              <w:pStyle w:val="38"/>
              <w:tabs>
                <w:tab w:val="left" w:pos="1158"/>
                <w:tab w:val="left" w:pos="1893"/>
                <w:tab w:val="left" w:pos="2522"/>
                <w:tab w:val="left" w:pos="3153"/>
                <w:tab w:val="left" w:pos="3785"/>
              </w:tabs>
              <w:spacing w:before="89" w:line="250" w:lineRule="exact"/>
              <w:ind w:left="107" w:leftChars="0" w:right="0" w:rightChars="0"/>
              <w:rPr>
                <w:color w:val="auto"/>
                <w:sz w:val="24"/>
                <w:szCs w:val="24"/>
              </w:rPr>
            </w:pPr>
            <w:r>
              <w:rPr>
                <w:rFonts w:hint="eastAsia"/>
                <w:color w:val="auto"/>
                <w:sz w:val="24"/>
                <w:szCs w:val="24"/>
              </w:rPr>
              <w:t>招标公告发布的同一网站公告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008" w:type="dxa"/>
            <w:gridSpan w:val="3"/>
            <w:vMerge w:val="restart"/>
            <w:vAlign w:val="top"/>
          </w:tcPr>
          <w:p>
            <w:pPr>
              <w:pStyle w:val="38"/>
              <w:spacing w:before="3"/>
              <w:rPr>
                <w:color w:val="auto"/>
                <w:sz w:val="24"/>
                <w:szCs w:val="24"/>
              </w:rPr>
            </w:pPr>
          </w:p>
          <w:p>
            <w:pPr>
              <w:pStyle w:val="38"/>
              <w:ind w:left="292" w:leftChars="0" w:right="0" w:rightChars="0"/>
              <w:rPr>
                <w:rFonts w:ascii="Times New Roman"/>
                <w:color w:val="auto"/>
                <w:sz w:val="24"/>
                <w:szCs w:val="24"/>
              </w:rPr>
            </w:pPr>
            <w:r>
              <w:rPr>
                <w:rFonts w:ascii="Times New Roman"/>
                <w:color w:val="auto"/>
                <w:sz w:val="24"/>
                <w:szCs w:val="24"/>
              </w:rPr>
              <w:t>2.3.2</w:t>
            </w:r>
          </w:p>
        </w:tc>
        <w:tc>
          <w:tcPr>
            <w:tcW w:w="2881" w:type="dxa"/>
            <w:gridSpan w:val="3"/>
            <w:vMerge w:val="restart"/>
            <w:vAlign w:val="top"/>
          </w:tcPr>
          <w:p>
            <w:pPr>
              <w:pStyle w:val="38"/>
              <w:spacing w:before="3" w:line="360" w:lineRule="atLeast"/>
              <w:ind w:left="1334" w:leftChars="0" w:right="168" w:rightChars="0" w:hanging="1158" w:firstLineChars="0"/>
              <w:rPr>
                <w:color w:val="auto"/>
                <w:sz w:val="24"/>
                <w:szCs w:val="24"/>
              </w:rPr>
            </w:pPr>
            <w:r>
              <w:rPr>
                <w:color w:val="auto"/>
                <w:sz w:val="24"/>
                <w:szCs w:val="24"/>
              </w:rPr>
              <w:t>投标人确认收到招标文件修改</w:t>
            </w:r>
          </w:p>
        </w:tc>
        <w:tc>
          <w:tcPr>
            <w:tcW w:w="4890" w:type="dxa"/>
            <w:tcBorders>
              <w:bottom w:val="single" w:color="auto" w:sz="4" w:space="0"/>
            </w:tcBorders>
            <w:vAlign w:val="top"/>
          </w:tcPr>
          <w:p>
            <w:pPr>
              <w:pStyle w:val="38"/>
              <w:tabs>
                <w:tab w:val="left" w:pos="2210"/>
              </w:tabs>
              <w:spacing w:before="89" w:line="250" w:lineRule="exact"/>
              <w:ind w:left="107" w:leftChars="0" w:right="0" w:rightChars="0"/>
              <w:rPr>
                <w:color w:val="auto"/>
                <w:sz w:val="24"/>
                <w:szCs w:val="24"/>
              </w:rPr>
            </w:pPr>
            <w:r>
              <w:rPr>
                <w:color w:val="auto"/>
                <w:sz w:val="24"/>
                <w:szCs w:val="24"/>
              </w:rPr>
              <w:t>时间</w:t>
            </w:r>
            <w:r>
              <w:rPr>
                <w:color w:val="auto"/>
                <w:spacing w:val="-3"/>
                <w:sz w:val="24"/>
                <w:szCs w:val="24"/>
              </w:rPr>
              <w:t>：</w:t>
            </w:r>
            <w:r>
              <w:rPr>
                <w:color w:val="auto"/>
                <w:sz w:val="24"/>
                <w:szCs w:val="24"/>
              </w:rPr>
              <w:t>收</w:t>
            </w:r>
            <w:r>
              <w:rPr>
                <w:color w:val="auto"/>
                <w:spacing w:val="-3"/>
                <w:sz w:val="24"/>
                <w:szCs w:val="24"/>
              </w:rPr>
              <w:t>到</w:t>
            </w:r>
            <w:r>
              <w:rPr>
                <w:color w:val="auto"/>
                <w:sz w:val="24"/>
                <w:szCs w:val="24"/>
              </w:rPr>
              <w:t>修</w:t>
            </w:r>
            <w:r>
              <w:rPr>
                <w:color w:val="auto"/>
                <w:spacing w:val="-3"/>
                <w:sz w:val="24"/>
                <w:szCs w:val="24"/>
              </w:rPr>
              <w:t>改</w:t>
            </w:r>
            <w:r>
              <w:rPr>
                <w:color w:val="auto"/>
                <w:sz w:val="24"/>
                <w:szCs w:val="24"/>
              </w:rPr>
              <w:t>后</w:t>
            </w:r>
            <w:r>
              <w:rPr>
                <w:color w:val="auto"/>
                <w:sz w:val="24"/>
                <w:szCs w:val="24"/>
                <w:u w:val="single"/>
              </w:rPr>
              <w:t xml:space="preserve"> </w:t>
            </w:r>
            <w:r>
              <w:rPr>
                <w:rFonts w:hint="eastAsia"/>
                <w:color w:val="auto"/>
                <w:sz w:val="24"/>
                <w:szCs w:val="24"/>
                <w:u w:val="single"/>
                <w:lang w:val="en-US" w:eastAsia="zh-CN"/>
              </w:rPr>
              <w:t>24</w:t>
            </w:r>
            <w:r>
              <w:rPr>
                <w:color w:val="auto"/>
                <w:spacing w:val="-3"/>
                <w:sz w:val="24"/>
                <w:szCs w:val="24"/>
              </w:rPr>
              <w:t>小</w:t>
            </w:r>
            <w:r>
              <w:rPr>
                <w:color w:val="auto"/>
                <w:sz w:val="24"/>
                <w:szCs w:val="24"/>
              </w:rPr>
              <w:t>时内</w:t>
            </w:r>
            <w:r>
              <w:rPr>
                <w:color w:val="auto"/>
                <w:spacing w:val="-3"/>
                <w:sz w:val="24"/>
                <w:szCs w:val="24"/>
              </w:rPr>
              <w:t>（</w:t>
            </w:r>
            <w:r>
              <w:rPr>
                <w:color w:val="auto"/>
                <w:sz w:val="24"/>
                <w:szCs w:val="24"/>
              </w:rPr>
              <w:t>以</w:t>
            </w:r>
            <w:r>
              <w:rPr>
                <w:color w:val="auto"/>
                <w:spacing w:val="-3"/>
                <w:sz w:val="24"/>
                <w:szCs w:val="24"/>
              </w:rPr>
              <w:t>发</w:t>
            </w:r>
            <w:r>
              <w:rPr>
                <w:color w:val="auto"/>
                <w:sz w:val="24"/>
                <w:szCs w:val="24"/>
              </w:rPr>
              <w:t>出</w:t>
            </w:r>
            <w:r>
              <w:rPr>
                <w:color w:val="auto"/>
                <w:spacing w:val="-3"/>
                <w:sz w:val="24"/>
                <w:szCs w:val="24"/>
              </w:rPr>
              <w:t>时</w:t>
            </w:r>
            <w:r>
              <w:rPr>
                <w:color w:val="auto"/>
                <w:sz w:val="24"/>
                <w:szCs w:val="24"/>
              </w:rPr>
              <w:t>间</w:t>
            </w:r>
            <w:r>
              <w:rPr>
                <w:color w:val="auto"/>
                <w:spacing w:val="-3"/>
                <w:sz w:val="24"/>
                <w:szCs w:val="24"/>
              </w:rPr>
              <w:t>为</w:t>
            </w:r>
            <w:r>
              <w:rPr>
                <w:color w:val="auto"/>
                <w:sz w:val="24"/>
                <w:szCs w:val="24"/>
              </w:rPr>
              <w:t>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008" w:type="dxa"/>
            <w:gridSpan w:val="3"/>
            <w:vMerge w:val="continue"/>
            <w:vAlign w:val="top"/>
          </w:tcPr>
          <w:p>
            <w:pPr>
              <w:pStyle w:val="38"/>
              <w:ind w:left="292" w:leftChars="0" w:right="0" w:rightChars="0"/>
              <w:rPr>
                <w:rFonts w:ascii="Times New Roman"/>
                <w:color w:val="auto"/>
                <w:sz w:val="24"/>
                <w:szCs w:val="24"/>
              </w:rPr>
            </w:pPr>
          </w:p>
        </w:tc>
        <w:tc>
          <w:tcPr>
            <w:tcW w:w="2881" w:type="dxa"/>
            <w:gridSpan w:val="3"/>
            <w:vMerge w:val="continue"/>
            <w:vAlign w:val="top"/>
          </w:tcPr>
          <w:p>
            <w:pPr>
              <w:pStyle w:val="38"/>
              <w:spacing w:before="3" w:line="360" w:lineRule="atLeast"/>
              <w:ind w:left="1334" w:leftChars="0" w:right="168" w:rightChars="0" w:hanging="1158" w:firstLineChars="0"/>
              <w:rPr>
                <w:color w:val="auto"/>
                <w:sz w:val="24"/>
                <w:szCs w:val="24"/>
              </w:rPr>
            </w:pPr>
          </w:p>
        </w:tc>
        <w:tc>
          <w:tcPr>
            <w:tcW w:w="4890" w:type="dxa"/>
            <w:tcBorders>
              <w:top w:val="single" w:color="auto" w:sz="4" w:space="0"/>
            </w:tcBorders>
            <w:vAlign w:val="top"/>
          </w:tcPr>
          <w:p>
            <w:pPr>
              <w:pStyle w:val="38"/>
              <w:tabs>
                <w:tab w:val="left" w:pos="2210"/>
              </w:tabs>
              <w:spacing w:before="89" w:line="250" w:lineRule="exact"/>
              <w:ind w:left="107" w:leftChars="0" w:right="0" w:rightChars="0"/>
              <w:rPr>
                <w:color w:val="auto"/>
                <w:sz w:val="24"/>
                <w:szCs w:val="24"/>
              </w:rPr>
            </w:pPr>
            <w:r>
              <w:rPr>
                <w:color w:val="auto"/>
                <w:sz w:val="24"/>
                <w:szCs w:val="24"/>
              </w:rPr>
              <w:t>形式：</w:t>
            </w:r>
            <w:r>
              <w:rPr>
                <w:rFonts w:hint="eastAsia"/>
                <w:color w:val="auto"/>
                <w:sz w:val="24"/>
                <w:szCs w:val="24"/>
              </w:rPr>
              <w:t>过传真至投标人确认，若投标人在规定时间内没有确认，视为默认收到招标文件修改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Align w:val="top"/>
          </w:tcPr>
          <w:p>
            <w:pPr>
              <w:pStyle w:val="38"/>
              <w:spacing w:before="154"/>
              <w:ind w:left="292" w:leftChars="0" w:right="0" w:rightChars="0"/>
              <w:rPr>
                <w:rFonts w:ascii="Times New Roman"/>
                <w:color w:val="auto"/>
                <w:sz w:val="24"/>
                <w:szCs w:val="24"/>
              </w:rPr>
            </w:pPr>
            <w:r>
              <w:rPr>
                <w:rFonts w:ascii="Times New Roman"/>
                <w:color w:val="auto"/>
                <w:sz w:val="24"/>
                <w:szCs w:val="24"/>
              </w:rPr>
              <w:t>3.1.1</w:t>
            </w:r>
          </w:p>
        </w:tc>
        <w:tc>
          <w:tcPr>
            <w:tcW w:w="2881" w:type="dxa"/>
            <w:gridSpan w:val="3"/>
            <w:vAlign w:val="top"/>
          </w:tcPr>
          <w:p>
            <w:pPr>
              <w:pStyle w:val="38"/>
              <w:spacing w:before="130"/>
              <w:ind w:left="9" w:leftChars="0" w:right="0" w:rightChars="0"/>
              <w:jc w:val="center"/>
              <w:rPr>
                <w:color w:val="auto"/>
                <w:sz w:val="24"/>
                <w:szCs w:val="24"/>
              </w:rPr>
            </w:pPr>
            <w:r>
              <w:rPr>
                <w:color w:val="auto"/>
                <w:sz w:val="24"/>
                <w:szCs w:val="24"/>
              </w:rPr>
              <w:t>构成投标文件的其他资料</w:t>
            </w:r>
          </w:p>
        </w:tc>
        <w:tc>
          <w:tcPr>
            <w:tcW w:w="4890" w:type="dxa"/>
            <w:vAlign w:val="top"/>
          </w:tcPr>
          <w:p>
            <w:pPr>
              <w:pStyle w:val="38"/>
              <w:tabs>
                <w:tab w:val="left" w:pos="1158"/>
                <w:tab w:val="left" w:pos="1893"/>
                <w:tab w:val="left" w:pos="2522"/>
                <w:tab w:val="left" w:pos="3153"/>
                <w:tab w:val="left" w:pos="3785"/>
              </w:tabs>
              <w:spacing w:before="89" w:line="250" w:lineRule="exact"/>
              <w:ind w:left="107" w:leftChars="0" w:right="0" w:rightChars="0"/>
              <w:rPr>
                <w:rFonts w:hint="eastAsia" w:eastAsia="宋体"/>
                <w:color w:val="auto"/>
                <w:sz w:val="24"/>
                <w:szCs w:val="24"/>
                <w:lang w:eastAsia="zh-CN"/>
              </w:rPr>
            </w:pPr>
            <w:r>
              <w:rPr>
                <w:rFonts w:hint="eastAsia"/>
                <w:color w:val="auto"/>
                <w:sz w:val="24"/>
                <w:szCs w:val="24"/>
              </w:rPr>
              <w:t>构成投标文件的其他材料：包括填写完毕的投标电子文件U盘（由投标人自行提供U盘并作单位标记），Ｕ盘密封在投标文件第二个信封正本内</w:t>
            </w:r>
            <w:r>
              <w:rPr>
                <w:rFonts w:hint="eastAsia"/>
                <w:color w:val="auto"/>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Align w:val="top"/>
          </w:tcPr>
          <w:p>
            <w:pPr>
              <w:pStyle w:val="38"/>
              <w:spacing w:before="168"/>
              <w:ind w:left="292" w:leftChars="0" w:right="0" w:rightChars="0"/>
              <w:rPr>
                <w:rFonts w:ascii="Times New Roman"/>
                <w:color w:val="auto"/>
                <w:sz w:val="24"/>
                <w:szCs w:val="24"/>
              </w:rPr>
            </w:pPr>
            <w:r>
              <w:rPr>
                <w:rFonts w:ascii="Times New Roman"/>
                <w:color w:val="auto"/>
                <w:sz w:val="24"/>
                <w:szCs w:val="24"/>
              </w:rPr>
              <w:t>3.2.1</w:t>
            </w:r>
          </w:p>
        </w:tc>
        <w:tc>
          <w:tcPr>
            <w:tcW w:w="2881" w:type="dxa"/>
            <w:gridSpan w:val="3"/>
            <w:vAlign w:val="top"/>
          </w:tcPr>
          <w:p>
            <w:pPr>
              <w:pStyle w:val="38"/>
              <w:spacing w:before="145"/>
              <w:ind w:left="8" w:leftChars="0" w:right="0" w:rightChars="0"/>
              <w:jc w:val="center"/>
              <w:rPr>
                <w:color w:val="auto"/>
                <w:sz w:val="24"/>
                <w:szCs w:val="24"/>
              </w:rPr>
            </w:pPr>
            <w:r>
              <w:rPr>
                <w:color w:val="auto"/>
                <w:sz w:val="24"/>
                <w:szCs w:val="24"/>
              </w:rPr>
              <w:t>增值税税金的计算方法</w:t>
            </w:r>
          </w:p>
        </w:tc>
        <w:tc>
          <w:tcPr>
            <w:tcW w:w="4890" w:type="dxa"/>
            <w:vAlign w:val="top"/>
          </w:tcPr>
          <w:p>
            <w:pPr>
              <w:pStyle w:val="38"/>
              <w:tabs>
                <w:tab w:val="left" w:pos="1158"/>
                <w:tab w:val="left" w:pos="1893"/>
                <w:tab w:val="left" w:pos="2522"/>
                <w:tab w:val="left" w:pos="3153"/>
                <w:tab w:val="left" w:pos="3785"/>
              </w:tabs>
              <w:spacing w:before="89" w:line="250" w:lineRule="exact"/>
              <w:ind w:left="107" w:leftChars="0" w:right="0" w:rightChars="0"/>
              <w:rPr>
                <w:color w:val="auto"/>
                <w:sz w:val="24"/>
                <w:szCs w:val="24"/>
              </w:rPr>
            </w:pPr>
            <w:r>
              <w:rPr>
                <w:rFonts w:hint="eastAsia"/>
                <w:color w:val="auto"/>
                <w:sz w:val="24"/>
                <w:szCs w:val="24"/>
              </w:rPr>
              <w:t>一般税金计算方法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Align w:val="top"/>
          </w:tcPr>
          <w:p>
            <w:pPr>
              <w:pStyle w:val="38"/>
              <w:spacing w:before="11"/>
              <w:rPr>
                <w:color w:val="auto"/>
                <w:sz w:val="24"/>
                <w:szCs w:val="24"/>
              </w:rPr>
            </w:pPr>
          </w:p>
          <w:p>
            <w:pPr>
              <w:pStyle w:val="38"/>
              <w:ind w:left="292" w:leftChars="0" w:right="0" w:rightChars="0"/>
              <w:rPr>
                <w:rFonts w:ascii="Times New Roman"/>
                <w:color w:val="auto"/>
                <w:sz w:val="24"/>
                <w:szCs w:val="24"/>
              </w:rPr>
            </w:pPr>
            <w:r>
              <w:rPr>
                <w:rFonts w:ascii="Times New Roman"/>
                <w:color w:val="auto"/>
                <w:sz w:val="24"/>
                <w:szCs w:val="24"/>
              </w:rPr>
              <w:t>3.2.3</w:t>
            </w:r>
          </w:p>
        </w:tc>
        <w:tc>
          <w:tcPr>
            <w:tcW w:w="2881" w:type="dxa"/>
            <w:gridSpan w:val="3"/>
            <w:vAlign w:val="top"/>
          </w:tcPr>
          <w:p>
            <w:pPr>
              <w:pStyle w:val="38"/>
              <w:rPr>
                <w:color w:val="auto"/>
                <w:sz w:val="24"/>
                <w:szCs w:val="24"/>
              </w:rPr>
            </w:pPr>
          </w:p>
          <w:p>
            <w:pPr>
              <w:pStyle w:val="38"/>
              <w:ind w:left="10" w:leftChars="0" w:right="0" w:rightChars="0"/>
              <w:jc w:val="center"/>
              <w:rPr>
                <w:color w:val="auto"/>
                <w:sz w:val="24"/>
                <w:szCs w:val="24"/>
              </w:rPr>
            </w:pPr>
            <w:r>
              <w:rPr>
                <w:color w:val="auto"/>
                <w:sz w:val="24"/>
                <w:szCs w:val="24"/>
              </w:rPr>
              <w:t>报价方式</w:t>
            </w:r>
          </w:p>
        </w:tc>
        <w:tc>
          <w:tcPr>
            <w:tcW w:w="4890" w:type="dxa"/>
            <w:vAlign w:val="top"/>
          </w:tcPr>
          <w:p>
            <w:pPr>
              <w:pStyle w:val="38"/>
              <w:spacing w:before="90"/>
              <w:ind w:left="107"/>
              <w:rPr>
                <w:color w:val="auto"/>
                <w:sz w:val="24"/>
                <w:szCs w:val="24"/>
              </w:rPr>
            </w:pPr>
            <w:r>
              <w:rPr>
                <w:rFonts w:ascii="Times New Roman" w:hAnsi="Times New Roman" w:eastAsia="Times New Roman"/>
                <w:color w:val="auto"/>
                <w:spacing w:val="-1"/>
                <w:sz w:val="24"/>
                <w:szCs w:val="24"/>
              </w:rPr>
              <w:sym w:font="Wingdings 2" w:char="0052"/>
            </w:r>
            <w:r>
              <w:rPr>
                <w:color w:val="auto"/>
                <w:sz w:val="24"/>
                <w:szCs w:val="24"/>
              </w:rPr>
              <w:t>总价</w:t>
            </w:r>
          </w:p>
          <w:p>
            <w:pPr>
              <w:pStyle w:val="38"/>
              <w:tabs>
                <w:tab w:val="left" w:pos="1158"/>
                <w:tab w:val="left" w:pos="1893"/>
                <w:tab w:val="left" w:pos="2522"/>
                <w:tab w:val="left" w:pos="3153"/>
                <w:tab w:val="left" w:pos="3785"/>
              </w:tabs>
              <w:spacing w:before="89" w:line="250" w:lineRule="exact"/>
              <w:ind w:left="107" w:leftChars="0" w:right="0" w:rightChars="0"/>
              <w:rPr>
                <w:color w:val="auto"/>
                <w:sz w:val="24"/>
                <w:szCs w:val="24"/>
              </w:rPr>
            </w:pPr>
            <w:r>
              <w:rPr>
                <w:rFonts w:ascii="Times New Roman" w:hAnsi="Times New Roman" w:eastAsia="Times New Roman"/>
                <w:color w:val="auto"/>
                <w:spacing w:val="-1"/>
                <w:sz w:val="24"/>
                <w:szCs w:val="24"/>
              </w:rPr>
              <w:sym w:font="Wingdings 2" w:char="00A3"/>
            </w:r>
            <w:r>
              <w:rPr>
                <w:color w:val="auto"/>
                <w:sz w:val="24"/>
                <w:szCs w:val="24"/>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Align w:val="top"/>
          </w:tcPr>
          <w:p>
            <w:pPr>
              <w:pStyle w:val="38"/>
              <w:spacing w:before="113" w:line="226" w:lineRule="exact"/>
              <w:ind w:left="292" w:leftChars="0" w:right="0" w:rightChars="0"/>
              <w:rPr>
                <w:rFonts w:ascii="Times New Roman"/>
                <w:color w:val="auto"/>
                <w:sz w:val="24"/>
                <w:szCs w:val="24"/>
              </w:rPr>
            </w:pPr>
            <w:r>
              <w:rPr>
                <w:rFonts w:ascii="Times New Roman"/>
                <w:color w:val="auto"/>
                <w:sz w:val="24"/>
                <w:szCs w:val="24"/>
              </w:rPr>
              <w:t>3.2.4</w:t>
            </w:r>
          </w:p>
        </w:tc>
        <w:tc>
          <w:tcPr>
            <w:tcW w:w="2881" w:type="dxa"/>
            <w:gridSpan w:val="3"/>
            <w:vAlign w:val="top"/>
          </w:tcPr>
          <w:p>
            <w:pPr>
              <w:pStyle w:val="38"/>
              <w:spacing w:before="89" w:line="250" w:lineRule="exact"/>
              <w:ind w:left="8" w:leftChars="0" w:right="0" w:rightChars="0"/>
              <w:jc w:val="center"/>
              <w:rPr>
                <w:color w:val="auto"/>
                <w:sz w:val="24"/>
                <w:szCs w:val="24"/>
              </w:rPr>
            </w:pPr>
            <w:r>
              <w:rPr>
                <w:color w:val="auto"/>
                <w:sz w:val="24"/>
                <w:szCs w:val="24"/>
              </w:rPr>
              <w:t>最高投标限价</w:t>
            </w:r>
          </w:p>
        </w:tc>
        <w:tc>
          <w:tcPr>
            <w:tcW w:w="4890" w:type="dxa"/>
            <w:vAlign w:val="top"/>
          </w:tcPr>
          <w:p>
            <w:pPr>
              <w:pStyle w:val="38"/>
              <w:spacing w:before="89" w:line="250" w:lineRule="exact"/>
              <w:ind w:left="107" w:leftChars="0" w:right="0" w:rightChars="0"/>
              <w:rPr>
                <w:color w:val="auto"/>
                <w:sz w:val="24"/>
                <w:szCs w:val="24"/>
              </w:rPr>
            </w:pPr>
            <w:r>
              <w:rPr>
                <w:rFonts w:ascii="Times New Roman" w:hAnsi="Times New Roman" w:eastAsia="Times New Roman"/>
                <w:color w:val="auto"/>
                <w:sz w:val="24"/>
                <w:szCs w:val="24"/>
              </w:rPr>
              <w:t>□</w:t>
            </w:r>
            <w:r>
              <w:rPr>
                <w:color w:val="auto"/>
                <w:sz w:val="24"/>
                <w:szCs w:val="24"/>
              </w:rPr>
              <w:t>无</w:t>
            </w:r>
          </w:p>
          <w:p>
            <w:pPr>
              <w:pStyle w:val="38"/>
              <w:spacing w:before="89" w:line="250" w:lineRule="exact"/>
              <w:ind w:left="107" w:leftChars="0" w:right="0" w:rightChars="0"/>
              <w:rPr>
                <w:rFonts w:hint="eastAsia" w:eastAsia="宋体"/>
                <w:color w:val="auto"/>
                <w:sz w:val="24"/>
                <w:szCs w:val="24"/>
                <w:lang w:eastAsia="zh-CN"/>
              </w:rPr>
            </w:pPr>
            <w:r>
              <w:rPr>
                <w:rFonts w:ascii="Times New Roman" w:hAnsi="Times New Roman" w:eastAsia="Times New Roman"/>
                <w:color w:val="auto"/>
                <w:sz w:val="24"/>
                <w:szCs w:val="24"/>
              </w:rPr>
              <w:sym w:font="Wingdings 2" w:char="0052"/>
            </w:r>
            <w:r>
              <w:rPr>
                <w:color w:val="auto"/>
                <w:spacing w:val="-3"/>
                <w:sz w:val="24"/>
                <w:szCs w:val="24"/>
              </w:rPr>
              <w:t>有</w:t>
            </w:r>
            <w:r>
              <w:rPr>
                <w:color w:val="auto"/>
                <w:spacing w:val="-36"/>
                <w:sz w:val="24"/>
                <w:szCs w:val="24"/>
              </w:rPr>
              <w:t>，</w:t>
            </w:r>
            <w:r>
              <w:rPr>
                <w:color w:val="auto"/>
                <w:spacing w:val="-3"/>
                <w:sz w:val="24"/>
                <w:szCs w:val="24"/>
              </w:rPr>
              <w:t>最</w:t>
            </w:r>
            <w:r>
              <w:rPr>
                <w:color w:val="auto"/>
                <w:sz w:val="24"/>
                <w:szCs w:val="24"/>
              </w:rPr>
              <w:t>高投</w:t>
            </w:r>
            <w:r>
              <w:rPr>
                <w:color w:val="auto"/>
                <w:spacing w:val="-3"/>
                <w:sz w:val="24"/>
                <w:szCs w:val="24"/>
              </w:rPr>
              <w:t>标</w:t>
            </w:r>
            <w:r>
              <w:rPr>
                <w:color w:val="auto"/>
                <w:sz w:val="24"/>
                <w:szCs w:val="24"/>
              </w:rPr>
              <w:t>限</w:t>
            </w:r>
            <w:r>
              <w:rPr>
                <w:color w:val="auto"/>
                <w:spacing w:val="-3"/>
                <w:sz w:val="24"/>
                <w:szCs w:val="24"/>
              </w:rPr>
              <w:t>价</w:t>
            </w:r>
            <w:r>
              <w:rPr>
                <w:rFonts w:hint="eastAsia"/>
                <w:color w:val="auto"/>
                <w:spacing w:val="-3"/>
                <w:sz w:val="24"/>
                <w:szCs w:val="24"/>
                <w:lang w:val="en-US" w:eastAsia="zh-CN"/>
              </w:rPr>
              <w:t>为：</w:t>
            </w:r>
            <w:r>
              <w:rPr>
                <w:rFonts w:hint="eastAsia"/>
                <w:color w:val="auto"/>
                <w:spacing w:val="-3"/>
                <w:sz w:val="24"/>
                <w:szCs w:val="24"/>
                <w:u w:val="single"/>
                <w:lang w:val="en-US" w:eastAsia="zh-CN"/>
              </w:rPr>
              <w:t>人民币伍佰玖拾贰万叁仟壹佰元整</w:t>
            </w:r>
            <w:r>
              <w:rPr>
                <w:color w:val="auto"/>
                <w:spacing w:val="-3"/>
                <w:sz w:val="24"/>
                <w:szCs w:val="24"/>
                <w:u w:val="single"/>
              </w:rPr>
              <w:t xml:space="preserve"> </w:t>
            </w:r>
            <w:r>
              <w:rPr>
                <w:rFonts w:hint="eastAsia"/>
                <w:color w:val="auto"/>
                <w:spacing w:val="-3"/>
                <w:sz w:val="24"/>
                <w:szCs w:val="24"/>
                <w:u w:val="single"/>
                <w:lang w:eastAsia="zh-CN"/>
              </w:rPr>
              <w:t>（</w:t>
            </w:r>
            <w:r>
              <w:rPr>
                <w:rFonts w:hint="default" w:ascii="Arial" w:hAnsi="Arial" w:cs="Arial"/>
                <w:color w:val="auto"/>
                <w:spacing w:val="-3"/>
                <w:sz w:val="24"/>
                <w:szCs w:val="24"/>
                <w:u w:val="single"/>
                <w:lang w:eastAsia="zh-CN"/>
              </w:rPr>
              <w:t>¥</w:t>
            </w:r>
            <w:r>
              <w:rPr>
                <w:rFonts w:hint="eastAsia"/>
                <w:color w:val="auto"/>
                <w:spacing w:val="-3"/>
                <w:sz w:val="24"/>
                <w:szCs w:val="24"/>
                <w:u w:val="single"/>
                <w:lang w:val="en-US" w:eastAsia="zh-CN"/>
              </w:rPr>
              <w:t>5923100.00</w:t>
            </w:r>
            <w:r>
              <w:rPr>
                <w:color w:val="auto"/>
                <w:spacing w:val="-39"/>
                <w:sz w:val="24"/>
                <w:szCs w:val="24"/>
                <w:u w:val="single"/>
              </w:rPr>
              <w:t>元</w:t>
            </w:r>
            <w:r>
              <w:rPr>
                <w:rFonts w:hint="eastAsia"/>
                <w:color w:val="auto"/>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Align w:val="top"/>
          </w:tcPr>
          <w:p>
            <w:pPr>
              <w:pStyle w:val="38"/>
              <w:spacing w:before="113" w:line="226" w:lineRule="exact"/>
              <w:ind w:left="167" w:leftChars="0" w:right="158" w:rightChars="0"/>
              <w:jc w:val="center"/>
              <w:rPr>
                <w:rFonts w:ascii="Times New Roman"/>
                <w:color w:val="auto"/>
                <w:sz w:val="24"/>
                <w:szCs w:val="24"/>
              </w:rPr>
            </w:pPr>
            <w:r>
              <w:rPr>
                <w:rFonts w:ascii="Times New Roman"/>
                <w:color w:val="auto"/>
                <w:sz w:val="24"/>
                <w:szCs w:val="24"/>
              </w:rPr>
              <w:t>3.2.5</w:t>
            </w:r>
          </w:p>
        </w:tc>
        <w:tc>
          <w:tcPr>
            <w:tcW w:w="2881" w:type="dxa"/>
            <w:gridSpan w:val="3"/>
            <w:vAlign w:val="top"/>
          </w:tcPr>
          <w:p>
            <w:pPr>
              <w:pStyle w:val="38"/>
              <w:spacing w:before="89" w:line="250" w:lineRule="exact"/>
              <w:ind w:left="11" w:leftChars="0" w:right="0" w:rightChars="0"/>
              <w:jc w:val="center"/>
              <w:rPr>
                <w:color w:val="auto"/>
                <w:sz w:val="24"/>
                <w:szCs w:val="24"/>
              </w:rPr>
            </w:pPr>
            <w:r>
              <w:rPr>
                <w:color w:val="auto"/>
                <w:sz w:val="24"/>
                <w:szCs w:val="24"/>
              </w:rPr>
              <w:t>投标报价的其他要求</w:t>
            </w:r>
          </w:p>
        </w:tc>
        <w:tc>
          <w:tcPr>
            <w:tcW w:w="4890" w:type="dxa"/>
            <w:vAlign w:val="top"/>
          </w:tcPr>
          <w:p>
            <w:pPr>
              <w:pStyle w:val="38"/>
              <w:spacing w:line="364" w:lineRule="exact"/>
              <w:ind w:left="107" w:firstLine="468" w:firstLineChars="200"/>
              <w:rPr>
                <w:rFonts w:hint="eastAsia"/>
                <w:color w:val="auto"/>
                <w:spacing w:val="-3"/>
                <w:sz w:val="24"/>
                <w:szCs w:val="24"/>
                <w:lang w:val="zh-CN" w:eastAsia="zh-CN"/>
              </w:rPr>
            </w:pPr>
            <w:r>
              <w:rPr>
                <w:rFonts w:hint="eastAsia"/>
                <w:color w:val="auto"/>
                <w:spacing w:val="-3"/>
                <w:sz w:val="24"/>
                <w:szCs w:val="24"/>
                <w:lang w:val="zh-CN" w:eastAsia="zh-CN"/>
              </w:rPr>
              <w:t>本项目为总价固定报价。投标人根据招标文件要求结合自身的实际情况一次性报出不得更改的价格。</w:t>
            </w:r>
          </w:p>
          <w:p>
            <w:pPr>
              <w:pStyle w:val="38"/>
              <w:spacing w:line="364" w:lineRule="exact"/>
              <w:ind w:left="107" w:firstLine="468" w:firstLineChars="200"/>
              <w:rPr>
                <w:rFonts w:hint="eastAsia"/>
                <w:color w:val="auto"/>
                <w:spacing w:val="-3"/>
                <w:sz w:val="24"/>
                <w:szCs w:val="24"/>
                <w:lang w:val="zh-CN" w:eastAsia="zh-CN"/>
              </w:rPr>
            </w:pPr>
            <w:r>
              <w:rPr>
                <w:rFonts w:hint="eastAsia"/>
                <w:color w:val="auto"/>
                <w:spacing w:val="-3"/>
                <w:sz w:val="24"/>
                <w:szCs w:val="24"/>
                <w:lang w:val="zh-CN" w:eastAsia="zh-CN"/>
              </w:rPr>
              <w:t>本项目投标报价主要包括（但不限于）完成本项目公路勘察设计服务工作期间所需的人工、材料、机械、踏勘现场、车辆、论证、验收、差旅、保险、利润、税金、通讯、办公设备、政策性文件规定及合同包含的所有风险、责任、后续指导配合以及招标人通过施工图审查发生的所有费用。中标后，招标人不再另外支付。</w:t>
            </w:r>
          </w:p>
          <w:p>
            <w:pPr>
              <w:pStyle w:val="38"/>
              <w:spacing w:line="364" w:lineRule="exact"/>
              <w:ind w:left="107" w:firstLine="468" w:firstLineChars="200"/>
              <w:rPr>
                <w:rFonts w:hint="eastAsia" w:ascii="Times New Roman" w:hAnsi="Times New Roman" w:eastAsia="Times New Roman"/>
                <w:color w:val="auto"/>
                <w:sz w:val="24"/>
                <w:szCs w:val="24"/>
              </w:rPr>
            </w:pPr>
            <w:r>
              <w:rPr>
                <w:rFonts w:hint="eastAsia"/>
                <w:color w:val="auto"/>
                <w:spacing w:val="-3"/>
                <w:sz w:val="24"/>
                <w:szCs w:val="24"/>
                <w:lang w:val="zh-CN" w:eastAsia="zh-CN"/>
              </w:rPr>
              <w:t>投标人所填报的价格在合同实施期间不因市场价格变化等因素而变动，投标人在报价时应考虑各种风险因素和承受能力。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Align w:val="top"/>
          </w:tcPr>
          <w:p>
            <w:pPr>
              <w:pStyle w:val="38"/>
              <w:spacing w:before="113" w:line="226" w:lineRule="exact"/>
              <w:ind w:left="167" w:leftChars="0" w:right="158" w:rightChars="0"/>
              <w:jc w:val="center"/>
              <w:rPr>
                <w:rFonts w:ascii="Times New Roman"/>
                <w:color w:val="auto"/>
                <w:sz w:val="24"/>
                <w:szCs w:val="24"/>
              </w:rPr>
            </w:pPr>
            <w:r>
              <w:rPr>
                <w:rFonts w:ascii="Times New Roman"/>
                <w:color w:val="auto"/>
                <w:sz w:val="24"/>
                <w:szCs w:val="24"/>
              </w:rPr>
              <w:t>3.3.1</w:t>
            </w:r>
          </w:p>
        </w:tc>
        <w:tc>
          <w:tcPr>
            <w:tcW w:w="2881" w:type="dxa"/>
            <w:gridSpan w:val="3"/>
            <w:vAlign w:val="top"/>
          </w:tcPr>
          <w:p>
            <w:pPr>
              <w:pStyle w:val="38"/>
              <w:spacing w:before="90" w:line="250" w:lineRule="exact"/>
              <w:ind w:left="10" w:leftChars="0" w:right="0" w:rightChars="0"/>
              <w:jc w:val="center"/>
              <w:rPr>
                <w:color w:val="auto"/>
                <w:sz w:val="24"/>
                <w:szCs w:val="24"/>
              </w:rPr>
            </w:pPr>
            <w:r>
              <w:rPr>
                <w:color w:val="auto"/>
                <w:sz w:val="24"/>
                <w:szCs w:val="24"/>
              </w:rPr>
              <w:t>投标有效期</w:t>
            </w:r>
          </w:p>
        </w:tc>
        <w:tc>
          <w:tcPr>
            <w:tcW w:w="4890" w:type="dxa"/>
            <w:vAlign w:val="top"/>
          </w:tcPr>
          <w:p>
            <w:pPr>
              <w:pStyle w:val="38"/>
              <w:tabs>
                <w:tab w:val="left" w:pos="3996"/>
              </w:tabs>
              <w:spacing w:before="90" w:line="250" w:lineRule="exact"/>
              <w:ind w:left="107" w:leftChars="0" w:right="0" w:rightChars="0"/>
              <w:rPr>
                <w:color w:val="auto"/>
                <w:sz w:val="24"/>
                <w:szCs w:val="24"/>
              </w:rPr>
            </w:pPr>
            <w:r>
              <w:rPr>
                <w:color w:val="auto"/>
                <w:sz w:val="24"/>
                <w:szCs w:val="24"/>
              </w:rPr>
              <w:t>自投</w:t>
            </w:r>
            <w:r>
              <w:rPr>
                <w:color w:val="auto"/>
                <w:spacing w:val="-3"/>
                <w:sz w:val="24"/>
                <w:szCs w:val="24"/>
              </w:rPr>
              <w:t>标</w:t>
            </w:r>
            <w:r>
              <w:rPr>
                <w:color w:val="auto"/>
                <w:sz w:val="24"/>
                <w:szCs w:val="24"/>
              </w:rPr>
              <w:t>人</w:t>
            </w:r>
            <w:r>
              <w:rPr>
                <w:color w:val="auto"/>
                <w:spacing w:val="-3"/>
                <w:sz w:val="24"/>
                <w:szCs w:val="24"/>
              </w:rPr>
              <w:t>提</w:t>
            </w:r>
            <w:r>
              <w:rPr>
                <w:color w:val="auto"/>
                <w:sz w:val="24"/>
                <w:szCs w:val="24"/>
              </w:rPr>
              <w:t>交</w:t>
            </w:r>
            <w:r>
              <w:rPr>
                <w:color w:val="auto"/>
                <w:spacing w:val="-3"/>
                <w:sz w:val="24"/>
                <w:szCs w:val="24"/>
              </w:rPr>
              <w:t>投</w:t>
            </w:r>
            <w:r>
              <w:rPr>
                <w:color w:val="auto"/>
                <w:sz w:val="24"/>
                <w:szCs w:val="24"/>
              </w:rPr>
              <w:t>标</w:t>
            </w:r>
            <w:r>
              <w:rPr>
                <w:color w:val="auto"/>
                <w:spacing w:val="-3"/>
                <w:sz w:val="24"/>
                <w:szCs w:val="24"/>
              </w:rPr>
              <w:t>文</w:t>
            </w:r>
            <w:r>
              <w:rPr>
                <w:color w:val="auto"/>
                <w:sz w:val="24"/>
                <w:szCs w:val="24"/>
              </w:rPr>
              <w:t>件</w:t>
            </w:r>
            <w:r>
              <w:rPr>
                <w:color w:val="auto"/>
                <w:spacing w:val="-3"/>
                <w:sz w:val="24"/>
                <w:szCs w:val="24"/>
              </w:rPr>
              <w:t>截</w:t>
            </w:r>
            <w:r>
              <w:rPr>
                <w:color w:val="auto"/>
                <w:sz w:val="24"/>
                <w:szCs w:val="24"/>
              </w:rPr>
              <w:t>止之</w:t>
            </w:r>
            <w:r>
              <w:rPr>
                <w:color w:val="auto"/>
                <w:spacing w:val="-3"/>
                <w:sz w:val="24"/>
                <w:szCs w:val="24"/>
              </w:rPr>
              <w:t>日</w:t>
            </w:r>
            <w:r>
              <w:rPr>
                <w:color w:val="auto"/>
                <w:sz w:val="24"/>
                <w:szCs w:val="24"/>
              </w:rPr>
              <w:t>起</w:t>
            </w:r>
            <w:r>
              <w:rPr>
                <w:color w:val="auto"/>
                <w:spacing w:val="-3"/>
                <w:sz w:val="24"/>
                <w:szCs w:val="24"/>
              </w:rPr>
              <w:t>计</w:t>
            </w:r>
            <w:r>
              <w:rPr>
                <w:color w:val="auto"/>
                <w:sz w:val="24"/>
                <w:szCs w:val="24"/>
              </w:rPr>
              <w:t>算</w:t>
            </w:r>
            <w:r>
              <w:rPr>
                <w:color w:val="auto"/>
                <w:sz w:val="24"/>
                <w:szCs w:val="24"/>
                <w:u w:val="single"/>
              </w:rPr>
              <w:t xml:space="preserve"> </w:t>
            </w:r>
            <w:r>
              <w:rPr>
                <w:rFonts w:hint="eastAsia"/>
                <w:color w:val="auto"/>
                <w:sz w:val="24"/>
                <w:szCs w:val="24"/>
                <w:u w:val="single"/>
                <w:lang w:val="en-US" w:eastAsia="zh-CN"/>
              </w:rPr>
              <w:t>90</w:t>
            </w:r>
            <w:r>
              <w:rPr>
                <w:color w:val="auto"/>
                <w:sz w:val="24"/>
                <w:szCs w:val="24"/>
              </w:rPr>
              <w:t>日</w:t>
            </w:r>
          </w:p>
          <w:p>
            <w:pPr>
              <w:pStyle w:val="38"/>
              <w:tabs>
                <w:tab w:val="left" w:pos="3996"/>
              </w:tabs>
              <w:spacing w:before="90" w:line="250" w:lineRule="exact"/>
              <w:ind w:left="107" w:leftChars="0" w:right="0" w:rightChars="0"/>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Align w:val="top"/>
          </w:tcPr>
          <w:p>
            <w:pPr>
              <w:pStyle w:val="38"/>
              <w:rPr>
                <w:color w:val="auto"/>
                <w:sz w:val="24"/>
                <w:szCs w:val="24"/>
              </w:rPr>
            </w:pPr>
          </w:p>
          <w:p>
            <w:pPr>
              <w:pStyle w:val="38"/>
              <w:rPr>
                <w:color w:val="auto"/>
                <w:sz w:val="24"/>
                <w:szCs w:val="24"/>
              </w:rPr>
            </w:pPr>
          </w:p>
          <w:p>
            <w:pPr>
              <w:pStyle w:val="38"/>
              <w:rPr>
                <w:color w:val="auto"/>
                <w:sz w:val="24"/>
                <w:szCs w:val="24"/>
              </w:rPr>
            </w:pPr>
          </w:p>
          <w:p>
            <w:pPr>
              <w:pStyle w:val="38"/>
              <w:rPr>
                <w:color w:val="auto"/>
                <w:sz w:val="24"/>
                <w:szCs w:val="24"/>
              </w:rPr>
            </w:pPr>
          </w:p>
          <w:p>
            <w:pPr>
              <w:pStyle w:val="38"/>
              <w:rPr>
                <w:color w:val="auto"/>
                <w:sz w:val="24"/>
                <w:szCs w:val="24"/>
              </w:rPr>
            </w:pPr>
          </w:p>
          <w:p>
            <w:pPr>
              <w:pStyle w:val="38"/>
              <w:spacing w:before="149"/>
              <w:ind w:left="167" w:leftChars="0" w:right="158" w:rightChars="0"/>
              <w:jc w:val="center"/>
              <w:rPr>
                <w:rFonts w:ascii="Times New Roman"/>
                <w:color w:val="auto"/>
                <w:sz w:val="24"/>
                <w:szCs w:val="24"/>
              </w:rPr>
            </w:pPr>
            <w:r>
              <w:rPr>
                <w:rFonts w:ascii="Times New Roman"/>
                <w:color w:val="auto"/>
                <w:sz w:val="24"/>
                <w:szCs w:val="24"/>
              </w:rPr>
              <w:t>3.4.1</w:t>
            </w:r>
          </w:p>
        </w:tc>
        <w:tc>
          <w:tcPr>
            <w:tcW w:w="2881" w:type="dxa"/>
            <w:gridSpan w:val="3"/>
            <w:vAlign w:val="top"/>
          </w:tcPr>
          <w:p>
            <w:pPr>
              <w:pStyle w:val="38"/>
              <w:rPr>
                <w:color w:val="auto"/>
                <w:sz w:val="24"/>
                <w:szCs w:val="24"/>
              </w:rPr>
            </w:pPr>
          </w:p>
          <w:p>
            <w:pPr>
              <w:pStyle w:val="38"/>
              <w:rPr>
                <w:color w:val="auto"/>
                <w:sz w:val="24"/>
                <w:szCs w:val="24"/>
              </w:rPr>
            </w:pPr>
          </w:p>
          <w:p>
            <w:pPr>
              <w:pStyle w:val="38"/>
              <w:rPr>
                <w:color w:val="auto"/>
                <w:sz w:val="24"/>
                <w:szCs w:val="24"/>
              </w:rPr>
            </w:pPr>
          </w:p>
          <w:p>
            <w:pPr>
              <w:pStyle w:val="38"/>
              <w:rPr>
                <w:color w:val="auto"/>
                <w:sz w:val="24"/>
                <w:szCs w:val="24"/>
              </w:rPr>
            </w:pPr>
          </w:p>
          <w:p>
            <w:pPr>
              <w:pStyle w:val="38"/>
              <w:rPr>
                <w:color w:val="auto"/>
                <w:sz w:val="24"/>
                <w:szCs w:val="24"/>
              </w:rPr>
            </w:pPr>
          </w:p>
          <w:p>
            <w:pPr>
              <w:pStyle w:val="38"/>
              <w:spacing w:before="10"/>
              <w:rPr>
                <w:color w:val="auto"/>
                <w:sz w:val="24"/>
                <w:szCs w:val="24"/>
              </w:rPr>
            </w:pPr>
          </w:p>
          <w:p>
            <w:pPr>
              <w:pStyle w:val="38"/>
              <w:ind w:left="10" w:leftChars="0" w:right="0" w:rightChars="0"/>
              <w:jc w:val="center"/>
              <w:rPr>
                <w:color w:val="auto"/>
                <w:sz w:val="24"/>
                <w:szCs w:val="24"/>
              </w:rPr>
            </w:pPr>
            <w:r>
              <w:rPr>
                <w:color w:val="auto"/>
                <w:sz w:val="24"/>
                <w:szCs w:val="24"/>
              </w:rPr>
              <w:t>投标保证金</w:t>
            </w:r>
          </w:p>
        </w:tc>
        <w:tc>
          <w:tcPr>
            <w:tcW w:w="4890" w:type="dxa"/>
            <w:vAlign w:val="top"/>
          </w:tcPr>
          <w:p>
            <w:pPr>
              <w:pStyle w:val="38"/>
              <w:spacing w:before="90" w:line="265" w:lineRule="exact"/>
              <w:ind w:left="107"/>
              <w:rPr>
                <w:color w:val="auto"/>
                <w:sz w:val="24"/>
                <w:szCs w:val="24"/>
              </w:rPr>
            </w:pPr>
            <w:r>
              <w:rPr>
                <w:color w:val="auto"/>
                <w:sz w:val="24"/>
                <w:szCs w:val="24"/>
              </w:rPr>
              <w:t>是否要求投标人递交投标保证金：</w:t>
            </w:r>
          </w:p>
          <w:p>
            <w:pPr>
              <w:pStyle w:val="38"/>
              <w:spacing w:line="364" w:lineRule="exact"/>
              <w:ind w:left="107"/>
              <w:rPr>
                <w:color w:val="auto"/>
                <w:sz w:val="24"/>
                <w:szCs w:val="24"/>
              </w:rPr>
            </w:pPr>
            <w:r>
              <w:rPr>
                <w:rFonts w:ascii="Times New Roman" w:hAnsi="Times New Roman" w:eastAsia="Times New Roman"/>
                <w:color w:val="auto"/>
                <w:sz w:val="24"/>
                <w:szCs w:val="24"/>
              </w:rPr>
              <w:sym w:font="Wingdings 2" w:char="0052"/>
            </w:r>
            <w:r>
              <w:rPr>
                <w:color w:val="auto"/>
                <w:spacing w:val="-3"/>
                <w:sz w:val="24"/>
                <w:szCs w:val="24"/>
              </w:rPr>
              <w:t>要求，投标保证金的金额：</w:t>
            </w:r>
            <w:r>
              <w:rPr>
                <w:rFonts w:hint="eastAsia"/>
                <w:color w:val="auto"/>
                <w:spacing w:val="-3"/>
                <w:sz w:val="24"/>
                <w:szCs w:val="24"/>
                <w:u w:val="single"/>
                <w:lang w:val="en-US" w:eastAsia="zh-CN"/>
              </w:rPr>
              <w:t>70000.00元</w:t>
            </w:r>
            <w:r>
              <w:rPr>
                <w:color w:val="auto"/>
                <w:spacing w:val="82"/>
                <w:sz w:val="24"/>
                <w:szCs w:val="24"/>
                <w:u w:val="single"/>
              </w:rPr>
              <w:t xml:space="preserve"> </w:t>
            </w:r>
          </w:p>
          <w:p>
            <w:pPr>
              <w:pStyle w:val="38"/>
              <w:spacing w:before="89" w:line="321" w:lineRule="auto"/>
              <w:ind w:right="-15"/>
              <w:rPr>
                <w:rFonts w:hint="eastAsia"/>
                <w:color w:val="auto"/>
                <w:spacing w:val="-7"/>
                <w:sz w:val="24"/>
                <w:szCs w:val="24"/>
                <w:lang w:val="zh-CN" w:eastAsia="zh-CN"/>
              </w:rPr>
            </w:pPr>
            <w:r>
              <w:rPr>
                <w:color w:val="auto"/>
                <w:spacing w:val="-7"/>
                <w:sz w:val="24"/>
                <w:szCs w:val="24"/>
              </w:rPr>
              <w:t xml:space="preserve">投标保证金可采用的其他形式： </w:t>
            </w:r>
            <w:r>
              <w:rPr>
                <w:color w:val="auto"/>
                <w:spacing w:val="-7"/>
                <w:sz w:val="24"/>
                <w:szCs w:val="24"/>
                <w:u w:val="single"/>
              </w:rPr>
              <w:t xml:space="preserve">  </w:t>
            </w:r>
            <w:r>
              <w:rPr>
                <w:rFonts w:hint="eastAsia"/>
                <w:color w:val="auto"/>
                <w:spacing w:val="-7"/>
                <w:sz w:val="24"/>
                <w:szCs w:val="24"/>
                <w:u w:val="single"/>
                <w:lang w:val="zh-CN" w:eastAsia="zh-CN"/>
              </w:rPr>
              <w:t>以电汇、转账、汇票、支票、银行保函等非现金形式。</w:t>
            </w:r>
          </w:p>
          <w:p>
            <w:pPr>
              <w:pStyle w:val="38"/>
              <w:spacing w:line="364" w:lineRule="exact"/>
              <w:ind w:left="107"/>
              <w:rPr>
                <w:rFonts w:hint="eastAsia"/>
                <w:color w:val="auto"/>
                <w:spacing w:val="-3"/>
                <w:sz w:val="24"/>
                <w:szCs w:val="24"/>
                <w:lang w:val="zh-CN" w:eastAsia="zh-CN"/>
              </w:rPr>
            </w:pPr>
            <w:r>
              <w:rPr>
                <w:rFonts w:hint="eastAsia"/>
                <w:color w:val="auto"/>
                <w:spacing w:val="-3"/>
                <w:sz w:val="24"/>
                <w:szCs w:val="24"/>
                <w:lang w:val="zh-CN" w:eastAsia="zh-CN"/>
              </w:rPr>
              <w:t>投标保证金的递交截止时间（指到账时间）为：开标截止时间前递交至以下指定账户：</w:t>
            </w:r>
          </w:p>
          <w:p>
            <w:pPr>
              <w:pStyle w:val="38"/>
              <w:spacing w:line="364" w:lineRule="exact"/>
              <w:ind w:left="107"/>
              <w:rPr>
                <w:rFonts w:hint="eastAsia"/>
                <w:b/>
                <w:bCs/>
                <w:color w:val="auto"/>
                <w:spacing w:val="-3"/>
                <w:sz w:val="24"/>
                <w:szCs w:val="24"/>
                <w:lang w:val="en-US" w:eastAsia="zh-CN"/>
              </w:rPr>
            </w:pPr>
            <w:r>
              <w:rPr>
                <w:rFonts w:hint="eastAsia"/>
                <w:b/>
                <w:bCs/>
                <w:color w:val="auto"/>
                <w:spacing w:val="-3"/>
                <w:sz w:val="24"/>
                <w:szCs w:val="24"/>
              </w:rPr>
              <w:t>账户名称：</w:t>
            </w:r>
            <w:r>
              <w:rPr>
                <w:rFonts w:hint="eastAsia"/>
                <w:b/>
                <w:bCs/>
                <w:color w:val="auto"/>
                <w:spacing w:val="-3"/>
                <w:sz w:val="24"/>
                <w:szCs w:val="24"/>
                <w:lang w:val="en-US" w:eastAsia="zh-CN"/>
              </w:rPr>
              <w:t>百色市公共资源交易中心</w:t>
            </w:r>
          </w:p>
          <w:p>
            <w:pPr>
              <w:pStyle w:val="38"/>
              <w:spacing w:line="364" w:lineRule="exact"/>
              <w:ind w:left="107"/>
              <w:rPr>
                <w:rFonts w:hint="eastAsia"/>
                <w:b/>
                <w:bCs/>
                <w:color w:val="auto"/>
                <w:spacing w:val="-3"/>
                <w:sz w:val="24"/>
                <w:szCs w:val="24"/>
              </w:rPr>
            </w:pPr>
            <w:r>
              <w:rPr>
                <w:rFonts w:hint="eastAsia"/>
                <w:b/>
                <w:bCs/>
                <w:color w:val="auto"/>
                <w:spacing w:val="-3"/>
                <w:sz w:val="24"/>
                <w:szCs w:val="24"/>
              </w:rPr>
              <w:t>开户行：</w:t>
            </w:r>
            <w:r>
              <w:rPr>
                <w:rFonts w:hint="eastAsia"/>
                <w:b/>
                <w:bCs/>
                <w:color w:val="auto"/>
                <w:spacing w:val="-3"/>
                <w:sz w:val="24"/>
                <w:szCs w:val="24"/>
                <w:lang w:val="en-US" w:eastAsia="zh-CN"/>
              </w:rPr>
              <w:t>广西北部湾银行股份有限公司百色分行</w:t>
            </w:r>
          </w:p>
          <w:p>
            <w:pPr>
              <w:pStyle w:val="38"/>
              <w:spacing w:line="364" w:lineRule="exact"/>
              <w:ind w:left="107"/>
              <w:rPr>
                <w:rFonts w:hint="eastAsia" w:eastAsia="宋体"/>
                <w:color w:val="auto"/>
                <w:spacing w:val="-3"/>
                <w:sz w:val="24"/>
                <w:szCs w:val="24"/>
                <w:lang w:eastAsia="zh-CN"/>
              </w:rPr>
            </w:pPr>
            <w:r>
              <w:rPr>
                <w:rFonts w:hint="eastAsia"/>
                <w:b/>
                <w:bCs/>
                <w:color w:val="auto"/>
                <w:spacing w:val="-3"/>
                <w:sz w:val="24"/>
                <w:szCs w:val="24"/>
              </w:rPr>
              <w:t>账号：8000895552555529241728</w:t>
            </w:r>
            <w:bookmarkStart w:id="186" w:name="_GoBack"/>
            <w:bookmarkEnd w:id="186"/>
            <w:r>
              <w:rPr>
                <w:rFonts w:hint="eastAsia"/>
                <w:b/>
                <w:bCs/>
                <w:color w:val="auto"/>
                <w:spacing w:val="-3"/>
                <w:sz w:val="24"/>
                <w:szCs w:val="24"/>
                <w:lang w:val="en-US" w:eastAsia="zh-CN"/>
              </w:rPr>
              <w:t xml:space="preserve"> </w:t>
            </w:r>
          </w:p>
          <w:p>
            <w:pPr>
              <w:pStyle w:val="38"/>
              <w:spacing w:line="267" w:lineRule="exact"/>
              <w:rPr>
                <w:rFonts w:hint="eastAsia" w:eastAsia="宋体"/>
                <w:color w:val="auto"/>
                <w:sz w:val="24"/>
                <w:szCs w:val="24"/>
                <w:u w:val="single"/>
                <w:lang w:eastAsia="zh-CN"/>
              </w:rPr>
            </w:pPr>
            <w:r>
              <w:rPr>
                <w:rFonts w:hint="eastAsia"/>
                <w:color w:val="auto"/>
                <w:spacing w:val="-3"/>
                <w:sz w:val="24"/>
                <w:szCs w:val="24"/>
                <w:lang w:val="zh-CN" w:eastAsia="zh-CN"/>
              </w:rPr>
              <w:t xml:space="preserve">采用银行保函时，出具保函的银行级别： </w:t>
            </w:r>
            <w:r>
              <w:rPr>
                <w:rFonts w:hint="eastAsia"/>
                <w:color w:val="auto"/>
                <w:spacing w:val="-3"/>
                <w:sz w:val="24"/>
                <w:szCs w:val="24"/>
                <w:u w:val="single"/>
                <w:lang w:val="zh-CN" w:eastAsia="zh-CN"/>
              </w:rPr>
              <w:t>须由国有或股份制商业银行的支行及以上银行出具。</w:t>
            </w:r>
          </w:p>
          <w:p>
            <w:pPr>
              <w:pStyle w:val="38"/>
              <w:spacing w:line="364" w:lineRule="exact"/>
              <w:ind w:left="107"/>
              <w:rPr>
                <w:rFonts w:hint="eastAsia"/>
                <w:color w:val="auto"/>
                <w:spacing w:val="-3"/>
                <w:sz w:val="24"/>
                <w:szCs w:val="24"/>
                <w:lang w:val="zh-CN" w:eastAsia="zh-CN"/>
              </w:rPr>
            </w:pPr>
            <w:r>
              <w:rPr>
                <w:rFonts w:hint="eastAsia"/>
                <w:color w:val="auto"/>
                <w:spacing w:val="-3"/>
                <w:sz w:val="24"/>
                <w:szCs w:val="24"/>
                <w:lang w:val="zh-CN" w:eastAsia="zh-CN"/>
              </w:rPr>
              <w:t>1、采用银行转账、电汇方式的,投标人应在上述规定时间内将投标保证金由投标人的基本帐户按项目分标段一次性汇入上述指定帐户，汇款时投标人的汇款单据应注明“</w:t>
            </w:r>
            <w:r>
              <w:rPr>
                <w:rFonts w:hint="eastAsia"/>
                <w:color w:val="auto"/>
                <w:spacing w:val="-3"/>
                <w:sz w:val="24"/>
                <w:szCs w:val="24"/>
                <w:lang w:val="en-US" w:eastAsia="zh-CN"/>
              </w:rPr>
              <w:t xml:space="preserve">XXXX项目的保证金 </w:t>
            </w:r>
            <w:r>
              <w:rPr>
                <w:rFonts w:hint="eastAsia"/>
                <w:color w:val="auto"/>
                <w:spacing w:val="-3"/>
                <w:sz w:val="24"/>
                <w:szCs w:val="24"/>
                <w:lang w:val="zh-CN" w:eastAsia="zh-CN"/>
              </w:rPr>
              <w:t>”，以免耽误投标【备注：在投标截止时间前于开标现场查验银行转帐原件（电子转账的底单原件可采用彩色打印加盖转账单位公章），复印件加盖投标人单位公章装入投标文件】否则做否决投标处理。</w:t>
            </w:r>
          </w:p>
          <w:p>
            <w:pPr>
              <w:pStyle w:val="38"/>
              <w:spacing w:line="364" w:lineRule="exact"/>
              <w:ind w:left="107"/>
              <w:rPr>
                <w:rFonts w:hint="eastAsia"/>
                <w:color w:val="auto"/>
                <w:spacing w:val="-3"/>
                <w:sz w:val="24"/>
                <w:szCs w:val="24"/>
                <w:lang w:val="zh-CN" w:eastAsia="zh-CN"/>
              </w:rPr>
            </w:pPr>
            <w:r>
              <w:rPr>
                <w:color w:val="auto"/>
                <w:spacing w:val="-3"/>
                <w:sz w:val="24"/>
                <w:szCs w:val="24"/>
              </w:rPr>
              <w:t>2</w:t>
            </w:r>
            <w:r>
              <w:rPr>
                <w:rFonts w:hint="eastAsia"/>
                <w:color w:val="auto"/>
                <w:spacing w:val="-3"/>
                <w:sz w:val="24"/>
                <w:szCs w:val="24"/>
                <w:lang w:val="zh-CN" w:eastAsia="zh-CN"/>
              </w:rPr>
              <w:t>、采用银行保函方式的，保函有效期不得低于投标有效期【备注：银行保函原件在递交投标文件截止时间之前单独密封递交给招标人，并将复印件加盖投标人单位公章后装入投标文件中】，否则做否决投标处理。</w:t>
            </w:r>
          </w:p>
          <w:p>
            <w:pPr>
              <w:pStyle w:val="38"/>
              <w:spacing w:before="91" w:line="250" w:lineRule="exact"/>
              <w:ind w:left="107" w:leftChars="0" w:right="0" w:rightChars="0"/>
              <w:rPr>
                <w:rFonts w:ascii="Times New Roman" w:hAnsi="Times New Roman" w:eastAsia="Times New Roman"/>
                <w:color w:val="auto"/>
                <w:sz w:val="24"/>
                <w:szCs w:val="24"/>
              </w:rPr>
            </w:pPr>
            <w:r>
              <w:rPr>
                <w:rFonts w:ascii="Times New Roman" w:hAnsi="Times New Roman" w:eastAsia="Times New Roman"/>
                <w:color w:val="auto"/>
                <w:sz w:val="24"/>
                <w:szCs w:val="24"/>
              </w:rPr>
              <w:t>(</w:t>
            </w:r>
            <w:r>
              <w:rPr>
                <w:rFonts w:ascii="Times New Roman" w:hAnsi="Times New Roman" w:eastAsia="Times New Roman"/>
                <w:b/>
                <w:bCs/>
                <w:color w:val="auto"/>
                <w:sz w:val="24"/>
                <w:szCs w:val="24"/>
              </w:rPr>
              <w:t>注：银行保函应由投标人开立基本帐户的银行开具</w:t>
            </w:r>
            <w:r>
              <w:rPr>
                <w:rFonts w:hint="eastAsia" w:ascii="Times New Roman" w:hAnsi="Times New Roman" w:eastAsia="Times New Roman"/>
                <w:b/>
                <w:bCs/>
                <w:color w:val="auto"/>
                <w:sz w:val="24"/>
                <w:szCs w:val="24"/>
                <w:lang w:eastAsia="zh-CN"/>
              </w:rPr>
              <w:t>，</w:t>
            </w:r>
            <w:r>
              <w:rPr>
                <w:rFonts w:ascii="Times New Roman" w:hAnsi="Times New Roman" w:eastAsia="Times New Roman"/>
                <w:b/>
                <w:bCs/>
                <w:color w:val="auto"/>
                <w:sz w:val="24"/>
                <w:szCs w:val="24"/>
              </w:rPr>
              <w:t>（若投标人开立基本账户为银行的分支机构，不具备开具投标信用银行保函资格时，可由该分支机构的上级且具有开具投标信用保函资格的银行开具，并附相关证明材料</w:t>
            </w:r>
            <w:r>
              <w:rPr>
                <w:rFonts w:ascii="Times New Roman" w:hAnsi="Times New Roman" w:eastAsia="Times New Roman"/>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Align w:val="top"/>
          </w:tcPr>
          <w:p>
            <w:pPr>
              <w:pStyle w:val="38"/>
              <w:rPr>
                <w:color w:val="auto"/>
                <w:sz w:val="24"/>
                <w:szCs w:val="24"/>
              </w:rPr>
            </w:pPr>
          </w:p>
          <w:p>
            <w:pPr>
              <w:pStyle w:val="38"/>
              <w:rPr>
                <w:color w:val="auto"/>
                <w:sz w:val="24"/>
                <w:szCs w:val="24"/>
              </w:rPr>
            </w:pPr>
          </w:p>
          <w:p>
            <w:pPr>
              <w:pStyle w:val="38"/>
              <w:rPr>
                <w:color w:val="auto"/>
                <w:sz w:val="24"/>
                <w:szCs w:val="24"/>
              </w:rPr>
            </w:pPr>
          </w:p>
          <w:p>
            <w:pPr>
              <w:pStyle w:val="38"/>
              <w:spacing w:before="167"/>
              <w:ind w:left="167" w:leftChars="0" w:right="158" w:rightChars="0"/>
              <w:jc w:val="center"/>
              <w:rPr>
                <w:rFonts w:ascii="Times New Roman"/>
                <w:color w:val="auto"/>
                <w:sz w:val="24"/>
                <w:szCs w:val="24"/>
              </w:rPr>
            </w:pPr>
            <w:r>
              <w:rPr>
                <w:rFonts w:ascii="Times New Roman"/>
                <w:color w:val="auto"/>
                <w:sz w:val="24"/>
                <w:szCs w:val="24"/>
              </w:rPr>
              <w:t>3.4.3</w:t>
            </w:r>
          </w:p>
        </w:tc>
        <w:tc>
          <w:tcPr>
            <w:tcW w:w="2881" w:type="dxa"/>
            <w:gridSpan w:val="3"/>
            <w:vAlign w:val="top"/>
          </w:tcPr>
          <w:p>
            <w:pPr>
              <w:pStyle w:val="38"/>
              <w:rPr>
                <w:color w:val="auto"/>
                <w:sz w:val="24"/>
                <w:szCs w:val="24"/>
              </w:rPr>
            </w:pPr>
          </w:p>
          <w:p>
            <w:pPr>
              <w:pStyle w:val="38"/>
              <w:rPr>
                <w:color w:val="auto"/>
                <w:sz w:val="24"/>
                <w:szCs w:val="24"/>
              </w:rPr>
            </w:pPr>
          </w:p>
          <w:p>
            <w:pPr>
              <w:pStyle w:val="38"/>
              <w:rPr>
                <w:color w:val="auto"/>
                <w:sz w:val="24"/>
                <w:szCs w:val="24"/>
              </w:rPr>
            </w:pPr>
          </w:p>
          <w:p>
            <w:pPr>
              <w:pStyle w:val="38"/>
              <w:spacing w:before="3"/>
              <w:rPr>
                <w:color w:val="auto"/>
                <w:sz w:val="24"/>
                <w:szCs w:val="24"/>
              </w:rPr>
            </w:pPr>
          </w:p>
          <w:p>
            <w:pPr>
              <w:pStyle w:val="38"/>
              <w:ind w:left="6" w:leftChars="0" w:right="0" w:rightChars="0"/>
              <w:jc w:val="center"/>
              <w:rPr>
                <w:color w:val="auto"/>
                <w:sz w:val="24"/>
                <w:szCs w:val="24"/>
              </w:rPr>
            </w:pPr>
            <w:r>
              <w:rPr>
                <w:color w:val="auto"/>
                <w:sz w:val="24"/>
                <w:szCs w:val="24"/>
              </w:rPr>
              <w:t>投标保证金的利息计算原则</w:t>
            </w:r>
          </w:p>
        </w:tc>
        <w:tc>
          <w:tcPr>
            <w:tcW w:w="4890" w:type="dxa"/>
            <w:vAlign w:val="top"/>
          </w:tcPr>
          <w:p>
            <w:pPr>
              <w:pStyle w:val="38"/>
              <w:numPr>
                <w:ilvl w:val="0"/>
                <w:numId w:val="3"/>
              </w:numPr>
              <w:tabs>
                <w:tab w:val="left" w:pos="537"/>
              </w:tabs>
              <w:spacing w:before="89" w:after="0" w:line="321" w:lineRule="auto"/>
              <w:ind w:left="107" w:right="96" w:hanging="106"/>
              <w:jc w:val="left"/>
              <w:rPr>
                <w:color w:val="auto"/>
                <w:sz w:val="24"/>
                <w:szCs w:val="24"/>
              </w:rPr>
            </w:pPr>
            <w:r>
              <w:rPr>
                <w:color w:val="auto"/>
                <w:spacing w:val="-1"/>
                <w:sz w:val="24"/>
                <w:szCs w:val="24"/>
              </w:rPr>
              <w:t>计算利息的起始日期为投标截止当日，终止日</w:t>
            </w:r>
            <w:r>
              <w:rPr>
                <w:color w:val="auto"/>
                <w:spacing w:val="-3"/>
                <w:sz w:val="24"/>
                <w:szCs w:val="24"/>
              </w:rPr>
              <w:t>期为招标人退还投标保证金日期的前一日；</w:t>
            </w:r>
          </w:p>
          <w:p>
            <w:pPr>
              <w:pStyle w:val="38"/>
              <w:numPr>
                <w:ilvl w:val="0"/>
                <w:numId w:val="3"/>
              </w:numPr>
              <w:tabs>
                <w:tab w:val="left" w:pos="531"/>
              </w:tabs>
              <w:spacing w:before="0" w:after="0" w:line="321" w:lineRule="auto"/>
              <w:ind w:left="107" w:right="83" w:hanging="106"/>
              <w:jc w:val="both"/>
              <w:rPr>
                <w:color w:val="auto"/>
                <w:sz w:val="24"/>
                <w:szCs w:val="24"/>
              </w:rPr>
            </w:pPr>
            <w:r>
              <w:rPr>
                <w:color w:val="auto"/>
                <w:spacing w:val="-5"/>
                <w:sz w:val="24"/>
                <w:szCs w:val="24"/>
              </w:rPr>
              <w:t>投标保证金的利息按照第</w:t>
            </w:r>
            <w:r>
              <w:rPr>
                <w:color w:val="auto"/>
                <w:spacing w:val="-7"/>
                <w:sz w:val="24"/>
                <w:szCs w:val="24"/>
              </w:rPr>
              <w:t>（</w:t>
            </w:r>
            <w:r>
              <w:rPr>
                <w:rFonts w:ascii="Times New Roman" w:eastAsia="Times New Roman"/>
                <w:color w:val="auto"/>
                <w:spacing w:val="-7"/>
                <w:sz w:val="24"/>
                <w:szCs w:val="24"/>
              </w:rPr>
              <w:t>1</w:t>
            </w:r>
            <w:r>
              <w:rPr>
                <w:color w:val="auto"/>
                <w:spacing w:val="-7"/>
                <w:sz w:val="24"/>
                <w:szCs w:val="24"/>
              </w:rPr>
              <w:t>）</w:t>
            </w:r>
            <w:r>
              <w:rPr>
                <w:color w:val="auto"/>
                <w:spacing w:val="-3"/>
                <w:sz w:val="24"/>
                <w:szCs w:val="24"/>
              </w:rPr>
              <w:t>款所述计息时间</w:t>
            </w:r>
            <w:r>
              <w:rPr>
                <w:color w:val="auto"/>
                <w:spacing w:val="11"/>
                <w:sz w:val="24"/>
                <w:szCs w:val="24"/>
              </w:rPr>
              <w:t>段内招标人指定汇入银行公告的活期存款利率计</w:t>
            </w:r>
            <w:r>
              <w:rPr>
                <w:color w:val="auto"/>
                <w:spacing w:val="-3"/>
                <w:sz w:val="24"/>
                <w:szCs w:val="24"/>
              </w:rPr>
              <w:t>付，并扣除招标人汇款手续费；</w:t>
            </w:r>
          </w:p>
          <w:p>
            <w:pPr>
              <w:pStyle w:val="38"/>
              <w:numPr>
                <w:ilvl w:val="0"/>
                <w:numId w:val="3"/>
              </w:numPr>
              <w:tabs>
                <w:tab w:val="left" w:pos="531"/>
              </w:tabs>
              <w:spacing w:before="0" w:after="0" w:line="249" w:lineRule="exact"/>
              <w:ind w:left="530" w:leftChars="0" w:right="0" w:rightChars="0" w:hanging="530" w:firstLineChars="0"/>
              <w:jc w:val="left"/>
              <w:rPr>
                <w:rFonts w:ascii="Times New Roman" w:hAnsi="Times New Roman" w:eastAsia="Times New Roman"/>
                <w:color w:val="auto"/>
                <w:sz w:val="24"/>
                <w:szCs w:val="24"/>
              </w:rPr>
            </w:pPr>
            <w:r>
              <w:rPr>
                <w:color w:val="auto"/>
                <w:spacing w:val="-3"/>
                <w:sz w:val="24"/>
                <w:szCs w:val="24"/>
              </w:rPr>
              <w:t>利息金额计算至分位，分以下尾数四舍五入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Align w:val="top"/>
          </w:tcPr>
          <w:p>
            <w:pPr>
              <w:pStyle w:val="38"/>
              <w:spacing w:before="11"/>
              <w:rPr>
                <w:color w:val="auto"/>
                <w:sz w:val="24"/>
                <w:szCs w:val="24"/>
              </w:rPr>
            </w:pPr>
          </w:p>
          <w:p>
            <w:pPr>
              <w:pStyle w:val="38"/>
              <w:ind w:left="167" w:leftChars="0" w:right="158" w:rightChars="0"/>
              <w:jc w:val="center"/>
              <w:rPr>
                <w:rFonts w:ascii="Times New Roman"/>
                <w:color w:val="auto"/>
                <w:sz w:val="24"/>
                <w:szCs w:val="24"/>
              </w:rPr>
            </w:pPr>
            <w:r>
              <w:rPr>
                <w:rFonts w:ascii="Times New Roman"/>
                <w:color w:val="auto"/>
                <w:sz w:val="24"/>
                <w:szCs w:val="24"/>
              </w:rPr>
              <w:t>3.4.4</w:t>
            </w:r>
          </w:p>
        </w:tc>
        <w:tc>
          <w:tcPr>
            <w:tcW w:w="2881" w:type="dxa"/>
            <w:gridSpan w:val="3"/>
            <w:vAlign w:val="top"/>
          </w:tcPr>
          <w:p>
            <w:pPr>
              <w:pStyle w:val="38"/>
              <w:spacing w:before="11" w:line="360" w:lineRule="exact"/>
              <w:ind w:left="1019" w:leftChars="0" w:right="168" w:rightChars="0" w:hanging="843" w:firstLineChars="0"/>
              <w:rPr>
                <w:color w:val="auto"/>
                <w:sz w:val="24"/>
                <w:szCs w:val="24"/>
              </w:rPr>
            </w:pPr>
            <w:r>
              <w:rPr>
                <w:color w:val="auto"/>
                <w:sz w:val="24"/>
                <w:szCs w:val="24"/>
              </w:rPr>
              <w:t>其他可以不予退还投标保证金的情形</w:t>
            </w:r>
          </w:p>
        </w:tc>
        <w:tc>
          <w:tcPr>
            <w:tcW w:w="4890" w:type="dxa"/>
            <w:vAlign w:val="top"/>
          </w:tcPr>
          <w:p>
            <w:pPr>
              <w:pStyle w:val="38"/>
              <w:numPr>
                <w:ilvl w:val="0"/>
                <w:numId w:val="0"/>
              </w:numPr>
              <w:tabs>
                <w:tab w:val="left" w:pos="531"/>
              </w:tabs>
              <w:spacing w:before="0" w:after="0" w:line="321" w:lineRule="auto"/>
              <w:ind w:left="1" w:leftChars="0" w:right="83" w:rightChars="0"/>
              <w:jc w:val="both"/>
              <w:rPr>
                <w:rFonts w:hint="eastAsia"/>
                <w:color w:val="auto"/>
                <w:spacing w:val="-5"/>
                <w:sz w:val="24"/>
                <w:szCs w:val="24"/>
              </w:rPr>
            </w:pPr>
            <w:r>
              <w:rPr>
                <w:rFonts w:hint="eastAsia"/>
                <w:color w:val="auto"/>
                <w:spacing w:val="-5"/>
                <w:sz w:val="24"/>
                <w:szCs w:val="24"/>
              </w:rPr>
              <w:t>（1）投标人在投标有效期内撤销投标文件；</w:t>
            </w:r>
          </w:p>
          <w:p>
            <w:pPr>
              <w:pStyle w:val="38"/>
              <w:numPr>
                <w:ilvl w:val="0"/>
                <w:numId w:val="0"/>
              </w:numPr>
              <w:tabs>
                <w:tab w:val="left" w:pos="531"/>
              </w:tabs>
              <w:spacing w:before="0" w:after="0" w:line="321" w:lineRule="auto"/>
              <w:ind w:left="1" w:leftChars="0" w:right="83" w:rightChars="0"/>
              <w:jc w:val="both"/>
              <w:rPr>
                <w:rFonts w:hint="eastAsia"/>
                <w:color w:val="auto"/>
                <w:spacing w:val="-5"/>
                <w:sz w:val="24"/>
                <w:szCs w:val="24"/>
              </w:rPr>
            </w:pPr>
            <w:r>
              <w:rPr>
                <w:rFonts w:hint="eastAsia"/>
                <w:color w:val="auto"/>
                <w:spacing w:val="-5"/>
                <w:sz w:val="24"/>
                <w:szCs w:val="24"/>
              </w:rPr>
              <w:t>（2）中标人在收到中标通知书后，无正当理由不与招标人订立合同，在签订合同时向招标人提出附加条件，或不按照招标文件要求提交履约保证金；</w:t>
            </w:r>
          </w:p>
          <w:p>
            <w:pPr>
              <w:pStyle w:val="38"/>
              <w:numPr>
                <w:ilvl w:val="0"/>
                <w:numId w:val="0"/>
              </w:numPr>
              <w:tabs>
                <w:tab w:val="left" w:pos="531"/>
              </w:tabs>
              <w:spacing w:before="0" w:after="0" w:line="321" w:lineRule="auto"/>
              <w:ind w:left="1" w:leftChars="0" w:right="83" w:rightChars="0"/>
              <w:jc w:val="both"/>
              <w:rPr>
                <w:rFonts w:hint="default" w:ascii="Times New Roman" w:hAnsi="Times New Roman" w:eastAsia="宋体"/>
                <w:color w:val="auto"/>
                <w:sz w:val="24"/>
                <w:szCs w:val="24"/>
                <w:lang w:val="en-US" w:eastAsia="zh-CN"/>
              </w:rPr>
            </w:pPr>
            <w:r>
              <w:rPr>
                <w:rFonts w:hint="eastAsia"/>
                <w:color w:val="auto"/>
                <w:spacing w:val="-5"/>
                <w:sz w:val="24"/>
                <w:szCs w:val="24"/>
                <w:lang w:eastAsia="zh-CN"/>
              </w:rPr>
              <w:t>（</w:t>
            </w:r>
            <w:r>
              <w:rPr>
                <w:rFonts w:hint="eastAsia"/>
                <w:color w:val="auto"/>
                <w:spacing w:val="-5"/>
                <w:sz w:val="24"/>
                <w:szCs w:val="24"/>
                <w:lang w:val="en-US" w:eastAsia="zh-CN"/>
              </w:rPr>
              <w:t>3</w:t>
            </w:r>
            <w:r>
              <w:rPr>
                <w:rFonts w:hint="eastAsia"/>
                <w:color w:val="auto"/>
                <w:spacing w:val="-5"/>
                <w:sz w:val="24"/>
                <w:szCs w:val="24"/>
                <w:lang w:eastAsia="zh-CN"/>
              </w:rPr>
              <w:t>）</w:t>
            </w:r>
            <w:r>
              <w:rPr>
                <w:rFonts w:hint="eastAsia"/>
                <w:color w:val="auto"/>
                <w:spacing w:val="-5"/>
                <w:sz w:val="24"/>
                <w:szCs w:val="24"/>
                <w:lang w:val="en-US" w:eastAsia="zh-CN"/>
              </w:rPr>
              <w:t>投标人存在围标串标情形的。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Align w:val="top"/>
          </w:tcPr>
          <w:p>
            <w:pPr>
              <w:pStyle w:val="38"/>
              <w:spacing w:before="8"/>
              <w:rPr>
                <w:color w:val="auto"/>
                <w:sz w:val="24"/>
                <w:szCs w:val="24"/>
              </w:rPr>
            </w:pPr>
          </w:p>
          <w:p>
            <w:pPr>
              <w:pStyle w:val="38"/>
              <w:ind w:left="165" w:leftChars="0" w:right="158" w:rightChars="0"/>
              <w:jc w:val="center"/>
              <w:rPr>
                <w:rFonts w:ascii="Times New Roman"/>
                <w:color w:val="auto"/>
                <w:sz w:val="24"/>
                <w:szCs w:val="24"/>
              </w:rPr>
            </w:pPr>
            <w:r>
              <w:rPr>
                <w:rFonts w:ascii="Times New Roman" w:hAnsi="Times New Roman"/>
                <w:color w:val="auto"/>
                <w:sz w:val="24"/>
                <w:szCs w:val="24"/>
              </w:rPr>
              <w:t>3.5</w:t>
            </w:r>
          </w:p>
        </w:tc>
        <w:tc>
          <w:tcPr>
            <w:tcW w:w="2881" w:type="dxa"/>
            <w:gridSpan w:val="3"/>
            <w:vAlign w:val="top"/>
          </w:tcPr>
          <w:p>
            <w:pPr>
              <w:pStyle w:val="38"/>
              <w:spacing w:before="11"/>
              <w:rPr>
                <w:color w:val="auto"/>
                <w:sz w:val="24"/>
                <w:szCs w:val="24"/>
              </w:rPr>
            </w:pPr>
          </w:p>
          <w:p>
            <w:pPr>
              <w:pStyle w:val="38"/>
              <w:ind w:left="9" w:leftChars="0" w:right="0" w:rightChars="0"/>
              <w:jc w:val="center"/>
              <w:rPr>
                <w:color w:val="auto"/>
                <w:sz w:val="24"/>
                <w:szCs w:val="24"/>
              </w:rPr>
            </w:pPr>
            <w:r>
              <w:rPr>
                <w:color w:val="auto"/>
                <w:sz w:val="24"/>
                <w:szCs w:val="24"/>
              </w:rPr>
              <w:t>资格审查资料的特殊要求</w:t>
            </w:r>
          </w:p>
        </w:tc>
        <w:tc>
          <w:tcPr>
            <w:tcW w:w="4890" w:type="dxa"/>
            <w:vAlign w:val="top"/>
          </w:tcPr>
          <w:p>
            <w:pPr>
              <w:pStyle w:val="38"/>
              <w:spacing w:line="348" w:lineRule="exact"/>
              <w:ind w:left="107"/>
              <w:rPr>
                <w:rFonts w:ascii="Times New Roman" w:hAnsi="Times New Roman" w:eastAsia="Times New Roman"/>
                <w:color w:val="auto"/>
                <w:sz w:val="24"/>
                <w:szCs w:val="24"/>
              </w:rPr>
            </w:pPr>
            <w:r>
              <w:rPr>
                <w:rFonts w:ascii="Times New Roman" w:hAnsi="Times New Roman" w:eastAsia="Times New Roman"/>
                <w:color w:val="auto"/>
                <w:sz w:val="24"/>
                <w:szCs w:val="24"/>
              </w:rPr>
              <w:sym w:font="Wingdings 2" w:char="0052"/>
            </w:r>
            <w:r>
              <w:rPr>
                <w:color w:val="auto"/>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Align w:val="top"/>
          </w:tcPr>
          <w:p>
            <w:pPr>
              <w:pStyle w:val="38"/>
              <w:spacing w:before="10"/>
              <w:rPr>
                <w:color w:val="auto"/>
                <w:sz w:val="24"/>
                <w:szCs w:val="24"/>
              </w:rPr>
            </w:pPr>
          </w:p>
          <w:p>
            <w:pPr>
              <w:pStyle w:val="38"/>
              <w:ind w:left="165" w:leftChars="0" w:right="158" w:rightChars="0"/>
              <w:jc w:val="center"/>
              <w:rPr>
                <w:rFonts w:ascii="Times New Roman"/>
                <w:color w:val="auto"/>
                <w:sz w:val="24"/>
                <w:szCs w:val="24"/>
              </w:rPr>
            </w:pPr>
            <w:r>
              <w:rPr>
                <w:rFonts w:ascii="Times New Roman" w:hAnsi="Times New Roman"/>
                <w:color w:val="auto"/>
                <w:sz w:val="24"/>
                <w:szCs w:val="24"/>
              </w:rPr>
              <w:t>3.5.2</w:t>
            </w:r>
          </w:p>
        </w:tc>
        <w:tc>
          <w:tcPr>
            <w:tcW w:w="2881" w:type="dxa"/>
            <w:gridSpan w:val="3"/>
            <w:vAlign w:val="top"/>
          </w:tcPr>
          <w:p>
            <w:pPr>
              <w:pStyle w:val="38"/>
              <w:spacing w:before="11" w:line="360" w:lineRule="exact"/>
              <w:ind w:left="1019" w:leftChars="0" w:right="168" w:rightChars="0" w:hanging="843" w:firstLineChars="0"/>
              <w:rPr>
                <w:color w:val="auto"/>
                <w:sz w:val="24"/>
                <w:szCs w:val="24"/>
              </w:rPr>
            </w:pPr>
            <w:r>
              <w:rPr>
                <w:color w:val="auto"/>
                <w:sz w:val="24"/>
                <w:szCs w:val="24"/>
              </w:rPr>
              <w:t>近年完成的类似项目情况的时间要求</w:t>
            </w:r>
          </w:p>
        </w:tc>
        <w:tc>
          <w:tcPr>
            <w:tcW w:w="4890" w:type="dxa"/>
            <w:vAlign w:val="top"/>
          </w:tcPr>
          <w:p>
            <w:pPr>
              <w:pStyle w:val="38"/>
              <w:rPr>
                <w:color w:val="auto"/>
                <w:sz w:val="24"/>
                <w:szCs w:val="24"/>
              </w:rPr>
            </w:pPr>
          </w:p>
          <w:p>
            <w:pPr>
              <w:pStyle w:val="38"/>
              <w:tabs>
                <w:tab w:val="left" w:pos="529"/>
                <w:tab w:val="left" w:pos="1158"/>
                <w:tab w:val="left" w:pos="1790"/>
                <w:tab w:val="left" w:pos="2627"/>
                <w:tab w:val="left" w:pos="3258"/>
                <w:tab w:val="left" w:pos="3888"/>
              </w:tabs>
              <w:ind w:left="107" w:leftChars="0" w:right="0" w:rightChars="0"/>
              <w:rPr>
                <w:rFonts w:hint="eastAsia"/>
                <w:color w:val="auto"/>
                <w:sz w:val="24"/>
                <w:szCs w:val="24"/>
                <w:u w:val="none"/>
                <w:lang w:val="en-US" w:eastAsia="zh-CN"/>
              </w:rPr>
            </w:pPr>
            <w:r>
              <w:rPr>
                <w:rFonts w:ascii="Times New Roman" w:eastAsia="Times New Roman"/>
                <w:color w:val="auto"/>
                <w:w w:val="100"/>
                <w:sz w:val="24"/>
                <w:szCs w:val="24"/>
                <w:u w:val="single"/>
              </w:rPr>
              <w:t xml:space="preserve"> </w:t>
            </w:r>
            <w:r>
              <w:rPr>
                <w:rFonts w:hint="eastAsia" w:ascii="Times New Roman"/>
                <w:color w:val="auto"/>
                <w:sz w:val="24"/>
                <w:szCs w:val="24"/>
                <w:u w:val="single"/>
                <w:lang w:val="en-US" w:eastAsia="zh-CN"/>
              </w:rPr>
              <w:t>2018</w:t>
            </w:r>
            <w:r>
              <w:rPr>
                <w:color w:val="auto"/>
                <w:spacing w:val="-3"/>
                <w:sz w:val="24"/>
                <w:szCs w:val="24"/>
              </w:rPr>
              <w:t>年</w:t>
            </w:r>
            <w:r>
              <w:rPr>
                <w:color w:val="auto"/>
                <w:spacing w:val="-3"/>
                <w:sz w:val="24"/>
                <w:szCs w:val="24"/>
                <w:u w:val="single"/>
              </w:rPr>
              <w:t xml:space="preserve"> </w:t>
            </w:r>
            <w:r>
              <w:rPr>
                <w:rFonts w:hint="eastAsia"/>
                <w:color w:val="auto"/>
                <w:spacing w:val="-3"/>
                <w:sz w:val="24"/>
                <w:szCs w:val="24"/>
                <w:u w:val="single"/>
                <w:lang w:val="en-US" w:eastAsia="zh-CN"/>
              </w:rPr>
              <w:t>1</w:t>
            </w:r>
            <w:r>
              <w:rPr>
                <w:color w:val="auto"/>
                <w:spacing w:val="-3"/>
                <w:sz w:val="24"/>
                <w:szCs w:val="24"/>
                <w:u w:val="single"/>
              </w:rPr>
              <w:tab/>
            </w:r>
            <w:r>
              <w:rPr>
                <w:color w:val="auto"/>
                <w:sz w:val="24"/>
                <w:szCs w:val="24"/>
              </w:rPr>
              <w:t>月</w:t>
            </w:r>
            <w:r>
              <w:rPr>
                <w:color w:val="auto"/>
                <w:sz w:val="24"/>
                <w:szCs w:val="24"/>
                <w:u w:val="single"/>
              </w:rPr>
              <w:t xml:space="preserve"> </w:t>
            </w:r>
            <w:r>
              <w:rPr>
                <w:rFonts w:hint="eastAsia"/>
                <w:color w:val="auto"/>
                <w:sz w:val="24"/>
                <w:szCs w:val="24"/>
                <w:u w:val="single"/>
                <w:lang w:val="en-US" w:eastAsia="zh-CN"/>
              </w:rPr>
              <w:t>1</w:t>
            </w:r>
            <w:r>
              <w:rPr>
                <w:color w:val="auto"/>
                <w:sz w:val="24"/>
                <w:szCs w:val="24"/>
                <w:u w:val="single"/>
              </w:rPr>
              <w:tab/>
            </w:r>
            <w:r>
              <w:rPr>
                <w:color w:val="auto"/>
                <w:spacing w:val="-3"/>
                <w:sz w:val="24"/>
                <w:szCs w:val="24"/>
              </w:rPr>
              <w:t>日</w:t>
            </w:r>
            <w:r>
              <w:rPr>
                <w:color w:val="auto"/>
                <w:sz w:val="24"/>
                <w:szCs w:val="24"/>
              </w:rPr>
              <w:t>至</w:t>
            </w:r>
            <w:r>
              <w:rPr>
                <w:rFonts w:hint="eastAsia"/>
                <w:color w:val="auto"/>
                <w:sz w:val="24"/>
                <w:szCs w:val="24"/>
                <w:u w:val="none"/>
                <w:lang w:val="en-US" w:eastAsia="zh-CN"/>
              </w:rPr>
              <w:t>投标截止时间止以合同签订时间为准）</w:t>
            </w:r>
          </w:p>
          <w:p>
            <w:pPr>
              <w:pStyle w:val="38"/>
              <w:tabs>
                <w:tab w:val="left" w:pos="529"/>
                <w:tab w:val="left" w:pos="1158"/>
                <w:tab w:val="left" w:pos="1790"/>
                <w:tab w:val="left" w:pos="2627"/>
                <w:tab w:val="left" w:pos="3258"/>
                <w:tab w:val="left" w:pos="3888"/>
              </w:tabs>
              <w:ind w:left="107" w:leftChars="0" w:right="0" w:rightChars="0"/>
              <w:rPr>
                <w:rFonts w:hint="default" w:ascii="Times New Roman" w:hAnsi="Times New Roman" w:eastAsia="Times New Roman"/>
                <w:color w:val="auto"/>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Align w:val="top"/>
          </w:tcPr>
          <w:p>
            <w:pPr>
              <w:pStyle w:val="38"/>
              <w:spacing w:before="10"/>
              <w:rPr>
                <w:color w:val="auto"/>
                <w:sz w:val="24"/>
                <w:szCs w:val="24"/>
              </w:rPr>
            </w:pPr>
          </w:p>
          <w:p>
            <w:pPr>
              <w:pStyle w:val="38"/>
              <w:ind w:left="167" w:leftChars="0" w:right="158" w:rightChars="0"/>
              <w:jc w:val="center"/>
              <w:rPr>
                <w:rFonts w:ascii="Times New Roman"/>
                <w:color w:val="auto"/>
                <w:sz w:val="24"/>
                <w:szCs w:val="24"/>
              </w:rPr>
            </w:pPr>
            <w:r>
              <w:rPr>
                <w:rFonts w:ascii="Times New Roman"/>
                <w:color w:val="auto"/>
                <w:sz w:val="24"/>
                <w:szCs w:val="24"/>
              </w:rPr>
              <w:t>3.6.1</w:t>
            </w:r>
          </w:p>
        </w:tc>
        <w:tc>
          <w:tcPr>
            <w:tcW w:w="2881" w:type="dxa"/>
            <w:gridSpan w:val="3"/>
            <w:vAlign w:val="top"/>
          </w:tcPr>
          <w:p>
            <w:pPr>
              <w:pStyle w:val="38"/>
              <w:spacing w:before="12"/>
              <w:rPr>
                <w:color w:val="auto"/>
                <w:sz w:val="24"/>
                <w:szCs w:val="24"/>
              </w:rPr>
            </w:pPr>
          </w:p>
          <w:p>
            <w:pPr>
              <w:pStyle w:val="38"/>
              <w:ind w:left="6" w:leftChars="0" w:right="0" w:rightChars="0"/>
              <w:jc w:val="center"/>
              <w:rPr>
                <w:color w:val="auto"/>
                <w:sz w:val="24"/>
                <w:szCs w:val="24"/>
              </w:rPr>
            </w:pPr>
            <w:r>
              <w:rPr>
                <w:color w:val="auto"/>
                <w:sz w:val="24"/>
                <w:szCs w:val="24"/>
              </w:rPr>
              <w:t>是否允许递交备选投标方案</w:t>
            </w:r>
          </w:p>
        </w:tc>
        <w:tc>
          <w:tcPr>
            <w:tcW w:w="4890" w:type="dxa"/>
            <w:vAlign w:val="top"/>
          </w:tcPr>
          <w:p>
            <w:pPr>
              <w:pStyle w:val="38"/>
              <w:spacing w:line="349" w:lineRule="exact"/>
              <w:ind w:left="107"/>
              <w:rPr>
                <w:color w:val="auto"/>
                <w:sz w:val="24"/>
                <w:szCs w:val="24"/>
              </w:rPr>
            </w:pPr>
            <w:r>
              <w:rPr>
                <w:rFonts w:ascii="Times New Roman" w:hAnsi="Times New Roman" w:eastAsia="Times New Roman"/>
                <w:color w:val="auto"/>
                <w:sz w:val="24"/>
                <w:szCs w:val="24"/>
              </w:rPr>
              <w:sym w:font="Wingdings 2" w:char="0052"/>
            </w:r>
            <w:r>
              <w:rPr>
                <w:color w:val="auto"/>
                <w:sz w:val="24"/>
                <w:szCs w:val="24"/>
              </w:rPr>
              <w:t>不允许</w:t>
            </w:r>
          </w:p>
          <w:p>
            <w:pPr>
              <w:pStyle w:val="38"/>
              <w:spacing w:before="1" w:line="355" w:lineRule="exact"/>
              <w:ind w:left="107" w:leftChars="0" w:right="0" w:rightChars="0"/>
              <w:rPr>
                <w:rFonts w:ascii="Times New Roman" w:hAnsi="Times New Roman" w:eastAsia="Times New Roman"/>
                <w:color w:val="auto"/>
                <w:sz w:val="24"/>
                <w:szCs w:val="24"/>
              </w:rPr>
            </w:pPr>
            <w:r>
              <w:rPr>
                <w:rFonts w:ascii="Times New Roman" w:hAnsi="Times New Roman" w:eastAsia="Times New Roman"/>
                <w:color w:val="auto"/>
                <w:sz w:val="24"/>
                <w:szCs w:val="24"/>
              </w:rPr>
              <w:t>□</w:t>
            </w:r>
            <w:r>
              <w:rPr>
                <w:color w:val="auto"/>
                <w:sz w:val="24"/>
                <w:szCs w:val="24"/>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Align w:val="top"/>
          </w:tcPr>
          <w:p>
            <w:pPr>
              <w:pStyle w:val="38"/>
              <w:rPr>
                <w:color w:val="auto"/>
                <w:sz w:val="24"/>
                <w:szCs w:val="24"/>
              </w:rPr>
            </w:pPr>
          </w:p>
          <w:p>
            <w:pPr>
              <w:pStyle w:val="38"/>
              <w:spacing w:before="191"/>
              <w:ind w:left="167" w:leftChars="0" w:right="158" w:rightChars="0"/>
              <w:jc w:val="center"/>
              <w:rPr>
                <w:rFonts w:ascii="Times New Roman"/>
                <w:color w:val="auto"/>
                <w:sz w:val="24"/>
                <w:szCs w:val="24"/>
              </w:rPr>
            </w:pPr>
            <w:r>
              <w:rPr>
                <w:rFonts w:ascii="Times New Roman"/>
                <w:color w:val="auto"/>
                <w:sz w:val="24"/>
                <w:szCs w:val="24"/>
              </w:rPr>
              <w:t>3.7.4</w:t>
            </w:r>
          </w:p>
        </w:tc>
        <w:tc>
          <w:tcPr>
            <w:tcW w:w="2881" w:type="dxa"/>
            <w:gridSpan w:val="3"/>
            <w:vAlign w:val="top"/>
          </w:tcPr>
          <w:p>
            <w:pPr>
              <w:pStyle w:val="38"/>
              <w:rPr>
                <w:color w:val="auto"/>
                <w:sz w:val="24"/>
                <w:szCs w:val="24"/>
              </w:rPr>
            </w:pPr>
          </w:p>
          <w:p>
            <w:pPr>
              <w:pStyle w:val="38"/>
              <w:spacing w:line="321" w:lineRule="auto"/>
              <w:ind w:left="1334" w:leftChars="0" w:right="168" w:rightChars="0" w:hanging="1158" w:firstLineChars="0"/>
              <w:rPr>
                <w:color w:val="auto"/>
                <w:sz w:val="24"/>
                <w:szCs w:val="24"/>
              </w:rPr>
            </w:pPr>
            <w:r>
              <w:rPr>
                <w:color w:val="auto"/>
                <w:sz w:val="24"/>
                <w:szCs w:val="24"/>
              </w:rPr>
              <w:t>投标文件副本份数及其他要求</w:t>
            </w:r>
          </w:p>
        </w:tc>
        <w:tc>
          <w:tcPr>
            <w:tcW w:w="4890" w:type="dxa"/>
            <w:vAlign w:val="top"/>
          </w:tcPr>
          <w:p>
            <w:pPr>
              <w:pStyle w:val="38"/>
              <w:tabs>
                <w:tab w:val="left" w:pos="1158"/>
                <w:tab w:val="left" w:pos="1893"/>
                <w:tab w:val="left" w:pos="2522"/>
                <w:tab w:val="left" w:pos="3153"/>
                <w:tab w:val="left" w:pos="3785"/>
              </w:tabs>
              <w:spacing w:before="89" w:line="250" w:lineRule="exact"/>
              <w:ind w:left="107" w:leftChars="0" w:right="0" w:rightChars="0"/>
              <w:rPr>
                <w:rFonts w:hint="eastAsia" w:ascii="Times New Roman" w:hAnsi="Times New Roman" w:eastAsia="宋体"/>
                <w:color w:val="auto"/>
                <w:sz w:val="24"/>
                <w:szCs w:val="24"/>
                <w:lang w:val="en-US" w:eastAsia="zh-CN"/>
              </w:rPr>
            </w:pPr>
            <w:r>
              <w:rPr>
                <w:rFonts w:hint="eastAsia"/>
                <w:color w:val="auto"/>
                <w:sz w:val="24"/>
                <w:szCs w:val="24"/>
              </w:rPr>
              <w:t>投标文件</w:t>
            </w:r>
            <w:r>
              <w:rPr>
                <w:rFonts w:hint="eastAsia"/>
                <w:color w:val="auto"/>
                <w:sz w:val="24"/>
                <w:szCs w:val="24"/>
                <w:lang w:val="en-US" w:eastAsia="zh-CN"/>
              </w:rPr>
              <w:t>正本壹份，</w:t>
            </w:r>
            <w:r>
              <w:rPr>
                <w:rFonts w:hint="eastAsia"/>
                <w:color w:val="auto"/>
                <w:sz w:val="24"/>
                <w:szCs w:val="24"/>
              </w:rPr>
              <w:t>副本份数：</w:t>
            </w:r>
            <w:r>
              <w:rPr>
                <w:rFonts w:hint="eastAsia"/>
                <w:color w:val="auto"/>
                <w:sz w:val="24"/>
                <w:szCs w:val="24"/>
                <w:lang w:val="en-US" w:eastAsia="zh-CN"/>
              </w:rPr>
              <w:t>肆</w:t>
            </w:r>
            <w:r>
              <w:rPr>
                <w:rFonts w:hint="eastAsia"/>
                <w:color w:val="auto"/>
                <w:sz w:val="24"/>
                <w:szCs w:val="24"/>
                <w:lang w:val="zh-CN" w:eastAsia="zh-CN"/>
              </w:rPr>
              <w:t>份，</w:t>
            </w:r>
            <w:r>
              <w:rPr>
                <w:rFonts w:hint="eastAsia"/>
                <w:color w:val="auto"/>
                <w:sz w:val="24"/>
                <w:szCs w:val="24"/>
                <w:lang w:val="en-US" w:eastAsia="zh-CN"/>
              </w:rPr>
              <w:t>正本和副本的封面上应清楚的标记“正本”或“副本”的字样。当副本和正本不一致时，以正本为准，副本可以是正本的复印件。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Align w:val="top"/>
          </w:tcPr>
          <w:p>
            <w:pPr>
              <w:pStyle w:val="38"/>
              <w:spacing w:before="113" w:line="226" w:lineRule="exact"/>
              <w:ind w:left="167" w:leftChars="0" w:right="158" w:rightChars="0"/>
              <w:jc w:val="center"/>
              <w:rPr>
                <w:rFonts w:ascii="Times New Roman"/>
                <w:color w:val="auto"/>
                <w:sz w:val="24"/>
                <w:szCs w:val="24"/>
              </w:rPr>
            </w:pPr>
            <w:r>
              <w:rPr>
                <w:rFonts w:ascii="Times New Roman"/>
                <w:color w:val="auto"/>
                <w:sz w:val="24"/>
                <w:szCs w:val="24"/>
              </w:rPr>
              <w:t>3.7.5</w:t>
            </w:r>
          </w:p>
        </w:tc>
        <w:tc>
          <w:tcPr>
            <w:tcW w:w="2881" w:type="dxa"/>
            <w:gridSpan w:val="3"/>
            <w:vAlign w:val="top"/>
          </w:tcPr>
          <w:p>
            <w:pPr>
              <w:pStyle w:val="38"/>
              <w:spacing w:before="89" w:line="250" w:lineRule="exact"/>
              <w:ind w:left="9" w:leftChars="0" w:right="0" w:rightChars="0"/>
              <w:jc w:val="center"/>
              <w:rPr>
                <w:color w:val="auto"/>
                <w:sz w:val="24"/>
                <w:szCs w:val="24"/>
              </w:rPr>
            </w:pPr>
            <w:r>
              <w:rPr>
                <w:color w:val="auto"/>
                <w:sz w:val="24"/>
                <w:szCs w:val="24"/>
              </w:rPr>
              <w:t>装订的其他要求</w:t>
            </w:r>
          </w:p>
        </w:tc>
        <w:tc>
          <w:tcPr>
            <w:tcW w:w="4890" w:type="dxa"/>
            <w:vAlign w:val="top"/>
          </w:tcPr>
          <w:p>
            <w:pPr>
              <w:pStyle w:val="38"/>
              <w:spacing w:before="89" w:line="250" w:lineRule="exact"/>
              <w:ind w:left="107" w:leftChars="0" w:right="0" w:rightChars="0"/>
              <w:rPr>
                <w:rFonts w:ascii="Times New Roman" w:hAnsi="Times New Roman" w:eastAsia="Times New Roman"/>
                <w:color w:val="auto"/>
                <w:sz w:val="24"/>
                <w:szCs w:val="24"/>
              </w:rPr>
            </w:pPr>
            <w:r>
              <w:rPr>
                <w:rFonts w:hint="eastAsia" w:ascii="Times New Roman" w:hAnsi="Times New Roman" w:eastAsia="Times New Roman"/>
                <w:color w:val="auto"/>
                <w:sz w:val="24"/>
                <w:szCs w:val="24"/>
                <w:lang w:val="zh-CN" w:eastAsia="zh-CN"/>
              </w:rPr>
              <w:t>采用机械装订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Align w:val="top"/>
          </w:tcPr>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spacing w:before="10"/>
              <w:rPr>
                <w:rFonts w:ascii="Times New Roman"/>
                <w:color w:val="auto"/>
                <w:sz w:val="24"/>
                <w:szCs w:val="24"/>
              </w:rPr>
            </w:pPr>
          </w:p>
          <w:p>
            <w:pPr>
              <w:pStyle w:val="38"/>
              <w:ind w:left="167" w:leftChars="0" w:right="158" w:rightChars="0"/>
              <w:jc w:val="center"/>
              <w:rPr>
                <w:rFonts w:ascii="Times New Roman"/>
                <w:color w:val="auto"/>
                <w:sz w:val="24"/>
                <w:szCs w:val="24"/>
              </w:rPr>
            </w:pPr>
            <w:r>
              <w:rPr>
                <w:rFonts w:ascii="Times New Roman"/>
                <w:color w:val="auto"/>
                <w:sz w:val="24"/>
                <w:szCs w:val="24"/>
              </w:rPr>
              <w:t>4.1.2</w:t>
            </w:r>
          </w:p>
        </w:tc>
        <w:tc>
          <w:tcPr>
            <w:tcW w:w="2881" w:type="dxa"/>
            <w:gridSpan w:val="3"/>
            <w:vAlign w:val="top"/>
          </w:tcPr>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spacing w:before="170"/>
              <w:ind w:left="11" w:leftChars="0" w:right="0" w:rightChars="0"/>
              <w:jc w:val="center"/>
              <w:rPr>
                <w:color w:val="auto"/>
                <w:sz w:val="24"/>
                <w:szCs w:val="24"/>
              </w:rPr>
            </w:pPr>
            <w:r>
              <w:rPr>
                <w:color w:val="auto"/>
                <w:sz w:val="24"/>
                <w:szCs w:val="24"/>
              </w:rPr>
              <w:t>封套上应载明的信息</w:t>
            </w:r>
          </w:p>
        </w:tc>
        <w:tc>
          <w:tcPr>
            <w:tcW w:w="4890" w:type="dxa"/>
            <w:vAlign w:val="top"/>
          </w:tcPr>
          <w:p>
            <w:pPr>
              <w:pStyle w:val="38"/>
              <w:tabs>
                <w:tab w:val="left" w:pos="3304"/>
              </w:tabs>
              <w:spacing w:before="90" w:line="321" w:lineRule="auto"/>
              <w:ind w:left="107" w:right="342"/>
              <w:rPr>
                <w:rFonts w:ascii="Times New Roman" w:eastAsia="Times New Roman"/>
                <w:color w:val="auto"/>
                <w:sz w:val="24"/>
                <w:szCs w:val="24"/>
              </w:rPr>
            </w:pPr>
            <w:r>
              <w:rPr>
                <w:b/>
                <w:color w:val="auto"/>
                <w:sz w:val="24"/>
                <w:szCs w:val="24"/>
              </w:rPr>
              <w:t>投标文件第一个信</w:t>
            </w:r>
            <w:r>
              <w:rPr>
                <w:b/>
                <w:color w:val="auto"/>
                <w:spacing w:val="-3"/>
                <w:sz w:val="24"/>
                <w:szCs w:val="24"/>
              </w:rPr>
              <w:t>封</w:t>
            </w:r>
            <w:r>
              <w:rPr>
                <w:b/>
                <w:color w:val="auto"/>
                <w:sz w:val="24"/>
                <w:szCs w:val="24"/>
              </w:rPr>
              <w:t>（</w:t>
            </w:r>
            <w:r>
              <w:rPr>
                <w:b/>
                <w:color w:val="auto"/>
                <w:spacing w:val="-3"/>
                <w:sz w:val="24"/>
                <w:szCs w:val="24"/>
              </w:rPr>
              <w:t>商</w:t>
            </w:r>
            <w:r>
              <w:rPr>
                <w:b/>
                <w:color w:val="auto"/>
                <w:sz w:val="24"/>
                <w:szCs w:val="24"/>
              </w:rPr>
              <w:t>务及技术文件）封</w:t>
            </w:r>
            <w:r>
              <w:rPr>
                <w:b/>
                <w:color w:val="auto"/>
                <w:spacing w:val="-3"/>
                <w:sz w:val="24"/>
                <w:szCs w:val="24"/>
              </w:rPr>
              <w:t>套</w:t>
            </w:r>
            <w:r>
              <w:rPr>
                <w:b/>
                <w:color w:val="auto"/>
                <w:spacing w:val="-16"/>
                <w:sz w:val="24"/>
                <w:szCs w:val="24"/>
              </w:rPr>
              <w:t xml:space="preserve">： </w:t>
            </w:r>
            <w:r>
              <w:rPr>
                <w:color w:val="auto"/>
                <w:sz w:val="24"/>
                <w:szCs w:val="24"/>
              </w:rPr>
              <w:t>招标</w:t>
            </w:r>
            <w:r>
              <w:rPr>
                <w:color w:val="auto"/>
                <w:spacing w:val="-3"/>
                <w:sz w:val="24"/>
                <w:szCs w:val="24"/>
              </w:rPr>
              <w:t>人</w:t>
            </w:r>
            <w:r>
              <w:rPr>
                <w:color w:val="auto"/>
                <w:sz w:val="24"/>
                <w:szCs w:val="24"/>
              </w:rPr>
              <w:t>名</w:t>
            </w:r>
            <w:r>
              <w:rPr>
                <w:color w:val="auto"/>
                <w:spacing w:val="-3"/>
                <w:sz w:val="24"/>
                <w:szCs w:val="24"/>
              </w:rPr>
              <w:t>称</w:t>
            </w:r>
            <w:r>
              <w:rPr>
                <w:color w:val="auto"/>
                <w:sz w:val="24"/>
                <w:szCs w:val="24"/>
              </w:rPr>
              <w:t>：</w:t>
            </w:r>
            <w:r>
              <w:rPr>
                <w:rFonts w:ascii="Times New Roman" w:eastAsia="Times New Roman"/>
                <w:color w:val="auto"/>
                <w:sz w:val="24"/>
                <w:szCs w:val="24"/>
                <w:u w:val="single"/>
              </w:rPr>
              <w:t xml:space="preserve"> </w:t>
            </w:r>
            <w:r>
              <w:rPr>
                <w:rFonts w:ascii="Times New Roman" w:eastAsia="Times New Roman"/>
                <w:color w:val="auto"/>
                <w:sz w:val="24"/>
                <w:szCs w:val="24"/>
                <w:u w:val="single"/>
              </w:rPr>
              <w:tab/>
            </w:r>
          </w:p>
          <w:p>
            <w:pPr>
              <w:pStyle w:val="38"/>
              <w:tabs>
                <w:tab w:val="left" w:pos="3304"/>
              </w:tabs>
              <w:spacing w:line="268" w:lineRule="exact"/>
              <w:ind w:left="107"/>
              <w:rPr>
                <w:rFonts w:ascii="Times New Roman" w:eastAsia="Times New Roman"/>
                <w:color w:val="auto"/>
                <w:sz w:val="24"/>
                <w:szCs w:val="24"/>
              </w:rPr>
            </w:pPr>
            <w:r>
              <w:rPr>
                <w:color w:val="auto"/>
                <w:sz w:val="24"/>
                <w:szCs w:val="24"/>
              </w:rPr>
              <w:t>招标</w:t>
            </w:r>
            <w:r>
              <w:rPr>
                <w:color w:val="auto"/>
                <w:spacing w:val="-3"/>
                <w:sz w:val="24"/>
                <w:szCs w:val="24"/>
              </w:rPr>
              <w:t>人</w:t>
            </w:r>
            <w:r>
              <w:rPr>
                <w:color w:val="auto"/>
                <w:sz w:val="24"/>
                <w:szCs w:val="24"/>
              </w:rPr>
              <w:t>地</w:t>
            </w:r>
            <w:r>
              <w:rPr>
                <w:color w:val="auto"/>
                <w:spacing w:val="-3"/>
                <w:sz w:val="24"/>
                <w:szCs w:val="24"/>
              </w:rPr>
              <w:t>址</w:t>
            </w:r>
            <w:r>
              <w:rPr>
                <w:color w:val="auto"/>
                <w:sz w:val="24"/>
                <w:szCs w:val="24"/>
              </w:rPr>
              <w:t>：</w:t>
            </w:r>
            <w:r>
              <w:rPr>
                <w:rFonts w:ascii="Times New Roman" w:eastAsia="Times New Roman"/>
                <w:color w:val="auto"/>
                <w:sz w:val="24"/>
                <w:szCs w:val="24"/>
                <w:u w:val="single"/>
              </w:rPr>
              <w:t xml:space="preserve"> </w:t>
            </w:r>
            <w:r>
              <w:rPr>
                <w:rFonts w:ascii="Times New Roman" w:eastAsia="Times New Roman"/>
                <w:color w:val="auto"/>
                <w:sz w:val="24"/>
                <w:szCs w:val="24"/>
                <w:u w:val="single"/>
              </w:rPr>
              <w:tab/>
            </w:r>
          </w:p>
          <w:p>
            <w:pPr>
              <w:pStyle w:val="38"/>
              <w:tabs>
                <w:tab w:val="left" w:pos="738"/>
                <w:tab w:val="left" w:pos="2658"/>
              </w:tabs>
              <w:spacing w:before="90" w:line="321" w:lineRule="auto"/>
              <w:ind w:left="346" w:leftChars="48" w:right="96" w:hanging="240" w:hangingChars="100"/>
              <w:rPr>
                <w:color w:val="auto"/>
                <w:sz w:val="24"/>
                <w:szCs w:val="24"/>
              </w:rPr>
            </w:pPr>
            <w:r>
              <w:rPr>
                <w:rFonts w:ascii="Times New Roman" w:eastAsia="Times New Roman"/>
                <w:color w:val="auto"/>
                <w:w w:val="100"/>
                <w:sz w:val="24"/>
                <w:szCs w:val="24"/>
                <w:u w:val="single"/>
              </w:rPr>
              <w:t xml:space="preserve"> </w:t>
            </w:r>
            <w:r>
              <w:rPr>
                <w:rFonts w:ascii="Times New Roman" w:eastAsia="Times New Roman"/>
                <w:color w:val="auto"/>
                <w:sz w:val="24"/>
                <w:szCs w:val="24"/>
                <w:u w:val="single"/>
              </w:rPr>
              <w:tab/>
            </w:r>
            <w:r>
              <w:rPr>
                <w:color w:val="auto"/>
                <w:sz w:val="24"/>
                <w:szCs w:val="24"/>
              </w:rPr>
              <w:t>（项目名称</w:t>
            </w:r>
            <w:r>
              <w:rPr>
                <w:color w:val="auto"/>
                <w:spacing w:val="3"/>
                <w:sz w:val="24"/>
                <w:szCs w:val="24"/>
              </w:rPr>
              <w:t>）</w:t>
            </w:r>
            <w:r>
              <w:rPr>
                <w:color w:val="auto"/>
                <w:spacing w:val="3"/>
                <w:sz w:val="24"/>
                <w:szCs w:val="24"/>
                <w:u w:val="single"/>
              </w:rPr>
              <w:t xml:space="preserve"> </w:t>
            </w:r>
            <w:r>
              <w:rPr>
                <w:color w:val="auto"/>
                <w:spacing w:val="3"/>
                <w:sz w:val="24"/>
                <w:szCs w:val="24"/>
                <w:u w:val="single"/>
              </w:rPr>
              <w:tab/>
            </w:r>
            <w:r>
              <w:rPr>
                <w:rFonts w:hint="eastAsia"/>
                <w:color w:val="auto"/>
                <w:sz w:val="24"/>
                <w:szCs w:val="24"/>
                <w:lang w:val="en-US" w:eastAsia="zh-CN"/>
              </w:rPr>
              <w:t xml:space="preserve">                </w:t>
            </w:r>
            <w:r>
              <w:rPr>
                <w:color w:val="auto"/>
                <w:sz w:val="24"/>
                <w:szCs w:val="24"/>
              </w:rPr>
              <w:t>第</w:t>
            </w:r>
            <w:r>
              <w:rPr>
                <w:color w:val="auto"/>
                <w:spacing w:val="-16"/>
                <w:sz w:val="24"/>
                <w:szCs w:val="24"/>
              </w:rPr>
              <w:t>一</w:t>
            </w:r>
            <w:r>
              <w:rPr>
                <w:color w:val="auto"/>
                <w:sz w:val="24"/>
                <w:szCs w:val="24"/>
              </w:rPr>
              <w:t>个信</w:t>
            </w:r>
            <w:r>
              <w:rPr>
                <w:color w:val="auto"/>
                <w:spacing w:val="-3"/>
                <w:sz w:val="24"/>
                <w:szCs w:val="24"/>
              </w:rPr>
              <w:t>封</w:t>
            </w:r>
            <w:r>
              <w:rPr>
                <w:color w:val="auto"/>
                <w:sz w:val="24"/>
                <w:szCs w:val="24"/>
              </w:rPr>
              <w:t>（</w:t>
            </w:r>
            <w:r>
              <w:rPr>
                <w:color w:val="auto"/>
                <w:spacing w:val="-3"/>
                <w:sz w:val="24"/>
                <w:szCs w:val="24"/>
              </w:rPr>
              <w:t>商</w:t>
            </w:r>
            <w:r>
              <w:rPr>
                <w:color w:val="auto"/>
                <w:sz w:val="24"/>
                <w:szCs w:val="24"/>
              </w:rPr>
              <w:t>务</w:t>
            </w:r>
            <w:r>
              <w:rPr>
                <w:color w:val="auto"/>
                <w:spacing w:val="-3"/>
                <w:sz w:val="24"/>
                <w:szCs w:val="24"/>
              </w:rPr>
              <w:t>及</w:t>
            </w:r>
            <w:r>
              <w:rPr>
                <w:color w:val="auto"/>
                <w:sz w:val="24"/>
                <w:szCs w:val="24"/>
              </w:rPr>
              <w:t>技</w:t>
            </w:r>
            <w:r>
              <w:rPr>
                <w:color w:val="auto"/>
                <w:spacing w:val="-3"/>
                <w:sz w:val="24"/>
                <w:szCs w:val="24"/>
              </w:rPr>
              <w:t>术</w:t>
            </w:r>
            <w:r>
              <w:rPr>
                <w:color w:val="auto"/>
                <w:sz w:val="24"/>
                <w:szCs w:val="24"/>
              </w:rPr>
              <w:t>文</w:t>
            </w:r>
            <w:r>
              <w:rPr>
                <w:color w:val="auto"/>
                <w:spacing w:val="-3"/>
                <w:sz w:val="24"/>
                <w:szCs w:val="24"/>
              </w:rPr>
              <w:t>件</w:t>
            </w:r>
            <w:r>
              <w:rPr>
                <w:color w:val="auto"/>
                <w:sz w:val="24"/>
                <w:szCs w:val="24"/>
              </w:rPr>
              <w:t>）投</w:t>
            </w:r>
            <w:r>
              <w:rPr>
                <w:color w:val="auto"/>
                <w:spacing w:val="-3"/>
                <w:sz w:val="24"/>
                <w:szCs w:val="24"/>
              </w:rPr>
              <w:t>标</w:t>
            </w:r>
            <w:r>
              <w:rPr>
                <w:color w:val="auto"/>
                <w:sz w:val="24"/>
                <w:szCs w:val="24"/>
              </w:rPr>
              <w:t>文件</w:t>
            </w:r>
          </w:p>
          <w:p>
            <w:pPr>
              <w:pStyle w:val="38"/>
              <w:tabs>
                <w:tab w:val="left" w:pos="2884"/>
              </w:tabs>
              <w:spacing w:line="268" w:lineRule="exact"/>
              <w:ind w:left="107"/>
              <w:rPr>
                <w:rFonts w:ascii="Times New Roman" w:eastAsia="Times New Roman"/>
                <w:color w:val="auto"/>
                <w:sz w:val="24"/>
                <w:szCs w:val="24"/>
              </w:rPr>
            </w:pPr>
            <w:r>
              <w:rPr>
                <w:color w:val="auto"/>
                <w:sz w:val="24"/>
                <w:szCs w:val="24"/>
              </w:rPr>
              <w:t>招标</w:t>
            </w:r>
            <w:r>
              <w:rPr>
                <w:color w:val="auto"/>
                <w:spacing w:val="-3"/>
                <w:sz w:val="24"/>
                <w:szCs w:val="24"/>
              </w:rPr>
              <w:t>项</w:t>
            </w:r>
            <w:r>
              <w:rPr>
                <w:color w:val="auto"/>
                <w:sz w:val="24"/>
                <w:szCs w:val="24"/>
              </w:rPr>
              <w:t>目</w:t>
            </w:r>
            <w:r>
              <w:rPr>
                <w:color w:val="auto"/>
                <w:spacing w:val="-3"/>
                <w:sz w:val="24"/>
                <w:szCs w:val="24"/>
              </w:rPr>
              <w:t>编</w:t>
            </w:r>
            <w:r>
              <w:rPr>
                <w:color w:val="auto"/>
                <w:sz w:val="24"/>
                <w:szCs w:val="24"/>
              </w:rPr>
              <w:t>号</w:t>
            </w:r>
            <w:r>
              <w:rPr>
                <w:color w:val="auto"/>
                <w:spacing w:val="-3"/>
                <w:sz w:val="24"/>
                <w:szCs w:val="24"/>
              </w:rPr>
              <w:t>：</w:t>
            </w:r>
            <w:r>
              <w:rPr>
                <w:rFonts w:ascii="Times New Roman" w:eastAsia="Times New Roman"/>
                <w:color w:val="auto"/>
                <w:sz w:val="24"/>
                <w:szCs w:val="24"/>
                <w:u w:val="single"/>
              </w:rPr>
              <w:t xml:space="preserve"> </w:t>
            </w:r>
            <w:r>
              <w:rPr>
                <w:rFonts w:ascii="Times New Roman" w:eastAsia="Times New Roman"/>
                <w:color w:val="auto"/>
                <w:sz w:val="24"/>
                <w:szCs w:val="24"/>
                <w:u w:val="single"/>
              </w:rPr>
              <w:tab/>
            </w:r>
          </w:p>
          <w:p>
            <w:pPr>
              <w:pStyle w:val="38"/>
              <w:tabs>
                <w:tab w:val="left" w:pos="738"/>
                <w:tab w:val="left" w:pos="1264"/>
              </w:tabs>
              <w:spacing w:before="91" w:line="321" w:lineRule="auto"/>
              <w:ind w:left="107" w:right="1093"/>
              <w:rPr>
                <w:color w:val="auto"/>
                <w:sz w:val="24"/>
                <w:szCs w:val="24"/>
              </w:rPr>
            </w:pPr>
            <w:r>
              <w:rPr>
                <w:color w:val="auto"/>
                <w:sz w:val="24"/>
                <w:szCs w:val="24"/>
              </w:rPr>
              <w:t>在</w:t>
            </w:r>
            <w:r>
              <w:rPr>
                <w:color w:val="auto"/>
                <w:sz w:val="24"/>
                <w:szCs w:val="24"/>
                <w:u w:val="single"/>
              </w:rPr>
              <w:t xml:space="preserve"> </w:t>
            </w:r>
            <w:r>
              <w:rPr>
                <w:color w:val="auto"/>
                <w:sz w:val="24"/>
                <w:szCs w:val="24"/>
                <w:u w:val="single"/>
              </w:rPr>
              <w:tab/>
            </w:r>
            <w:r>
              <w:rPr>
                <w:color w:val="auto"/>
                <w:sz w:val="24"/>
                <w:szCs w:val="24"/>
              </w:rPr>
              <w:t>年</w:t>
            </w:r>
            <w:r>
              <w:rPr>
                <w:color w:val="auto"/>
                <w:sz w:val="24"/>
                <w:szCs w:val="24"/>
                <w:u w:val="single"/>
              </w:rPr>
              <w:t xml:space="preserve"> </w:t>
            </w:r>
            <w:r>
              <w:rPr>
                <w:color w:val="auto"/>
                <w:sz w:val="24"/>
                <w:szCs w:val="24"/>
                <w:u w:val="single"/>
              </w:rPr>
              <w:tab/>
            </w:r>
            <w:r>
              <w:rPr>
                <w:color w:val="auto"/>
                <w:sz w:val="24"/>
                <w:szCs w:val="24"/>
              </w:rPr>
              <w:t>月</w:t>
            </w:r>
            <w:r>
              <w:rPr>
                <w:color w:val="auto"/>
                <w:spacing w:val="1"/>
                <w:sz w:val="24"/>
                <w:szCs w:val="24"/>
                <w:u w:val="single"/>
              </w:rPr>
              <w:t xml:space="preserve"> </w:t>
            </w:r>
            <w:r>
              <w:rPr>
                <w:color w:val="auto"/>
                <w:sz w:val="24"/>
                <w:szCs w:val="24"/>
              </w:rPr>
              <w:t>日</w:t>
            </w:r>
            <w:r>
              <w:rPr>
                <w:color w:val="auto"/>
                <w:sz w:val="24"/>
                <w:szCs w:val="24"/>
                <w:u w:val="single"/>
              </w:rPr>
              <w:t xml:space="preserve"> </w:t>
            </w:r>
            <w:r>
              <w:rPr>
                <w:color w:val="auto"/>
                <w:spacing w:val="2"/>
                <w:sz w:val="24"/>
                <w:szCs w:val="24"/>
                <w:u w:val="single"/>
              </w:rPr>
              <w:t xml:space="preserve"> </w:t>
            </w:r>
            <w:r>
              <w:rPr>
                <w:color w:val="auto"/>
                <w:sz w:val="24"/>
                <w:szCs w:val="24"/>
              </w:rPr>
              <w:t>时</w:t>
            </w:r>
            <w:r>
              <w:rPr>
                <w:color w:val="auto"/>
                <w:sz w:val="24"/>
                <w:szCs w:val="24"/>
                <w:u w:val="single"/>
              </w:rPr>
              <w:t xml:space="preserve">  </w:t>
            </w:r>
            <w:r>
              <w:rPr>
                <w:color w:val="auto"/>
                <w:sz w:val="24"/>
                <w:szCs w:val="24"/>
              </w:rPr>
              <w:t>分前</w:t>
            </w:r>
            <w:r>
              <w:rPr>
                <w:color w:val="auto"/>
                <w:spacing w:val="-3"/>
                <w:sz w:val="24"/>
                <w:szCs w:val="24"/>
              </w:rPr>
              <w:t>不</w:t>
            </w:r>
            <w:r>
              <w:rPr>
                <w:color w:val="auto"/>
                <w:sz w:val="24"/>
                <w:szCs w:val="24"/>
              </w:rPr>
              <w:t>得</w:t>
            </w:r>
            <w:r>
              <w:rPr>
                <w:color w:val="auto"/>
                <w:spacing w:val="-3"/>
                <w:sz w:val="24"/>
                <w:szCs w:val="24"/>
              </w:rPr>
              <w:t>开</w:t>
            </w:r>
            <w:r>
              <w:rPr>
                <w:color w:val="auto"/>
                <w:spacing w:val="-15"/>
                <w:sz w:val="24"/>
                <w:szCs w:val="24"/>
              </w:rPr>
              <w:t>启</w:t>
            </w:r>
            <w:r>
              <w:rPr>
                <w:color w:val="auto"/>
                <w:sz w:val="24"/>
                <w:szCs w:val="24"/>
              </w:rPr>
              <w:t>投标</w:t>
            </w:r>
            <w:r>
              <w:rPr>
                <w:color w:val="auto"/>
                <w:spacing w:val="-3"/>
                <w:sz w:val="24"/>
                <w:szCs w:val="24"/>
              </w:rPr>
              <w:t>人</w:t>
            </w:r>
            <w:r>
              <w:rPr>
                <w:color w:val="auto"/>
                <w:sz w:val="24"/>
                <w:szCs w:val="24"/>
              </w:rPr>
              <w:t>名</w:t>
            </w:r>
            <w:r>
              <w:rPr>
                <w:color w:val="auto"/>
                <w:spacing w:val="-3"/>
                <w:sz w:val="24"/>
                <w:szCs w:val="24"/>
              </w:rPr>
              <w:t>称</w:t>
            </w:r>
            <w:r>
              <w:rPr>
                <w:color w:val="auto"/>
                <w:sz w:val="24"/>
                <w:szCs w:val="24"/>
              </w:rPr>
              <w:t>：</w:t>
            </w:r>
            <w:r>
              <w:rPr>
                <w:color w:val="auto"/>
                <w:sz w:val="24"/>
                <w:szCs w:val="24"/>
                <w:u w:val="single"/>
              </w:rPr>
              <w:t xml:space="preserve">        </w:t>
            </w:r>
            <w:r>
              <w:rPr>
                <w:color w:val="auto"/>
                <w:spacing w:val="-3"/>
                <w:sz w:val="24"/>
                <w:szCs w:val="24"/>
                <w:u w:val="single"/>
              </w:rPr>
              <w:t xml:space="preserve"> </w:t>
            </w:r>
            <w:r>
              <w:rPr>
                <w:color w:val="auto"/>
                <w:sz w:val="24"/>
                <w:szCs w:val="24"/>
                <w:u w:val="single"/>
              </w:rPr>
              <w:t xml:space="preserve">           </w:t>
            </w:r>
          </w:p>
          <w:p>
            <w:pPr>
              <w:pStyle w:val="38"/>
              <w:spacing w:before="3"/>
              <w:rPr>
                <w:rFonts w:ascii="Times New Roman"/>
                <w:color w:val="auto"/>
                <w:sz w:val="24"/>
                <w:szCs w:val="24"/>
              </w:rPr>
            </w:pPr>
          </w:p>
          <w:p>
            <w:pPr>
              <w:pStyle w:val="38"/>
              <w:tabs>
                <w:tab w:val="left" w:pos="3304"/>
              </w:tabs>
              <w:spacing w:line="321" w:lineRule="auto"/>
              <w:ind w:left="107" w:right="973"/>
              <w:rPr>
                <w:rFonts w:ascii="Times New Roman" w:eastAsia="Times New Roman"/>
                <w:color w:val="auto"/>
                <w:sz w:val="24"/>
                <w:szCs w:val="24"/>
              </w:rPr>
            </w:pPr>
            <w:r>
              <w:rPr>
                <w:b/>
                <w:color w:val="auto"/>
                <w:sz w:val="24"/>
                <w:szCs w:val="24"/>
              </w:rPr>
              <w:t>投标文件第二个信</w:t>
            </w:r>
            <w:r>
              <w:rPr>
                <w:b/>
                <w:color w:val="auto"/>
                <w:spacing w:val="-3"/>
                <w:sz w:val="24"/>
                <w:szCs w:val="24"/>
              </w:rPr>
              <w:t>封</w:t>
            </w:r>
            <w:r>
              <w:rPr>
                <w:b/>
                <w:color w:val="auto"/>
                <w:sz w:val="24"/>
                <w:szCs w:val="24"/>
              </w:rPr>
              <w:t>（</w:t>
            </w:r>
            <w:r>
              <w:rPr>
                <w:b/>
                <w:color w:val="auto"/>
                <w:spacing w:val="-3"/>
                <w:sz w:val="24"/>
                <w:szCs w:val="24"/>
              </w:rPr>
              <w:t>报</w:t>
            </w:r>
            <w:r>
              <w:rPr>
                <w:b/>
                <w:color w:val="auto"/>
                <w:sz w:val="24"/>
                <w:szCs w:val="24"/>
              </w:rPr>
              <w:t>价文件）封套</w:t>
            </w:r>
            <w:r>
              <w:rPr>
                <w:b/>
                <w:color w:val="auto"/>
                <w:spacing w:val="-16"/>
                <w:sz w:val="24"/>
                <w:szCs w:val="24"/>
              </w:rPr>
              <w:t xml:space="preserve">： </w:t>
            </w:r>
            <w:r>
              <w:rPr>
                <w:color w:val="auto"/>
                <w:sz w:val="24"/>
                <w:szCs w:val="24"/>
              </w:rPr>
              <w:t>招标</w:t>
            </w:r>
            <w:r>
              <w:rPr>
                <w:color w:val="auto"/>
                <w:spacing w:val="-3"/>
                <w:sz w:val="24"/>
                <w:szCs w:val="24"/>
              </w:rPr>
              <w:t>人</w:t>
            </w:r>
            <w:r>
              <w:rPr>
                <w:color w:val="auto"/>
                <w:sz w:val="24"/>
                <w:szCs w:val="24"/>
              </w:rPr>
              <w:t>名</w:t>
            </w:r>
            <w:r>
              <w:rPr>
                <w:color w:val="auto"/>
                <w:spacing w:val="-3"/>
                <w:sz w:val="24"/>
                <w:szCs w:val="24"/>
              </w:rPr>
              <w:t>称</w:t>
            </w:r>
            <w:r>
              <w:rPr>
                <w:color w:val="auto"/>
                <w:sz w:val="24"/>
                <w:szCs w:val="24"/>
              </w:rPr>
              <w:t>：</w:t>
            </w:r>
            <w:r>
              <w:rPr>
                <w:rFonts w:ascii="Times New Roman" w:eastAsia="Times New Roman"/>
                <w:color w:val="auto"/>
                <w:sz w:val="24"/>
                <w:szCs w:val="24"/>
                <w:u w:val="single"/>
              </w:rPr>
              <w:t xml:space="preserve"> </w:t>
            </w:r>
            <w:r>
              <w:rPr>
                <w:rFonts w:ascii="Times New Roman" w:eastAsia="Times New Roman"/>
                <w:color w:val="auto"/>
                <w:sz w:val="24"/>
                <w:szCs w:val="24"/>
                <w:u w:val="single"/>
              </w:rPr>
              <w:tab/>
            </w:r>
          </w:p>
          <w:p>
            <w:pPr>
              <w:pStyle w:val="38"/>
              <w:tabs>
                <w:tab w:val="left" w:pos="3304"/>
              </w:tabs>
              <w:spacing w:line="268" w:lineRule="exact"/>
              <w:ind w:left="107"/>
              <w:rPr>
                <w:rFonts w:ascii="Times New Roman" w:eastAsia="Times New Roman"/>
                <w:color w:val="auto"/>
                <w:sz w:val="24"/>
                <w:szCs w:val="24"/>
              </w:rPr>
            </w:pPr>
            <w:r>
              <w:rPr>
                <w:color w:val="auto"/>
                <w:sz w:val="24"/>
                <w:szCs w:val="24"/>
              </w:rPr>
              <w:t>招标</w:t>
            </w:r>
            <w:r>
              <w:rPr>
                <w:color w:val="auto"/>
                <w:spacing w:val="-3"/>
                <w:sz w:val="24"/>
                <w:szCs w:val="24"/>
              </w:rPr>
              <w:t>人</w:t>
            </w:r>
            <w:r>
              <w:rPr>
                <w:color w:val="auto"/>
                <w:sz w:val="24"/>
                <w:szCs w:val="24"/>
              </w:rPr>
              <w:t>地</w:t>
            </w:r>
            <w:r>
              <w:rPr>
                <w:color w:val="auto"/>
                <w:spacing w:val="-3"/>
                <w:sz w:val="24"/>
                <w:szCs w:val="24"/>
              </w:rPr>
              <w:t>址</w:t>
            </w:r>
            <w:r>
              <w:rPr>
                <w:color w:val="auto"/>
                <w:sz w:val="24"/>
                <w:szCs w:val="24"/>
              </w:rPr>
              <w:t>：</w:t>
            </w:r>
            <w:r>
              <w:rPr>
                <w:rFonts w:ascii="Times New Roman" w:eastAsia="Times New Roman"/>
                <w:color w:val="auto"/>
                <w:sz w:val="24"/>
                <w:szCs w:val="24"/>
                <w:u w:val="single"/>
              </w:rPr>
              <w:t xml:space="preserve"> </w:t>
            </w:r>
            <w:r>
              <w:rPr>
                <w:rFonts w:ascii="Times New Roman" w:eastAsia="Times New Roman"/>
                <w:color w:val="auto"/>
                <w:sz w:val="24"/>
                <w:szCs w:val="24"/>
                <w:u w:val="single"/>
              </w:rPr>
              <w:tab/>
            </w:r>
          </w:p>
          <w:p>
            <w:pPr>
              <w:pStyle w:val="38"/>
              <w:tabs>
                <w:tab w:val="left" w:pos="738"/>
                <w:tab w:val="left" w:pos="2658"/>
              </w:tabs>
              <w:spacing w:before="91" w:line="321" w:lineRule="auto"/>
              <w:ind w:left="107" w:right="96"/>
              <w:rPr>
                <w:rFonts w:hint="eastAsia"/>
                <w:color w:val="auto"/>
                <w:sz w:val="24"/>
                <w:szCs w:val="24"/>
                <w:lang w:val="en-US" w:eastAsia="zh-CN"/>
              </w:rPr>
            </w:pPr>
            <w:r>
              <w:rPr>
                <w:rFonts w:ascii="Times New Roman" w:eastAsia="Times New Roman"/>
                <w:color w:val="auto"/>
                <w:w w:val="100"/>
                <w:sz w:val="24"/>
                <w:szCs w:val="24"/>
                <w:u w:val="single"/>
              </w:rPr>
              <w:t xml:space="preserve"> </w:t>
            </w:r>
            <w:r>
              <w:rPr>
                <w:rFonts w:ascii="Times New Roman" w:eastAsia="Times New Roman"/>
                <w:color w:val="auto"/>
                <w:sz w:val="24"/>
                <w:szCs w:val="24"/>
                <w:u w:val="single"/>
              </w:rPr>
              <w:tab/>
            </w:r>
            <w:r>
              <w:rPr>
                <w:color w:val="auto"/>
                <w:sz w:val="24"/>
                <w:szCs w:val="24"/>
              </w:rPr>
              <w:t>（项目名称</w:t>
            </w:r>
            <w:r>
              <w:rPr>
                <w:color w:val="auto"/>
                <w:spacing w:val="3"/>
                <w:sz w:val="24"/>
                <w:szCs w:val="24"/>
              </w:rPr>
              <w:t>）</w:t>
            </w:r>
            <w:r>
              <w:rPr>
                <w:color w:val="auto"/>
                <w:spacing w:val="3"/>
                <w:sz w:val="24"/>
                <w:szCs w:val="24"/>
                <w:u w:val="single"/>
              </w:rPr>
              <w:t xml:space="preserve"> </w:t>
            </w:r>
            <w:r>
              <w:rPr>
                <w:color w:val="auto"/>
                <w:spacing w:val="3"/>
                <w:sz w:val="24"/>
                <w:szCs w:val="24"/>
                <w:u w:val="single"/>
              </w:rPr>
              <w:tab/>
            </w:r>
            <w:r>
              <w:rPr>
                <w:rFonts w:hint="eastAsia"/>
                <w:color w:val="auto"/>
                <w:sz w:val="24"/>
                <w:szCs w:val="24"/>
                <w:lang w:val="en-US" w:eastAsia="zh-CN"/>
              </w:rPr>
              <w:t xml:space="preserve"> </w:t>
            </w:r>
          </w:p>
          <w:p>
            <w:pPr>
              <w:pStyle w:val="38"/>
              <w:tabs>
                <w:tab w:val="left" w:pos="738"/>
                <w:tab w:val="left" w:pos="2658"/>
              </w:tabs>
              <w:spacing w:before="91" w:line="321" w:lineRule="auto"/>
              <w:ind w:left="107" w:right="96"/>
              <w:rPr>
                <w:color w:val="auto"/>
                <w:sz w:val="24"/>
                <w:szCs w:val="24"/>
              </w:rPr>
            </w:pPr>
            <w:r>
              <w:rPr>
                <w:color w:val="auto"/>
                <w:sz w:val="24"/>
                <w:szCs w:val="24"/>
              </w:rPr>
              <w:t>第</w:t>
            </w:r>
            <w:r>
              <w:rPr>
                <w:color w:val="auto"/>
                <w:spacing w:val="-16"/>
                <w:sz w:val="24"/>
                <w:szCs w:val="24"/>
              </w:rPr>
              <w:t>二</w:t>
            </w:r>
            <w:r>
              <w:rPr>
                <w:color w:val="auto"/>
                <w:sz w:val="24"/>
                <w:szCs w:val="24"/>
              </w:rPr>
              <w:t>个信</w:t>
            </w:r>
            <w:r>
              <w:rPr>
                <w:color w:val="auto"/>
                <w:spacing w:val="-3"/>
                <w:sz w:val="24"/>
                <w:szCs w:val="24"/>
              </w:rPr>
              <w:t>封</w:t>
            </w:r>
            <w:r>
              <w:rPr>
                <w:color w:val="auto"/>
                <w:sz w:val="24"/>
                <w:szCs w:val="24"/>
              </w:rPr>
              <w:t>（</w:t>
            </w:r>
            <w:r>
              <w:rPr>
                <w:color w:val="auto"/>
                <w:spacing w:val="-3"/>
                <w:sz w:val="24"/>
                <w:szCs w:val="24"/>
              </w:rPr>
              <w:t>报</w:t>
            </w:r>
            <w:r>
              <w:rPr>
                <w:color w:val="auto"/>
                <w:sz w:val="24"/>
                <w:szCs w:val="24"/>
              </w:rPr>
              <w:t>价</w:t>
            </w:r>
            <w:r>
              <w:rPr>
                <w:color w:val="auto"/>
                <w:spacing w:val="-3"/>
                <w:sz w:val="24"/>
                <w:szCs w:val="24"/>
              </w:rPr>
              <w:t>文</w:t>
            </w:r>
            <w:r>
              <w:rPr>
                <w:color w:val="auto"/>
                <w:sz w:val="24"/>
                <w:szCs w:val="24"/>
              </w:rPr>
              <w:t>件</w:t>
            </w:r>
            <w:r>
              <w:rPr>
                <w:color w:val="auto"/>
                <w:spacing w:val="-3"/>
                <w:sz w:val="24"/>
                <w:szCs w:val="24"/>
              </w:rPr>
              <w:t>）</w:t>
            </w:r>
            <w:r>
              <w:rPr>
                <w:color w:val="auto"/>
                <w:sz w:val="24"/>
                <w:szCs w:val="24"/>
              </w:rPr>
              <w:t>投</w:t>
            </w:r>
            <w:r>
              <w:rPr>
                <w:color w:val="auto"/>
                <w:spacing w:val="-3"/>
                <w:sz w:val="24"/>
                <w:szCs w:val="24"/>
              </w:rPr>
              <w:t>标</w:t>
            </w:r>
            <w:r>
              <w:rPr>
                <w:color w:val="auto"/>
                <w:sz w:val="24"/>
                <w:szCs w:val="24"/>
              </w:rPr>
              <w:t>文件</w:t>
            </w:r>
          </w:p>
          <w:p>
            <w:pPr>
              <w:pStyle w:val="38"/>
              <w:tabs>
                <w:tab w:val="left" w:pos="2884"/>
              </w:tabs>
              <w:spacing w:line="268" w:lineRule="exact"/>
              <w:ind w:left="107"/>
              <w:rPr>
                <w:rFonts w:ascii="Times New Roman" w:eastAsia="Times New Roman"/>
                <w:color w:val="auto"/>
                <w:sz w:val="24"/>
                <w:szCs w:val="24"/>
              </w:rPr>
            </w:pPr>
            <w:r>
              <w:rPr>
                <w:color w:val="auto"/>
                <w:sz w:val="24"/>
                <w:szCs w:val="24"/>
              </w:rPr>
              <w:t>招标</w:t>
            </w:r>
            <w:r>
              <w:rPr>
                <w:color w:val="auto"/>
                <w:spacing w:val="-3"/>
                <w:sz w:val="24"/>
                <w:szCs w:val="24"/>
              </w:rPr>
              <w:t>项</w:t>
            </w:r>
            <w:r>
              <w:rPr>
                <w:color w:val="auto"/>
                <w:sz w:val="24"/>
                <w:szCs w:val="24"/>
              </w:rPr>
              <w:t>目</w:t>
            </w:r>
            <w:r>
              <w:rPr>
                <w:color w:val="auto"/>
                <w:spacing w:val="-3"/>
                <w:sz w:val="24"/>
                <w:szCs w:val="24"/>
              </w:rPr>
              <w:t>编</w:t>
            </w:r>
            <w:r>
              <w:rPr>
                <w:color w:val="auto"/>
                <w:sz w:val="24"/>
                <w:szCs w:val="24"/>
              </w:rPr>
              <w:t>号</w:t>
            </w:r>
            <w:r>
              <w:rPr>
                <w:color w:val="auto"/>
                <w:spacing w:val="-3"/>
                <w:sz w:val="24"/>
                <w:szCs w:val="24"/>
              </w:rPr>
              <w:t>：</w:t>
            </w:r>
            <w:r>
              <w:rPr>
                <w:rFonts w:ascii="Times New Roman" w:eastAsia="Times New Roman"/>
                <w:color w:val="auto"/>
                <w:sz w:val="24"/>
                <w:szCs w:val="24"/>
                <w:u w:val="single"/>
              </w:rPr>
              <w:t xml:space="preserve"> </w:t>
            </w:r>
            <w:r>
              <w:rPr>
                <w:rFonts w:ascii="Times New Roman" w:eastAsia="Times New Roman"/>
                <w:color w:val="auto"/>
                <w:sz w:val="24"/>
                <w:szCs w:val="24"/>
                <w:u w:val="single"/>
              </w:rPr>
              <w:tab/>
            </w:r>
          </w:p>
          <w:p>
            <w:pPr>
              <w:pStyle w:val="38"/>
              <w:spacing w:before="91" w:line="321" w:lineRule="auto"/>
              <w:ind w:left="107" w:right="95"/>
              <w:rPr>
                <w:color w:val="auto"/>
                <w:sz w:val="24"/>
                <w:szCs w:val="24"/>
              </w:rPr>
            </w:pPr>
            <w:r>
              <w:rPr>
                <w:color w:val="auto"/>
                <w:sz w:val="24"/>
                <w:szCs w:val="24"/>
              </w:rPr>
              <w:t>在投标文件第二个信封（报价文件）开标前不得开启</w:t>
            </w:r>
          </w:p>
          <w:p>
            <w:pPr>
              <w:pStyle w:val="38"/>
              <w:tabs>
                <w:tab w:val="left" w:pos="3888"/>
                <w:tab w:val="left" w:pos="3935"/>
              </w:tabs>
              <w:spacing w:line="321" w:lineRule="auto"/>
              <w:ind w:left="107" w:right="942"/>
              <w:rPr>
                <w:color w:val="auto"/>
                <w:sz w:val="24"/>
                <w:szCs w:val="24"/>
              </w:rPr>
            </w:pPr>
            <w:r>
              <w:rPr>
                <w:color w:val="auto"/>
                <w:sz w:val="24"/>
                <w:szCs w:val="24"/>
              </w:rPr>
              <w:t>投标</w:t>
            </w:r>
            <w:r>
              <w:rPr>
                <w:color w:val="auto"/>
                <w:spacing w:val="-3"/>
                <w:sz w:val="24"/>
                <w:szCs w:val="24"/>
              </w:rPr>
              <w:t>人</w:t>
            </w:r>
            <w:r>
              <w:rPr>
                <w:color w:val="auto"/>
                <w:sz w:val="24"/>
                <w:szCs w:val="24"/>
              </w:rPr>
              <w:t>名</w:t>
            </w:r>
            <w:r>
              <w:rPr>
                <w:color w:val="auto"/>
                <w:spacing w:val="-3"/>
                <w:sz w:val="24"/>
                <w:szCs w:val="24"/>
              </w:rPr>
              <w:t>称</w:t>
            </w:r>
            <w:r>
              <w:rPr>
                <w:color w:val="auto"/>
                <w:sz w:val="24"/>
                <w:szCs w:val="24"/>
              </w:rPr>
              <w:t>：</w:t>
            </w:r>
            <w:r>
              <w:rPr>
                <w:color w:val="auto"/>
                <w:sz w:val="24"/>
                <w:szCs w:val="24"/>
                <w:u w:val="single"/>
              </w:rPr>
              <w:tab/>
            </w:r>
            <w:r>
              <w:rPr>
                <w:color w:val="auto"/>
                <w:sz w:val="24"/>
                <w:szCs w:val="24"/>
                <w:u w:val="single"/>
              </w:rPr>
              <w:tab/>
            </w:r>
            <w:r>
              <w:rPr>
                <w:color w:val="auto"/>
                <w:sz w:val="24"/>
                <w:szCs w:val="24"/>
                <w:u w:val="single"/>
              </w:rPr>
              <w:t xml:space="preserve">                       </w:t>
            </w:r>
            <w:r>
              <w:rPr>
                <w:color w:val="auto"/>
                <w:sz w:val="24"/>
                <w:szCs w:val="24"/>
              </w:rPr>
              <w:t>投标</w:t>
            </w:r>
            <w:r>
              <w:rPr>
                <w:color w:val="auto"/>
                <w:spacing w:val="-3"/>
                <w:sz w:val="24"/>
                <w:szCs w:val="24"/>
              </w:rPr>
              <w:t>人</w:t>
            </w:r>
            <w:r>
              <w:rPr>
                <w:color w:val="auto"/>
                <w:sz w:val="24"/>
                <w:szCs w:val="24"/>
              </w:rPr>
              <w:t>地</w:t>
            </w:r>
            <w:r>
              <w:rPr>
                <w:color w:val="auto"/>
                <w:spacing w:val="-3"/>
                <w:sz w:val="24"/>
                <w:szCs w:val="24"/>
              </w:rPr>
              <w:t>址</w:t>
            </w:r>
            <w:r>
              <w:rPr>
                <w:color w:val="auto"/>
                <w:sz w:val="24"/>
                <w:szCs w:val="24"/>
              </w:rPr>
              <w:t>：</w:t>
            </w:r>
            <w:r>
              <w:rPr>
                <w:color w:val="auto"/>
                <w:sz w:val="24"/>
                <w:szCs w:val="24"/>
                <w:u w:val="single"/>
              </w:rPr>
              <w:t xml:space="preserve"> </w:t>
            </w:r>
            <w:r>
              <w:rPr>
                <w:color w:val="auto"/>
                <w:spacing w:val="-3"/>
                <w:sz w:val="24"/>
                <w:szCs w:val="24"/>
                <w:u w:val="single"/>
              </w:rPr>
              <w:t xml:space="preserve"> </w:t>
            </w:r>
            <w:r>
              <w:rPr>
                <w:color w:val="auto"/>
                <w:sz w:val="24"/>
                <w:szCs w:val="24"/>
                <w:u w:val="single"/>
              </w:rPr>
              <w:t xml:space="preserve">   </w:t>
            </w:r>
            <w:r>
              <w:rPr>
                <w:color w:val="auto"/>
                <w:spacing w:val="-3"/>
                <w:sz w:val="24"/>
                <w:szCs w:val="24"/>
                <w:u w:val="single"/>
              </w:rPr>
              <w:t xml:space="preserve"> </w:t>
            </w:r>
            <w:r>
              <w:rPr>
                <w:color w:val="auto"/>
                <w:sz w:val="24"/>
                <w:szCs w:val="24"/>
                <w:u w:val="single"/>
              </w:rPr>
              <w:t xml:space="preserve">   </w:t>
            </w:r>
            <w:r>
              <w:rPr>
                <w:color w:val="auto"/>
                <w:spacing w:val="-3"/>
                <w:sz w:val="24"/>
                <w:szCs w:val="24"/>
                <w:u w:val="single"/>
              </w:rPr>
              <w:t xml:space="preserve">  </w:t>
            </w:r>
            <w:r>
              <w:rPr>
                <w:color w:val="auto"/>
                <w:sz w:val="24"/>
                <w:szCs w:val="24"/>
                <w:u w:val="single"/>
              </w:rPr>
              <w:t xml:space="preserve">     </w:t>
            </w:r>
            <w:r>
              <w:rPr>
                <w:color w:val="auto"/>
                <w:spacing w:val="-3"/>
                <w:sz w:val="24"/>
                <w:szCs w:val="24"/>
                <w:u w:val="single"/>
              </w:rPr>
              <w:t xml:space="preserve"> </w:t>
            </w:r>
            <w:r>
              <w:rPr>
                <w:color w:val="auto"/>
                <w:sz w:val="24"/>
                <w:szCs w:val="24"/>
                <w:u w:val="single"/>
              </w:rPr>
              <w:t xml:space="preserve">   </w:t>
            </w:r>
            <w:r>
              <w:rPr>
                <w:color w:val="auto"/>
                <w:sz w:val="24"/>
                <w:szCs w:val="24"/>
                <w:u w:val="single"/>
              </w:rPr>
              <w:tab/>
            </w:r>
          </w:p>
          <w:p>
            <w:pPr>
              <w:pStyle w:val="38"/>
              <w:rPr>
                <w:rFonts w:ascii="Times New Roman"/>
                <w:color w:val="auto"/>
                <w:sz w:val="24"/>
                <w:szCs w:val="24"/>
              </w:rPr>
            </w:pPr>
          </w:p>
          <w:p>
            <w:pPr>
              <w:pStyle w:val="38"/>
              <w:spacing w:before="129"/>
              <w:ind w:left="107"/>
              <w:rPr>
                <w:b/>
                <w:color w:val="auto"/>
                <w:sz w:val="24"/>
                <w:szCs w:val="24"/>
              </w:rPr>
            </w:pPr>
            <w:r>
              <w:rPr>
                <w:b/>
                <w:color w:val="auto"/>
                <w:sz w:val="24"/>
                <w:szCs w:val="24"/>
              </w:rPr>
              <w:t>银行保函封套：</w:t>
            </w:r>
          </w:p>
          <w:p>
            <w:pPr>
              <w:pStyle w:val="38"/>
              <w:tabs>
                <w:tab w:val="left" w:pos="3304"/>
              </w:tabs>
              <w:spacing w:before="90" w:line="321" w:lineRule="auto"/>
              <w:ind w:left="107" w:right="1573"/>
              <w:rPr>
                <w:rFonts w:ascii="Times New Roman" w:eastAsia="Times New Roman"/>
                <w:color w:val="auto"/>
                <w:sz w:val="24"/>
                <w:szCs w:val="24"/>
              </w:rPr>
            </w:pPr>
            <w:r>
              <w:rPr>
                <w:color w:val="auto"/>
                <w:sz w:val="24"/>
                <w:szCs w:val="24"/>
              </w:rPr>
              <w:t>招标</w:t>
            </w:r>
            <w:r>
              <w:rPr>
                <w:color w:val="auto"/>
                <w:spacing w:val="-3"/>
                <w:sz w:val="24"/>
                <w:szCs w:val="24"/>
              </w:rPr>
              <w:t>人</w:t>
            </w:r>
            <w:r>
              <w:rPr>
                <w:color w:val="auto"/>
                <w:sz w:val="24"/>
                <w:szCs w:val="24"/>
              </w:rPr>
              <w:t>名</w:t>
            </w:r>
            <w:r>
              <w:rPr>
                <w:color w:val="auto"/>
                <w:spacing w:val="-3"/>
                <w:sz w:val="24"/>
                <w:szCs w:val="24"/>
              </w:rPr>
              <w:t>称</w:t>
            </w:r>
            <w:r>
              <w:rPr>
                <w:color w:val="auto"/>
                <w:sz w:val="24"/>
                <w:szCs w:val="24"/>
              </w:rPr>
              <w:t>：</w:t>
            </w:r>
            <w:r>
              <w:rPr>
                <w:color w:val="auto"/>
                <w:sz w:val="24"/>
                <w:szCs w:val="24"/>
                <w:u w:val="single"/>
              </w:rPr>
              <w:tab/>
            </w:r>
            <w:r>
              <w:rPr>
                <w:color w:val="auto"/>
                <w:sz w:val="24"/>
                <w:szCs w:val="24"/>
                <w:u w:val="single"/>
              </w:rPr>
              <w:t xml:space="preserve">                 </w:t>
            </w:r>
            <w:r>
              <w:rPr>
                <w:color w:val="auto"/>
                <w:sz w:val="24"/>
                <w:szCs w:val="24"/>
              </w:rPr>
              <w:t>招标</w:t>
            </w:r>
            <w:r>
              <w:rPr>
                <w:color w:val="auto"/>
                <w:spacing w:val="-3"/>
                <w:sz w:val="24"/>
                <w:szCs w:val="24"/>
              </w:rPr>
              <w:t>人</w:t>
            </w:r>
            <w:r>
              <w:rPr>
                <w:color w:val="auto"/>
                <w:sz w:val="24"/>
                <w:szCs w:val="24"/>
              </w:rPr>
              <w:t>地</w:t>
            </w:r>
            <w:r>
              <w:rPr>
                <w:color w:val="auto"/>
                <w:spacing w:val="-3"/>
                <w:sz w:val="24"/>
                <w:szCs w:val="24"/>
              </w:rPr>
              <w:t>址</w:t>
            </w:r>
            <w:r>
              <w:rPr>
                <w:color w:val="auto"/>
                <w:sz w:val="24"/>
                <w:szCs w:val="24"/>
              </w:rPr>
              <w:t>：</w:t>
            </w:r>
            <w:r>
              <w:rPr>
                <w:rFonts w:ascii="Times New Roman" w:eastAsia="Times New Roman"/>
                <w:color w:val="auto"/>
                <w:sz w:val="24"/>
                <w:szCs w:val="24"/>
                <w:u w:val="single"/>
              </w:rPr>
              <w:t xml:space="preserve"> </w:t>
            </w:r>
            <w:r>
              <w:rPr>
                <w:rFonts w:ascii="Times New Roman" w:eastAsia="Times New Roman"/>
                <w:color w:val="auto"/>
                <w:sz w:val="24"/>
                <w:szCs w:val="24"/>
                <w:u w:val="single"/>
              </w:rPr>
              <w:tab/>
            </w:r>
          </w:p>
          <w:p>
            <w:pPr>
              <w:pStyle w:val="38"/>
              <w:tabs>
                <w:tab w:val="left" w:pos="738"/>
                <w:tab w:val="left" w:pos="2658"/>
              </w:tabs>
              <w:spacing w:line="321" w:lineRule="auto"/>
              <w:ind w:left="107" w:right="94"/>
              <w:rPr>
                <w:color w:val="auto"/>
                <w:sz w:val="24"/>
                <w:szCs w:val="24"/>
              </w:rPr>
            </w:pPr>
            <w:r>
              <w:rPr>
                <w:rFonts w:ascii="Times New Roman" w:eastAsia="Times New Roman"/>
                <w:color w:val="auto"/>
                <w:w w:val="100"/>
                <w:sz w:val="24"/>
                <w:szCs w:val="24"/>
                <w:u w:val="single"/>
              </w:rPr>
              <w:t xml:space="preserve"> </w:t>
            </w:r>
            <w:r>
              <w:rPr>
                <w:rFonts w:ascii="Times New Roman" w:eastAsia="Times New Roman"/>
                <w:color w:val="auto"/>
                <w:sz w:val="24"/>
                <w:szCs w:val="24"/>
                <w:u w:val="single"/>
              </w:rPr>
              <w:tab/>
            </w:r>
            <w:r>
              <w:rPr>
                <w:color w:val="auto"/>
                <w:sz w:val="24"/>
                <w:szCs w:val="24"/>
              </w:rPr>
              <w:t>（项目名称</w:t>
            </w:r>
            <w:r>
              <w:rPr>
                <w:color w:val="auto"/>
                <w:spacing w:val="3"/>
                <w:sz w:val="24"/>
                <w:szCs w:val="24"/>
              </w:rPr>
              <w:t>）</w:t>
            </w:r>
            <w:r>
              <w:rPr>
                <w:color w:val="auto"/>
                <w:spacing w:val="3"/>
                <w:sz w:val="24"/>
                <w:szCs w:val="24"/>
                <w:u w:val="single"/>
              </w:rPr>
              <w:t xml:space="preserve"> </w:t>
            </w:r>
            <w:r>
              <w:rPr>
                <w:color w:val="auto"/>
                <w:spacing w:val="3"/>
                <w:sz w:val="24"/>
                <w:szCs w:val="24"/>
                <w:u w:val="single"/>
              </w:rPr>
              <w:tab/>
            </w:r>
            <w:r>
              <w:rPr>
                <w:color w:val="auto"/>
                <w:sz w:val="24"/>
                <w:szCs w:val="24"/>
              </w:rPr>
              <w:t>标段勘察设计招</w:t>
            </w:r>
            <w:r>
              <w:rPr>
                <w:color w:val="auto"/>
                <w:spacing w:val="4"/>
                <w:sz w:val="24"/>
                <w:szCs w:val="24"/>
              </w:rPr>
              <w:t>标</w:t>
            </w:r>
            <w:r>
              <w:rPr>
                <w:color w:val="auto"/>
                <w:sz w:val="24"/>
                <w:szCs w:val="24"/>
              </w:rPr>
              <w:t>投</w:t>
            </w:r>
            <w:r>
              <w:rPr>
                <w:color w:val="auto"/>
                <w:spacing w:val="-16"/>
                <w:sz w:val="24"/>
                <w:szCs w:val="24"/>
              </w:rPr>
              <w:t>标</w:t>
            </w:r>
            <w:r>
              <w:rPr>
                <w:color w:val="auto"/>
                <w:sz w:val="24"/>
                <w:szCs w:val="24"/>
              </w:rPr>
              <w:t>保证</w:t>
            </w:r>
            <w:r>
              <w:rPr>
                <w:color w:val="auto"/>
                <w:spacing w:val="-3"/>
                <w:sz w:val="24"/>
                <w:szCs w:val="24"/>
              </w:rPr>
              <w:t>金</w:t>
            </w:r>
            <w:r>
              <w:rPr>
                <w:color w:val="auto"/>
                <w:sz w:val="24"/>
                <w:szCs w:val="24"/>
              </w:rPr>
              <w:t>（</w:t>
            </w:r>
            <w:r>
              <w:rPr>
                <w:color w:val="auto"/>
                <w:spacing w:val="-3"/>
                <w:sz w:val="24"/>
                <w:szCs w:val="24"/>
              </w:rPr>
              <w:t>银</w:t>
            </w:r>
            <w:r>
              <w:rPr>
                <w:color w:val="auto"/>
                <w:sz w:val="24"/>
                <w:szCs w:val="24"/>
              </w:rPr>
              <w:t>行</w:t>
            </w:r>
            <w:r>
              <w:rPr>
                <w:color w:val="auto"/>
                <w:spacing w:val="-3"/>
                <w:sz w:val="24"/>
                <w:szCs w:val="24"/>
              </w:rPr>
              <w:t>保</w:t>
            </w:r>
            <w:r>
              <w:rPr>
                <w:color w:val="auto"/>
                <w:sz w:val="24"/>
                <w:szCs w:val="24"/>
              </w:rPr>
              <w:t>函</w:t>
            </w:r>
            <w:r>
              <w:rPr>
                <w:color w:val="auto"/>
                <w:spacing w:val="-3"/>
                <w:sz w:val="24"/>
                <w:szCs w:val="24"/>
              </w:rPr>
              <w:t>原</w:t>
            </w:r>
            <w:r>
              <w:rPr>
                <w:color w:val="auto"/>
                <w:sz w:val="24"/>
                <w:szCs w:val="24"/>
              </w:rPr>
              <w:t>件）</w:t>
            </w:r>
          </w:p>
          <w:p>
            <w:pPr>
              <w:pStyle w:val="38"/>
              <w:tabs>
                <w:tab w:val="left" w:pos="2884"/>
              </w:tabs>
              <w:spacing w:line="269" w:lineRule="exact"/>
              <w:ind w:left="107"/>
              <w:rPr>
                <w:rFonts w:ascii="Times New Roman" w:eastAsia="Times New Roman"/>
                <w:color w:val="auto"/>
                <w:sz w:val="24"/>
                <w:szCs w:val="24"/>
              </w:rPr>
            </w:pPr>
            <w:r>
              <w:rPr>
                <w:color w:val="auto"/>
                <w:sz w:val="24"/>
                <w:szCs w:val="24"/>
              </w:rPr>
              <w:t>招标</w:t>
            </w:r>
            <w:r>
              <w:rPr>
                <w:color w:val="auto"/>
                <w:spacing w:val="-3"/>
                <w:sz w:val="24"/>
                <w:szCs w:val="24"/>
              </w:rPr>
              <w:t>项</w:t>
            </w:r>
            <w:r>
              <w:rPr>
                <w:color w:val="auto"/>
                <w:sz w:val="24"/>
                <w:szCs w:val="24"/>
              </w:rPr>
              <w:t>目</w:t>
            </w:r>
            <w:r>
              <w:rPr>
                <w:color w:val="auto"/>
                <w:spacing w:val="-3"/>
                <w:sz w:val="24"/>
                <w:szCs w:val="24"/>
              </w:rPr>
              <w:t>编</w:t>
            </w:r>
            <w:r>
              <w:rPr>
                <w:color w:val="auto"/>
                <w:sz w:val="24"/>
                <w:szCs w:val="24"/>
              </w:rPr>
              <w:t>号</w:t>
            </w:r>
            <w:r>
              <w:rPr>
                <w:color w:val="auto"/>
                <w:spacing w:val="-3"/>
                <w:sz w:val="24"/>
                <w:szCs w:val="24"/>
              </w:rPr>
              <w:t>：</w:t>
            </w:r>
            <w:r>
              <w:rPr>
                <w:rFonts w:ascii="Times New Roman" w:eastAsia="Times New Roman"/>
                <w:color w:val="auto"/>
                <w:sz w:val="24"/>
                <w:szCs w:val="24"/>
                <w:u w:val="single"/>
              </w:rPr>
              <w:t xml:space="preserve"> </w:t>
            </w:r>
            <w:r>
              <w:rPr>
                <w:rFonts w:ascii="Times New Roman" w:eastAsia="Times New Roman"/>
                <w:color w:val="auto"/>
                <w:sz w:val="24"/>
                <w:szCs w:val="24"/>
                <w:u w:val="single"/>
              </w:rPr>
              <w:tab/>
            </w:r>
          </w:p>
          <w:p>
            <w:pPr>
              <w:pStyle w:val="38"/>
              <w:tabs>
                <w:tab w:val="left" w:pos="3935"/>
              </w:tabs>
              <w:spacing w:before="90" w:line="250" w:lineRule="exact"/>
              <w:ind w:left="107" w:leftChars="0" w:right="0" w:rightChars="0"/>
              <w:rPr>
                <w:rFonts w:ascii="Times New Roman" w:hAnsi="Times New Roman" w:eastAsia="Times New Roman"/>
                <w:color w:val="auto"/>
                <w:sz w:val="24"/>
                <w:szCs w:val="24"/>
              </w:rPr>
            </w:pPr>
            <w:r>
              <w:rPr>
                <w:color w:val="auto"/>
                <w:sz w:val="24"/>
                <w:szCs w:val="24"/>
              </w:rPr>
              <w:t>投标</w:t>
            </w:r>
            <w:r>
              <w:rPr>
                <w:color w:val="auto"/>
                <w:spacing w:val="-3"/>
                <w:sz w:val="24"/>
                <w:szCs w:val="24"/>
              </w:rPr>
              <w:t>人</w:t>
            </w:r>
            <w:r>
              <w:rPr>
                <w:color w:val="auto"/>
                <w:sz w:val="24"/>
                <w:szCs w:val="24"/>
              </w:rPr>
              <w:t>名</w:t>
            </w:r>
            <w:r>
              <w:rPr>
                <w:color w:val="auto"/>
                <w:spacing w:val="-3"/>
                <w:sz w:val="24"/>
                <w:szCs w:val="24"/>
              </w:rPr>
              <w:t>称</w:t>
            </w:r>
            <w:r>
              <w:rPr>
                <w:color w:val="auto"/>
                <w:sz w:val="24"/>
                <w:szCs w:val="24"/>
              </w:rPr>
              <w:t>：</w:t>
            </w:r>
            <w:r>
              <w:rPr>
                <w:rFonts w:ascii="Times New Roman" w:eastAsia="Times New Roman"/>
                <w:color w:val="auto"/>
                <w:sz w:val="24"/>
                <w:szCs w:val="24"/>
                <w:u w:val="single"/>
              </w:rPr>
              <w:t xml:space="preserve"> </w:t>
            </w:r>
            <w:r>
              <w:rPr>
                <w:rFonts w:ascii="Times New Roman" w:eastAsia="Times New Roman"/>
                <w:color w:val="auto"/>
                <w:sz w:val="24"/>
                <w:szCs w:val="24"/>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Align w:val="top"/>
          </w:tcPr>
          <w:p>
            <w:pPr>
              <w:pStyle w:val="38"/>
              <w:spacing w:before="5"/>
              <w:rPr>
                <w:rFonts w:ascii="Times New Roman"/>
                <w:color w:val="auto"/>
                <w:sz w:val="24"/>
                <w:szCs w:val="24"/>
              </w:rPr>
            </w:pPr>
          </w:p>
          <w:p>
            <w:pPr>
              <w:pStyle w:val="38"/>
              <w:spacing w:before="1"/>
              <w:ind w:left="167" w:leftChars="0" w:right="158" w:rightChars="0"/>
              <w:jc w:val="center"/>
              <w:rPr>
                <w:rFonts w:ascii="Times New Roman"/>
                <w:color w:val="auto"/>
                <w:sz w:val="24"/>
                <w:szCs w:val="24"/>
              </w:rPr>
            </w:pPr>
            <w:r>
              <w:rPr>
                <w:rFonts w:ascii="Times New Roman"/>
                <w:color w:val="auto"/>
                <w:sz w:val="24"/>
                <w:szCs w:val="24"/>
              </w:rPr>
              <w:t>4.2.3</w:t>
            </w:r>
          </w:p>
        </w:tc>
        <w:tc>
          <w:tcPr>
            <w:tcW w:w="2881" w:type="dxa"/>
            <w:gridSpan w:val="3"/>
            <w:vAlign w:val="top"/>
          </w:tcPr>
          <w:p>
            <w:pPr>
              <w:pStyle w:val="38"/>
              <w:spacing w:before="5"/>
              <w:rPr>
                <w:rFonts w:ascii="Times New Roman"/>
                <w:color w:val="auto"/>
                <w:sz w:val="24"/>
                <w:szCs w:val="24"/>
              </w:rPr>
            </w:pPr>
          </w:p>
          <w:p>
            <w:pPr>
              <w:pStyle w:val="38"/>
              <w:ind w:left="11" w:leftChars="0" w:right="0" w:rightChars="0"/>
              <w:jc w:val="center"/>
              <w:rPr>
                <w:color w:val="auto"/>
                <w:sz w:val="24"/>
                <w:szCs w:val="24"/>
              </w:rPr>
            </w:pPr>
            <w:r>
              <w:rPr>
                <w:color w:val="auto"/>
                <w:sz w:val="24"/>
                <w:szCs w:val="24"/>
              </w:rPr>
              <w:t>是否退还投标文件</w:t>
            </w:r>
          </w:p>
        </w:tc>
        <w:tc>
          <w:tcPr>
            <w:tcW w:w="4890" w:type="dxa"/>
            <w:vAlign w:val="top"/>
          </w:tcPr>
          <w:p>
            <w:pPr>
              <w:pStyle w:val="38"/>
              <w:spacing w:before="89"/>
              <w:ind w:left="107"/>
              <w:rPr>
                <w:color w:val="auto"/>
                <w:sz w:val="24"/>
                <w:szCs w:val="24"/>
              </w:rPr>
            </w:pPr>
            <w:r>
              <w:rPr>
                <w:color w:val="auto"/>
                <w:sz w:val="24"/>
                <w:szCs w:val="24"/>
              </w:rPr>
              <w:sym w:font="Wingdings 2" w:char="0052"/>
            </w:r>
            <w:r>
              <w:rPr>
                <w:color w:val="auto"/>
                <w:sz w:val="24"/>
                <w:szCs w:val="24"/>
              </w:rPr>
              <w:t>否</w:t>
            </w:r>
          </w:p>
          <w:p>
            <w:pPr>
              <w:pStyle w:val="38"/>
              <w:spacing w:before="91" w:line="250" w:lineRule="exact"/>
              <w:ind w:right="0" w:rightChars="0"/>
              <w:rPr>
                <w:rFonts w:ascii="Times New Roman" w:hAnsi="Times New Roman" w:eastAsia="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Align w:val="top"/>
          </w:tcPr>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spacing w:before="1"/>
              <w:rPr>
                <w:rFonts w:ascii="Times New Roman"/>
                <w:color w:val="auto"/>
                <w:sz w:val="24"/>
                <w:szCs w:val="24"/>
              </w:rPr>
            </w:pPr>
          </w:p>
          <w:p>
            <w:pPr>
              <w:pStyle w:val="38"/>
              <w:ind w:left="167" w:leftChars="0" w:right="158" w:rightChars="0"/>
              <w:jc w:val="center"/>
              <w:rPr>
                <w:rFonts w:ascii="Times New Roman"/>
                <w:color w:val="auto"/>
                <w:sz w:val="24"/>
                <w:szCs w:val="24"/>
              </w:rPr>
            </w:pPr>
            <w:r>
              <w:rPr>
                <w:rFonts w:ascii="Times New Roman"/>
                <w:color w:val="auto"/>
                <w:sz w:val="24"/>
                <w:szCs w:val="24"/>
              </w:rPr>
              <w:t>5.1</w:t>
            </w:r>
          </w:p>
        </w:tc>
        <w:tc>
          <w:tcPr>
            <w:tcW w:w="2881" w:type="dxa"/>
            <w:gridSpan w:val="3"/>
            <w:vAlign w:val="top"/>
          </w:tcPr>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spacing w:before="1"/>
              <w:ind w:left="8" w:leftChars="0" w:right="0" w:rightChars="0"/>
              <w:jc w:val="center"/>
              <w:rPr>
                <w:color w:val="auto"/>
                <w:sz w:val="24"/>
                <w:szCs w:val="24"/>
              </w:rPr>
            </w:pPr>
            <w:r>
              <w:rPr>
                <w:color w:val="auto"/>
                <w:sz w:val="24"/>
                <w:szCs w:val="24"/>
              </w:rPr>
              <w:t>开标时间和地点</w:t>
            </w:r>
          </w:p>
        </w:tc>
        <w:tc>
          <w:tcPr>
            <w:tcW w:w="4890" w:type="dxa"/>
            <w:vAlign w:val="top"/>
          </w:tcPr>
          <w:p>
            <w:pPr>
              <w:pStyle w:val="38"/>
              <w:spacing w:before="89" w:line="321" w:lineRule="auto"/>
              <w:ind w:left="107" w:right="-15"/>
              <w:rPr>
                <w:color w:val="auto"/>
                <w:sz w:val="24"/>
                <w:szCs w:val="24"/>
              </w:rPr>
            </w:pPr>
            <w:r>
              <w:rPr>
                <w:color w:val="auto"/>
                <w:spacing w:val="-6"/>
                <w:sz w:val="24"/>
                <w:szCs w:val="24"/>
              </w:rPr>
              <w:t>投标文件第一个信封</w:t>
            </w:r>
            <w:r>
              <w:rPr>
                <w:color w:val="auto"/>
                <w:sz w:val="24"/>
                <w:szCs w:val="24"/>
              </w:rPr>
              <w:t>（</w:t>
            </w:r>
            <w:r>
              <w:rPr>
                <w:color w:val="auto"/>
                <w:spacing w:val="-3"/>
                <w:sz w:val="24"/>
                <w:szCs w:val="24"/>
              </w:rPr>
              <w:t>商务及技术文件</w:t>
            </w:r>
            <w:r>
              <w:rPr>
                <w:color w:val="auto"/>
                <w:spacing w:val="-29"/>
                <w:sz w:val="24"/>
                <w:szCs w:val="24"/>
              </w:rPr>
              <w:t>）</w:t>
            </w:r>
            <w:r>
              <w:rPr>
                <w:color w:val="auto"/>
                <w:spacing w:val="-3"/>
                <w:sz w:val="24"/>
                <w:szCs w:val="24"/>
              </w:rPr>
              <w:t>开标时间： 同投标截止时间</w:t>
            </w:r>
          </w:p>
          <w:p>
            <w:pPr>
              <w:pStyle w:val="38"/>
              <w:spacing w:line="321" w:lineRule="auto"/>
              <w:ind w:left="107" w:right="-15"/>
              <w:rPr>
                <w:color w:val="auto"/>
                <w:sz w:val="24"/>
                <w:szCs w:val="24"/>
              </w:rPr>
            </w:pPr>
            <w:r>
              <w:rPr>
                <w:color w:val="auto"/>
                <w:spacing w:val="-6"/>
                <w:sz w:val="24"/>
                <w:szCs w:val="24"/>
              </w:rPr>
              <w:t>投标文件第一个信封</w:t>
            </w:r>
            <w:r>
              <w:rPr>
                <w:color w:val="auto"/>
                <w:sz w:val="24"/>
                <w:szCs w:val="24"/>
              </w:rPr>
              <w:t>（</w:t>
            </w:r>
            <w:r>
              <w:rPr>
                <w:color w:val="auto"/>
                <w:spacing w:val="-3"/>
                <w:sz w:val="24"/>
                <w:szCs w:val="24"/>
              </w:rPr>
              <w:t>商务及技术文件</w:t>
            </w:r>
            <w:r>
              <w:rPr>
                <w:color w:val="auto"/>
                <w:spacing w:val="-29"/>
                <w:sz w:val="24"/>
                <w:szCs w:val="24"/>
              </w:rPr>
              <w:t>）</w:t>
            </w:r>
            <w:r>
              <w:rPr>
                <w:color w:val="auto"/>
                <w:spacing w:val="-3"/>
                <w:sz w:val="24"/>
                <w:szCs w:val="24"/>
              </w:rPr>
              <w:t>开标地点： 同递交投标文件地点</w:t>
            </w:r>
          </w:p>
          <w:p>
            <w:pPr>
              <w:pStyle w:val="38"/>
              <w:tabs>
                <w:tab w:val="left" w:pos="4828"/>
              </w:tabs>
              <w:spacing w:line="268" w:lineRule="exact"/>
              <w:ind w:left="107"/>
              <w:rPr>
                <w:rFonts w:ascii="Times New Roman" w:eastAsia="Times New Roman"/>
                <w:color w:val="auto"/>
                <w:sz w:val="24"/>
                <w:szCs w:val="24"/>
              </w:rPr>
            </w:pPr>
            <w:r>
              <w:rPr>
                <w:color w:val="auto"/>
                <w:sz w:val="24"/>
                <w:szCs w:val="24"/>
              </w:rPr>
              <w:t>投标</w:t>
            </w:r>
            <w:r>
              <w:rPr>
                <w:color w:val="auto"/>
                <w:spacing w:val="-3"/>
                <w:sz w:val="24"/>
                <w:szCs w:val="24"/>
              </w:rPr>
              <w:t>文</w:t>
            </w:r>
            <w:r>
              <w:rPr>
                <w:color w:val="auto"/>
                <w:sz w:val="24"/>
                <w:szCs w:val="24"/>
              </w:rPr>
              <w:t>件</w:t>
            </w:r>
            <w:r>
              <w:rPr>
                <w:color w:val="auto"/>
                <w:spacing w:val="-3"/>
                <w:sz w:val="24"/>
                <w:szCs w:val="24"/>
              </w:rPr>
              <w:t>第</w:t>
            </w:r>
            <w:r>
              <w:rPr>
                <w:color w:val="auto"/>
                <w:sz w:val="24"/>
                <w:szCs w:val="24"/>
              </w:rPr>
              <w:t>二</w:t>
            </w:r>
            <w:r>
              <w:rPr>
                <w:color w:val="auto"/>
                <w:spacing w:val="-3"/>
                <w:sz w:val="24"/>
                <w:szCs w:val="24"/>
              </w:rPr>
              <w:t>个</w:t>
            </w:r>
            <w:r>
              <w:rPr>
                <w:color w:val="auto"/>
                <w:sz w:val="24"/>
                <w:szCs w:val="24"/>
              </w:rPr>
              <w:t>信</w:t>
            </w:r>
            <w:r>
              <w:rPr>
                <w:color w:val="auto"/>
                <w:spacing w:val="-3"/>
                <w:sz w:val="24"/>
                <w:szCs w:val="24"/>
              </w:rPr>
              <w:t>封</w:t>
            </w:r>
            <w:r>
              <w:rPr>
                <w:color w:val="auto"/>
                <w:sz w:val="24"/>
                <w:szCs w:val="24"/>
              </w:rPr>
              <w:t>（</w:t>
            </w:r>
            <w:r>
              <w:rPr>
                <w:color w:val="auto"/>
                <w:spacing w:val="-3"/>
                <w:sz w:val="24"/>
                <w:szCs w:val="24"/>
              </w:rPr>
              <w:t>报</w:t>
            </w:r>
            <w:r>
              <w:rPr>
                <w:color w:val="auto"/>
                <w:sz w:val="24"/>
                <w:szCs w:val="24"/>
              </w:rPr>
              <w:t>价文</w:t>
            </w:r>
            <w:r>
              <w:rPr>
                <w:color w:val="auto"/>
                <w:spacing w:val="-3"/>
                <w:sz w:val="24"/>
                <w:szCs w:val="24"/>
              </w:rPr>
              <w:t>件</w:t>
            </w:r>
            <w:r>
              <w:rPr>
                <w:color w:val="auto"/>
                <w:sz w:val="24"/>
                <w:szCs w:val="24"/>
              </w:rPr>
              <w:t>）</w:t>
            </w:r>
            <w:r>
              <w:rPr>
                <w:color w:val="auto"/>
                <w:spacing w:val="-3"/>
                <w:sz w:val="24"/>
                <w:szCs w:val="24"/>
              </w:rPr>
              <w:t>开</w:t>
            </w:r>
            <w:r>
              <w:rPr>
                <w:color w:val="auto"/>
                <w:sz w:val="24"/>
                <w:szCs w:val="24"/>
              </w:rPr>
              <w:t>标</w:t>
            </w:r>
            <w:r>
              <w:rPr>
                <w:color w:val="auto"/>
                <w:spacing w:val="-3"/>
                <w:sz w:val="24"/>
                <w:szCs w:val="24"/>
              </w:rPr>
              <w:t>时</w:t>
            </w:r>
            <w:r>
              <w:rPr>
                <w:color w:val="auto"/>
                <w:sz w:val="24"/>
                <w:szCs w:val="24"/>
              </w:rPr>
              <w:t>间</w:t>
            </w:r>
            <w:r>
              <w:rPr>
                <w:color w:val="auto"/>
                <w:spacing w:val="-3"/>
                <w:sz w:val="24"/>
                <w:szCs w:val="24"/>
              </w:rPr>
              <w:t>：</w:t>
            </w:r>
            <w:r>
              <w:rPr>
                <w:rFonts w:ascii="Times New Roman" w:eastAsia="Times New Roman"/>
                <w:color w:val="auto"/>
                <w:sz w:val="24"/>
                <w:szCs w:val="24"/>
                <w:u w:val="single"/>
              </w:rPr>
              <w:t xml:space="preserve"> 同递交投标文件地点</w:t>
            </w:r>
          </w:p>
          <w:p>
            <w:pPr>
              <w:pStyle w:val="38"/>
              <w:tabs>
                <w:tab w:val="left" w:pos="4778"/>
              </w:tabs>
              <w:spacing w:before="90" w:line="250" w:lineRule="exact"/>
              <w:ind w:left="107" w:leftChars="0" w:right="0" w:rightChars="0"/>
              <w:rPr>
                <w:rFonts w:ascii="Times New Roman" w:hAnsi="Times New Roman" w:eastAsia="Times New Roman"/>
                <w:color w:val="auto"/>
                <w:sz w:val="24"/>
                <w:szCs w:val="24"/>
              </w:rPr>
            </w:pPr>
            <w:r>
              <w:rPr>
                <w:color w:val="auto"/>
                <w:sz w:val="24"/>
                <w:szCs w:val="24"/>
              </w:rPr>
              <w:t>投标</w:t>
            </w:r>
            <w:r>
              <w:rPr>
                <w:color w:val="auto"/>
                <w:spacing w:val="-3"/>
                <w:sz w:val="24"/>
                <w:szCs w:val="24"/>
              </w:rPr>
              <w:t>文</w:t>
            </w:r>
            <w:r>
              <w:rPr>
                <w:color w:val="auto"/>
                <w:sz w:val="24"/>
                <w:szCs w:val="24"/>
              </w:rPr>
              <w:t>件</w:t>
            </w:r>
            <w:r>
              <w:rPr>
                <w:color w:val="auto"/>
                <w:spacing w:val="-3"/>
                <w:sz w:val="24"/>
                <w:szCs w:val="24"/>
              </w:rPr>
              <w:t>第</w:t>
            </w:r>
            <w:r>
              <w:rPr>
                <w:color w:val="auto"/>
                <w:sz w:val="24"/>
                <w:szCs w:val="24"/>
              </w:rPr>
              <w:t>二</w:t>
            </w:r>
            <w:r>
              <w:rPr>
                <w:color w:val="auto"/>
                <w:spacing w:val="-3"/>
                <w:sz w:val="24"/>
                <w:szCs w:val="24"/>
              </w:rPr>
              <w:t>个</w:t>
            </w:r>
            <w:r>
              <w:rPr>
                <w:color w:val="auto"/>
                <w:sz w:val="24"/>
                <w:szCs w:val="24"/>
              </w:rPr>
              <w:t>信</w:t>
            </w:r>
            <w:r>
              <w:rPr>
                <w:color w:val="auto"/>
                <w:spacing w:val="-3"/>
                <w:sz w:val="24"/>
                <w:szCs w:val="24"/>
              </w:rPr>
              <w:t>封</w:t>
            </w:r>
            <w:r>
              <w:rPr>
                <w:color w:val="auto"/>
                <w:sz w:val="24"/>
                <w:szCs w:val="24"/>
              </w:rPr>
              <w:t>（</w:t>
            </w:r>
            <w:r>
              <w:rPr>
                <w:color w:val="auto"/>
                <w:spacing w:val="-3"/>
                <w:sz w:val="24"/>
                <w:szCs w:val="24"/>
              </w:rPr>
              <w:t>报</w:t>
            </w:r>
            <w:r>
              <w:rPr>
                <w:color w:val="auto"/>
                <w:sz w:val="24"/>
                <w:szCs w:val="24"/>
              </w:rPr>
              <w:t>价文</w:t>
            </w:r>
            <w:r>
              <w:rPr>
                <w:color w:val="auto"/>
                <w:spacing w:val="-3"/>
                <w:sz w:val="24"/>
                <w:szCs w:val="24"/>
              </w:rPr>
              <w:t>件</w:t>
            </w:r>
            <w:r>
              <w:rPr>
                <w:color w:val="auto"/>
                <w:sz w:val="24"/>
                <w:szCs w:val="24"/>
              </w:rPr>
              <w:t>）</w:t>
            </w:r>
            <w:r>
              <w:rPr>
                <w:color w:val="auto"/>
                <w:spacing w:val="-3"/>
                <w:sz w:val="24"/>
                <w:szCs w:val="24"/>
              </w:rPr>
              <w:t>开</w:t>
            </w:r>
            <w:r>
              <w:rPr>
                <w:color w:val="auto"/>
                <w:sz w:val="24"/>
                <w:szCs w:val="24"/>
              </w:rPr>
              <w:t>标</w:t>
            </w:r>
            <w:r>
              <w:rPr>
                <w:color w:val="auto"/>
                <w:spacing w:val="-3"/>
                <w:sz w:val="24"/>
                <w:szCs w:val="24"/>
              </w:rPr>
              <w:t>地</w:t>
            </w:r>
            <w:r>
              <w:rPr>
                <w:color w:val="auto"/>
                <w:sz w:val="24"/>
                <w:szCs w:val="24"/>
              </w:rPr>
              <w:t>点</w:t>
            </w:r>
            <w:r>
              <w:rPr>
                <w:color w:val="auto"/>
                <w:spacing w:val="-3"/>
                <w:sz w:val="24"/>
                <w:szCs w:val="24"/>
              </w:rPr>
              <w:t>：</w:t>
            </w:r>
            <w:r>
              <w:rPr>
                <w:rFonts w:ascii="Times New Roman" w:eastAsia="Times New Roman"/>
                <w:color w:val="auto"/>
                <w:sz w:val="24"/>
                <w:szCs w:val="24"/>
                <w:u w:val="single"/>
              </w:rPr>
              <w:t xml:space="preserve"> 同递交投标文件地点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Align w:val="top"/>
          </w:tcPr>
          <w:p>
            <w:pPr>
              <w:pStyle w:val="38"/>
              <w:spacing w:before="113" w:line="229" w:lineRule="exact"/>
              <w:ind w:left="167" w:leftChars="0" w:right="158" w:rightChars="0"/>
              <w:jc w:val="center"/>
              <w:rPr>
                <w:rFonts w:ascii="Times New Roman"/>
                <w:color w:val="auto"/>
                <w:sz w:val="24"/>
                <w:szCs w:val="24"/>
              </w:rPr>
            </w:pPr>
            <w:r>
              <w:rPr>
                <w:rFonts w:ascii="Times New Roman"/>
                <w:color w:val="auto"/>
                <w:sz w:val="24"/>
                <w:szCs w:val="24"/>
              </w:rPr>
              <w:t>5.2.1</w:t>
            </w:r>
          </w:p>
        </w:tc>
        <w:tc>
          <w:tcPr>
            <w:tcW w:w="2881" w:type="dxa"/>
            <w:gridSpan w:val="3"/>
            <w:vAlign w:val="top"/>
          </w:tcPr>
          <w:p>
            <w:pPr>
              <w:pStyle w:val="38"/>
              <w:spacing w:before="90" w:line="252" w:lineRule="exact"/>
              <w:ind w:left="6" w:leftChars="0" w:right="0" w:rightChars="0"/>
              <w:jc w:val="center"/>
              <w:rPr>
                <w:color w:val="auto"/>
                <w:sz w:val="24"/>
                <w:szCs w:val="24"/>
              </w:rPr>
            </w:pPr>
            <w:r>
              <w:rPr>
                <w:color w:val="auto"/>
                <w:sz w:val="24"/>
                <w:szCs w:val="24"/>
              </w:rPr>
              <w:t>第一个信封（商务及技术文</w:t>
            </w:r>
          </w:p>
        </w:tc>
        <w:tc>
          <w:tcPr>
            <w:tcW w:w="4890" w:type="dxa"/>
            <w:vAlign w:val="top"/>
          </w:tcPr>
          <w:p>
            <w:pPr>
              <w:pStyle w:val="38"/>
              <w:spacing w:before="90"/>
              <w:ind w:left="107"/>
              <w:rPr>
                <w:color w:val="auto"/>
                <w:sz w:val="24"/>
                <w:szCs w:val="24"/>
              </w:rPr>
            </w:pPr>
            <w:r>
              <w:rPr>
                <w:color w:val="auto"/>
                <w:sz w:val="24"/>
                <w:szCs w:val="24"/>
              </w:rPr>
              <w:t>（</w:t>
            </w:r>
            <w:r>
              <w:rPr>
                <w:rFonts w:ascii="Times New Roman" w:eastAsia="Times New Roman"/>
                <w:color w:val="auto"/>
                <w:sz w:val="24"/>
                <w:szCs w:val="24"/>
              </w:rPr>
              <w:t>4</w:t>
            </w:r>
            <w:r>
              <w:rPr>
                <w:color w:val="auto"/>
                <w:sz w:val="24"/>
                <w:szCs w:val="24"/>
              </w:rPr>
              <w:t>）密封情况检查：</w:t>
            </w:r>
            <w:r>
              <w:rPr>
                <w:color w:val="auto"/>
                <w:sz w:val="24"/>
                <w:szCs w:val="24"/>
                <w:u w:val="single"/>
              </w:rPr>
              <w:t>检查商务及技术文件是否存在提前开启情况</w:t>
            </w:r>
          </w:p>
          <w:p>
            <w:pPr>
              <w:pStyle w:val="38"/>
              <w:spacing w:before="90" w:line="252" w:lineRule="exact"/>
              <w:ind w:left="12" w:leftChars="0" w:right="0" w:rightChars="0"/>
              <w:jc w:val="both"/>
              <w:rPr>
                <w:rFonts w:hint="eastAsia" w:ascii="宋体" w:hAnsi="宋体" w:eastAsia="宋体" w:cs="宋体"/>
                <w:color w:val="auto"/>
                <w:sz w:val="24"/>
                <w:szCs w:val="24"/>
                <w:lang w:val="zh-CN" w:eastAsia="zh-CN" w:bidi="zh-CN"/>
              </w:rPr>
            </w:pPr>
            <w:r>
              <w:rPr>
                <w:color w:val="auto"/>
                <w:spacing w:val="-1"/>
                <w:sz w:val="24"/>
                <w:szCs w:val="24"/>
              </w:rPr>
              <w:t>（</w:t>
            </w:r>
            <w:r>
              <w:rPr>
                <w:rFonts w:ascii="Times New Roman" w:eastAsia="Times New Roman"/>
                <w:color w:val="auto"/>
                <w:spacing w:val="-1"/>
                <w:sz w:val="24"/>
                <w:szCs w:val="24"/>
              </w:rPr>
              <w:t>5</w:t>
            </w:r>
            <w:r>
              <w:rPr>
                <w:color w:val="auto"/>
                <w:spacing w:val="-1"/>
                <w:sz w:val="24"/>
                <w:szCs w:val="24"/>
              </w:rPr>
              <w:t>）</w:t>
            </w:r>
            <w:r>
              <w:rPr>
                <w:color w:val="auto"/>
                <w:sz w:val="24"/>
                <w:szCs w:val="24"/>
              </w:rPr>
              <w:t>开</w:t>
            </w:r>
            <w:r>
              <w:rPr>
                <w:color w:val="auto"/>
                <w:spacing w:val="-3"/>
                <w:sz w:val="24"/>
                <w:szCs w:val="24"/>
              </w:rPr>
              <w:t>标</w:t>
            </w:r>
            <w:r>
              <w:rPr>
                <w:color w:val="auto"/>
                <w:sz w:val="24"/>
                <w:szCs w:val="24"/>
              </w:rPr>
              <w:t>顺</w:t>
            </w:r>
            <w:r>
              <w:rPr>
                <w:color w:val="auto"/>
                <w:spacing w:val="-3"/>
                <w:sz w:val="24"/>
                <w:szCs w:val="24"/>
              </w:rPr>
              <w:t>序</w:t>
            </w:r>
            <w:r>
              <w:rPr>
                <w:color w:val="auto"/>
                <w:sz w:val="24"/>
                <w:szCs w:val="24"/>
              </w:rPr>
              <w:t>：</w:t>
            </w:r>
            <w:r>
              <w:rPr>
                <w:rFonts w:ascii="Times New Roman" w:eastAsia="Times New Roman"/>
                <w:color w:val="auto"/>
                <w:sz w:val="24"/>
                <w:szCs w:val="24"/>
                <w:u w:val="single"/>
              </w:rPr>
              <w:t xml:space="preserve"> 按</w:t>
            </w:r>
            <w:r>
              <w:rPr>
                <w:rFonts w:hint="eastAsia" w:ascii="Times New Roman" w:eastAsia="宋体"/>
                <w:color w:val="auto"/>
                <w:sz w:val="24"/>
                <w:szCs w:val="24"/>
                <w:u w:val="single"/>
                <w:lang w:val="en-US" w:eastAsia="zh-CN"/>
              </w:rPr>
              <w:t>随机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Align w:val="top"/>
          </w:tcPr>
          <w:p>
            <w:pPr>
              <w:pStyle w:val="38"/>
              <w:rPr>
                <w:rFonts w:ascii="Times New Roman"/>
                <w:color w:val="auto"/>
                <w:sz w:val="24"/>
                <w:szCs w:val="24"/>
              </w:rPr>
            </w:pPr>
          </w:p>
          <w:p>
            <w:pPr>
              <w:pStyle w:val="38"/>
              <w:spacing w:before="1"/>
              <w:rPr>
                <w:rFonts w:ascii="Times New Roman"/>
                <w:color w:val="auto"/>
                <w:sz w:val="24"/>
                <w:szCs w:val="24"/>
              </w:rPr>
            </w:pPr>
          </w:p>
          <w:p>
            <w:pPr>
              <w:pStyle w:val="38"/>
              <w:spacing w:before="1"/>
              <w:ind w:left="167" w:leftChars="0" w:right="158" w:rightChars="0"/>
              <w:jc w:val="center"/>
              <w:rPr>
                <w:rFonts w:ascii="Times New Roman"/>
                <w:color w:val="auto"/>
                <w:sz w:val="24"/>
                <w:szCs w:val="24"/>
              </w:rPr>
            </w:pPr>
            <w:r>
              <w:rPr>
                <w:rFonts w:ascii="Times New Roman"/>
                <w:color w:val="auto"/>
                <w:sz w:val="24"/>
                <w:szCs w:val="24"/>
              </w:rPr>
              <w:t>5.2.3</w:t>
            </w:r>
          </w:p>
        </w:tc>
        <w:tc>
          <w:tcPr>
            <w:tcW w:w="2881" w:type="dxa"/>
            <w:gridSpan w:val="3"/>
            <w:vAlign w:val="top"/>
          </w:tcPr>
          <w:p>
            <w:pPr>
              <w:pStyle w:val="38"/>
              <w:spacing w:before="5"/>
              <w:rPr>
                <w:rFonts w:ascii="Times New Roman"/>
                <w:color w:val="auto"/>
                <w:sz w:val="24"/>
                <w:szCs w:val="24"/>
              </w:rPr>
            </w:pPr>
          </w:p>
          <w:p>
            <w:pPr>
              <w:pStyle w:val="38"/>
              <w:spacing w:line="321" w:lineRule="auto"/>
              <w:ind w:left="1228" w:leftChars="0" w:right="26" w:rightChars="0" w:hanging="1121" w:firstLineChars="0"/>
              <w:rPr>
                <w:color w:val="auto"/>
                <w:sz w:val="24"/>
                <w:szCs w:val="24"/>
              </w:rPr>
            </w:pPr>
            <w:r>
              <w:rPr>
                <w:color w:val="auto"/>
                <w:sz w:val="24"/>
                <w:szCs w:val="24"/>
              </w:rPr>
              <w:t>第二个信封（报价文件）开标程序</w:t>
            </w:r>
          </w:p>
        </w:tc>
        <w:tc>
          <w:tcPr>
            <w:tcW w:w="4890" w:type="dxa"/>
            <w:vAlign w:val="top"/>
          </w:tcPr>
          <w:p>
            <w:pPr>
              <w:pStyle w:val="38"/>
              <w:numPr>
                <w:ilvl w:val="0"/>
                <w:numId w:val="4"/>
              </w:numPr>
              <w:tabs>
                <w:tab w:val="left" w:pos="637"/>
              </w:tabs>
              <w:spacing w:before="89" w:after="0" w:line="321" w:lineRule="auto"/>
              <w:ind w:left="107" w:right="92" w:firstLine="0"/>
              <w:jc w:val="left"/>
              <w:rPr>
                <w:color w:val="auto"/>
                <w:sz w:val="24"/>
                <w:szCs w:val="24"/>
              </w:rPr>
            </w:pPr>
            <w:r>
              <w:rPr>
                <w:color w:val="auto"/>
                <w:spacing w:val="-7"/>
                <w:sz w:val="24"/>
                <w:szCs w:val="24"/>
              </w:rPr>
              <w:t>密封情况检查：</w:t>
            </w:r>
            <w:r>
              <w:rPr>
                <w:color w:val="auto"/>
                <w:spacing w:val="-3"/>
                <w:sz w:val="24"/>
                <w:szCs w:val="24"/>
                <w:u w:val="single"/>
              </w:rPr>
              <w:t>检查报价文件是否存在提前开启情况</w:t>
            </w:r>
          </w:p>
          <w:p>
            <w:pPr>
              <w:pStyle w:val="38"/>
              <w:numPr>
                <w:ilvl w:val="0"/>
                <w:numId w:val="4"/>
              </w:numPr>
              <w:tabs>
                <w:tab w:val="left" w:pos="637"/>
                <w:tab w:val="left" w:pos="3095"/>
              </w:tabs>
              <w:spacing w:before="0" w:after="0" w:line="249" w:lineRule="exact"/>
              <w:ind w:left="636" w:leftChars="0" w:right="0" w:rightChars="0" w:hanging="530" w:firstLineChars="0"/>
              <w:jc w:val="left"/>
              <w:rPr>
                <w:rFonts w:ascii="Times New Roman" w:hAnsi="Times New Roman" w:eastAsia="Times New Roman"/>
                <w:color w:val="auto"/>
                <w:sz w:val="24"/>
                <w:szCs w:val="24"/>
              </w:rPr>
            </w:pPr>
            <w:r>
              <w:rPr>
                <w:color w:val="auto"/>
                <w:sz w:val="24"/>
                <w:szCs w:val="24"/>
              </w:rPr>
              <w:t>开</w:t>
            </w:r>
            <w:r>
              <w:rPr>
                <w:color w:val="auto"/>
                <w:spacing w:val="-3"/>
                <w:sz w:val="24"/>
                <w:szCs w:val="24"/>
              </w:rPr>
              <w:t>标</w:t>
            </w:r>
            <w:r>
              <w:rPr>
                <w:color w:val="auto"/>
                <w:sz w:val="24"/>
                <w:szCs w:val="24"/>
              </w:rPr>
              <w:t>顺</w:t>
            </w:r>
            <w:r>
              <w:rPr>
                <w:color w:val="auto"/>
                <w:spacing w:val="-3"/>
                <w:sz w:val="24"/>
                <w:szCs w:val="24"/>
              </w:rPr>
              <w:t>序</w:t>
            </w:r>
            <w:r>
              <w:rPr>
                <w:color w:val="auto"/>
                <w:sz w:val="24"/>
                <w:szCs w:val="24"/>
              </w:rPr>
              <w:t>：</w:t>
            </w:r>
            <w:r>
              <w:rPr>
                <w:rFonts w:ascii="Times New Roman" w:eastAsia="Times New Roman"/>
                <w:color w:val="auto"/>
                <w:sz w:val="24"/>
                <w:szCs w:val="24"/>
                <w:u w:val="single"/>
              </w:rPr>
              <w:t xml:space="preserve"> 按</w:t>
            </w:r>
            <w:r>
              <w:rPr>
                <w:rFonts w:hint="eastAsia" w:ascii="Times New Roman" w:eastAsia="宋体"/>
                <w:color w:val="auto"/>
                <w:sz w:val="24"/>
                <w:szCs w:val="24"/>
                <w:u w:val="single"/>
                <w:lang w:val="en-US" w:eastAsia="zh-CN"/>
              </w:rPr>
              <w:t>随</w:t>
            </w:r>
            <w:r>
              <w:rPr>
                <w:rFonts w:ascii="Times New Roman" w:eastAsia="Times New Roman"/>
                <w:color w:val="auto"/>
                <w:sz w:val="24"/>
                <w:szCs w:val="24"/>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Align w:val="top"/>
          </w:tcPr>
          <w:p>
            <w:pPr>
              <w:pStyle w:val="38"/>
              <w:rPr>
                <w:rFonts w:ascii="Times New Roman"/>
                <w:color w:val="auto"/>
                <w:sz w:val="24"/>
                <w:szCs w:val="24"/>
              </w:rPr>
            </w:pPr>
          </w:p>
          <w:p>
            <w:pPr>
              <w:pStyle w:val="38"/>
              <w:rPr>
                <w:rFonts w:ascii="Times New Roman"/>
                <w:color w:val="auto"/>
                <w:sz w:val="24"/>
                <w:szCs w:val="24"/>
              </w:rPr>
            </w:pPr>
          </w:p>
          <w:p>
            <w:pPr>
              <w:pStyle w:val="38"/>
              <w:spacing w:before="148"/>
              <w:ind w:left="167" w:leftChars="0" w:right="158" w:rightChars="0"/>
              <w:jc w:val="center"/>
              <w:rPr>
                <w:rFonts w:ascii="Times New Roman"/>
                <w:color w:val="auto"/>
                <w:sz w:val="24"/>
                <w:szCs w:val="24"/>
              </w:rPr>
            </w:pPr>
            <w:r>
              <w:rPr>
                <w:rFonts w:ascii="Times New Roman"/>
                <w:color w:val="auto"/>
                <w:sz w:val="24"/>
                <w:szCs w:val="24"/>
              </w:rPr>
              <w:t>6.1.1</w:t>
            </w:r>
          </w:p>
        </w:tc>
        <w:tc>
          <w:tcPr>
            <w:tcW w:w="2881" w:type="dxa"/>
            <w:gridSpan w:val="3"/>
            <w:vAlign w:val="top"/>
          </w:tcPr>
          <w:p>
            <w:pPr>
              <w:pStyle w:val="38"/>
              <w:rPr>
                <w:rFonts w:ascii="Times New Roman"/>
                <w:color w:val="auto"/>
                <w:sz w:val="24"/>
                <w:szCs w:val="24"/>
              </w:rPr>
            </w:pPr>
          </w:p>
          <w:p>
            <w:pPr>
              <w:pStyle w:val="38"/>
              <w:spacing w:before="8"/>
              <w:rPr>
                <w:rFonts w:ascii="Times New Roman"/>
                <w:color w:val="auto"/>
                <w:sz w:val="24"/>
                <w:szCs w:val="24"/>
              </w:rPr>
            </w:pPr>
          </w:p>
          <w:p>
            <w:pPr>
              <w:pStyle w:val="38"/>
              <w:spacing w:before="1"/>
              <w:ind w:left="9" w:leftChars="0" w:right="0" w:rightChars="0"/>
              <w:jc w:val="center"/>
              <w:rPr>
                <w:color w:val="auto"/>
                <w:sz w:val="24"/>
                <w:szCs w:val="24"/>
              </w:rPr>
            </w:pPr>
            <w:r>
              <w:rPr>
                <w:color w:val="auto"/>
                <w:sz w:val="24"/>
                <w:szCs w:val="24"/>
              </w:rPr>
              <w:t>评标委员会的组建</w:t>
            </w:r>
          </w:p>
        </w:tc>
        <w:tc>
          <w:tcPr>
            <w:tcW w:w="4890" w:type="dxa"/>
            <w:vAlign w:val="top"/>
          </w:tcPr>
          <w:p>
            <w:pPr>
              <w:pStyle w:val="38"/>
              <w:tabs>
                <w:tab w:val="left" w:pos="949"/>
                <w:tab w:val="left" w:pos="2183"/>
                <w:tab w:val="left" w:pos="4469"/>
              </w:tabs>
              <w:spacing w:before="90" w:line="321" w:lineRule="auto"/>
              <w:ind w:left="107" w:right="-15"/>
              <w:rPr>
                <w:color w:val="auto"/>
                <w:sz w:val="24"/>
                <w:szCs w:val="24"/>
              </w:rPr>
            </w:pPr>
            <w:r>
              <w:rPr>
                <w:color w:val="auto"/>
                <w:sz w:val="24"/>
                <w:szCs w:val="24"/>
              </w:rPr>
              <w:t>评标</w:t>
            </w:r>
            <w:r>
              <w:rPr>
                <w:color w:val="auto"/>
                <w:spacing w:val="-3"/>
                <w:sz w:val="24"/>
                <w:szCs w:val="24"/>
              </w:rPr>
              <w:t>委</w:t>
            </w:r>
            <w:r>
              <w:rPr>
                <w:color w:val="auto"/>
                <w:sz w:val="24"/>
                <w:szCs w:val="24"/>
              </w:rPr>
              <w:t>员</w:t>
            </w:r>
            <w:r>
              <w:rPr>
                <w:color w:val="auto"/>
                <w:spacing w:val="-3"/>
                <w:sz w:val="24"/>
                <w:szCs w:val="24"/>
              </w:rPr>
              <w:t>会</w:t>
            </w:r>
            <w:r>
              <w:rPr>
                <w:color w:val="auto"/>
                <w:sz w:val="24"/>
                <w:szCs w:val="24"/>
              </w:rPr>
              <w:t>构</w:t>
            </w:r>
            <w:r>
              <w:rPr>
                <w:color w:val="auto"/>
                <w:spacing w:val="-3"/>
                <w:sz w:val="24"/>
                <w:szCs w:val="24"/>
              </w:rPr>
              <w:t>成</w:t>
            </w:r>
            <w:r>
              <w:rPr>
                <w:color w:val="auto"/>
                <w:spacing w:val="-27"/>
                <w:sz w:val="24"/>
                <w:szCs w:val="24"/>
              </w:rPr>
              <w:t>：</w:t>
            </w:r>
            <w:r>
              <w:rPr>
                <w:rFonts w:hint="eastAsia"/>
                <w:color w:val="auto"/>
                <w:spacing w:val="-27"/>
                <w:sz w:val="24"/>
                <w:szCs w:val="24"/>
                <w:u w:val="single"/>
                <w:lang w:val="en-US" w:eastAsia="zh-CN"/>
              </w:rPr>
              <w:t>5</w:t>
            </w:r>
            <w:r>
              <w:rPr>
                <w:color w:val="auto"/>
                <w:spacing w:val="-3"/>
                <w:sz w:val="24"/>
                <w:szCs w:val="24"/>
              </w:rPr>
              <w:t>人</w:t>
            </w:r>
            <w:r>
              <w:rPr>
                <w:color w:val="auto"/>
                <w:spacing w:val="-27"/>
                <w:sz w:val="24"/>
                <w:szCs w:val="24"/>
              </w:rPr>
              <w:t>，</w:t>
            </w:r>
            <w:r>
              <w:rPr>
                <w:color w:val="auto"/>
                <w:sz w:val="24"/>
                <w:szCs w:val="24"/>
              </w:rPr>
              <w:t>其</w:t>
            </w:r>
            <w:r>
              <w:rPr>
                <w:color w:val="auto"/>
                <w:spacing w:val="-3"/>
                <w:sz w:val="24"/>
                <w:szCs w:val="24"/>
              </w:rPr>
              <w:t>中</w:t>
            </w:r>
            <w:r>
              <w:rPr>
                <w:color w:val="auto"/>
                <w:sz w:val="24"/>
                <w:szCs w:val="24"/>
              </w:rPr>
              <w:t>招</w:t>
            </w:r>
            <w:r>
              <w:rPr>
                <w:color w:val="auto"/>
                <w:spacing w:val="-3"/>
                <w:sz w:val="24"/>
                <w:szCs w:val="24"/>
              </w:rPr>
              <w:t>标</w:t>
            </w:r>
            <w:r>
              <w:rPr>
                <w:color w:val="auto"/>
                <w:sz w:val="24"/>
                <w:szCs w:val="24"/>
              </w:rPr>
              <w:t>人</w:t>
            </w:r>
            <w:r>
              <w:rPr>
                <w:color w:val="auto"/>
                <w:spacing w:val="-3"/>
                <w:sz w:val="24"/>
                <w:szCs w:val="24"/>
              </w:rPr>
              <w:t>代</w:t>
            </w:r>
            <w:r>
              <w:rPr>
                <w:color w:val="auto"/>
                <w:sz w:val="24"/>
                <w:szCs w:val="24"/>
              </w:rPr>
              <w:t>表</w:t>
            </w:r>
            <w:r>
              <w:rPr>
                <w:rFonts w:hint="eastAsia"/>
                <w:color w:val="auto"/>
                <w:sz w:val="24"/>
                <w:szCs w:val="24"/>
                <w:u w:val="single"/>
                <w:lang w:val="en-US" w:eastAsia="zh-CN"/>
              </w:rPr>
              <w:t>1</w:t>
            </w:r>
            <w:r>
              <w:rPr>
                <w:color w:val="auto"/>
                <w:spacing w:val="-3"/>
                <w:sz w:val="24"/>
                <w:szCs w:val="24"/>
              </w:rPr>
              <w:t>人</w:t>
            </w:r>
            <w:r>
              <w:rPr>
                <w:color w:val="auto"/>
                <w:spacing w:val="-14"/>
                <w:sz w:val="24"/>
                <w:szCs w:val="24"/>
              </w:rPr>
              <w:t xml:space="preserve">， </w:t>
            </w:r>
            <w:r>
              <w:rPr>
                <w:color w:val="auto"/>
                <w:sz w:val="24"/>
                <w:szCs w:val="24"/>
              </w:rPr>
              <w:t>专家</w:t>
            </w:r>
            <w:r>
              <w:rPr>
                <w:color w:val="auto"/>
                <w:sz w:val="24"/>
                <w:szCs w:val="24"/>
                <w:u w:val="single"/>
              </w:rPr>
              <w:t xml:space="preserve"> </w:t>
            </w:r>
            <w:r>
              <w:rPr>
                <w:rFonts w:hint="eastAsia"/>
                <w:color w:val="auto"/>
                <w:sz w:val="24"/>
                <w:szCs w:val="24"/>
                <w:u w:val="single"/>
                <w:lang w:val="en-US" w:eastAsia="zh-CN"/>
              </w:rPr>
              <w:t>4</w:t>
            </w:r>
            <w:r>
              <w:rPr>
                <w:color w:val="auto"/>
                <w:spacing w:val="-3"/>
                <w:sz w:val="24"/>
                <w:szCs w:val="24"/>
              </w:rPr>
              <w:t>人；</w:t>
            </w:r>
          </w:p>
          <w:p>
            <w:pPr>
              <w:pStyle w:val="38"/>
              <w:spacing w:line="269" w:lineRule="exact"/>
              <w:ind w:left="107"/>
              <w:rPr>
                <w:rFonts w:ascii="Times New Roman" w:hAnsi="Times New Roman" w:eastAsia="Times New Roman"/>
                <w:color w:val="auto"/>
                <w:sz w:val="24"/>
                <w:szCs w:val="24"/>
              </w:rPr>
            </w:pPr>
            <w:r>
              <w:rPr>
                <w:color w:val="auto"/>
                <w:sz w:val="24"/>
                <w:szCs w:val="24"/>
              </w:rPr>
              <w:t>评标专家确定方式：依法从</w:t>
            </w:r>
            <w:r>
              <w:rPr>
                <w:rFonts w:hint="eastAsia" w:ascii="Times New Roman" w:eastAsia="Times New Roman"/>
                <w:color w:val="auto"/>
                <w:sz w:val="24"/>
                <w:szCs w:val="24"/>
                <w:u w:val="single"/>
                <w:lang w:eastAsia="zh-CN"/>
              </w:rPr>
              <w:t>广西壮族自治区公共资源交易综合</w:t>
            </w:r>
            <w:r>
              <w:rPr>
                <w:rFonts w:ascii="Times New Roman" w:eastAsia="Times New Roman"/>
                <w:color w:val="auto"/>
                <w:sz w:val="24"/>
                <w:szCs w:val="24"/>
                <w:u w:val="single"/>
              </w:rPr>
              <w:t>评</w:t>
            </w:r>
            <w:r>
              <w:rPr>
                <w:color w:val="auto"/>
                <w:sz w:val="24"/>
                <w:szCs w:val="24"/>
              </w:rPr>
              <w:t>标专家库中随机抽取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Align w:val="top"/>
          </w:tcPr>
          <w:p>
            <w:pPr>
              <w:pStyle w:val="38"/>
              <w:spacing w:before="5"/>
              <w:rPr>
                <w:rFonts w:ascii="Times New Roman"/>
                <w:color w:val="auto"/>
                <w:sz w:val="24"/>
                <w:szCs w:val="24"/>
              </w:rPr>
            </w:pPr>
          </w:p>
          <w:p>
            <w:pPr>
              <w:pStyle w:val="38"/>
              <w:spacing w:before="1"/>
              <w:ind w:left="167" w:leftChars="0" w:right="158" w:rightChars="0"/>
              <w:jc w:val="center"/>
              <w:rPr>
                <w:rFonts w:ascii="Times New Roman"/>
                <w:color w:val="auto"/>
                <w:sz w:val="24"/>
                <w:szCs w:val="24"/>
              </w:rPr>
            </w:pPr>
            <w:r>
              <w:rPr>
                <w:rFonts w:ascii="Times New Roman"/>
                <w:color w:val="auto"/>
                <w:sz w:val="24"/>
                <w:szCs w:val="24"/>
              </w:rPr>
              <w:t>6.3.2</w:t>
            </w:r>
          </w:p>
        </w:tc>
        <w:tc>
          <w:tcPr>
            <w:tcW w:w="2881" w:type="dxa"/>
            <w:gridSpan w:val="3"/>
            <w:vAlign w:val="top"/>
          </w:tcPr>
          <w:p>
            <w:pPr>
              <w:pStyle w:val="38"/>
              <w:spacing w:before="11" w:line="360" w:lineRule="exact"/>
              <w:ind w:left="1122" w:leftChars="0" w:right="168" w:rightChars="0" w:hanging="946" w:firstLineChars="0"/>
              <w:rPr>
                <w:color w:val="auto"/>
                <w:sz w:val="24"/>
                <w:szCs w:val="24"/>
              </w:rPr>
            </w:pPr>
            <w:r>
              <w:rPr>
                <w:color w:val="auto"/>
                <w:sz w:val="24"/>
                <w:szCs w:val="24"/>
              </w:rPr>
              <w:t>评标委员会推荐中标候选人的人数</w:t>
            </w:r>
          </w:p>
        </w:tc>
        <w:tc>
          <w:tcPr>
            <w:tcW w:w="4890" w:type="dxa"/>
            <w:vAlign w:val="top"/>
          </w:tcPr>
          <w:p>
            <w:pPr>
              <w:pStyle w:val="38"/>
              <w:spacing w:before="89" w:line="250" w:lineRule="exact"/>
              <w:ind w:left="107" w:leftChars="0" w:right="0" w:rightChars="0"/>
              <w:rPr>
                <w:rFonts w:ascii="Times New Roman" w:hAnsi="Times New Roman" w:eastAsia="Times New Roman"/>
                <w:color w:val="auto"/>
                <w:sz w:val="24"/>
                <w:szCs w:val="24"/>
              </w:rPr>
            </w:pPr>
            <w:r>
              <w:rPr>
                <w:rFonts w:hint="eastAsia" w:ascii="Times New Roman" w:hAnsi="Times New Roman" w:eastAsia="Times New Roman"/>
                <w:color w:val="auto"/>
                <w:sz w:val="24"/>
                <w:szCs w:val="24"/>
                <w:lang w:eastAsia="zh-CN"/>
              </w:rPr>
              <w:t>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Align w:val="top"/>
          </w:tcPr>
          <w:p>
            <w:pPr>
              <w:pStyle w:val="38"/>
              <w:rPr>
                <w:rFonts w:ascii="Times New Roman"/>
                <w:color w:val="auto"/>
                <w:sz w:val="24"/>
                <w:szCs w:val="24"/>
              </w:rPr>
            </w:pPr>
          </w:p>
          <w:p>
            <w:pPr>
              <w:pStyle w:val="38"/>
              <w:spacing w:before="4"/>
              <w:rPr>
                <w:rFonts w:ascii="Times New Roman"/>
                <w:color w:val="auto"/>
                <w:sz w:val="24"/>
                <w:szCs w:val="24"/>
              </w:rPr>
            </w:pPr>
          </w:p>
          <w:p>
            <w:pPr>
              <w:pStyle w:val="38"/>
              <w:ind w:left="167" w:leftChars="0" w:right="158" w:rightChars="0"/>
              <w:jc w:val="center"/>
              <w:rPr>
                <w:rFonts w:ascii="Times New Roman"/>
                <w:color w:val="auto"/>
                <w:sz w:val="24"/>
                <w:szCs w:val="24"/>
              </w:rPr>
            </w:pPr>
            <w:r>
              <w:rPr>
                <w:rFonts w:ascii="Times New Roman"/>
                <w:color w:val="auto"/>
                <w:sz w:val="24"/>
                <w:szCs w:val="24"/>
              </w:rPr>
              <w:t>7.1</w:t>
            </w:r>
          </w:p>
        </w:tc>
        <w:tc>
          <w:tcPr>
            <w:tcW w:w="2881" w:type="dxa"/>
            <w:gridSpan w:val="3"/>
            <w:vAlign w:val="top"/>
          </w:tcPr>
          <w:p>
            <w:pPr>
              <w:pStyle w:val="38"/>
              <w:rPr>
                <w:rFonts w:ascii="Times New Roman"/>
                <w:color w:val="auto"/>
                <w:sz w:val="24"/>
                <w:szCs w:val="24"/>
              </w:rPr>
            </w:pPr>
          </w:p>
          <w:p>
            <w:pPr>
              <w:pStyle w:val="38"/>
              <w:spacing w:before="3"/>
              <w:rPr>
                <w:rFonts w:ascii="Times New Roman"/>
                <w:color w:val="auto"/>
                <w:sz w:val="24"/>
                <w:szCs w:val="24"/>
              </w:rPr>
            </w:pPr>
          </w:p>
          <w:p>
            <w:pPr>
              <w:pStyle w:val="38"/>
              <w:spacing w:before="1"/>
              <w:ind w:left="6" w:leftChars="0" w:right="0" w:rightChars="0"/>
              <w:jc w:val="center"/>
              <w:rPr>
                <w:color w:val="auto"/>
                <w:sz w:val="24"/>
                <w:szCs w:val="24"/>
              </w:rPr>
            </w:pPr>
            <w:r>
              <w:rPr>
                <w:color w:val="auto"/>
                <w:sz w:val="24"/>
                <w:szCs w:val="24"/>
              </w:rPr>
              <w:t>中标候选人公示媒介及期限</w:t>
            </w:r>
          </w:p>
        </w:tc>
        <w:tc>
          <w:tcPr>
            <w:tcW w:w="4890" w:type="dxa"/>
            <w:vAlign w:val="top"/>
          </w:tcPr>
          <w:p>
            <w:pPr>
              <w:pStyle w:val="38"/>
              <w:spacing w:before="81"/>
              <w:ind w:left="107"/>
              <w:rPr>
                <w:rFonts w:hint="eastAsia"/>
                <w:color w:val="auto"/>
                <w:sz w:val="24"/>
                <w:szCs w:val="24"/>
              </w:rPr>
            </w:pPr>
            <w:r>
              <w:rPr>
                <w:color w:val="auto"/>
                <w:sz w:val="24"/>
                <w:szCs w:val="24"/>
              </w:rPr>
              <w:t>公示媒介：</w:t>
            </w:r>
            <w:r>
              <w:rPr>
                <w:rFonts w:hint="eastAsia"/>
                <w:color w:val="auto"/>
                <w:sz w:val="24"/>
                <w:szCs w:val="24"/>
              </w:rPr>
              <w:t>中国采购与招标网（www.chinabidding.com.cn）、中国政府采购网</w:t>
            </w:r>
          </w:p>
          <w:p>
            <w:pPr>
              <w:pStyle w:val="38"/>
              <w:spacing w:before="81"/>
              <w:ind w:left="107"/>
              <w:rPr>
                <w:color w:val="auto"/>
                <w:sz w:val="24"/>
                <w:szCs w:val="24"/>
              </w:rPr>
            </w:pPr>
            <w:r>
              <w:rPr>
                <w:rFonts w:hint="eastAsia"/>
                <w:color w:val="auto"/>
                <w:sz w:val="24"/>
                <w:szCs w:val="24"/>
              </w:rPr>
              <w:t>（http://www.ccgp.gov.cn/）、广西壮族自治区政府 采购网（http://zfcg.gxzf.gov.cn/）、广西壮族自治区招标投标服务平台（http://ztb.gxi.gov.cn/）</w:t>
            </w:r>
            <w:r>
              <w:rPr>
                <w:rFonts w:hint="eastAsia"/>
                <w:color w:val="auto"/>
                <w:sz w:val="24"/>
                <w:szCs w:val="24"/>
                <w:lang w:eastAsia="zh-CN"/>
              </w:rPr>
              <w:t>、</w:t>
            </w:r>
            <w:r>
              <w:rPr>
                <w:rFonts w:hint="eastAsia"/>
                <w:color w:val="auto"/>
                <w:sz w:val="24"/>
                <w:szCs w:val="24"/>
              </w:rPr>
              <w:t xml:space="preserve"> 全国公共资源交易平台（广西·百色）（</w:t>
            </w:r>
            <w:r>
              <w:rPr>
                <w:rFonts w:hint="eastAsia"/>
                <w:color w:val="auto"/>
                <w:sz w:val="24"/>
                <w:szCs w:val="24"/>
              </w:rPr>
              <w:fldChar w:fldCharType="begin"/>
            </w:r>
            <w:r>
              <w:rPr>
                <w:rFonts w:hint="eastAsia"/>
                <w:color w:val="auto"/>
                <w:sz w:val="24"/>
                <w:szCs w:val="24"/>
              </w:rPr>
              <w:instrText xml:space="preserve"> HYPERLINK "http://www.bsggzy.org.cn/" </w:instrText>
            </w:r>
            <w:r>
              <w:rPr>
                <w:rFonts w:hint="eastAsia"/>
                <w:color w:val="auto"/>
                <w:sz w:val="24"/>
                <w:szCs w:val="24"/>
              </w:rPr>
              <w:fldChar w:fldCharType="separate"/>
            </w:r>
            <w:r>
              <w:rPr>
                <w:rFonts w:hint="eastAsia"/>
                <w:color w:val="auto"/>
                <w:sz w:val="24"/>
                <w:szCs w:val="24"/>
              </w:rPr>
              <w:t>http://ggzy.jgswj.gxzf.gov.cn/bsggzy</w:t>
            </w:r>
            <w:r>
              <w:rPr>
                <w:rFonts w:hint="eastAsia"/>
                <w:color w:val="auto"/>
                <w:sz w:val="24"/>
                <w:szCs w:val="24"/>
              </w:rPr>
              <w:fldChar w:fldCharType="end"/>
            </w:r>
            <w:r>
              <w:rPr>
                <w:rFonts w:hint="eastAsia"/>
                <w:color w:val="auto"/>
                <w:sz w:val="24"/>
                <w:szCs w:val="24"/>
              </w:rPr>
              <w:t>）</w:t>
            </w:r>
          </w:p>
          <w:p>
            <w:pPr>
              <w:pStyle w:val="38"/>
              <w:tabs>
                <w:tab w:val="left" w:pos="2104"/>
              </w:tabs>
              <w:spacing w:before="90"/>
              <w:ind w:left="107"/>
              <w:rPr>
                <w:color w:val="auto"/>
                <w:sz w:val="24"/>
                <w:szCs w:val="24"/>
              </w:rPr>
            </w:pPr>
            <w:r>
              <w:rPr>
                <w:color w:val="auto"/>
                <w:sz w:val="24"/>
                <w:szCs w:val="24"/>
              </w:rPr>
              <w:t>公示</w:t>
            </w:r>
            <w:r>
              <w:rPr>
                <w:color w:val="auto"/>
                <w:spacing w:val="-3"/>
                <w:sz w:val="24"/>
                <w:szCs w:val="24"/>
              </w:rPr>
              <w:t>期</w:t>
            </w:r>
            <w:r>
              <w:rPr>
                <w:color w:val="auto"/>
                <w:sz w:val="24"/>
                <w:szCs w:val="24"/>
              </w:rPr>
              <w:t>限</w:t>
            </w:r>
            <w:r>
              <w:rPr>
                <w:color w:val="auto"/>
                <w:spacing w:val="-3"/>
                <w:sz w:val="24"/>
                <w:szCs w:val="24"/>
              </w:rPr>
              <w:t>：</w:t>
            </w:r>
            <w:r>
              <w:rPr>
                <w:color w:val="auto"/>
                <w:spacing w:val="-3"/>
                <w:sz w:val="24"/>
                <w:szCs w:val="24"/>
                <w:u w:val="single"/>
              </w:rPr>
              <w:t xml:space="preserve"> </w:t>
            </w:r>
            <w:r>
              <w:rPr>
                <w:rFonts w:hint="eastAsia"/>
                <w:color w:val="auto"/>
                <w:spacing w:val="-3"/>
                <w:sz w:val="24"/>
                <w:szCs w:val="24"/>
                <w:u w:val="single"/>
                <w:lang w:val="en-US" w:eastAsia="zh-CN"/>
              </w:rPr>
              <w:t>3</w:t>
            </w:r>
            <w:r>
              <w:rPr>
                <w:color w:val="auto"/>
                <w:sz w:val="24"/>
                <w:szCs w:val="24"/>
              </w:rPr>
              <w:t>日</w:t>
            </w:r>
          </w:p>
          <w:p>
            <w:pPr>
              <w:pStyle w:val="38"/>
              <w:tabs>
                <w:tab w:val="left" w:pos="2781"/>
              </w:tabs>
              <w:spacing w:before="91" w:line="250" w:lineRule="exact"/>
              <w:ind w:left="107" w:leftChars="0" w:right="0" w:rightChars="0"/>
              <w:rPr>
                <w:rFonts w:ascii="Times New Roman" w:hAnsi="Times New Roman" w:eastAsia="Times New Roman"/>
                <w:color w:val="auto"/>
                <w:sz w:val="24"/>
                <w:szCs w:val="24"/>
              </w:rPr>
            </w:pPr>
            <w:r>
              <w:rPr>
                <w:color w:val="auto"/>
                <w:sz w:val="24"/>
                <w:szCs w:val="24"/>
              </w:rPr>
              <w:t>公示</w:t>
            </w:r>
            <w:r>
              <w:rPr>
                <w:color w:val="auto"/>
                <w:spacing w:val="-3"/>
                <w:sz w:val="24"/>
                <w:szCs w:val="24"/>
              </w:rPr>
              <w:t>的</w:t>
            </w:r>
            <w:r>
              <w:rPr>
                <w:color w:val="auto"/>
                <w:sz w:val="24"/>
                <w:szCs w:val="24"/>
              </w:rPr>
              <w:t>其</w:t>
            </w:r>
            <w:r>
              <w:rPr>
                <w:color w:val="auto"/>
                <w:spacing w:val="-3"/>
                <w:sz w:val="24"/>
                <w:szCs w:val="24"/>
              </w:rPr>
              <w:t>他</w:t>
            </w:r>
            <w:r>
              <w:rPr>
                <w:color w:val="auto"/>
                <w:sz w:val="24"/>
                <w:szCs w:val="24"/>
              </w:rPr>
              <w:t>内</w:t>
            </w:r>
            <w:r>
              <w:rPr>
                <w:color w:val="auto"/>
                <w:spacing w:val="-3"/>
                <w:sz w:val="24"/>
                <w:szCs w:val="24"/>
              </w:rPr>
              <w:t>容</w:t>
            </w:r>
            <w:r>
              <w:rPr>
                <w:color w:val="auto"/>
                <w:sz w:val="24"/>
                <w:szCs w:val="24"/>
              </w:rPr>
              <w:t>：</w:t>
            </w:r>
            <w:r>
              <w:rPr>
                <w:rFonts w:ascii="Times New Roman" w:eastAsia="Times New Roman"/>
                <w:color w:val="auto"/>
                <w:sz w:val="24"/>
                <w:szCs w:val="24"/>
                <w:u w:val="single"/>
              </w:rPr>
              <w:t xml:space="preserve"> </w:t>
            </w:r>
            <w:r>
              <w:rPr>
                <w:rFonts w:hint="eastAsia" w:ascii="Times New Roman" w:eastAsia="Times New Roman"/>
                <w:color w:val="auto"/>
                <w:sz w:val="24"/>
                <w:szCs w:val="24"/>
                <w:u w:val="singl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Align w:val="top"/>
          </w:tcPr>
          <w:p>
            <w:pPr>
              <w:pStyle w:val="38"/>
              <w:spacing w:before="1"/>
              <w:rPr>
                <w:rFonts w:ascii="Times New Roman"/>
                <w:color w:val="auto"/>
                <w:sz w:val="24"/>
                <w:szCs w:val="24"/>
              </w:rPr>
            </w:pPr>
          </w:p>
          <w:p>
            <w:pPr>
              <w:pStyle w:val="38"/>
              <w:ind w:left="167" w:leftChars="0" w:right="158" w:rightChars="0"/>
              <w:jc w:val="center"/>
              <w:rPr>
                <w:rFonts w:ascii="Times New Roman"/>
                <w:color w:val="auto"/>
                <w:sz w:val="24"/>
                <w:szCs w:val="24"/>
              </w:rPr>
            </w:pPr>
            <w:r>
              <w:rPr>
                <w:rFonts w:ascii="Times New Roman"/>
                <w:color w:val="auto"/>
                <w:sz w:val="24"/>
                <w:szCs w:val="24"/>
              </w:rPr>
              <w:t>7.4</w:t>
            </w:r>
          </w:p>
        </w:tc>
        <w:tc>
          <w:tcPr>
            <w:tcW w:w="2881" w:type="dxa"/>
            <w:gridSpan w:val="3"/>
            <w:vAlign w:val="top"/>
          </w:tcPr>
          <w:p>
            <w:pPr>
              <w:pStyle w:val="38"/>
              <w:spacing w:before="6" w:line="360" w:lineRule="atLeast"/>
              <w:ind w:left="1228" w:leftChars="0" w:right="168" w:rightChars="0" w:hanging="1052" w:firstLineChars="0"/>
              <w:rPr>
                <w:color w:val="auto"/>
                <w:sz w:val="24"/>
                <w:szCs w:val="24"/>
              </w:rPr>
            </w:pPr>
            <w:r>
              <w:rPr>
                <w:color w:val="auto"/>
                <w:sz w:val="24"/>
                <w:szCs w:val="24"/>
              </w:rPr>
              <w:t>是否授权评标委员会确定中标人</w:t>
            </w:r>
          </w:p>
        </w:tc>
        <w:tc>
          <w:tcPr>
            <w:tcW w:w="4890" w:type="dxa"/>
            <w:vAlign w:val="top"/>
          </w:tcPr>
          <w:p>
            <w:pPr>
              <w:pStyle w:val="38"/>
              <w:spacing w:line="359" w:lineRule="exact"/>
              <w:ind w:left="107"/>
              <w:rPr>
                <w:color w:val="auto"/>
                <w:sz w:val="24"/>
                <w:szCs w:val="24"/>
              </w:rPr>
            </w:pPr>
            <w:r>
              <w:rPr>
                <w:rFonts w:ascii="Times New Roman" w:hAnsi="Times New Roman" w:eastAsia="Times New Roman"/>
                <w:color w:val="auto"/>
                <w:spacing w:val="-1"/>
                <w:sz w:val="24"/>
                <w:szCs w:val="24"/>
              </w:rPr>
              <w:t>□</w:t>
            </w:r>
            <w:r>
              <w:rPr>
                <w:color w:val="auto"/>
                <w:sz w:val="24"/>
                <w:szCs w:val="24"/>
              </w:rPr>
              <w:t>是</w:t>
            </w:r>
          </w:p>
          <w:p>
            <w:pPr>
              <w:pStyle w:val="38"/>
              <w:spacing w:line="355" w:lineRule="exact"/>
              <w:ind w:left="107" w:leftChars="0" w:right="0" w:rightChars="0"/>
              <w:rPr>
                <w:rFonts w:ascii="Times New Roman" w:hAnsi="Times New Roman" w:eastAsia="Times New Roman"/>
                <w:color w:val="auto"/>
                <w:sz w:val="24"/>
                <w:szCs w:val="24"/>
              </w:rPr>
            </w:pPr>
            <w:r>
              <w:rPr>
                <w:rFonts w:ascii="Times New Roman" w:hAnsi="Times New Roman" w:eastAsia="Times New Roman"/>
                <w:color w:val="auto"/>
                <w:spacing w:val="-1"/>
                <w:sz w:val="24"/>
                <w:szCs w:val="24"/>
              </w:rPr>
              <w:sym w:font="Wingdings 2" w:char="0052"/>
            </w:r>
            <w:r>
              <w:rPr>
                <w:color w:val="auto"/>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Align w:val="top"/>
          </w:tcPr>
          <w:p>
            <w:pPr>
              <w:pStyle w:val="38"/>
              <w:spacing w:before="8"/>
              <w:rPr>
                <w:rFonts w:ascii="Times New Roman"/>
                <w:color w:val="auto"/>
                <w:sz w:val="24"/>
                <w:szCs w:val="24"/>
              </w:rPr>
            </w:pPr>
          </w:p>
          <w:p>
            <w:pPr>
              <w:pStyle w:val="38"/>
              <w:ind w:left="167" w:leftChars="0" w:right="158" w:rightChars="0"/>
              <w:jc w:val="center"/>
              <w:rPr>
                <w:rFonts w:ascii="Times New Roman"/>
                <w:color w:val="auto"/>
                <w:sz w:val="24"/>
                <w:szCs w:val="24"/>
              </w:rPr>
            </w:pPr>
            <w:r>
              <w:rPr>
                <w:rFonts w:ascii="Times New Roman"/>
                <w:color w:val="auto"/>
                <w:sz w:val="24"/>
                <w:szCs w:val="24"/>
              </w:rPr>
              <w:t>7.5</w:t>
            </w:r>
          </w:p>
        </w:tc>
        <w:tc>
          <w:tcPr>
            <w:tcW w:w="2881" w:type="dxa"/>
            <w:gridSpan w:val="3"/>
            <w:vAlign w:val="top"/>
          </w:tcPr>
          <w:p>
            <w:pPr>
              <w:pStyle w:val="38"/>
              <w:spacing w:before="1" w:line="360" w:lineRule="atLeast"/>
              <w:ind w:left="914" w:leftChars="0" w:right="168" w:rightChars="0" w:hanging="737" w:firstLineChars="0"/>
              <w:rPr>
                <w:color w:val="auto"/>
                <w:sz w:val="24"/>
                <w:szCs w:val="24"/>
              </w:rPr>
            </w:pPr>
            <w:r>
              <w:rPr>
                <w:color w:val="auto"/>
                <w:sz w:val="24"/>
                <w:szCs w:val="24"/>
              </w:rPr>
              <w:t>中标通知书和中标结果通知发出的形式</w:t>
            </w:r>
          </w:p>
        </w:tc>
        <w:tc>
          <w:tcPr>
            <w:tcW w:w="4890" w:type="dxa"/>
            <w:vAlign w:val="top"/>
          </w:tcPr>
          <w:p>
            <w:pPr>
              <w:pStyle w:val="38"/>
              <w:ind w:left="0" w:leftChars="0" w:right="0" w:rightChars="0"/>
              <w:rPr>
                <w:rFonts w:ascii="Times New Roman" w:hAnsi="Times New Roman" w:eastAsia="Times New Roman"/>
                <w:color w:val="auto"/>
                <w:sz w:val="24"/>
                <w:szCs w:val="24"/>
              </w:rPr>
            </w:pPr>
            <w:r>
              <w:rPr>
                <w:rFonts w:hint="eastAsia" w:ascii="Times New Roman" w:hAnsi="Times New Roman" w:eastAsia="Times New Roman"/>
                <w:color w:val="auto"/>
                <w:sz w:val="24"/>
                <w:szCs w:val="24"/>
              </w:rPr>
              <w:t>书面通知或电话通知，中标人接到领取中标通知书的消息后2</w:t>
            </w:r>
            <w:r>
              <w:rPr>
                <w:rFonts w:hint="eastAsia" w:ascii="Times New Roman" w:hAnsi="Times New Roman"/>
                <w:color w:val="auto"/>
                <w:sz w:val="24"/>
                <w:szCs w:val="24"/>
                <w:lang w:val="en-US" w:eastAsia="zh-CN"/>
              </w:rPr>
              <w:t>0</w:t>
            </w:r>
            <w:r>
              <w:rPr>
                <w:rFonts w:hint="eastAsia" w:ascii="Times New Roman" w:hAnsi="Times New Roman" w:eastAsia="Times New Roman"/>
                <w:color w:val="auto"/>
                <w:sz w:val="24"/>
                <w:szCs w:val="24"/>
              </w:rPr>
              <w:t>日内未领取中标通知书的，视为放弃中标结果，给予取消中标资格的处理。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Align w:val="top"/>
          </w:tcPr>
          <w:p>
            <w:pPr>
              <w:pStyle w:val="38"/>
              <w:spacing w:before="5"/>
              <w:rPr>
                <w:rFonts w:ascii="Times New Roman"/>
                <w:color w:val="auto"/>
                <w:sz w:val="24"/>
                <w:szCs w:val="24"/>
              </w:rPr>
            </w:pPr>
          </w:p>
          <w:p>
            <w:pPr>
              <w:pStyle w:val="38"/>
              <w:spacing w:before="1"/>
              <w:ind w:left="167" w:leftChars="0" w:right="158" w:rightChars="0"/>
              <w:jc w:val="center"/>
              <w:rPr>
                <w:rFonts w:ascii="Times New Roman"/>
                <w:color w:val="auto"/>
                <w:sz w:val="24"/>
                <w:szCs w:val="24"/>
              </w:rPr>
            </w:pPr>
            <w:r>
              <w:rPr>
                <w:rFonts w:ascii="Times New Roman"/>
                <w:color w:val="auto"/>
                <w:sz w:val="24"/>
                <w:szCs w:val="24"/>
              </w:rPr>
              <w:t>7.6</w:t>
            </w:r>
          </w:p>
        </w:tc>
        <w:tc>
          <w:tcPr>
            <w:tcW w:w="2881" w:type="dxa"/>
            <w:gridSpan w:val="3"/>
            <w:vAlign w:val="top"/>
          </w:tcPr>
          <w:p>
            <w:pPr>
              <w:pStyle w:val="38"/>
              <w:spacing w:before="5"/>
              <w:rPr>
                <w:rFonts w:ascii="Times New Roman"/>
                <w:color w:val="auto"/>
                <w:sz w:val="24"/>
                <w:szCs w:val="24"/>
              </w:rPr>
            </w:pPr>
          </w:p>
          <w:p>
            <w:pPr>
              <w:pStyle w:val="38"/>
              <w:ind w:left="9" w:leftChars="0" w:right="0" w:rightChars="0"/>
              <w:jc w:val="center"/>
              <w:rPr>
                <w:color w:val="auto"/>
                <w:sz w:val="24"/>
                <w:szCs w:val="24"/>
              </w:rPr>
            </w:pPr>
            <w:r>
              <w:rPr>
                <w:color w:val="auto"/>
                <w:sz w:val="24"/>
                <w:szCs w:val="24"/>
              </w:rPr>
              <w:t>中标结果公告媒介及期限</w:t>
            </w:r>
          </w:p>
        </w:tc>
        <w:tc>
          <w:tcPr>
            <w:tcW w:w="4890" w:type="dxa"/>
            <w:vAlign w:val="top"/>
          </w:tcPr>
          <w:p>
            <w:pPr>
              <w:pStyle w:val="38"/>
              <w:spacing w:before="89"/>
              <w:ind w:left="107"/>
              <w:rPr>
                <w:rFonts w:hint="eastAsia"/>
                <w:color w:val="auto"/>
                <w:sz w:val="24"/>
                <w:szCs w:val="24"/>
              </w:rPr>
            </w:pPr>
            <w:r>
              <w:rPr>
                <w:color w:val="auto"/>
                <w:sz w:val="24"/>
                <w:szCs w:val="24"/>
              </w:rPr>
              <w:t>公告媒介：</w:t>
            </w:r>
            <w:r>
              <w:rPr>
                <w:rFonts w:hint="eastAsia"/>
                <w:color w:val="auto"/>
                <w:sz w:val="24"/>
                <w:szCs w:val="24"/>
              </w:rPr>
              <w:t>中国采购与招标网（www.chinabidding.com.cn）、中国政府采购网</w:t>
            </w:r>
          </w:p>
          <w:p>
            <w:pPr>
              <w:pStyle w:val="38"/>
              <w:spacing w:before="89"/>
              <w:ind w:left="107"/>
              <w:rPr>
                <w:color w:val="auto"/>
                <w:sz w:val="24"/>
                <w:szCs w:val="24"/>
              </w:rPr>
            </w:pPr>
            <w:r>
              <w:rPr>
                <w:rFonts w:hint="eastAsia"/>
                <w:color w:val="auto"/>
                <w:sz w:val="24"/>
                <w:szCs w:val="24"/>
              </w:rPr>
              <w:t>（http://www.ccgp.gov.cn/）、广西壮族自治区政府 采购网（http://zfcg.gxzf.gov.cn/）、广西壮族自治区招标投标服务平台（http://ztb.gxi.gov.cn/） 全国公共资源交易平台（广西·百色）（</w:t>
            </w:r>
            <w:r>
              <w:rPr>
                <w:rFonts w:hint="eastAsia"/>
                <w:color w:val="auto"/>
                <w:sz w:val="24"/>
                <w:szCs w:val="24"/>
              </w:rPr>
              <w:fldChar w:fldCharType="begin"/>
            </w:r>
            <w:r>
              <w:rPr>
                <w:rFonts w:hint="eastAsia"/>
                <w:color w:val="auto"/>
                <w:sz w:val="24"/>
                <w:szCs w:val="24"/>
              </w:rPr>
              <w:instrText xml:space="preserve"> HYPERLINK "http://www.bsggzy.org.cn/" </w:instrText>
            </w:r>
            <w:r>
              <w:rPr>
                <w:rFonts w:hint="eastAsia"/>
                <w:color w:val="auto"/>
                <w:sz w:val="24"/>
                <w:szCs w:val="24"/>
              </w:rPr>
              <w:fldChar w:fldCharType="separate"/>
            </w:r>
            <w:r>
              <w:rPr>
                <w:rFonts w:hint="eastAsia"/>
                <w:color w:val="auto"/>
                <w:sz w:val="24"/>
                <w:szCs w:val="24"/>
              </w:rPr>
              <w:t>http://ggzy.jgswj.gxzf.gov.cn/bsggzy</w:t>
            </w:r>
            <w:r>
              <w:rPr>
                <w:rFonts w:hint="eastAsia"/>
                <w:color w:val="auto"/>
                <w:sz w:val="24"/>
                <w:szCs w:val="24"/>
              </w:rPr>
              <w:fldChar w:fldCharType="end"/>
            </w:r>
            <w:r>
              <w:rPr>
                <w:rFonts w:hint="eastAsia"/>
                <w:color w:val="auto"/>
                <w:sz w:val="24"/>
                <w:szCs w:val="24"/>
              </w:rPr>
              <w:t>）</w:t>
            </w:r>
          </w:p>
          <w:p>
            <w:pPr>
              <w:pStyle w:val="38"/>
              <w:tabs>
                <w:tab w:val="left" w:pos="2104"/>
              </w:tabs>
              <w:spacing w:before="91" w:line="250" w:lineRule="exact"/>
              <w:ind w:right="0" w:rightChars="0"/>
              <w:rPr>
                <w:rFonts w:ascii="Times New Roman" w:hAnsi="Times New Roman" w:eastAsia="Times New Roman"/>
                <w:color w:val="auto"/>
                <w:sz w:val="24"/>
                <w:szCs w:val="24"/>
              </w:rPr>
            </w:pPr>
            <w:r>
              <w:rPr>
                <w:color w:val="auto"/>
                <w:sz w:val="24"/>
                <w:szCs w:val="24"/>
              </w:rPr>
              <w:t>公告</w:t>
            </w:r>
            <w:r>
              <w:rPr>
                <w:color w:val="auto"/>
                <w:spacing w:val="-3"/>
                <w:sz w:val="24"/>
                <w:szCs w:val="24"/>
              </w:rPr>
              <w:t>期</w:t>
            </w:r>
            <w:r>
              <w:rPr>
                <w:color w:val="auto"/>
                <w:sz w:val="24"/>
                <w:szCs w:val="24"/>
              </w:rPr>
              <w:t>限</w:t>
            </w:r>
            <w:r>
              <w:rPr>
                <w:color w:val="auto"/>
                <w:spacing w:val="-3"/>
                <w:sz w:val="24"/>
                <w:szCs w:val="24"/>
              </w:rPr>
              <w:t>：</w:t>
            </w:r>
            <w:r>
              <w:rPr>
                <w:color w:val="auto"/>
                <w:spacing w:val="-3"/>
                <w:sz w:val="24"/>
                <w:szCs w:val="24"/>
                <w:u w:val="single"/>
              </w:rPr>
              <w:t xml:space="preserve"> </w:t>
            </w:r>
            <w:r>
              <w:rPr>
                <w:rFonts w:hint="eastAsia"/>
                <w:color w:val="auto"/>
                <w:spacing w:val="-3"/>
                <w:sz w:val="24"/>
                <w:szCs w:val="24"/>
                <w:u w:val="single"/>
                <w:lang w:val="en-US" w:eastAsia="zh-CN"/>
              </w:rPr>
              <w:t>3</w:t>
            </w:r>
            <w:r>
              <w:rPr>
                <w:color w:val="auto"/>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Align w:val="top"/>
          </w:tcPr>
          <w:p>
            <w:pPr>
              <w:pStyle w:val="38"/>
              <w:spacing w:before="1"/>
              <w:rPr>
                <w:rFonts w:ascii="Times New Roman"/>
                <w:color w:val="auto"/>
                <w:sz w:val="24"/>
                <w:szCs w:val="24"/>
              </w:rPr>
            </w:pPr>
          </w:p>
          <w:p>
            <w:pPr>
              <w:pStyle w:val="38"/>
              <w:ind w:left="167" w:leftChars="0" w:right="158" w:rightChars="0"/>
              <w:jc w:val="center"/>
              <w:rPr>
                <w:rFonts w:ascii="Times New Roman"/>
                <w:color w:val="auto"/>
                <w:sz w:val="24"/>
                <w:szCs w:val="24"/>
              </w:rPr>
            </w:pPr>
            <w:r>
              <w:rPr>
                <w:rFonts w:ascii="Times New Roman"/>
                <w:color w:val="auto"/>
                <w:sz w:val="24"/>
                <w:szCs w:val="24"/>
              </w:rPr>
              <w:t>7.7</w:t>
            </w:r>
          </w:p>
        </w:tc>
        <w:tc>
          <w:tcPr>
            <w:tcW w:w="2881" w:type="dxa"/>
            <w:gridSpan w:val="3"/>
            <w:vAlign w:val="top"/>
          </w:tcPr>
          <w:p>
            <w:pPr>
              <w:pStyle w:val="38"/>
              <w:spacing w:before="1"/>
              <w:rPr>
                <w:rFonts w:ascii="Times New Roman"/>
                <w:color w:val="auto"/>
                <w:sz w:val="24"/>
                <w:szCs w:val="24"/>
              </w:rPr>
            </w:pPr>
          </w:p>
          <w:p>
            <w:pPr>
              <w:pStyle w:val="38"/>
              <w:ind w:left="11" w:leftChars="0" w:right="0" w:rightChars="0"/>
              <w:jc w:val="center"/>
              <w:rPr>
                <w:color w:val="auto"/>
                <w:sz w:val="24"/>
                <w:szCs w:val="24"/>
              </w:rPr>
            </w:pPr>
            <w:r>
              <w:rPr>
                <w:color w:val="auto"/>
                <w:sz w:val="24"/>
                <w:szCs w:val="24"/>
              </w:rPr>
              <w:t>技术成果经济补偿</w:t>
            </w:r>
          </w:p>
        </w:tc>
        <w:tc>
          <w:tcPr>
            <w:tcW w:w="4890" w:type="dxa"/>
            <w:vAlign w:val="top"/>
          </w:tcPr>
          <w:p>
            <w:pPr>
              <w:pStyle w:val="38"/>
              <w:spacing w:line="359" w:lineRule="exact"/>
              <w:ind w:left="107"/>
              <w:rPr>
                <w:color w:val="auto"/>
                <w:sz w:val="24"/>
                <w:szCs w:val="24"/>
              </w:rPr>
            </w:pPr>
            <w:r>
              <w:rPr>
                <w:rFonts w:ascii="Times New Roman" w:hAnsi="Times New Roman" w:eastAsia="Times New Roman"/>
                <w:color w:val="auto"/>
                <w:sz w:val="24"/>
                <w:szCs w:val="24"/>
              </w:rPr>
              <w:sym w:font="Wingdings 2" w:char="0052"/>
            </w:r>
            <w:r>
              <w:rPr>
                <w:color w:val="auto"/>
                <w:sz w:val="24"/>
                <w:szCs w:val="24"/>
              </w:rPr>
              <w:t>不补偿</w:t>
            </w:r>
          </w:p>
          <w:p>
            <w:pPr>
              <w:pStyle w:val="38"/>
              <w:spacing w:line="357" w:lineRule="exact"/>
              <w:ind w:left="107" w:leftChars="0" w:right="0" w:rightChars="0"/>
              <w:rPr>
                <w:rFonts w:ascii="Times New Roman" w:hAnsi="Times New Roman" w:eastAsia="Times New Roman"/>
                <w:color w:val="auto"/>
                <w:sz w:val="24"/>
                <w:szCs w:val="24"/>
              </w:rPr>
            </w:pPr>
            <w:r>
              <w:rPr>
                <w:rFonts w:ascii="Times New Roman" w:hAnsi="Times New Roman" w:eastAsia="Times New Roman"/>
                <w:color w:val="auto"/>
                <w:sz w:val="24"/>
                <w:szCs w:val="24"/>
              </w:rPr>
              <w:sym w:font="Wingdings 2" w:char="00A3"/>
            </w:r>
            <w:r>
              <w:rPr>
                <w:color w:val="auto"/>
                <w:sz w:val="24"/>
                <w:szCs w:val="24"/>
              </w:rPr>
              <w:t>补偿，补偿标准：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Align w:val="top"/>
          </w:tcPr>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spacing w:before="1"/>
              <w:rPr>
                <w:rFonts w:ascii="Times New Roman"/>
                <w:color w:val="auto"/>
                <w:sz w:val="24"/>
                <w:szCs w:val="24"/>
              </w:rPr>
            </w:pPr>
          </w:p>
          <w:p>
            <w:pPr>
              <w:pStyle w:val="38"/>
              <w:ind w:left="167" w:leftChars="0" w:right="158" w:rightChars="0"/>
              <w:jc w:val="center"/>
              <w:rPr>
                <w:rFonts w:ascii="Times New Roman"/>
                <w:color w:val="auto"/>
                <w:sz w:val="24"/>
                <w:szCs w:val="24"/>
              </w:rPr>
            </w:pPr>
            <w:r>
              <w:rPr>
                <w:rFonts w:ascii="Times New Roman"/>
                <w:color w:val="auto"/>
                <w:sz w:val="24"/>
                <w:szCs w:val="24"/>
              </w:rPr>
              <w:t>7.8.1</w:t>
            </w:r>
          </w:p>
        </w:tc>
        <w:tc>
          <w:tcPr>
            <w:tcW w:w="2881" w:type="dxa"/>
            <w:gridSpan w:val="3"/>
            <w:vAlign w:val="top"/>
          </w:tcPr>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rPr>
                <w:rFonts w:ascii="Times New Roman"/>
                <w:color w:val="auto"/>
                <w:sz w:val="24"/>
                <w:szCs w:val="24"/>
              </w:rPr>
            </w:pPr>
          </w:p>
          <w:p>
            <w:pPr>
              <w:pStyle w:val="38"/>
              <w:ind w:left="11" w:leftChars="0" w:right="0" w:rightChars="0"/>
              <w:jc w:val="center"/>
              <w:rPr>
                <w:color w:val="auto"/>
                <w:sz w:val="24"/>
                <w:szCs w:val="24"/>
              </w:rPr>
            </w:pPr>
            <w:r>
              <w:rPr>
                <w:color w:val="auto"/>
                <w:sz w:val="24"/>
                <w:szCs w:val="24"/>
              </w:rPr>
              <w:t>履约保证金</w:t>
            </w:r>
          </w:p>
        </w:tc>
        <w:tc>
          <w:tcPr>
            <w:tcW w:w="4890" w:type="dxa"/>
            <w:vAlign w:val="top"/>
          </w:tcPr>
          <w:p>
            <w:pPr>
              <w:pStyle w:val="38"/>
              <w:spacing w:before="89" w:line="265" w:lineRule="exact"/>
              <w:ind w:left="107"/>
              <w:rPr>
                <w:color w:val="auto"/>
                <w:sz w:val="24"/>
                <w:szCs w:val="24"/>
              </w:rPr>
            </w:pPr>
            <w:r>
              <w:rPr>
                <w:color w:val="auto"/>
                <w:sz w:val="24"/>
                <w:szCs w:val="24"/>
              </w:rPr>
              <w:t>是否要求中标人提交履约保证金：</w:t>
            </w:r>
          </w:p>
          <w:p>
            <w:pPr>
              <w:pStyle w:val="38"/>
              <w:spacing w:line="364" w:lineRule="exact"/>
              <w:ind w:left="107"/>
              <w:rPr>
                <w:rFonts w:hint="eastAsia" w:eastAsia="宋体"/>
                <w:color w:val="auto"/>
                <w:sz w:val="24"/>
                <w:szCs w:val="24"/>
                <w:lang w:eastAsia="zh-CN"/>
              </w:rPr>
            </w:pPr>
            <w:r>
              <w:rPr>
                <w:rFonts w:ascii="Times New Roman" w:hAnsi="Times New Roman" w:eastAsia="Times New Roman"/>
                <w:color w:val="auto"/>
                <w:sz w:val="24"/>
                <w:szCs w:val="24"/>
              </w:rPr>
              <w:sym w:font="Wingdings 2" w:char="0052"/>
            </w:r>
            <w:r>
              <w:rPr>
                <w:color w:val="auto"/>
                <w:sz w:val="24"/>
                <w:szCs w:val="24"/>
              </w:rPr>
              <w:t>要求，履约保证金的形式：</w:t>
            </w:r>
            <w:r>
              <w:rPr>
                <w:color w:val="auto"/>
                <w:sz w:val="24"/>
                <w:szCs w:val="24"/>
                <w:u w:val="single"/>
              </w:rPr>
              <w:t>银行保函或现金、支票形式</w:t>
            </w:r>
            <w:r>
              <w:rPr>
                <w:rFonts w:hint="eastAsia"/>
                <w:color w:val="auto"/>
                <w:sz w:val="24"/>
                <w:szCs w:val="24"/>
                <w:u w:val="single"/>
                <w:lang w:eastAsia="zh-CN"/>
              </w:rPr>
              <w:t>。</w:t>
            </w:r>
          </w:p>
          <w:p>
            <w:pPr>
              <w:pStyle w:val="38"/>
              <w:ind w:left="0" w:leftChars="0" w:right="0" w:rightChars="0"/>
              <w:rPr>
                <w:rFonts w:hint="eastAsia" w:ascii="Times New Roman" w:hAnsi="Times New Roman" w:eastAsia="Times New Roman"/>
                <w:color w:val="auto"/>
                <w:sz w:val="24"/>
                <w:szCs w:val="24"/>
                <w:lang w:val="en-US" w:eastAsia="zh-CN"/>
              </w:rPr>
            </w:pPr>
            <w:r>
              <w:rPr>
                <w:rFonts w:hint="eastAsia"/>
                <w:color w:val="auto"/>
                <w:spacing w:val="-17"/>
                <w:sz w:val="24"/>
                <w:szCs w:val="24"/>
              </w:rPr>
              <w:t>履</w:t>
            </w:r>
            <w:r>
              <w:rPr>
                <w:rFonts w:hint="eastAsia" w:ascii="Times New Roman" w:hAnsi="Times New Roman" w:eastAsia="Times New Roman"/>
                <w:color w:val="auto"/>
                <w:sz w:val="24"/>
                <w:szCs w:val="24"/>
              </w:rPr>
              <w:t>约保证金的金额：</w:t>
            </w:r>
            <w:r>
              <w:rPr>
                <w:rFonts w:hint="eastAsia" w:ascii="Times New Roman" w:hAnsi="Times New Roman" w:eastAsia="Times New Roman"/>
                <w:color w:val="auto"/>
                <w:sz w:val="24"/>
                <w:szCs w:val="24"/>
                <w:lang w:val="en-US" w:eastAsia="zh-CN"/>
              </w:rPr>
              <w:t>5%</w:t>
            </w:r>
            <w:r>
              <w:rPr>
                <w:rFonts w:hint="eastAsia" w:ascii="Times New Roman" w:hAnsi="Times New Roman" w:eastAsia="Times New Roman"/>
                <w:color w:val="auto"/>
                <w:sz w:val="24"/>
                <w:szCs w:val="24"/>
              </w:rPr>
              <w:t>签约合同价</w:t>
            </w:r>
            <w:r>
              <w:rPr>
                <w:rFonts w:hint="eastAsia" w:ascii="Times New Roman" w:hAnsi="Times New Roman" w:eastAsia="Times New Roman"/>
                <w:color w:val="auto"/>
                <w:sz w:val="24"/>
                <w:szCs w:val="24"/>
                <w:lang w:val="en-US" w:eastAsia="zh-CN"/>
              </w:rPr>
              <w:t>。</w:t>
            </w:r>
          </w:p>
          <w:p>
            <w:pPr>
              <w:pStyle w:val="38"/>
              <w:ind w:left="0" w:leftChars="0" w:right="0" w:rightChars="0"/>
              <w:rPr>
                <w:rFonts w:hint="eastAsia" w:ascii="Times New Roman" w:hAnsi="Times New Roman" w:eastAsia="Times New Roman"/>
                <w:color w:val="auto"/>
                <w:sz w:val="24"/>
                <w:szCs w:val="24"/>
                <w:lang w:val="zh-CN"/>
              </w:rPr>
            </w:pPr>
            <w:r>
              <w:rPr>
                <w:rFonts w:hint="eastAsia" w:ascii="Times New Roman" w:hAnsi="Times New Roman" w:eastAsia="Times New Roman"/>
                <w:color w:val="auto"/>
                <w:sz w:val="24"/>
                <w:szCs w:val="24"/>
                <w:lang w:val="zh-CN"/>
              </w:rPr>
              <w:t>履约保证金由中标人在领取中标通知书后</w:t>
            </w:r>
            <w:r>
              <w:rPr>
                <w:rFonts w:hint="eastAsia" w:ascii="Times New Roman" w:hAnsi="Times New Roman" w:eastAsia="Times New Roman"/>
                <w:color w:val="auto"/>
                <w:sz w:val="24"/>
                <w:szCs w:val="24"/>
                <w:lang w:val="en-US" w:eastAsia="zh-CN"/>
              </w:rPr>
              <w:t>二</w:t>
            </w:r>
            <w:r>
              <w:rPr>
                <w:rFonts w:hint="eastAsia" w:ascii="Times New Roman" w:hAnsi="Times New Roman" w:eastAsia="Times New Roman"/>
                <w:color w:val="auto"/>
                <w:sz w:val="24"/>
                <w:szCs w:val="24"/>
                <w:lang w:val="zh-CN"/>
              </w:rPr>
              <w:t>十日内足额交至招标人指定账户（提交时需注明项目名称或项目编号），否则不予签订合同并取消中标资格，不予退还其投标保证金。履约保证金在合同履行完毕经招标人审核同意后无息退还。</w:t>
            </w:r>
          </w:p>
          <w:p>
            <w:pPr>
              <w:pStyle w:val="38"/>
              <w:ind w:left="0" w:leftChars="0" w:right="0" w:rightChars="0"/>
              <w:rPr>
                <w:rFonts w:hint="eastAsia" w:ascii="Times New Roman" w:hAnsi="Times New Roman" w:eastAsia="Times New Roman"/>
                <w:color w:val="auto"/>
                <w:sz w:val="24"/>
                <w:szCs w:val="24"/>
              </w:rPr>
            </w:pPr>
            <w:r>
              <w:rPr>
                <w:rFonts w:hint="eastAsia" w:ascii="Times New Roman" w:hAnsi="Times New Roman" w:eastAsia="Times New Roman"/>
                <w:color w:val="auto"/>
                <w:sz w:val="24"/>
                <w:szCs w:val="24"/>
              </w:rPr>
              <w:t>名  称：百色市公共资源交易</w:t>
            </w:r>
            <w:r>
              <w:rPr>
                <w:rFonts w:hint="eastAsia" w:ascii="Times New Roman" w:hAnsi="Times New Roman" w:eastAsia="Times New Roman"/>
                <w:color w:val="auto"/>
                <w:sz w:val="24"/>
                <w:szCs w:val="24"/>
                <w:lang w:eastAsia="zh-CN"/>
              </w:rPr>
              <w:t>中心</w:t>
            </w:r>
            <w:r>
              <w:rPr>
                <w:rFonts w:hint="eastAsia" w:ascii="Times New Roman" w:hAnsi="Times New Roman" w:eastAsia="Times New Roman"/>
                <w:color w:val="auto"/>
                <w:sz w:val="24"/>
                <w:szCs w:val="24"/>
              </w:rPr>
              <w:t xml:space="preserve">； </w:t>
            </w:r>
          </w:p>
          <w:p>
            <w:pPr>
              <w:pStyle w:val="38"/>
              <w:ind w:left="0" w:leftChars="0" w:right="0" w:rightChars="0"/>
              <w:rPr>
                <w:rFonts w:hint="eastAsia" w:ascii="Times New Roman" w:hAnsi="Times New Roman" w:eastAsia="Times New Roman"/>
                <w:color w:val="auto"/>
                <w:sz w:val="24"/>
                <w:szCs w:val="24"/>
              </w:rPr>
            </w:pPr>
            <w:r>
              <w:rPr>
                <w:rFonts w:hint="eastAsia" w:ascii="Times New Roman" w:hAnsi="Times New Roman" w:eastAsia="Times New Roman"/>
                <w:color w:val="auto"/>
                <w:sz w:val="24"/>
                <w:szCs w:val="24"/>
              </w:rPr>
              <w:t>开户行：</w:t>
            </w:r>
            <w:r>
              <w:rPr>
                <w:rFonts w:hint="eastAsia" w:ascii="Times New Roman" w:hAnsi="Times New Roman" w:eastAsia="Times New Roman"/>
                <w:color w:val="auto"/>
                <w:sz w:val="24"/>
                <w:szCs w:val="24"/>
                <w:lang w:eastAsia="zh-CN"/>
              </w:rPr>
              <w:t>广西北部湾银行股份有限公司百色分行</w:t>
            </w:r>
            <w:r>
              <w:rPr>
                <w:rFonts w:hint="eastAsia" w:ascii="Times New Roman" w:hAnsi="Times New Roman" w:eastAsia="Times New Roman"/>
                <w:color w:val="auto"/>
                <w:sz w:val="24"/>
                <w:szCs w:val="24"/>
              </w:rPr>
              <w:t>；</w:t>
            </w:r>
          </w:p>
          <w:p>
            <w:pPr>
              <w:pStyle w:val="38"/>
              <w:ind w:left="0" w:leftChars="0" w:right="0" w:rightChars="0"/>
              <w:rPr>
                <w:rFonts w:hint="eastAsia"/>
                <w:color w:val="auto"/>
                <w:spacing w:val="-17"/>
                <w:sz w:val="24"/>
                <w:szCs w:val="24"/>
                <w:lang w:val="en-US" w:eastAsia="zh-CN"/>
              </w:rPr>
            </w:pPr>
            <w:r>
              <w:rPr>
                <w:rFonts w:hint="eastAsia" w:ascii="Times New Roman" w:hAnsi="Times New Roman" w:eastAsia="Times New Roman"/>
                <w:color w:val="auto"/>
                <w:sz w:val="24"/>
                <w:szCs w:val="24"/>
              </w:rPr>
              <w:t>帐  号：</w:t>
            </w:r>
            <w:r>
              <w:rPr>
                <w:rFonts w:hint="eastAsia" w:ascii="Times New Roman" w:hAnsi="Times New Roman" w:eastAsia="Times New Roman"/>
                <w:color w:val="auto"/>
                <w:sz w:val="24"/>
                <w:szCs w:val="24"/>
                <w:lang w:val="en-US" w:eastAsia="zh-CN"/>
              </w:rPr>
              <w:t xml:space="preserve">800089555266666             </w:t>
            </w:r>
            <w:r>
              <w:rPr>
                <w:rFonts w:hint="eastAsia"/>
                <w:color w:val="auto"/>
                <w:spacing w:val="-17"/>
                <w:sz w:val="24"/>
                <w:szCs w:val="24"/>
                <w:lang w:val="en-US" w:eastAsia="zh-CN"/>
              </w:rPr>
              <w:t xml:space="preserve">                </w:t>
            </w:r>
          </w:p>
          <w:p>
            <w:pPr>
              <w:pStyle w:val="38"/>
              <w:spacing w:line="352" w:lineRule="exact"/>
              <w:ind w:left="107" w:leftChars="0" w:right="0" w:rightChars="0"/>
              <w:rPr>
                <w:rFonts w:ascii="Times New Roman" w:hAnsi="Times New Roman" w:eastAsia="Times New Roman"/>
                <w:color w:val="auto"/>
                <w:sz w:val="24"/>
                <w:szCs w:val="24"/>
              </w:rPr>
            </w:pPr>
            <w:r>
              <w:rPr>
                <w:rFonts w:hint="eastAsia"/>
                <w:color w:val="auto"/>
                <w:spacing w:val="-17"/>
                <w:sz w:val="24"/>
                <w:szCs w:val="24"/>
              </w:rPr>
              <w:t xml:space="preserve">采用银行保函时，出具保函的银行级别：须由国有或股份制商业银行的支行及以上银行出具 </w:t>
            </w:r>
            <w:r>
              <w:rPr>
                <w:rFonts w:hint="eastAsia"/>
                <w:color w:val="auto"/>
                <w:spacing w:val="-17"/>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Align w:val="top"/>
          </w:tcPr>
          <w:p>
            <w:pPr>
              <w:pStyle w:val="38"/>
              <w:spacing w:before="115" w:line="226" w:lineRule="exact"/>
              <w:ind w:left="167" w:leftChars="0" w:right="158" w:rightChars="0"/>
              <w:jc w:val="center"/>
              <w:rPr>
                <w:rFonts w:ascii="Times New Roman"/>
                <w:color w:val="auto"/>
                <w:sz w:val="24"/>
                <w:szCs w:val="24"/>
              </w:rPr>
            </w:pPr>
            <w:r>
              <w:rPr>
                <w:rFonts w:ascii="Times New Roman"/>
                <w:color w:val="auto"/>
                <w:sz w:val="24"/>
                <w:szCs w:val="24"/>
              </w:rPr>
              <w:t>8.5.1</w:t>
            </w:r>
          </w:p>
        </w:tc>
        <w:tc>
          <w:tcPr>
            <w:tcW w:w="2881" w:type="dxa"/>
            <w:gridSpan w:val="3"/>
            <w:vAlign w:val="top"/>
          </w:tcPr>
          <w:p>
            <w:pPr>
              <w:pStyle w:val="38"/>
              <w:spacing w:before="92" w:line="250" w:lineRule="exact"/>
              <w:ind w:left="10" w:leftChars="0" w:right="0" w:rightChars="0"/>
              <w:jc w:val="center"/>
              <w:rPr>
                <w:color w:val="auto"/>
                <w:sz w:val="24"/>
                <w:szCs w:val="24"/>
              </w:rPr>
            </w:pPr>
            <w:r>
              <w:rPr>
                <w:color w:val="auto"/>
                <w:sz w:val="24"/>
                <w:szCs w:val="24"/>
              </w:rPr>
              <w:t>监督部门</w:t>
            </w:r>
          </w:p>
        </w:tc>
        <w:tc>
          <w:tcPr>
            <w:tcW w:w="4890" w:type="dxa"/>
            <w:vAlign w:val="top"/>
          </w:tcPr>
          <w:p>
            <w:pPr>
              <w:pStyle w:val="38"/>
              <w:tabs>
                <w:tab w:val="left" w:pos="2466"/>
              </w:tabs>
              <w:spacing w:before="92" w:line="250" w:lineRule="exact"/>
              <w:ind w:left="107" w:leftChars="0" w:right="0" w:rightChars="0"/>
              <w:rPr>
                <w:rFonts w:hint="eastAsia" w:ascii="Times New Roman" w:eastAsia="Times New Roman"/>
                <w:color w:val="auto"/>
                <w:sz w:val="24"/>
                <w:szCs w:val="24"/>
                <w:u w:val="single"/>
                <w:lang w:eastAsia="zh-CN"/>
              </w:rPr>
            </w:pPr>
            <w:r>
              <w:rPr>
                <w:rFonts w:hint="eastAsia" w:ascii="Times New Roman" w:eastAsia="Times New Roman"/>
                <w:color w:val="auto"/>
                <w:sz w:val="24"/>
                <w:szCs w:val="24"/>
                <w:u w:val="single"/>
                <w:lang w:eastAsia="zh-CN"/>
              </w:rPr>
              <w:t>监督部门：百色市田阳区政府采购</w:t>
            </w:r>
            <w:r>
              <w:rPr>
                <w:rFonts w:hint="eastAsia" w:ascii="Times New Roman" w:eastAsia="Times New Roman"/>
                <w:color w:val="auto"/>
                <w:sz w:val="24"/>
                <w:szCs w:val="24"/>
                <w:u w:val="single"/>
                <w:lang w:val="en-US" w:eastAsia="zh-CN"/>
              </w:rPr>
              <w:t>服务中心</w:t>
            </w:r>
          </w:p>
          <w:p>
            <w:pPr>
              <w:pStyle w:val="38"/>
              <w:tabs>
                <w:tab w:val="left" w:pos="2466"/>
              </w:tabs>
              <w:spacing w:before="92" w:line="250" w:lineRule="exact"/>
              <w:ind w:left="107" w:leftChars="0" w:right="0" w:rightChars="0"/>
              <w:rPr>
                <w:rFonts w:hint="eastAsia" w:ascii="Times New Roman" w:eastAsia="Times New Roman"/>
                <w:color w:val="auto"/>
                <w:sz w:val="24"/>
                <w:szCs w:val="24"/>
                <w:u w:val="single"/>
                <w:lang w:eastAsia="zh-CN"/>
              </w:rPr>
            </w:pPr>
            <w:r>
              <w:rPr>
                <w:rFonts w:hint="eastAsia" w:ascii="Times New Roman" w:eastAsia="Times New Roman"/>
                <w:color w:val="auto"/>
                <w:sz w:val="24"/>
                <w:szCs w:val="24"/>
                <w:u w:val="single"/>
                <w:lang w:eastAsia="zh-CN"/>
              </w:rPr>
              <w:t>地址：百色市田阳区金狮路6号</w:t>
            </w:r>
          </w:p>
          <w:p>
            <w:pPr>
              <w:pStyle w:val="38"/>
              <w:tabs>
                <w:tab w:val="left" w:pos="2466"/>
              </w:tabs>
              <w:spacing w:before="92" w:line="250" w:lineRule="exact"/>
              <w:ind w:left="107" w:leftChars="0" w:right="0" w:rightChars="0"/>
              <w:rPr>
                <w:rFonts w:ascii="Times New Roman" w:eastAsia="Times New Roman"/>
                <w:color w:val="auto"/>
                <w:sz w:val="24"/>
                <w:szCs w:val="24"/>
                <w:u w:val="single"/>
              </w:rPr>
            </w:pPr>
            <w:r>
              <w:rPr>
                <w:rFonts w:hint="eastAsia" w:ascii="Times New Roman" w:eastAsia="Times New Roman"/>
                <w:color w:val="auto"/>
                <w:sz w:val="24"/>
                <w:szCs w:val="24"/>
                <w:u w:val="single"/>
                <w:lang w:eastAsia="zh-CN"/>
              </w:rPr>
              <w:t>电话：0776-3280823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08" w:type="dxa"/>
            <w:gridSpan w:val="3"/>
            <w:vAlign w:val="top"/>
          </w:tcPr>
          <w:p>
            <w:pPr>
              <w:pStyle w:val="38"/>
              <w:rPr>
                <w:rFonts w:ascii="Times New Roman"/>
                <w:color w:val="auto"/>
                <w:sz w:val="24"/>
                <w:szCs w:val="24"/>
              </w:rPr>
            </w:pPr>
          </w:p>
          <w:p>
            <w:pPr>
              <w:pStyle w:val="38"/>
              <w:ind w:left="9" w:leftChars="0" w:right="0" w:rightChars="0"/>
              <w:jc w:val="center"/>
              <w:rPr>
                <w:rFonts w:ascii="Times New Roman"/>
                <w:color w:val="auto"/>
                <w:sz w:val="24"/>
                <w:szCs w:val="24"/>
              </w:rPr>
            </w:pPr>
            <w:r>
              <w:rPr>
                <w:rFonts w:ascii="Times New Roman"/>
                <w:color w:val="auto"/>
                <w:w w:val="100"/>
                <w:sz w:val="24"/>
                <w:szCs w:val="24"/>
              </w:rPr>
              <w:t>9</w:t>
            </w:r>
          </w:p>
        </w:tc>
        <w:tc>
          <w:tcPr>
            <w:tcW w:w="2881" w:type="dxa"/>
            <w:gridSpan w:val="3"/>
            <w:vAlign w:val="top"/>
          </w:tcPr>
          <w:p>
            <w:pPr>
              <w:pStyle w:val="38"/>
              <w:rPr>
                <w:rFonts w:ascii="Times New Roman"/>
                <w:color w:val="auto"/>
                <w:sz w:val="24"/>
                <w:szCs w:val="24"/>
              </w:rPr>
            </w:pPr>
          </w:p>
          <w:p>
            <w:pPr>
              <w:pStyle w:val="38"/>
              <w:ind w:left="8" w:leftChars="0" w:right="0" w:rightChars="0"/>
              <w:jc w:val="center"/>
              <w:rPr>
                <w:color w:val="auto"/>
                <w:sz w:val="24"/>
                <w:szCs w:val="24"/>
              </w:rPr>
            </w:pPr>
            <w:r>
              <w:rPr>
                <w:color w:val="auto"/>
                <w:sz w:val="24"/>
                <w:szCs w:val="24"/>
              </w:rPr>
              <w:t>是否采用电子招标投标</w:t>
            </w:r>
          </w:p>
        </w:tc>
        <w:tc>
          <w:tcPr>
            <w:tcW w:w="4890" w:type="dxa"/>
            <w:vAlign w:val="top"/>
          </w:tcPr>
          <w:p>
            <w:pPr>
              <w:pStyle w:val="38"/>
              <w:spacing w:line="347" w:lineRule="exact"/>
              <w:ind w:left="107"/>
              <w:rPr>
                <w:rFonts w:ascii="Times New Roman" w:hAnsi="Times New Roman" w:eastAsia="Times New Roman"/>
                <w:color w:val="auto"/>
                <w:sz w:val="24"/>
                <w:szCs w:val="24"/>
              </w:rPr>
            </w:pPr>
            <w:r>
              <w:rPr>
                <w:rFonts w:ascii="Times New Roman" w:hAnsi="Times New Roman" w:eastAsia="Times New Roman"/>
                <w:color w:val="auto"/>
                <w:sz w:val="24"/>
                <w:szCs w:val="24"/>
              </w:rPr>
              <w:sym w:font="Wingdings 2" w:char="0052"/>
            </w:r>
            <w:r>
              <w:rPr>
                <w:color w:val="auto"/>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79" w:type="dxa"/>
            <w:gridSpan w:val="7"/>
            <w:vAlign w:val="top"/>
          </w:tcPr>
          <w:p>
            <w:pPr>
              <w:pStyle w:val="38"/>
              <w:numPr>
                <w:ilvl w:val="0"/>
                <w:numId w:val="0"/>
              </w:numPr>
              <w:spacing w:before="89" w:line="250" w:lineRule="exact"/>
              <w:ind w:left="-1" w:leftChars="0" w:right="0" w:rightChars="0"/>
              <w:rPr>
                <w:rFonts w:ascii="Times New Roman" w:hAnsi="Times New Roman" w:eastAsia="Times New Roman"/>
                <w:color w:val="auto"/>
                <w:sz w:val="24"/>
                <w:szCs w:val="24"/>
              </w:rPr>
            </w:pPr>
            <w:r>
              <w:rPr>
                <w:rFonts w:hint="eastAsia"/>
                <w:b w:val="0"/>
                <w:bCs/>
                <w:color w:val="auto"/>
                <w:sz w:val="24"/>
                <w:szCs w:val="24"/>
                <w:lang w:val="en-US" w:eastAsia="zh-CN"/>
              </w:rPr>
              <w:t>10.</w:t>
            </w:r>
            <w:r>
              <w:rPr>
                <w:b w:val="0"/>
                <w:bCs/>
                <w:color w:val="auto"/>
                <w:sz w:val="24"/>
                <w:szCs w:val="24"/>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79" w:type="dxa"/>
            <w:gridSpan w:val="7"/>
            <w:vAlign w:val="top"/>
          </w:tcPr>
          <w:p>
            <w:pPr>
              <w:pStyle w:val="38"/>
              <w:spacing w:line="352" w:lineRule="exact"/>
              <w:ind w:left="107" w:leftChars="0" w:right="0" w:rightChars="0"/>
              <w:rPr>
                <w:b w:val="0"/>
                <w:bCs/>
                <w:color w:val="auto"/>
                <w:sz w:val="24"/>
                <w:szCs w:val="24"/>
              </w:rPr>
            </w:pPr>
            <w:r>
              <w:rPr>
                <w:rFonts w:hint="eastAsia"/>
                <w:b w:val="0"/>
                <w:bCs/>
                <w:color w:val="auto"/>
                <w:sz w:val="24"/>
                <w:szCs w:val="24"/>
                <w:lang w:val="en-US" w:eastAsia="zh-CN"/>
              </w:rPr>
              <w:t xml:space="preserve">10.1 </w:t>
            </w:r>
            <w:r>
              <w:rPr>
                <w:rFonts w:hint="eastAsia"/>
                <w:b w:val="0"/>
                <w:bCs/>
                <w:color w:val="auto"/>
                <w:sz w:val="24"/>
                <w:szCs w:val="24"/>
              </w:rPr>
              <w:t>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931" w:type="dxa"/>
            <w:tcBorders>
              <w:right w:val="single" w:color="auto" w:sz="4" w:space="0"/>
            </w:tcBorders>
            <w:vAlign w:val="top"/>
          </w:tcPr>
          <w:p>
            <w:pPr>
              <w:pStyle w:val="38"/>
              <w:spacing w:line="352" w:lineRule="exact"/>
              <w:ind w:left="107" w:leftChars="0" w:right="0" w:rightChars="0"/>
              <w:rPr>
                <w:rFonts w:hint="default"/>
                <w:b w:val="0"/>
                <w:bCs/>
                <w:color w:val="auto"/>
                <w:sz w:val="24"/>
                <w:szCs w:val="24"/>
                <w:lang w:val="en-US" w:eastAsia="zh-CN"/>
              </w:rPr>
            </w:pPr>
            <w:r>
              <w:rPr>
                <w:rFonts w:hint="eastAsia"/>
                <w:b w:val="0"/>
                <w:bCs/>
                <w:color w:val="auto"/>
                <w:sz w:val="24"/>
                <w:szCs w:val="24"/>
                <w:lang w:val="en-US" w:eastAsia="zh-CN"/>
              </w:rPr>
              <w:t>10.1.1</w:t>
            </w:r>
          </w:p>
        </w:tc>
        <w:tc>
          <w:tcPr>
            <w:tcW w:w="1217" w:type="dxa"/>
            <w:gridSpan w:val="3"/>
            <w:tcBorders>
              <w:left w:val="single" w:color="auto" w:sz="4" w:space="0"/>
              <w:right w:val="single" w:color="auto" w:sz="4" w:space="0"/>
            </w:tcBorders>
            <w:vAlign w:val="top"/>
          </w:tcPr>
          <w:p>
            <w:pPr>
              <w:pStyle w:val="38"/>
              <w:spacing w:line="352" w:lineRule="exact"/>
              <w:ind w:left="107" w:leftChars="0" w:right="0" w:rightChars="0"/>
              <w:rPr>
                <w:rFonts w:hint="eastAsia"/>
                <w:b w:val="0"/>
                <w:bCs/>
                <w:color w:val="auto"/>
                <w:sz w:val="24"/>
                <w:szCs w:val="24"/>
                <w:lang w:val="en-US" w:eastAsia="zh-CN"/>
              </w:rPr>
            </w:pPr>
          </w:p>
          <w:p>
            <w:pPr>
              <w:pStyle w:val="38"/>
              <w:spacing w:line="352" w:lineRule="exact"/>
              <w:ind w:left="107" w:leftChars="0" w:right="0" w:rightChars="0"/>
              <w:rPr>
                <w:rFonts w:hint="default"/>
                <w:b w:val="0"/>
                <w:bCs/>
                <w:color w:val="auto"/>
                <w:sz w:val="24"/>
                <w:szCs w:val="24"/>
                <w:lang w:val="en-US" w:eastAsia="zh-CN"/>
              </w:rPr>
            </w:pPr>
            <w:r>
              <w:rPr>
                <w:rFonts w:hint="eastAsia"/>
                <w:b w:val="0"/>
                <w:bCs/>
                <w:color w:val="auto"/>
                <w:sz w:val="24"/>
                <w:szCs w:val="24"/>
                <w:lang w:val="en-US" w:eastAsia="zh-CN"/>
              </w:rPr>
              <w:t>类似项目</w:t>
            </w:r>
          </w:p>
        </w:tc>
        <w:tc>
          <w:tcPr>
            <w:tcW w:w="6631" w:type="dxa"/>
            <w:gridSpan w:val="3"/>
            <w:tcBorders>
              <w:left w:val="single" w:color="auto" w:sz="4" w:space="0"/>
            </w:tcBorders>
            <w:vAlign w:val="top"/>
          </w:tcPr>
          <w:p>
            <w:pPr>
              <w:pStyle w:val="38"/>
              <w:spacing w:line="352" w:lineRule="exact"/>
              <w:ind w:left="107" w:leftChars="0" w:right="0" w:rightChars="0"/>
              <w:rPr>
                <w:rFonts w:hint="eastAsia"/>
                <w:b w:val="0"/>
                <w:bCs/>
                <w:color w:val="auto"/>
                <w:sz w:val="24"/>
                <w:szCs w:val="24"/>
                <w:lang w:val="en-US" w:eastAsia="zh-CN"/>
              </w:rPr>
            </w:pPr>
            <w:r>
              <w:rPr>
                <w:color w:val="auto"/>
                <w:spacing w:val="0"/>
                <w:w w:val="100"/>
                <w:position w:val="0"/>
                <w:sz w:val="24"/>
                <w:szCs w:val="24"/>
              </w:rPr>
              <w:t>在最近</w:t>
            </w:r>
            <w:r>
              <w:rPr>
                <w:rFonts w:hint="eastAsia"/>
                <w:color w:val="auto"/>
                <w:spacing w:val="0"/>
                <w:w w:val="100"/>
                <w:position w:val="0"/>
                <w:sz w:val="24"/>
                <w:szCs w:val="24"/>
                <w:lang w:val="en-US" w:eastAsia="zh-CN"/>
              </w:rPr>
              <w:t>3</w:t>
            </w:r>
            <w:r>
              <w:rPr>
                <w:color w:val="auto"/>
                <w:spacing w:val="0"/>
                <w:w w:val="100"/>
                <w:position w:val="0"/>
                <w:sz w:val="24"/>
                <w:szCs w:val="24"/>
              </w:rPr>
              <w:t>年（所完成的项目的合同协议签订时间在201</w:t>
            </w:r>
            <w:r>
              <w:rPr>
                <w:rFonts w:hint="eastAsia"/>
                <w:color w:val="auto"/>
                <w:spacing w:val="0"/>
                <w:w w:val="100"/>
                <w:position w:val="0"/>
                <w:sz w:val="24"/>
                <w:szCs w:val="24"/>
                <w:lang w:val="en-US" w:eastAsia="zh-CN"/>
              </w:rPr>
              <w:t>8</w:t>
            </w:r>
            <w:r>
              <w:rPr>
                <w:color w:val="auto"/>
                <w:spacing w:val="0"/>
                <w:w w:val="100"/>
                <w:position w:val="0"/>
                <w:sz w:val="24"/>
                <w:szCs w:val="24"/>
              </w:rPr>
              <w:t>年1月1日以后）以来，完成过2条合同里程在</w:t>
            </w:r>
            <w:r>
              <w:rPr>
                <w:rFonts w:hint="eastAsia"/>
                <w:color w:val="auto"/>
                <w:spacing w:val="0"/>
                <w:w w:val="100"/>
                <w:position w:val="0"/>
                <w:sz w:val="24"/>
                <w:szCs w:val="24"/>
                <w:lang w:val="en-US" w:eastAsia="zh-CN"/>
              </w:rPr>
              <w:t>10</w:t>
            </w:r>
            <w:r>
              <w:rPr>
                <w:color w:val="auto"/>
                <w:spacing w:val="0"/>
                <w:w w:val="100"/>
                <w:position w:val="0"/>
                <w:sz w:val="24"/>
                <w:szCs w:val="24"/>
              </w:rPr>
              <w:t>公里（含）以上的二级公路及以上等级公路的勘察设计服务。</w:t>
            </w:r>
            <w:r>
              <w:rPr>
                <w:rFonts w:hint="eastAsia"/>
                <w:b w:val="0"/>
                <w:bCs/>
                <w:color w:val="auto"/>
                <w:sz w:val="24"/>
                <w:szCs w:val="24"/>
                <w:lang w:val="en-US" w:eastAsia="zh-CN"/>
              </w:rPr>
              <w:t>(应附合协议书的复印件或中标通知书)。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931" w:type="dxa"/>
            <w:tcBorders>
              <w:right w:val="single" w:color="auto" w:sz="4" w:space="0"/>
            </w:tcBorders>
            <w:vAlign w:val="top"/>
          </w:tcPr>
          <w:p>
            <w:pPr>
              <w:pStyle w:val="38"/>
              <w:spacing w:line="352" w:lineRule="exact"/>
              <w:ind w:left="107" w:leftChars="0" w:right="0" w:rightChars="0"/>
              <w:rPr>
                <w:rFonts w:hint="default"/>
                <w:b w:val="0"/>
                <w:bCs/>
                <w:color w:val="auto"/>
                <w:sz w:val="24"/>
                <w:szCs w:val="24"/>
                <w:lang w:val="en-US" w:eastAsia="zh-CN"/>
              </w:rPr>
            </w:pPr>
            <w:r>
              <w:rPr>
                <w:rFonts w:hint="eastAsia"/>
                <w:b w:val="0"/>
                <w:bCs/>
                <w:color w:val="auto"/>
                <w:sz w:val="24"/>
                <w:szCs w:val="24"/>
                <w:lang w:val="en-US" w:eastAsia="zh-CN"/>
              </w:rPr>
              <w:t>10.1.2</w:t>
            </w:r>
          </w:p>
        </w:tc>
        <w:tc>
          <w:tcPr>
            <w:tcW w:w="1217" w:type="dxa"/>
            <w:gridSpan w:val="3"/>
            <w:tcBorders>
              <w:left w:val="single" w:color="auto" w:sz="4" w:space="0"/>
              <w:right w:val="single" w:color="auto" w:sz="4" w:space="0"/>
            </w:tcBorders>
            <w:vAlign w:val="top"/>
          </w:tcPr>
          <w:p>
            <w:pPr>
              <w:pStyle w:val="38"/>
              <w:spacing w:line="352" w:lineRule="exact"/>
              <w:ind w:left="107" w:leftChars="0" w:right="0" w:rightChars="0"/>
              <w:rPr>
                <w:rFonts w:hint="eastAsia"/>
                <w:b w:val="0"/>
                <w:bCs/>
                <w:color w:val="auto"/>
                <w:sz w:val="24"/>
                <w:szCs w:val="24"/>
                <w:lang w:val="en-US" w:eastAsia="zh-CN"/>
              </w:rPr>
            </w:pPr>
            <w:r>
              <w:rPr>
                <w:rFonts w:hint="eastAsia"/>
                <w:b w:val="0"/>
                <w:bCs/>
                <w:color w:val="auto"/>
                <w:sz w:val="24"/>
                <w:szCs w:val="24"/>
                <w:lang w:val="en-US" w:eastAsia="zh-CN"/>
              </w:rPr>
              <w:t>不良行为记录</w:t>
            </w:r>
          </w:p>
        </w:tc>
        <w:tc>
          <w:tcPr>
            <w:tcW w:w="6631" w:type="dxa"/>
            <w:gridSpan w:val="3"/>
            <w:tcBorders>
              <w:left w:val="single" w:color="auto" w:sz="4" w:space="0"/>
            </w:tcBorders>
            <w:vAlign w:val="top"/>
          </w:tcPr>
          <w:p>
            <w:pPr>
              <w:pStyle w:val="38"/>
              <w:spacing w:line="352" w:lineRule="exact"/>
              <w:ind w:left="107" w:leftChars="0" w:right="0" w:rightChars="0"/>
              <w:rPr>
                <w:rFonts w:hint="eastAsia"/>
                <w:b w:val="0"/>
                <w:bCs/>
                <w:color w:val="auto"/>
                <w:sz w:val="24"/>
                <w:szCs w:val="24"/>
                <w:lang w:val="en-US" w:eastAsia="zh-CN"/>
              </w:rPr>
            </w:pPr>
            <w:r>
              <w:rPr>
                <w:rFonts w:hint="eastAsia"/>
                <w:b w:val="0"/>
                <w:bCs/>
                <w:color w:val="auto"/>
                <w:sz w:val="24"/>
                <w:szCs w:val="24"/>
                <w:lang w:val="en-US" w:eastAsia="zh-CN"/>
              </w:rPr>
              <w:t>不良行为记录是指:前附表1.4.4款规定的情形。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79" w:type="dxa"/>
            <w:gridSpan w:val="7"/>
            <w:vAlign w:val="top"/>
          </w:tcPr>
          <w:p>
            <w:pPr>
              <w:pStyle w:val="38"/>
              <w:spacing w:line="352" w:lineRule="exact"/>
              <w:ind w:left="107" w:leftChars="0" w:right="0" w:rightChars="0"/>
              <w:rPr>
                <w:rFonts w:hint="eastAsia"/>
                <w:b w:val="0"/>
                <w:bCs/>
                <w:color w:val="auto"/>
                <w:sz w:val="24"/>
                <w:szCs w:val="24"/>
                <w:lang w:val="en-US" w:eastAsia="zh-CN"/>
              </w:rPr>
            </w:pPr>
            <w:r>
              <w:rPr>
                <w:rFonts w:hint="eastAsia"/>
                <w:b w:val="0"/>
                <w:bCs/>
                <w:color w:val="auto"/>
                <w:sz w:val="24"/>
                <w:szCs w:val="24"/>
                <w:lang w:val="en-US" w:eastAsia="zh-CN"/>
              </w:rPr>
              <w:t>10.2 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79" w:type="dxa"/>
            <w:gridSpan w:val="7"/>
            <w:vAlign w:val="top"/>
          </w:tcPr>
          <w:p>
            <w:pPr>
              <w:pStyle w:val="38"/>
              <w:spacing w:line="352" w:lineRule="exact"/>
              <w:ind w:left="107" w:leftChars="0" w:right="0" w:rightChars="0" w:firstLine="720" w:firstLineChars="300"/>
              <w:rPr>
                <w:rFonts w:hint="eastAsia"/>
                <w:b w:val="0"/>
                <w:bCs/>
                <w:color w:val="auto"/>
                <w:sz w:val="24"/>
                <w:szCs w:val="24"/>
                <w:lang w:val="en-US" w:eastAsia="zh-CN"/>
              </w:rPr>
            </w:pPr>
            <w:r>
              <w:rPr>
                <w:rFonts w:hint="eastAsia"/>
                <w:b w:val="0"/>
                <w:bCs/>
                <w:color w:val="auto"/>
                <w:sz w:val="24"/>
                <w:szCs w:val="24"/>
                <w:lang w:val="en-US" w:eastAsia="zh-CN"/>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79" w:type="dxa"/>
            <w:gridSpan w:val="7"/>
            <w:vAlign w:val="top"/>
          </w:tcPr>
          <w:p>
            <w:pPr>
              <w:pStyle w:val="38"/>
              <w:spacing w:line="352" w:lineRule="exact"/>
              <w:ind w:right="0" w:rightChars="0"/>
              <w:rPr>
                <w:rFonts w:hint="eastAsia"/>
                <w:b w:val="0"/>
                <w:bCs/>
                <w:color w:val="auto"/>
                <w:sz w:val="24"/>
                <w:szCs w:val="24"/>
                <w:lang w:val="en-US" w:eastAsia="zh-CN"/>
              </w:rPr>
            </w:pPr>
            <w:r>
              <w:rPr>
                <w:rFonts w:hint="eastAsia"/>
                <w:b w:val="0"/>
                <w:bCs/>
                <w:color w:val="auto"/>
                <w:sz w:val="24"/>
                <w:szCs w:val="24"/>
                <w:lang w:val="en-US" w:eastAsia="zh-CN"/>
              </w:rPr>
              <w:t>10.3重新招标的其他情形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79" w:type="dxa"/>
            <w:gridSpan w:val="7"/>
            <w:vAlign w:val="top"/>
          </w:tcPr>
          <w:p>
            <w:pPr>
              <w:pStyle w:val="38"/>
              <w:spacing w:line="352" w:lineRule="exact"/>
              <w:ind w:right="0" w:rightChars="0" w:firstLine="480" w:firstLineChars="200"/>
              <w:rPr>
                <w:rFonts w:hint="eastAsia"/>
                <w:b w:val="0"/>
                <w:bCs/>
                <w:color w:val="auto"/>
                <w:sz w:val="24"/>
                <w:szCs w:val="24"/>
                <w:lang w:val="en-US" w:eastAsia="zh-CN"/>
              </w:rPr>
            </w:pPr>
            <w:r>
              <w:rPr>
                <w:rFonts w:hint="eastAsia"/>
                <w:b w:val="0"/>
                <w:bCs/>
                <w:color w:val="auto"/>
                <w:sz w:val="24"/>
                <w:szCs w:val="24"/>
                <w:lang w:val="en-US" w:eastAsia="zh-CN"/>
              </w:rPr>
              <w:t>除投标人须知正文第9.1条规定的情形外，除非已经产生中标候选人，在投标有效期内同意延长投标有效期的投标人少于三个的，招标人在分析招标失败的原因并采取相应措施后，应当依法重新招标。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79" w:type="dxa"/>
            <w:gridSpan w:val="7"/>
            <w:vAlign w:val="top"/>
          </w:tcPr>
          <w:p>
            <w:pPr>
              <w:pStyle w:val="38"/>
              <w:spacing w:line="352" w:lineRule="exact"/>
              <w:ind w:right="0" w:rightChars="0"/>
              <w:rPr>
                <w:rFonts w:hint="eastAsia"/>
                <w:b w:val="0"/>
                <w:bCs/>
                <w:color w:val="auto"/>
                <w:sz w:val="24"/>
                <w:szCs w:val="24"/>
                <w:lang w:val="en-US" w:eastAsia="zh-CN"/>
              </w:rPr>
            </w:pPr>
            <w:r>
              <w:rPr>
                <w:rFonts w:hint="eastAsia"/>
                <w:b w:val="0"/>
                <w:bCs/>
                <w:color w:val="auto"/>
                <w:sz w:val="24"/>
                <w:szCs w:val="24"/>
                <w:lang w:val="en-US" w:eastAsia="zh-CN"/>
              </w:rPr>
              <w:t>10.4同义词语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79" w:type="dxa"/>
            <w:gridSpan w:val="7"/>
            <w:vAlign w:val="top"/>
          </w:tcPr>
          <w:p>
            <w:pPr>
              <w:pStyle w:val="38"/>
              <w:spacing w:line="352" w:lineRule="exact"/>
              <w:ind w:right="0" w:rightChars="0" w:firstLine="480" w:firstLineChars="200"/>
              <w:rPr>
                <w:rFonts w:hint="eastAsia"/>
                <w:b w:val="0"/>
                <w:bCs/>
                <w:color w:val="auto"/>
                <w:sz w:val="24"/>
                <w:szCs w:val="24"/>
                <w:lang w:val="en-US" w:eastAsia="zh-CN"/>
              </w:rPr>
            </w:pPr>
            <w:r>
              <w:rPr>
                <w:rFonts w:hint="eastAsia"/>
                <w:b w:val="0"/>
                <w:bCs/>
                <w:color w:val="auto"/>
                <w:sz w:val="24"/>
                <w:szCs w:val="24"/>
                <w:lang w:val="en-US" w:eastAsia="zh-CN"/>
              </w:rPr>
              <w:t>构成招标文件组成部分的“通用合同条款”、“专用合同条款”等章节中出现的措辞“发包人”和“承包人”，在招标投标阶段应当分别按“招标人”和“投标人”进行理解。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79" w:type="dxa"/>
            <w:gridSpan w:val="7"/>
            <w:vAlign w:val="top"/>
          </w:tcPr>
          <w:p>
            <w:pPr>
              <w:pStyle w:val="38"/>
              <w:spacing w:line="352" w:lineRule="exact"/>
              <w:ind w:right="0" w:rightChars="0"/>
              <w:rPr>
                <w:rFonts w:hint="eastAsia"/>
                <w:b w:val="0"/>
                <w:bCs/>
                <w:color w:val="auto"/>
                <w:sz w:val="24"/>
                <w:szCs w:val="24"/>
                <w:lang w:val="en-US" w:eastAsia="zh-CN"/>
              </w:rPr>
            </w:pPr>
            <w:r>
              <w:rPr>
                <w:rFonts w:hint="eastAsia"/>
                <w:b w:val="0"/>
                <w:bCs/>
                <w:color w:val="auto"/>
                <w:sz w:val="24"/>
                <w:szCs w:val="24"/>
                <w:lang w:val="en-US" w:eastAsia="zh-CN"/>
              </w:rPr>
              <w:t>10.5监督部门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79" w:type="dxa"/>
            <w:gridSpan w:val="7"/>
            <w:vAlign w:val="top"/>
          </w:tcPr>
          <w:p>
            <w:pPr>
              <w:pStyle w:val="38"/>
              <w:spacing w:line="352" w:lineRule="exact"/>
              <w:ind w:right="0" w:rightChars="0" w:firstLine="480" w:firstLineChars="200"/>
              <w:rPr>
                <w:rFonts w:hint="eastAsia"/>
                <w:b w:val="0"/>
                <w:bCs/>
                <w:color w:val="auto"/>
                <w:sz w:val="24"/>
                <w:szCs w:val="24"/>
                <w:lang w:val="en-US" w:eastAsia="zh-CN"/>
              </w:rPr>
            </w:pPr>
            <w:r>
              <w:rPr>
                <w:rFonts w:hint="eastAsia"/>
                <w:b w:val="0"/>
                <w:bCs/>
                <w:color w:val="auto"/>
                <w:sz w:val="24"/>
                <w:szCs w:val="24"/>
                <w:lang w:val="en-US" w:eastAsia="zh-CN"/>
              </w:rPr>
              <w:t>本项目的招标投标活动及其相关当事人应当接受有管辖权的建设工程招标投标行政监督部门依法实施的监督，如项目属于公共资源交易范围，应同时接受本级公共资源交易监督机构的监管。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79" w:type="dxa"/>
            <w:gridSpan w:val="7"/>
            <w:vAlign w:val="top"/>
          </w:tcPr>
          <w:p>
            <w:pPr>
              <w:pStyle w:val="38"/>
              <w:spacing w:line="352" w:lineRule="exact"/>
              <w:ind w:right="0" w:rightChars="0"/>
              <w:rPr>
                <w:rFonts w:hint="eastAsia"/>
                <w:b w:val="0"/>
                <w:bCs/>
                <w:color w:val="auto"/>
                <w:sz w:val="24"/>
                <w:szCs w:val="24"/>
                <w:lang w:val="en-US" w:eastAsia="zh-CN"/>
              </w:rPr>
            </w:pPr>
            <w:r>
              <w:rPr>
                <w:rFonts w:hint="eastAsia"/>
                <w:b w:val="0"/>
                <w:bCs/>
                <w:color w:val="auto"/>
                <w:sz w:val="24"/>
                <w:szCs w:val="24"/>
                <w:lang w:val="en-US" w:eastAsia="zh-CN"/>
              </w:rPr>
              <w:t>10.6解释权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79" w:type="dxa"/>
            <w:gridSpan w:val="7"/>
            <w:vAlign w:val="top"/>
          </w:tcPr>
          <w:p>
            <w:pPr>
              <w:pStyle w:val="38"/>
              <w:spacing w:line="352" w:lineRule="exact"/>
              <w:ind w:right="0" w:rightChars="0" w:firstLine="480" w:firstLineChars="200"/>
              <w:rPr>
                <w:rFonts w:hint="eastAsia"/>
                <w:b w:val="0"/>
                <w:bCs/>
                <w:color w:val="auto"/>
                <w:sz w:val="24"/>
                <w:szCs w:val="24"/>
                <w:lang w:val="en-US" w:eastAsia="zh-CN"/>
              </w:rPr>
            </w:pPr>
            <w:r>
              <w:rPr>
                <w:rFonts w:hint="eastAsia"/>
                <w:b w:val="0"/>
                <w:bCs/>
                <w:color w:val="auto"/>
                <w:sz w:val="24"/>
                <w:szCs w:val="24"/>
                <w:lang w:val="en-US" w:eastAsia="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澄清文件、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79" w:type="dxa"/>
            <w:gridSpan w:val="7"/>
            <w:vAlign w:val="top"/>
          </w:tcPr>
          <w:p>
            <w:pPr>
              <w:pStyle w:val="38"/>
              <w:spacing w:line="352" w:lineRule="exact"/>
              <w:ind w:right="0" w:rightChars="0"/>
              <w:rPr>
                <w:rFonts w:hint="eastAsia"/>
                <w:b w:val="0"/>
                <w:bCs/>
                <w:color w:val="auto"/>
                <w:sz w:val="24"/>
                <w:szCs w:val="24"/>
                <w:lang w:val="en-US" w:eastAsia="zh-CN"/>
              </w:rPr>
            </w:pPr>
            <w:r>
              <w:rPr>
                <w:rFonts w:hint="eastAsia"/>
                <w:b w:val="0"/>
                <w:bCs/>
                <w:color w:val="auto"/>
                <w:sz w:val="24"/>
                <w:szCs w:val="24"/>
                <w:lang w:val="en-US" w:eastAsia="zh-CN"/>
              </w:rPr>
              <w:t>10.7招标人补充的其他内容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946" w:type="dxa"/>
            <w:gridSpan w:val="2"/>
            <w:tcBorders>
              <w:right w:val="single" w:color="auto" w:sz="4" w:space="0"/>
            </w:tcBorders>
            <w:vAlign w:val="top"/>
          </w:tcPr>
          <w:p>
            <w:pPr>
              <w:pStyle w:val="38"/>
              <w:spacing w:line="352" w:lineRule="exact"/>
              <w:ind w:right="0" w:rightChars="0"/>
              <w:rPr>
                <w:rFonts w:hint="default"/>
                <w:b w:val="0"/>
                <w:bCs/>
                <w:color w:val="auto"/>
                <w:sz w:val="24"/>
                <w:szCs w:val="24"/>
                <w:lang w:val="en-US" w:eastAsia="zh-CN"/>
              </w:rPr>
            </w:pPr>
            <w:r>
              <w:rPr>
                <w:rFonts w:hint="eastAsia"/>
                <w:b w:val="0"/>
                <w:bCs/>
                <w:color w:val="auto"/>
                <w:sz w:val="24"/>
                <w:szCs w:val="24"/>
                <w:lang w:val="en-US" w:eastAsia="zh-CN"/>
              </w:rPr>
              <w:t>10.7.1</w:t>
            </w:r>
          </w:p>
        </w:tc>
        <w:tc>
          <w:tcPr>
            <w:tcW w:w="2017" w:type="dxa"/>
            <w:gridSpan w:val="3"/>
            <w:tcBorders>
              <w:left w:val="single" w:color="auto" w:sz="4" w:space="0"/>
              <w:right w:val="single" w:color="auto" w:sz="4" w:space="0"/>
            </w:tcBorders>
            <w:vAlign w:val="top"/>
          </w:tcPr>
          <w:p>
            <w:pPr>
              <w:pStyle w:val="38"/>
              <w:spacing w:line="352" w:lineRule="exact"/>
              <w:ind w:right="0" w:rightChars="0"/>
              <w:rPr>
                <w:rFonts w:hint="eastAsia"/>
                <w:b w:val="0"/>
                <w:bCs/>
                <w:color w:val="auto"/>
                <w:sz w:val="24"/>
                <w:szCs w:val="24"/>
                <w:lang w:val="en-US" w:eastAsia="zh-CN"/>
              </w:rPr>
            </w:pPr>
            <w:r>
              <w:rPr>
                <w:rFonts w:hint="eastAsia"/>
                <w:b w:val="0"/>
                <w:bCs/>
                <w:color w:val="auto"/>
                <w:sz w:val="24"/>
                <w:szCs w:val="24"/>
                <w:lang w:val="en-US" w:eastAsia="zh-CN"/>
              </w:rPr>
              <w:t>招标代理服务费的计算与收取</w:t>
            </w:r>
          </w:p>
        </w:tc>
        <w:tc>
          <w:tcPr>
            <w:tcW w:w="5816" w:type="dxa"/>
            <w:gridSpan w:val="2"/>
            <w:tcBorders>
              <w:left w:val="single" w:color="auto" w:sz="4" w:space="0"/>
            </w:tcBorders>
            <w:vAlign w:val="top"/>
          </w:tcPr>
          <w:p>
            <w:pPr>
              <w:pStyle w:val="38"/>
              <w:spacing w:line="352" w:lineRule="exact"/>
              <w:ind w:right="0" w:rightChars="0"/>
              <w:rPr>
                <w:rFonts w:hint="eastAsia"/>
                <w:b w:val="0"/>
                <w:bCs/>
                <w:color w:val="auto"/>
                <w:sz w:val="24"/>
                <w:szCs w:val="24"/>
                <w:lang w:val="en-US" w:eastAsia="zh-CN"/>
              </w:rPr>
            </w:pPr>
            <w:r>
              <w:rPr>
                <w:rFonts w:hint="eastAsia"/>
                <w:b w:val="0"/>
                <w:bCs/>
                <w:color w:val="auto"/>
                <w:sz w:val="24"/>
                <w:szCs w:val="24"/>
                <w:lang w:val="en-US" w:eastAsia="zh-CN"/>
              </w:rPr>
              <w:t>根据招标人与代理人签订的《建设工程招标代理合同》，本项目委托招标代理服务费按 《建设工程招标代理合同》 计取，由中标人在领取中标通知书时，一次性向招标代理机构支付。</w:t>
            </w:r>
          </w:p>
        </w:tc>
      </w:tr>
    </w:tbl>
    <w:p>
      <w:pPr>
        <w:spacing w:after="0"/>
        <w:rPr>
          <w:rFonts w:ascii="Times New Roman"/>
          <w:color w:val="auto"/>
          <w:sz w:val="20"/>
        </w:rPr>
        <w:sectPr>
          <w:pgSz w:w="11910" w:h="16850"/>
          <w:pgMar w:top="1480" w:right="720" w:bottom="1280" w:left="1220" w:header="882" w:footer="1093" w:gutter="0"/>
          <w:cols w:space="720" w:num="1"/>
        </w:sectPr>
      </w:pPr>
    </w:p>
    <w:p>
      <w:pPr>
        <w:pStyle w:val="2"/>
        <w:ind w:firstLine="1687" w:firstLineChars="600"/>
        <w:rPr>
          <w:rFonts w:hint="eastAsia" w:ascii="黑体" w:hAnsi="黑体" w:eastAsia="黑体"/>
          <w:b/>
          <w:color w:val="auto"/>
          <w:sz w:val="28"/>
        </w:rPr>
      </w:pPr>
      <w:r>
        <w:rPr>
          <w:rFonts w:hint="eastAsia" w:ascii="黑体" w:hAnsi="黑体" w:eastAsia="黑体"/>
          <w:b/>
          <w:color w:val="auto"/>
          <w:sz w:val="28"/>
        </w:rPr>
        <w:t>附录</w:t>
      </w:r>
      <w:r>
        <w:rPr>
          <w:rFonts w:hint="eastAsia" w:ascii="黑体" w:hAnsi="黑体" w:eastAsia="黑体"/>
          <w:b/>
          <w:color w:val="auto"/>
          <w:spacing w:val="-71"/>
          <w:sz w:val="28"/>
        </w:rPr>
        <w:t xml:space="preserve"> </w:t>
      </w:r>
      <w:r>
        <w:rPr>
          <w:rFonts w:hint="eastAsia" w:ascii="黑体" w:hAnsi="黑体" w:eastAsia="黑体"/>
          <w:b/>
          <w:color w:val="auto"/>
          <w:sz w:val="28"/>
        </w:rPr>
        <w:t>1</w:t>
      </w:r>
      <w:r>
        <w:rPr>
          <w:rFonts w:hint="eastAsia" w:ascii="黑体" w:hAnsi="黑体" w:eastAsia="黑体"/>
          <w:b/>
          <w:color w:val="auto"/>
          <w:sz w:val="28"/>
        </w:rPr>
        <w:tab/>
      </w:r>
      <w:r>
        <w:rPr>
          <w:rFonts w:hint="eastAsia" w:ascii="黑体" w:hAnsi="黑体" w:eastAsia="黑体"/>
          <w:b/>
          <w:color w:val="auto"/>
          <w:sz w:val="28"/>
        </w:rPr>
        <w:t>资格审查条件（资质最低要求）</w:t>
      </w:r>
    </w:p>
    <w:p>
      <w:pPr>
        <w:pStyle w:val="2"/>
        <w:rPr>
          <w:rFonts w:hint="eastAsia" w:ascii="黑体" w:hAnsi="黑体" w:eastAsia="黑体"/>
          <w:b/>
          <w:color w:val="auto"/>
          <w:sz w:val="28"/>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6" w:type="dxa"/>
          </w:tcPr>
          <w:p>
            <w:pPr>
              <w:spacing w:before="160"/>
              <w:ind w:left="3014" w:right="3014" w:firstLine="0"/>
              <w:jc w:val="center"/>
              <w:rPr>
                <w:color w:val="auto"/>
                <w:sz w:val="24"/>
                <w:szCs w:val="24"/>
              </w:rPr>
            </w:pPr>
            <w:r>
              <w:rPr>
                <w:color w:val="auto"/>
                <w:sz w:val="24"/>
                <w:szCs w:val="24"/>
              </w:rPr>
              <w:t>企业资质等级要求</w:t>
            </w:r>
          </w:p>
          <w:p>
            <w:pPr>
              <w:pStyle w:val="2"/>
              <w:rPr>
                <w:rFonts w:ascii="黑体"/>
                <w:b/>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6" w:type="dxa"/>
          </w:tcPr>
          <w:p>
            <w:pPr>
              <w:pStyle w:val="2"/>
              <w:rPr>
                <w:rFonts w:ascii="黑体"/>
                <w:b/>
                <w:color w:val="auto"/>
                <w:sz w:val="24"/>
                <w:szCs w:val="24"/>
                <w:vertAlign w:val="baseline"/>
              </w:rPr>
            </w:pPr>
          </w:p>
          <w:p>
            <w:pPr>
              <w:pStyle w:val="2"/>
              <w:rPr>
                <w:rFonts w:ascii="黑体"/>
                <w:b/>
                <w:color w:val="auto"/>
                <w:sz w:val="24"/>
                <w:szCs w:val="24"/>
                <w:vertAlign w:val="baseline"/>
              </w:rPr>
            </w:pPr>
          </w:p>
          <w:p>
            <w:pPr>
              <w:pStyle w:val="2"/>
              <w:rPr>
                <w:rFonts w:ascii="黑体"/>
                <w:b/>
                <w:color w:val="auto"/>
                <w:sz w:val="24"/>
                <w:szCs w:val="24"/>
                <w:vertAlign w:val="baseline"/>
              </w:rPr>
            </w:pPr>
          </w:p>
          <w:p>
            <w:pPr>
              <w:pStyle w:val="2"/>
              <w:rPr>
                <w:rFonts w:ascii="宋体" w:hAnsi="宋体" w:eastAsia="宋体" w:cs="宋体"/>
                <w:color w:val="auto"/>
                <w:sz w:val="24"/>
                <w:szCs w:val="24"/>
                <w:lang w:val="zh-CN" w:eastAsia="zh-CN" w:bidi="zh-CN"/>
              </w:rPr>
            </w:pPr>
            <w:r>
              <w:rPr>
                <w:rFonts w:ascii="宋体" w:hAnsi="宋体" w:eastAsia="宋体" w:cs="宋体"/>
                <w:color w:val="auto"/>
                <w:sz w:val="24"/>
                <w:szCs w:val="24"/>
                <w:lang w:val="zh-CN" w:eastAsia="zh-CN" w:bidi="zh-CN"/>
              </w:rPr>
              <w:t>国内注册（指按国家有关规定要求注册的）具有独立法人资格，同时具备建设行政主管部门颁发的公路行业（公路）专业设计乙级（含乙级）以上 资质，及工程勘察专业类（</w:t>
            </w:r>
            <w:r>
              <w:rPr>
                <w:rFonts w:hint="eastAsia" w:ascii="宋体" w:hAnsi="宋体" w:eastAsia="宋体" w:cs="宋体"/>
                <w:color w:val="auto"/>
                <w:sz w:val="24"/>
                <w:szCs w:val="24"/>
                <w:lang w:val="en-US" w:eastAsia="zh-CN" w:bidi="zh-CN"/>
              </w:rPr>
              <w:t>工程测量</w:t>
            </w:r>
            <w:r>
              <w:rPr>
                <w:rFonts w:hint="eastAsia" w:cs="宋体"/>
                <w:color w:val="auto"/>
                <w:sz w:val="24"/>
                <w:szCs w:val="24"/>
                <w:lang w:val="en-US" w:eastAsia="zh-CN" w:bidi="zh-CN"/>
              </w:rPr>
              <w:t>或岩土工程（勘察）</w:t>
            </w:r>
            <w:r>
              <w:rPr>
                <w:rFonts w:ascii="宋体" w:hAnsi="宋体" w:eastAsia="宋体" w:cs="宋体"/>
                <w:color w:val="auto"/>
                <w:sz w:val="24"/>
                <w:szCs w:val="24"/>
                <w:lang w:val="zh-CN" w:eastAsia="zh-CN" w:bidi="zh-CN"/>
              </w:rPr>
              <w:t>）乙级（含乙级）以上资质；并在人员组成结构等方面具有相应的勘察设计能力。</w:t>
            </w:r>
          </w:p>
          <w:p>
            <w:pPr>
              <w:pStyle w:val="2"/>
              <w:rPr>
                <w:rFonts w:ascii="宋体" w:hAnsi="宋体" w:eastAsia="宋体" w:cs="宋体"/>
                <w:color w:val="auto"/>
                <w:sz w:val="24"/>
                <w:szCs w:val="24"/>
                <w:lang w:val="zh-CN" w:eastAsia="zh-CN" w:bidi="zh-CN"/>
              </w:rPr>
            </w:pPr>
          </w:p>
          <w:p>
            <w:pPr>
              <w:pStyle w:val="2"/>
              <w:rPr>
                <w:rFonts w:ascii="黑体"/>
                <w:b/>
                <w:color w:val="auto"/>
                <w:sz w:val="24"/>
                <w:szCs w:val="24"/>
                <w:vertAlign w:val="baseline"/>
              </w:rPr>
            </w:pPr>
          </w:p>
          <w:p>
            <w:pPr>
              <w:pStyle w:val="2"/>
              <w:rPr>
                <w:rFonts w:ascii="黑体"/>
                <w:b/>
                <w:color w:val="auto"/>
                <w:sz w:val="24"/>
                <w:szCs w:val="24"/>
                <w:vertAlign w:val="baseline"/>
              </w:rPr>
            </w:pPr>
          </w:p>
          <w:p>
            <w:pPr>
              <w:pStyle w:val="2"/>
              <w:rPr>
                <w:rFonts w:ascii="黑体"/>
                <w:b/>
                <w:color w:val="auto"/>
                <w:sz w:val="24"/>
                <w:szCs w:val="24"/>
                <w:vertAlign w:val="baseline"/>
              </w:rPr>
            </w:pPr>
          </w:p>
          <w:p>
            <w:pPr>
              <w:pStyle w:val="2"/>
              <w:rPr>
                <w:rFonts w:ascii="黑体"/>
                <w:b/>
                <w:color w:val="auto"/>
                <w:sz w:val="24"/>
                <w:szCs w:val="24"/>
                <w:vertAlign w:val="baseline"/>
              </w:rPr>
            </w:pPr>
          </w:p>
          <w:p>
            <w:pPr>
              <w:pStyle w:val="2"/>
              <w:rPr>
                <w:rFonts w:ascii="黑体"/>
                <w:b/>
                <w:color w:val="auto"/>
                <w:sz w:val="24"/>
                <w:szCs w:val="24"/>
                <w:vertAlign w:val="baseline"/>
              </w:rPr>
            </w:pPr>
          </w:p>
          <w:p>
            <w:pPr>
              <w:pStyle w:val="2"/>
              <w:rPr>
                <w:rFonts w:ascii="黑体"/>
                <w:b/>
                <w:color w:val="auto"/>
                <w:sz w:val="24"/>
                <w:szCs w:val="24"/>
                <w:vertAlign w:val="baseline"/>
              </w:rPr>
            </w:pPr>
          </w:p>
          <w:p>
            <w:pPr>
              <w:pStyle w:val="2"/>
              <w:rPr>
                <w:rFonts w:ascii="黑体"/>
                <w:b/>
                <w:color w:val="auto"/>
                <w:sz w:val="24"/>
                <w:szCs w:val="24"/>
                <w:vertAlign w:val="baseline"/>
              </w:rPr>
            </w:pPr>
          </w:p>
          <w:p>
            <w:pPr>
              <w:pStyle w:val="2"/>
              <w:rPr>
                <w:rFonts w:ascii="黑体"/>
                <w:b/>
                <w:color w:val="auto"/>
                <w:sz w:val="24"/>
                <w:szCs w:val="24"/>
                <w:vertAlign w:val="baseline"/>
              </w:rPr>
            </w:pPr>
          </w:p>
          <w:p>
            <w:pPr>
              <w:pStyle w:val="2"/>
              <w:rPr>
                <w:rFonts w:ascii="黑体"/>
                <w:b/>
                <w:color w:val="auto"/>
                <w:sz w:val="24"/>
                <w:szCs w:val="24"/>
                <w:vertAlign w:val="baseline"/>
              </w:rPr>
            </w:pPr>
          </w:p>
          <w:p>
            <w:pPr>
              <w:pStyle w:val="2"/>
              <w:rPr>
                <w:rFonts w:ascii="黑体"/>
                <w:b/>
                <w:color w:val="auto"/>
                <w:sz w:val="24"/>
                <w:szCs w:val="24"/>
                <w:vertAlign w:val="baseline"/>
              </w:rPr>
            </w:pPr>
          </w:p>
          <w:p>
            <w:pPr>
              <w:pStyle w:val="2"/>
              <w:rPr>
                <w:rFonts w:ascii="黑体"/>
                <w:b/>
                <w:color w:val="auto"/>
                <w:sz w:val="24"/>
                <w:szCs w:val="24"/>
                <w:vertAlign w:val="baseline"/>
              </w:rPr>
            </w:pPr>
          </w:p>
          <w:p>
            <w:pPr>
              <w:pStyle w:val="2"/>
              <w:rPr>
                <w:rFonts w:ascii="黑体"/>
                <w:b/>
                <w:color w:val="auto"/>
                <w:sz w:val="24"/>
                <w:szCs w:val="24"/>
                <w:vertAlign w:val="baseline"/>
              </w:rPr>
            </w:pPr>
          </w:p>
          <w:p>
            <w:pPr>
              <w:pStyle w:val="2"/>
              <w:rPr>
                <w:rFonts w:ascii="黑体"/>
                <w:b/>
                <w:color w:val="auto"/>
                <w:sz w:val="24"/>
                <w:szCs w:val="24"/>
                <w:vertAlign w:val="baseline"/>
              </w:rPr>
            </w:pPr>
          </w:p>
          <w:p>
            <w:pPr>
              <w:pStyle w:val="2"/>
              <w:rPr>
                <w:rFonts w:ascii="黑体"/>
                <w:b/>
                <w:color w:val="auto"/>
                <w:sz w:val="24"/>
                <w:szCs w:val="24"/>
                <w:vertAlign w:val="baseline"/>
              </w:rPr>
            </w:pPr>
          </w:p>
          <w:p>
            <w:pPr>
              <w:pStyle w:val="2"/>
              <w:rPr>
                <w:rFonts w:ascii="黑体"/>
                <w:b/>
                <w:color w:val="auto"/>
                <w:sz w:val="24"/>
                <w:szCs w:val="24"/>
                <w:vertAlign w:val="baseline"/>
              </w:rPr>
            </w:pPr>
          </w:p>
          <w:p>
            <w:pPr>
              <w:pStyle w:val="2"/>
              <w:rPr>
                <w:rFonts w:ascii="黑体"/>
                <w:b/>
                <w:color w:val="auto"/>
                <w:sz w:val="24"/>
                <w:szCs w:val="24"/>
                <w:vertAlign w:val="baseline"/>
              </w:rPr>
            </w:pPr>
          </w:p>
          <w:p>
            <w:pPr>
              <w:pStyle w:val="2"/>
              <w:rPr>
                <w:rFonts w:ascii="黑体"/>
                <w:b/>
                <w:color w:val="auto"/>
                <w:sz w:val="24"/>
                <w:szCs w:val="24"/>
                <w:vertAlign w:val="baseline"/>
              </w:rPr>
            </w:pPr>
          </w:p>
          <w:p>
            <w:pPr>
              <w:pStyle w:val="2"/>
              <w:rPr>
                <w:rFonts w:ascii="黑体"/>
                <w:b/>
                <w:color w:val="auto"/>
                <w:sz w:val="24"/>
                <w:szCs w:val="24"/>
                <w:vertAlign w:val="baseline"/>
              </w:rPr>
            </w:pPr>
          </w:p>
          <w:p>
            <w:pPr>
              <w:pStyle w:val="2"/>
              <w:rPr>
                <w:rFonts w:ascii="黑体"/>
                <w:b/>
                <w:color w:val="auto"/>
                <w:sz w:val="24"/>
                <w:szCs w:val="24"/>
                <w:vertAlign w:val="baseline"/>
              </w:rPr>
            </w:pPr>
          </w:p>
          <w:p>
            <w:pPr>
              <w:pStyle w:val="2"/>
              <w:rPr>
                <w:rFonts w:ascii="黑体"/>
                <w:b/>
                <w:color w:val="auto"/>
                <w:sz w:val="24"/>
                <w:szCs w:val="24"/>
                <w:vertAlign w:val="baseline"/>
              </w:rPr>
            </w:pPr>
          </w:p>
          <w:p>
            <w:pPr>
              <w:pStyle w:val="2"/>
              <w:rPr>
                <w:rFonts w:ascii="黑体"/>
                <w:b/>
                <w:color w:val="auto"/>
                <w:sz w:val="24"/>
                <w:szCs w:val="24"/>
                <w:vertAlign w:val="baseline"/>
              </w:rPr>
            </w:pPr>
          </w:p>
          <w:p>
            <w:pPr>
              <w:pStyle w:val="2"/>
              <w:rPr>
                <w:rFonts w:ascii="黑体"/>
                <w:b/>
                <w:color w:val="auto"/>
                <w:sz w:val="24"/>
                <w:szCs w:val="24"/>
                <w:vertAlign w:val="baseline"/>
              </w:rPr>
            </w:pPr>
          </w:p>
          <w:p>
            <w:pPr>
              <w:pStyle w:val="2"/>
              <w:rPr>
                <w:rFonts w:ascii="黑体"/>
                <w:b/>
                <w:color w:val="auto"/>
                <w:sz w:val="24"/>
                <w:szCs w:val="24"/>
                <w:vertAlign w:val="baseline"/>
              </w:rPr>
            </w:pPr>
          </w:p>
          <w:p>
            <w:pPr>
              <w:pStyle w:val="2"/>
              <w:rPr>
                <w:rFonts w:ascii="黑体"/>
                <w:b/>
                <w:color w:val="auto"/>
                <w:sz w:val="24"/>
                <w:szCs w:val="24"/>
                <w:vertAlign w:val="baseline"/>
              </w:rPr>
            </w:pPr>
          </w:p>
          <w:p>
            <w:pPr>
              <w:pStyle w:val="2"/>
              <w:rPr>
                <w:rFonts w:ascii="黑体"/>
                <w:b/>
                <w:color w:val="auto"/>
                <w:sz w:val="24"/>
                <w:szCs w:val="24"/>
                <w:vertAlign w:val="baseline"/>
              </w:rPr>
            </w:pPr>
          </w:p>
          <w:p>
            <w:pPr>
              <w:pStyle w:val="2"/>
              <w:rPr>
                <w:rFonts w:ascii="黑体"/>
                <w:b/>
                <w:color w:val="auto"/>
                <w:sz w:val="24"/>
                <w:szCs w:val="24"/>
                <w:vertAlign w:val="baseline"/>
              </w:rPr>
            </w:pPr>
          </w:p>
          <w:p>
            <w:pPr>
              <w:pStyle w:val="2"/>
              <w:rPr>
                <w:rFonts w:ascii="黑体"/>
                <w:b/>
                <w:color w:val="auto"/>
                <w:sz w:val="24"/>
                <w:szCs w:val="24"/>
                <w:vertAlign w:val="baseline"/>
              </w:rPr>
            </w:pPr>
          </w:p>
        </w:tc>
      </w:tr>
    </w:tbl>
    <w:p>
      <w:pPr>
        <w:pStyle w:val="2"/>
        <w:rPr>
          <w:rFonts w:ascii="黑体"/>
          <w:b/>
          <w:color w:val="auto"/>
          <w:sz w:val="20"/>
        </w:rPr>
      </w:pPr>
    </w:p>
    <w:p>
      <w:pPr>
        <w:pStyle w:val="2"/>
        <w:spacing w:before="10"/>
        <w:rPr>
          <w:color w:val="auto"/>
          <w:sz w:val="21"/>
        </w:rPr>
      </w:pPr>
    </w:p>
    <w:p>
      <w:pPr>
        <w:pStyle w:val="2"/>
        <w:spacing w:before="10"/>
        <w:rPr>
          <w:color w:val="auto"/>
          <w:sz w:val="21"/>
        </w:rPr>
      </w:pPr>
    </w:p>
    <w:p>
      <w:pPr>
        <w:pStyle w:val="2"/>
        <w:spacing w:before="10"/>
        <w:rPr>
          <w:color w:val="auto"/>
          <w:sz w:val="21"/>
        </w:rPr>
      </w:pPr>
    </w:p>
    <w:p>
      <w:pPr>
        <w:pStyle w:val="2"/>
        <w:spacing w:before="10"/>
        <w:rPr>
          <w:color w:val="auto"/>
          <w:sz w:val="21"/>
        </w:rPr>
      </w:pPr>
    </w:p>
    <w:p>
      <w:pPr>
        <w:pStyle w:val="2"/>
        <w:spacing w:before="10"/>
        <w:rPr>
          <w:color w:val="auto"/>
          <w:sz w:val="21"/>
        </w:rPr>
      </w:pPr>
    </w:p>
    <w:p>
      <w:pPr>
        <w:pStyle w:val="2"/>
        <w:spacing w:before="10"/>
        <w:rPr>
          <w:color w:val="auto"/>
          <w:sz w:val="21"/>
        </w:rPr>
      </w:pPr>
    </w:p>
    <w:p>
      <w:pPr>
        <w:tabs>
          <w:tab w:val="left" w:pos="1056"/>
        </w:tabs>
        <w:spacing w:before="70"/>
        <w:ind w:left="0" w:right="438" w:firstLine="0"/>
        <w:jc w:val="center"/>
        <w:rPr>
          <w:rFonts w:hint="eastAsia" w:ascii="黑体" w:hAnsi="黑体" w:eastAsia="黑体"/>
          <w:b/>
          <w:color w:val="auto"/>
          <w:sz w:val="14"/>
        </w:rPr>
      </w:pPr>
      <w:r>
        <w:rPr>
          <w:rFonts w:hint="eastAsia" w:ascii="黑体" w:hAnsi="黑体" w:eastAsia="黑体"/>
          <w:b/>
          <w:color w:val="auto"/>
          <w:sz w:val="28"/>
        </w:rPr>
        <w:t>附录</w:t>
      </w:r>
      <w:r>
        <w:rPr>
          <w:rFonts w:hint="eastAsia" w:ascii="黑体" w:hAnsi="黑体" w:eastAsia="黑体"/>
          <w:b/>
          <w:color w:val="auto"/>
          <w:spacing w:val="-71"/>
          <w:sz w:val="28"/>
        </w:rPr>
        <w:t xml:space="preserve"> </w:t>
      </w:r>
      <w:r>
        <w:rPr>
          <w:rFonts w:hint="eastAsia" w:ascii="黑体" w:hAnsi="黑体" w:eastAsia="黑体"/>
          <w:b/>
          <w:color w:val="auto"/>
          <w:sz w:val="28"/>
        </w:rPr>
        <w:t>2</w:t>
      </w:r>
      <w:r>
        <w:rPr>
          <w:rFonts w:hint="eastAsia" w:ascii="黑体" w:hAnsi="黑体" w:eastAsia="黑体"/>
          <w:b/>
          <w:color w:val="auto"/>
          <w:sz w:val="28"/>
        </w:rPr>
        <w:tab/>
      </w:r>
      <w:r>
        <w:rPr>
          <w:rFonts w:hint="eastAsia" w:ascii="黑体" w:hAnsi="黑体" w:eastAsia="黑体"/>
          <w:b/>
          <w:color w:val="auto"/>
          <w:sz w:val="28"/>
        </w:rPr>
        <w:t>资格审查条件（业绩最低要求）</w:t>
      </w:r>
      <w:r>
        <w:rPr>
          <w:rFonts w:hint="eastAsia" w:ascii="黑体" w:hAnsi="黑体" w:eastAsia="黑体"/>
          <w:b/>
          <w:color w:val="auto"/>
          <w:position w:val="13"/>
          <w:sz w:val="14"/>
        </w:rPr>
        <w:t>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10186" w:type="dxa"/>
          </w:tcPr>
          <w:p>
            <w:pPr>
              <w:spacing w:before="0" w:line="211" w:lineRule="exact"/>
              <w:ind w:left="0" w:right="0" w:firstLine="0"/>
              <w:jc w:val="left"/>
              <w:rPr>
                <w:color w:val="auto"/>
                <w:sz w:val="24"/>
                <w:szCs w:val="24"/>
              </w:rPr>
            </w:pPr>
          </w:p>
          <w:p>
            <w:pPr>
              <w:spacing w:before="0" w:line="211" w:lineRule="exact"/>
              <w:ind w:left="0" w:right="0" w:firstLine="0"/>
              <w:jc w:val="left"/>
              <w:rPr>
                <w:color w:val="auto"/>
                <w:sz w:val="24"/>
                <w:szCs w:val="24"/>
              </w:rPr>
            </w:pPr>
          </w:p>
          <w:p>
            <w:pPr>
              <w:spacing w:before="160"/>
              <w:ind w:left="3014" w:right="3014" w:firstLine="0"/>
              <w:jc w:val="center"/>
              <w:rPr>
                <w:color w:val="auto"/>
                <w:sz w:val="24"/>
                <w:szCs w:val="24"/>
              </w:rPr>
            </w:pPr>
            <w:r>
              <w:rPr>
                <w:color w:val="auto"/>
                <w:sz w:val="24"/>
                <w:szCs w:val="24"/>
              </w:rPr>
              <w:t>业 绩 要 求</w:t>
            </w:r>
          </w:p>
          <w:p>
            <w:pPr>
              <w:pStyle w:val="2"/>
              <w:spacing w:before="6"/>
              <w:rPr>
                <w:rFonts w:ascii="黑体"/>
                <w:b/>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8" w:hRule="atLeast"/>
        </w:trPr>
        <w:tc>
          <w:tcPr>
            <w:tcW w:w="10186" w:type="dxa"/>
          </w:tcPr>
          <w:p>
            <w:pPr>
              <w:pStyle w:val="2"/>
              <w:spacing w:before="6"/>
              <w:rPr>
                <w:color w:val="auto"/>
                <w:spacing w:val="0"/>
                <w:w w:val="100"/>
                <w:position w:val="0"/>
                <w:sz w:val="24"/>
                <w:szCs w:val="24"/>
              </w:rPr>
            </w:pPr>
          </w:p>
          <w:p>
            <w:pPr>
              <w:pStyle w:val="2"/>
              <w:spacing w:before="6"/>
              <w:ind w:firstLine="720" w:firstLineChars="300"/>
              <w:rPr>
                <w:color w:val="auto"/>
                <w:spacing w:val="0"/>
                <w:w w:val="100"/>
                <w:position w:val="0"/>
                <w:sz w:val="24"/>
                <w:szCs w:val="24"/>
              </w:rPr>
            </w:pPr>
            <w:r>
              <w:rPr>
                <w:color w:val="auto"/>
                <w:spacing w:val="0"/>
                <w:w w:val="100"/>
                <w:position w:val="0"/>
                <w:sz w:val="24"/>
                <w:szCs w:val="24"/>
              </w:rPr>
              <w:t>在最近</w:t>
            </w:r>
            <w:r>
              <w:rPr>
                <w:rFonts w:hint="eastAsia"/>
                <w:color w:val="auto"/>
                <w:spacing w:val="0"/>
                <w:w w:val="100"/>
                <w:position w:val="0"/>
                <w:sz w:val="24"/>
                <w:szCs w:val="24"/>
                <w:lang w:val="en-US" w:eastAsia="zh-CN"/>
              </w:rPr>
              <w:t>3</w:t>
            </w:r>
            <w:r>
              <w:rPr>
                <w:color w:val="auto"/>
                <w:spacing w:val="0"/>
                <w:w w:val="100"/>
                <w:position w:val="0"/>
                <w:sz w:val="24"/>
                <w:szCs w:val="24"/>
              </w:rPr>
              <w:t>年（所完成的项目的合同协议签订时间在201</w:t>
            </w:r>
            <w:r>
              <w:rPr>
                <w:rFonts w:hint="eastAsia"/>
                <w:color w:val="auto"/>
                <w:spacing w:val="0"/>
                <w:w w:val="100"/>
                <w:position w:val="0"/>
                <w:sz w:val="24"/>
                <w:szCs w:val="24"/>
                <w:lang w:val="en-US" w:eastAsia="zh-CN"/>
              </w:rPr>
              <w:t>8</w:t>
            </w:r>
            <w:r>
              <w:rPr>
                <w:color w:val="auto"/>
                <w:spacing w:val="0"/>
                <w:w w:val="100"/>
                <w:position w:val="0"/>
                <w:sz w:val="24"/>
                <w:szCs w:val="24"/>
              </w:rPr>
              <w:t>年1月1日以后）以来，完成过2条合同里程在</w:t>
            </w:r>
            <w:r>
              <w:rPr>
                <w:rFonts w:hint="eastAsia"/>
                <w:color w:val="auto"/>
                <w:spacing w:val="0"/>
                <w:w w:val="100"/>
                <w:position w:val="0"/>
                <w:sz w:val="24"/>
                <w:szCs w:val="24"/>
                <w:lang w:val="en-US" w:eastAsia="zh-CN"/>
              </w:rPr>
              <w:t>10</w:t>
            </w:r>
            <w:r>
              <w:rPr>
                <w:color w:val="auto"/>
                <w:spacing w:val="0"/>
                <w:w w:val="100"/>
                <w:position w:val="0"/>
                <w:sz w:val="24"/>
                <w:szCs w:val="24"/>
              </w:rPr>
              <w:t>公里（含）以上的二级公路及以上等级公路的勘察设计服务。</w:t>
            </w:r>
          </w:p>
          <w:p>
            <w:pPr>
              <w:pStyle w:val="2"/>
              <w:spacing w:before="6"/>
              <w:ind w:firstLine="720" w:firstLineChars="300"/>
              <w:rPr>
                <w:color w:val="auto"/>
                <w:spacing w:val="0"/>
                <w:w w:val="100"/>
                <w:position w:val="0"/>
                <w:sz w:val="24"/>
                <w:szCs w:val="24"/>
              </w:rPr>
            </w:pPr>
          </w:p>
          <w:p>
            <w:pPr>
              <w:pStyle w:val="2"/>
              <w:spacing w:before="6"/>
              <w:ind w:firstLine="720" w:firstLineChars="300"/>
              <w:rPr>
                <w:color w:val="auto"/>
                <w:spacing w:val="0"/>
                <w:w w:val="100"/>
                <w:position w:val="0"/>
                <w:sz w:val="24"/>
                <w:szCs w:val="24"/>
              </w:rPr>
            </w:pPr>
          </w:p>
          <w:p>
            <w:pPr>
              <w:pStyle w:val="2"/>
              <w:spacing w:before="6"/>
              <w:ind w:firstLine="720" w:firstLineChars="300"/>
              <w:rPr>
                <w:color w:val="auto"/>
                <w:spacing w:val="0"/>
                <w:w w:val="100"/>
                <w:position w:val="0"/>
                <w:sz w:val="24"/>
                <w:szCs w:val="24"/>
              </w:rPr>
            </w:pPr>
          </w:p>
          <w:p>
            <w:pPr>
              <w:pStyle w:val="2"/>
              <w:spacing w:before="6"/>
              <w:ind w:firstLine="720" w:firstLineChars="300"/>
              <w:rPr>
                <w:color w:val="auto"/>
                <w:spacing w:val="0"/>
                <w:w w:val="100"/>
                <w:position w:val="0"/>
                <w:sz w:val="24"/>
                <w:szCs w:val="24"/>
              </w:rPr>
            </w:pPr>
          </w:p>
          <w:p>
            <w:pPr>
              <w:pStyle w:val="2"/>
              <w:spacing w:before="6"/>
              <w:ind w:firstLine="720" w:firstLineChars="300"/>
              <w:rPr>
                <w:color w:val="auto"/>
                <w:spacing w:val="0"/>
                <w:w w:val="100"/>
                <w:position w:val="0"/>
                <w:sz w:val="24"/>
                <w:szCs w:val="24"/>
              </w:rPr>
            </w:pPr>
          </w:p>
          <w:p>
            <w:pPr>
              <w:pStyle w:val="2"/>
              <w:spacing w:before="6"/>
              <w:ind w:firstLine="720" w:firstLineChars="300"/>
              <w:rPr>
                <w:color w:val="auto"/>
                <w:spacing w:val="0"/>
                <w:w w:val="100"/>
                <w:position w:val="0"/>
                <w:sz w:val="24"/>
                <w:szCs w:val="24"/>
              </w:rPr>
            </w:pPr>
          </w:p>
          <w:p>
            <w:pPr>
              <w:pStyle w:val="2"/>
              <w:spacing w:before="6"/>
              <w:ind w:firstLine="720" w:firstLineChars="300"/>
              <w:rPr>
                <w:color w:val="auto"/>
                <w:spacing w:val="0"/>
                <w:w w:val="100"/>
                <w:position w:val="0"/>
                <w:sz w:val="24"/>
                <w:szCs w:val="24"/>
              </w:rPr>
            </w:pPr>
          </w:p>
          <w:p>
            <w:pPr>
              <w:pStyle w:val="2"/>
              <w:spacing w:before="6"/>
              <w:ind w:firstLine="720" w:firstLineChars="300"/>
              <w:rPr>
                <w:color w:val="auto"/>
                <w:spacing w:val="0"/>
                <w:w w:val="100"/>
                <w:position w:val="0"/>
                <w:sz w:val="24"/>
                <w:szCs w:val="24"/>
              </w:rPr>
            </w:pPr>
          </w:p>
          <w:p>
            <w:pPr>
              <w:pStyle w:val="2"/>
              <w:spacing w:before="6"/>
              <w:ind w:firstLine="720" w:firstLineChars="300"/>
              <w:rPr>
                <w:color w:val="auto"/>
                <w:spacing w:val="0"/>
                <w:w w:val="100"/>
                <w:position w:val="0"/>
                <w:sz w:val="24"/>
                <w:szCs w:val="24"/>
              </w:rPr>
            </w:pPr>
          </w:p>
          <w:p>
            <w:pPr>
              <w:pStyle w:val="2"/>
              <w:spacing w:before="6"/>
              <w:ind w:firstLine="720" w:firstLineChars="300"/>
              <w:rPr>
                <w:color w:val="auto"/>
                <w:spacing w:val="0"/>
                <w:w w:val="100"/>
                <w:position w:val="0"/>
                <w:sz w:val="24"/>
                <w:szCs w:val="24"/>
              </w:rPr>
            </w:pPr>
          </w:p>
          <w:p>
            <w:pPr>
              <w:pStyle w:val="2"/>
              <w:spacing w:before="6"/>
              <w:ind w:firstLine="720" w:firstLineChars="300"/>
              <w:rPr>
                <w:color w:val="auto"/>
                <w:spacing w:val="0"/>
                <w:w w:val="100"/>
                <w:position w:val="0"/>
                <w:sz w:val="24"/>
                <w:szCs w:val="24"/>
              </w:rPr>
            </w:pPr>
          </w:p>
          <w:p>
            <w:pPr>
              <w:pStyle w:val="2"/>
              <w:spacing w:before="6"/>
              <w:ind w:firstLine="720" w:firstLineChars="300"/>
              <w:rPr>
                <w:color w:val="auto"/>
                <w:spacing w:val="0"/>
                <w:w w:val="100"/>
                <w:position w:val="0"/>
                <w:sz w:val="24"/>
                <w:szCs w:val="24"/>
              </w:rPr>
            </w:pPr>
          </w:p>
          <w:p>
            <w:pPr>
              <w:pStyle w:val="2"/>
              <w:spacing w:before="6"/>
              <w:ind w:firstLine="720" w:firstLineChars="300"/>
              <w:rPr>
                <w:color w:val="auto"/>
                <w:spacing w:val="0"/>
                <w:w w:val="100"/>
                <w:position w:val="0"/>
                <w:sz w:val="24"/>
                <w:szCs w:val="24"/>
              </w:rPr>
            </w:pPr>
          </w:p>
          <w:p>
            <w:pPr>
              <w:pStyle w:val="2"/>
              <w:spacing w:before="6"/>
              <w:ind w:firstLine="720" w:firstLineChars="300"/>
              <w:rPr>
                <w:color w:val="auto"/>
                <w:spacing w:val="0"/>
                <w:w w:val="100"/>
                <w:position w:val="0"/>
                <w:sz w:val="24"/>
                <w:szCs w:val="24"/>
              </w:rPr>
            </w:pPr>
          </w:p>
          <w:p>
            <w:pPr>
              <w:pStyle w:val="2"/>
              <w:spacing w:before="6"/>
              <w:ind w:firstLine="720" w:firstLineChars="300"/>
              <w:rPr>
                <w:color w:val="auto"/>
                <w:spacing w:val="0"/>
                <w:w w:val="100"/>
                <w:position w:val="0"/>
                <w:sz w:val="24"/>
                <w:szCs w:val="24"/>
              </w:rPr>
            </w:pPr>
          </w:p>
          <w:p>
            <w:pPr>
              <w:pStyle w:val="2"/>
              <w:spacing w:before="6"/>
              <w:ind w:firstLine="720" w:firstLineChars="300"/>
              <w:rPr>
                <w:color w:val="auto"/>
                <w:spacing w:val="0"/>
                <w:w w:val="100"/>
                <w:position w:val="0"/>
                <w:sz w:val="24"/>
                <w:szCs w:val="24"/>
              </w:rPr>
            </w:pPr>
          </w:p>
          <w:p>
            <w:pPr>
              <w:pStyle w:val="2"/>
              <w:spacing w:before="6"/>
              <w:ind w:firstLine="720" w:firstLineChars="300"/>
              <w:rPr>
                <w:color w:val="auto"/>
                <w:spacing w:val="0"/>
                <w:w w:val="100"/>
                <w:position w:val="0"/>
                <w:sz w:val="24"/>
                <w:szCs w:val="24"/>
              </w:rPr>
            </w:pPr>
          </w:p>
          <w:p>
            <w:pPr>
              <w:pStyle w:val="2"/>
              <w:spacing w:before="6"/>
              <w:ind w:firstLine="720" w:firstLineChars="300"/>
              <w:rPr>
                <w:color w:val="auto"/>
                <w:spacing w:val="0"/>
                <w:w w:val="100"/>
                <w:position w:val="0"/>
                <w:sz w:val="24"/>
                <w:szCs w:val="24"/>
              </w:rPr>
            </w:pPr>
          </w:p>
          <w:p>
            <w:pPr>
              <w:pStyle w:val="2"/>
              <w:spacing w:before="6"/>
              <w:ind w:firstLine="720" w:firstLineChars="300"/>
              <w:rPr>
                <w:color w:val="auto"/>
                <w:spacing w:val="0"/>
                <w:w w:val="100"/>
                <w:position w:val="0"/>
                <w:sz w:val="24"/>
                <w:szCs w:val="24"/>
              </w:rPr>
            </w:pPr>
          </w:p>
          <w:p>
            <w:pPr>
              <w:pStyle w:val="2"/>
              <w:spacing w:before="6"/>
              <w:ind w:firstLine="720" w:firstLineChars="300"/>
              <w:rPr>
                <w:color w:val="auto"/>
                <w:spacing w:val="0"/>
                <w:w w:val="100"/>
                <w:position w:val="0"/>
                <w:sz w:val="24"/>
                <w:szCs w:val="24"/>
              </w:rPr>
            </w:pPr>
          </w:p>
          <w:p>
            <w:pPr>
              <w:pStyle w:val="2"/>
              <w:spacing w:before="6"/>
              <w:ind w:firstLine="720" w:firstLineChars="300"/>
              <w:rPr>
                <w:color w:val="auto"/>
                <w:spacing w:val="0"/>
                <w:w w:val="100"/>
                <w:position w:val="0"/>
                <w:sz w:val="24"/>
                <w:szCs w:val="24"/>
              </w:rPr>
            </w:pPr>
          </w:p>
          <w:p>
            <w:pPr>
              <w:pStyle w:val="2"/>
              <w:spacing w:before="6"/>
              <w:ind w:firstLine="720" w:firstLineChars="300"/>
              <w:rPr>
                <w:color w:val="auto"/>
                <w:spacing w:val="0"/>
                <w:w w:val="100"/>
                <w:position w:val="0"/>
                <w:sz w:val="24"/>
                <w:szCs w:val="24"/>
              </w:rPr>
            </w:pPr>
          </w:p>
          <w:p>
            <w:pPr>
              <w:pStyle w:val="2"/>
              <w:spacing w:before="6"/>
              <w:ind w:firstLine="720" w:firstLineChars="300"/>
              <w:rPr>
                <w:color w:val="auto"/>
                <w:spacing w:val="0"/>
                <w:w w:val="100"/>
                <w:position w:val="0"/>
                <w:sz w:val="24"/>
                <w:szCs w:val="24"/>
              </w:rPr>
            </w:pPr>
          </w:p>
          <w:p>
            <w:pPr>
              <w:pStyle w:val="2"/>
              <w:spacing w:before="6"/>
              <w:ind w:firstLine="720" w:firstLineChars="300"/>
              <w:rPr>
                <w:color w:val="auto"/>
                <w:spacing w:val="0"/>
                <w:w w:val="100"/>
                <w:position w:val="0"/>
                <w:sz w:val="24"/>
                <w:szCs w:val="24"/>
              </w:rPr>
            </w:pPr>
          </w:p>
          <w:p>
            <w:pPr>
              <w:pStyle w:val="2"/>
              <w:spacing w:before="6"/>
              <w:ind w:firstLine="720" w:firstLineChars="300"/>
              <w:rPr>
                <w:color w:val="auto"/>
                <w:spacing w:val="0"/>
                <w:w w:val="100"/>
                <w:position w:val="0"/>
                <w:sz w:val="24"/>
                <w:szCs w:val="24"/>
              </w:rPr>
            </w:pPr>
          </w:p>
          <w:p>
            <w:pPr>
              <w:pStyle w:val="2"/>
              <w:spacing w:before="6"/>
              <w:ind w:firstLine="720" w:firstLineChars="300"/>
              <w:rPr>
                <w:color w:val="auto"/>
                <w:spacing w:val="0"/>
                <w:w w:val="100"/>
                <w:position w:val="0"/>
                <w:sz w:val="24"/>
                <w:szCs w:val="24"/>
              </w:rPr>
            </w:pPr>
          </w:p>
          <w:p>
            <w:pPr>
              <w:pStyle w:val="2"/>
              <w:spacing w:before="6"/>
              <w:ind w:firstLine="720" w:firstLineChars="300"/>
              <w:rPr>
                <w:color w:val="auto"/>
                <w:spacing w:val="0"/>
                <w:w w:val="100"/>
                <w:position w:val="0"/>
                <w:sz w:val="24"/>
                <w:szCs w:val="24"/>
              </w:rPr>
            </w:pPr>
          </w:p>
          <w:p>
            <w:pPr>
              <w:pStyle w:val="2"/>
              <w:spacing w:before="6"/>
              <w:ind w:firstLine="720" w:firstLineChars="300"/>
              <w:rPr>
                <w:color w:val="auto"/>
                <w:spacing w:val="0"/>
                <w:w w:val="100"/>
                <w:position w:val="0"/>
                <w:sz w:val="24"/>
                <w:szCs w:val="24"/>
              </w:rPr>
            </w:pPr>
          </w:p>
          <w:p>
            <w:pPr>
              <w:pStyle w:val="2"/>
              <w:spacing w:before="6"/>
              <w:ind w:firstLine="720" w:firstLineChars="300"/>
              <w:rPr>
                <w:color w:val="auto"/>
                <w:spacing w:val="0"/>
                <w:w w:val="100"/>
                <w:position w:val="0"/>
                <w:sz w:val="24"/>
                <w:szCs w:val="24"/>
              </w:rPr>
            </w:pPr>
          </w:p>
          <w:p>
            <w:pPr>
              <w:pStyle w:val="2"/>
              <w:spacing w:before="6"/>
              <w:ind w:firstLine="720" w:firstLineChars="300"/>
              <w:rPr>
                <w:color w:val="auto"/>
                <w:spacing w:val="0"/>
                <w:w w:val="100"/>
                <w:position w:val="0"/>
                <w:sz w:val="24"/>
                <w:szCs w:val="24"/>
              </w:rPr>
            </w:pPr>
          </w:p>
          <w:p>
            <w:pPr>
              <w:pStyle w:val="2"/>
              <w:spacing w:before="6"/>
              <w:ind w:firstLine="720" w:firstLineChars="300"/>
              <w:rPr>
                <w:color w:val="auto"/>
                <w:spacing w:val="0"/>
                <w:w w:val="100"/>
                <w:position w:val="0"/>
                <w:sz w:val="24"/>
                <w:szCs w:val="24"/>
              </w:rPr>
            </w:pPr>
          </w:p>
        </w:tc>
      </w:tr>
    </w:tbl>
    <w:p>
      <w:pPr>
        <w:pStyle w:val="2"/>
        <w:spacing w:before="6"/>
        <w:rPr>
          <w:rFonts w:ascii="黑体"/>
          <w:b/>
          <w:color w:val="auto"/>
          <w:sz w:val="15"/>
        </w:rPr>
      </w:pPr>
    </w:p>
    <w:p>
      <w:pPr>
        <w:pStyle w:val="2"/>
        <w:rPr>
          <w:rFonts w:ascii="黑体"/>
          <w:b/>
          <w:color w:val="auto"/>
          <w:sz w:val="20"/>
        </w:rPr>
      </w:pPr>
    </w:p>
    <w:p>
      <w:pPr>
        <w:pStyle w:val="2"/>
        <w:spacing w:before="8"/>
        <w:rPr>
          <w:rFonts w:ascii="黑体"/>
          <w:b/>
          <w:color w:val="auto"/>
          <w:sz w:val="25"/>
        </w:rPr>
      </w:pPr>
    </w:p>
    <w:p>
      <w:pPr>
        <w:tabs>
          <w:tab w:val="left" w:pos="1056"/>
        </w:tabs>
        <w:spacing w:before="109"/>
        <w:ind w:left="0" w:right="438" w:firstLine="0"/>
        <w:jc w:val="center"/>
        <w:rPr>
          <w:rFonts w:hint="eastAsia" w:ascii="黑体" w:hAnsi="黑体" w:eastAsia="黑体"/>
          <w:b/>
          <w:color w:val="auto"/>
          <w:sz w:val="14"/>
        </w:rPr>
      </w:pPr>
      <w:r>
        <w:rPr>
          <w:rFonts w:hint="eastAsia" w:ascii="黑体" w:hAnsi="黑体" w:eastAsia="黑体"/>
          <w:b/>
          <w:color w:val="auto"/>
          <w:sz w:val="28"/>
        </w:rPr>
        <w:t>附录</w:t>
      </w:r>
      <w:r>
        <w:rPr>
          <w:rFonts w:hint="eastAsia" w:ascii="黑体" w:hAnsi="黑体" w:eastAsia="黑体"/>
          <w:b/>
          <w:color w:val="auto"/>
          <w:spacing w:val="-71"/>
          <w:sz w:val="28"/>
        </w:rPr>
        <w:t xml:space="preserve"> </w:t>
      </w:r>
      <w:r>
        <w:rPr>
          <w:rFonts w:hint="eastAsia" w:ascii="黑体" w:hAnsi="黑体" w:eastAsia="黑体"/>
          <w:b/>
          <w:color w:val="auto"/>
          <w:sz w:val="28"/>
        </w:rPr>
        <w:t>3</w:t>
      </w:r>
      <w:r>
        <w:rPr>
          <w:rFonts w:hint="eastAsia" w:ascii="黑体" w:hAnsi="黑体" w:eastAsia="黑体"/>
          <w:b/>
          <w:color w:val="auto"/>
          <w:sz w:val="28"/>
        </w:rPr>
        <w:tab/>
      </w:r>
      <w:r>
        <w:rPr>
          <w:rFonts w:hint="eastAsia" w:ascii="黑体" w:hAnsi="黑体" w:eastAsia="黑体"/>
          <w:b/>
          <w:color w:val="auto"/>
          <w:sz w:val="28"/>
        </w:rPr>
        <w:t>资格审查条件（信誉最低要求）</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6" w:type="dxa"/>
          </w:tcPr>
          <w:p>
            <w:pPr>
              <w:pStyle w:val="2"/>
              <w:spacing w:before="6"/>
              <w:rPr>
                <w:rFonts w:ascii="黑体"/>
                <w:b/>
                <w:color w:val="auto"/>
                <w:sz w:val="24"/>
                <w:szCs w:val="24"/>
                <w:vertAlign w:val="baseline"/>
              </w:rPr>
            </w:pPr>
          </w:p>
          <w:p>
            <w:pPr>
              <w:spacing w:before="160"/>
              <w:ind w:left="3014" w:right="3014" w:firstLine="0"/>
              <w:jc w:val="center"/>
              <w:rPr>
                <w:rFonts w:ascii="黑体"/>
                <w:b/>
                <w:color w:val="auto"/>
                <w:sz w:val="24"/>
                <w:szCs w:val="24"/>
                <w:vertAlign w:val="baseline"/>
              </w:rPr>
            </w:pPr>
            <w:r>
              <w:rPr>
                <w:rFonts w:hint="eastAsia"/>
                <w:color w:val="auto"/>
                <w:sz w:val="24"/>
                <w:szCs w:val="24"/>
                <w:lang w:val="en-US" w:eastAsia="zh-CN"/>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6" w:type="dxa"/>
          </w:tcPr>
          <w:p>
            <w:pPr>
              <w:pStyle w:val="2"/>
              <w:spacing w:before="6"/>
              <w:rPr>
                <w:rFonts w:ascii="黑体"/>
                <w:b/>
                <w:color w:val="auto"/>
                <w:sz w:val="24"/>
                <w:szCs w:val="24"/>
                <w:vertAlign w:val="baseline"/>
              </w:rPr>
            </w:pPr>
          </w:p>
          <w:p>
            <w:pPr>
              <w:pStyle w:val="2"/>
              <w:spacing w:line="360" w:lineRule="auto"/>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信誉要求:投标人不得存在下列不良状况或不良信用记录:</w:t>
            </w:r>
          </w:p>
          <w:p>
            <w:pPr>
              <w:pStyle w:val="2"/>
              <w:spacing w:line="360" w:lineRule="auto"/>
              <w:ind w:firstLine="480" w:firstLineChars="200"/>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1.投标人不存在被交通运输部在全国范围内或广西交通运输厅作出取消投标资格或禁止进入公路建设市场且处于有效期内的行政处罚。</w:t>
            </w:r>
          </w:p>
          <w:p>
            <w:pPr>
              <w:pStyle w:val="2"/>
              <w:spacing w:line="360" w:lineRule="auto"/>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2.投标人不存在被交通运输部或广西壮族自治区取消公路工程投标资格的企业，或在处罚期内无资格参与投标的企业，不得参与本项目的投标。</w:t>
            </w:r>
          </w:p>
          <w:p>
            <w:pPr>
              <w:pStyle w:val="2"/>
              <w:spacing w:line="360" w:lineRule="auto"/>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3.投标人不存在被广西壮族自治区公路管理局以相关文件进行市场禁入性规定的情况。</w:t>
            </w:r>
          </w:p>
          <w:p>
            <w:pPr>
              <w:pStyle w:val="2"/>
              <w:spacing w:line="360" w:lineRule="auto"/>
              <w:ind w:firstLine="480" w:firstLineChars="200"/>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zh-CN" w:eastAsia="zh-CN" w:bidi="zh-CN"/>
              </w:rPr>
              <w:t>4.对在“信用中国”网站(www.creditchina. gov.cn)、中国政府采购网(www.ccgp. gov.cn)等渠道列入失信被执行人、重大税收违法案件当事人名单、政府采购严重违法失信行为记录名单的</w:t>
            </w:r>
            <w:r>
              <w:rPr>
                <w:rFonts w:hint="eastAsia" w:cs="宋体"/>
                <w:color w:val="auto"/>
                <w:sz w:val="24"/>
                <w:szCs w:val="24"/>
                <w:lang w:val="en-US" w:eastAsia="zh-CN" w:bidi="zh-CN"/>
              </w:rPr>
              <w:t>投标人</w:t>
            </w:r>
          </w:p>
          <w:p>
            <w:pPr>
              <w:pStyle w:val="2"/>
              <w:spacing w:line="360" w:lineRule="auto"/>
              <w:rPr>
                <w:rFonts w:hint="eastAsia" w:ascii="宋体" w:hAnsi="宋体" w:eastAsia="宋体" w:cs="宋体"/>
                <w:color w:val="auto"/>
                <w:sz w:val="24"/>
                <w:szCs w:val="24"/>
                <w:lang w:val="zh-CN" w:eastAsia="zh-CN" w:bidi="zh-CN"/>
              </w:rPr>
            </w:pPr>
          </w:p>
          <w:p>
            <w:pPr>
              <w:pStyle w:val="2"/>
              <w:rPr>
                <w:rFonts w:ascii="宋体" w:hAnsi="宋体" w:eastAsia="宋体" w:cs="宋体"/>
                <w:color w:val="auto"/>
                <w:sz w:val="24"/>
                <w:szCs w:val="24"/>
                <w:lang w:val="zh-CN" w:eastAsia="zh-CN" w:bidi="zh-CN"/>
              </w:rPr>
            </w:pPr>
          </w:p>
          <w:p>
            <w:pPr>
              <w:pStyle w:val="2"/>
              <w:spacing w:before="6"/>
              <w:rPr>
                <w:rFonts w:ascii="黑体"/>
                <w:b/>
                <w:color w:val="auto"/>
                <w:sz w:val="24"/>
                <w:szCs w:val="24"/>
                <w:vertAlign w:val="baseline"/>
              </w:rPr>
            </w:pPr>
          </w:p>
          <w:p>
            <w:pPr>
              <w:pStyle w:val="2"/>
              <w:spacing w:before="6"/>
              <w:rPr>
                <w:rFonts w:ascii="黑体"/>
                <w:b/>
                <w:color w:val="auto"/>
                <w:sz w:val="24"/>
                <w:szCs w:val="24"/>
                <w:vertAlign w:val="baseline"/>
              </w:rPr>
            </w:pPr>
          </w:p>
          <w:p>
            <w:pPr>
              <w:pStyle w:val="2"/>
              <w:spacing w:before="6"/>
              <w:rPr>
                <w:rFonts w:ascii="黑体"/>
                <w:b/>
                <w:color w:val="auto"/>
                <w:sz w:val="24"/>
                <w:szCs w:val="24"/>
                <w:vertAlign w:val="baseline"/>
              </w:rPr>
            </w:pPr>
          </w:p>
          <w:p>
            <w:pPr>
              <w:pStyle w:val="2"/>
              <w:spacing w:before="6"/>
              <w:rPr>
                <w:rFonts w:ascii="黑体"/>
                <w:b/>
                <w:color w:val="auto"/>
                <w:sz w:val="24"/>
                <w:szCs w:val="24"/>
                <w:vertAlign w:val="baseline"/>
              </w:rPr>
            </w:pPr>
          </w:p>
          <w:p>
            <w:pPr>
              <w:pStyle w:val="2"/>
              <w:spacing w:before="6"/>
              <w:rPr>
                <w:rFonts w:ascii="黑体"/>
                <w:b/>
                <w:color w:val="auto"/>
                <w:sz w:val="24"/>
                <w:szCs w:val="24"/>
                <w:vertAlign w:val="baseline"/>
              </w:rPr>
            </w:pPr>
          </w:p>
          <w:p>
            <w:pPr>
              <w:pStyle w:val="2"/>
              <w:spacing w:before="6"/>
              <w:rPr>
                <w:rFonts w:ascii="黑体"/>
                <w:b/>
                <w:color w:val="auto"/>
                <w:sz w:val="24"/>
                <w:szCs w:val="24"/>
                <w:vertAlign w:val="baseline"/>
              </w:rPr>
            </w:pPr>
          </w:p>
          <w:p>
            <w:pPr>
              <w:pStyle w:val="2"/>
              <w:spacing w:before="6"/>
              <w:rPr>
                <w:rFonts w:ascii="黑体"/>
                <w:b/>
                <w:color w:val="auto"/>
                <w:sz w:val="24"/>
                <w:szCs w:val="24"/>
                <w:vertAlign w:val="baseline"/>
              </w:rPr>
            </w:pPr>
          </w:p>
          <w:p>
            <w:pPr>
              <w:pStyle w:val="2"/>
              <w:spacing w:before="6"/>
              <w:rPr>
                <w:rFonts w:ascii="黑体"/>
                <w:b/>
                <w:color w:val="auto"/>
                <w:sz w:val="24"/>
                <w:szCs w:val="24"/>
                <w:vertAlign w:val="baseline"/>
              </w:rPr>
            </w:pPr>
          </w:p>
          <w:p>
            <w:pPr>
              <w:pStyle w:val="2"/>
              <w:spacing w:before="6"/>
              <w:rPr>
                <w:rFonts w:ascii="黑体"/>
                <w:b/>
                <w:color w:val="auto"/>
                <w:sz w:val="24"/>
                <w:szCs w:val="24"/>
                <w:vertAlign w:val="baseline"/>
              </w:rPr>
            </w:pPr>
          </w:p>
          <w:p>
            <w:pPr>
              <w:pStyle w:val="2"/>
              <w:spacing w:before="6"/>
              <w:rPr>
                <w:rFonts w:ascii="黑体"/>
                <w:b/>
                <w:color w:val="auto"/>
                <w:sz w:val="24"/>
                <w:szCs w:val="24"/>
                <w:vertAlign w:val="baseline"/>
              </w:rPr>
            </w:pPr>
          </w:p>
          <w:p>
            <w:pPr>
              <w:pStyle w:val="2"/>
              <w:spacing w:before="6"/>
              <w:rPr>
                <w:rFonts w:ascii="黑体"/>
                <w:b/>
                <w:color w:val="auto"/>
                <w:sz w:val="24"/>
                <w:szCs w:val="24"/>
                <w:vertAlign w:val="baseline"/>
              </w:rPr>
            </w:pPr>
          </w:p>
          <w:p>
            <w:pPr>
              <w:pStyle w:val="2"/>
              <w:spacing w:before="6"/>
              <w:rPr>
                <w:rFonts w:ascii="黑体"/>
                <w:b/>
                <w:color w:val="auto"/>
                <w:sz w:val="24"/>
                <w:szCs w:val="24"/>
                <w:vertAlign w:val="baseline"/>
              </w:rPr>
            </w:pPr>
          </w:p>
          <w:p>
            <w:pPr>
              <w:pStyle w:val="2"/>
              <w:spacing w:before="6"/>
              <w:rPr>
                <w:rFonts w:ascii="黑体"/>
                <w:b/>
                <w:color w:val="auto"/>
                <w:sz w:val="24"/>
                <w:szCs w:val="24"/>
                <w:vertAlign w:val="baseline"/>
              </w:rPr>
            </w:pPr>
          </w:p>
          <w:p>
            <w:pPr>
              <w:pStyle w:val="2"/>
              <w:spacing w:before="6"/>
              <w:rPr>
                <w:rFonts w:ascii="黑体"/>
                <w:b/>
                <w:color w:val="auto"/>
                <w:sz w:val="24"/>
                <w:szCs w:val="24"/>
                <w:vertAlign w:val="baseline"/>
              </w:rPr>
            </w:pPr>
          </w:p>
        </w:tc>
      </w:tr>
    </w:tbl>
    <w:p>
      <w:pPr>
        <w:pStyle w:val="2"/>
        <w:spacing w:before="6"/>
        <w:rPr>
          <w:rFonts w:ascii="黑体"/>
          <w:b/>
          <w:color w:val="auto"/>
          <w:sz w:val="15"/>
        </w:rPr>
      </w:pPr>
    </w:p>
    <w:p>
      <w:pPr>
        <w:pStyle w:val="2"/>
        <w:rPr>
          <w:rFonts w:ascii="黑体"/>
          <w:b/>
          <w:color w:val="auto"/>
          <w:sz w:val="20"/>
        </w:rPr>
      </w:pPr>
    </w:p>
    <w:p>
      <w:pPr>
        <w:tabs>
          <w:tab w:val="left" w:pos="1056"/>
        </w:tabs>
        <w:spacing w:before="109"/>
        <w:ind w:left="0" w:right="438" w:firstLine="0"/>
        <w:jc w:val="both"/>
        <w:rPr>
          <w:rFonts w:hint="eastAsia" w:ascii="黑体" w:hAnsi="黑体" w:eastAsia="黑体"/>
          <w:b/>
          <w:color w:val="auto"/>
          <w:sz w:val="28"/>
        </w:rPr>
      </w:pPr>
    </w:p>
    <w:p>
      <w:pPr>
        <w:pStyle w:val="2"/>
        <w:rPr>
          <w:rFonts w:hint="eastAsia" w:ascii="黑体" w:hAnsi="黑体" w:eastAsia="黑体"/>
          <w:b/>
          <w:color w:val="auto"/>
          <w:sz w:val="28"/>
        </w:rPr>
      </w:pPr>
    </w:p>
    <w:p>
      <w:pPr>
        <w:pStyle w:val="2"/>
        <w:rPr>
          <w:rFonts w:hint="eastAsia" w:ascii="黑体" w:hAnsi="黑体" w:eastAsia="黑体"/>
          <w:b/>
          <w:color w:val="auto"/>
          <w:sz w:val="28"/>
        </w:rPr>
      </w:pPr>
    </w:p>
    <w:p>
      <w:pPr>
        <w:tabs>
          <w:tab w:val="left" w:pos="1056"/>
        </w:tabs>
        <w:spacing w:before="109"/>
        <w:ind w:left="0" w:right="438" w:firstLine="0"/>
        <w:jc w:val="center"/>
        <w:rPr>
          <w:rFonts w:hint="eastAsia" w:ascii="黑体" w:hAnsi="黑体" w:eastAsia="黑体"/>
          <w:b/>
          <w:color w:val="auto"/>
          <w:sz w:val="28"/>
        </w:rPr>
      </w:pPr>
    </w:p>
    <w:p>
      <w:pPr>
        <w:pStyle w:val="2"/>
        <w:rPr>
          <w:rFonts w:hint="eastAsia" w:ascii="黑体" w:hAnsi="黑体" w:eastAsia="黑体"/>
          <w:b/>
          <w:color w:val="auto"/>
          <w:sz w:val="28"/>
        </w:rPr>
      </w:pPr>
    </w:p>
    <w:p>
      <w:pPr>
        <w:pStyle w:val="2"/>
        <w:rPr>
          <w:rFonts w:hint="eastAsia" w:ascii="黑体" w:hAnsi="黑体" w:eastAsia="黑体"/>
          <w:b/>
          <w:color w:val="auto"/>
          <w:sz w:val="28"/>
        </w:rPr>
      </w:pPr>
    </w:p>
    <w:p>
      <w:pPr>
        <w:pStyle w:val="2"/>
        <w:rPr>
          <w:rFonts w:hint="eastAsia" w:ascii="黑体" w:hAnsi="黑体" w:eastAsia="黑体"/>
          <w:b/>
          <w:color w:val="auto"/>
          <w:sz w:val="28"/>
        </w:rPr>
      </w:pPr>
    </w:p>
    <w:p>
      <w:pPr>
        <w:tabs>
          <w:tab w:val="left" w:pos="1056"/>
        </w:tabs>
        <w:spacing w:before="109"/>
        <w:ind w:left="0" w:right="438" w:firstLine="0"/>
        <w:jc w:val="center"/>
        <w:rPr>
          <w:rFonts w:hint="eastAsia" w:ascii="黑体" w:hAnsi="黑体" w:eastAsia="黑体"/>
          <w:b/>
          <w:color w:val="auto"/>
          <w:sz w:val="14"/>
        </w:rPr>
      </w:pPr>
      <w:r>
        <w:rPr>
          <w:rFonts w:hint="eastAsia" w:ascii="黑体" w:hAnsi="黑体" w:eastAsia="黑体"/>
          <w:b/>
          <w:color w:val="auto"/>
          <w:sz w:val="28"/>
        </w:rPr>
        <w:t>附录</w:t>
      </w:r>
      <w:r>
        <w:rPr>
          <w:rFonts w:hint="eastAsia" w:ascii="黑体" w:hAnsi="黑体" w:eastAsia="黑体"/>
          <w:b/>
          <w:color w:val="auto"/>
          <w:spacing w:val="-72"/>
          <w:sz w:val="28"/>
        </w:rPr>
        <w:t xml:space="preserve"> </w:t>
      </w:r>
      <w:r>
        <w:rPr>
          <w:rFonts w:hint="eastAsia" w:ascii="黑体" w:hAnsi="黑体" w:eastAsia="黑体"/>
          <w:b/>
          <w:color w:val="auto"/>
          <w:sz w:val="28"/>
        </w:rPr>
        <w:t>4</w:t>
      </w:r>
      <w:r>
        <w:rPr>
          <w:rFonts w:hint="eastAsia" w:ascii="黑体" w:hAnsi="黑体" w:eastAsia="黑体"/>
          <w:b/>
          <w:color w:val="auto"/>
          <w:sz w:val="28"/>
        </w:rPr>
        <w:tab/>
      </w:r>
      <w:r>
        <w:rPr>
          <w:rFonts w:hint="eastAsia" w:ascii="黑体" w:hAnsi="黑体" w:eastAsia="黑体"/>
          <w:b/>
          <w:color w:val="auto"/>
          <w:sz w:val="28"/>
        </w:rPr>
        <w:t>资格审查条件（项目负责人最低要求）</w:t>
      </w:r>
    </w:p>
    <w:p>
      <w:pPr>
        <w:pStyle w:val="2"/>
        <w:spacing w:before="12"/>
        <w:rPr>
          <w:rFonts w:ascii="黑体"/>
          <w:b/>
          <w:color w:val="auto"/>
          <w:sz w:val="18"/>
        </w:rPr>
      </w:pPr>
    </w:p>
    <w:tbl>
      <w:tblPr>
        <w:tblStyle w:val="21"/>
        <w:tblW w:w="0" w:type="auto"/>
        <w:tblInd w:w="3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1"/>
        <w:gridCol w:w="1748"/>
        <w:gridCol w:w="4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2141" w:type="dxa"/>
          </w:tcPr>
          <w:p>
            <w:pPr>
              <w:pStyle w:val="38"/>
              <w:tabs>
                <w:tab w:val="left" w:pos="431"/>
              </w:tabs>
              <w:spacing w:before="171"/>
              <w:ind w:left="9"/>
              <w:jc w:val="center"/>
              <w:rPr>
                <w:color w:val="auto"/>
                <w:sz w:val="24"/>
                <w:szCs w:val="24"/>
              </w:rPr>
            </w:pPr>
            <w:r>
              <w:rPr>
                <w:color w:val="auto"/>
                <w:sz w:val="24"/>
                <w:szCs w:val="24"/>
              </w:rPr>
              <w:t>人</w:t>
            </w:r>
            <w:r>
              <w:rPr>
                <w:color w:val="auto"/>
                <w:sz w:val="24"/>
                <w:szCs w:val="24"/>
              </w:rPr>
              <w:tab/>
            </w:r>
            <w:r>
              <w:rPr>
                <w:color w:val="auto"/>
                <w:sz w:val="24"/>
                <w:szCs w:val="24"/>
              </w:rPr>
              <w:t>员</w:t>
            </w:r>
          </w:p>
        </w:tc>
        <w:tc>
          <w:tcPr>
            <w:tcW w:w="1748" w:type="dxa"/>
          </w:tcPr>
          <w:p>
            <w:pPr>
              <w:pStyle w:val="38"/>
              <w:tabs>
                <w:tab w:val="left" w:pos="976"/>
              </w:tabs>
              <w:spacing w:before="171"/>
              <w:ind w:left="554"/>
              <w:rPr>
                <w:color w:val="auto"/>
                <w:sz w:val="24"/>
                <w:szCs w:val="24"/>
              </w:rPr>
            </w:pPr>
            <w:r>
              <w:rPr>
                <w:color w:val="auto"/>
                <w:sz w:val="24"/>
                <w:szCs w:val="24"/>
              </w:rPr>
              <w:t>数</w:t>
            </w:r>
            <w:r>
              <w:rPr>
                <w:color w:val="auto"/>
                <w:sz w:val="24"/>
                <w:szCs w:val="24"/>
              </w:rPr>
              <w:tab/>
            </w:r>
            <w:r>
              <w:rPr>
                <w:color w:val="auto"/>
                <w:sz w:val="24"/>
                <w:szCs w:val="24"/>
              </w:rPr>
              <w:t>量</w:t>
            </w:r>
          </w:p>
        </w:tc>
        <w:tc>
          <w:tcPr>
            <w:tcW w:w="4890" w:type="dxa"/>
          </w:tcPr>
          <w:p>
            <w:pPr>
              <w:pStyle w:val="38"/>
              <w:spacing w:before="171"/>
              <w:ind w:left="10"/>
              <w:jc w:val="center"/>
              <w:rPr>
                <w:color w:val="auto"/>
                <w:sz w:val="24"/>
                <w:szCs w:val="24"/>
              </w:rPr>
            </w:pPr>
            <w:r>
              <w:rPr>
                <w:color w:val="auto"/>
                <w:sz w:val="24"/>
                <w:szCs w:val="24"/>
              </w:rPr>
              <w:t>资 格 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2" w:hRule="atLeast"/>
        </w:trPr>
        <w:tc>
          <w:tcPr>
            <w:tcW w:w="2141" w:type="dxa"/>
          </w:tcPr>
          <w:p>
            <w:pPr>
              <w:pStyle w:val="38"/>
              <w:rPr>
                <w:rFonts w:ascii="黑体"/>
                <w:b/>
                <w:color w:val="auto"/>
                <w:sz w:val="24"/>
                <w:szCs w:val="24"/>
              </w:rPr>
            </w:pPr>
          </w:p>
          <w:p>
            <w:pPr>
              <w:pStyle w:val="38"/>
              <w:rPr>
                <w:rFonts w:ascii="黑体"/>
                <w:b/>
                <w:color w:val="auto"/>
                <w:sz w:val="24"/>
                <w:szCs w:val="24"/>
              </w:rPr>
            </w:pPr>
          </w:p>
          <w:p>
            <w:pPr>
              <w:pStyle w:val="38"/>
              <w:rPr>
                <w:rFonts w:ascii="黑体"/>
                <w:b/>
                <w:color w:val="auto"/>
                <w:sz w:val="24"/>
                <w:szCs w:val="24"/>
              </w:rPr>
            </w:pPr>
          </w:p>
          <w:p>
            <w:pPr>
              <w:pStyle w:val="38"/>
              <w:rPr>
                <w:rFonts w:ascii="黑体"/>
                <w:b/>
                <w:color w:val="auto"/>
                <w:sz w:val="24"/>
                <w:szCs w:val="24"/>
              </w:rPr>
            </w:pPr>
          </w:p>
          <w:p>
            <w:pPr>
              <w:pStyle w:val="38"/>
              <w:spacing w:before="156"/>
              <w:ind w:left="11"/>
              <w:jc w:val="center"/>
              <w:rPr>
                <w:color w:val="auto"/>
                <w:sz w:val="24"/>
                <w:szCs w:val="24"/>
              </w:rPr>
            </w:pPr>
            <w:r>
              <w:rPr>
                <w:color w:val="auto"/>
                <w:sz w:val="24"/>
                <w:szCs w:val="24"/>
              </w:rPr>
              <w:t>项目负责人</w:t>
            </w:r>
          </w:p>
        </w:tc>
        <w:tc>
          <w:tcPr>
            <w:tcW w:w="1748" w:type="dxa"/>
          </w:tcPr>
          <w:p>
            <w:pPr>
              <w:pStyle w:val="38"/>
              <w:ind w:firstLine="960" w:firstLineChars="400"/>
              <w:rPr>
                <w:rFonts w:hint="eastAsia" w:ascii="Times New Roman"/>
                <w:color w:val="auto"/>
                <w:sz w:val="24"/>
                <w:szCs w:val="24"/>
                <w:lang w:val="en-US" w:eastAsia="zh-CN"/>
              </w:rPr>
            </w:pPr>
          </w:p>
          <w:p>
            <w:pPr>
              <w:pStyle w:val="38"/>
              <w:ind w:firstLine="960" w:firstLineChars="400"/>
              <w:rPr>
                <w:rFonts w:hint="eastAsia" w:ascii="Times New Roman"/>
                <w:color w:val="auto"/>
                <w:sz w:val="24"/>
                <w:szCs w:val="24"/>
                <w:lang w:val="en-US" w:eastAsia="zh-CN"/>
              </w:rPr>
            </w:pPr>
          </w:p>
          <w:p>
            <w:pPr>
              <w:pStyle w:val="38"/>
              <w:ind w:firstLine="960" w:firstLineChars="400"/>
              <w:rPr>
                <w:rFonts w:hint="eastAsia" w:ascii="Times New Roman"/>
                <w:color w:val="auto"/>
                <w:sz w:val="24"/>
                <w:szCs w:val="24"/>
                <w:lang w:val="en-US" w:eastAsia="zh-CN"/>
              </w:rPr>
            </w:pPr>
          </w:p>
          <w:p>
            <w:pPr>
              <w:pStyle w:val="38"/>
              <w:ind w:firstLine="960" w:firstLineChars="400"/>
              <w:rPr>
                <w:rFonts w:hint="eastAsia" w:ascii="Times New Roman"/>
                <w:color w:val="auto"/>
                <w:sz w:val="24"/>
                <w:szCs w:val="24"/>
                <w:lang w:val="en-US" w:eastAsia="zh-CN"/>
              </w:rPr>
            </w:pPr>
          </w:p>
          <w:p>
            <w:pPr>
              <w:pStyle w:val="38"/>
              <w:ind w:firstLine="960" w:firstLineChars="400"/>
              <w:rPr>
                <w:rFonts w:hint="eastAsia" w:ascii="Times New Roman"/>
                <w:color w:val="auto"/>
                <w:sz w:val="24"/>
                <w:szCs w:val="24"/>
                <w:lang w:val="en-US" w:eastAsia="zh-CN"/>
              </w:rPr>
            </w:pPr>
          </w:p>
          <w:p>
            <w:pPr>
              <w:pStyle w:val="38"/>
              <w:ind w:firstLine="960" w:firstLineChars="400"/>
              <w:rPr>
                <w:rFonts w:hint="eastAsia" w:ascii="Times New Roman"/>
                <w:color w:val="auto"/>
                <w:sz w:val="24"/>
                <w:szCs w:val="24"/>
                <w:lang w:val="en-US" w:eastAsia="zh-CN"/>
              </w:rPr>
            </w:pPr>
          </w:p>
          <w:p>
            <w:pPr>
              <w:pStyle w:val="38"/>
              <w:ind w:firstLine="960" w:firstLineChars="400"/>
              <w:rPr>
                <w:rFonts w:hint="eastAsia" w:ascii="Times New Roman" w:eastAsia="宋体"/>
                <w:color w:val="auto"/>
                <w:sz w:val="24"/>
                <w:szCs w:val="24"/>
                <w:lang w:val="en-US" w:eastAsia="zh-CN"/>
              </w:rPr>
            </w:pPr>
            <w:r>
              <w:rPr>
                <w:rFonts w:hint="eastAsia" w:ascii="Times New Roman"/>
                <w:color w:val="auto"/>
                <w:sz w:val="24"/>
                <w:szCs w:val="24"/>
                <w:lang w:val="en-US" w:eastAsia="zh-CN"/>
              </w:rPr>
              <w:t>1</w:t>
            </w:r>
          </w:p>
        </w:tc>
        <w:tc>
          <w:tcPr>
            <w:tcW w:w="4890" w:type="dxa"/>
          </w:tcPr>
          <w:p>
            <w:pPr>
              <w:pStyle w:val="38"/>
              <w:rPr>
                <w:rFonts w:hint="eastAsia" w:ascii="Times New Roman"/>
                <w:color w:val="auto"/>
                <w:sz w:val="24"/>
                <w:szCs w:val="24"/>
              </w:rPr>
            </w:pPr>
          </w:p>
          <w:p>
            <w:pPr>
              <w:pStyle w:val="38"/>
              <w:rPr>
                <w:rFonts w:ascii="Times New Roman"/>
                <w:color w:val="auto"/>
                <w:sz w:val="24"/>
                <w:szCs w:val="24"/>
              </w:rPr>
            </w:pPr>
            <w:r>
              <w:rPr>
                <w:rFonts w:hint="eastAsia" w:ascii="Times New Roman"/>
                <w:color w:val="auto"/>
                <w:sz w:val="24"/>
                <w:szCs w:val="24"/>
              </w:rPr>
              <w:t>路桥专业工程师或以上职称，自201</w:t>
            </w:r>
            <w:r>
              <w:rPr>
                <w:rFonts w:hint="eastAsia" w:ascii="Times New Roman"/>
                <w:color w:val="auto"/>
                <w:sz w:val="24"/>
                <w:szCs w:val="24"/>
                <w:lang w:val="en-US" w:eastAsia="zh-CN"/>
              </w:rPr>
              <w:t>8</w:t>
            </w:r>
            <w:r>
              <w:rPr>
                <w:rFonts w:hint="eastAsia" w:ascii="Times New Roman"/>
                <w:color w:val="auto"/>
                <w:sz w:val="24"/>
                <w:szCs w:val="24"/>
              </w:rPr>
              <w:t>年1月(所参加项目的合同协议书在201</w:t>
            </w:r>
            <w:r>
              <w:rPr>
                <w:rFonts w:hint="eastAsia" w:ascii="Times New Roman"/>
                <w:color w:val="auto"/>
                <w:sz w:val="24"/>
                <w:szCs w:val="24"/>
                <w:lang w:val="en-US" w:eastAsia="zh-CN"/>
              </w:rPr>
              <w:t>8</w:t>
            </w:r>
            <w:r>
              <w:rPr>
                <w:rFonts w:hint="eastAsia" w:ascii="Times New Roman"/>
                <w:color w:val="auto"/>
                <w:sz w:val="24"/>
                <w:szCs w:val="24"/>
              </w:rPr>
              <w:t>年1月1日以后签订)以来，作为项目负责人主持过1条以上（含1条）</w:t>
            </w:r>
            <w:r>
              <w:rPr>
                <w:rFonts w:hint="eastAsia" w:ascii="Times New Roman"/>
                <w:color w:val="auto"/>
                <w:sz w:val="24"/>
                <w:szCs w:val="24"/>
                <w:lang w:val="en-US" w:eastAsia="zh-CN"/>
              </w:rPr>
              <w:t>二</w:t>
            </w:r>
            <w:r>
              <w:rPr>
                <w:rFonts w:hint="eastAsia" w:ascii="Times New Roman"/>
                <w:color w:val="auto"/>
                <w:sz w:val="24"/>
                <w:szCs w:val="24"/>
              </w:rPr>
              <w:t>级及以上等级公路项目的设计工作，担任项目负责人或技术总负责、项目总审定等视为同类职务。</w:t>
            </w:r>
          </w:p>
        </w:tc>
      </w:tr>
    </w:tbl>
    <w:p>
      <w:pPr>
        <w:pStyle w:val="2"/>
        <w:rPr>
          <w:rFonts w:ascii="黑体"/>
          <w:b/>
          <w:color w:val="auto"/>
          <w:sz w:val="20"/>
        </w:rPr>
      </w:pPr>
    </w:p>
    <w:p>
      <w:pPr>
        <w:pStyle w:val="2"/>
        <w:rPr>
          <w:rFonts w:ascii="黑体"/>
          <w:b/>
          <w:color w:val="auto"/>
          <w:sz w:val="20"/>
        </w:rPr>
      </w:pPr>
    </w:p>
    <w:p>
      <w:pPr>
        <w:pStyle w:val="2"/>
        <w:rPr>
          <w:rFonts w:ascii="黑体"/>
          <w:b/>
          <w:color w:val="auto"/>
          <w:sz w:val="20"/>
        </w:rPr>
      </w:pPr>
      <w:r>
        <w:rPr>
          <w:rFonts w:hint="eastAsia" w:ascii="黑体"/>
          <w:b/>
          <w:color w:val="auto"/>
          <w:sz w:val="20"/>
        </w:rPr>
        <w:t>说明:资格标准中的“路桥专业”是指职称证上的专业，为路桥、公路工程、桥梁工程、交通土建、交通工程、隧道工程、土木与建筑工程、公路与城市道路、公路与养护等公路工程类专业均可。</w:t>
      </w: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tabs>
          <w:tab w:val="left" w:pos="1056"/>
        </w:tabs>
        <w:spacing w:before="109"/>
        <w:ind w:left="0" w:right="438" w:firstLine="0"/>
        <w:jc w:val="center"/>
        <w:rPr>
          <w:rFonts w:ascii="黑体"/>
          <w:b/>
          <w:color w:val="auto"/>
          <w:sz w:val="20"/>
        </w:rPr>
      </w:pPr>
      <w:r>
        <w:rPr>
          <w:rFonts w:hint="eastAsia" w:ascii="黑体" w:hAnsi="黑体" w:eastAsia="黑体"/>
          <w:b/>
          <w:color w:val="auto"/>
          <w:sz w:val="28"/>
        </w:rPr>
        <w:t>附录</w:t>
      </w:r>
      <w:r>
        <w:rPr>
          <w:rFonts w:hint="eastAsia" w:ascii="黑体" w:hAnsi="黑体" w:eastAsia="黑体"/>
          <w:b/>
          <w:color w:val="auto"/>
          <w:spacing w:val="-72"/>
          <w:sz w:val="28"/>
        </w:rPr>
        <w:t xml:space="preserve"> </w:t>
      </w:r>
      <w:r>
        <w:rPr>
          <w:rFonts w:hint="eastAsia" w:ascii="黑体" w:hAnsi="黑体" w:eastAsia="黑体"/>
          <w:b/>
          <w:color w:val="auto"/>
          <w:sz w:val="28"/>
          <w:lang w:val="en-US" w:eastAsia="zh-CN"/>
        </w:rPr>
        <w:t xml:space="preserve">5  </w:t>
      </w:r>
      <w:r>
        <w:rPr>
          <w:rFonts w:hint="eastAsia" w:ascii="黑体" w:hAnsi="黑体" w:eastAsia="黑体"/>
          <w:b/>
          <w:color w:val="auto"/>
          <w:sz w:val="28"/>
        </w:rPr>
        <w:t>资格审查条件（</w:t>
      </w:r>
      <w:r>
        <w:rPr>
          <w:rFonts w:hint="eastAsia" w:ascii="黑体" w:hAnsi="黑体" w:eastAsia="黑体"/>
          <w:b/>
          <w:color w:val="auto"/>
          <w:sz w:val="28"/>
          <w:lang w:val="en-US" w:eastAsia="zh-CN"/>
        </w:rPr>
        <w:t>分项</w:t>
      </w:r>
      <w:r>
        <w:rPr>
          <w:rFonts w:hint="eastAsia" w:ascii="黑体" w:hAnsi="黑体" w:eastAsia="黑体"/>
          <w:b/>
          <w:color w:val="auto"/>
          <w:sz w:val="28"/>
        </w:rPr>
        <w:t>负责人最低要求）</w:t>
      </w:r>
    </w:p>
    <w:p>
      <w:pPr>
        <w:pStyle w:val="2"/>
        <w:rPr>
          <w:rFonts w:ascii="黑体"/>
          <w:b/>
          <w:color w:val="auto"/>
          <w:sz w:val="20"/>
        </w:rPr>
      </w:pPr>
    </w:p>
    <w:p>
      <w:pPr>
        <w:pStyle w:val="2"/>
        <w:rPr>
          <w:rFonts w:ascii="黑体"/>
          <w:b/>
          <w:color w:val="auto"/>
          <w:sz w:val="20"/>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5"/>
        <w:gridCol w:w="3395"/>
        <w:gridCol w:w="3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395" w:type="dxa"/>
          </w:tcPr>
          <w:p>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黑体" w:eastAsia="宋体"/>
                <w:b w:val="0"/>
                <w:bCs/>
                <w:color w:val="auto"/>
                <w:sz w:val="20"/>
                <w:vertAlign w:val="baseline"/>
                <w:lang w:val="en-US" w:eastAsia="zh-CN"/>
              </w:rPr>
            </w:pPr>
            <w:r>
              <w:rPr>
                <w:rFonts w:hint="eastAsia" w:ascii="黑体"/>
                <w:b w:val="0"/>
                <w:bCs/>
                <w:color w:val="auto"/>
                <w:sz w:val="20"/>
                <w:vertAlign w:val="baseline"/>
                <w:lang w:val="en-US" w:eastAsia="zh-CN"/>
              </w:rPr>
              <w:t>人员</w:t>
            </w:r>
          </w:p>
        </w:tc>
        <w:tc>
          <w:tcPr>
            <w:tcW w:w="3395" w:type="dxa"/>
          </w:tcPr>
          <w:p>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黑体" w:eastAsia="宋体"/>
                <w:b w:val="0"/>
                <w:bCs/>
                <w:color w:val="auto"/>
                <w:sz w:val="20"/>
                <w:vertAlign w:val="baseline"/>
                <w:lang w:val="en-US" w:eastAsia="zh-CN"/>
              </w:rPr>
            </w:pPr>
            <w:r>
              <w:rPr>
                <w:rFonts w:hint="eastAsia" w:ascii="黑体"/>
                <w:b w:val="0"/>
                <w:bCs/>
                <w:color w:val="auto"/>
                <w:sz w:val="20"/>
                <w:vertAlign w:val="baseline"/>
                <w:lang w:val="en-US" w:eastAsia="zh-CN"/>
              </w:rPr>
              <w:t>数量</w:t>
            </w:r>
          </w:p>
        </w:tc>
        <w:tc>
          <w:tcPr>
            <w:tcW w:w="3396" w:type="dxa"/>
          </w:tcPr>
          <w:p>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黑体" w:eastAsia="宋体"/>
                <w:b w:val="0"/>
                <w:bCs/>
                <w:color w:val="auto"/>
                <w:sz w:val="20"/>
                <w:vertAlign w:val="baseline"/>
                <w:lang w:val="en-US" w:eastAsia="zh-CN"/>
              </w:rPr>
            </w:pPr>
            <w:r>
              <w:rPr>
                <w:rFonts w:hint="eastAsia" w:ascii="黑体"/>
                <w:b w:val="0"/>
                <w:bCs/>
                <w:color w:val="auto"/>
                <w:sz w:val="20"/>
                <w:vertAlign w:val="baseline"/>
                <w:lang w:val="en-US" w:eastAsia="zh-CN"/>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3395" w:type="dxa"/>
          </w:tcPr>
          <w:p>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黑体" w:eastAsia="宋体"/>
                <w:b w:val="0"/>
                <w:bCs/>
                <w:color w:val="auto"/>
                <w:sz w:val="20"/>
                <w:vertAlign w:val="baseline"/>
                <w:lang w:val="en-US" w:eastAsia="zh-CN"/>
              </w:rPr>
            </w:pPr>
            <w:r>
              <w:rPr>
                <w:rFonts w:hint="eastAsia" w:ascii="黑体"/>
                <w:b w:val="0"/>
                <w:bCs/>
                <w:color w:val="auto"/>
                <w:sz w:val="20"/>
                <w:vertAlign w:val="baseline"/>
                <w:lang w:val="en-US" w:eastAsia="zh-CN"/>
              </w:rPr>
              <w:t>路线分项负责人</w:t>
            </w:r>
          </w:p>
        </w:tc>
        <w:tc>
          <w:tcPr>
            <w:tcW w:w="3395" w:type="dxa"/>
          </w:tcPr>
          <w:p>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黑体" w:eastAsia="宋体"/>
                <w:b w:val="0"/>
                <w:bCs/>
                <w:color w:val="auto"/>
                <w:sz w:val="20"/>
                <w:vertAlign w:val="baseline"/>
                <w:lang w:val="en-US" w:eastAsia="zh-CN"/>
              </w:rPr>
            </w:pPr>
            <w:r>
              <w:rPr>
                <w:rFonts w:hint="eastAsia" w:ascii="黑体"/>
                <w:b w:val="0"/>
                <w:bCs/>
                <w:color w:val="auto"/>
                <w:sz w:val="20"/>
                <w:vertAlign w:val="baseline"/>
                <w:lang w:val="en-US" w:eastAsia="zh-CN"/>
              </w:rPr>
              <w:t>1</w:t>
            </w:r>
          </w:p>
        </w:tc>
        <w:tc>
          <w:tcPr>
            <w:tcW w:w="3396" w:type="dxa"/>
          </w:tcPr>
          <w:p>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黑体" w:eastAsia="宋体"/>
                <w:b w:val="0"/>
                <w:bCs/>
                <w:color w:val="auto"/>
                <w:sz w:val="20"/>
                <w:vertAlign w:val="baseline"/>
                <w:lang w:val="en-US" w:eastAsia="zh-CN"/>
              </w:rPr>
            </w:pPr>
            <w:r>
              <w:rPr>
                <w:rFonts w:hint="eastAsia" w:ascii="黑体"/>
                <w:b w:val="0"/>
                <w:bCs/>
                <w:color w:val="auto"/>
                <w:sz w:val="20"/>
                <w:vertAlign w:val="baseline"/>
                <w:lang w:val="en-US" w:eastAsia="zh-CN"/>
              </w:rPr>
              <w:t>路桥专业工程师或中级以及上职称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395" w:type="dxa"/>
          </w:tcPr>
          <w:p>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黑体" w:eastAsia="宋体"/>
                <w:b w:val="0"/>
                <w:bCs/>
                <w:color w:val="auto"/>
                <w:sz w:val="20"/>
                <w:vertAlign w:val="baseline"/>
                <w:lang w:val="en-US" w:eastAsia="zh-CN"/>
              </w:rPr>
            </w:pPr>
            <w:r>
              <w:rPr>
                <w:rFonts w:hint="eastAsia" w:ascii="黑体"/>
                <w:b w:val="0"/>
                <w:bCs/>
                <w:color w:val="auto"/>
                <w:sz w:val="20"/>
                <w:vertAlign w:val="baseline"/>
                <w:lang w:val="en-US" w:eastAsia="zh-CN"/>
              </w:rPr>
              <w:t>路基分项负责人</w:t>
            </w:r>
          </w:p>
        </w:tc>
        <w:tc>
          <w:tcPr>
            <w:tcW w:w="3395" w:type="dxa"/>
          </w:tcPr>
          <w:p>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黑体" w:eastAsia="宋体"/>
                <w:b w:val="0"/>
                <w:bCs/>
                <w:color w:val="auto"/>
                <w:sz w:val="20"/>
                <w:vertAlign w:val="baseline"/>
                <w:lang w:val="en-US" w:eastAsia="zh-CN"/>
              </w:rPr>
            </w:pPr>
            <w:r>
              <w:rPr>
                <w:rFonts w:hint="eastAsia" w:ascii="黑体"/>
                <w:b w:val="0"/>
                <w:bCs/>
                <w:color w:val="auto"/>
                <w:sz w:val="20"/>
                <w:vertAlign w:val="baseline"/>
                <w:lang w:val="en-US" w:eastAsia="zh-CN"/>
              </w:rPr>
              <w:t>1</w:t>
            </w:r>
          </w:p>
        </w:tc>
        <w:tc>
          <w:tcPr>
            <w:tcW w:w="3396" w:type="dxa"/>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textAlignment w:val="auto"/>
              <w:rPr>
                <w:rFonts w:ascii="黑体"/>
                <w:b w:val="0"/>
                <w:bCs/>
                <w:color w:val="auto"/>
                <w:sz w:val="20"/>
                <w:vertAlign w:val="baseline"/>
              </w:rPr>
            </w:pPr>
            <w:r>
              <w:rPr>
                <w:rFonts w:hint="eastAsia" w:ascii="黑体"/>
                <w:b w:val="0"/>
                <w:bCs/>
                <w:color w:val="auto"/>
                <w:sz w:val="20"/>
                <w:vertAlign w:val="baseline"/>
                <w:lang w:val="en-US" w:eastAsia="zh-CN"/>
              </w:rPr>
              <w:t>路桥专业工程师或中级以及上职称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395" w:type="dxa"/>
          </w:tcPr>
          <w:p>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黑体" w:eastAsia="宋体"/>
                <w:b w:val="0"/>
                <w:bCs/>
                <w:color w:val="auto"/>
                <w:sz w:val="20"/>
                <w:vertAlign w:val="baseline"/>
                <w:lang w:val="en-US" w:eastAsia="zh-CN"/>
              </w:rPr>
            </w:pPr>
            <w:r>
              <w:rPr>
                <w:rFonts w:hint="eastAsia" w:ascii="黑体"/>
                <w:b w:val="0"/>
                <w:bCs/>
                <w:color w:val="auto"/>
                <w:sz w:val="20"/>
                <w:vertAlign w:val="baseline"/>
                <w:lang w:val="en-US" w:eastAsia="zh-CN"/>
              </w:rPr>
              <w:t>路面分项负责人</w:t>
            </w:r>
          </w:p>
        </w:tc>
        <w:tc>
          <w:tcPr>
            <w:tcW w:w="3395" w:type="dxa"/>
          </w:tcPr>
          <w:p>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黑体" w:eastAsia="宋体"/>
                <w:b w:val="0"/>
                <w:bCs/>
                <w:color w:val="auto"/>
                <w:sz w:val="20"/>
                <w:vertAlign w:val="baseline"/>
                <w:lang w:val="en-US" w:eastAsia="zh-CN"/>
              </w:rPr>
            </w:pPr>
            <w:r>
              <w:rPr>
                <w:rFonts w:hint="eastAsia" w:ascii="黑体"/>
                <w:b w:val="0"/>
                <w:bCs/>
                <w:color w:val="auto"/>
                <w:sz w:val="20"/>
                <w:vertAlign w:val="baseline"/>
                <w:lang w:val="en-US" w:eastAsia="zh-CN"/>
              </w:rPr>
              <w:t>1</w:t>
            </w:r>
          </w:p>
        </w:tc>
        <w:tc>
          <w:tcPr>
            <w:tcW w:w="3396" w:type="dxa"/>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textAlignment w:val="auto"/>
              <w:rPr>
                <w:rFonts w:ascii="黑体"/>
                <w:b w:val="0"/>
                <w:bCs/>
                <w:color w:val="auto"/>
                <w:sz w:val="20"/>
                <w:vertAlign w:val="baseline"/>
              </w:rPr>
            </w:pPr>
            <w:r>
              <w:rPr>
                <w:rFonts w:hint="eastAsia" w:ascii="黑体"/>
                <w:b w:val="0"/>
                <w:bCs/>
                <w:color w:val="auto"/>
                <w:sz w:val="20"/>
                <w:vertAlign w:val="baseline"/>
                <w:lang w:val="en-US" w:eastAsia="zh-CN"/>
              </w:rPr>
              <w:t>路桥专业工程师或中级以及上职称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3395" w:type="dxa"/>
          </w:tcPr>
          <w:p>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黑体" w:eastAsia="宋体"/>
                <w:b w:val="0"/>
                <w:bCs/>
                <w:color w:val="auto"/>
                <w:sz w:val="20"/>
                <w:vertAlign w:val="baseline"/>
                <w:lang w:val="en-US" w:eastAsia="zh-CN"/>
              </w:rPr>
            </w:pPr>
            <w:r>
              <w:rPr>
                <w:rFonts w:hint="eastAsia" w:ascii="黑体"/>
                <w:b w:val="0"/>
                <w:bCs/>
                <w:color w:val="auto"/>
                <w:sz w:val="20"/>
                <w:vertAlign w:val="baseline"/>
                <w:lang w:val="en-US" w:eastAsia="zh-CN"/>
              </w:rPr>
              <w:t>桥涵分项负责人</w:t>
            </w:r>
          </w:p>
        </w:tc>
        <w:tc>
          <w:tcPr>
            <w:tcW w:w="3395" w:type="dxa"/>
          </w:tcPr>
          <w:p>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黑体" w:eastAsia="宋体"/>
                <w:b w:val="0"/>
                <w:bCs/>
                <w:color w:val="auto"/>
                <w:sz w:val="20"/>
                <w:vertAlign w:val="baseline"/>
                <w:lang w:val="en-US" w:eastAsia="zh-CN"/>
              </w:rPr>
            </w:pPr>
            <w:r>
              <w:rPr>
                <w:rFonts w:hint="eastAsia" w:ascii="黑体"/>
                <w:b w:val="0"/>
                <w:bCs/>
                <w:color w:val="auto"/>
                <w:sz w:val="20"/>
                <w:vertAlign w:val="baseline"/>
                <w:lang w:val="en-US" w:eastAsia="zh-CN"/>
              </w:rPr>
              <w:t>1</w:t>
            </w:r>
          </w:p>
        </w:tc>
        <w:tc>
          <w:tcPr>
            <w:tcW w:w="3396" w:type="dxa"/>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textAlignment w:val="auto"/>
              <w:rPr>
                <w:rFonts w:ascii="黑体"/>
                <w:b w:val="0"/>
                <w:bCs/>
                <w:color w:val="auto"/>
                <w:sz w:val="20"/>
                <w:vertAlign w:val="baseline"/>
              </w:rPr>
            </w:pPr>
            <w:r>
              <w:rPr>
                <w:rFonts w:hint="eastAsia" w:ascii="黑体"/>
                <w:b w:val="0"/>
                <w:bCs/>
                <w:color w:val="auto"/>
                <w:sz w:val="20"/>
                <w:vertAlign w:val="baseline"/>
                <w:lang w:val="en-US" w:eastAsia="zh-CN"/>
              </w:rPr>
              <w:t>路桥专业工程师或中级以及上职称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395" w:type="dxa"/>
          </w:tcPr>
          <w:p>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黑体" w:eastAsia="宋体"/>
                <w:b w:val="0"/>
                <w:bCs/>
                <w:color w:val="auto"/>
                <w:sz w:val="20"/>
                <w:vertAlign w:val="baseline"/>
                <w:lang w:val="en-US" w:eastAsia="zh-CN"/>
              </w:rPr>
            </w:pPr>
            <w:r>
              <w:rPr>
                <w:rFonts w:hint="eastAsia" w:ascii="黑体"/>
                <w:b w:val="0"/>
                <w:bCs/>
                <w:color w:val="auto"/>
                <w:sz w:val="20"/>
                <w:vertAlign w:val="baseline"/>
                <w:lang w:val="en-US" w:eastAsia="zh-CN"/>
              </w:rPr>
              <w:t>工程造价分项负责人</w:t>
            </w:r>
          </w:p>
        </w:tc>
        <w:tc>
          <w:tcPr>
            <w:tcW w:w="3395" w:type="dxa"/>
          </w:tcPr>
          <w:p>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黑体" w:eastAsia="宋体"/>
                <w:b w:val="0"/>
                <w:bCs/>
                <w:color w:val="auto"/>
                <w:sz w:val="20"/>
                <w:vertAlign w:val="baseline"/>
                <w:lang w:val="en-US" w:eastAsia="zh-CN"/>
              </w:rPr>
            </w:pPr>
            <w:r>
              <w:rPr>
                <w:rFonts w:hint="eastAsia" w:ascii="黑体"/>
                <w:b w:val="0"/>
                <w:bCs/>
                <w:color w:val="auto"/>
                <w:sz w:val="20"/>
                <w:vertAlign w:val="baseline"/>
                <w:lang w:val="en-US" w:eastAsia="zh-CN"/>
              </w:rPr>
              <w:t>1</w:t>
            </w:r>
          </w:p>
        </w:tc>
        <w:tc>
          <w:tcPr>
            <w:tcW w:w="3396" w:type="dxa"/>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textAlignment w:val="auto"/>
              <w:rPr>
                <w:rFonts w:ascii="黑体"/>
                <w:b w:val="0"/>
                <w:bCs/>
                <w:color w:val="auto"/>
                <w:sz w:val="20"/>
                <w:vertAlign w:val="baseline"/>
              </w:rPr>
            </w:pPr>
            <w:r>
              <w:rPr>
                <w:rFonts w:hint="eastAsia" w:ascii="黑体"/>
                <w:b w:val="0"/>
                <w:bCs/>
                <w:color w:val="auto"/>
                <w:sz w:val="20"/>
                <w:vertAlign w:val="baseline"/>
                <w:lang w:val="en-US" w:eastAsia="zh-CN"/>
              </w:rPr>
              <w:t>路桥专业工程师或中级以及上职称</w:t>
            </w:r>
          </w:p>
        </w:tc>
      </w:tr>
    </w:tbl>
    <w:p>
      <w:pPr>
        <w:pStyle w:val="2"/>
        <w:rPr>
          <w:rFonts w:ascii="黑体"/>
          <w:b/>
          <w:color w:val="auto"/>
          <w:sz w:val="20"/>
        </w:rPr>
      </w:pPr>
    </w:p>
    <w:p>
      <w:pPr>
        <w:pStyle w:val="2"/>
        <w:rPr>
          <w:rFonts w:ascii="黑体"/>
          <w:b/>
          <w:color w:val="auto"/>
          <w:sz w:val="20"/>
        </w:rPr>
      </w:pPr>
      <w:r>
        <w:rPr>
          <w:rFonts w:hint="eastAsia" w:ascii="黑体"/>
          <w:b/>
          <w:color w:val="auto"/>
          <w:sz w:val="20"/>
        </w:rPr>
        <w:t>说明:资格标准中的“路桥专业”是指职称证上的专业，为路桥、公路工程、桥梁工程、交通土建、交通工程、隧道工程、土木与建筑工程、公路与城市道路、公路与养护等公路工程类专业均可。</w:t>
      </w: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spacing w:before="4"/>
        <w:rPr>
          <w:rFonts w:ascii="黑体"/>
          <w:b/>
          <w:color w:val="auto"/>
          <w:sz w:val="21"/>
        </w:rPr>
      </w:pPr>
    </w:p>
    <w:p>
      <w:pPr>
        <w:spacing w:after="0" w:line="374" w:lineRule="auto"/>
        <w:jc w:val="left"/>
        <w:rPr>
          <w:color w:val="auto"/>
          <w:sz w:val="18"/>
        </w:rPr>
        <w:sectPr>
          <w:pgSz w:w="11910" w:h="16850"/>
          <w:pgMar w:top="1480" w:right="720" w:bottom="1280" w:left="1220" w:header="882" w:footer="1093" w:gutter="0"/>
          <w:cols w:space="720" w:num="1"/>
        </w:sectPr>
      </w:pPr>
    </w:p>
    <w:p>
      <w:pPr>
        <w:pStyle w:val="2"/>
        <w:spacing w:before="5"/>
        <w:rPr>
          <w:color w:val="auto"/>
          <w:sz w:val="22"/>
        </w:rPr>
      </w:pPr>
    </w:p>
    <w:p>
      <w:pPr>
        <w:numPr>
          <w:ilvl w:val="0"/>
          <w:numId w:val="5"/>
        </w:numPr>
        <w:tabs>
          <w:tab w:val="left" w:pos="790"/>
        </w:tabs>
        <w:spacing w:before="62"/>
        <w:ind w:left="861" w:leftChars="0" w:right="0" w:hanging="421" w:firstLineChars="0"/>
        <w:jc w:val="left"/>
        <w:rPr>
          <w:rFonts w:hint="eastAsia" w:ascii="黑体" w:eastAsia="黑体"/>
          <w:color w:val="auto"/>
          <w:sz w:val="28"/>
        </w:rPr>
      </w:pPr>
      <w:bookmarkStart w:id="24" w:name="_bookmark28"/>
      <w:bookmarkEnd w:id="24"/>
      <w:r>
        <w:rPr>
          <w:rFonts w:hint="eastAsia" w:ascii="黑体" w:eastAsia="黑体"/>
          <w:color w:val="auto"/>
          <w:sz w:val="28"/>
        </w:rPr>
        <w:t>总则</w:t>
      </w:r>
    </w:p>
    <w:p>
      <w:pPr>
        <w:pStyle w:val="37"/>
        <w:numPr>
          <w:ilvl w:val="1"/>
          <w:numId w:val="5"/>
        </w:numPr>
        <w:tabs>
          <w:tab w:val="left" w:pos="850"/>
        </w:tabs>
        <w:spacing w:before="243" w:after="0" w:line="240" w:lineRule="auto"/>
        <w:ind w:left="849" w:right="0" w:hanging="481"/>
        <w:jc w:val="left"/>
        <w:rPr>
          <w:rFonts w:hint="eastAsia" w:ascii="黑体" w:eastAsia="黑体"/>
          <w:color w:val="auto"/>
          <w:sz w:val="24"/>
        </w:rPr>
      </w:pPr>
      <w:bookmarkStart w:id="25" w:name="_bookmark29"/>
      <w:bookmarkEnd w:id="25"/>
      <w:r>
        <w:rPr>
          <w:rFonts w:hint="eastAsia" w:ascii="黑体" w:eastAsia="黑体"/>
          <w:color w:val="auto"/>
          <w:sz w:val="24"/>
        </w:rPr>
        <w:t>项目概况</w:t>
      </w:r>
    </w:p>
    <w:p>
      <w:pPr>
        <w:pStyle w:val="2"/>
        <w:rPr>
          <w:rFonts w:ascii="黑体"/>
          <w:color w:val="auto"/>
          <w:sz w:val="26"/>
        </w:rPr>
      </w:pPr>
    </w:p>
    <w:p>
      <w:pPr>
        <w:pStyle w:val="37"/>
        <w:numPr>
          <w:ilvl w:val="0"/>
          <w:numId w:val="0"/>
        </w:numPr>
        <w:tabs>
          <w:tab w:val="left" w:pos="1450"/>
        </w:tabs>
        <w:spacing w:before="0" w:after="0" w:line="240" w:lineRule="auto"/>
        <w:ind w:left="848" w:leftChars="0" w:right="0" w:rightChars="0"/>
        <w:jc w:val="left"/>
        <w:rPr>
          <w:color w:val="auto"/>
          <w:sz w:val="24"/>
        </w:rPr>
      </w:pPr>
      <w:r>
        <w:rPr>
          <w:rFonts w:hint="eastAsia"/>
          <w:color w:val="auto"/>
          <w:spacing w:val="-11"/>
          <w:sz w:val="24"/>
          <w:lang w:val="en-US" w:eastAsia="zh-CN"/>
        </w:rPr>
        <w:t xml:space="preserve">1.1.1 </w:t>
      </w:r>
      <w:r>
        <w:rPr>
          <w:color w:val="auto"/>
          <w:spacing w:val="-11"/>
          <w:sz w:val="24"/>
        </w:rPr>
        <w:t>根据《中华人民共和国招标投标法</w:t>
      </w:r>
      <w:r>
        <w:rPr>
          <w:color w:val="auto"/>
          <w:spacing w:val="-17"/>
          <w:sz w:val="24"/>
        </w:rPr>
        <w:t>》《中华人民共和国招标投标法实施条例》</w:t>
      </w:r>
    </w:p>
    <w:p>
      <w:pPr>
        <w:pStyle w:val="2"/>
        <w:spacing w:before="91" w:line="312" w:lineRule="auto"/>
        <w:ind w:left="369" w:right="808"/>
        <w:rPr>
          <w:color w:val="auto"/>
        </w:rPr>
      </w:pPr>
      <w:r>
        <w:rPr>
          <w:color w:val="auto"/>
          <w:spacing w:val="-6"/>
        </w:rPr>
        <w:t>《公路工程建设项目招标投标管理办法》等有关法律、法规和规章的规定，本招标项</w:t>
      </w:r>
      <w:r>
        <w:rPr>
          <w:color w:val="auto"/>
        </w:rPr>
        <w:t>目已具备招标条件，现对本标段勘察设计进行招标。</w:t>
      </w:r>
    </w:p>
    <w:p>
      <w:pPr>
        <w:pStyle w:val="37"/>
        <w:numPr>
          <w:ilvl w:val="0"/>
          <w:numId w:val="0"/>
        </w:numPr>
        <w:tabs>
          <w:tab w:val="left" w:pos="1450"/>
        </w:tabs>
        <w:spacing w:before="2" w:after="0" w:line="240" w:lineRule="auto"/>
        <w:ind w:left="848" w:leftChars="0" w:right="0" w:rightChars="0"/>
        <w:jc w:val="left"/>
        <w:rPr>
          <w:color w:val="auto"/>
          <w:sz w:val="24"/>
        </w:rPr>
      </w:pPr>
      <w:r>
        <w:rPr>
          <w:rFonts w:hint="eastAsia"/>
          <w:color w:val="auto"/>
          <w:spacing w:val="-11"/>
          <w:sz w:val="24"/>
          <w:lang w:val="en-US" w:eastAsia="zh-CN"/>
        </w:rPr>
        <w:t xml:space="preserve">1.1.2 </w:t>
      </w:r>
      <w:r>
        <w:rPr>
          <w:rFonts w:hint="eastAsia"/>
          <w:color w:val="auto"/>
          <w:sz w:val="24"/>
          <w:lang w:val="en-US" w:eastAsia="zh-CN"/>
        </w:rPr>
        <w:t xml:space="preserve"> </w:t>
      </w:r>
      <w:r>
        <w:rPr>
          <w:color w:val="auto"/>
          <w:sz w:val="24"/>
        </w:rPr>
        <w:t>招标人：见投标人须知前附表。</w:t>
      </w:r>
    </w:p>
    <w:p>
      <w:pPr>
        <w:pStyle w:val="37"/>
        <w:numPr>
          <w:ilvl w:val="0"/>
          <w:numId w:val="0"/>
        </w:numPr>
        <w:tabs>
          <w:tab w:val="left" w:pos="1450"/>
        </w:tabs>
        <w:spacing w:before="91" w:after="0" w:line="240" w:lineRule="auto"/>
        <w:ind w:left="848" w:leftChars="0" w:right="0" w:rightChars="0"/>
        <w:jc w:val="left"/>
        <w:rPr>
          <w:color w:val="auto"/>
          <w:sz w:val="24"/>
        </w:rPr>
      </w:pPr>
      <w:r>
        <w:rPr>
          <w:rFonts w:hint="eastAsia"/>
          <w:color w:val="auto"/>
          <w:spacing w:val="-11"/>
          <w:sz w:val="24"/>
          <w:lang w:val="en-US" w:eastAsia="zh-CN"/>
        </w:rPr>
        <w:t xml:space="preserve">1.1.3 </w:t>
      </w:r>
      <w:r>
        <w:rPr>
          <w:rFonts w:hint="eastAsia"/>
          <w:color w:val="auto"/>
          <w:sz w:val="24"/>
          <w:lang w:val="en-US" w:eastAsia="zh-CN"/>
        </w:rPr>
        <w:t xml:space="preserve"> </w:t>
      </w:r>
      <w:r>
        <w:rPr>
          <w:color w:val="auto"/>
          <w:sz w:val="24"/>
        </w:rPr>
        <w:t>招标代理机构：见投标人须知前附表。</w:t>
      </w:r>
    </w:p>
    <w:p>
      <w:pPr>
        <w:pStyle w:val="37"/>
        <w:numPr>
          <w:ilvl w:val="0"/>
          <w:numId w:val="0"/>
        </w:numPr>
        <w:tabs>
          <w:tab w:val="left" w:pos="1450"/>
        </w:tabs>
        <w:spacing w:before="94" w:after="0" w:line="240" w:lineRule="auto"/>
        <w:ind w:left="848" w:leftChars="0" w:right="0" w:rightChars="0"/>
        <w:jc w:val="left"/>
        <w:rPr>
          <w:color w:val="auto"/>
          <w:sz w:val="24"/>
        </w:rPr>
      </w:pPr>
      <w:r>
        <w:rPr>
          <w:rFonts w:hint="eastAsia"/>
          <w:color w:val="auto"/>
          <w:spacing w:val="-11"/>
          <w:sz w:val="24"/>
          <w:lang w:val="en-US" w:eastAsia="zh-CN"/>
        </w:rPr>
        <w:t xml:space="preserve">1.1.4 </w:t>
      </w:r>
      <w:r>
        <w:rPr>
          <w:rFonts w:hint="eastAsia"/>
          <w:color w:val="auto"/>
          <w:sz w:val="24"/>
          <w:lang w:val="en-US" w:eastAsia="zh-CN"/>
        </w:rPr>
        <w:t xml:space="preserve"> </w:t>
      </w:r>
      <w:r>
        <w:rPr>
          <w:color w:val="auto"/>
          <w:sz w:val="24"/>
        </w:rPr>
        <w:t>项目名称：见投标人须知前附表。</w:t>
      </w:r>
    </w:p>
    <w:p>
      <w:pPr>
        <w:pStyle w:val="37"/>
        <w:numPr>
          <w:ilvl w:val="0"/>
          <w:numId w:val="0"/>
        </w:numPr>
        <w:tabs>
          <w:tab w:val="left" w:pos="1450"/>
        </w:tabs>
        <w:spacing w:before="93" w:after="0" w:line="240" w:lineRule="auto"/>
        <w:ind w:left="848" w:leftChars="0" w:right="0" w:rightChars="0"/>
        <w:jc w:val="left"/>
        <w:rPr>
          <w:color w:val="auto"/>
          <w:sz w:val="24"/>
        </w:rPr>
      </w:pPr>
      <w:r>
        <w:rPr>
          <w:rFonts w:hint="eastAsia"/>
          <w:color w:val="auto"/>
          <w:spacing w:val="-11"/>
          <w:sz w:val="24"/>
          <w:lang w:val="en-US" w:eastAsia="zh-CN"/>
        </w:rPr>
        <w:t xml:space="preserve">1.1.5 </w:t>
      </w:r>
      <w:r>
        <w:rPr>
          <w:rFonts w:hint="eastAsia"/>
          <w:color w:val="auto"/>
          <w:sz w:val="24"/>
          <w:lang w:val="en-US" w:eastAsia="zh-CN"/>
        </w:rPr>
        <w:t xml:space="preserve"> </w:t>
      </w:r>
      <w:r>
        <w:rPr>
          <w:color w:val="auto"/>
          <w:sz w:val="24"/>
        </w:rPr>
        <w:t>建设地点：见投标人须知前附表。</w:t>
      </w:r>
    </w:p>
    <w:p>
      <w:pPr>
        <w:pStyle w:val="37"/>
        <w:numPr>
          <w:ilvl w:val="0"/>
          <w:numId w:val="0"/>
        </w:numPr>
        <w:tabs>
          <w:tab w:val="left" w:pos="1450"/>
        </w:tabs>
        <w:spacing w:before="91" w:after="0" w:line="240" w:lineRule="auto"/>
        <w:ind w:left="848" w:leftChars="0" w:right="0" w:rightChars="0"/>
        <w:jc w:val="left"/>
        <w:rPr>
          <w:color w:val="auto"/>
          <w:sz w:val="24"/>
        </w:rPr>
      </w:pPr>
      <w:r>
        <w:rPr>
          <w:rFonts w:hint="eastAsia"/>
          <w:color w:val="auto"/>
          <w:spacing w:val="-11"/>
          <w:sz w:val="24"/>
          <w:lang w:val="en-US" w:eastAsia="zh-CN"/>
        </w:rPr>
        <w:t xml:space="preserve">1.1.6 </w:t>
      </w:r>
      <w:r>
        <w:rPr>
          <w:rFonts w:hint="eastAsia"/>
          <w:color w:val="auto"/>
          <w:sz w:val="24"/>
          <w:lang w:val="en-US" w:eastAsia="zh-CN"/>
        </w:rPr>
        <w:t xml:space="preserve"> </w:t>
      </w:r>
      <w:r>
        <w:rPr>
          <w:color w:val="auto"/>
          <w:sz w:val="24"/>
        </w:rPr>
        <w:t>建设规模：见投标人须知前附表。</w:t>
      </w:r>
    </w:p>
    <w:p>
      <w:pPr>
        <w:pStyle w:val="37"/>
        <w:numPr>
          <w:ilvl w:val="0"/>
          <w:numId w:val="0"/>
        </w:numPr>
        <w:tabs>
          <w:tab w:val="left" w:pos="1450"/>
        </w:tabs>
        <w:spacing w:before="93" w:after="0" w:line="240" w:lineRule="auto"/>
        <w:ind w:left="848" w:leftChars="0" w:right="0" w:rightChars="0"/>
        <w:jc w:val="left"/>
        <w:rPr>
          <w:color w:val="auto"/>
          <w:sz w:val="24"/>
        </w:rPr>
      </w:pPr>
      <w:r>
        <w:rPr>
          <w:rFonts w:hint="eastAsia"/>
          <w:color w:val="auto"/>
          <w:spacing w:val="-11"/>
          <w:sz w:val="24"/>
          <w:lang w:val="en-US" w:eastAsia="zh-CN"/>
        </w:rPr>
        <w:t xml:space="preserve">1.1.7 </w:t>
      </w:r>
      <w:r>
        <w:rPr>
          <w:rFonts w:hint="eastAsia"/>
          <w:color w:val="auto"/>
          <w:sz w:val="24"/>
          <w:lang w:val="en-US" w:eastAsia="zh-CN"/>
        </w:rPr>
        <w:t xml:space="preserve"> </w:t>
      </w:r>
      <w:r>
        <w:rPr>
          <w:color w:val="auto"/>
          <w:sz w:val="24"/>
        </w:rPr>
        <w:t>投资估算：见投标人须知前附表。</w:t>
      </w:r>
    </w:p>
    <w:p>
      <w:pPr>
        <w:pStyle w:val="2"/>
        <w:spacing w:before="1"/>
        <w:rPr>
          <w:color w:val="auto"/>
          <w:sz w:val="19"/>
        </w:rPr>
      </w:pPr>
    </w:p>
    <w:p>
      <w:pPr>
        <w:pStyle w:val="37"/>
        <w:numPr>
          <w:ilvl w:val="1"/>
          <w:numId w:val="5"/>
        </w:numPr>
        <w:tabs>
          <w:tab w:val="left" w:pos="850"/>
        </w:tabs>
        <w:spacing w:before="0" w:after="0" w:line="240" w:lineRule="auto"/>
        <w:ind w:left="849" w:right="0" w:hanging="481"/>
        <w:jc w:val="left"/>
        <w:rPr>
          <w:rFonts w:hint="eastAsia" w:ascii="黑体" w:eastAsia="黑体"/>
          <w:color w:val="auto"/>
          <w:sz w:val="24"/>
        </w:rPr>
      </w:pPr>
      <w:bookmarkStart w:id="26" w:name="_bookmark30"/>
      <w:bookmarkEnd w:id="26"/>
      <w:r>
        <w:rPr>
          <w:rFonts w:hint="eastAsia" w:ascii="黑体" w:eastAsia="黑体"/>
          <w:color w:val="auto"/>
          <w:sz w:val="24"/>
        </w:rPr>
        <w:t>招标项目的资金来源和落实情况</w:t>
      </w:r>
    </w:p>
    <w:p>
      <w:pPr>
        <w:pStyle w:val="2"/>
        <w:spacing w:before="11"/>
        <w:rPr>
          <w:rFonts w:ascii="黑体"/>
          <w:color w:val="auto"/>
          <w:sz w:val="25"/>
        </w:rPr>
      </w:pPr>
    </w:p>
    <w:p>
      <w:pPr>
        <w:pStyle w:val="37"/>
        <w:numPr>
          <w:ilvl w:val="0"/>
          <w:numId w:val="0"/>
        </w:numPr>
        <w:tabs>
          <w:tab w:val="left" w:pos="1450"/>
        </w:tabs>
        <w:spacing w:before="0" w:after="0" w:line="240" w:lineRule="auto"/>
        <w:ind w:left="848" w:leftChars="0" w:right="0" w:rightChars="0"/>
        <w:jc w:val="left"/>
        <w:rPr>
          <w:color w:val="auto"/>
          <w:sz w:val="24"/>
        </w:rPr>
      </w:pPr>
      <w:r>
        <w:rPr>
          <w:rFonts w:hint="eastAsia"/>
          <w:color w:val="auto"/>
          <w:sz w:val="24"/>
          <w:lang w:val="en-US" w:eastAsia="zh-CN"/>
        </w:rPr>
        <w:t xml:space="preserve">1.2.1 </w:t>
      </w:r>
      <w:r>
        <w:rPr>
          <w:color w:val="auto"/>
          <w:sz w:val="24"/>
        </w:rPr>
        <w:t>资金来源及比例：见投标人须知前附表。</w:t>
      </w:r>
    </w:p>
    <w:p>
      <w:pPr>
        <w:pStyle w:val="37"/>
        <w:numPr>
          <w:ilvl w:val="0"/>
          <w:numId w:val="0"/>
        </w:numPr>
        <w:tabs>
          <w:tab w:val="left" w:pos="1450"/>
        </w:tabs>
        <w:spacing w:before="94" w:after="0" w:line="240" w:lineRule="auto"/>
        <w:ind w:left="848" w:leftChars="0" w:right="0" w:rightChars="0"/>
        <w:jc w:val="left"/>
        <w:rPr>
          <w:color w:val="auto"/>
          <w:sz w:val="24"/>
        </w:rPr>
      </w:pPr>
      <w:r>
        <w:rPr>
          <w:rFonts w:hint="eastAsia"/>
          <w:color w:val="auto"/>
          <w:sz w:val="24"/>
          <w:lang w:val="en-US" w:eastAsia="zh-CN"/>
        </w:rPr>
        <w:t xml:space="preserve">1.2.2 </w:t>
      </w:r>
      <w:r>
        <w:rPr>
          <w:color w:val="auto"/>
          <w:sz w:val="24"/>
        </w:rPr>
        <w:t>资金落实情况：见投标人须知前附表。</w:t>
      </w:r>
    </w:p>
    <w:p>
      <w:pPr>
        <w:pStyle w:val="2"/>
        <w:rPr>
          <w:color w:val="auto"/>
          <w:sz w:val="19"/>
        </w:rPr>
      </w:pPr>
    </w:p>
    <w:p>
      <w:pPr>
        <w:pStyle w:val="37"/>
        <w:numPr>
          <w:ilvl w:val="1"/>
          <w:numId w:val="5"/>
        </w:numPr>
        <w:tabs>
          <w:tab w:val="left" w:pos="850"/>
        </w:tabs>
        <w:spacing w:before="1" w:after="0" w:line="240" w:lineRule="auto"/>
        <w:ind w:left="849" w:right="0" w:hanging="481"/>
        <w:jc w:val="left"/>
        <w:rPr>
          <w:rFonts w:hint="eastAsia" w:ascii="黑体" w:eastAsia="黑体"/>
          <w:color w:val="auto"/>
          <w:sz w:val="24"/>
        </w:rPr>
      </w:pPr>
      <w:bookmarkStart w:id="27" w:name="_bookmark31"/>
      <w:bookmarkEnd w:id="27"/>
      <w:r>
        <w:rPr>
          <w:rFonts w:hint="eastAsia" w:ascii="黑体" w:eastAsia="黑体"/>
          <w:color w:val="auto"/>
          <w:sz w:val="24"/>
        </w:rPr>
        <w:t>招标范围、勘察设计服务期限、质量要求和安全目标</w:t>
      </w:r>
    </w:p>
    <w:p>
      <w:pPr>
        <w:pStyle w:val="2"/>
        <w:spacing w:before="10"/>
        <w:rPr>
          <w:rFonts w:ascii="黑体"/>
          <w:color w:val="auto"/>
          <w:sz w:val="25"/>
        </w:rPr>
      </w:pPr>
    </w:p>
    <w:p>
      <w:pPr>
        <w:pStyle w:val="37"/>
        <w:numPr>
          <w:ilvl w:val="0"/>
          <w:numId w:val="0"/>
        </w:numPr>
        <w:tabs>
          <w:tab w:val="left" w:pos="1450"/>
        </w:tabs>
        <w:spacing w:before="0" w:after="0" w:line="240" w:lineRule="auto"/>
        <w:ind w:left="848" w:leftChars="0" w:right="0" w:rightChars="0"/>
        <w:jc w:val="left"/>
        <w:rPr>
          <w:color w:val="auto"/>
          <w:sz w:val="24"/>
        </w:rPr>
      </w:pPr>
      <w:r>
        <w:rPr>
          <w:rFonts w:hint="eastAsia"/>
          <w:color w:val="auto"/>
          <w:sz w:val="24"/>
          <w:lang w:val="en-US" w:eastAsia="zh-CN"/>
        </w:rPr>
        <w:t xml:space="preserve">1.3.1 </w:t>
      </w:r>
      <w:r>
        <w:rPr>
          <w:color w:val="auto"/>
          <w:sz w:val="24"/>
        </w:rPr>
        <w:t>招标范围：见投标人须知前附表。</w:t>
      </w:r>
    </w:p>
    <w:p>
      <w:pPr>
        <w:pStyle w:val="37"/>
        <w:numPr>
          <w:ilvl w:val="0"/>
          <w:numId w:val="0"/>
        </w:numPr>
        <w:tabs>
          <w:tab w:val="left" w:pos="1450"/>
        </w:tabs>
        <w:spacing w:before="94" w:after="0" w:line="240" w:lineRule="auto"/>
        <w:ind w:left="848" w:leftChars="0" w:right="0" w:rightChars="0"/>
        <w:jc w:val="left"/>
        <w:rPr>
          <w:color w:val="auto"/>
          <w:sz w:val="24"/>
        </w:rPr>
      </w:pPr>
      <w:r>
        <w:rPr>
          <w:rFonts w:hint="eastAsia"/>
          <w:color w:val="auto"/>
          <w:sz w:val="24"/>
          <w:lang w:val="en-US" w:eastAsia="zh-CN"/>
        </w:rPr>
        <w:t xml:space="preserve">1.3.2 </w:t>
      </w:r>
      <w:r>
        <w:rPr>
          <w:color w:val="auto"/>
          <w:sz w:val="24"/>
        </w:rPr>
        <w:t>服务期限：见投标人须知前附表。</w:t>
      </w:r>
    </w:p>
    <w:p>
      <w:pPr>
        <w:pStyle w:val="37"/>
        <w:numPr>
          <w:ilvl w:val="0"/>
          <w:numId w:val="0"/>
        </w:numPr>
        <w:tabs>
          <w:tab w:val="left" w:pos="1450"/>
        </w:tabs>
        <w:spacing w:before="93" w:after="0" w:line="240" w:lineRule="auto"/>
        <w:ind w:left="848" w:leftChars="0" w:right="0" w:rightChars="0"/>
        <w:jc w:val="left"/>
        <w:rPr>
          <w:color w:val="auto"/>
          <w:sz w:val="24"/>
        </w:rPr>
      </w:pPr>
      <w:r>
        <w:rPr>
          <w:rFonts w:hint="eastAsia"/>
          <w:color w:val="auto"/>
          <w:sz w:val="24"/>
          <w:lang w:val="en-US" w:eastAsia="zh-CN"/>
        </w:rPr>
        <w:t xml:space="preserve">1.3.3 </w:t>
      </w:r>
      <w:r>
        <w:rPr>
          <w:color w:val="auto"/>
          <w:sz w:val="24"/>
        </w:rPr>
        <w:t>质量要求：见投标人须知前附表。</w:t>
      </w:r>
    </w:p>
    <w:p>
      <w:pPr>
        <w:pStyle w:val="37"/>
        <w:numPr>
          <w:ilvl w:val="0"/>
          <w:numId w:val="0"/>
        </w:numPr>
        <w:tabs>
          <w:tab w:val="left" w:pos="1450"/>
        </w:tabs>
        <w:spacing w:before="91" w:after="0" w:line="240" w:lineRule="auto"/>
        <w:ind w:left="848" w:leftChars="0" w:right="0" w:rightChars="0"/>
        <w:jc w:val="left"/>
        <w:rPr>
          <w:color w:val="auto"/>
          <w:sz w:val="24"/>
        </w:rPr>
      </w:pPr>
      <w:r>
        <w:rPr>
          <w:rFonts w:hint="eastAsia"/>
          <w:color w:val="auto"/>
          <w:sz w:val="24"/>
          <w:lang w:val="en-US" w:eastAsia="zh-CN"/>
        </w:rPr>
        <w:t xml:space="preserve">1.3.4 </w:t>
      </w:r>
      <w:r>
        <w:rPr>
          <w:color w:val="auto"/>
          <w:sz w:val="24"/>
        </w:rPr>
        <w:t>安全目标：见投标人须知前附表。</w:t>
      </w:r>
    </w:p>
    <w:p>
      <w:pPr>
        <w:pStyle w:val="2"/>
        <w:spacing w:before="1"/>
        <w:rPr>
          <w:color w:val="auto"/>
          <w:sz w:val="19"/>
        </w:rPr>
      </w:pPr>
    </w:p>
    <w:p>
      <w:pPr>
        <w:pStyle w:val="37"/>
        <w:numPr>
          <w:ilvl w:val="1"/>
          <w:numId w:val="5"/>
        </w:numPr>
        <w:tabs>
          <w:tab w:val="left" w:pos="850"/>
        </w:tabs>
        <w:spacing w:before="0" w:after="0" w:line="240" w:lineRule="auto"/>
        <w:ind w:left="849" w:right="0" w:hanging="481"/>
        <w:jc w:val="left"/>
        <w:rPr>
          <w:rFonts w:hint="eastAsia" w:ascii="黑体" w:eastAsia="黑体"/>
          <w:color w:val="auto"/>
          <w:sz w:val="24"/>
        </w:rPr>
      </w:pPr>
      <w:bookmarkStart w:id="28" w:name="_bookmark32"/>
      <w:bookmarkEnd w:id="28"/>
      <w:r>
        <w:rPr>
          <w:rFonts w:hint="eastAsia" w:ascii="黑体" w:eastAsia="黑体"/>
          <w:color w:val="auto"/>
          <w:sz w:val="24"/>
        </w:rPr>
        <w:t>投标人资格要求（适用于已进行资格预审的）</w:t>
      </w:r>
    </w:p>
    <w:p>
      <w:pPr>
        <w:pStyle w:val="2"/>
        <w:rPr>
          <w:rFonts w:ascii="黑体"/>
          <w:color w:val="auto"/>
          <w:sz w:val="26"/>
        </w:rPr>
      </w:pPr>
    </w:p>
    <w:p>
      <w:pPr>
        <w:pStyle w:val="2"/>
        <w:spacing w:before="1"/>
        <w:ind w:left="849"/>
        <w:rPr>
          <w:color w:val="auto"/>
        </w:rPr>
      </w:pPr>
      <w:r>
        <w:rPr>
          <w:color w:val="auto"/>
        </w:rPr>
        <w:t>投标人应是收到招标人发出投标邀请书的单位。</w:t>
      </w:r>
    </w:p>
    <w:p>
      <w:pPr>
        <w:pStyle w:val="2"/>
        <w:spacing w:before="11"/>
        <w:rPr>
          <w:color w:val="auto"/>
          <w:sz w:val="18"/>
        </w:rPr>
      </w:pPr>
    </w:p>
    <w:p>
      <w:pPr>
        <w:pStyle w:val="37"/>
        <w:numPr>
          <w:ilvl w:val="1"/>
          <w:numId w:val="6"/>
        </w:numPr>
        <w:tabs>
          <w:tab w:val="left" w:pos="850"/>
        </w:tabs>
        <w:spacing w:before="0" w:after="0" w:line="240" w:lineRule="auto"/>
        <w:ind w:left="849" w:right="0" w:hanging="481"/>
        <w:jc w:val="left"/>
        <w:rPr>
          <w:rFonts w:ascii="黑体"/>
          <w:color w:val="auto"/>
          <w:sz w:val="26"/>
        </w:rPr>
      </w:pPr>
      <w:bookmarkStart w:id="29" w:name="_bookmark33"/>
      <w:bookmarkEnd w:id="29"/>
      <w:r>
        <w:rPr>
          <w:rFonts w:hint="eastAsia" w:ascii="黑体" w:eastAsia="黑体"/>
          <w:color w:val="auto"/>
          <w:sz w:val="24"/>
        </w:rPr>
        <w:t>投标人资格要求</w:t>
      </w:r>
      <w:r>
        <w:rPr>
          <w:rFonts w:hint="eastAsia" w:ascii="黑体" w:eastAsia="黑体"/>
          <w:color w:val="auto"/>
          <w:sz w:val="24"/>
          <w:lang w:val="en-US" w:eastAsia="zh-CN"/>
        </w:rPr>
        <w:t xml:space="preserve"> </w:t>
      </w:r>
    </w:p>
    <w:p>
      <w:pPr>
        <w:pStyle w:val="37"/>
        <w:numPr>
          <w:ilvl w:val="2"/>
          <w:numId w:val="6"/>
        </w:numPr>
        <w:tabs>
          <w:tab w:val="left" w:pos="1450"/>
        </w:tabs>
        <w:spacing w:before="0" w:after="0" w:line="240" w:lineRule="auto"/>
        <w:ind w:left="1449" w:right="0" w:hanging="601"/>
        <w:jc w:val="left"/>
        <w:rPr>
          <w:color w:val="auto"/>
          <w:sz w:val="24"/>
        </w:rPr>
      </w:pPr>
      <w:r>
        <w:rPr>
          <w:color w:val="auto"/>
          <w:sz w:val="24"/>
        </w:rPr>
        <w:t>投标人应具备承担本标段勘察设计的资质条件、能力和信誉。</w:t>
      </w:r>
    </w:p>
    <w:p>
      <w:pPr>
        <w:pStyle w:val="37"/>
        <w:numPr>
          <w:ilvl w:val="0"/>
          <w:numId w:val="7"/>
        </w:numPr>
        <w:tabs>
          <w:tab w:val="left" w:pos="1451"/>
        </w:tabs>
        <w:spacing w:before="94" w:after="0" w:line="240" w:lineRule="auto"/>
        <w:ind w:left="1450" w:right="0" w:hanging="602"/>
        <w:jc w:val="left"/>
        <w:rPr>
          <w:color w:val="auto"/>
          <w:sz w:val="24"/>
        </w:rPr>
      </w:pPr>
      <w:r>
        <w:rPr>
          <w:color w:val="auto"/>
          <w:sz w:val="24"/>
        </w:rPr>
        <w:t>资质要求：见投标人须知前附表；</w:t>
      </w:r>
    </w:p>
    <w:p>
      <w:pPr>
        <w:pStyle w:val="37"/>
        <w:numPr>
          <w:ilvl w:val="0"/>
          <w:numId w:val="7"/>
        </w:numPr>
        <w:tabs>
          <w:tab w:val="left" w:pos="1451"/>
        </w:tabs>
        <w:spacing w:before="94" w:after="0" w:line="240" w:lineRule="auto"/>
        <w:ind w:left="1450" w:right="0" w:hanging="602"/>
        <w:jc w:val="left"/>
        <w:rPr>
          <w:color w:val="auto"/>
          <w:sz w:val="24"/>
        </w:rPr>
      </w:pPr>
      <w:r>
        <w:rPr>
          <w:rFonts w:hint="eastAsia"/>
          <w:color w:val="auto"/>
          <w:sz w:val="24"/>
          <w:lang w:val="en-US" w:eastAsia="zh-CN"/>
        </w:rPr>
        <w:t>财务</w:t>
      </w:r>
      <w:r>
        <w:rPr>
          <w:color w:val="auto"/>
          <w:sz w:val="24"/>
        </w:rPr>
        <w:t>要求</w:t>
      </w:r>
      <w:r>
        <w:rPr>
          <w:rFonts w:hint="eastAsia"/>
          <w:color w:val="auto"/>
          <w:sz w:val="24"/>
          <w:lang w:eastAsia="zh-CN"/>
        </w:rPr>
        <w:t>：</w:t>
      </w:r>
      <w:r>
        <w:rPr>
          <w:color w:val="auto"/>
          <w:sz w:val="24"/>
        </w:rPr>
        <w:t>见投标人须知前附表；</w:t>
      </w:r>
    </w:p>
    <w:p>
      <w:pPr>
        <w:pStyle w:val="37"/>
        <w:numPr>
          <w:ilvl w:val="0"/>
          <w:numId w:val="7"/>
        </w:numPr>
        <w:tabs>
          <w:tab w:val="left" w:pos="1451"/>
        </w:tabs>
        <w:spacing w:before="90" w:after="0" w:line="240" w:lineRule="auto"/>
        <w:ind w:left="1450" w:right="0" w:hanging="602"/>
        <w:jc w:val="left"/>
        <w:rPr>
          <w:color w:val="auto"/>
          <w:sz w:val="24"/>
        </w:rPr>
      </w:pPr>
      <w:r>
        <w:rPr>
          <w:color w:val="auto"/>
          <w:sz w:val="24"/>
        </w:rPr>
        <w:t>信誉要求</w:t>
      </w:r>
      <w:r>
        <w:rPr>
          <w:rFonts w:hint="eastAsia"/>
          <w:color w:val="auto"/>
          <w:sz w:val="24"/>
          <w:lang w:eastAsia="zh-CN"/>
        </w:rPr>
        <w:t>：</w:t>
      </w:r>
      <w:r>
        <w:rPr>
          <w:color w:val="auto"/>
          <w:sz w:val="24"/>
        </w:rPr>
        <w:t>见投标人须知前附表；</w:t>
      </w:r>
    </w:p>
    <w:p>
      <w:pPr>
        <w:pStyle w:val="37"/>
        <w:numPr>
          <w:ilvl w:val="0"/>
          <w:numId w:val="7"/>
        </w:numPr>
        <w:tabs>
          <w:tab w:val="left" w:pos="1451"/>
        </w:tabs>
        <w:spacing w:before="94" w:after="0" w:line="240" w:lineRule="auto"/>
        <w:ind w:left="1450" w:right="0" w:hanging="602"/>
        <w:jc w:val="left"/>
        <w:rPr>
          <w:color w:val="auto"/>
          <w:sz w:val="24"/>
        </w:rPr>
      </w:pPr>
      <w:r>
        <w:rPr>
          <w:color w:val="auto"/>
          <w:sz w:val="24"/>
        </w:rPr>
        <w:t>业绩要求：：见投标人须知前附表；</w:t>
      </w:r>
    </w:p>
    <w:p>
      <w:pPr>
        <w:pStyle w:val="37"/>
        <w:numPr>
          <w:ilvl w:val="0"/>
          <w:numId w:val="7"/>
        </w:numPr>
        <w:tabs>
          <w:tab w:val="left" w:pos="1451"/>
        </w:tabs>
        <w:spacing w:before="93" w:after="0" w:line="240" w:lineRule="auto"/>
        <w:ind w:left="1450" w:right="0" w:hanging="602"/>
        <w:jc w:val="left"/>
        <w:rPr>
          <w:color w:val="auto"/>
          <w:sz w:val="24"/>
        </w:rPr>
      </w:pPr>
      <w:r>
        <w:rPr>
          <w:color w:val="auto"/>
          <w:sz w:val="24"/>
        </w:rPr>
        <w:t>项目负责人资格：见投标人须知前附表；</w:t>
      </w:r>
    </w:p>
    <w:p>
      <w:pPr>
        <w:pStyle w:val="37"/>
        <w:numPr>
          <w:ilvl w:val="0"/>
          <w:numId w:val="7"/>
        </w:numPr>
        <w:tabs>
          <w:tab w:val="left" w:pos="1451"/>
        </w:tabs>
        <w:spacing w:before="93" w:after="0" w:line="240" w:lineRule="auto"/>
        <w:ind w:left="1450" w:right="0" w:hanging="602"/>
        <w:jc w:val="left"/>
        <w:rPr>
          <w:color w:val="auto"/>
          <w:sz w:val="24"/>
        </w:rPr>
      </w:pPr>
      <w:r>
        <w:rPr>
          <w:rFonts w:hint="eastAsia"/>
          <w:color w:val="auto"/>
          <w:sz w:val="24"/>
          <w:lang w:val="en-US" w:eastAsia="zh-CN"/>
        </w:rPr>
        <w:t>其他主要人员要求：</w:t>
      </w:r>
      <w:r>
        <w:rPr>
          <w:color w:val="auto"/>
          <w:sz w:val="24"/>
        </w:rPr>
        <w:t>见投标人须知前附表；</w:t>
      </w:r>
    </w:p>
    <w:p>
      <w:pPr>
        <w:pStyle w:val="37"/>
        <w:numPr>
          <w:ilvl w:val="0"/>
          <w:numId w:val="7"/>
        </w:numPr>
        <w:tabs>
          <w:tab w:val="left" w:pos="1451"/>
        </w:tabs>
        <w:spacing w:before="91" w:after="0" w:line="240" w:lineRule="auto"/>
        <w:ind w:left="1450" w:right="0" w:hanging="602"/>
        <w:jc w:val="left"/>
        <w:rPr>
          <w:color w:val="auto"/>
          <w:sz w:val="24"/>
        </w:rPr>
        <w:sectPr>
          <w:pgSz w:w="11910" w:h="16850"/>
          <w:pgMar w:top="1480" w:right="720" w:bottom="1280" w:left="1220" w:header="882" w:footer="1093" w:gutter="0"/>
          <w:cols w:space="720" w:num="1"/>
        </w:sectPr>
      </w:pPr>
      <w:r>
        <w:rPr>
          <w:color w:val="auto"/>
          <w:sz w:val="24"/>
        </w:rPr>
        <w:t>其他要求：见投标人须知前附</w:t>
      </w:r>
    </w:p>
    <w:p>
      <w:pPr>
        <w:pStyle w:val="2"/>
        <w:spacing w:before="74"/>
        <w:ind w:firstLine="480" w:firstLineChars="200"/>
        <w:rPr>
          <w:color w:val="auto"/>
        </w:rPr>
      </w:pPr>
      <w:r>
        <w:rPr>
          <w:color w:val="auto"/>
        </w:rPr>
        <w:t xml:space="preserve">需要提交的相关证明材料见本章第 </w:t>
      </w:r>
      <w:r>
        <w:rPr>
          <w:rFonts w:ascii="Times New Roman" w:eastAsia="Times New Roman"/>
          <w:color w:val="auto"/>
        </w:rPr>
        <w:t xml:space="preserve">3.5 </w:t>
      </w:r>
      <w:r>
        <w:rPr>
          <w:color w:val="auto"/>
        </w:rPr>
        <w:t>款的规定。</w:t>
      </w:r>
    </w:p>
    <w:p>
      <w:pPr>
        <w:pStyle w:val="37"/>
        <w:numPr>
          <w:ilvl w:val="2"/>
          <w:numId w:val="6"/>
        </w:numPr>
        <w:tabs>
          <w:tab w:val="left" w:pos="1454"/>
        </w:tabs>
        <w:spacing w:before="91" w:after="0" w:line="240" w:lineRule="auto"/>
        <w:ind w:left="1454" w:right="0" w:hanging="605"/>
        <w:jc w:val="left"/>
        <w:rPr>
          <w:rFonts w:ascii="Times New Roman" w:eastAsia="Times New Roman"/>
          <w:color w:val="auto"/>
          <w:sz w:val="24"/>
        </w:rPr>
      </w:pPr>
      <w:r>
        <w:rPr>
          <w:color w:val="auto"/>
          <w:spacing w:val="3"/>
          <w:sz w:val="24"/>
        </w:rPr>
        <w:t xml:space="preserve">投标人须知前附表规定接受联合体投标的，联合体除应符合本章第 </w:t>
      </w:r>
      <w:r>
        <w:rPr>
          <w:rFonts w:ascii="Times New Roman" w:eastAsia="Times New Roman"/>
          <w:color w:val="auto"/>
          <w:sz w:val="24"/>
        </w:rPr>
        <w:t>1.4.1</w:t>
      </w:r>
    </w:p>
    <w:p>
      <w:pPr>
        <w:pStyle w:val="2"/>
        <w:spacing w:before="94"/>
        <w:ind w:left="369"/>
        <w:rPr>
          <w:color w:val="auto"/>
        </w:rPr>
      </w:pPr>
      <w:r>
        <w:rPr>
          <w:color w:val="auto"/>
        </w:rPr>
        <w:t>项和投标人须知前附表的要求外，还应遵守以下规定：</w:t>
      </w:r>
    </w:p>
    <w:p>
      <w:pPr>
        <w:pStyle w:val="37"/>
        <w:numPr>
          <w:ilvl w:val="0"/>
          <w:numId w:val="8"/>
        </w:numPr>
        <w:tabs>
          <w:tab w:val="left" w:pos="1451"/>
        </w:tabs>
        <w:spacing w:before="93" w:after="0" w:line="312" w:lineRule="auto"/>
        <w:ind w:left="369" w:right="809" w:firstLine="479"/>
        <w:jc w:val="left"/>
        <w:rPr>
          <w:color w:val="auto"/>
          <w:sz w:val="24"/>
        </w:rPr>
      </w:pPr>
      <w:r>
        <w:rPr>
          <w:color w:val="auto"/>
          <w:spacing w:val="-1"/>
          <w:sz w:val="24"/>
        </w:rPr>
        <w:t>联合体各方应按招标文件提供的格式签订联合体协议书，明确联合体牵头</w:t>
      </w:r>
      <w:r>
        <w:rPr>
          <w:color w:val="auto"/>
          <w:sz w:val="24"/>
        </w:rPr>
        <w:t>人和各方权利义务，并承诺就中标项目向招标人承担连带责任；</w:t>
      </w:r>
    </w:p>
    <w:p>
      <w:pPr>
        <w:pStyle w:val="37"/>
        <w:numPr>
          <w:ilvl w:val="0"/>
          <w:numId w:val="8"/>
        </w:numPr>
        <w:tabs>
          <w:tab w:val="left" w:pos="1451"/>
        </w:tabs>
        <w:spacing w:before="0" w:after="0" w:line="307" w:lineRule="exact"/>
        <w:ind w:left="1450" w:right="0" w:hanging="602"/>
        <w:jc w:val="left"/>
        <w:rPr>
          <w:color w:val="auto"/>
          <w:sz w:val="24"/>
        </w:rPr>
      </w:pPr>
      <w:r>
        <w:rPr>
          <w:color w:val="auto"/>
          <w:spacing w:val="-8"/>
          <w:sz w:val="24"/>
        </w:rPr>
        <w:t>由同一专业的单位组成的联合体，按照资质等级较低的单位确定资质等级；</w:t>
      </w:r>
    </w:p>
    <w:p>
      <w:pPr>
        <w:pStyle w:val="37"/>
        <w:numPr>
          <w:ilvl w:val="0"/>
          <w:numId w:val="8"/>
        </w:numPr>
        <w:tabs>
          <w:tab w:val="left" w:pos="1451"/>
        </w:tabs>
        <w:spacing w:before="93" w:after="0" w:line="240" w:lineRule="auto"/>
        <w:ind w:left="1450" w:right="0" w:hanging="602"/>
        <w:jc w:val="left"/>
        <w:rPr>
          <w:color w:val="auto"/>
          <w:sz w:val="24"/>
        </w:rPr>
      </w:pPr>
      <w:r>
        <w:rPr>
          <w:color w:val="auto"/>
          <w:sz w:val="24"/>
        </w:rPr>
        <w:t>联合体各方不得再以自己名义单独或参加其他联合体在同一标段中投标；</w:t>
      </w:r>
    </w:p>
    <w:p>
      <w:pPr>
        <w:pStyle w:val="37"/>
        <w:numPr>
          <w:ilvl w:val="0"/>
          <w:numId w:val="8"/>
        </w:numPr>
        <w:tabs>
          <w:tab w:val="left" w:pos="1451"/>
        </w:tabs>
        <w:spacing w:before="92" w:after="0" w:line="312" w:lineRule="auto"/>
        <w:ind w:left="369" w:right="806" w:firstLine="479"/>
        <w:jc w:val="both"/>
        <w:rPr>
          <w:color w:val="auto"/>
          <w:sz w:val="24"/>
        </w:rPr>
      </w:pPr>
      <w:r>
        <w:rPr>
          <w:color w:val="auto"/>
          <w:spacing w:val="-1"/>
          <w:sz w:val="24"/>
        </w:rPr>
        <w:t xml:space="preserve">联合体各方应分别按照本招标文件的要求，填写投标文件中的相应表格， </w:t>
      </w:r>
      <w:r>
        <w:rPr>
          <w:color w:val="auto"/>
          <w:spacing w:val="-4"/>
          <w:sz w:val="24"/>
        </w:rPr>
        <w:t>并由联合体牵头人负责对联合体各成员的资料进行统一汇总后一并提交给招标人；联</w:t>
      </w:r>
      <w:r>
        <w:rPr>
          <w:color w:val="auto"/>
          <w:sz w:val="24"/>
        </w:rPr>
        <w:t>合体牵头人所提交的投标文件应认为已代表了联合体各成员的真实情况；</w:t>
      </w:r>
    </w:p>
    <w:p>
      <w:pPr>
        <w:pStyle w:val="37"/>
        <w:numPr>
          <w:ilvl w:val="0"/>
          <w:numId w:val="8"/>
        </w:numPr>
        <w:tabs>
          <w:tab w:val="left" w:pos="1451"/>
        </w:tabs>
        <w:spacing w:before="1" w:after="0" w:line="312" w:lineRule="auto"/>
        <w:ind w:left="369" w:right="804" w:firstLine="479"/>
        <w:jc w:val="left"/>
        <w:rPr>
          <w:color w:val="auto"/>
          <w:sz w:val="24"/>
        </w:rPr>
      </w:pPr>
      <w:r>
        <w:rPr>
          <w:color w:val="auto"/>
          <w:spacing w:val="-1"/>
          <w:sz w:val="24"/>
        </w:rPr>
        <w:t>尽管委任了联合体牵头人，但联合体各成员在投标、签订合同与履行合同</w:t>
      </w:r>
      <w:r>
        <w:rPr>
          <w:color w:val="auto"/>
          <w:sz w:val="24"/>
        </w:rPr>
        <w:t>过程中，仍负有连带的和各自的法律责任。</w:t>
      </w:r>
    </w:p>
    <w:p>
      <w:pPr>
        <w:pStyle w:val="37"/>
        <w:numPr>
          <w:ilvl w:val="2"/>
          <w:numId w:val="6"/>
        </w:numPr>
        <w:tabs>
          <w:tab w:val="left" w:pos="1450"/>
        </w:tabs>
        <w:spacing w:before="2" w:after="0" w:line="240" w:lineRule="auto"/>
        <w:ind w:left="1449" w:right="0" w:hanging="601"/>
        <w:jc w:val="left"/>
        <w:rPr>
          <w:color w:val="auto"/>
          <w:sz w:val="24"/>
        </w:rPr>
      </w:pPr>
      <w:r>
        <w:rPr>
          <w:color w:val="auto"/>
          <w:sz w:val="24"/>
        </w:rPr>
        <w:t>投标人（包括联合体各成员）不得与本标段相关单位存在下列关联情形：</w:t>
      </w:r>
    </w:p>
    <w:p>
      <w:pPr>
        <w:pStyle w:val="37"/>
        <w:numPr>
          <w:ilvl w:val="0"/>
          <w:numId w:val="0"/>
        </w:numPr>
        <w:tabs>
          <w:tab w:val="left" w:pos="1451"/>
        </w:tabs>
        <w:spacing w:before="91" w:after="0" w:line="240" w:lineRule="auto"/>
        <w:ind w:left="848" w:leftChars="0" w:right="0" w:rightChars="0"/>
        <w:jc w:val="left"/>
        <w:rPr>
          <w:color w:val="auto"/>
          <w:sz w:val="24"/>
        </w:rPr>
      </w:pPr>
      <w:r>
        <w:rPr>
          <w:rFonts w:hint="eastAsia"/>
          <w:color w:val="auto"/>
          <w:sz w:val="24"/>
          <w:lang w:eastAsia="zh-CN"/>
        </w:rPr>
        <w:t>（</w:t>
      </w:r>
      <w:r>
        <w:rPr>
          <w:rFonts w:hint="eastAsia"/>
          <w:color w:val="auto"/>
          <w:sz w:val="24"/>
          <w:lang w:val="en-US" w:eastAsia="zh-CN"/>
        </w:rPr>
        <w:t>1</w:t>
      </w:r>
      <w:r>
        <w:rPr>
          <w:rFonts w:hint="eastAsia"/>
          <w:color w:val="auto"/>
          <w:sz w:val="24"/>
          <w:lang w:eastAsia="zh-CN"/>
        </w:rPr>
        <w:t>）</w:t>
      </w:r>
      <w:r>
        <w:rPr>
          <w:color w:val="auto"/>
          <w:sz w:val="24"/>
        </w:rPr>
        <w:t>为招标人不具有独立法人资格的附属机构（单位</w:t>
      </w:r>
      <w:r>
        <w:rPr>
          <w:color w:val="auto"/>
          <w:spacing w:val="-120"/>
          <w:sz w:val="24"/>
        </w:rPr>
        <w:t>）</w:t>
      </w:r>
      <w:r>
        <w:rPr>
          <w:color w:val="auto"/>
          <w:sz w:val="24"/>
        </w:rPr>
        <w:t>；</w:t>
      </w:r>
    </w:p>
    <w:p>
      <w:pPr>
        <w:pStyle w:val="37"/>
        <w:numPr>
          <w:ilvl w:val="0"/>
          <w:numId w:val="0"/>
        </w:numPr>
        <w:tabs>
          <w:tab w:val="left" w:pos="1451"/>
        </w:tabs>
        <w:spacing w:before="93" w:after="0" w:line="240" w:lineRule="auto"/>
        <w:ind w:left="848" w:leftChars="0" w:right="0" w:rightChars="0"/>
        <w:jc w:val="left"/>
        <w:rPr>
          <w:color w:val="auto"/>
          <w:sz w:val="24"/>
        </w:rPr>
      </w:pPr>
      <w:r>
        <w:rPr>
          <w:rFonts w:hint="eastAsia"/>
          <w:color w:val="auto"/>
          <w:sz w:val="24"/>
          <w:lang w:eastAsia="zh-CN"/>
        </w:rPr>
        <w:t>（</w:t>
      </w:r>
      <w:r>
        <w:rPr>
          <w:rFonts w:hint="eastAsia"/>
          <w:color w:val="auto"/>
          <w:sz w:val="24"/>
          <w:lang w:val="en-US" w:eastAsia="zh-CN"/>
        </w:rPr>
        <w:t>2</w:t>
      </w:r>
      <w:r>
        <w:rPr>
          <w:rFonts w:hint="eastAsia"/>
          <w:color w:val="auto"/>
          <w:sz w:val="24"/>
          <w:lang w:eastAsia="zh-CN"/>
        </w:rPr>
        <w:t>）</w:t>
      </w:r>
      <w:r>
        <w:rPr>
          <w:color w:val="auto"/>
          <w:sz w:val="24"/>
        </w:rPr>
        <w:t>与招标人存在利害关系且可能影响招标公正性；</w:t>
      </w:r>
    </w:p>
    <w:p>
      <w:pPr>
        <w:pStyle w:val="37"/>
        <w:numPr>
          <w:ilvl w:val="0"/>
          <w:numId w:val="0"/>
        </w:numPr>
        <w:tabs>
          <w:tab w:val="left" w:pos="1451"/>
        </w:tabs>
        <w:spacing w:before="94" w:after="0" w:line="240" w:lineRule="auto"/>
        <w:ind w:left="848" w:leftChars="0" w:right="0" w:rightChars="0"/>
        <w:jc w:val="left"/>
        <w:rPr>
          <w:color w:val="auto"/>
          <w:sz w:val="24"/>
        </w:rPr>
      </w:pPr>
      <w:r>
        <w:rPr>
          <w:rFonts w:hint="eastAsia"/>
          <w:color w:val="auto"/>
          <w:sz w:val="24"/>
          <w:lang w:eastAsia="zh-CN"/>
        </w:rPr>
        <w:t>（</w:t>
      </w:r>
      <w:r>
        <w:rPr>
          <w:rFonts w:hint="eastAsia"/>
          <w:color w:val="auto"/>
          <w:sz w:val="24"/>
          <w:lang w:val="en-US" w:eastAsia="zh-CN"/>
        </w:rPr>
        <w:t>3</w:t>
      </w:r>
      <w:r>
        <w:rPr>
          <w:rFonts w:hint="eastAsia"/>
          <w:color w:val="auto"/>
          <w:sz w:val="24"/>
          <w:lang w:eastAsia="zh-CN"/>
        </w:rPr>
        <w:t>）</w:t>
      </w:r>
      <w:r>
        <w:rPr>
          <w:color w:val="auto"/>
          <w:sz w:val="24"/>
        </w:rPr>
        <w:t>与本</w:t>
      </w:r>
      <w:r>
        <w:rPr>
          <w:rFonts w:hint="eastAsia"/>
          <w:color w:val="auto"/>
          <w:sz w:val="24"/>
          <w:lang w:val="en-US" w:eastAsia="zh-CN"/>
        </w:rPr>
        <w:t>项目</w:t>
      </w:r>
      <w:r>
        <w:rPr>
          <w:color w:val="auto"/>
          <w:sz w:val="24"/>
        </w:rPr>
        <w:t>的其他投标人同为一个单位负责人；</w:t>
      </w:r>
    </w:p>
    <w:p>
      <w:pPr>
        <w:pStyle w:val="37"/>
        <w:numPr>
          <w:ilvl w:val="0"/>
          <w:numId w:val="0"/>
        </w:numPr>
        <w:tabs>
          <w:tab w:val="left" w:pos="1451"/>
        </w:tabs>
        <w:spacing w:before="90" w:after="0" w:line="240" w:lineRule="auto"/>
        <w:ind w:left="848" w:leftChars="0" w:right="0" w:rightChars="0"/>
        <w:jc w:val="left"/>
        <w:rPr>
          <w:color w:val="auto"/>
          <w:sz w:val="24"/>
        </w:rPr>
      </w:pPr>
      <w:r>
        <w:rPr>
          <w:rFonts w:hint="eastAsia"/>
          <w:color w:val="auto"/>
          <w:sz w:val="24"/>
          <w:lang w:eastAsia="zh-CN"/>
        </w:rPr>
        <w:t>（</w:t>
      </w:r>
      <w:r>
        <w:rPr>
          <w:rFonts w:hint="eastAsia"/>
          <w:color w:val="auto"/>
          <w:sz w:val="24"/>
          <w:lang w:val="en-US" w:eastAsia="zh-CN"/>
        </w:rPr>
        <w:t>4</w:t>
      </w:r>
      <w:r>
        <w:rPr>
          <w:rFonts w:hint="eastAsia"/>
          <w:color w:val="auto"/>
          <w:sz w:val="24"/>
          <w:lang w:eastAsia="zh-CN"/>
        </w:rPr>
        <w:t>）</w:t>
      </w:r>
      <w:r>
        <w:rPr>
          <w:color w:val="auto"/>
          <w:sz w:val="24"/>
        </w:rPr>
        <w:t>与本</w:t>
      </w:r>
      <w:r>
        <w:rPr>
          <w:rFonts w:hint="eastAsia"/>
          <w:color w:val="auto"/>
          <w:sz w:val="24"/>
          <w:lang w:val="en-US" w:eastAsia="zh-CN"/>
        </w:rPr>
        <w:t>项目</w:t>
      </w:r>
      <w:r>
        <w:rPr>
          <w:color w:val="auto"/>
          <w:sz w:val="24"/>
        </w:rPr>
        <w:t>的其他投标人存在控股、管理关系；</w:t>
      </w:r>
    </w:p>
    <w:p>
      <w:pPr>
        <w:pStyle w:val="37"/>
        <w:numPr>
          <w:ilvl w:val="0"/>
          <w:numId w:val="0"/>
        </w:numPr>
        <w:tabs>
          <w:tab w:val="left" w:pos="1451"/>
        </w:tabs>
        <w:spacing w:before="94" w:after="0" w:line="240" w:lineRule="auto"/>
        <w:ind w:left="848" w:leftChars="0" w:right="0" w:rightChars="0"/>
        <w:jc w:val="left"/>
        <w:rPr>
          <w:color w:val="auto"/>
          <w:sz w:val="24"/>
        </w:rPr>
      </w:pPr>
      <w:r>
        <w:rPr>
          <w:rFonts w:hint="eastAsia"/>
          <w:color w:val="auto"/>
          <w:sz w:val="24"/>
          <w:lang w:eastAsia="zh-CN"/>
        </w:rPr>
        <w:t>（</w:t>
      </w:r>
      <w:r>
        <w:rPr>
          <w:rFonts w:hint="eastAsia"/>
          <w:color w:val="auto"/>
          <w:sz w:val="24"/>
          <w:lang w:val="en-US" w:eastAsia="zh-CN"/>
        </w:rPr>
        <w:t>5</w:t>
      </w:r>
      <w:r>
        <w:rPr>
          <w:rFonts w:hint="eastAsia"/>
          <w:color w:val="auto"/>
          <w:sz w:val="24"/>
          <w:lang w:eastAsia="zh-CN"/>
        </w:rPr>
        <w:t>）</w:t>
      </w:r>
      <w:r>
        <w:rPr>
          <w:color w:val="auto"/>
          <w:sz w:val="24"/>
        </w:rPr>
        <w:t>为本</w:t>
      </w:r>
      <w:r>
        <w:rPr>
          <w:rFonts w:hint="eastAsia"/>
          <w:color w:val="auto"/>
          <w:sz w:val="24"/>
          <w:lang w:val="en-US" w:eastAsia="zh-CN"/>
        </w:rPr>
        <w:t>项目</w:t>
      </w:r>
      <w:r>
        <w:rPr>
          <w:color w:val="auto"/>
          <w:sz w:val="24"/>
        </w:rPr>
        <w:t>的代建人；</w:t>
      </w:r>
    </w:p>
    <w:p>
      <w:pPr>
        <w:pStyle w:val="37"/>
        <w:numPr>
          <w:ilvl w:val="0"/>
          <w:numId w:val="0"/>
        </w:numPr>
        <w:tabs>
          <w:tab w:val="left" w:pos="1451"/>
        </w:tabs>
        <w:spacing w:before="93" w:after="0" w:line="240" w:lineRule="auto"/>
        <w:ind w:left="848" w:leftChars="0" w:right="0" w:rightChars="0"/>
        <w:jc w:val="left"/>
        <w:rPr>
          <w:color w:val="auto"/>
          <w:sz w:val="24"/>
        </w:rPr>
      </w:pPr>
      <w:r>
        <w:rPr>
          <w:rFonts w:hint="eastAsia"/>
          <w:color w:val="auto"/>
          <w:sz w:val="24"/>
          <w:lang w:eastAsia="zh-CN"/>
        </w:rPr>
        <w:t>（</w:t>
      </w:r>
      <w:r>
        <w:rPr>
          <w:rFonts w:hint="eastAsia"/>
          <w:color w:val="auto"/>
          <w:sz w:val="24"/>
          <w:lang w:val="en-US" w:eastAsia="zh-CN"/>
        </w:rPr>
        <w:t>6</w:t>
      </w:r>
      <w:r>
        <w:rPr>
          <w:rFonts w:hint="eastAsia"/>
          <w:color w:val="auto"/>
          <w:sz w:val="24"/>
          <w:lang w:eastAsia="zh-CN"/>
        </w:rPr>
        <w:t>）</w:t>
      </w:r>
      <w:r>
        <w:rPr>
          <w:color w:val="auto"/>
          <w:sz w:val="24"/>
        </w:rPr>
        <w:t>为本</w:t>
      </w:r>
      <w:r>
        <w:rPr>
          <w:rFonts w:hint="eastAsia"/>
          <w:color w:val="auto"/>
          <w:sz w:val="24"/>
          <w:lang w:val="en-US" w:eastAsia="zh-CN"/>
        </w:rPr>
        <w:t>项目</w:t>
      </w:r>
      <w:r>
        <w:rPr>
          <w:color w:val="auto"/>
          <w:sz w:val="24"/>
        </w:rPr>
        <w:t>的招标代理机构；</w:t>
      </w:r>
    </w:p>
    <w:p>
      <w:pPr>
        <w:pStyle w:val="37"/>
        <w:numPr>
          <w:ilvl w:val="0"/>
          <w:numId w:val="0"/>
        </w:numPr>
        <w:tabs>
          <w:tab w:val="left" w:pos="1451"/>
        </w:tabs>
        <w:spacing w:before="91" w:after="0" w:line="240" w:lineRule="auto"/>
        <w:ind w:left="848" w:leftChars="0" w:right="0" w:rightChars="0"/>
        <w:jc w:val="left"/>
        <w:rPr>
          <w:color w:val="auto"/>
          <w:sz w:val="24"/>
        </w:rPr>
      </w:pPr>
      <w:r>
        <w:rPr>
          <w:rFonts w:hint="eastAsia"/>
          <w:color w:val="auto"/>
          <w:sz w:val="24"/>
          <w:lang w:eastAsia="zh-CN"/>
        </w:rPr>
        <w:t>（</w:t>
      </w:r>
      <w:r>
        <w:rPr>
          <w:rFonts w:hint="eastAsia"/>
          <w:color w:val="auto"/>
          <w:sz w:val="24"/>
          <w:lang w:val="en-US" w:eastAsia="zh-CN"/>
        </w:rPr>
        <w:t>7</w:t>
      </w:r>
      <w:r>
        <w:rPr>
          <w:rFonts w:hint="eastAsia"/>
          <w:color w:val="auto"/>
          <w:sz w:val="24"/>
          <w:lang w:eastAsia="zh-CN"/>
        </w:rPr>
        <w:t>）</w:t>
      </w:r>
      <w:r>
        <w:rPr>
          <w:color w:val="auto"/>
          <w:sz w:val="24"/>
        </w:rPr>
        <w:t>与本</w:t>
      </w:r>
      <w:r>
        <w:rPr>
          <w:rFonts w:hint="eastAsia"/>
          <w:color w:val="auto"/>
          <w:sz w:val="24"/>
          <w:lang w:val="en-US" w:eastAsia="zh-CN"/>
        </w:rPr>
        <w:t>项目</w:t>
      </w:r>
      <w:r>
        <w:rPr>
          <w:color w:val="auto"/>
          <w:sz w:val="24"/>
        </w:rPr>
        <w:t>的代建人或招标代理机构同为一个法定代表人；</w:t>
      </w:r>
    </w:p>
    <w:p>
      <w:pPr>
        <w:pStyle w:val="37"/>
        <w:numPr>
          <w:ilvl w:val="0"/>
          <w:numId w:val="0"/>
        </w:numPr>
        <w:tabs>
          <w:tab w:val="left" w:pos="1451"/>
        </w:tabs>
        <w:spacing w:before="93" w:after="0" w:line="240" w:lineRule="auto"/>
        <w:ind w:left="848" w:leftChars="0" w:right="0" w:rightChars="0"/>
        <w:jc w:val="left"/>
        <w:rPr>
          <w:color w:val="auto"/>
          <w:sz w:val="24"/>
        </w:rPr>
      </w:pPr>
      <w:r>
        <w:rPr>
          <w:rFonts w:hint="eastAsia"/>
          <w:color w:val="auto"/>
          <w:sz w:val="24"/>
          <w:lang w:eastAsia="zh-CN"/>
        </w:rPr>
        <w:t>（</w:t>
      </w:r>
      <w:r>
        <w:rPr>
          <w:rFonts w:hint="eastAsia"/>
          <w:color w:val="auto"/>
          <w:sz w:val="24"/>
          <w:lang w:val="en-US" w:eastAsia="zh-CN"/>
        </w:rPr>
        <w:t>8</w:t>
      </w:r>
      <w:r>
        <w:rPr>
          <w:rFonts w:hint="eastAsia"/>
          <w:color w:val="auto"/>
          <w:sz w:val="24"/>
          <w:lang w:eastAsia="zh-CN"/>
        </w:rPr>
        <w:t>）</w:t>
      </w:r>
      <w:r>
        <w:rPr>
          <w:color w:val="auto"/>
          <w:sz w:val="24"/>
        </w:rPr>
        <w:t>与本</w:t>
      </w:r>
      <w:r>
        <w:rPr>
          <w:rFonts w:hint="eastAsia"/>
          <w:color w:val="auto"/>
          <w:sz w:val="24"/>
          <w:lang w:val="en-US" w:eastAsia="zh-CN"/>
        </w:rPr>
        <w:t>项目</w:t>
      </w:r>
      <w:r>
        <w:rPr>
          <w:color w:val="auto"/>
          <w:sz w:val="24"/>
        </w:rPr>
        <w:t>的代建人或招标代理机构存在控股或参股关系；</w:t>
      </w:r>
    </w:p>
    <w:p>
      <w:pPr>
        <w:pStyle w:val="37"/>
        <w:numPr>
          <w:ilvl w:val="0"/>
          <w:numId w:val="0"/>
        </w:numPr>
        <w:tabs>
          <w:tab w:val="left" w:pos="1451"/>
        </w:tabs>
        <w:spacing w:before="94" w:after="0" w:line="240" w:lineRule="auto"/>
        <w:ind w:left="848" w:leftChars="0" w:right="0" w:rightChars="0"/>
        <w:jc w:val="left"/>
        <w:rPr>
          <w:color w:val="auto"/>
          <w:sz w:val="24"/>
        </w:rPr>
      </w:pPr>
      <w:r>
        <w:rPr>
          <w:rFonts w:hint="eastAsia"/>
          <w:color w:val="auto"/>
          <w:sz w:val="24"/>
          <w:lang w:eastAsia="zh-CN"/>
        </w:rPr>
        <w:t>（</w:t>
      </w:r>
      <w:r>
        <w:rPr>
          <w:rFonts w:hint="eastAsia"/>
          <w:color w:val="auto"/>
          <w:sz w:val="24"/>
          <w:lang w:val="en-US" w:eastAsia="zh-CN"/>
        </w:rPr>
        <w:t>9</w:t>
      </w:r>
      <w:r>
        <w:rPr>
          <w:rFonts w:hint="eastAsia"/>
          <w:color w:val="auto"/>
          <w:sz w:val="24"/>
          <w:lang w:eastAsia="zh-CN"/>
        </w:rPr>
        <w:t>）</w:t>
      </w:r>
      <w:r>
        <w:rPr>
          <w:color w:val="auto"/>
          <w:sz w:val="24"/>
        </w:rPr>
        <w:t>法律法规或投标人须知前附表规定的其他情形。</w:t>
      </w:r>
    </w:p>
    <w:p>
      <w:pPr>
        <w:pStyle w:val="37"/>
        <w:numPr>
          <w:ilvl w:val="2"/>
          <w:numId w:val="6"/>
        </w:numPr>
        <w:tabs>
          <w:tab w:val="left" w:pos="1450"/>
        </w:tabs>
        <w:spacing w:before="90" w:after="0" w:line="240" w:lineRule="auto"/>
        <w:ind w:left="1449" w:right="0" w:hanging="601"/>
        <w:jc w:val="left"/>
        <w:rPr>
          <w:color w:val="auto"/>
          <w:sz w:val="24"/>
        </w:rPr>
      </w:pPr>
      <w:r>
        <w:rPr>
          <w:color w:val="auto"/>
          <w:sz w:val="24"/>
        </w:rPr>
        <w:t>投标人（包括联合体各成员）不得存在下列不良状况或不良信用记录：</w:t>
      </w:r>
    </w:p>
    <w:p>
      <w:pPr>
        <w:pStyle w:val="37"/>
        <w:numPr>
          <w:ilvl w:val="0"/>
          <w:numId w:val="9"/>
        </w:numPr>
        <w:tabs>
          <w:tab w:val="left" w:pos="1451"/>
        </w:tabs>
        <w:spacing w:before="94" w:after="0" w:line="312" w:lineRule="auto"/>
        <w:ind w:left="369" w:right="809" w:firstLine="479"/>
        <w:jc w:val="left"/>
        <w:rPr>
          <w:color w:val="auto"/>
          <w:sz w:val="24"/>
        </w:rPr>
      </w:pPr>
      <w:r>
        <w:rPr>
          <w:color w:val="auto"/>
          <w:spacing w:val="-1"/>
          <w:sz w:val="24"/>
        </w:rPr>
        <w:t>被省级及以上交通运输主管部门取消招标项目所在地的投标资格且处于有</w:t>
      </w:r>
      <w:r>
        <w:rPr>
          <w:color w:val="auto"/>
          <w:sz w:val="24"/>
        </w:rPr>
        <w:t>效期内；</w:t>
      </w:r>
    </w:p>
    <w:p>
      <w:pPr>
        <w:pStyle w:val="37"/>
        <w:numPr>
          <w:ilvl w:val="0"/>
          <w:numId w:val="9"/>
        </w:numPr>
        <w:tabs>
          <w:tab w:val="left" w:pos="1451"/>
        </w:tabs>
        <w:spacing w:before="0" w:after="0" w:line="307" w:lineRule="exact"/>
        <w:ind w:left="1450" w:right="0" w:hanging="602"/>
        <w:jc w:val="left"/>
        <w:rPr>
          <w:color w:val="auto"/>
          <w:sz w:val="24"/>
        </w:rPr>
      </w:pPr>
      <w:r>
        <w:rPr>
          <w:color w:val="auto"/>
          <w:sz w:val="24"/>
        </w:rPr>
        <w:t>被责令停业，暂扣或吊销执照，或吊销资质证书；</w:t>
      </w:r>
    </w:p>
    <w:p>
      <w:pPr>
        <w:pStyle w:val="37"/>
        <w:numPr>
          <w:ilvl w:val="0"/>
          <w:numId w:val="9"/>
        </w:numPr>
        <w:tabs>
          <w:tab w:val="left" w:pos="1451"/>
        </w:tabs>
        <w:spacing w:before="94" w:after="0" w:line="240" w:lineRule="auto"/>
        <w:ind w:left="1450" w:right="0" w:hanging="602"/>
        <w:jc w:val="left"/>
        <w:rPr>
          <w:color w:val="auto"/>
          <w:sz w:val="24"/>
        </w:rPr>
      </w:pPr>
      <w:r>
        <w:rPr>
          <w:color w:val="auto"/>
          <w:sz w:val="24"/>
        </w:rPr>
        <w:t>进入清算程序，或被宣告破产，或其他丧失履约能力的情形；</w:t>
      </w:r>
    </w:p>
    <w:p>
      <w:pPr>
        <w:pStyle w:val="37"/>
        <w:numPr>
          <w:ilvl w:val="0"/>
          <w:numId w:val="9"/>
        </w:numPr>
        <w:tabs>
          <w:tab w:val="left" w:pos="1451"/>
        </w:tabs>
        <w:spacing w:before="93" w:after="0" w:line="312" w:lineRule="auto"/>
        <w:ind w:left="369" w:right="807" w:firstLine="479"/>
        <w:jc w:val="left"/>
        <w:rPr>
          <w:color w:val="auto"/>
          <w:sz w:val="24"/>
        </w:rPr>
      </w:pPr>
      <w:r>
        <w:rPr>
          <w:color w:val="auto"/>
          <w:spacing w:val="-3"/>
          <w:sz w:val="24"/>
        </w:rPr>
        <w:t>在国家企业信用信息公示系统（</w:t>
      </w:r>
      <w:r>
        <w:rPr>
          <w:color w:val="auto"/>
        </w:rPr>
        <w:fldChar w:fldCharType="begin"/>
      </w:r>
      <w:r>
        <w:rPr>
          <w:color w:val="auto"/>
        </w:rPr>
        <w:instrText xml:space="preserve"> HYPERLINK "http://www.gsxt.gov.cn/" \h </w:instrText>
      </w:r>
      <w:r>
        <w:rPr>
          <w:color w:val="auto"/>
        </w:rPr>
        <w:fldChar w:fldCharType="separate"/>
      </w:r>
      <w:r>
        <w:rPr>
          <w:rFonts w:ascii="Times New Roman" w:eastAsia="Times New Roman"/>
          <w:color w:val="auto"/>
          <w:spacing w:val="-3"/>
          <w:sz w:val="24"/>
        </w:rPr>
        <w:t>http://www.gsxt.gov.cn/</w:t>
      </w:r>
      <w:r>
        <w:rPr>
          <w:rFonts w:ascii="Times New Roman" w:eastAsia="Times New Roman"/>
          <w:color w:val="auto"/>
          <w:spacing w:val="-3"/>
          <w:sz w:val="24"/>
        </w:rPr>
        <w:fldChar w:fldCharType="end"/>
      </w:r>
      <w:r>
        <w:rPr>
          <w:color w:val="auto"/>
          <w:spacing w:val="-3"/>
          <w:sz w:val="24"/>
        </w:rPr>
        <w:t>）</w:t>
      </w:r>
      <w:r>
        <w:rPr>
          <w:color w:val="auto"/>
          <w:sz w:val="24"/>
        </w:rPr>
        <w:t>中被列入严重违</w:t>
      </w:r>
      <w:r>
        <w:rPr>
          <w:color w:val="auto"/>
          <w:spacing w:val="-3"/>
          <w:sz w:val="24"/>
        </w:rPr>
        <w:t>法失信企业名单；</w:t>
      </w:r>
    </w:p>
    <w:p>
      <w:pPr>
        <w:pStyle w:val="37"/>
        <w:numPr>
          <w:ilvl w:val="0"/>
          <w:numId w:val="9"/>
        </w:numPr>
        <w:tabs>
          <w:tab w:val="left" w:pos="1451"/>
        </w:tabs>
        <w:spacing w:before="0" w:after="0" w:line="312" w:lineRule="auto"/>
        <w:ind w:left="369" w:right="804" w:firstLine="479"/>
        <w:jc w:val="left"/>
        <w:rPr>
          <w:color w:val="auto"/>
          <w:sz w:val="24"/>
        </w:rPr>
      </w:pPr>
      <w:r>
        <w:rPr>
          <w:color w:val="auto"/>
          <w:spacing w:val="-7"/>
          <w:sz w:val="24"/>
        </w:rPr>
        <w:t>在“信用中国”网站</w:t>
      </w:r>
      <w:r>
        <w:rPr>
          <w:color w:val="auto"/>
          <w:spacing w:val="-1"/>
          <w:sz w:val="24"/>
        </w:rPr>
        <w:t>（</w:t>
      </w:r>
      <w:r>
        <w:rPr>
          <w:color w:val="auto"/>
        </w:rPr>
        <w:fldChar w:fldCharType="begin"/>
      </w:r>
      <w:r>
        <w:rPr>
          <w:color w:val="auto"/>
        </w:rPr>
        <w:instrText xml:space="preserve"> HYPERLINK "http://www.creditchina.gov.cn/" \h </w:instrText>
      </w:r>
      <w:r>
        <w:rPr>
          <w:color w:val="auto"/>
        </w:rPr>
        <w:fldChar w:fldCharType="separate"/>
      </w:r>
      <w:r>
        <w:rPr>
          <w:rFonts w:ascii="Times New Roman" w:hAnsi="Times New Roman" w:eastAsia="Times New Roman"/>
          <w:color w:val="auto"/>
          <w:spacing w:val="-1"/>
          <w:sz w:val="24"/>
        </w:rPr>
        <w:t>http://www.creditchina.gov.cn/</w:t>
      </w:r>
      <w:r>
        <w:rPr>
          <w:rFonts w:ascii="Times New Roman" w:hAnsi="Times New Roman" w:eastAsia="Times New Roman"/>
          <w:color w:val="auto"/>
          <w:spacing w:val="-1"/>
          <w:sz w:val="24"/>
        </w:rPr>
        <w:fldChar w:fldCharType="end"/>
      </w:r>
      <w:r>
        <w:rPr>
          <w:color w:val="auto"/>
          <w:spacing w:val="-1"/>
          <w:sz w:val="24"/>
        </w:rPr>
        <w:t>）中被列入失信被执行</w:t>
      </w:r>
      <w:r>
        <w:rPr>
          <w:color w:val="auto"/>
          <w:sz w:val="24"/>
        </w:rPr>
        <w:t>人名单；</w:t>
      </w:r>
    </w:p>
    <w:p>
      <w:pPr>
        <w:pStyle w:val="37"/>
        <w:numPr>
          <w:ilvl w:val="0"/>
          <w:numId w:val="9"/>
        </w:numPr>
        <w:tabs>
          <w:tab w:val="left" w:pos="1451"/>
        </w:tabs>
        <w:spacing w:before="0" w:after="0" w:line="312" w:lineRule="auto"/>
        <w:ind w:left="369" w:right="805" w:firstLine="479"/>
        <w:jc w:val="left"/>
        <w:rPr>
          <w:color w:val="auto"/>
          <w:sz w:val="24"/>
        </w:rPr>
      </w:pPr>
      <w:r>
        <w:rPr>
          <w:color w:val="auto"/>
          <w:spacing w:val="-1"/>
          <w:sz w:val="24"/>
        </w:rPr>
        <w:t>投标人或其法定代表人、拟委任的项目负责人在近三年内有行贿犯罪行为</w:t>
      </w:r>
      <w:r>
        <w:rPr>
          <w:color w:val="auto"/>
          <w:sz w:val="24"/>
        </w:rPr>
        <w:t>的（行贿犯罪行为的认定以检察机关职务犯罪预防部门出具的查询结果为准</w:t>
      </w:r>
      <w:r>
        <w:rPr>
          <w:color w:val="auto"/>
          <w:spacing w:val="-119"/>
          <w:sz w:val="24"/>
        </w:rPr>
        <w:t>）</w:t>
      </w:r>
      <w:r>
        <w:rPr>
          <w:color w:val="auto"/>
          <w:sz w:val="24"/>
        </w:rPr>
        <w:t>；</w:t>
      </w:r>
    </w:p>
    <w:p>
      <w:pPr>
        <w:pStyle w:val="37"/>
        <w:numPr>
          <w:ilvl w:val="0"/>
          <w:numId w:val="9"/>
        </w:numPr>
        <w:tabs>
          <w:tab w:val="left" w:pos="1451"/>
        </w:tabs>
        <w:spacing w:before="2" w:after="0" w:line="240" w:lineRule="auto"/>
        <w:ind w:left="1450" w:right="0" w:hanging="602"/>
        <w:jc w:val="left"/>
        <w:rPr>
          <w:color w:val="auto"/>
          <w:sz w:val="24"/>
        </w:rPr>
      </w:pPr>
      <w:r>
        <w:rPr>
          <w:color w:val="auto"/>
          <w:sz w:val="24"/>
        </w:rPr>
        <w:t>法律法规或投标人须知前附表规定的其他情形。</w:t>
      </w:r>
    </w:p>
    <w:p>
      <w:pPr>
        <w:spacing w:after="0" w:line="240" w:lineRule="auto"/>
        <w:jc w:val="left"/>
        <w:rPr>
          <w:color w:val="auto"/>
          <w:sz w:val="24"/>
        </w:rPr>
        <w:sectPr>
          <w:pgSz w:w="11910" w:h="16850"/>
          <w:pgMar w:top="1480" w:right="720" w:bottom="1280" w:left="1220" w:header="882" w:footer="1093" w:gutter="0"/>
          <w:cols w:space="720" w:num="1"/>
        </w:sectPr>
      </w:pPr>
    </w:p>
    <w:p>
      <w:pPr>
        <w:pStyle w:val="2"/>
        <w:spacing w:before="7"/>
        <w:rPr>
          <w:color w:val="auto"/>
          <w:sz w:val="9"/>
        </w:rPr>
      </w:pPr>
    </w:p>
    <w:p>
      <w:pPr>
        <w:pStyle w:val="37"/>
        <w:numPr>
          <w:ilvl w:val="2"/>
          <w:numId w:val="6"/>
        </w:numPr>
        <w:tabs>
          <w:tab w:val="left" w:pos="1450"/>
        </w:tabs>
        <w:spacing w:before="74" w:after="0" w:line="312" w:lineRule="auto"/>
        <w:ind w:left="369" w:right="805" w:firstLine="479"/>
        <w:jc w:val="both"/>
        <w:rPr>
          <w:color w:val="auto"/>
          <w:sz w:val="12"/>
        </w:rPr>
      </w:pPr>
      <w:r>
        <w:rPr>
          <w:color w:val="auto"/>
          <w:sz w:val="24"/>
        </w:rPr>
        <w:t>投标人（包括联合体各成员</w:t>
      </w:r>
      <w:r>
        <w:rPr>
          <w:color w:val="auto"/>
          <w:spacing w:val="3"/>
          <w:sz w:val="24"/>
        </w:rPr>
        <w:t>）</w:t>
      </w:r>
      <w:r>
        <w:rPr>
          <w:color w:val="auto"/>
          <w:spacing w:val="-1"/>
          <w:sz w:val="24"/>
        </w:rPr>
        <w:t>应进入交通运输部“全国公路建设市场信用</w:t>
      </w:r>
      <w:r>
        <w:rPr>
          <w:color w:val="auto"/>
          <w:spacing w:val="-4"/>
          <w:sz w:val="24"/>
        </w:rPr>
        <w:t>信息管理系统</w:t>
      </w:r>
      <w:r>
        <w:rPr>
          <w:color w:val="auto"/>
          <w:spacing w:val="-1"/>
          <w:sz w:val="24"/>
        </w:rPr>
        <w:t>（</w:t>
      </w:r>
      <w:r>
        <w:rPr>
          <w:rFonts w:ascii="Times New Roman" w:hAnsi="Times New Roman" w:eastAsia="Times New Roman"/>
          <w:color w:val="auto"/>
          <w:sz w:val="24"/>
        </w:rPr>
        <w:t>http</w:t>
      </w:r>
      <w:r>
        <w:rPr>
          <w:color w:val="auto"/>
          <w:spacing w:val="-24"/>
          <w:sz w:val="24"/>
        </w:rPr>
        <w:t>：</w:t>
      </w:r>
      <w:r>
        <w:rPr>
          <w:rFonts w:ascii="Times New Roman" w:hAnsi="Times New Roman" w:eastAsia="Times New Roman"/>
          <w:color w:val="auto"/>
          <w:sz w:val="24"/>
        </w:rPr>
        <w:t>//</w:t>
      </w:r>
      <w:r>
        <w:rPr>
          <w:rFonts w:ascii="Times New Roman" w:hAnsi="Times New Roman" w:eastAsia="Times New Roman"/>
          <w:color w:val="auto"/>
          <w:spacing w:val="-3"/>
          <w:sz w:val="24"/>
        </w:rPr>
        <w:t>g</w:t>
      </w:r>
      <w:r>
        <w:rPr>
          <w:rFonts w:ascii="Times New Roman" w:hAnsi="Times New Roman" w:eastAsia="Times New Roman"/>
          <w:color w:val="auto"/>
          <w:sz w:val="24"/>
        </w:rPr>
        <w:t>l</w:t>
      </w:r>
      <w:r>
        <w:rPr>
          <w:rFonts w:ascii="Times New Roman" w:hAnsi="Times New Roman" w:eastAsia="Times New Roman"/>
          <w:color w:val="auto"/>
          <w:spacing w:val="5"/>
          <w:sz w:val="24"/>
        </w:rPr>
        <w:t>x</w:t>
      </w:r>
      <w:r>
        <w:rPr>
          <w:rFonts w:ascii="Times New Roman" w:hAnsi="Times New Roman" w:eastAsia="Times New Roman"/>
          <w:color w:val="auto"/>
          <w:spacing w:val="-22"/>
          <w:sz w:val="24"/>
        </w:rPr>
        <w:t>y</w:t>
      </w:r>
      <w:r>
        <w:rPr>
          <w:rFonts w:ascii="Times New Roman" w:hAnsi="Times New Roman" w:eastAsia="Times New Roman"/>
          <w:color w:val="auto"/>
          <w:sz w:val="24"/>
        </w:rPr>
        <w:t>.mot</w:t>
      </w:r>
      <w:r>
        <w:rPr>
          <w:rFonts w:ascii="Times New Roman" w:hAnsi="Times New Roman" w:eastAsia="Times New Roman"/>
          <w:color w:val="auto"/>
          <w:spacing w:val="2"/>
          <w:sz w:val="24"/>
        </w:rPr>
        <w:t>.</w:t>
      </w:r>
      <w:r>
        <w:rPr>
          <w:rFonts w:ascii="Times New Roman" w:hAnsi="Times New Roman" w:eastAsia="Times New Roman"/>
          <w:color w:val="auto"/>
          <w:spacing w:val="-3"/>
          <w:sz w:val="24"/>
        </w:rPr>
        <w:t>g</w:t>
      </w:r>
      <w:r>
        <w:rPr>
          <w:rFonts w:ascii="Times New Roman" w:hAnsi="Times New Roman" w:eastAsia="Times New Roman"/>
          <w:color w:val="auto"/>
          <w:sz w:val="24"/>
        </w:rPr>
        <w:t>o</w:t>
      </w:r>
      <w:r>
        <w:rPr>
          <w:rFonts w:ascii="Times New Roman" w:hAnsi="Times New Roman" w:eastAsia="Times New Roman"/>
          <w:color w:val="auto"/>
          <w:spacing w:val="-15"/>
          <w:sz w:val="24"/>
        </w:rPr>
        <w:t>v</w:t>
      </w:r>
      <w:r>
        <w:rPr>
          <w:rFonts w:ascii="Times New Roman" w:hAnsi="Times New Roman" w:eastAsia="Times New Roman"/>
          <w:color w:val="auto"/>
          <w:sz w:val="24"/>
        </w:rPr>
        <w:t>.</w:t>
      </w:r>
      <w:r>
        <w:rPr>
          <w:rFonts w:ascii="Times New Roman" w:hAnsi="Times New Roman" w:eastAsia="Times New Roman"/>
          <w:color w:val="auto"/>
          <w:spacing w:val="-1"/>
          <w:sz w:val="24"/>
        </w:rPr>
        <w:t>c</w:t>
      </w:r>
      <w:r>
        <w:rPr>
          <w:rFonts w:ascii="Times New Roman" w:hAnsi="Times New Roman" w:eastAsia="Times New Roman"/>
          <w:color w:val="auto"/>
          <w:spacing w:val="1"/>
          <w:sz w:val="24"/>
        </w:rPr>
        <w:t>n</w:t>
      </w:r>
      <w:r>
        <w:rPr>
          <w:color w:val="auto"/>
          <w:spacing w:val="-120"/>
          <w:sz w:val="24"/>
        </w:rPr>
        <w:t>）</w:t>
      </w:r>
      <w:r>
        <w:rPr>
          <w:color w:val="auto"/>
          <w:spacing w:val="-7"/>
          <w:sz w:val="24"/>
        </w:rPr>
        <w:t>”中的公路工程设计资质企业名录，且投标人</w:t>
      </w:r>
      <w:r>
        <w:rPr>
          <w:color w:val="auto"/>
          <w:spacing w:val="-12"/>
          <w:sz w:val="24"/>
        </w:rPr>
        <w:t>名称和资质与该名录中的相应企业名称和资质完全一致。投标人不满足本项规定条件</w:t>
      </w:r>
      <w:r>
        <w:rPr>
          <w:color w:val="auto"/>
          <w:sz w:val="24"/>
        </w:rPr>
        <w:t>的，将被否决投标。</w:t>
      </w:r>
      <w:r>
        <w:rPr>
          <w:color w:val="auto"/>
          <w:position w:val="11"/>
          <w:sz w:val="12"/>
        </w:rPr>
        <w:t>①</w:t>
      </w:r>
    </w:p>
    <w:p>
      <w:pPr>
        <w:pStyle w:val="37"/>
        <w:numPr>
          <w:ilvl w:val="1"/>
          <w:numId w:val="6"/>
        </w:numPr>
        <w:tabs>
          <w:tab w:val="left" w:pos="970"/>
        </w:tabs>
        <w:spacing w:before="151" w:after="0" w:line="240" w:lineRule="auto"/>
        <w:ind w:left="969" w:right="0" w:hanging="481"/>
        <w:jc w:val="left"/>
        <w:rPr>
          <w:rFonts w:hint="eastAsia" w:ascii="黑体" w:eastAsia="黑体"/>
          <w:color w:val="auto"/>
          <w:sz w:val="24"/>
        </w:rPr>
      </w:pPr>
      <w:bookmarkStart w:id="30" w:name="_bookmark34"/>
      <w:bookmarkEnd w:id="30"/>
      <w:r>
        <w:rPr>
          <w:rFonts w:hint="eastAsia" w:ascii="黑体" w:eastAsia="黑体"/>
          <w:color w:val="auto"/>
          <w:sz w:val="24"/>
        </w:rPr>
        <w:t>费用承担</w:t>
      </w:r>
    </w:p>
    <w:p>
      <w:pPr>
        <w:pStyle w:val="2"/>
        <w:rPr>
          <w:rFonts w:ascii="黑体"/>
          <w:color w:val="auto"/>
          <w:sz w:val="26"/>
        </w:rPr>
      </w:pPr>
    </w:p>
    <w:p>
      <w:pPr>
        <w:pStyle w:val="2"/>
        <w:ind w:left="849"/>
        <w:rPr>
          <w:color w:val="auto"/>
        </w:rPr>
      </w:pPr>
      <w:r>
        <w:rPr>
          <w:color w:val="auto"/>
        </w:rPr>
        <w:t>投标人准备和参加投标活动发生的费用自理。</w:t>
      </w:r>
    </w:p>
    <w:p>
      <w:pPr>
        <w:pStyle w:val="2"/>
        <w:spacing w:before="2"/>
        <w:rPr>
          <w:color w:val="auto"/>
          <w:sz w:val="19"/>
        </w:rPr>
      </w:pPr>
    </w:p>
    <w:p>
      <w:pPr>
        <w:pStyle w:val="37"/>
        <w:numPr>
          <w:ilvl w:val="1"/>
          <w:numId w:val="6"/>
        </w:numPr>
        <w:tabs>
          <w:tab w:val="left" w:pos="850"/>
        </w:tabs>
        <w:spacing w:before="0" w:after="0" w:line="240" w:lineRule="auto"/>
        <w:ind w:left="849" w:right="0" w:hanging="481"/>
        <w:jc w:val="left"/>
        <w:rPr>
          <w:rFonts w:hint="eastAsia" w:ascii="黑体" w:eastAsia="黑体"/>
          <w:color w:val="auto"/>
          <w:sz w:val="24"/>
        </w:rPr>
      </w:pPr>
      <w:bookmarkStart w:id="31" w:name="_bookmark35"/>
      <w:bookmarkEnd w:id="31"/>
      <w:r>
        <w:rPr>
          <w:rFonts w:hint="eastAsia" w:ascii="黑体" w:eastAsia="黑体"/>
          <w:color w:val="auto"/>
          <w:sz w:val="24"/>
        </w:rPr>
        <w:t>保密</w:t>
      </w:r>
    </w:p>
    <w:p>
      <w:pPr>
        <w:pStyle w:val="2"/>
        <w:spacing w:before="10"/>
        <w:rPr>
          <w:rFonts w:ascii="黑体"/>
          <w:color w:val="auto"/>
          <w:sz w:val="25"/>
        </w:rPr>
      </w:pPr>
    </w:p>
    <w:p>
      <w:pPr>
        <w:pStyle w:val="2"/>
        <w:spacing w:before="1" w:line="312" w:lineRule="auto"/>
        <w:ind w:left="369" w:right="689" w:firstLine="479"/>
        <w:rPr>
          <w:color w:val="auto"/>
        </w:rPr>
      </w:pPr>
      <w:r>
        <w:rPr>
          <w:color w:val="auto"/>
        </w:rPr>
        <w:t>参与招标投标活动的各方应对招标文件和投标文件中的商业和技术等秘密保密， 否则应承担相应的法律责任。</w:t>
      </w:r>
    </w:p>
    <w:p>
      <w:pPr>
        <w:pStyle w:val="37"/>
        <w:numPr>
          <w:ilvl w:val="1"/>
          <w:numId w:val="6"/>
        </w:numPr>
        <w:tabs>
          <w:tab w:val="left" w:pos="850"/>
        </w:tabs>
        <w:spacing w:before="153" w:after="0" w:line="240" w:lineRule="auto"/>
        <w:ind w:left="849" w:right="0" w:hanging="481"/>
        <w:jc w:val="left"/>
        <w:rPr>
          <w:rFonts w:hint="eastAsia" w:ascii="黑体" w:eastAsia="黑体"/>
          <w:color w:val="auto"/>
          <w:sz w:val="24"/>
        </w:rPr>
      </w:pPr>
      <w:bookmarkStart w:id="32" w:name="_bookmark36"/>
      <w:bookmarkEnd w:id="32"/>
      <w:r>
        <w:rPr>
          <w:rFonts w:hint="eastAsia" w:ascii="黑体" w:eastAsia="黑体"/>
          <w:color w:val="auto"/>
          <w:sz w:val="24"/>
        </w:rPr>
        <w:t>语言文字</w:t>
      </w:r>
    </w:p>
    <w:p>
      <w:pPr>
        <w:pStyle w:val="2"/>
        <w:spacing w:before="10"/>
        <w:rPr>
          <w:rFonts w:ascii="黑体"/>
          <w:color w:val="auto"/>
          <w:sz w:val="25"/>
        </w:rPr>
      </w:pPr>
    </w:p>
    <w:p>
      <w:pPr>
        <w:pStyle w:val="2"/>
        <w:ind w:left="849"/>
        <w:rPr>
          <w:color w:val="auto"/>
        </w:rPr>
      </w:pPr>
      <w:r>
        <w:rPr>
          <w:color w:val="auto"/>
        </w:rPr>
        <w:t>招标投标文件使用的语言文字为中文。专用术语使用外文的，应附有中文注释。</w:t>
      </w:r>
    </w:p>
    <w:p>
      <w:pPr>
        <w:pStyle w:val="2"/>
        <w:spacing w:before="1"/>
        <w:rPr>
          <w:color w:val="auto"/>
          <w:sz w:val="19"/>
        </w:rPr>
      </w:pPr>
    </w:p>
    <w:p>
      <w:pPr>
        <w:pStyle w:val="37"/>
        <w:numPr>
          <w:ilvl w:val="1"/>
          <w:numId w:val="6"/>
        </w:numPr>
        <w:tabs>
          <w:tab w:val="left" w:pos="850"/>
        </w:tabs>
        <w:spacing w:before="0" w:after="0" w:line="240" w:lineRule="auto"/>
        <w:ind w:left="849" w:right="0" w:hanging="481"/>
        <w:jc w:val="left"/>
        <w:rPr>
          <w:rFonts w:hint="eastAsia" w:ascii="黑体" w:eastAsia="黑体"/>
          <w:color w:val="auto"/>
          <w:sz w:val="24"/>
        </w:rPr>
      </w:pPr>
      <w:bookmarkStart w:id="33" w:name="_bookmark37"/>
      <w:bookmarkEnd w:id="33"/>
      <w:r>
        <w:rPr>
          <w:rFonts w:hint="eastAsia" w:ascii="黑体" w:eastAsia="黑体"/>
          <w:color w:val="auto"/>
          <w:sz w:val="24"/>
        </w:rPr>
        <w:t>计量单位</w:t>
      </w:r>
    </w:p>
    <w:p>
      <w:pPr>
        <w:pStyle w:val="2"/>
        <w:spacing w:before="1"/>
        <w:rPr>
          <w:rFonts w:ascii="黑体"/>
          <w:color w:val="auto"/>
          <w:sz w:val="26"/>
        </w:rPr>
      </w:pPr>
    </w:p>
    <w:p>
      <w:pPr>
        <w:pStyle w:val="2"/>
        <w:ind w:left="849"/>
        <w:rPr>
          <w:color w:val="auto"/>
        </w:rPr>
      </w:pPr>
      <w:r>
        <w:rPr>
          <w:color w:val="auto"/>
        </w:rPr>
        <w:t>所有计量均采用中华人民共和国法定计量单位。</w:t>
      </w:r>
    </w:p>
    <w:p>
      <w:pPr>
        <w:pStyle w:val="2"/>
        <w:spacing w:before="11"/>
        <w:rPr>
          <w:color w:val="auto"/>
          <w:sz w:val="18"/>
        </w:rPr>
      </w:pPr>
    </w:p>
    <w:p>
      <w:pPr>
        <w:pStyle w:val="37"/>
        <w:numPr>
          <w:ilvl w:val="1"/>
          <w:numId w:val="6"/>
        </w:numPr>
        <w:tabs>
          <w:tab w:val="left" w:pos="850"/>
        </w:tabs>
        <w:spacing w:before="1" w:after="0" w:line="240" w:lineRule="auto"/>
        <w:ind w:left="849" w:right="0" w:hanging="481"/>
        <w:jc w:val="left"/>
        <w:rPr>
          <w:rFonts w:hint="eastAsia" w:ascii="黑体" w:eastAsia="黑体"/>
          <w:color w:val="auto"/>
          <w:sz w:val="24"/>
        </w:rPr>
      </w:pPr>
      <w:bookmarkStart w:id="34" w:name="_bookmark38"/>
      <w:bookmarkEnd w:id="34"/>
      <w:r>
        <w:rPr>
          <w:rFonts w:hint="eastAsia" w:ascii="黑体" w:eastAsia="黑体"/>
          <w:color w:val="auto"/>
          <w:sz w:val="24"/>
        </w:rPr>
        <w:t>踏勘现场</w:t>
      </w:r>
    </w:p>
    <w:p>
      <w:pPr>
        <w:pStyle w:val="2"/>
        <w:spacing w:before="12"/>
        <w:rPr>
          <w:rFonts w:ascii="黑体"/>
          <w:color w:val="auto"/>
          <w:sz w:val="25"/>
        </w:rPr>
      </w:pPr>
    </w:p>
    <w:p>
      <w:pPr>
        <w:pStyle w:val="37"/>
        <w:numPr>
          <w:ilvl w:val="2"/>
          <w:numId w:val="6"/>
        </w:numPr>
        <w:tabs>
          <w:tab w:val="left" w:pos="1450"/>
        </w:tabs>
        <w:spacing w:before="1" w:after="0" w:line="312" w:lineRule="auto"/>
        <w:ind w:left="369" w:right="808" w:firstLine="479"/>
        <w:jc w:val="both"/>
        <w:rPr>
          <w:color w:val="auto"/>
          <w:sz w:val="24"/>
        </w:rPr>
      </w:pPr>
      <w:r>
        <w:rPr>
          <w:color w:val="auto"/>
          <w:spacing w:val="-1"/>
          <w:sz w:val="24"/>
        </w:rPr>
        <w:t>第一章“招标公告”规定组织踏勘现场的，招标人按规</w:t>
      </w:r>
      <w:r>
        <w:rPr>
          <w:color w:val="auto"/>
          <w:spacing w:val="-10"/>
          <w:sz w:val="24"/>
        </w:rPr>
        <w:t>定的时间、地点组织投标人踏勘项目现场。部分投标人未按时参加踏勘现场的，不影</w:t>
      </w:r>
      <w:r>
        <w:rPr>
          <w:color w:val="auto"/>
          <w:sz w:val="24"/>
        </w:rPr>
        <w:t>响踏勘现场的正常进行。招标人不得组织单个或部分投标人踏勘项目现场。</w:t>
      </w:r>
    </w:p>
    <w:p>
      <w:pPr>
        <w:pStyle w:val="37"/>
        <w:numPr>
          <w:ilvl w:val="2"/>
          <w:numId w:val="6"/>
        </w:numPr>
        <w:tabs>
          <w:tab w:val="left" w:pos="1450"/>
        </w:tabs>
        <w:spacing w:before="0" w:after="0" w:line="240" w:lineRule="auto"/>
        <w:ind w:left="1449" w:right="0" w:hanging="601"/>
        <w:jc w:val="both"/>
        <w:rPr>
          <w:color w:val="auto"/>
          <w:sz w:val="24"/>
        </w:rPr>
      </w:pPr>
      <w:r>
        <w:rPr>
          <w:color w:val="auto"/>
          <w:sz w:val="24"/>
        </w:rPr>
        <w:t>投标人踏勘现场发生的费用自理。</w:t>
      </w:r>
    </w:p>
    <w:p>
      <w:pPr>
        <w:pStyle w:val="37"/>
        <w:numPr>
          <w:ilvl w:val="2"/>
          <w:numId w:val="6"/>
        </w:numPr>
        <w:tabs>
          <w:tab w:val="left" w:pos="1450"/>
        </w:tabs>
        <w:spacing w:before="94" w:after="0" w:line="312" w:lineRule="auto"/>
        <w:ind w:left="369" w:right="811" w:firstLine="479"/>
        <w:jc w:val="both"/>
        <w:rPr>
          <w:color w:val="auto"/>
          <w:sz w:val="24"/>
        </w:rPr>
      </w:pPr>
      <w:r>
        <w:rPr>
          <w:color w:val="auto"/>
          <w:spacing w:val="-1"/>
          <w:sz w:val="24"/>
        </w:rPr>
        <w:t>除招标人的原因外，投标人自行负责在踏勘现场中所发生的人员伤亡和财</w:t>
      </w:r>
      <w:r>
        <w:rPr>
          <w:color w:val="auto"/>
          <w:sz w:val="24"/>
        </w:rPr>
        <w:t>产损失。</w:t>
      </w:r>
    </w:p>
    <w:p>
      <w:pPr>
        <w:pStyle w:val="37"/>
        <w:numPr>
          <w:ilvl w:val="2"/>
          <w:numId w:val="6"/>
        </w:numPr>
        <w:tabs>
          <w:tab w:val="left" w:pos="1450"/>
        </w:tabs>
        <w:spacing w:before="0" w:after="0" w:line="312" w:lineRule="auto"/>
        <w:ind w:left="369" w:right="811" w:firstLine="479"/>
        <w:jc w:val="both"/>
        <w:rPr>
          <w:color w:val="auto"/>
          <w:sz w:val="24"/>
        </w:rPr>
      </w:pPr>
      <w:r>
        <w:rPr>
          <w:color w:val="auto"/>
          <w:spacing w:val="-1"/>
          <w:sz w:val="24"/>
        </w:rPr>
        <w:t>招标人在踏勘现场中介绍的工程场地和相关的周边环境情况，供投标人在</w:t>
      </w:r>
      <w:r>
        <w:rPr>
          <w:color w:val="auto"/>
          <w:sz w:val="24"/>
        </w:rPr>
        <w:t>编制投标文件时参考，招标人不对投标人据此作出的判断和决策负责。</w:t>
      </w:r>
    </w:p>
    <w:p>
      <w:pPr>
        <w:pStyle w:val="37"/>
        <w:numPr>
          <w:ilvl w:val="1"/>
          <w:numId w:val="6"/>
        </w:numPr>
        <w:tabs>
          <w:tab w:val="left" w:pos="970"/>
        </w:tabs>
        <w:spacing w:before="151" w:after="0" w:line="240" w:lineRule="auto"/>
        <w:ind w:left="969" w:right="0" w:hanging="601"/>
        <w:jc w:val="left"/>
        <w:rPr>
          <w:rFonts w:hint="eastAsia" w:ascii="黑体" w:eastAsia="黑体"/>
          <w:color w:val="auto"/>
          <w:sz w:val="24"/>
        </w:rPr>
      </w:pPr>
      <w:bookmarkStart w:id="35" w:name="_bookmark39"/>
      <w:bookmarkEnd w:id="35"/>
      <w:r>
        <w:rPr>
          <w:rFonts w:hint="eastAsia" w:ascii="黑体" w:eastAsia="黑体"/>
          <w:color w:val="auto"/>
          <w:sz w:val="24"/>
        </w:rPr>
        <w:t>投标预备会</w:t>
      </w:r>
    </w:p>
    <w:p>
      <w:pPr>
        <w:pStyle w:val="2"/>
        <w:rPr>
          <w:rFonts w:ascii="黑体"/>
          <w:color w:val="auto"/>
          <w:sz w:val="26"/>
        </w:rPr>
      </w:pPr>
    </w:p>
    <w:p>
      <w:pPr>
        <w:pStyle w:val="37"/>
        <w:numPr>
          <w:ilvl w:val="2"/>
          <w:numId w:val="6"/>
        </w:numPr>
        <w:tabs>
          <w:tab w:val="left" w:pos="1570"/>
        </w:tabs>
        <w:spacing w:before="0" w:after="0" w:line="312" w:lineRule="auto"/>
        <w:ind w:left="369" w:right="807" w:firstLine="479"/>
        <w:jc w:val="both"/>
        <w:rPr>
          <w:color w:val="auto"/>
          <w:sz w:val="9"/>
        </w:rPr>
      </w:pPr>
      <w:r>
        <w:rPr>
          <w:color w:val="auto"/>
          <w:spacing w:val="-12"/>
          <w:sz w:val="24"/>
        </w:rPr>
        <w:t>第一章“招标公告”规定召开投标预备会的，招标人按</w:t>
      </w:r>
      <w:r>
        <w:rPr>
          <w:color w:val="auto"/>
          <w:sz w:val="24"/>
        </w:rPr>
        <w:t>规定的时间和地点召开投标预备会，澄清投标人提出的问题。</w:t>
      </w:r>
    </w:p>
    <w:p>
      <w:pPr>
        <w:pStyle w:val="37"/>
        <w:numPr>
          <w:ilvl w:val="2"/>
          <w:numId w:val="6"/>
        </w:numPr>
        <w:tabs>
          <w:tab w:val="left" w:pos="1574"/>
        </w:tabs>
        <w:spacing w:before="74" w:after="0" w:line="312" w:lineRule="auto"/>
        <w:ind w:left="369" w:right="801" w:firstLine="479"/>
        <w:jc w:val="both"/>
        <w:rPr>
          <w:color w:val="auto"/>
          <w:sz w:val="24"/>
        </w:rPr>
      </w:pPr>
      <w:r>
        <w:rPr>
          <w:color w:val="auto"/>
          <w:spacing w:val="4"/>
          <w:sz w:val="24"/>
        </w:rPr>
        <w:t>投标人应按投标人须知前附表规定的时间和形式将提出的问题送达招标</w:t>
      </w:r>
      <w:r>
        <w:rPr>
          <w:color w:val="auto"/>
          <w:sz w:val="24"/>
        </w:rPr>
        <w:t>人，以便招标人在会议期间澄清。</w:t>
      </w:r>
    </w:p>
    <w:p>
      <w:pPr>
        <w:pStyle w:val="37"/>
        <w:numPr>
          <w:ilvl w:val="2"/>
          <w:numId w:val="6"/>
        </w:numPr>
        <w:tabs>
          <w:tab w:val="left" w:pos="1570"/>
        </w:tabs>
        <w:spacing w:before="0" w:after="0" w:line="312" w:lineRule="auto"/>
        <w:ind w:left="369" w:right="807" w:firstLine="479"/>
        <w:jc w:val="both"/>
        <w:rPr>
          <w:color w:val="auto"/>
          <w:sz w:val="24"/>
        </w:rPr>
      </w:pPr>
      <w:r>
        <w:rPr>
          <w:color w:val="auto"/>
          <w:spacing w:val="-6"/>
          <w:sz w:val="24"/>
        </w:rPr>
        <w:t xml:space="preserve">投标预备会后，招标人将对投标人所提问题的澄清，以本章第 </w:t>
      </w:r>
      <w:r>
        <w:rPr>
          <w:rFonts w:ascii="Times New Roman" w:eastAsia="Times New Roman"/>
          <w:color w:val="auto"/>
          <w:sz w:val="24"/>
        </w:rPr>
        <w:t>2.2</w:t>
      </w:r>
      <w:r>
        <w:rPr>
          <w:rFonts w:ascii="Times New Roman" w:eastAsia="Times New Roman"/>
          <w:color w:val="auto"/>
          <w:spacing w:val="1"/>
          <w:sz w:val="24"/>
        </w:rPr>
        <w:t xml:space="preserve"> </w:t>
      </w:r>
      <w:r>
        <w:rPr>
          <w:color w:val="auto"/>
          <w:spacing w:val="-6"/>
          <w:sz w:val="24"/>
        </w:rPr>
        <w:t>款规定</w:t>
      </w:r>
      <w:r>
        <w:rPr>
          <w:color w:val="auto"/>
          <w:sz w:val="24"/>
        </w:rPr>
        <w:t>的形式通知所有购买招标文件的投标人。该澄清内容为招标文件的组成部分。</w:t>
      </w:r>
    </w:p>
    <w:p>
      <w:pPr>
        <w:pStyle w:val="37"/>
        <w:numPr>
          <w:ilvl w:val="1"/>
          <w:numId w:val="6"/>
        </w:numPr>
        <w:tabs>
          <w:tab w:val="left" w:pos="970"/>
        </w:tabs>
        <w:spacing w:before="151" w:after="0" w:line="240" w:lineRule="auto"/>
        <w:ind w:left="969" w:right="0" w:hanging="601"/>
        <w:jc w:val="left"/>
        <w:rPr>
          <w:rFonts w:hint="eastAsia" w:ascii="黑体" w:eastAsia="黑体"/>
          <w:color w:val="auto"/>
          <w:sz w:val="24"/>
        </w:rPr>
      </w:pPr>
      <w:bookmarkStart w:id="36" w:name="_bookmark40"/>
      <w:bookmarkEnd w:id="36"/>
      <w:r>
        <w:rPr>
          <w:rFonts w:hint="eastAsia" w:ascii="黑体" w:eastAsia="黑体"/>
          <w:color w:val="auto"/>
          <w:sz w:val="24"/>
        </w:rPr>
        <w:t>分包</w:t>
      </w:r>
    </w:p>
    <w:p>
      <w:pPr>
        <w:pStyle w:val="2"/>
        <w:rPr>
          <w:rFonts w:hint="default" w:ascii="黑体" w:eastAsia="宋体"/>
          <w:color w:val="auto"/>
          <w:sz w:val="26"/>
          <w:lang w:val="en-US" w:eastAsia="zh-CN"/>
        </w:rPr>
      </w:pPr>
      <w:r>
        <w:rPr>
          <w:rFonts w:hint="eastAsia" w:ascii="黑体"/>
          <w:color w:val="auto"/>
          <w:sz w:val="26"/>
          <w:lang w:val="en-US" w:eastAsia="zh-CN"/>
        </w:rPr>
        <w:t xml:space="preserve">        不允许</w:t>
      </w:r>
    </w:p>
    <w:p>
      <w:pPr>
        <w:pStyle w:val="37"/>
        <w:numPr>
          <w:ilvl w:val="1"/>
          <w:numId w:val="6"/>
        </w:numPr>
        <w:tabs>
          <w:tab w:val="left" w:pos="970"/>
        </w:tabs>
        <w:spacing w:before="149" w:after="0" w:line="240" w:lineRule="auto"/>
        <w:ind w:left="969" w:right="0" w:hanging="601"/>
        <w:jc w:val="left"/>
        <w:rPr>
          <w:rFonts w:hint="eastAsia" w:ascii="黑体" w:eastAsia="黑体"/>
          <w:color w:val="auto"/>
          <w:sz w:val="24"/>
        </w:rPr>
      </w:pPr>
      <w:bookmarkStart w:id="37" w:name="_bookmark41"/>
      <w:bookmarkEnd w:id="37"/>
      <w:r>
        <w:rPr>
          <w:rFonts w:hint="eastAsia" w:ascii="黑体" w:eastAsia="黑体"/>
          <w:color w:val="auto"/>
          <w:sz w:val="24"/>
        </w:rPr>
        <w:t>响应和偏差</w:t>
      </w:r>
    </w:p>
    <w:p>
      <w:pPr>
        <w:pStyle w:val="2"/>
        <w:rPr>
          <w:rFonts w:ascii="黑体"/>
          <w:color w:val="auto"/>
          <w:sz w:val="26"/>
        </w:rPr>
      </w:pPr>
    </w:p>
    <w:p>
      <w:pPr>
        <w:pStyle w:val="37"/>
        <w:numPr>
          <w:ilvl w:val="2"/>
          <w:numId w:val="6"/>
        </w:numPr>
        <w:tabs>
          <w:tab w:val="left" w:pos="1570"/>
        </w:tabs>
        <w:spacing w:before="0" w:after="0" w:line="312" w:lineRule="auto"/>
        <w:ind w:left="369" w:right="804" w:firstLine="479"/>
        <w:jc w:val="left"/>
        <w:rPr>
          <w:color w:val="auto"/>
          <w:sz w:val="24"/>
        </w:rPr>
      </w:pPr>
      <w:r>
        <w:rPr>
          <w:color w:val="auto"/>
          <w:spacing w:val="-7"/>
          <w:sz w:val="24"/>
        </w:rPr>
        <w:t>投标文件偏离招标文件某些要求，视为投标文件存在偏差。偏差包括重大</w:t>
      </w:r>
      <w:r>
        <w:rPr>
          <w:color w:val="auto"/>
          <w:sz w:val="24"/>
        </w:rPr>
        <w:t>偏差和细微偏差。</w:t>
      </w:r>
    </w:p>
    <w:p>
      <w:pPr>
        <w:pStyle w:val="37"/>
        <w:numPr>
          <w:ilvl w:val="2"/>
          <w:numId w:val="6"/>
        </w:numPr>
        <w:tabs>
          <w:tab w:val="left" w:pos="1574"/>
        </w:tabs>
        <w:spacing w:before="0" w:after="0" w:line="314" w:lineRule="auto"/>
        <w:ind w:left="369" w:right="802" w:firstLine="479"/>
        <w:jc w:val="left"/>
        <w:rPr>
          <w:color w:val="auto"/>
          <w:sz w:val="24"/>
        </w:rPr>
      </w:pPr>
      <w:r>
        <w:rPr>
          <w:color w:val="auto"/>
          <w:spacing w:val="4"/>
          <w:sz w:val="24"/>
        </w:rPr>
        <w:t>投标文件应对招标文件的实质性要求和条件作出满足性或更有利于招标</w:t>
      </w:r>
      <w:r>
        <w:rPr>
          <w:color w:val="auto"/>
          <w:sz w:val="24"/>
        </w:rPr>
        <w:t>人的响应，否则，视为投标文件存在重大偏差，投标人的投标将被否决。</w:t>
      </w:r>
    </w:p>
    <w:p>
      <w:pPr>
        <w:pStyle w:val="2"/>
        <w:spacing w:line="312" w:lineRule="auto"/>
        <w:ind w:left="369" w:right="808" w:firstLine="479"/>
        <w:rPr>
          <w:color w:val="auto"/>
        </w:rPr>
      </w:pPr>
      <w:r>
        <w:rPr>
          <w:color w:val="auto"/>
          <w:spacing w:val="-8"/>
        </w:rPr>
        <w:t>投标文件存在第三章“评标办法”中所列任一否决投标情形的，均属于存在重大</w:t>
      </w:r>
      <w:r>
        <w:rPr>
          <w:color w:val="auto"/>
        </w:rPr>
        <w:t>偏差。</w:t>
      </w:r>
    </w:p>
    <w:p>
      <w:pPr>
        <w:pStyle w:val="37"/>
        <w:numPr>
          <w:ilvl w:val="2"/>
          <w:numId w:val="6"/>
        </w:numPr>
        <w:tabs>
          <w:tab w:val="left" w:pos="1570"/>
        </w:tabs>
        <w:spacing w:before="0" w:after="0" w:line="240" w:lineRule="auto"/>
        <w:ind w:left="1569" w:right="0" w:hanging="721"/>
        <w:jc w:val="left"/>
        <w:rPr>
          <w:color w:val="auto"/>
          <w:sz w:val="24"/>
        </w:rPr>
      </w:pPr>
      <w:r>
        <w:rPr>
          <w:color w:val="auto"/>
          <w:sz w:val="24"/>
        </w:rPr>
        <w:t>投标文件中的下列偏差为细微偏差：</w:t>
      </w:r>
    </w:p>
    <w:p>
      <w:pPr>
        <w:pStyle w:val="37"/>
        <w:numPr>
          <w:ilvl w:val="0"/>
          <w:numId w:val="10"/>
        </w:numPr>
        <w:tabs>
          <w:tab w:val="left" w:pos="1451"/>
        </w:tabs>
        <w:spacing w:before="87" w:after="0" w:line="312" w:lineRule="auto"/>
        <w:ind w:left="369" w:right="806" w:firstLine="479"/>
        <w:jc w:val="both"/>
        <w:rPr>
          <w:color w:val="auto"/>
          <w:sz w:val="24"/>
        </w:rPr>
      </w:pPr>
      <w:r>
        <w:rPr>
          <w:color w:val="auto"/>
          <w:spacing w:val="-1"/>
          <w:sz w:val="24"/>
        </w:rPr>
        <w:t>在按照第三章“评标办法”的规定对投标价进行算术性错误修正后，最终</w:t>
      </w:r>
      <w:r>
        <w:rPr>
          <w:color w:val="auto"/>
          <w:spacing w:val="-2"/>
          <w:sz w:val="24"/>
        </w:rPr>
        <w:t>投标报价未超过最高投标限价</w:t>
      </w:r>
      <w:r>
        <w:rPr>
          <w:color w:val="auto"/>
          <w:sz w:val="24"/>
        </w:rPr>
        <w:t>（如有</w:t>
      </w:r>
      <w:r>
        <w:rPr>
          <w:color w:val="auto"/>
          <w:spacing w:val="-20"/>
          <w:sz w:val="24"/>
        </w:rPr>
        <w:t>）</w:t>
      </w:r>
      <w:r>
        <w:rPr>
          <w:color w:val="auto"/>
          <w:spacing w:val="-8"/>
          <w:sz w:val="24"/>
        </w:rPr>
        <w:t>的情况下，出现第三章“评标办法”规定的算</w:t>
      </w:r>
      <w:r>
        <w:rPr>
          <w:color w:val="auto"/>
          <w:sz w:val="24"/>
        </w:rPr>
        <w:t>术性错误；</w:t>
      </w:r>
    </w:p>
    <w:p>
      <w:pPr>
        <w:pStyle w:val="37"/>
        <w:numPr>
          <w:ilvl w:val="0"/>
          <w:numId w:val="10"/>
        </w:numPr>
        <w:tabs>
          <w:tab w:val="left" w:pos="1451"/>
        </w:tabs>
        <w:spacing w:before="1" w:after="0" w:line="240" w:lineRule="auto"/>
        <w:ind w:left="1450" w:right="0" w:hanging="602"/>
        <w:jc w:val="left"/>
        <w:rPr>
          <w:color w:val="auto"/>
          <w:sz w:val="24"/>
        </w:rPr>
      </w:pPr>
      <w:r>
        <w:rPr>
          <w:color w:val="auto"/>
          <w:sz w:val="24"/>
        </w:rPr>
        <w:t>技术建议书不够完善；</w:t>
      </w:r>
    </w:p>
    <w:p>
      <w:pPr>
        <w:pStyle w:val="37"/>
        <w:numPr>
          <w:ilvl w:val="0"/>
          <w:numId w:val="10"/>
        </w:numPr>
        <w:tabs>
          <w:tab w:val="left" w:pos="1451"/>
        </w:tabs>
        <w:spacing w:before="94" w:after="0" w:line="312" w:lineRule="auto"/>
        <w:ind w:left="369" w:right="809" w:firstLine="479"/>
        <w:jc w:val="left"/>
        <w:rPr>
          <w:color w:val="auto"/>
          <w:sz w:val="24"/>
        </w:rPr>
      </w:pPr>
      <w:r>
        <w:rPr>
          <w:color w:val="auto"/>
          <w:spacing w:val="-1"/>
          <w:sz w:val="24"/>
        </w:rPr>
        <w:t>投标文件页码不连续、采用活页夹装订、个别文字有遗漏错误等不影响投</w:t>
      </w:r>
      <w:r>
        <w:rPr>
          <w:color w:val="auto"/>
          <w:sz w:val="24"/>
        </w:rPr>
        <w:t>标文件实质性内容的偏差。</w:t>
      </w:r>
    </w:p>
    <w:p>
      <w:pPr>
        <w:pStyle w:val="37"/>
        <w:numPr>
          <w:ilvl w:val="2"/>
          <w:numId w:val="6"/>
        </w:numPr>
        <w:tabs>
          <w:tab w:val="left" w:pos="1570"/>
        </w:tabs>
        <w:spacing w:before="0" w:after="0" w:line="307" w:lineRule="exact"/>
        <w:ind w:left="1569" w:right="0" w:hanging="721"/>
        <w:jc w:val="left"/>
        <w:rPr>
          <w:color w:val="auto"/>
          <w:sz w:val="24"/>
        </w:rPr>
      </w:pPr>
      <w:r>
        <w:rPr>
          <w:color w:val="auto"/>
          <w:sz w:val="24"/>
        </w:rPr>
        <w:t>评标委员会对投标文件中的细微偏差按如下规定处理：</w:t>
      </w:r>
    </w:p>
    <w:p>
      <w:pPr>
        <w:spacing w:after="0" w:line="307" w:lineRule="exact"/>
        <w:jc w:val="left"/>
        <w:rPr>
          <w:color w:val="auto"/>
          <w:sz w:val="24"/>
        </w:rPr>
        <w:sectPr>
          <w:pgSz w:w="11910" w:h="16850"/>
          <w:pgMar w:top="1480" w:right="720" w:bottom="1280" w:left="1220" w:header="882" w:footer="1093" w:gutter="0"/>
          <w:cols w:space="720" w:num="1"/>
        </w:sectPr>
      </w:pPr>
    </w:p>
    <w:p>
      <w:pPr>
        <w:pStyle w:val="2"/>
        <w:spacing w:before="7"/>
        <w:rPr>
          <w:color w:val="auto"/>
          <w:sz w:val="9"/>
        </w:rPr>
      </w:pPr>
    </w:p>
    <w:p>
      <w:pPr>
        <w:pStyle w:val="37"/>
        <w:numPr>
          <w:ilvl w:val="0"/>
          <w:numId w:val="11"/>
        </w:numPr>
        <w:tabs>
          <w:tab w:val="left" w:pos="1451"/>
        </w:tabs>
        <w:spacing w:before="74" w:after="0" w:line="312" w:lineRule="auto"/>
        <w:ind w:left="369" w:right="805" w:firstLine="479"/>
        <w:jc w:val="left"/>
        <w:rPr>
          <w:color w:val="auto"/>
          <w:sz w:val="24"/>
        </w:rPr>
      </w:pPr>
      <w:r>
        <w:rPr>
          <w:color w:val="auto"/>
          <w:spacing w:val="-10"/>
          <w:sz w:val="24"/>
        </w:rPr>
        <w:t xml:space="preserve">对于本章第 </w:t>
      </w:r>
      <w:r>
        <w:rPr>
          <w:rFonts w:ascii="Times New Roman" w:hAnsi="Times New Roman" w:eastAsia="Times New Roman"/>
          <w:color w:val="auto"/>
          <w:sz w:val="24"/>
        </w:rPr>
        <w:t xml:space="preserve">1.12.3 </w:t>
      </w:r>
      <w:r>
        <w:rPr>
          <w:color w:val="auto"/>
          <w:spacing w:val="-15"/>
          <w:sz w:val="24"/>
        </w:rPr>
        <w:t>项</w:t>
      </w:r>
      <w:r>
        <w:rPr>
          <w:color w:val="auto"/>
          <w:spacing w:val="-5"/>
          <w:sz w:val="24"/>
        </w:rPr>
        <w:t>（</w:t>
      </w:r>
      <w:r>
        <w:rPr>
          <w:rFonts w:ascii="Times New Roman" w:hAnsi="Times New Roman" w:eastAsia="Times New Roman"/>
          <w:color w:val="auto"/>
          <w:spacing w:val="-5"/>
          <w:sz w:val="24"/>
        </w:rPr>
        <w:t>1</w:t>
      </w:r>
      <w:r>
        <w:rPr>
          <w:color w:val="auto"/>
          <w:spacing w:val="-5"/>
          <w:sz w:val="24"/>
        </w:rPr>
        <w:t>）</w:t>
      </w:r>
      <w:r>
        <w:rPr>
          <w:color w:val="auto"/>
          <w:spacing w:val="-6"/>
          <w:sz w:val="24"/>
        </w:rPr>
        <w:t>目所述的细微偏差，按照第三章“评标办法”的</w:t>
      </w:r>
      <w:r>
        <w:rPr>
          <w:color w:val="auto"/>
          <w:sz w:val="24"/>
        </w:rPr>
        <w:t>规定予以修正并要求投标人进行澄清；</w:t>
      </w:r>
    </w:p>
    <w:p>
      <w:pPr>
        <w:pStyle w:val="37"/>
        <w:numPr>
          <w:ilvl w:val="0"/>
          <w:numId w:val="11"/>
        </w:numPr>
        <w:tabs>
          <w:tab w:val="left" w:pos="1451"/>
        </w:tabs>
        <w:spacing w:before="0" w:after="0" w:line="312" w:lineRule="auto"/>
        <w:ind w:left="369" w:right="805" w:firstLine="479"/>
        <w:jc w:val="left"/>
        <w:rPr>
          <w:color w:val="auto"/>
          <w:sz w:val="24"/>
        </w:rPr>
      </w:pPr>
      <w:r>
        <w:rPr>
          <w:color w:val="auto"/>
          <w:spacing w:val="-8"/>
          <w:sz w:val="24"/>
        </w:rPr>
        <w:t xml:space="preserve">对于本章第 </w:t>
      </w:r>
      <w:r>
        <w:rPr>
          <w:rFonts w:ascii="Times New Roman" w:eastAsia="Times New Roman"/>
          <w:color w:val="auto"/>
          <w:sz w:val="24"/>
        </w:rPr>
        <w:t>1.12.3</w:t>
      </w:r>
      <w:r>
        <w:rPr>
          <w:rFonts w:ascii="Times New Roman" w:eastAsia="Times New Roman"/>
          <w:color w:val="auto"/>
          <w:spacing w:val="14"/>
          <w:sz w:val="24"/>
        </w:rPr>
        <w:t xml:space="preserve"> </w:t>
      </w:r>
      <w:r>
        <w:rPr>
          <w:color w:val="auto"/>
          <w:sz w:val="24"/>
        </w:rPr>
        <w:t>项（</w:t>
      </w:r>
      <w:r>
        <w:rPr>
          <w:rFonts w:ascii="Times New Roman" w:eastAsia="Times New Roman"/>
          <w:color w:val="auto"/>
          <w:sz w:val="24"/>
        </w:rPr>
        <w:t>2</w:t>
      </w:r>
      <w:r>
        <w:rPr>
          <w:color w:val="auto"/>
          <w:spacing w:val="-120"/>
          <w:sz w:val="24"/>
        </w:rPr>
        <w:t>）、</w:t>
      </w:r>
      <w:r>
        <w:rPr>
          <w:color w:val="auto"/>
          <w:sz w:val="24"/>
        </w:rPr>
        <w:t>（</w:t>
      </w:r>
      <w:r>
        <w:rPr>
          <w:rFonts w:ascii="Times New Roman" w:eastAsia="Times New Roman"/>
          <w:color w:val="auto"/>
          <w:sz w:val="24"/>
        </w:rPr>
        <w:t>3</w:t>
      </w:r>
      <w:r>
        <w:rPr>
          <w:color w:val="auto"/>
          <w:sz w:val="24"/>
        </w:rPr>
        <w:t>）</w:t>
      </w:r>
      <w:r>
        <w:rPr>
          <w:color w:val="auto"/>
          <w:spacing w:val="-1"/>
          <w:sz w:val="24"/>
        </w:rPr>
        <w:t>目所述的细微偏差，可在相关评分因素的</w:t>
      </w:r>
      <w:r>
        <w:rPr>
          <w:color w:val="auto"/>
          <w:sz w:val="24"/>
        </w:rPr>
        <w:t>评分中酌情扣分。</w:t>
      </w:r>
    </w:p>
    <w:p>
      <w:pPr>
        <w:pStyle w:val="37"/>
        <w:numPr>
          <w:ilvl w:val="2"/>
          <w:numId w:val="6"/>
        </w:numPr>
        <w:tabs>
          <w:tab w:val="left" w:pos="1574"/>
        </w:tabs>
        <w:spacing w:before="0" w:after="0" w:line="312" w:lineRule="auto"/>
        <w:ind w:left="369" w:right="800" w:firstLine="479"/>
        <w:jc w:val="left"/>
        <w:rPr>
          <w:color w:val="auto"/>
          <w:sz w:val="24"/>
        </w:rPr>
      </w:pPr>
      <w:r>
        <w:rPr>
          <w:color w:val="auto"/>
          <w:spacing w:val="4"/>
          <w:sz w:val="24"/>
        </w:rPr>
        <w:t>投标人应根据招标文件的要求提供技术建议书等内容以对招标文件作出</w:t>
      </w:r>
      <w:r>
        <w:rPr>
          <w:color w:val="auto"/>
          <w:sz w:val="24"/>
        </w:rPr>
        <w:t>响应。</w:t>
      </w:r>
    </w:p>
    <w:p>
      <w:pPr>
        <w:pStyle w:val="2"/>
        <w:spacing w:before="5"/>
        <w:rPr>
          <w:color w:val="auto"/>
          <w:sz w:val="21"/>
        </w:rPr>
      </w:pPr>
    </w:p>
    <w:p>
      <w:pPr>
        <w:numPr>
          <w:ilvl w:val="0"/>
          <w:numId w:val="5"/>
        </w:numPr>
        <w:tabs>
          <w:tab w:val="left" w:pos="790"/>
        </w:tabs>
        <w:spacing w:before="0"/>
        <w:ind w:left="861" w:leftChars="0" w:right="0" w:hanging="421" w:firstLineChars="0"/>
        <w:jc w:val="left"/>
        <w:rPr>
          <w:rFonts w:hint="eastAsia" w:ascii="黑体" w:eastAsia="黑体"/>
          <w:color w:val="auto"/>
          <w:sz w:val="28"/>
        </w:rPr>
      </w:pPr>
      <w:bookmarkStart w:id="38" w:name="_bookmark42"/>
      <w:bookmarkEnd w:id="38"/>
      <w:r>
        <w:rPr>
          <w:rFonts w:hint="eastAsia" w:ascii="黑体" w:eastAsia="黑体"/>
          <w:color w:val="auto"/>
          <w:sz w:val="28"/>
        </w:rPr>
        <w:t>招标文件</w:t>
      </w:r>
    </w:p>
    <w:p>
      <w:pPr>
        <w:pStyle w:val="37"/>
        <w:numPr>
          <w:ilvl w:val="1"/>
          <w:numId w:val="5"/>
        </w:numPr>
        <w:tabs>
          <w:tab w:val="left" w:pos="850"/>
        </w:tabs>
        <w:spacing w:before="243" w:after="0" w:line="240" w:lineRule="auto"/>
        <w:ind w:left="849" w:right="0" w:hanging="481"/>
        <w:jc w:val="left"/>
        <w:rPr>
          <w:rFonts w:hint="eastAsia" w:ascii="黑体" w:eastAsia="黑体"/>
          <w:color w:val="auto"/>
          <w:sz w:val="24"/>
        </w:rPr>
      </w:pPr>
      <w:bookmarkStart w:id="39" w:name="_bookmark43"/>
      <w:bookmarkEnd w:id="39"/>
      <w:r>
        <w:rPr>
          <w:rFonts w:hint="eastAsia" w:ascii="黑体" w:eastAsia="黑体"/>
          <w:color w:val="auto"/>
          <w:sz w:val="24"/>
        </w:rPr>
        <w:t>招标文件的组成</w:t>
      </w:r>
    </w:p>
    <w:p>
      <w:pPr>
        <w:pStyle w:val="2"/>
        <w:rPr>
          <w:rFonts w:ascii="黑体"/>
          <w:color w:val="auto"/>
          <w:sz w:val="26"/>
        </w:rPr>
      </w:pPr>
    </w:p>
    <w:p>
      <w:pPr>
        <w:pStyle w:val="2"/>
        <w:spacing w:before="1"/>
        <w:ind w:left="849"/>
        <w:rPr>
          <w:color w:val="auto"/>
        </w:rPr>
      </w:pPr>
      <w:r>
        <w:rPr>
          <w:color w:val="auto"/>
        </w:rPr>
        <w:t>本招标文件包括：</w:t>
      </w:r>
    </w:p>
    <w:p>
      <w:pPr>
        <w:pStyle w:val="37"/>
        <w:numPr>
          <w:ilvl w:val="0"/>
          <w:numId w:val="0"/>
        </w:numPr>
        <w:tabs>
          <w:tab w:val="left" w:pos="1451"/>
        </w:tabs>
        <w:spacing w:before="90" w:after="0" w:line="240" w:lineRule="auto"/>
        <w:ind w:left="848" w:leftChars="0" w:right="0" w:rightChars="0"/>
        <w:jc w:val="left"/>
        <w:rPr>
          <w:color w:val="auto"/>
          <w:sz w:val="24"/>
        </w:rPr>
      </w:pPr>
      <w:r>
        <w:rPr>
          <w:rFonts w:hint="eastAsia"/>
          <w:color w:val="auto"/>
          <w:sz w:val="24"/>
          <w:lang w:eastAsia="zh-CN"/>
        </w:rPr>
        <w:t>（</w:t>
      </w:r>
      <w:r>
        <w:rPr>
          <w:rFonts w:hint="eastAsia"/>
          <w:color w:val="auto"/>
          <w:sz w:val="24"/>
          <w:lang w:val="en-US" w:eastAsia="zh-CN"/>
        </w:rPr>
        <w:t>1</w:t>
      </w:r>
      <w:r>
        <w:rPr>
          <w:rFonts w:hint="eastAsia"/>
          <w:color w:val="auto"/>
          <w:sz w:val="24"/>
          <w:lang w:eastAsia="zh-CN"/>
        </w:rPr>
        <w:t>）</w:t>
      </w:r>
      <w:r>
        <w:rPr>
          <w:color w:val="auto"/>
          <w:sz w:val="24"/>
        </w:rPr>
        <w:t>招标公告</w:t>
      </w:r>
      <w:r>
        <w:rPr>
          <w:rFonts w:hint="eastAsia"/>
          <w:color w:val="auto"/>
          <w:sz w:val="24"/>
          <w:lang w:val="en-US" w:eastAsia="zh-CN"/>
        </w:rPr>
        <w:t xml:space="preserve"> </w:t>
      </w:r>
      <w:r>
        <w:rPr>
          <w:color w:val="auto"/>
          <w:sz w:val="24"/>
        </w:rPr>
        <w:t>；</w:t>
      </w:r>
    </w:p>
    <w:p>
      <w:pPr>
        <w:pStyle w:val="37"/>
        <w:numPr>
          <w:ilvl w:val="0"/>
          <w:numId w:val="0"/>
        </w:numPr>
        <w:tabs>
          <w:tab w:val="left" w:pos="1451"/>
        </w:tabs>
        <w:spacing w:before="94" w:after="0" w:line="240" w:lineRule="auto"/>
        <w:ind w:left="848" w:leftChars="0" w:right="0" w:rightChars="0"/>
        <w:jc w:val="left"/>
        <w:rPr>
          <w:color w:val="auto"/>
          <w:sz w:val="24"/>
        </w:rPr>
      </w:pPr>
      <w:r>
        <w:rPr>
          <w:rFonts w:hint="eastAsia"/>
          <w:color w:val="auto"/>
          <w:sz w:val="24"/>
          <w:lang w:eastAsia="zh-CN"/>
        </w:rPr>
        <w:t>（</w:t>
      </w:r>
      <w:r>
        <w:rPr>
          <w:rFonts w:hint="eastAsia"/>
          <w:color w:val="auto"/>
          <w:sz w:val="24"/>
          <w:lang w:val="en-US" w:eastAsia="zh-CN"/>
        </w:rPr>
        <w:t>2</w:t>
      </w:r>
      <w:r>
        <w:rPr>
          <w:rFonts w:hint="eastAsia"/>
          <w:color w:val="auto"/>
          <w:sz w:val="24"/>
          <w:lang w:eastAsia="zh-CN"/>
        </w:rPr>
        <w:t>）</w:t>
      </w:r>
      <w:r>
        <w:rPr>
          <w:color w:val="auto"/>
          <w:sz w:val="24"/>
        </w:rPr>
        <w:t>投标人须知；</w:t>
      </w:r>
    </w:p>
    <w:p>
      <w:pPr>
        <w:pStyle w:val="37"/>
        <w:numPr>
          <w:ilvl w:val="0"/>
          <w:numId w:val="0"/>
        </w:numPr>
        <w:tabs>
          <w:tab w:val="left" w:pos="1451"/>
        </w:tabs>
        <w:spacing w:before="93" w:after="0" w:line="240" w:lineRule="auto"/>
        <w:ind w:left="848" w:leftChars="0" w:right="0" w:rightChars="0"/>
        <w:jc w:val="left"/>
        <w:rPr>
          <w:color w:val="auto"/>
          <w:sz w:val="24"/>
        </w:rPr>
      </w:pPr>
      <w:r>
        <w:rPr>
          <w:rFonts w:hint="eastAsia"/>
          <w:color w:val="auto"/>
          <w:sz w:val="24"/>
          <w:lang w:eastAsia="zh-CN"/>
        </w:rPr>
        <w:t>（</w:t>
      </w:r>
      <w:r>
        <w:rPr>
          <w:rFonts w:hint="eastAsia"/>
          <w:color w:val="auto"/>
          <w:sz w:val="24"/>
          <w:lang w:val="en-US" w:eastAsia="zh-CN"/>
        </w:rPr>
        <w:t>3</w:t>
      </w:r>
      <w:r>
        <w:rPr>
          <w:rFonts w:hint="eastAsia"/>
          <w:color w:val="auto"/>
          <w:sz w:val="24"/>
          <w:lang w:eastAsia="zh-CN"/>
        </w:rPr>
        <w:t>）</w:t>
      </w:r>
      <w:r>
        <w:rPr>
          <w:color w:val="auto"/>
          <w:sz w:val="24"/>
        </w:rPr>
        <w:t>评标办法；</w:t>
      </w:r>
    </w:p>
    <w:p>
      <w:pPr>
        <w:pStyle w:val="37"/>
        <w:numPr>
          <w:ilvl w:val="0"/>
          <w:numId w:val="0"/>
        </w:numPr>
        <w:tabs>
          <w:tab w:val="left" w:pos="1451"/>
        </w:tabs>
        <w:spacing w:before="91" w:after="0" w:line="240" w:lineRule="auto"/>
        <w:ind w:left="848" w:leftChars="0" w:right="0" w:rightChars="0"/>
        <w:jc w:val="left"/>
        <w:rPr>
          <w:color w:val="auto"/>
          <w:sz w:val="24"/>
        </w:rPr>
      </w:pPr>
      <w:r>
        <w:rPr>
          <w:rFonts w:hint="eastAsia"/>
          <w:color w:val="auto"/>
          <w:sz w:val="24"/>
          <w:lang w:eastAsia="zh-CN"/>
        </w:rPr>
        <w:t>（</w:t>
      </w:r>
      <w:r>
        <w:rPr>
          <w:rFonts w:hint="eastAsia"/>
          <w:color w:val="auto"/>
          <w:sz w:val="24"/>
          <w:lang w:val="en-US" w:eastAsia="zh-CN"/>
        </w:rPr>
        <w:t>4</w:t>
      </w:r>
      <w:r>
        <w:rPr>
          <w:rFonts w:hint="eastAsia"/>
          <w:color w:val="auto"/>
          <w:sz w:val="24"/>
          <w:lang w:eastAsia="zh-CN"/>
        </w:rPr>
        <w:t>）</w:t>
      </w:r>
      <w:r>
        <w:rPr>
          <w:color w:val="auto"/>
          <w:sz w:val="24"/>
        </w:rPr>
        <w:t>合同条款及格式；</w:t>
      </w:r>
    </w:p>
    <w:p>
      <w:pPr>
        <w:pStyle w:val="37"/>
        <w:numPr>
          <w:ilvl w:val="0"/>
          <w:numId w:val="0"/>
        </w:numPr>
        <w:tabs>
          <w:tab w:val="left" w:pos="1451"/>
        </w:tabs>
        <w:spacing w:before="94" w:after="0" w:line="240" w:lineRule="auto"/>
        <w:ind w:left="848" w:leftChars="0" w:right="0" w:rightChars="0"/>
        <w:jc w:val="left"/>
        <w:rPr>
          <w:color w:val="auto"/>
          <w:sz w:val="24"/>
        </w:rPr>
      </w:pPr>
      <w:r>
        <w:rPr>
          <w:rFonts w:hint="eastAsia"/>
          <w:color w:val="auto"/>
          <w:sz w:val="24"/>
          <w:lang w:eastAsia="zh-CN"/>
        </w:rPr>
        <w:t>（</w:t>
      </w:r>
      <w:r>
        <w:rPr>
          <w:rFonts w:hint="eastAsia"/>
          <w:color w:val="auto"/>
          <w:sz w:val="24"/>
          <w:lang w:val="en-US" w:eastAsia="zh-CN"/>
        </w:rPr>
        <w:t>5</w:t>
      </w:r>
      <w:r>
        <w:rPr>
          <w:rFonts w:hint="eastAsia"/>
          <w:color w:val="auto"/>
          <w:sz w:val="24"/>
          <w:lang w:eastAsia="zh-CN"/>
        </w:rPr>
        <w:t>）</w:t>
      </w:r>
      <w:r>
        <w:rPr>
          <w:color w:val="auto"/>
          <w:sz w:val="24"/>
        </w:rPr>
        <w:t>发包人要求；</w:t>
      </w:r>
    </w:p>
    <w:p>
      <w:pPr>
        <w:pStyle w:val="37"/>
        <w:numPr>
          <w:ilvl w:val="0"/>
          <w:numId w:val="0"/>
        </w:numPr>
        <w:tabs>
          <w:tab w:val="left" w:pos="1451"/>
        </w:tabs>
        <w:spacing w:before="93" w:after="0" w:line="240" w:lineRule="auto"/>
        <w:ind w:left="848" w:leftChars="0" w:right="0" w:rightChars="0"/>
        <w:jc w:val="left"/>
        <w:rPr>
          <w:color w:val="auto"/>
          <w:sz w:val="24"/>
        </w:rPr>
      </w:pPr>
      <w:r>
        <w:rPr>
          <w:rFonts w:hint="eastAsia"/>
          <w:color w:val="auto"/>
          <w:sz w:val="24"/>
          <w:lang w:eastAsia="zh-CN"/>
        </w:rPr>
        <w:t>（</w:t>
      </w:r>
      <w:r>
        <w:rPr>
          <w:rFonts w:hint="eastAsia"/>
          <w:color w:val="auto"/>
          <w:sz w:val="24"/>
          <w:lang w:val="en-US" w:eastAsia="zh-CN"/>
        </w:rPr>
        <w:t>6</w:t>
      </w:r>
      <w:r>
        <w:rPr>
          <w:rFonts w:hint="eastAsia"/>
          <w:color w:val="auto"/>
          <w:sz w:val="24"/>
          <w:lang w:eastAsia="zh-CN"/>
        </w:rPr>
        <w:t>）</w:t>
      </w:r>
      <w:r>
        <w:rPr>
          <w:color w:val="auto"/>
          <w:sz w:val="24"/>
        </w:rPr>
        <w:t>投标文件格式；</w:t>
      </w:r>
    </w:p>
    <w:p>
      <w:pPr>
        <w:pStyle w:val="37"/>
        <w:numPr>
          <w:ilvl w:val="0"/>
          <w:numId w:val="0"/>
        </w:numPr>
        <w:tabs>
          <w:tab w:val="left" w:pos="1451"/>
        </w:tabs>
        <w:spacing w:before="91" w:after="0" w:line="240" w:lineRule="auto"/>
        <w:ind w:left="848" w:leftChars="0" w:right="0" w:rightChars="0"/>
        <w:jc w:val="left"/>
        <w:rPr>
          <w:color w:val="auto"/>
          <w:sz w:val="24"/>
        </w:rPr>
      </w:pPr>
      <w:r>
        <w:rPr>
          <w:rFonts w:hint="eastAsia"/>
          <w:color w:val="auto"/>
          <w:sz w:val="24"/>
          <w:lang w:eastAsia="zh-CN"/>
        </w:rPr>
        <w:t>（</w:t>
      </w:r>
      <w:r>
        <w:rPr>
          <w:rFonts w:hint="eastAsia"/>
          <w:color w:val="auto"/>
          <w:sz w:val="24"/>
          <w:lang w:val="en-US" w:eastAsia="zh-CN"/>
        </w:rPr>
        <w:t>7</w:t>
      </w:r>
      <w:r>
        <w:rPr>
          <w:rFonts w:hint="eastAsia"/>
          <w:color w:val="auto"/>
          <w:sz w:val="24"/>
          <w:lang w:eastAsia="zh-CN"/>
        </w:rPr>
        <w:t>）</w:t>
      </w:r>
      <w:r>
        <w:rPr>
          <w:color w:val="auto"/>
          <w:sz w:val="24"/>
        </w:rPr>
        <w:t>投标人须知前附表规定的其他资料。</w:t>
      </w:r>
    </w:p>
    <w:p>
      <w:pPr>
        <w:pStyle w:val="2"/>
        <w:spacing w:before="93" w:line="312" w:lineRule="auto"/>
        <w:ind w:left="369" w:right="803" w:firstLine="479"/>
        <w:rPr>
          <w:color w:val="auto"/>
        </w:rPr>
      </w:pPr>
      <w:r>
        <w:rPr>
          <w:color w:val="auto"/>
          <w:spacing w:val="-10"/>
        </w:rPr>
        <w:t xml:space="preserve">根据本章第 </w:t>
      </w:r>
      <w:r>
        <w:rPr>
          <w:rFonts w:ascii="Times New Roman" w:eastAsia="Times New Roman"/>
          <w:color w:val="auto"/>
        </w:rPr>
        <w:t xml:space="preserve">1.10 </w:t>
      </w:r>
      <w:r>
        <w:rPr>
          <w:color w:val="auto"/>
          <w:spacing w:val="-18"/>
        </w:rPr>
        <w:t xml:space="preserve">款、第 </w:t>
      </w:r>
      <w:r>
        <w:rPr>
          <w:rFonts w:ascii="Times New Roman" w:eastAsia="Times New Roman"/>
          <w:color w:val="auto"/>
        </w:rPr>
        <w:t xml:space="preserve">2.2 </w:t>
      </w:r>
      <w:r>
        <w:rPr>
          <w:color w:val="auto"/>
          <w:spacing w:val="-15"/>
        </w:rPr>
        <w:t xml:space="preserve">款和第 </w:t>
      </w:r>
      <w:r>
        <w:rPr>
          <w:rFonts w:ascii="Times New Roman" w:eastAsia="Times New Roman"/>
          <w:color w:val="auto"/>
        </w:rPr>
        <w:t xml:space="preserve">2.3 </w:t>
      </w:r>
      <w:r>
        <w:rPr>
          <w:color w:val="auto"/>
          <w:spacing w:val="-3"/>
        </w:rPr>
        <w:t>款对招标文件所作的澄清、修改，构成招</w:t>
      </w:r>
      <w:r>
        <w:rPr>
          <w:color w:val="auto"/>
        </w:rPr>
        <w:t>标文件的组成部分。</w:t>
      </w:r>
    </w:p>
    <w:p>
      <w:pPr>
        <w:pStyle w:val="2"/>
        <w:spacing w:line="312" w:lineRule="auto"/>
        <w:ind w:left="369" w:right="806" w:firstLine="479"/>
        <w:rPr>
          <w:color w:val="auto"/>
        </w:rPr>
      </w:pPr>
      <w:r>
        <w:rPr>
          <w:color w:val="auto"/>
          <w:spacing w:val="-10"/>
        </w:rPr>
        <w:t>当招标文件、招标文件的澄清或修改等在同一内容的表述上不一致时，以最后发</w:t>
      </w:r>
      <w:r>
        <w:rPr>
          <w:color w:val="auto"/>
        </w:rPr>
        <w:t>出的书面文件为准。</w:t>
      </w:r>
    </w:p>
    <w:p>
      <w:pPr>
        <w:pStyle w:val="37"/>
        <w:numPr>
          <w:ilvl w:val="1"/>
          <w:numId w:val="5"/>
        </w:numPr>
        <w:tabs>
          <w:tab w:val="left" w:pos="850"/>
        </w:tabs>
        <w:spacing w:before="153" w:after="0" w:line="240" w:lineRule="auto"/>
        <w:ind w:left="849" w:right="0" w:hanging="481"/>
        <w:jc w:val="left"/>
        <w:rPr>
          <w:rFonts w:ascii="黑体"/>
          <w:color w:val="auto"/>
          <w:sz w:val="25"/>
        </w:rPr>
      </w:pPr>
      <w:bookmarkStart w:id="40" w:name="_bookmark44"/>
      <w:bookmarkEnd w:id="40"/>
      <w:r>
        <w:rPr>
          <w:rFonts w:hint="eastAsia" w:ascii="黑体" w:eastAsia="黑体"/>
          <w:color w:val="auto"/>
          <w:sz w:val="24"/>
        </w:rPr>
        <w:t>招标文件的澄清</w:t>
      </w:r>
    </w:p>
    <w:p>
      <w:pPr>
        <w:pStyle w:val="37"/>
        <w:numPr>
          <w:ilvl w:val="0"/>
          <w:numId w:val="0"/>
        </w:numPr>
        <w:tabs>
          <w:tab w:val="left" w:pos="1450"/>
        </w:tabs>
        <w:spacing w:before="0" w:after="0" w:line="312" w:lineRule="auto"/>
        <w:ind w:left="848" w:leftChars="0" w:right="805" w:rightChars="0"/>
        <w:jc w:val="both"/>
        <w:rPr>
          <w:color w:val="auto"/>
          <w:sz w:val="24"/>
        </w:rPr>
      </w:pPr>
      <w:r>
        <w:rPr>
          <w:rFonts w:hint="eastAsia"/>
          <w:color w:val="auto"/>
          <w:sz w:val="24"/>
          <w:lang w:val="en-US" w:eastAsia="zh-CN"/>
        </w:rPr>
        <w:t xml:space="preserve">2.2.1 </w:t>
      </w:r>
      <w:r>
        <w:rPr>
          <w:color w:val="auto"/>
          <w:sz w:val="24"/>
        </w:rPr>
        <w:t xml:space="preserve">投标人应仔细阅读和检查招标文件的全部内容。如发现缺页或附件不全， </w:t>
      </w:r>
      <w:r>
        <w:rPr>
          <w:color w:val="auto"/>
          <w:spacing w:val="-9"/>
          <w:sz w:val="24"/>
        </w:rPr>
        <w:t>应及时向招标人提出，以便补齐。如有疑问，应按投标人须知前附表规定的时间和形</w:t>
      </w:r>
      <w:r>
        <w:rPr>
          <w:color w:val="auto"/>
          <w:sz w:val="24"/>
        </w:rPr>
        <w:t>式将提出的问题送达招标人，要求招标人对招标文件予以澄清。</w:t>
      </w:r>
    </w:p>
    <w:p>
      <w:pPr>
        <w:pStyle w:val="37"/>
        <w:numPr>
          <w:ilvl w:val="0"/>
          <w:numId w:val="0"/>
        </w:numPr>
        <w:tabs>
          <w:tab w:val="left" w:pos="1450"/>
        </w:tabs>
        <w:spacing w:before="1" w:after="0" w:line="312" w:lineRule="auto"/>
        <w:ind w:left="848" w:leftChars="0" w:right="805" w:rightChars="0"/>
        <w:jc w:val="both"/>
        <w:rPr>
          <w:color w:val="auto"/>
          <w:sz w:val="24"/>
        </w:rPr>
      </w:pPr>
      <w:r>
        <w:rPr>
          <w:rFonts w:hint="eastAsia"/>
          <w:color w:val="auto"/>
          <w:sz w:val="24"/>
          <w:lang w:val="en-US" w:eastAsia="zh-CN"/>
        </w:rPr>
        <w:t xml:space="preserve">2.2.2 </w:t>
      </w:r>
      <w:r>
        <w:rPr>
          <w:color w:val="auto"/>
          <w:sz w:val="24"/>
        </w:rPr>
        <w:t>招标文件的澄清以投标人须知前附表规定的形式发给所有购买招标文件的</w:t>
      </w:r>
      <w:r>
        <w:rPr>
          <w:color w:val="auto"/>
          <w:spacing w:val="-2"/>
          <w:sz w:val="24"/>
        </w:rPr>
        <w:t xml:space="preserve">投标人，但不指明澄清问题的来源。澄清发出的时间距本章第 </w:t>
      </w:r>
      <w:r>
        <w:rPr>
          <w:rFonts w:ascii="Times New Roman" w:eastAsia="Times New Roman"/>
          <w:color w:val="auto"/>
          <w:sz w:val="24"/>
        </w:rPr>
        <w:t>4.2.1</w:t>
      </w:r>
      <w:r>
        <w:rPr>
          <w:rFonts w:ascii="Times New Roman" w:eastAsia="Times New Roman"/>
          <w:color w:val="auto"/>
          <w:spacing w:val="14"/>
          <w:sz w:val="24"/>
        </w:rPr>
        <w:t xml:space="preserve"> </w:t>
      </w:r>
      <w:r>
        <w:rPr>
          <w:color w:val="auto"/>
          <w:spacing w:val="-3"/>
          <w:sz w:val="24"/>
        </w:rPr>
        <w:t>项规定的投标截</w:t>
      </w:r>
      <w:r>
        <w:rPr>
          <w:color w:val="auto"/>
          <w:spacing w:val="-11"/>
          <w:sz w:val="24"/>
        </w:rPr>
        <w:t xml:space="preserve">止时间不足 </w:t>
      </w:r>
      <w:r>
        <w:rPr>
          <w:rFonts w:ascii="Times New Roman" w:eastAsia="Times New Roman"/>
          <w:color w:val="auto"/>
          <w:sz w:val="24"/>
        </w:rPr>
        <w:t xml:space="preserve">15 </w:t>
      </w:r>
      <w:r>
        <w:rPr>
          <w:color w:val="auto"/>
          <w:spacing w:val="-16"/>
          <w:sz w:val="24"/>
        </w:rPr>
        <w:t>日，且澄清内容可能影响投标文件编制的，将相应延长投标截止时间。</w:t>
      </w:r>
    </w:p>
    <w:p>
      <w:pPr>
        <w:pStyle w:val="37"/>
        <w:numPr>
          <w:ilvl w:val="0"/>
          <w:numId w:val="0"/>
        </w:numPr>
        <w:tabs>
          <w:tab w:val="left" w:pos="1450"/>
        </w:tabs>
        <w:spacing w:before="1" w:after="0" w:line="312" w:lineRule="auto"/>
        <w:ind w:left="848" w:leftChars="0" w:right="810" w:rightChars="0"/>
        <w:jc w:val="both"/>
        <w:rPr>
          <w:color w:val="auto"/>
          <w:sz w:val="24"/>
        </w:rPr>
      </w:pPr>
      <w:r>
        <w:rPr>
          <w:rFonts w:hint="eastAsia"/>
          <w:color w:val="auto"/>
          <w:spacing w:val="-1"/>
          <w:sz w:val="24"/>
          <w:lang w:val="en-US" w:eastAsia="zh-CN"/>
        </w:rPr>
        <w:t xml:space="preserve">2.2.3 </w:t>
      </w:r>
      <w:r>
        <w:rPr>
          <w:color w:val="auto"/>
          <w:spacing w:val="-1"/>
          <w:sz w:val="24"/>
        </w:rPr>
        <w:t>投标人在收到澄清后，应按投标人须知前附表规定的时间和形式通知招标</w:t>
      </w:r>
      <w:r>
        <w:rPr>
          <w:color w:val="auto"/>
          <w:sz w:val="24"/>
        </w:rPr>
        <w:t>人，确认已收到该澄清。</w:t>
      </w:r>
    </w:p>
    <w:p>
      <w:pPr>
        <w:pStyle w:val="37"/>
        <w:numPr>
          <w:ilvl w:val="0"/>
          <w:numId w:val="0"/>
        </w:numPr>
        <w:tabs>
          <w:tab w:val="left" w:pos="1450"/>
        </w:tabs>
        <w:spacing w:before="2" w:after="0" w:line="312" w:lineRule="auto"/>
        <w:ind w:left="848" w:leftChars="0" w:right="807" w:rightChars="0"/>
        <w:jc w:val="both"/>
        <w:rPr>
          <w:color w:val="auto"/>
          <w:sz w:val="24"/>
        </w:rPr>
      </w:pPr>
      <w:r>
        <w:rPr>
          <w:rFonts w:hint="eastAsia"/>
          <w:color w:val="auto"/>
          <w:spacing w:val="-1"/>
          <w:sz w:val="24"/>
          <w:lang w:val="en-US" w:eastAsia="zh-CN"/>
        </w:rPr>
        <w:t xml:space="preserve">2.2.4 </w:t>
      </w:r>
      <w:r>
        <w:rPr>
          <w:color w:val="auto"/>
          <w:spacing w:val="-1"/>
          <w:sz w:val="24"/>
        </w:rPr>
        <w:t>除非招标人认为确有必要答复，否则，招标人有权拒绝回复投标人在本章</w:t>
      </w:r>
      <w:r>
        <w:rPr>
          <w:color w:val="auto"/>
          <w:spacing w:val="-30"/>
          <w:sz w:val="24"/>
        </w:rPr>
        <w:t xml:space="preserve">第 </w:t>
      </w:r>
      <w:r>
        <w:rPr>
          <w:rFonts w:ascii="Times New Roman" w:eastAsia="Times New Roman"/>
          <w:color w:val="auto"/>
          <w:sz w:val="24"/>
        </w:rPr>
        <w:t>2.2.1</w:t>
      </w:r>
      <w:r>
        <w:rPr>
          <w:rFonts w:ascii="Times New Roman" w:eastAsia="Times New Roman"/>
          <w:color w:val="auto"/>
          <w:spacing w:val="-1"/>
          <w:sz w:val="24"/>
        </w:rPr>
        <w:t xml:space="preserve"> </w:t>
      </w:r>
      <w:r>
        <w:rPr>
          <w:color w:val="auto"/>
          <w:sz w:val="24"/>
        </w:rPr>
        <w:t>项规定的时间后提出的任何澄清要求。</w:t>
      </w:r>
    </w:p>
    <w:p>
      <w:pPr>
        <w:spacing w:after="0" w:line="312" w:lineRule="auto"/>
        <w:jc w:val="both"/>
        <w:rPr>
          <w:color w:val="auto"/>
          <w:sz w:val="24"/>
        </w:rPr>
        <w:sectPr>
          <w:pgSz w:w="11910" w:h="16850"/>
          <w:pgMar w:top="1480" w:right="720" w:bottom="1280" w:left="1220" w:header="882" w:footer="1093" w:gutter="0"/>
          <w:cols w:space="720" w:num="1"/>
        </w:sectPr>
      </w:pPr>
    </w:p>
    <w:p>
      <w:pPr>
        <w:pStyle w:val="37"/>
        <w:numPr>
          <w:ilvl w:val="1"/>
          <w:numId w:val="5"/>
        </w:numPr>
        <w:tabs>
          <w:tab w:val="left" w:pos="850"/>
        </w:tabs>
        <w:spacing w:before="108" w:after="0" w:line="240" w:lineRule="auto"/>
        <w:ind w:left="849" w:right="0" w:hanging="481"/>
        <w:jc w:val="left"/>
        <w:rPr>
          <w:rFonts w:hint="eastAsia" w:ascii="黑体" w:eastAsia="黑体"/>
          <w:color w:val="auto"/>
          <w:sz w:val="24"/>
        </w:rPr>
      </w:pPr>
      <w:bookmarkStart w:id="41" w:name="_bookmark45"/>
      <w:bookmarkEnd w:id="41"/>
      <w:r>
        <w:rPr>
          <w:rFonts w:hint="eastAsia" w:ascii="黑体" w:eastAsia="黑体"/>
          <w:color w:val="auto"/>
          <w:sz w:val="24"/>
        </w:rPr>
        <w:t>招标文件的修改</w:t>
      </w:r>
    </w:p>
    <w:p>
      <w:pPr>
        <w:pStyle w:val="2"/>
        <w:spacing w:before="10"/>
        <w:rPr>
          <w:rFonts w:ascii="黑体"/>
          <w:color w:val="auto"/>
          <w:sz w:val="25"/>
        </w:rPr>
      </w:pPr>
    </w:p>
    <w:p>
      <w:pPr>
        <w:pStyle w:val="37"/>
        <w:numPr>
          <w:ilvl w:val="0"/>
          <w:numId w:val="0"/>
        </w:numPr>
        <w:tabs>
          <w:tab w:val="left" w:pos="1450"/>
        </w:tabs>
        <w:spacing w:before="1" w:after="0" w:line="312" w:lineRule="auto"/>
        <w:ind w:left="848" w:leftChars="0" w:right="805" w:rightChars="0"/>
        <w:jc w:val="both"/>
        <w:rPr>
          <w:color w:val="auto"/>
          <w:sz w:val="24"/>
        </w:rPr>
      </w:pPr>
      <w:r>
        <w:rPr>
          <w:rFonts w:hint="eastAsia"/>
          <w:color w:val="auto"/>
          <w:sz w:val="24"/>
          <w:lang w:val="en-US" w:eastAsia="zh-CN"/>
        </w:rPr>
        <w:t>2.3.1</w:t>
      </w:r>
      <w:r>
        <w:rPr>
          <w:color w:val="auto"/>
          <w:sz w:val="24"/>
        </w:rPr>
        <w:t>招标人以投标人须知前附表规定的形式修改招标文件，并通知所有已购买</w:t>
      </w:r>
      <w:r>
        <w:rPr>
          <w:color w:val="auto"/>
          <w:spacing w:val="-2"/>
          <w:sz w:val="24"/>
        </w:rPr>
        <w:t xml:space="preserve">招标文件的投标人。修改招标文件的时间距本章第 </w:t>
      </w:r>
      <w:r>
        <w:rPr>
          <w:rFonts w:ascii="Times New Roman" w:eastAsia="Times New Roman"/>
          <w:color w:val="auto"/>
          <w:sz w:val="24"/>
        </w:rPr>
        <w:t>4.2.1</w:t>
      </w:r>
      <w:r>
        <w:rPr>
          <w:rFonts w:ascii="Times New Roman" w:eastAsia="Times New Roman"/>
          <w:color w:val="auto"/>
          <w:spacing w:val="14"/>
          <w:sz w:val="24"/>
        </w:rPr>
        <w:t xml:space="preserve"> </w:t>
      </w:r>
      <w:r>
        <w:rPr>
          <w:color w:val="auto"/>
          <w:spacing w:val="-2"/>
          <w:sz w:val="24"/>
        </w:rPr>
        <w:t>项规定的投标截止时间不足</w:t>
      </w:r>
      <w:r>
        <w:rPr>
          <w:rFonts w:ascii="Times New Roman" w:eastAsia="Times New Roman"/>
          <w:color w:val="auto"/>
          <w:sz w:val="24"/>
        </w:rPr>
        <w:t xml:space="preserve">15 </w:t>
      </w:r>
      <w:r>
        <w:rPr>
          <w:color w:val="auto"/>
          <w:sz w:val="24"/>
        </w:rPr>
        <w:t>日，且修改内容可能影响投标文件编制的，将相应延长投标截止时间。</w:t>
      </w:r>
    </w:p>
    <w:p>
      <w:pPr>
        <w:pStyle w:val="37"/>
        <w:numPr>
          <w:ilvl w:val="0"/>
          <w:numId w:val="0"/>
        </w:numPr>
        <w:tabs>
          <w:tab w:val="left" w:pos="1450"/>
        </w:tabs>
        <w:spacing w:before="0" w:after="0" w:line="312" w:lineRule="auto"/>
        <w:ind w:left="848" w:leftChars="0" w:right="809" w:rightChars="0"/>
        <w:jc w:val="both"/>
        <w:rPr>
          <w:color w:val="auto"/>
          <w:sz w:val="24"/>
        </w:rPr>
      </w:pPr>
      <w:r>
        <w:rPr>
          <w:rFonts w:hint="eastAsia"/>
          <w:color w:val="auto"/>
          <w:spacing w:val="-1"/>
          <w:sz w:val="24"/>
          <w:lang w:val="en-US" w:eastAsia="zh-CN"/>
        </w:rPr>
        <w:t>2.3.2</w:t>
      </w:r>
      <w:r>
        <w:rPr>
          <w:color w:val="auto"/>
          <w:spacing w:val="-1"/>
          <w:sz w:val="24"/>
        </w:rPr>
        <w:t>投标人收到修改内容后，应按投标人须知前附表规定的时间和形式通知招</w:t>
      </w:r>
      <w:r>
        <w:rPr>
          <w:color w:val="auto"/>
          <w:sz w:val="24"/>
        </w:rPr>
        <w:t>标人，确认已收到该修改。</w:t>
      </w:r>
    </w:p>
    <w:p>
      <w:pPr>
        <w:pStyle w:val="37"/>
        <w:numPr>
          <w:ilvl w:val="1"/>
          <w:numId w:val="5"/>
        </w:numPr>
        <w:tabs>
          <w:tab w:val="left" w:pos="850"/>
        </w:tabs>
        <w:spacing w:before="154" w:after="0" w:line="240" w:lineRule="auto"/>
        <w:ind w:left="849" w:right="0" w:hanging="481"/>
        <w:jc w:val="left"/>
        <w:rPr>
          <w:rFonts w:hint="eastAsia" w:ascii="黑体" w:eastAsia="黑体"/>
          <w:color w:val="auto"/>
          <w:sz w:val="24"/>
        </w:rPr>
      </w:pPr>
      <w:bookmarkStart w:id="42" w:name="_bookmark46"/>
      <w:bookmarkEnd w:id="42"/>
      <w:r>
        <w:rPr>
          <w:rFonts w:hint="eastAsia" w:ascii="黑体" w:eastAsia="黑体"/>
          <w:color w:val="auto"/>
          <w:sz w:val="24"/>
        </w:rPr>
        <w:t>招标文件的异议</w:t>
      </w:r>
    </w:p>
    <w:p>
      <w:pPr>
        <w:pStyle w:val="2"/>
        <w:spacing w:before="11"/>
        <w:rPr>
          <w:rFonts w:ascii="黑体"/>
          <w:color w:val="auto"/>
          <w:sz w:val="25"/>
        </w:rPr>
      </w:pPr>
    </w:p>
    <w:p>
      <w:pPr>
        <w:pStyle w:val="2"/>
        <w:ind w:left="849"/>
        <w:rPr>
          <w:color w:val="auto"/>
        </w:rPr>
      </w:pPr>
      <w:r>
        <w:rPr>
          <w:color w:val="auto"/>
        </w:rPr>
        <w:t xml:space="preserve">投标人或其他利害关系人对招标文件有异议的，应在投标截止时间 </w:t>
      </w:r>
      <w:r>
        <w:rPr>
          <w:rFonts w:ascii="Times New Roman" w:eastAsia="Times New Roman"/>
          <w:color w:val="auto"/>
        </w:rPr>
        <w:t xml:space="preserve">10 </w:t>
      </w:r>
      <w:r>
        <w:rPr>
          <w:color w:val="auto"/>
        </w:rPr>
        <w:t>日前以书</w:t>
      </w:r>
    </w:p>
    <w:p>
      <w:pPr>
        <w:pStyle w:val="2"/>
        <w:spacing w:before="93" w:line="312" w:lineRule="auto"/>
        <w:ind w:left="369" w:right="807"/>
        <w:rPr>
          <w:color w:val="auto"/>
        </w:rPr>
      </w:pPr>
      <w:r>
        <w:rPr>
          <w:color w:val="auto"/>
          <w:spacing w:val="-9"/>
        </w:rPr>
        <w:t xml:space="preserve">面形式提出。招标人将在收到异议之日起 </w:t>
      </w:r>
      <w:r>
        <w:rPr>
          <w:rFonts w:ascii="Times New Roman" w:eastAsia="Times New Roman"/>
          <w:color w:val="auto"/>
        </w:rPr>
        <w:t xml:space="preserve">3 </w:t>
      </w:r>
      <w:r>
        <w:rPr>
          <w:color w:val="auto"/>
          <w:spacing w:val="-8"/>
        </w:rPr>
        <w:t>日内作出答复；作出答复前，将暂停招标</w:t>
      </w:r>
      <w:r>
        <w:rPr>
          <w:color w:val="auto"/>
        </w:rPr>
        <w:t>投标活动。</w:t>
      </w:r>
    </w:p>
    <w:p>
      <w:pPr>
        <w:pStyle w:val="2"/>
        <w:spacing w:before="3"/>
        <w:rPr>
          <w:color w:val="auto"/>
          <w:sz w:val="21"/>
        </w:rPr>
      </w:pPr>
    </w:p>
    <w:p>
      <w:pPr>
        <w:numPr>
          <w:ilvl w:val="0"/>
          <w:numId w:val="5"/>
        </w:numPr>
        <w:tabs>
          <w:tab w:val="left" w:pos="790"/>
        </w:tabs>
        <w:spacing w:before="0"/>
        <w:ind w:left="861" w:leftChars="0" w:right="0" w:hanging="421" w:firstLineChars="0"/>
        <w:jc w:val="left"/>
        <w:rPr>
          <w:rFonts w:hint="eastAsia" w:ascii="黑体" w:eastAsia="黑体"/>
          <w:color w:val="auto"/>
          <w:sz w:val="28"/>
        </w:rPr>
      </w:pPr>
      <w:bookmarkStart w:id="43" w:name="_bookmark47"/>
      <w:bookmarkEnd w:id="43"/>
      <w:r>
        <w:rPr>
          <w:rFonts w:hint="eastAsia" w:ascii="黑体" w:eastAsia="黑体"/>
          <w:color w:val="auto"/>
          <w:sz w:val="28"/>
        </w:rPr>
        <w:t>投标文件</w:t>
      </w:r>
    </w:p>
    <w:p>
      <w:pPr>
        <w:pStyle w:val="37"/>
        <w:numPr>
          <w:ilvl w:val="1"/>
          <w:numId w:val="5"/>
        </w:numPr>
        <w:tabs>
          <w:tab w:val="left" w:pos="850"/>
        </w:tabs>
        <w:spacing w:before="245" w:after="0" w:line="240" w:lineRule="auto"/>
        <w:ind w:left="849" w:right="0" w:hanging="481"/>
        <w:jc w:val="left"/>
        <w:rPr>
          <w:rFonts w:hint="eastAsia" w:ascii="黑体" w:eastAsia="黑体"/>
          <w:color w:val="auto"/>
          <w:sz w:val="24"/>
        </w:rPr>
      </w:pPr>
      <w:bookmarkStart w:id="44" w:name="_bookmark48"/>
      <w:bookmarkEnd w:id="44"/>
      <w:r>
        <w:rPr>
          <w:rFonts w:hint="eastAsia" w:ascii="黑体" w:eastAsia="黑体"/>
          <w:color w:val="auto"/>
          <w:sz w:val="24"/>
        </w:rPr>
        <w:t>投标文件的组成</w:t>
      </w:r>
    </w:p>
    <w:p>
      <w:pPr>
        <w:pStyle w:val="2"/>
        <w:spacing w:before="11"/>
        <w:rPr>
          <w:rFonts w:ascii="黑体"/>
          <w:color w:val="auto"/>
          <w:sz w:val="25"/>
        </w:rPr>
      </w:pPr>
    </w:p>
    <w:p>
      <w:pPr>
        <w:pStyle w:val="37"/>
        <w:numPr>
          <w:ilvl w:val="0"/>
          <w:numId w:val="0"/>
        </w:numPr>
        <w:tabs>
          <w:tab w:val="left" w:pos="1450"/>
        </w:tabs>
        <w:spacing w:before="0" w:after="0" w:line="312" w:lineRule="auto"/>
        <w:ind w:left="849" w:leftChars="0" w:right="3714" w:rightChars="0"/>
        <w:jc w:val="left"/>
        <w:rPr>
          <w:color w:val="auto"/>
          <w:sz w:val="24"/>
        </w:rPr>
      </w:pPr>
      <w:r>
        <w:rPr>
          <w:rFonts w:hint="eastAsia"/>
          <w:color w:val="auto"/>
          <w:spacing w:val="-1"/>
          <w:sz w:val="24"/>
          <w:lang w:val="en-US" w:eastAsia="zh-CN"/>
        </w:rPr>
        <w:t xml:space="preserve">3.1.1 </w:t>
      </w:r>
      <w:r>
        <w:rPr>
          <w:color w:val="auto"/>
          <w:spacing w:val="-1"/>
          <w:sz w:val="24"/>
        </w:rPr>
        <w:t xml:space="preserve">投标文件应采用双信封形式，包括下列内容： </w:t>
      </w:r>
      <w:r>
        <w:rPr>
          <w:color w:val="auto"/>
          <w:sz w:val="24"/>
        </w:rPr>
        <w:t>第一个信封（商务及技术文件</w:t>
      </w:r>
      <w:r>
        <w:rPr>
          <w:color w:val="auto"/>
          <w:spacing w:val="-120"/>
          <w:sz w:val="24"/>
        </w:rPr>
        <w:t>）</w:t>
      </w:r>
      <w:r>
        <w:rPr>
          <w:color w:val="auto"/>
          <w:sz w:val="24"/>
        </w:rPr>
        <w:t>：</w:t>
      </w:r>
    </w:p>
    <w:p>
      <w:pPr>
        <w:pStyle w:val="37"/>
        <w:numPr>
          <w:ilvl w:val="0"/>
          <w:numId w:val="12"/>
        </w:numPr>
        <w:tabs>
          <w:tab w:val="left" w:pos="1451"/>
        </w:tabs>
        <w:spacing w:before="2" w:after="0" w:line="240" w:lineRule="auto"/>
        <w:ind w:left="1450" w:right="0" w:hanging="602"/>
        <w:jc w:val="left"/>
        <w:rPr>
          <w:color w:val="auto"/>
          <w:sz w:val="24"/>
        </w:rPr>
      </w:pPr>
      <w:r>
        <w:rPr>
          <w:color w:val="auto"/>
          <w:sz w:val="24"/>
        </w:rPr>
        <w:t>投标函；</w:t>
      </w:r>
    </w:p>
    <w:p>
      <w:pPr>
        <w:pStyle w:val="37"/>
        <w:numPr>
          <w:ilvl w:val="0"/>
          <w:numId w:val="12"/>
        </w:numPr>
        <w:tabs>
          <w:tab w:val="left" w:pos="1451"/>
        </w:tabs>
        <w:spacing w:before="91" w:after="0" w:line="240" w:lineRule="auto"/>
        <w:ind w:left="1450" w:right="0" w:hanging="602"/>
        <w:jc w:val="left"/>
        <w:rPr>
          <w:color w:val="auto"/>
          <w:sz w:val="24"/>
        </w:rPr>
      </w:pPr>
      <w:r>
        <w:rPr>
          <w:color w:val="auto"/>
          <w:sz w:val="24"/>
        </w:rPr>
        <w:t>授权委托书或法定代表人身份证明；</w:t>
      </w:r>
    </w:p>
    <w:p>
      <w:pPr>
        <w:pStyle w:val="37"/>
        <w:numPr>
          <w:ilvl w:val="0"/>
          <w:numId w:val="12"/>
        </w:numPr>
        <w:tabs>
          <w:tab w:val="left" w:pos="1451"/>
        </w:tabs>
        <w:spacing w:before="93" w:after="0" w:line="240" w:lineRule="auto"/>
        <w:ind w:left="1450" w:right="0" w:hanging="602"/>
        <w:jc w:val="left"/>
        <w:rPr>
          <w:color w:val="auto"/>
          <w:sz w:val="24"/>
        </w:rPr>
      </w:pPr>
      <w:r>
        <w:rPr>
          <w:color w:val="auto"/>
          <w:sz w:val="24"/>
        </w:rPr>
        <w:t>联合体协议书；</w:t>
      </w:r>
    </w:p>
    <w:p>
      <w:pPr>
        <w:pStyle w:val="37"/>
        <w:numPr>
          <w:ilvl w:val="0"/>
          <w:numId w:val="12"/>
        </w:numPr>
        <w:tabs>
          <w:tab w:val="left" w:pos="1451"/>
        </w:tabs>
        <w:spacing w:before="94" w:after="0" w:line="240" w:lineRule="auto"/>
        <w:ind w:left="1450" w:right="0" w:hanging="602"/>
        <w:jc w:val="left"/>
        <w:rPr>
          <w:color w:val="auto"/>
          <w:sz w:val="24"/>
        </w:rPr>
      </w:pPr>
      <w:r>
        <w:rPr>
          <w:color w:val="auto"/>
          <w:sz w:val="24"/>
        </w:rPr>
        <w:t>投标保证金；</w:t>
      </w:r>
    </w:p>
    <w:p>
      <w:pPr>
        <w:pStyle w:val="37"/>
        <w:numPr>
          <w:ilvl w:val="0"/>
          <w:numId w:val="12"/>
        </w:numPr>
        <w:tabs>
          <w:tab w:val="left" w:pos="1451"/>
        </w:tabs>
        <w:spacing w:before="91" w:after="0" w:line="240" w:lineRule="auto"/>
        <w:ind w:left="1450" w:right="0" w:hanging="602"/>
        <w:jc w:val="left"/>
        <w:rPr>
          <w:color w:val="auto"/>
          <w:sz w:val="24"/>
        </w:rPr>
      </w:pPr>
      <w:r>
        <w:rPr>
          <w:color w:val="auto"/>
          <w:sz w:val="24"/>
        </w:rPr>
        <w:t>拟分包项目情况表；</w:t>
      </w:r>
    </w:p>
    <w:p>
      <w:pPr>
        <w:pStyle w:val="37"/>
        <w:numPr>
          <w:ilvl w:val="0"/>
          <w:numId w:val="12"/>
        </w:numPr>
        <w:tabs>
          <w:tab w:val="left" w:pos="1451"/>
        </w:tabs>
        <w:spacing w:before="93" w:after="0" w:line="240" w:lineRule="auto"/>
        <w:ind w:left="1450" w:right="0" w:hanging="602"/>
        <w:jc w:val="left"/>
        <w:rPr>
          <w:color w:val="auto"/>
          <w:sz w:val="24"/>
        </w:rPr>
      </w:pPr>
      <w:r>
        <w:rPr>
          <w:color w:val="auto"/>
          <w:sz w:val="24"/>
        </w:rPr>
        <w:t>资格审查资料；</w:t>
      </w:r>
    </w:p>
    <w:p>
      <w:pPr>
        <w:pStyle w:val="37"/>
        <w:numPr>
          <w:ilvl w:val="0"/>
          <w:numId w:val="12"/>
        </w:numPr>
        <w:tabs>
          <w:tab w:val="left" w:pos="1451"/>
        </w:tabs>
        <w:spacing w:before="94" w:after="0" w:line="240" w:lineRule="auto"/>
        <w:ind w:left="1450" w:right="0" w:hanging="602"/>
        <w:jc w:val="left"/>
        <w:rPr>
          <w:color w:val="auto"/>
          <w:sz w:val="24"/>
        </w:rPr>
      </w:pPr>
      <w:r>
        <w:rPr>
          <w:color w:val="auto"/>
          <w:sz w:val="24"/>
        </w:rPr>
        <w:t>技术建议书；</w:t>
      </w:r>
    </w:p>
    <w:p>
      <w:pPr>
        <w:pStyle w:val="37"/>
        <w:numPr>
          <w:ilvl w:val="0"/>
          <w:numId w:val="12"/>
        </w:numPr>
        <w:tabs>
          <w:tab w:val="left" w:pos="1451"/>
        </w:tabs>
        <w:spacing w:before="91" w:after="0" w:line="312" w:lineRule="auto"/>
        <w:ind w:left="849" w:right="4674" w:firstLine="0"/>
        <w:jc w:val="left"/>
        <w:rPr>
          <w:color w:val="auto"/>
          <w:sz w:val="24"/>
        </w:rPr>
      </w:pPr>
      <w:r>
        <w:rPr>
          <w:color w:val="auto"/>
          <w:spacing w:val="-2"/>
          <w:sz w:val="24"/>
        </w:rPr>
        <w:t>投标人须知前附表规定的其他资料。</w:t>
      </w:r>
      <w:r>
        <w:rPr>
          <w:color w:val="auto"/>
          <w:sz w:val="24"/>
        </w:rPr>
        <w:t>第二个信封（报价文件</w:t>
      </w:r>
      <w:r>
        <w:rPr>
          <w:color w:val="auto"/>
          <w:spacing w:val="-120"/>
          <w:sz w:val="24"/>
        </w:rPr>
        <w:t>）</w:t>
      </w:r>
      <w:r>
        <w:rPr>
          <w:color w:val="auto"/>
          <w:sz w:val="24"/>
        </w:rPr>
        <w:t>：</w:t>
      </w:r>
    </w:p>
    <w:p>
      <w:pPr>
        <w:pStyle w:val="37"/>
        <w:numPr>
          <w:ilvl w:val="0"/>
          <w:numId w:val="13"/>
        </w:numPr>
        <w:tabs>
          <w:tab w:val="left" w:pos="1451"/>
        </w:tabs>
        <w:spacing w:before="2" w:after="0" w:line="240" w:lineRule="auto"/>
        <w:ind w:left="1450" w:right="0" w:hanging="602"/>
        <w:jc w:val="left"/>
        <w:rPr>
          <w:color w:val="auto"/>
          <w:sz w:val="24"/>
        </w:rPr>
      </w:pPr>
      <w:r>
        <w:rPr>
          <w:color w:val="auto"/>
          <w:sz w:val="24"/>
        </w:rPr>
        <w:t>投标函；</w:t>
      </w:r>
    </w:p>
    <w:p>
      <w:pPr>
        <w:pStyle w:val="37"/>
        <w:numPr>
          <w:ilvl w:val="0"/>
          <w:numId w:val="13"/>
        </w:numPr>
        <w:tabs>
          <w:tab w:val="left" w:pos="1451"/>
        </w:tabs>
        <w:spacing w:before="91" w:after="0" w:line="240" w:lineRule="auto"/>
        <w:ind w:left="1450" w:right="0" w:hanging="602"/>
        <w:jc w:val="left"/>
        <w:rPr>
          <w:color w:val="auto"/>
          <w:sz w:val="24"/>
        </w:rPr>
      </w:pPr>
      <w:r>
        <w:rPr>
          <w:color w:val="auto"/>
          <w:sz w:val="24"/>
        </w:rPr>
        <w:t>勘察设计费用清单。</w:t>
      </w:r>
    </w:p>
    <w:p>
      <w:pPr>
        <w:pStyle w:val="2"/>
        <w:spacing w:before="93" w:line="312" w:lineRule="auto"/>
        <w:ind w:left="369" w:right="806" w:firstLine="479"/>
        <w:rPr>
          <w:color w:val="auto"/>
        </w:rPr>
      </w:pPr>
      <w:r>
        <w:rPr>
          <w:color w:val="auto"/>
          <w:spacing w:val="-4"/>
        </w:rPr>
        <w:t>投标人在评标过程中作出的符合法律法规和招标文件规定的澄清确认，构成投标</w:t>
      </w:r>
      <w:r>
        <w:rPr>
          <w:color w:val="auto"/>
        </w:rPr>
        <w:t>文件的组成部分。</w:t>
      </w:r>
    </w:p>
    <w:p>
      <w:pPr>
        <w:pStyle w:val="37"/>
        <w:numPr>
          <w:ilvl w:val="0"/>
          <w:numId w:val="0"/>
        </w:numPr>
        <w:tabs>
          <w:tab w:val="left" w:pos="1450"/>
        </w:tabs>
        <w:spacing w:before="0" w:after="0" w:line="312" w:lineRule="auto"/>
        <w:ind w:left="848" w:leftChars="0" w:right="684" w:rightChars="0"/>
        <w:jc w:val="left"/>
        <w:rPr>
          <w:color w:val="auto"/>
          <w:sz w:val="24"/>
        </w:rPr>
      </w:pPr>
      <w:r>
        <w:rPr>
          <w:rFonts w:hint="eastAsia"/>
          <w:color w:val="auto"/>
          <w:spacing w:val="-6"/>
          <w:sz w:val="24"/>
          <w:lang w:val="en-US" w:eastAsia="zh-CN"/>
        </w:rPr>
        <w:t xml:space="preserve">3.1.2 </w:t>
      </w:r>
      <w:r>
        <w:rPr>
          <w:color w:val="auto"/>
          <w:spacing w:val="-6"/>
          <w:sz w:val="24"/>
        </w:rPr>
        <w:t xml:space="preserve">投标人须知前附表规定不接受联合体投标的，或投标人没有组成联合体的， 投标文件不包括本章第 </w:t>
      </w:r>
      <w:r>
        <w:rPr>
          <w:rFonts w:ascii="Times New Roman" w:eastAsia="Times New Roman"/>
          <w:color w:val="auto"/>
          <w:sz w:val="24"/>
        </w:rPr>
        <w:t>3.1.1</w:t>
      </w:r>
      <w:r>
        <w:rPr>
          <w:color w:val="auto"/>
          <w:sz w:val="24"/>
        </w:rPr>
        <w:t>（</w:t>
      </w:r>
      <w:r>
        <w:rPr>
          <w:rFonts w:ascii="Times New Roman" w:eastAsia="Times New Roman"/>
          <w:color w:val="auto"/>
          <w:sz w:val="24"/>
        </w:rPr>
        <w:t>3</w:t>
      </w:r>
      <w:r>
        <w:rPr>
          <w:color w:val="auto"/>
          <w:sz w:val="24"/>
        </w:rPr>
        <w:t>）目所指的联合体协议书。</w:t>
      </w:r>
    </w:p>
    <w:p>
      <w:pPr>
        <w:pStyle w:val="37"/>
        <w:numPr>
          <w:ilvl w:val="0"/>
          <w:numId w:val="0"/>
        </w:numPr>
        <w:tabs>
          <w:tab w:val="left" w:pos="1450"/>
        </w:tabs>
        <w:spacing w:before="2" w:after="0" w:line="240" w:lineRule="auto"/>
        <w:ind w:left="848" w:leftChars="0" w:right="0" w:rightChars="0"/>
        <w:jc w:val="left"/>
        <w:rPr>
          <w:rFonts w:ascii="Times New Roman" w:eastAsia="Times New Roman"/>
          <w:color w:val="auto"/>
          <w:sz w:val="24"/>
        </w:rPr>
      </w:pPr>
      <w:r>
        <w:rPr>
          <w:rFonts w:hint="eastAsia"/>
          <w:color w:val="auto"/>
          <w:spacing w:val="-4"/>
          <w:sz w:val="24"/>
          <w:lang w:val="en-US" w:eastAsia="zh-CN"/>
        </w:rPr>
        <w:t xml:space="preserve">3.1.3 </w:t>
      </w:r>
      <w:r>
        <w:rPr>
          <w:color w:val="auto"/>
          <w:spacing w:val="-4"/>
          <w:sz w:val="24"/>
        </w:rPr>
        <w:t xml:space="preserve">投标人须知前附表未要求提交投标保证金的，投标文件不包括本章第 </w:t>
      </w:r>
      <w:r>
        <w:rPr>
          <w:rFonts w:ascii="Times New Roman" w:eastAsia="Times New Roman"/>
          <w:color w:val="auto"/>
          <w:sz w:val="24"/>
        </w:rPr>
        <w:t>3.1.1</w:t>
      </w:r>
    </w:p>
    <w:p>
      <w:pPr>
        <w:spacing w:after="0" w:line="240" w:lineRule="auto"/>
        <w:jc w:val="left"/>
        <w:rPr>
          <w:rFonts w:ascii="Times New Roman" w:eastAsia="Times New Roman"/>
          <w:color w:val="auto"/>
          <w:sz w:val="24"/>
        </w:rPr>
        <w:sectPr>
          <w:pgSz w:w="11910" w:h="16850"/>
          <w:pgMar w:top="1480" w:right="720" w:bottom="1280" w:left="1220" w:header="882" w:footer="1093" w:gutter="0"/>
          <w:cols w:space="720" w:num="1"/>
        </w:sectPr>
      </w:pPr>
    </w:p>
    <w:p>
      <w:pPr>
        <w:pStyle w:val="2"/>
        <w:spacing w:before="8"/>
        <w:rPr>
          <w:rFonts w:ascii="Times New Roman"/>
          <w:color w:val="auto"/>
          <w:sz w:val="10"/>
        </w:rPr>
      </w:pPr>
    </w:p>
    <w:p>
      <w:pPr>
        <w:pStyle w:val="2"/>
        <w:spacing w:before="74"/>
        <w:ind w:left="369"/>
        <w:rPr>
          <w:color w:val="auto"/>
        </w:rPr>
      </w:pPr>
      <w:r>
        <w:rPr>
          <w:color w:val="auto"/>
        </w:rPr>
        <w:t>（</w:t>
      </w:r>
      <w:r>
        <w:rPr>
          <w:rFonts w:ascii="Times New Roman" w:eastAsia="Times New Roman"/>
          <w:color w:val="auto"/>
        </w:rPr>
        <w:t>4</w:t>
      </w:r>
      <w:r>
        <w:rPr>
          <w:color w:val="auto"/>
        </w:rPr>
        <w:t>）目所指的投标保证金。</w:t>
      </w:r>
    </w:p>
    <w:p>
      <w:pPr>
        <w:pStyle w:val="2"/>
        <w:spacing w:before="11"/>
        <w:rPr>
          <w:color w:val="auto"/>
          <w:sz w:val="18"/>
        </w:rPr>
      </w:pPr>
    </w:p>
    <w:p>
      <w:pPr>
        <w:pStyle w:val="37"/>
        <w:numPr>
          <w:ilvl w:val="1"/>
          <w:numId w:val="5"/>
        </w:numPr>
        <w:tabs>
          <w:tab w:val="left" w:pos="850"/>
        </w:tabs>
        <w:spacing w:before="0" w:after="0" w:line="240" w:lineRule="auto"/>
        <w:ind w:left="849" w:right="0" w:hanging="481"/>
        <w:jc w:val="left"/>
        <w:rPr>
          <w:rFonts w:hint="eastAsia" w:ascii="黑体" w:eastAsia="黑体"/>
          <w:color w:val="auto"/>
          <w:sz w:val="24"/>
        </w:rPr>
      </w:pPr>
      <w:bookmarkStart w:id="45" w:name="_bookmark49"/>
      <w:bookmarkEnd w:id="45"/>
      <w:r>
        <w:rPr>
          <w:rFonts w:hint="eastAsia" w:ascii="黑体" w:eastAsia="黑体"/>
          <w:color w:val="auto"/>
          <w:sz w:val="24"/>
        </w:rPr>
        <w:t>投标报价</w:t>
      </w:r>
    </w:p>
    <w:p>
      <w:pPr>
        <w:pStyle w:val="2"/>
        <w:rPr>
          <w:rFonts w:ascii="黑体"/>
          <w:color w:val="auto"/>
          <w:sz w:val="26"/>
        </w:rPr>
      </w:pPr>
    </w:p>
    <w:p>
      <w:pPr>
        <w:pStyle w:val="37"/>
        <w:numPr>
          <w:ilvl w:val="0"/>
          <w:numId w:val="0"/>
        </w:numPr>
        <w:tabs>
          <w:tab w:val="left" w:pos="1450"/>
        </w:tabs>
        <w:spacing w:before="0" w:after="0" w:line="312" w:lineRule="auto"/>
        <w:ind w:left="848" w:leftChars="0" w:right="686" w:rightChars="0"/>
        <w:jc w:val="left"/>
        <w:rPr>
          <w:color w:val="auto"/>
          <w:sz w:val="24"/>
        </w:rPr>
      </w:pPr>
      <w:r>
        <w:rPr>
          <w:rFonts w:hint="eastAsia"/>
          <w:color w:val="auto"/>
          <w:spacing w:val="-7"/>
          <w:sz w:val="24"/>
          <w:lang w:val="en-US" w:eastAsia="zh-CN"/>
        </w:rPr>
        <w:t xml:space="preserve">3.2.1 </w:t>
      </w:r>
      <w:r>
        <w:rPr>
          <w:color w:val="auto"/>
          <w:spacing w:val="-7"/>
          <w:sz w:val="24"/>
        </w:rPr>
        <w:t xml:space="preserve">投标报价应包括国家规定的增值税税金，除投标人须知前附表另有规定外， </w:t>
      </w:r>
      <w:r>
        <w:rPr>
          <w:color w:val="auto"/>
          <w:spacing w:val="-6"/>
          <w:sz w:val="24"/>
        </w:rPr>
        <w:t>增值税税金按一般计税方法计算。投标人应按第六章“投标文件格式”的要求在投标函中进行报价并填写勘察设计费用清单相应表格。</w:t>
      </w:r>
    </w:p>
    <w:p>
      <w:pPr>
        <w:pStyle w:val="37"/>
        <w:numPr>
          <w:ilvl w:val="0"/>
          <w:numId w:val="0"/>
        </w:numPr>
        <w:tabs>
          <w:tab w:val="left" w:pos="1450"/>
        </w:tabs>
        <w:spacing w:before="1" w:after="0" w:line="314" w:lineRule="auto"/>
        <w:ind w:left="848" w:leftChars="0" w:right="807" w:rightChars="0"/>
        <w:jc w:val="left"/>
        <w:rPr>
          <w:color w:val="auto"/>
          <w:sz w:val="24"/>
        </w:rPr>
      </w:pPr>
      <w:r>
        <w:rPr>
          <w:rFonts w:hint="eastAsia"/>
          <w:color w:val="auto"/>
          <w:spacing w:val="-1"/>
          <w:sz w:val="24"/>
          <w:lang w:val="en-US" w:eastAsia="zh-CN"/>
        </w:rPr>
        <w:t xml:space="preserve">3.2.2 </w:t>
      </w:r>
      <w:r>
        <w:rPr>
          <w:color w:val="auto"/>
          <w:spacing w:val="-1"/>
          <w:sz w:val="24"/>
        </w:rPr>
        <w:t>投标人应充分了解本项目的总体情况以及影响投标报价的其他要素，按照</w:t>
      </w:r>
      <w:r>
        <w:rPr>
          <w:color w:val="auto"/>
          <w:sz w:val="24"/>
        </w:rPr>
        <w:t>招标文件规定的勘察设计工作内容和计划工作量，自行测算勘察设计费用。</w:t>
      </w:r>
    </w:p>
    <w:p>
      <w:pPr>
        <w:pStyle w:val="37"/>
        <w:numPr>
          <w:ilvl w:val="0"/>
          <w:numId w:val="0"/>
        </w:numPr>
        <w:tabs>
          <w:tab w:val="left" w:pos="1450"/>
        </w:tabs>
        <w:spacing w:before="0" w:after="0" w:line="312" w:lineRule="auto"/>
        <w:ind w:left="848" w:leftChars="0" w:right="690" w:rightChars="0"/>
        <w:jc w:val="left"/>
        <w:rPr>
          <w:color w:val="auto"/>
          <w:sz w:val="24"/>
        </w:rPr>
      </w:pPr>
      <w:r>
        <w:rPr>
          <w:rFonts w:hint="eastAsia"/>
          <w:color w:val="auto"/>
          <w:sz w:val="24"/>
          <w:lang w:val="en-US" w:eastAsia="zh-CN"/>
        </w:rPr>
        <w:t xml:space="preserve">3.2.3 </w:t>
      </w:r>
      <w:r>
        <w:rPr>
          <w:color w:val="auto"/>
          <w:sz w:val="24"/>
        </w:rPr>
        <w:t>本项目的报价方式见投标人须知前附表。投标人在投标截止时间前修改投</w:t>
      </w:r>
      <w:r>
        <w:rPr>
          <w:color w:val="auto"/>
          <w:spacing w:val="-1"/>
          <w:sz w:val="24"/>
        </w:rPr>
        <w:t>标函中的投标报价总额，应同时修改投标文件“勘察设计费用清单”中的相应报价。</w:t>
      </w:r>
      <w:r>
        <w:rPr>
          <w:color w:val="auto"/>
          <w:spacing w:val="-6"/>
          <w:sz w:val="24"/>
        </w:rPr>
        <w:t xml:space="preserve">此修改须符合本章第 </w:t>
      </w:r>
      <w:r>
        <w:rPr>
          <w:rFonts w:ascii="Times New Roman" w:hAnsi="Times New Roman" w:eastAsia="Times New Roman"/>
          <w:color w:val="auto"/>
          <w:sz w:val="24"/>
        </w:rPr>
        <w:t xml:space="preserve">4.3 </w:t>
      </w:r>
      <w:r>
        <w:rPr>
          <w:color w:val="auto"/>
          <w:sz w:val="24"/>
        </w:rPr>
        <w:t>款的有关要求。</w:t>
      </w:r>
    </w:p>
    <w:p>
      <w:pPr>
        <w:pStyle w:val="37"/>
        <w:numPr>
          <w:ilvl w:val="0"/>
          <w:numId w:val="0"/>
        </w:numPr>
        <w:tabs>
          <w:tab w:val="left" w:pos="1450"/>
        </w:tabs>
        <w:spacing w:before="0" w:after="0" w:line="312" w:lineRule="auto"/>
        <w:ind w:left="848" w:leftChars="0" w:right="811" w:rightChars="0"/>
        <w:jc w:val="left"/>
        <w:rPr>
          <w:color w:val="auto"/>
          <w:sz w:val="24"/>
        </w:rPr>
      </w:pPr>
      <w:r>
        <w:rPr>
          <w:rFonts w:hint="eastAsia"/>
          <w:color w:val="auto"/>
          <w:spacing w:val="-1"/>
          <w:sz w:val="24"/>
          <w:lang w:val="en-US" w:eastAsia="zh-CN"/>
        </w:rPr>
        <w:t xml:space="preserve">3.2.4 </w:t>
      </w:r>
      <w:r>
        <w:rPr>
          <w:color w:val="auto"/>
          <w:spacing w:val="-1"/>
          <w:sz w:val="24"/>
        </w:rPr>
        <w:t xml:space="preserve">招标人设有最高投标限价的，投标人的投标报价不得超过最高投标限价， </w:t>
      </w:r>
      <w:r>
        <w:rPr>
          <w:color w:val="auto"/>
          <w:sz w:val="24"/>
        </w:rPr>
        <w:t>最高投标限价在投标人须知前附表中载明。</w:t>
      </w:r>
    </w:p>
    <w:p>
      <w:pPr>
        <w:pStyle w:val="37"/>
        <w:numPr>
          <w:ilvl w:val="0"/>
          <w:numId w:val="0"/>
        </w:numPr>
        <w:tabs>
          <w:tab w:val="left" w:pos="1450"/>
        </w:tabs>
        <w:spacing w:before="0" w:after="0" w:line="240" w:lineRule="auto"/>
        <w:ind w:left="848" w:leftChars="0" w:right="0" w:rightChars="0"/>
        <w:jc w:val="left"/>
        <w:rPr>
          <w:color w:val="auto"/>
          <w:sz w:val="24"/>
        </w:rPr>
      </w:pPr>
      <w:r>
        <w:rPr>
          <w:rFonts w:hint="eastAsia"/>
          <w:color w:val="auto"/>
          <w:sz w:val="24"/>
          <w:lang w:val="en-US" w:eastAsia="zh-CN"/>
        </w:rPr>
        <w:t xml:space="preserve">3.2.5 </w:t>
      </w:r>
      <w:r>
        <w:rPr>
          <w:color w:val="auto"/>
          <w:sz w:val="24"/>
        </w:rPr>
        <w:t>投标报价的其他要求见投标人须知前附表。</w:t>
      </w:r>
    </w:p>
    <w:p>
      <w:pPr>
        <w:pStyle w:val="2"/>
        <w:spacing w:before="8"/>
        <w:rPr>
          <w:color w:val="auto"/>
          <w:sz w:val="18"/>
        </w:rPr>
      </w:pPr>
    </w:p>
    <w:p>
      <w:pPr>
        <w:pStyle w:val="37"/>
        <w:numPr>
          <w:ilvl w:val="1"/>
          <w:numId w:val="5"/>
        </w:numPr>
        <w:tabs>
          <w:tab w:val="left" w:pos="850"/>
        </w:tabs>
        <w:spacing w:before="1" w:after="0" w:line="240" w:lineRule="auto"/>
        <w:ind w:left="849" w:right="0" w:hanging="481"/>
        <w:jc w:val="left"/>
        <w:rPr>
          <w:rFonts w:hint="eastAsia" w:ascii="黑体" w:eastAsia="黑体"/>
          <w:color w:val="auto"/>
          <w:sz w:val="24"/>
        </w:rPr>
      </w:pPr>
      <w:bookmarkStart w:id="46" w:name="_bookmark50"/>
      <w:bookmarkEnd w:id="46"/>
      <w:r>
        <w:rPr>
          <w:rFonts w:hint="eastAsia" w:ascii="黑体" w:eastAsia="黑体"/>
          <w:color w:val="auto"/>
          <w:sz w:val="24"/>
        </w:rPr>
        <w:t>投标有效期</w:t>
      </w:r>
    </w:p>
    <w:p>
      <w:pPr>
        <w:pStyle w:val="2"/>
        <w:rPr>
          <w:rFonts w:ascii="黑体"/>
          <w:color w:val="auto"/>
          <w:sz w:val="26"/>
        </w:rPr>
      </w:pPr>
    </w:p>
    <w:p>
      <w:pPr>
        <w:pStyle w:val="37"/>
        <w:numPr>
          <w:ilvl w:val="0"/>
          <w:numId w:val="0"/>
        </w:numPr>
        <w:tabs>
          <w:tab w:val="left" w:pos="1450"/>
        </w:tabs>
        <w:spacing w:before="0" w:after="0" w:line="240" w:lineRule="auto"/>
        <w:ind w:left="848" w:leftChars="0" w:right="0" w:rightChars="0"/>
        <w:jc w:val="both"/>
        <w:rPr>
          <w:color w:val="auto"/>
          <w:sz w:val="24"/>
        </w:rPr>
      </w:pPr>
      <w:r>
        <w:rPr>
          <w:rFonts w:hint="eastAsia"/>
          <w:color w:val="auto"/>
          <w:spacing w:val="-3"/>
          <w:sz w:val="24"/>
          <w:lang w:val="en-US" w:eastAsia="zh-CN"/>
        </w:rPr>
        <w:t xml:space="preserve">3.3.1 </w:t>
      </w:r>
      <w:r>
        <w:rPr>
          <w:color w:val="auto"/>
          <w:spacing w:val="-3"/>
          <w:sz w:val="24"/>
        </w:rPr>
        <w:t xml:space="preserve">除投标人须知前附表另有规定外，投标有效期为 </w:t>
      </w:r>
      <w:r>
        <w:rPr>
          <w:rFonts w:ascii="Times New Roman" w:eastAsia="Times New Roman"/>
          <w:color w:val="auto"/>
          <w:sz w:val="24"/>
        </w:rPr>
        <w:t xml:space="preserve">90 </w:t>
      </w:r>
      <w:r>
        <w:rPr>
          <w:color w:val="auto"/>
          <w:sz w:val="24"/>
        </w:rPr>
        <w:t>日。</w:t>
      </w:r>
    </w:p>
    <w:p>
      <w:pPr>
        <w:pStyle w:val="37"/>
        <w:numPr>
          <w:ilvl w:val="0"/>
          <w:numId w:val="0"/>
        </w:numPr>
        <w:tabs>
          <w:tab w:val="left" w:pos="1450"/>
        </w:tabs>
        <w:spacing w:before="94" w:after="0" w:line="312" w:lineRule="auto"/>
        <w:ind w:left="848" w:leftChars="0" w:right="810" w:rightChars="0"/>
        <w:jc w:val="both"/>
        <w:rPr>
          <w:color w:val="auto"/>
          <w:sz w:val="24"/>
        </w:rPr>
      </w:pPr>
      <w:r>
        <w:rPr>
          <w:rFonts w:hint="eastAsia"/>
          <w:color w:val="auto"/>
          <w:spacing w:val="-1"/>
          <w:sz w:val="24"/>
          <w:lang w:val="en-US" w:eastAsia="zh-CN"/>
        </w:rPr>
        <w:t xml:space="preserve">3.3.2 </w:t>
      </w:r>
      <w:r>
        <w:rPr>
          <w:color w:val="auto"/>
          <w:spacing w:val="-1"/>
          <w:sz w:val="24"/>
        </w:rPr>
        <w:t>在投标有效期内，投标人撤销投标文件的，应承担招标文件和法律规定的</w:t>
      </w:r>
      <w:r>
        <w:rPr>
          <w:color w:val="auto"/>
          <w:sz w:val="24"/>
        </w:rPr>
        <w:t>责任。</w:t>
      </w:r>
    </w:p>
    <w:p>
      <w:pPr>
        <w:pStyle w:val="37"/>
        <w:numPr>
          <w:ilvl w:val="0"/>
          <w:numId w:val="0"/>
        </w:numPr>
        <w:tabs>
          <w:tab w:val="left" w:pos="1450"/>
        </w:tabs>
        <w:spacing w:before="0" w:after="0" w:line="312" w:lineRule="auto"/>
        <w:ind w:left="848" w:leftChars="0" w:right="805" w:rightChars="0"/>
        <w:jc w:val="both"/>
        <w:rPr>
          <w:color w:val="auto"/>
          <w:sz w:val="24"/>
        </w:rPr>
      </w:pPr>
      <w:r>
        <w:rPr>
          <w:rFonts w:hint="eastAsia"/>
          <w:color w:val="auto"/>
          <w:sz w:val="24"/>
          <w:lang w:val="en-US" w:eastAsia="zh-CN"/>
        </w:rPr>
        <w:t xml:space="preserve">3.3.3 </w:t>
      </w:r>
      <w:r>
        <w:rPr>
          <w:color w:val="auto"/>
          <w:sz w:val="24"/>
        </w:rPr>
        <w:t>出现特殊情况需要延长投标有效期的，招标人以书面形式通知所有投标人</w:t>
      </w:r>
      <w:r>
        <w:rPr>
          <w:color w:val="auto"/>
          <w:spacing w:val="-9"/>
          <w:sz w:val="24"/>
        </w:rPr>
        <w:t>延长投标有效期。投标人应予以书面答复，同意延长的，应相应延长其投标保证金的有效期，但不得要求或被允许修改其投标文件；投标人拒绝延长的，其投标失效，但</w:t>
      </w:r>
      <w:r>
        <w:rPr>
          <w:color w:val="auto"/>
          <w:sz w:val="24"/>
        </w:rPr>
        <w:t>投标人有权收回其投标保证金及以现金或支票形式递交的投标保证金的银行同期活期存款利息。</w:t>
      </w:r>
    </w:p>
    <w:p>
      <w:pPr>
        <w:pStyle w:val="37"/>
        <w:numPr>
          <w:ilvl w:val="1"/>
          <w:numId w:val="5"/>
        </w:numPr>
        <w:tabs>
          <w:tab w:val="left" w:pos="850"/>
        </w:tabs>
        <w:spacing w:before="152" w:after="0" w:line="240" w:lineRule="auto"/>
        <w:ind w:left="849" w:right="0" w:hanging="481"/>
        <w:jc w:val="left"/>
        <w:rPr>
          <w:rFonts w:hint="eastAsia" w:ascii="黑体" w:eastAsia="黑体"/>
          <w:color w:val="auto"/>
          <w:sz w:val="24"/>
        </w:rPr>
      </w:pPr>
      <w:bookmarkStart w:id="47" w:name="_bookmark51"/>
      <w:bookmarkEnd w:id="47"/>
      <w:r>
        <w:rPr>
          <w:rFonts w:hint="eastAsia" w:ascii="黑体" w:eastAsia="黑体"/>
          <w:color w:val="auto"/>
          <w:sz w:val="24"/>
        </w:rPr>
        <w:t>投标保证金</w:t>
      </w:r>
    </w:p>
    <w:p>
      <w:pPr>
        <w:pStyle w:val="2"/>
        <w:spacing w:before="12"/>
        <w:rPr>
          <w:rFonts w:ascii="黑体"/>
          <w:color w:val="auto"/>
          <w:sz w:val="25"/>
        </w:rPr>
      </w:pPr>
    </w:p>
    <w:p>
      <w:pPr>
        <w:pStyle w:val="37"/>
        <w:numPr>
          <w:ilvl w:val="0"/>
          <w:numId w:val="0"/>
        </w:numPr>
        <w:tabs>
          <w:tab w:val="left" w:pos="1450"/>
        </w:tabs>
        <w:spacing w:before="0" w:after="0" w:line="312" w:lineRule="auto"/>
        <w:ind w:left="848" w:leftChars="0" w:right="804" w:rightChars="0"/>
        <w:jc w:val="both"/>
        <w:rPr>
          <w:color w:val="auto"/>
          <w:sz w:val="24"/>
        </w:rPr>
      </w:pPr>
      <w:r>
        <w:rPr>
          <w:rFonts w:hint="eastAsia"/>
          <w:color w:val="auto"/>
          <w:spacing w:val="-7"/>
          <w:sz w:val="24"/>
          <w:lang w:val="en-US" w:eastAsia="zh-CN"/>
        </w:rPr>
        <w:t xml:space="preserve">3.4.1 </w:t>
      </w:r>
      <w:r>
        <w:rPr>
          <w:color w:val="auto"/>
          <w:spacing w:val="-7"/>
          <w:sz w:val="24"/>
        </w:rPr>
        <w:t>投标人在递交投标文件的同时，应按投标人须知前附表规定的金额</w:t>
      </w:r>
      <w:r>
        <w:rPr>
          <w:color w:val="auto"/>
          <w:position w:val="11"/>
          <w:sz w:val="12"/>
        </w:rPr>
        <w:t>①</w:t>
      </w:r>
      <w:r>
        <w:rPr>
          <w:color w:val="auto"/>
          <w:spacing w:val="-5"/>
          <w:sz w:val="24"/>
        </w:rPr>
        <w:t>和第六</w:t>
      </w:r>
      <w:r>
        <w:rPr>
          <w:color w:val="auto"/>
          <w:sz w:val="24"/>
        </w:rPr>
        <w:t>章</w:t>
      </w:r>
      <w:r>
        <w:rPr>
          <w:rFonts w:ascii="Times New Roman" w:hAnsi="Times New Roman" w:eastAsia="Times New Roman"/>
          <w:color w:val="auto"/>
          <w:sz w:val="24"/>
        </w:rPr>
        <w:t>“</w:t>
      </w:r>
      <w:r>
        <w:rPr>
          <w:color w:val="auto"/>
          <w:sz w:val="24"/>
        </w:rPr>
        <w:t>投标文件格式</w:t>
      </w:r>
      <w:r>
        <w:rPr>
          <w:rFonts w:ascii="Times New Roman" w:hAnsi="Times New Roman" w:eastAsia="Times New Roman"/>
          <w:color w:val="auto"/>
          <w:sz w:val="24"/>
        </w:rPr>
        <w:t>”</w:t>
      </w:r>
      <w:r>
        <w:rPr>
          <w:color w:val="auto"/>
          <w:spacing w:val="-5"/>
          <w:sz w:val="24"/>
        </w:rPr>
        <w:t>规定的投标保证金格式递交投标保证金，并作为其投标文件的组成</w:t>
      </w:r>
      <w:r>
        <w:rPr>
          <w:color w:val="auto"/>
          <w:spacing w:val="-11"/>
          <w:sz w:val="24"/>
        </w:rPr>
        <w:t>部分。</w:t>
      </w:r>
    </w:p>
    <w:p>
      <w:pPr>
        <w:pStyle w:val="37"/>
        <w:numPr>
          <w:ilvl w:val="0"/>
          <w:numId w:val="0"/>
        </w:numPr>
        <w:tabs>
          <w:tab w:val="left" w:pos="1450"/>
        </w:tabs>
        <w:spacing w:before="1" w:after="0" w:line="312" w:lineRule="auto"/>
        <w:ind w:left="848" w:leftChars="0" w:right="805" w:rightChars="0"/>
        <w:jc w:val="both"/>
        <w:rPr>
          <w:color w:val="auto"/>
          <w:sz w:val="24"/>
        </w:rPr>
      </w:pPr>
      <w:r>
        <w:rPr>
          <w:rFonts w:hint="eastAsia"/>
          <w:color w:val="auto"/>
          <w:spacing w:val="-7"/>
          <w:sz w:val="24"/>
          <w:lang w:val="en-US" w:eastAsia="zh-CN"/>
        </w:rPr>
        <w:t xml:space="preserve">3.4.2 </w:t>
      </w:r>
      <w:r>
        <w:rPr>
          <w:color w:val="auto"/>
          <w:spacing w:val="-7"/>
          <w:sz w:val="24"/>
        </w:rPr>
        <w:t xml:space="preserve">投标人不按本章第 </w:t>
      </w:r>
      <w:r>
        <w:rPr>
          <w:rFonts w:ascii="Times New Roman" w:eastAsia="Times New Roman"/>
          <w:color w:val="auto"/>
          <w:sz w:val="24"/>
        </w:rPr>
        <w:t xml:space="preserve">3.4.1 </w:t>
      </w:r>
      <w:r>
        <w:rPr>
          <w:color w:val="auto"/>
          <w:spacing w:val="-9"/>
          <w:sz w:val="24"/>
        </w:rPr>
        <w:t>项要求提交投标保证金的，评标委员会将否决其投</w:t>
      </w:r>
      <w:r>
        <w:rPr>
          <w:color w:val="auto"/>
          <w:sz w:val="24"/>
        </w:rPr>
        <w:t>标。</w:t>
      </w:r>
    </w:p>
    <w:p>
      <w:pPr>
        <w:pStyle w:val="37"/>
        <w:numPr>
          <w:ilvl w:val="0"/>
          <w:numId w:val="0"/>
        </w:numPr>
        <w:tabs>
          <w:tab w:val="left" w:pos="1450"/>
        </w:tabs>
        <w:spacing w:before="0" w:after="0" w:line="312" w:lineRule="auto"/>
        <w:ind w:left="848" w:leftChars="0" w:right="805" w:rightChars="0"/>
        <w:jc w:val="both"/>
        <w:rPr>
          <w:color w:val="auto"/>
          <w:spacing w:val="-3"/>
          <w:sz w:val="24"/>
        </w:rPr>
      </w:pPr>
      <w:r>
        <w:rPr>
          <w:rFonts w:hint="eastAsia"/>
          <w:color w:val="auto"/>
          <w:spacing w:val="-3"/>
          <w:sz w:val="24"/>
        </w:rPr>
        <w:t>3.4.3对未中标人交纳的投标保证金（保函原件）应当于中标通知书发出之日起5日内退回;对中标人交纳的投标保证金（保函原件）应当于合同签订之日起5日内退回。</w:t>
      </w:r>
    </w:p>
    <w:p>
      <w:pPr>
        <w:pStyle w:val="37"/>
        <w:numPr>
          <w:ilvl w:val="0"/>
          <w:numId w:val="0"/>
        </w:numPr>
        <w:tabs>
          <w:tab w:val="left" w:pos="1450"/>
        </w:tabs>
        <w:spacing w:before="91" w:after="0" w:line="240" w:lineRule="auto"/>
        <w:ind w:left="848" w:leftChars="0" w:right="0" w:rightChars="0"/>
        <w:jc w:val="left"/>
        <w:rPr>
          <w:color w:val="auto"/>
          <w:sz w:val="24"/>
        </w:rPr>
      </w:pPr>
      <w:r>
        <w:rPr>
          <w:rFonts w:hint="eastAsia"/>
          <w:color w:val="auto"/>
          <w:sz w:val="24"/>
          <w:lang w:val="en-US" w:eastAsia="zh-CN"/>
        </w:rPr>
        <w:t xml:space="preserve">3.4.4 </w:t>
      </w:r>
      <w:r>
        <w:rPr>
          <w:color w:val="auto"/>
          <w:sz w:val="24"/>
        </w:rPr>
        <w:t>有下列情形之一的，投标保证金将不予退还：</w:t>
      </w:r>
    </w:p>
    <w:p>
      <w:pPr>
        <w:pStyle w:val="37"/>
        <w:numPr>
          <w:ilvl w:val="0"/>
          <w:numId w:val="14"/>
        </w:numPr>
        <w:tabs>
          <w:tab w:val="left" w:pos="1451"/>
        </w:tabs>
        <w:spacing w:before="93" w:after="0" w:line="240" w:lineRule="auto"/>
        <w:ind w:left="1450" w:right="0" w:hanging="602"/>
        <w:jc w:val="left"/>
        <w:rPr>
          <w:color w:val="auto"/>
          <w:sz w:val="24"/>
        </w:rPr>
      </w:pPr>
      <w:r>
        <w:rPr>
          <w:color w:val="auto"/>
          <w:sz w:val="24"/>
        </w:rPr>
        <w:t>投标人在投标有效期内撤销投标文件；</w:t>
      </w:r>
    </w:p>
    <w:p>
      <w:pPr>
        <w:pStyle w:val="37"/>
        <w:numPr>
          <w:ilvl w:val="0"/>
          <w:numId w:val="14"/>
        </w:numPr>
        <w:tabs>
          <w:tab w:val="left" w:pos="1451"/>
        </w:tabs>
        <w:spacing w:before="94" w:after="0" w:line="312" w:lineRule="auto"/>
        <w:ind w:left="369" w:right="809" w:firstLine="479"/>
        <w:jc w:val="left"/>
        <w:rPr>
          <w:color w:val="auto"/>
          <w:sz w:val="24"/>
        </w:rPr>
      </w:pPr>
      <w:r>
        <w:rPr>
          <w:color w:val="auto"/>
          <w:spacing w:val="-1"/>
          <w:sz w:val="24"/>
        </w:rPr>
        <w:t>中标人在收到中标通知书后，无正当理由不与招标人订立合同，在签订合</w:t>
      </w:r>
      <w:r>
        <w:rPr>
          <w:color w:val="auto"/>
          <w:sz w:val="24"/>
        </w:rPr>
        <w:t>同时向招标人提出附加条件，或不按照招标文件要求提交履约保证金；</w:t>
      </w:r>
    </w:p>
    <w:p>
      <w:pPr>
        <w:pStyle w:val="37"/>
        <w:numPr>
          <w:ilvl w:val="0"/>
          <w:numId w:val="14"/>
        </w:numPr>
        <w:tabs>
          <w:tab w:val="left" w:pos="1451"/>
        </w:tabs>
        <w:spacing w:before="0" w:after="0" w:line="307" w:lineRule="exact"/>
        <w:ind w:left="1450" w:right="0" w:hanging="602"/>
        <w:jc w:val="left"/>
        <w:rPr>
          <w:color w:val="auto"/>
          <w:sz w:val="19"/>
        </w:rPr>
      </w:pPr>
      <w:r>
        <w:rPr>
          <w:color w:val="auto"/>
          <w:sz w:val="24"/>
        </w:rPr>
        <w:t>发生投标人须知前附表规定的其他可以不予退还投标保证金的情形。</w:t>
      </w:r>
    </w:p>
    <w:p>
      <w:pPr>
        <w:pStyle w:val="37"/>
        <w:numPr>
          <w:ilvl w:val="1"/>
          <w:numId w:val="15"/>
        </w:numPr>
        <w:tabs>
          <w:tab w:val="left" w:pos="850"/>
        </w:tabs>
        <w:spacing w:before="151" w:after="0" w:line="240" w:lineRule="auto"/>
        <w:ind w:left="849" w:right="0" w:hanging="481"/>
        <w:jc w:val="left"/>
        <w:rPr>
          <w:rFonts w:ascii="黑体"/>
          <w:color w:val="auto"/>
          <w:sz w:val="26"/>
        </w:rPr>
      </w:pPr>
      <w:bookmarkStart w:id="48" w:name="_bookmark53"/>
      <w:bookmarkEnd w:id="48"/>
      <w:bookmarkStart w:id="49" w:name="_bookmark52"/>
      <w:bookmarkEnd w:id="49"/>
      <w:bookmarkStart w:id="50" w:name="_bookmark52"/>
      <w:bookmarkEnd w:id="50"/>
      <w:r>
        <w:rPr>
          <w:rFonts w:hint="eastAsia" w:ascii="黑体" w:eastAsia="黑体"/>
          <w:color w:val="auto"/>
          <w:sz w:val="24"/>
        </w:rPr>
        <w:t>资格审查资料</w:t>
      </w:r>
    </w:p>
    <w:p>
      <w:pPr>
        <w:pStyle w:val="2"/>
        <w:spacing w:before="1" w:line="312" w:lineRule="auto"/>
        <w:ind w:left="369" w:right="806" w:firstLine="479"/>
        <w:rPr>
          <w:color w:val="auto"/>
        </w:rPr>
      </w:pPr>
      <w:r>
        <w:rPr>
          <w:color w:val="auto"/>
          <w:spacing w:val="-7"/>
        </w:rPr>
        <w:t>除投标人须知前附表另有规定外，投标人应按下列规定提供资格审查资料，以证</w:t>
      </w:r>
      <w:r>
        <w:rPr>
          <w:color w:val="auto"/>
          <w:spacing w:val="-8"/>
        </w:rPr>
        <w:t xml:space="preserve">明其满足本章第 </w:t>
      </w:r>
      <w:r>
        <w:rPr>
          <w:rFonts w:ascii="Times New Roman" w:eastAsia="Times New Roman"/>
          <w:color w:val="auto"/>
        </w:rPr>
        <w:t xml:space="preserve">1.4 </w:t>
      </w:r>
      <w:r>
        <w:rPr>
          <w:color w:val="auto"/>
        </w:rPr>
        <w:t>款规定的资质、业绩、信誉等要求。</w:t>
      </w:r>
    </w:p>
    <w:p>
      <w:pPr>
        <w:pStyle w:val="37"/>
        <w:numPr>
          <w:ilvl w:val="2"/>
          <w:numId w:val="15"/>
        </w:numPr>
        <w:tabs>
          <w:tab w:val="left" w:pos="1450"/>
        </w:tabs>
        <w:spacing w:before="0" w:after="0" w:line="312" w:lineRule="auto"/>
        <w:ind w:left="369" w:right="807" w:firstLine="479"/>
        <w:jc w:val="both"/>
        <w:rPr>
          <w:color w:val="auto"/>
          <w:sz w:val="24"/>
        </w:rPr>
      </w:pPr>
      <w:r>
        <w:rPr>
          <w:rFonts w:hint="eastAsia"/>
          <w:color w:val="auto"/>
          <w:sz w:val="24"/>
          <w:lang w:val="en-US" w:eastAsia="zh-CN"/>
        </w:rPr>
        <w:t xml:space="preserve">  “投标人基本情况表”应附企业法人营业执照副本和组织机构代码证副本（按照“三证合一”或“五证合一”登记制度进行登记的，可仅提供营业执照副本，下同)﹔设计资质证书副本;投标截止时间前半年内任意三个月投标人依法缴纳税费的完税凭证或者《依法缴纳税费或依法免缴税费证明》复印件;以及投标截止时间前半年内任意三个月投标人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投标人所在地社保部门出具的《依法缴纳或依法免缴社保费证明》等材料]的复印件。</w:t>
      </w:r>
    </w:p>
    <w:p>
      <w:pPr>
        <w:pStyle w:val="2"/>
        <w:spacing w:before="4" w:line="312" w:lineRule="auto"/>
        <w:ind w:right="803" w:firstLine="714" w:firstLineChars="300"/>
        <w:jc w:val="both"/>
        <w:rPr>
          <w:color w:val="auto"/>
        </w:rPr>
      </w:pPr>
      <w:r>
        <w:rPr>
          <w:rFonts w:hint="eastAsia"/>
          <w:color w:val="auto"/>
          <w:spacing w:val="-1"/>
          <w:sz w:val="24"/>
          <w:lang w:val="en-US" w:eastAsia="zh-CN"/>
        </w:rPr>
        <w:t xml:space="preserve">3.5.2  </w:t>
      </w:r>
      <w:r>
        <w:rPr>
          <w:rFonts w:hint="eastAsia"/>
          <w:color w:val="auto"/>
          <w:spacing w:val="-1"/>
          <w:sz w:val="24"/>
        </w:rPr>
        <w:t>企业法人营业执照副本和组织机构代码证副本、设计资质证书副本的复印件应提供全本（证书封面、封底、空白页除外），应包括投标人名称、投标人其他相关信息、颁发机构名称、投标人信息变更情况等关键页在内，并逐页加盖投标人单位章。“近</w:t>
      </w:r>
      <w:r>
        <w:rPr>
          <w:rFonts w:hint="eastAsia"/>
          <w:color w:val="auto"/>
          <w:spacing w:val="-1"/>
          <w:sz w:val="24"/>
          <w:lang w:val="en-US" w:eastAsia="zh-CN"/>
        </w:rPr>
        <w:t>三</w:t>
      </w:r>
      <w:r>
        <w:rPr>
          <w:rFonts w:hint="eastAsia"/>
          <w:color w:val="auto"/>
          <w:spacing w:val="-1"/>
          <w:sz w:val="24"/>
        </w:rPr>
        <w:t>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pStyle w:val="2"/>
        <w:spacing w:before="7"/>
        <w:rPr>
          <w:color w:val="auto"/>
          <w:sz w:val="9"/>
        </w:rPr>
      </w:pPr>
    </w:p>
    <w:p>
      <w:pPr>
        <w:pStyle w:val="37"/>
        <w:numPr>
          <w:ilvl w:val="0"/>
          <w:numId w:val="0"/>
        </w:numPr>
        <w:tabs>
          <w:tab w:val="left" w:pos="1450"/>
        </w:tabs>
        <w:spacing w:before="1" w:after="0" w:line="312" w:lineRule="auto"/>
        <w:ind w:right="805" w:rightChars="0" w:firstLine="720" w:firstLineChars="300"/>
        <w:jc w:val="both"/>
        <w:rPr>
          <w:rFonts w:hint="eastAsia"/>
          <w:color w:val="auto"/>
          <w:sz w:val="24"/>
        </w:rPr>
      </w:pPr>
      <w:r>
        <w:rPr>
          <w:rFonts w:hint="eastAsia"/>
          <w:color w:val="auto"/>
          <w:sz w:val="24"/>
        </w:rPr>
        <w:t>3.5.3“近</w:t>
      </w:r>
      <w:r>
        <w:rPr>
          <w:rFonts w:hint="eastAsia"/>
          <w:color w:val="auto"/>
          <w:sz w:val="24"/>
          <w:lang w:val="en-US" w:eastAsia="zh-CN"/>
        </w:rPr>
        <w:t>三</w:t>
      </w:r>
      <w:r>
        <w:rPr>
          <w:rFonts w:hint="eastAsia"/>
          <w:color w:val="auto"/>
          <w:sz w:val="24"/>
        </w:rPr>
        <w:t>年完成的类似勘察设计项目情况表”应附合同协议书或发包人出具的证明文件;具体时间要求见投标人须知前附表，每张表格只填写一个项目，并标明序号。</w:t>
      </w:r>
    </w:p>
    <w:p>
      <w:pPr>
        <w:pStyle w:val="37"/>
        <w:numPr>
          <w:ilvl w:val="0"/>
          <w:numId w:val="0"/>
        </w:numPr>
        <w:tabs>
          <w:tab w:val="left" w:pos="1450"/>
        </w:tabs>
        <w:spacing w:before="1" w:after="0" w:line="312" w:lineRule="auto"/>
        <w:ind w:right="805" w:rightChars="0" w:firstLine="720" w:firstLineChars="300"/>
        <w:jc w:val="both"/>
        <w:rPr>
          <w:rFonts w:hint="eastAsia"/>
          <w:color w:val="auto"/>
          <w:sz w:val="24"/>
        </w:rPr>
      </w:pPr>
      <w:r>
        <w:rPr>
          <w:rFonts w:hint="eastAsia"/>
          <w:color w:val="auto"/>
          <w:sz w:val="24"/>
          <w:lang w:val="en-US" w:eastAsia="zh-CN"/>
        </w:rPr>
        <w:t xml:space="preserve">3.5.4 </w:t>
      </w:r>
      <w:r>
        <w:rPr>
          <w:rFonts w:hint="eastAsia"/>
          <w:color w:val="auto"/>
          <w:sz w:val="24"/>
        </w:rPr>
        <w:t>投标人的信誉情况表”应附投标人在国家企业信用信息公示系统中未被列入严重违法失信企业名单、在“信用中国”、中国政府采购网(www.ccgp. gov.cn)网站中未被列入失信被执行人、重大税收违法案件当事人名单、政府采购严重违法失信行为记录名单的网页截图复印件。</w:t>
      </w:r>
    </w:p>
    <w:p>
      <w:pPr>
        <w:pStyle w:val="37"/>
        <w:numPr>
          <w:ilvl w:val="0"/>
          <w:numId w:val="0"/>
        </w:numPr>
        <w:tabs>
          <w:tab w:val="left" w:pos="1450"/>
        </w:tabs>
        <w:spacing w:before="1" w:after="0" w:line="312" w:lineRule="auto"/>
        <w:ind w:right="805" w:rightChars="0" w:firstLine="720" w:firstLineChars="300"/>
        <w:jc w:val="both"/>
        <w:rPr>
          <w:color w:val="auto"/>
          <w:sz w:val="24"/>
        </w:rPr>
      </w:pPr>
      <w:r>
        <w:rPr>
          <w:rFonts w:hint="eastAsia"/>
          <w:color w:val="auto"/>
          <w:sz w:val="24"/>
          <w:lang w:val="en-US" w:eastAsia="zh-CN"/>
        </w:rPr>
        <w:t>3.5.5</w:t>
      </w:r>
      <w:r>
        <w:rPr>
          <w:color w:val="auto"/>
          <w:sz w:val="24"/>
        </w:rPr>
        <w:t>“拟委任的项目负责人资历表”应附项目负责人的身份证、职称资格证书</w:t>
      </w:r>
      <w:r>
        <w:rPr>
          <w:color w:val="auto"/>
          <w:spacing w:val="-6"/>
          <w:sz w:val="24"/>
        </w:rPr>
        <w:t>和资格审查条件所要求的其他相关证书的复印件，以及投标人所属社保机构出具的拟</w:t>
      </w:r>
      <w:r>
        <w:rPr>
          <w:color w:val="auto"/>
          <w:sz w:val="24"/>
        </w:rPr>
        <w:t>委任的项目负责人的社保缴费证明或其他能够证明拟委任的项目负责人参加社保的有效证明材料复印件。</w:t>
      </w:r>
    </w:p>
    <w:p>
      <w:pPr>
        <w:pStyle w:val="37"/>
        <w:numPr>
          <w:ilvl w:val="0"/>
          <w:numId w:val="0"/>
        </w:numPr>
        <w:tabs>
          <w:tab w:val="left" w:pos="1450"/>
        </w:tabs>
        <w:spacing w:before="1" w:after="0" w:line="312" w:lineRule="auto"/>
        <w:ind w:right="805" w:rightChars="0" w:firstLine="720" w:firstLineChars="300"/>
        <w:jc w:val="both"/>
        <w:rPr>
          <w:color w:val="auto"/>
          <w:sz w:val="24"/>
        </w:rPr>
      </w:pPr>
      <w:r>
        <w:rPr>
          <w:rFonts w:hint="eastAsia"/>
          <w:color w:val="auto"/>
          <w:sz w:val="24"/>
          <w:lang w:val="en-US" w:eastAsia="zh-CN"/>
        </w:rPr>
        <w:t xml:space="preserve">3.5.6 </w:t>
      </w:r>
      <w:r>
        <w:rPr>
          <w:rFonts w:hint="eastAsia"/>
          <w:color w:val="auto"/>
          <w:sz w:val="24"/>
        </w:rPr>
        <w:t>“拟委任的分项负责人汇总表”应填报满足投标人须知前附表附录5规定的各专业分项负责人的相关信息。“拟委任的分项负责人资历表”中分项负责人应附身份证、职称资格证书和资格审查条件所要求的其他相关证书的复印件。</w:t>
      </w:r>
    </w:p>
    <w:p>
      <w:pPr>
        <w:pStyle w:val="37"/>
        <w:numPr>
          <w:ilvl w:val="0"/>
          <w:numId w:val="0"/>
        </w:numPr>
        <w:tabs>
          <w:tab w:val="left" w:pos="1450"/>
        </w:tabs>
        <w:spacing w:before="0" w:after="0" w:line="314" w:lineRule="auto"/>
        <w:ind w:left="848" w:leftChars="0" w:right="804" w:rightChars="0"/>
        <w:jc w:val="left"/>
        <w:rPr>
          <w:color w:val="auto"/>
          <w:sz w:val="24"/>
        </w:rPr>
      </w:pPr>
      <w:r>
        <w:rPr>
          <w:rFonts w:hint="eastAsia"/>
          <w:color w:val="auto"/>
          <w:spacing w:val="-3"/>
          <w:sz w:val="24"/>
          <w:lang w:val="en-US" w:eastAsia="zh-CN"/>
        </w:rPr>
        <w:t xml:space="preserve">3.5.7 </w:t>
      </w:r>
      <w:r>
        <w:rPr>
          <w:color w:val="auto"/>
          <w:spacing w:val="-3"/>
          <w:sz w:val="24"/>
        </w:rPr>
        <w:t xml:space="preserve">投标人须知前附表规定接受联合体投标的，本章第 </w:t>
      </w:r>
      <w:r>
        <w:rPr>
          <w:rFonts w:ascii="Times New Roman" w:eastAsia="Times New Roman"/>
          <w:color w:val="auto"/>
          <w:sz w:val="24"/>
        </w:rPr>
        <w:t>3.5.1</w:t>
      </w:r>
      <w:r>
        <w:rPr>
          <w:rFonts w:ascii="Times New Roman" w:eastAsia="Times New Roman"/>
          <w:color w:val="auto"/>
          <w:spacing w:val="7"/>
          <w:sz w:val="24"/>
        </w:rPr>
        <w:t xml:space="preserve"> </w:t>
      </w:r>
      <w:r>
        <w:rPr>
          <w:color w:val="auto"/>
          <w:spacing w:val="-14"/>
          <w:sz w:val="24"/>
        </w:rPr>
        <w:t xml:space="preserve">项至第 </w:t>
      </w:r>
      <w:r>
        <w:rPr>
          <w:rFonts w:ascii="Times New Roman" w:eastAsia="Times New Roman"/>
          <w:color w:val="auto"/>
          <w:sz w:val="24"/>
        </w:rPr>
        <w:t>3.5.5</w:t>
      </w:r>
      <w:r>
        <w:rPr>
          <w:rFonts w:ascii="Times New Roman" w:eastAsia="Times New Roman"/>
          <w:color w:val="auto"/>
          <w:spacing w:val="7"/>
          <w:sz w:val="24"/>
        </w:rPr>
        <w:t xml:space="preserve"> </w:t>
      </w:r>
      <w:r>
        <w:rPr>
          <w:color w:val="auto"/>
          <w:spacing w:val="-8"/>
          <w:sz w:val="24"/>
        </w:rPr>
        <w:t>项规</w:t>
      </w:r>
      <w:r>
        <w:rPr>
          <w:color w:val="auto"/>
          <w:sz w:val="24"/>
        </w:rPr>
        <w:t>定的表格和资料应包括联合体各方相关情况。</w:t>
      </w:r>
    </w:p>
    <w:p>
      <w:pPr>
        <w:pStyle w:val="37"/>
        <w:numPr>
          <w:ilvl w:val="0"/>
          <w:numId w:val="0"/>
        </w:numPr>
        <w:tabs>
          <w:tab w:val="left" w:pos="1450"/>
        </w:tabs>
        <w:spacing w:before="0" w:after="0" w:line="312" w:lineRule="auto"/>
        <w:ind w:left="848" w:leftChars="0" w:right="809" w:rightChars="0"/>
        <w:jc w:val="left"/>
        <w:rPr>
          <w:color w:val="auto"/>
          <w:sz w:val="24"/>
        </w:rPr>
      </w:pPr>
      <w:r>
        <w:rPr>
          <w:rFonts w:hint="eastAsia"/>
          <w:color w:val="auto"/>
          <w:spacing w:val="-1"/>
          <w:sz w:val="24"/>
          <w:lang w:val="en-US" w:eastAsia="zh-CN"/>
        </w:rPr>
        <w:t xml:space="preserve">3.5.8 </w:t>
      </w:r>
      <w:r>
        <w:rPr>
          <w:color w:val="auto"/>
          <w:spacing w:val="-1"/>
          <w:sz w:val="24"/>
        </w:rPr>
        <w:t>除合同条款约定的特殊情形外，投标人在投标文件中填报的项目负责人不</w:t>
      </w:r>
      <w:r>
        <w:rPr>
          <w:color w:val="auto"/>
          <w:sz w:val="24"/>
        </w:rPr>
        <w:t>允许更换。</w:t>
      </w:r>
    </w:p>
    <w:p>
      <w:pPr>
        <w:pStyle w:val="37"/>
        <w:numPr>
          <w:ilvl w:val="0"/>
          <w:numId w:val="0"/>
        </w:numPr>
        <w:tabs>
          <w:tab w:val="left" w:pos="1450"/>
        </w:tabs>
        <w:spacing w:before="0" w:after="0" w:line="312" w:lineRule="auto"/>
        <w:ind w:left="848" w:leftChars="0" w:right="565" w:rightChars="0"/>
        <w:jc w:val="left"/>
        <w:rPr>
          <w:color w:val="auto"/>
          <w:sz w:val="24"/>
        </w:rPr>
      </w:pPr>
      <w:r>
        <w:rPr>
          <w:rFonts w:hint="eastAsia"/>
          <w:color w:val="auto"/>
          <w:sz w:val="24"/>
          <w:lang w:val="en-US" w:eastAsia="zh-CN"/>
        </w:rPr>
        <w:t xml:space="preserve">3.5.9 </w:t>
      </w:r>
      <w:r>
        <w:rPr>
          <w:color w:val="auto"/>
          <w:sz w:val="24"/>
        </w:rPr>
        <w:t xml:space="preserve">投标人在投标文件中填报的资质、业绩、主要人员资历和目前在岗情况、 </w:t>
      </w:r>
      <w:r>
        <w:rPr>
          <w:color w:val="auto"/>
          <w:spacing w:val="-8"/>
          <w:sz w:val="24"/>
        </w:rPr>
        <w:t>信用等级等信息，应与其在交通运输主管部门“公路建设市场信用信息管理系统”上 填报并发布的相关信息一致。投标人应根据本单位实际情况及时完成相关信息的申报、</w:t>
      </w:r>
      <w:r>
        <w:rPr>
          <w:color w:val="auto"/>
          <w:sz w:val="24"/>
        </w:rPr>
        <w:t>录入和动态更新，并对相关信息的真实性、完整性和准确性负责。</w:t>
      </w:r>
    </w:p>
    <w:p>
      <w:pPr>
        <w:pStyle w:val="37"/>
        <w:numPr>
          <w:ilvl w:val="0"/>
          <w:numId w:val="0"/>
        </w:numPr>
        <w:tabs>
          <w:tab w:val="left" w:pos="1450"/>
        </w:tabs>
        <w:spacing w:before="0" w:after="0" w:line="312" w:lineRule="auto"/>
        <w:ind w:left="848" w:leftChars="0" w:right="804" w:rightChars="0"/>
        <w:jc w:val="both"/>
        <w:rPr>
          <w:color w:val="auto"/>
          <w:sz w:val="24"/>
        </w:rPr>
        <w:sectPr>
          <w:pgSz w:w="11910" w:h="16850"/>
          <w:pgMar w:top="1480" w:right="720" w:bottom="1280" w:left="1220" w:header="882" w:footer="1093" w:gutter="0"/>
          <w:cols w:space="720" w:num="1"/>
        </w:sectPr>
      </w:pPr>
      <w:r>
        <w:rPr>
          <w:rFonts w:hint="eastAsia"/>
          <w:color w:val="auto"/>
          <w:sz w:val="24"/>
          <w:lang w:val="en-US" w:eastAsia="zh-CN"/>
        </w:rPr>
        <w:t xml:space="preserve">3.5.10  </w:t>
      </w:r>
      <w:r>
        <w:rPr>
          <w:color w:val="auto"/>
          <w:sz w:val="24"/>
        </w:rPr>
        <w:t>招标人有权核查投标人在投标文件中提供的资料，若在评标期间发现投标</w:t>
      </w:r>
      <w:r>
        <w:rPr>
          <w:color w:val="auto"/>
          <w:spacing w:val="-10"/>
          <w:sz w:val="24"/>
        </w:rPr>
        <w:t>人提供了虚假资料，其投标将被否决；若在签订合同前发现作为中标候选人的投标人</w:t>
      </w:r>
      <w:r>
        <w:rPr>
          <w:color w:val="auto"/>
          <w:spacing w:val="-9"/>
          <w:sz w:val="24"/>
        </w:rPr>
        <w:t>提供了虚假资料，招标人有权取消其中标资格；若在合同实施期间发现投标人提供了</w:t>
      </w:r>
      <w:r>
        <w:rPr>
          <w:color w:val="auto"/>
          <w:spacing w:val="-8"/>
          <w:sz w:val="24"/>
        </w:rPr>
        <w:t xml:space="preserve">虚假资料，招标人有权从合同价款或履约保证金中扣除不超过 </w:t>
      </w:r>
      <w:r>
        <w:rPr>
          <w:rFonts w:ascii="Times New Roman" w:eastAsia="Times New Roman"/>
          <w:color w:val="auto"/>
          <w:sz w:val="24"/>
        </w:rPr>
        <w:t>5</w:t>
      </w:r>
      <w:r>
        <w:rPr>
          <w:color w:val="auto"/>
          <w:spacing w:val="-2"/>
          <w:sz w:val="24"/>
        </w:rPr>
        <w:t>％签约合同价的金额</w:t>
      </w:r>
    </w:p>
    <w:p>
      <w:pPr>
        <w:pStyle w:val="2"/>
        <w:spacing w:before="67" w:line="312" w:lineRule="auto"/>
        <w:ind w:right="806"/>
        <w:rPr>
          <w:color w:val="auto"/>
        </w:rPr>
      </w:pPr>
      <w:r>
        <w:rPr>
          <w:color w:val="auto"/>
          <w:spacing w:val="-10"/>
        </w:rPr>
        <w:t>作为违约金。同时招标人将投标人上述弄虚作假行为上报省级交通运输主管部门，作</w:t>
      </w:r>
      <w:r>
        <w:rPr>
          <w:color w:val="auto"/>
        </w:rPr>
        <w:t>为不良记录纳入公路建设市场信用信息管理系统。</w:t>
      </w:r>
    </w:p>
    <w:p>
      <w:pPr>
        <w:pStyle w:val="37"/>
        <w:numPr>
          <w:ilvl w:val="1"/>
          <w:numId w:val="15"/>
        </w:numPr>
        <w:tabs>
          <w:tab w:val="left" w:pos="850"/>
        </w:tabs>
        <w:spacing w:before="151" w:after="0" w:line="240" w:lineRule="auto"/>
        <w:ind w:left="849" w:right="0" w:hanging="481"/>
        <w:jc w:val="left"/>
        <w:rPr>
          <w:rFonts w:hint="eastAsia" w:ascii="黑体" w:eastAsia="黑体"/>
          <w:color w:val="auto"/>
          <w:sz w:val="24"/>
        </w:rPr>
      </w:pPr>
      <w:bookmarkStart w:id="51" w:name="_bookmark54"/>
      <w:bookmarkEnd w:id="51"/>
      <w:r>
        <w:rPr>
          <w:rFonts w:hint="eastAsia" w:ascii="黑体" w:eastAsia="黑体"/>
          <w:color w:val="auto"/>
          <w:sz w:val="24"/>
        </w:rPr>
        <w:t>备选投标方案</w:t>
      </w:r>
    </w:p>
    <w:p>
      <w:pPr>
        <w:pStyle w:val="2"/>
        <w:rPr>
          <w:rFonts w:ascii="黑体"/>
          <w:color w:val="auto"/>
          <w:sz w:val="26"/>
        </w:rPr>
      </w:pPr>
    </w:p>
    <w:p>
      <w:pPr>
        <w:pStyle w:val="37"/>
        <w:numPr>
          <w:ilvl w:val="2"/>
          <w:numId w:val="15"/>
        </w:numPr>
        <w:tabs>
          <w:tab w:val="left" w:pos="1450"/>
        </w:tabs>
        <w:spacing w:before="0" w:after="0" w:line="312" w:lineRule="auto"/>
        <w:ind w:left="369" w:right="807" w:firstLine="479"/>
        <w:jc w:val="both"/>
        <w:rPr>
          <w:color w:val="auto"/>
          <w:sz w:val="24"/>
        </w:rPr>
      </w:pPr>
      <w:r>
        <w:rPr>
          <w:color w:val="auto"/>
          <w:spacing w:val="-1"/>
          <w:sz w:val="24"/>
        </w:rPr>
        <w:t>除投标人须知前附表规定允许外，投标人不得递交备选投标方案，否则其</w:t>
      </w:r>
      <w:r>
        <w:rPr>
          <w:color w:val="auto"/>
          <w:sz w:val="24"/>
        </w:rPr>
        <w:t>投标将被否决。</w:t>
      </w:r>
    </w:p>
    <w:p>
      <w:pPr>
        <w:pStyle w:val="37"/>
        <w:numPr>
          <w:ilvl w:val="2"/>
          <w:numId w:val="15"/>
        </w:numPr>
        <w:tabs>
          <w:tab w:val="left" w:pos="1450"/>
        </w:tabs>
        <w:spacing w:before="0" w:after="0" w:line="312" w:lineRule="auto"/>
        <w:ind w:left="369" w:right="806" w:firstLine="479"/>
        <w:jc w:val="both"/>
        <w:rPr>
          <w:color w:val="auto"/>
          <w:sz w:val="24"/>
        </w:rPr>
      </w:pPr>
      <w:r>
        <w:rPr>
          <w:color w:val="auto"/>
          <w:sz w:val="24"/>
        </w:rPr>
        <w:t>允许投标人递交备选投标方案的，只有中标人所递交的备选投标方案方可</w:t>
      </w:r>
      <w:r>
        <w:rPr>
          <w:color w:val="auto"/>
          <w:spacing w:val="-11"/>
          <w:sz w:val="24"/>
        </w:rPr>
        <w:t>予以考虑。评标委员会认为中标人的备选投标方案优于其按照招标文件要求编制的投</w:t>
      </w:r>
      <w:r>
        <w:rPr>
          <w:color w:val="auto"/>
          <w:sz w:val="24"/>
        </w:rPr>
        <w:t>标方案的，招标人可以接受该备选投标方案。</w:t>
      </w:r>
    </w:p>
    <w:p>
      <w:pPr>
        <w:pStyle w:val="37"/>
        <w:numPr>
          <w:ilvl w:val="2"/>
          <w:numId w:val="15"/>
        </w:numPr>
        <w:tabs>
          <w:tab w:val="left" w:pos="1450"/>
        </w:tabs>
        <w:spacing w:before="1" w:after="0" w:line="312" w:lineRule="auto"/>
        <w:ind w:left="369" w:right="808" w:firstLine="479"/>
        <w:jc w:val="both"/>
        <w:rPr>
          <w:color w:val="auto"/>
          <w:sz w:val="24"/>
        </w:rPr>
      </w:pPr>
      <w:r>
        <w:rPr>
          <w:color w:val="auto"/>
          <w:spacing w:val="-1"/>
          <w:sz w:val="24"/>
        </w:rPr>
        <w:t>投标人提供两个或两个以上投标报价，或在投标文件中提供一个报价，但</w:t>
      </w:r>
      <w:r>
        <w:rPr>
          <w:color w:val="auto"/>
          <w:sz w:val="24"/>
        </w:rPr>
        <w:t>同时提供两个或两个以上技术建议书的，视为提供备选方案。</w:t>
      </w:r>
    </w:p>
    <w:p>
      <w:pPr>
        <w:pStyle w:val="37"/>
        <w:numPr>
          <w:ilvl w:val="1"/>
          <w:numId w:val="15"/>
        </w:numPr>
        <w:tabs>
          <w:tab w:val="left" w:pos="850"/>
        </w:tabs>
        <w:spacing w:before="151" w:after="0" w:line="240" w:lineRule="auto"/>
        <w:ind w:left="849" w:right="0" w:hanging="481"/>
        <w:jc w:val="left"/>
        <w:rPr>
          <w:rFonts w:hint="eastAsia" w:ascii="黑体" w:eastAsia="黑体"/>
          <w:color w:val="auto"/>
          <w:sz w:val="24"/>
        </w:rPr>
      </w:pPr>
      <w:bookmarkStart w:id="52" w:name="_bookmark55"/>
      <w:bookmarkEnd w:id="52"/>
      <w:r>
        <w:rPr>
          <w:rFonts w:hint="eastAsia" w:ascii="黑体" w:eastAsia="黑体"/>
          <w:color w:val="auto"/>
          <w:sz w:val="24"/>
        </w:rPr>
        <w:t>投标文件的编制</w:t>
      </w:r>
    </w:p>
    <w:p>
      <w:pPr>
        <w:pStyle w:val="2"/>
        <w:rPr>
          <w:rFonts w:ascii="黑体"/>
          <w:color w:val="auto"/>
          <w:sz w:val="26"/>
        </w:rPr>
      </w:pPr>
    </w:p>
    <w:p>
      <w:pPr>
        <w:pStyle w:val="37"/>
        <w:numPr>
          <w:ilvl w:val="2"/>
          <w:numId w:val="15"/>
        </w:numPr>
        <w:tabs>
          <w:tab w:val="left" w:pos="1450"/>
        </w:tabs>
        <w:spacing w:before="0" w:after="0" w:line="312" w:lineRule="auto"/>
        <w:ind w:left="369" w:right="805" w:firstLine="479"/>
        <w:jc w:val="left"/>
        <w:rPr>
          <w:color w:val="auto"/>
          <w:sz w:val="24"/>
        </w:rPr>
      </w:pPr>
      <w:r>
        <w:rPr>
          <w:color w:val="auto"/>
          <w:sz w:val="24"/>
        </w:rPr>
        <w:t>投标文件应按第六章</w:t>
      </w:r>
      <w:r>
        <w:rPr>
          <w:rFonts w:ascii="Times New Roman" w:hAnsi="Times New Roman" w:eastAsia="Times New Roman"/>
          <w:color w:val="auto"/>
          <w:sz w:val="24"/>
        </w:rPr>
        <w:t>“</w:t>
      </w:r>
      <w:r>
        <w:rPr>
          <w:color w:val="auto"/>
          <w:sz w:val="24"/>
        </w:rPr>
        <w:t>投标文件格式</w:t>
      </w:r>
      <w:r>
        <w:rPr>
          <w:rFonts w:ascii="Times New Roman" w:hAnsi="Times New Roman" w:eastAsia="Times New Roman"/>
          <w:color w:val="auto"/>
          <w:sz w:val="24"/>
        </w:rPr>
        <w:t>”</w:t>
      </w:r>
      <w:r>
        <w:rPr>
          <w:color w:val="auto"/>
          <w:spacing w:val="-15"/>
          <w:sz w:val="24"/>
        </w:rPr>
        <w:t xml:space="preserve">进行编写，如有必要，可以增加附页， </w:t>
      </w:r>
      <w:r>
        <w:rPr>
          <w:color w:val="auto"/>
          <w:sz w:val="24"/>
        </w:rPr>
        <w:t>作为投标文件的组成部分。</w:t>
      </w:r>
    </w:p>
    <w:p>
      <w:pPr>
        <w:pStyle w:val="37"/>
        <w:numPr>
          <w:ilvl w:val="2"/>
          <w:numId w:val="15"/>
        </w:numPr>
        <w:tabs>
          <w:tab w:val="left" w:pos="1450"/>
        </w:tabs>
        <w:spacing w:before="0" w:after="0" w:line="312" w:lineRule="auto"/>
        <w:ind w:left="369" w:right="807" w:firstLine="479"/>
        <w:jc w:val="left"/>
        <w:rPr>
          <w:color w:val="auto"/>
          <w:sz w:val="24"/>
        </w:rPr>
      </w:pPr>
      <w:r>
        <w:rPr>
          <w:color w:val="auto"/>
          <w:spacing w:val="-1"/>
          <w:sz w:val="24"/>
        </w:rPr>
        <w:t>投标文件应对招标文件服务期限、投标有效期、质量要求、</w:t>
      </w:r>
      <w:r>
        <w:rPr>
          <w:color w:val="auto"/>
          <w:sz w:val="24"/>
        </w:rPr>
        <w:t>安全目标、发包人要求、招标范围等实质性内容作出响应。</w:t>
      </w:r>
    </w:p>
    <w:p>
      <w:pPr>
        <w:pStyle w:val="37"/>
        <w:numPr>
          <w:ilvl w:val="2"/>
          <w:numId w:val="15"/>
        </w:numPr>
        <w:tabs>
          <w:tab w:val="left" w:pos="1450"/>
        </w:tabs>
        <w:spacing w:before="2" w:after="0" w:line="312" w:lineRule="auto"/>
        <w:ind w:left="369" w:right="693" w:firstLine="479"/>
        <w:jc w:val="left"/>
        <w:rPr>
          <w:color w:val="auto"/>
          <w:sz w:val="24"/>
        </w:rPr>
      </w:pPr>
      <w:r>
        <w:rPr>
          <w:color w:val="auto"/>
          <w:sz w:val="24"/>
        </w:rPr>
        <w:t>投标文件应用不褪色的材料书写或打印。投标文件格式中明确要求投标人</w:t>
      </w:r>
      <w:r>
        <w:rPr>
          <w:color w:val="auto"/>
          <w:spacing w:val="-5"/>
          <w:sz w:val="24"/>
        </w:rPr>
        <w:t>法定代表人或其委托代理人签字之处，必须由相关人员亲笔签名，不得使用印章、签</w:t>
      </w:r>
      <w:r>
        <w:rPr>
          <w:color w:val="auto"/>
          <w:spacing w:val="-6"/>
          <w:sz w:val="24"/>
        </w:rPr>
        <w:t>名章或其他电子制版签名代替；明确要求投标人加盖单位章之处，必须加盖单位章。</w:t>
      </w:r>
      <w:r>
        <w:rPr>
          <w:color w:val="auto"/>
          <w:spacing w:val="-9"/>
          <w:sz w:val="24"/>
        </w:rPr>
        <w:t>其中，投标函及对投标文件的澄清和说明应加盖投标人单位章，或由投标人的法定代表人或其委托代理人签字。</w:t>
      </w:r>
    </w:p>
    <w:p>
      <w:pPr>
        <w:pStyle w:val="2"/>
        <w:spacing w:before="1" w:line="312" w:lineRule="auto"/>
        <w:ind w:left="369" w:right="805" w:firstLine="479"/>
        <w:jc w:val="both"/>
        <w:rPr>
          <w:color w:val="auto"/>
        </w:rPr>
      </w:pPr>
      <w:r>
        <w:rPr>
          <w:color w:val="auto"/>
          <w:spacing w:val="-7"/>
        </w:rPr>
        <w:t>如果投标文件由委托代理人签署，则投标人须提交授权委托书，授权委托书应按</w:t>
      </w:r>
      <w:r>
        <w:rPr>
          <w:color w:val="auto"/>
        </w:rPr>
        <w:t>第六章</w:t>
      </w:r>
      <w:r>
        <w:rPr>
          <w:rFonts w:ascii="Times New Roman" w:hAnsi="Times New Roman" w:eastAsia="Times New Roman"/>
          <w:color w:val="auto"/>
        </w:rPr>
        <w:t>“</w:t>
      </w:r>
      <w:r>
        <w:rPr>
          <w:color w:val="auto"/>
        </w:rPr>
        <w:t>投标文件格式</w:t>
      </w:r>
      <w:r>
        <w:rPr>
          <w:rFonts w:ascii="Times New Roman" w:hAnsi="Times New Roman" w:eastAsia="Times New Roman"/>
          <w:color w:val="auto"/>
        </w:rPr>
        <w:t>”</w:t>
      </w:r>
      <w:r>
        <w:rPr>
          <w:color w:val="auto"/>
          <w:spacing w:val="-9"/>
        </w:rPr>
        <w:t>的要求出具，并由法定代表人和委托代理人亲笔签名，不得使</w:t>
      </w:r>
      <w:r>
        <w:rPr>
          <w:color w:val="auto"/>
        </w:rPr>
        <w:t>用印章、签名章或其他电子制版签名代替。</w:t>
      </w:r>
    </w:p>
    <w:p>
      <w:pPr>
        <w:pStyle w:val="2"/>
        <w:spacing w:before="1" w:line="312" w:lineRule="auto"/>
        <w:ind w:left="369" w:right="805" w:firstLine="479"/>
        <w:rPr>
          <w:color w:val="auto"/>
        </w:rPr>
      </w:pPr>
      <w:r>
        <w:rPr>
          <w:color w:val="auto"/>
          <w:spacing w:val="-6"/>
        </w:rPr>
        <w:t>如果由投标人的法定代表人亲自签署投标文件，则投标人须提交法定代表人身份</w:t>
      </w:r>
      <w:r>
        <w:rPr>
          <w:color w:val="auto"/>
        </w:rPr>
        <w:t>证明，身份证明应符合第六章</w:t>
      </w:r>
      <w:r>
        <w:rPr>
          <w:rFonts w:ascii="Times New Roman" w:hAnsi="Times New Roman" w:eastAsia="Times New Roman"/>
          <w:color w:val="auto"/>
        </w:rPr>
        <w:t>“</w:t>
      </w:r>
      <w:r>
        <w:rPr>
          <w:color w:val="auto"/>
        </w:rPr>
        <w:t>投标文件格式</w:t>
      </w:r>
      <w:r>
        <w:rPr>
          <w:rFonts w:ascii="Times New Roman" w:hAnsi="Times New Roman" w:eastAsia="Times New Roman"/>
          <w:color w:val="auto"/>
        </w:rPr>
        <w:t>”</w:t>
      </w:r>
      <w:r>
        <w:rPr>
          <w:color w:val="auto"/>
        </w:rPr>
        <w:t>的要求。</w:t>
      </w:r>
    </w:p>
    <w:p>
      <w:pPr>
        <w:pStyle w:val="2"/>
        <w:spacing w:line="312" w:lineRule="auto"/>
        <w:ind w:left="369" w:right="806" w:firstLine="479"/>
        <w:jc w:val="both"/>
        <w:rPr>
          <w:color w:val="auto"/>
        </w:rPr>
      </w:pPr>
      <w:r>
        <w:rPr>
          <w:color w:val="auto"/>
          <w:spacing w:val="-9"/>
        </w:rPr>
        <w:t>以联合体形式参与投标的，投标文件由联合体牵头人的法定代表人或其委托代理</w:t>
      </w:r>
      <w:r>
        <w:rPr>
          <w:color w:val="auto"/>
          <w:spacing w:val="-6"/>
        </w:rPr>
        <w:t>人按上述规定签署并加盖联合体牵头人单位章。法定代表人授权委托书或法定代表人</w:t>
      </w:r>
      <w:r>
        <w:rPr>
          <w:color w:val="auto"/>
        </w:rPr>
        <w:t>身份证明须由联合体牵头人按上述规定出具。</w:t>
      </w:r>
    </w:p>
    <w:p>
      <w:pPr>
        <w:pStyle w:val="2"/>
        <w:spacing w:line="312" w:lineRule="auto"/>
        <w:ind w:left="369" w:right="805" w:firstLine="479"/>
        <w:rPr>
          <w:color w:val="auto"/>
        </w:rPr>
      </w:pPr>
      <w:r>
        <w:rPr>
          <w:color w:val="auto"/>
          <w:spacing w:val="-7"/>
        </w:rPr>
        <w:t>投标文件应尽量避免涂改、行间插字或删除。如果出现上述情况，改动之处应由</w:t>
      </w:r>
      <w:r>
        <w:rPr>
          <w:color w:val="auto"/>
        </w:rPr>
        <w:t>投标人的法定代表人或其授权的代理人签字或盖单位章。</w:t>
      </w:r>
    </w:p>
    <w:p>
      <w:pPr>
        <w:pStyle w:val="37"/>
        <w:numPr>
          <w:ilvl w:val="2"/>
          <w:numId w:val="15"/>
        </w:numPr>
        <w:tabs>
          <w:tab w:val="left" w:pos="1452"/>
        </w:tabs>
        <w:spacing w:before="3" w:after="0" w:line="312" w:lineRule="auto"/>
        <w:ind w:left="369" w:right="807" w:firstLine="479"/>
        <w:jc w:val="left"/>
        <w:rPr>
          <w:color w:val="auto"/>
          <w:sz w:val="24"/>
        </w:rPr>
      </w:pPr>
      <w:r>
        <w:rPr>
          <w:color w:val="auto"/>
          <w:sz w:val="24"/>
        </w:rPr>
        <w:t>投标文件正本一份</w:t>
      </w:r>
      <w:r>
        <w:rPr>
          <w:rFonts w:ascii="Times New Roman" w:hAnsi="Times New Roman" w:eastAsia="Times New Roman"/>
          <w:color w:val="auto"/>
          <w:spacing w:val="21"/>
          <w:sz w:val="24"/>
        </w:rPr>
        <w:t xml:space="preserve">, </w:t>
      </w:r>
      <w:r>
        <w:rPr>
          <w:color w:val="auto"/>
          <w:sz w:val="24"/>
        </w:rPr>
        <w:t>副本份数见投标人须知前附表。正本和副本的封面右上角上应清楚地标记</w:t>
      </w:r>
      <w:r>
        <w:rPr>
          <w:rFonts w:ascii="Times New Roman" w:hAnsi="Times New Roman" w:eastAsia="Times New Roman"/>
          <w:color w:val="auto"/>
          <w:sz w:val="24"/>
        </w:rPr>
        <w:t>“</w:t>
      </w:r>
      <w:r>
        <w:rPr>
          <w:color w:val="auto"/>
          <w:sz w:val="24"/>
        </w:rPr>
        <w:t>正本</w:t>
      </w:r>
      <w:r>
        <w:rPr>
          <w:rFonts w:ascii="Times New Roman" w:hAnsi="Times New Roman" w:eastAsia="Times New Roman"/>
          <w:color w:val="auto"/>
          <w:sz w:val="24"/>
        </w:rPr>
        <w:t>”</w:t>
      </w:r>
      <w:r>
        <w:rPr>
          <w:color w:val="auto"/>
          <w:sz w:val="24"/>
        </w:rPr>
        <w:t>或</w:t>
      </w:r>
      <w:r>
        <w:rPr>
          <w:rFonts w:ascii="Times New Roman" w:hAnsi="Times New Roman" w:eastAsia="Times New Roman"/>
          <w:color w:val="auto"/>
          <w:sz w:val="24"/>
        </w:rPr>
        <w:t>“</w:t>
      </w:r>
      <w:r>
        <w:rPr>
          <w:color w:val="auto"/>
          <w:sz w:val="24"/>
        </w:rPr>
        <w:t>副本</w:t>
      </w:r>
      <w:r>
        <w:rPr>
          <w:rFonts w:ascii="Times New Roman" w:hAnsi="Times New Roman" w:eastAsia="Times New Roman"/>
          <w:color w:val="auto"/>
          <w:sz w:val="24"/>
        </w:rPr>
        <w:t>”</w:t>
      </w:r>
      <w:r>
        <w:rPr>
          <w:color w:val="auto"/>
          <w:spacing w:val="-7"/>
          <w:sz w:val="24"/>
        </w:rPr>
        <w:t>字样。投标人应根据投标人须知前附表要求提供</w:t>
      </w:r>
    </w:p>
    <w:p>
      <w:pPr>
        <w:spacing w:after="0" w:line="312" w:lineRule="auto"/>
        <w:jc w:val="left"/>
        <w:rPr>
          <w:color w:val="auto"/>
          <w:sz w:val="24"/>
        </w:rPr>
        <w:sectPr>
          <w:pgSz w:w="11910" w:h="16850"/>
          <w:pgMar w:top="1480" w:right="720" w:bottom="1280" w:left="1220" w:header="882" w:footer="1093" w:gutter="0"/>
          <w:cols w:space="720" w:num="1"/>
        </w:sectPr>
      </w:pPr>
    </w:p>
    <w:p>
      <w:pPr>
        <w:pStyle w:val="2"/>
        <w:spacing w:before="2"/>
        <w:rPr>
          <w:color w:val="auto"/>
          <w:sz w:val="10"/>
        </w:rPr>
      </w:pPr>
    </w:p>
    <w:p>
      <w:pPr>
        <w:pStyle w:val="2"/>
        <w:spacing w:before="67" w:line="312" w:lineRule="auto"/>
        <w:ind w:left="369" w:right="806"/>
        <w:rPr>
          <w:color w:val="auto"/>
        </w:rPr>
      </w:pPr>
      <w:r>
        <w:rPr>
          <w:color w:val="auto"/>
          <w:spacing w:val="-10"/>
        </w:rPr>
        <w:t>电子版文件。当副本和正本不一致或电子版文件和纸质正本文件不一致时，以纸质正</w:t>
      </w:r>
      <w:r>
        <w:rPr>
          <w:color w:val="auto"/>
        </w:rPr>
        <w:t>本文件为准。</w:t>
      </w:r>
    </w:p>
    <w:p>
      <w:pPr>
        <w:pStyle w:val="37"/>
        <w:numPr>
          <w:ilvl w:val="2"/>
          <w:numId w:val="15"/>
        </w:numPr>
        <w:tabs>
          <w:tab w:val="left" w:pos="1450"/>
        </w:tabs>
        <w:spacing w:before="0" w:after="0" w:line="312" w:lineRule="auto"/>
        <w:ind w:left="369" w:right="805" w:firstLine="479"/>
        <w:jc w:val="both"/>
        <w:rPr>
          <w:color w:val="auto"/>
          <w:sz w:val="24"/>
        </w:rPr>
      </w:pPr>
      <w:r>
        <w:rPr>
          <w:color w:val="auto"/>
          <w:spacing w:val="-3"/>
          <w:sz w:val="24"/>
        </w:rPr>
        <w:t>投标文件的正本与副本应分别装订成册</w:t>
      </w:r>
      <w:r>
        <w:rPr>
          <w:color w:val="auto"/>
          <w:sz w:val="24"/>
        </w:rPr>
        <w:t>（</w:t>
      </w:r>
      <w:r>
        <w:rPr>
          <w:rFonts w:ascii="Times New Roman" w:eastAsia="Times New Roman"/>
          <w:color w:val="auto"/>
          <w:sz w:val="24"/>
        </w:rPr>
        <w:t>A4</w:t>
      </w:r>
      <w:r>
        <w:rPr>
          <w:rFonts w:ascii="Times New Roman" w:eastAsia="Times New Roman"/>
          <w:color w:val="auto"/>
          <w:spacing w:val="1"/>
          <w:sz w:val="24"/>
        </w:rPr>
        <w:t xml:space="preserve"> </w:t>
      </w:r>
      <w:r>
        <w:rPr>
          <w:color w:val="auto"/>
          <w:spacing w:val="-8"/>
          <w:sz w:val="24"/>
        </w:rPr>
        <w:t>纸幅，其中技术建议书采用标</w:t>
      </w:r>
      <w:r>
        <w:rPr>
          <w:color w:val="auto"/>
          <w:spacing w:val="-4"/>
          <w:sz w:val="24"/>
        </w:rPr>
        <w:t xml:space="preserve">准图框 </w:t>
      </w:r>
      <w:r>
        <w:rPr>
          <w:rFonts w:ascii="Times New Roman" w:eastAsia="Times New Roman"/>
          <w:color w:val="auto"/>
          <w:spacing w:val="-1"/>
          <w:w w:val="99"/>
          <w:sz w:val="24"/>
        </w:rPr>
        <w:t>A</w:t>
      </w:r>
      <w:r>
        <w:rPr>
          <w:rFonts w:ascii="Times New Roman" w:eastAsia="Times New Roman"/>
          <w:color w:val="auto"/>
          <w:w w:val="99"/>
          <w:sz w:val="24"/>
        </w:rPr>
        <w:t>3</w:t>
      </w:r>
      <w:r>
        <w:rPr>
          <w:rFonts w:ascii="Times New Roman" w:eastAsia="Times New Roman"/>
          <w:color w:val="auto"/>
          <w:spacing w:val="-6"/>
          <w:sz w:val="24"/>
        </w:rPr>
        <w:t xml:space="preserve">  </w:t>
      </w:r>
      <w:r>
        <w:rPr>
          <w:color w:val="auto"/>
          <w:sz w:val="24"/>
        </w:rPr>
        <w:t>幅面，单独装订成册</w:t>
      </w:r>
      <w:r>
        <w:rPr>
          <w:color w:val="auto"/>
          <w:spacing w:val="-120"/>
          <w:sz w:val="24"/>
        </w:rPr>
        <w:t>）</w:t>
      </w:r>
      <w:r>
        <w:rPr>
          <w:color w:val="auto"/>
          <w:spacing w:val="-1"/>
          <w:sz w:val="24"/>
        </w:rPr>
        <w:t>，编制目录并逐页标注连续页码。投标文件不得采</w:t>
      </w:r>
      <w:r>
        <w:rPr>
          <w:color w:val="auto"/>
          <w:spacing w:val="-11"/>
          <w:sz w:val="24"/>
        </w:rPr>
        <w:t>用活页夹装订，否则，招标人对由于投标文件装订松散而造成的丢失或其他后果不承</w:t>
      </w:r>
      <w:r>
        <w:rPr>
          <w:color w:val="auto"/>
          <w:sz w:val="24"/>
        </w:rPr>
        <w:t>担任何责任。装订的其他要求见投标人须知前附表。</w:t>
      </w:r>
    </w:p>
    <w:p>
      <w:pPr>
        <w:pStyle w:val="2"/>
        <w:spacing w:before="4"/>
        <w:rPr>
          <w:color w:val="auto"/>
          <w:sz w:val="21"/>
        </w:rPr>
      </w:pPr>
    </w:p>
    <w:p>
      <w:pPr>
        <w:numPr>
          <w:ilvl w:val="0"/>
          <w:numId w:val="5"/>
        </w:numPr>
        <w:tabs>
          <w:tab w:val="left" w:pos="790"/>
        </w:tabs>
        <w:spacing w:before="0"/>
        <w:ind w:left="861" w:leftChars="0" w:right="0" w:hanging="421" w:firstLineChars="0"/>
        <w:jc w:val="left"/>
        <w:rPr>
          <w:rFonts w:hint="eastAsia" w:ascii="黑体" w:eastAsia="黑体"/>
          <w:color w:val="auto"/>
          <w:sz w:val="28"/>
        </w:rPr>
      </w:pPr>
      <w:bookmarkStart w:id="53" w:name="_bookmark56"/>
      <w:bookmarkEnd w:id="53"/>
      <w:r>
        <w:rPr>
          <w:rFonts w:hint="eastAsia" w:ascii="黑体" w:eastAsia="黑体"/>
          <w:color w:val="auto"/>
          <w:sz w:val="28"/>
        </w:rPr>
        <w:t>投标</w:t>
      </w:r>
    </w:p>
    <w:p>
      <w:pPr>
        <w:pStyle w:val="37"/>
        <w:numPr>
          <w:ilvl w:val="1"/>
          <w:numId w:val="5"/>
        </w:numPr>
        <w:tabs>
          <w:tab w:val="left" w:pos="850"/>
        </w:tabs>
        <w:spacing w:before="244" w:after="0" w:line="240" w:lineRule="auto"/>
        <w:ind w:left="849" w:right="0" w:hanging="481"/>
        <w:jc w:val="left"/>
        <w:rPr>
          <w:rFonts w:hint="eastAsia" w:ascii="黑体" w:eastAsia="黑体"/>
          <w:color w:val="auto"/>
          <w:sz w:val="24"/>
        </w:rPr>
      </w:pPr>
      <w:bookmarkStart w:id="54" w:name="_bookmark57"/>
      <w:bookmarkEnd w:id="54"/>
      <w:r>
        <w:rPr>
          <w:rFonts w:hint="eastAsia" w:ascii="黑体" w:eastAsia="黑体"/>
          <w:color w:val="auto"/>
          <w:sz w:val="24"/>
        </w:rPr>
        <w:t>投标文件的密封和标识</w:t>
      </w:r>
    </w:p>
    <w:p>
      <w:pPr>
        <w:pStyle w:val="2"/>
        <w:rPr>
          <w:rFonts w:ascii="黑体"/>
          <w:color w:val="auto"/>
          <w:sz w:val="26"/>
        </w:rPr>
      </w:pPr>
    </w:p>
    <w:p>
      <w:pPr>
        <w:pStyle w:val="37"/>
        <w:numPr>
          <w:ilvl w:val="0"/>
          <w:numId w:val="0"/>
        </w:numPr>
        <w:tabs>
          <w:tab w:val="left" w:pos="1450"/>
        </w:tabs>
        <w:spacing w:before="0" w:after="0" w:line="312" w:lineRule="auto"/>
        <w:ind w:left="848" w:leftChars="0" w:right="690" w:rightChars="0"/>
        <w:jc w:val="left"/>
        <w:rPr>
          <w:color w:val="auto"/>
          <w:sz w:val="24"/>
        </w:rPr>
      </w:pPr>
      <w:r>
        <w:rPr>
          <w:rFonts w:hint="eastAsia"/>
          <w:color w:val="auto"/>
          <w:spacing w:val="-13"/>
          <w:sz w:val="24"/>
          <w:lang w:val="en-US" w:eastAsia="zh-CN"/>
        </w:rPr>
        <w:t xml:space="preserve">4.1.1 </w:t>
      </w:r>
      <w:r>
        <w:rPr>
          <w:color w:val="auto"/>
          <w:spacing w:val="-13"/>
          <w:sz w:val="24"/>
        </w:rPr>
        <w:t>投标文件应采用双信封形式密封。投标文件第一个信封</w:t>
      </w:r>
      <w:r>
        <w:rPr>
          <w:color w:val="auto"/>
          <w:sz w:val="24"/>
        </w:rPr>
        <w:t xml:space="preserve">（商务及技术文件） </w:t>
      </w:r>
      <w:r>
        <w:rPr>
          <w:color w:val="auto"/>
          <w:spacing w:val="-4"/>
          <w:sz w:val="24"/>
        </w:rPr>
        <w:t>以及第二个信封</w:t>
      </w:r>
      <w:r>
        <w:rPr>
          <w:color w:val="auto"/>
          <w:sz w:val="24"/>
        </w:rPr>
        <w:t>（报价文件</w:t>
      </w:r>
      <w:r>
        <w:rPr>
          <w:color w:val="auto"/>
          <w:spacing w:val="-24"/>
          <w:sz w:val="24"/>
        </w:rPr>
        <w:t>）</w:t>
      </w:r>
      <w:r>
        <w:rPr>
          <w:color w:val="auto"/>
          <w:spacing w:val="-5"/>
          <w:sz w:val="24"/>
        </w:rPr>
        <w:t>应单独密封包装。商务文件、技术文件的正本与副本应统一密封在一个封套中。报价文件的正本与副本以及投标文件电子版文件（如需要</w:t>
      </w:r>
      <w:r>
        <w:rPr>
          <w:color w:val="auto"/>
          <w:spacing w:val="-15"/>
          <w:sz w:val="24"/>
        </w:rPr>
        <w:t xml:space="preserve">） </w:t>
      </w:r>
      <w:r>
        <w:rPr>
          <w:color w:val="auto"/>
          <w:spacing w:val="-6"/>
          <w:sz w:val="24"/>
        </w:rPr>
        <w:t>应统一密封在另一个封套中。封套应加贴封条，并在封套的封口处加盖投标人单位章或由投标人的法定代表人或其委托代理人签字。</w:t>
      </w:r>
    </w:p>
    <w:p>
      <w:pPr>
        <w:pStyle w:val="2"/>
        <w:spacing w:before="1"/>
        <w:ind w:left="849"/>
        <w:rPr>
          <w:color w:val="auto"/>
        </w:rPr>
      </w:pPr>
      <w:r>
        <w:rPr>
          <w:color w:val="auto"/>
        </w:rPr>
        <w:t>采用银行保函形式提交投标保证金的，银行保函原件应密封在单独的封套中。</w:t>
      </w:r>
    </w:p>
    <w:p>
      <w:pPr>
        <w:pStyle w:val="37"/>
        <w:numPr>
          <w:ilvl w:val="0"/>
          <w:numId w:val="0"/>
        </w:numPr>
        <w:tabs>
          <w:tab w:val="left" w:pos="1450"/>
        </w:tabs>
        <w:spacing w:before="93" w:after="0" w:line="312" w:lineRule="auto"/>
        <w:ind w:left="848" w:leftChars="0" w:right="807" w:rightChars="0"/>
        <w:jc w:val="left"/>
        <w:rPr>
          <w:color w:val="auto"/>
          <w:sz w:val="24"/>
        </w:rPr>
      </w:pPr>
      <w:r>
        <w:rPr>
          <w:rFonts w:hint="eastAsia"/>
          <w:color w:val="auto"/>
          <w:spacing w:val="-3"/>
          <w:sz w:val="24"/>
          <w:lang w:val="en-US" w:eastAsia="zh-CN"/>
        </w:rPr>
        <w:t xml:space="preserve">4.1.2 </w:t>
      </w:r>
      <w:r>
        <w:rPr>
          <w:color w:val="auto"/>
          <w:spacing w:val="-3"/>
          <w:sz w:val="24"/>
        </w:rPr>
        <w:t>投标文件第一个信封</w:t>
      </w:r>
      <w:r>
        <w:rPr>
          <w:color w:val="auto"/>
          <w:sz w:val="24"/>
        </w:rPr>
        <w:t>（商务及技术文件</w:t>
      </w:r>
      <w:r>
        <w:rPr>
          <w:color w:val="auto"/>
          <w:spacing w:val="-120"/>
          <w:sz w:val="24"/>
        </w:rPr>
        <w:t>）</w:t>
      </w:r>
      <w:r>
        <w:rPr>
          <w:color w:val="auto"/>
          <w:spacing w:val="-9"/>
          <w:sz w:val="24"/>
        </w:rPr>
        <w:t>、第二个信封</w:t>
      </w:r>
      <w:r>
        <w:rPr>
          <w:color w:val="auto"/>
          <w:sz w:val="24"/>
        </w:rPr>
        <w:t>（报价文件</w:t>
      </w:r>
      <w:r>
        <w:rPr>
          <w:color w:val="auto"/>
          <w:spacing w:val="-24"/>
          <w:sz w:val="24"/>
        </w:rPr>
        <w:t>）</w:t>
      </w:r>
      <w:r>
        <w:rPr>
          <w:color w:val="auto"/>
          <w:spacing w:val="-5"/>
          <w:sz w:val="24"/>
        </w:rPr>
        <w:t>以及银</w:t>
      </w:r>
      <w:r>
        <w:rPr>
          <w:color w:val="auto"/>
          <w:sz w:val="24"/>
        </w:rPr>
        <w:t>行保函封套上应写明的内容见投标人须知前附表。</w:t>
      </w:r>
    </w:p>
    <w:p>
      <w:pPr>
        <w:pStyle w:val="37"/>
        <w:numPr>
          <w:ilvl w:val="0"/>
          <w:numId w:val="0"/>
        </w:numPr>
        <w:tabs>
          <w:tab w:val="left" w:pos="1450"/>
        </w:tabs>
        <w:spacing w:before="0" w:after="0" w:line="307" w:lineRule="exact"/>
        <w:ind w:left="848" w:leftChars="0" w:right="0" w:rightChars="0"/>
        <w:jc w:val="left"/>
        <w:rPr>
          <w:color w:val="auto"/>
          <w:sz w:val="24"/>
        </w:rPr>
      </w:pPr>
      <w:r>
        <w:rPr>
          <w:rFonts w:hint="eastAsia"/>
          <w:color w:val="auto"/>
          <w:spacing w:val="-10"/>
          <w:sz w:val="24"/>
          <w:lang w:val="en-US" w:eastAsia="zh-CN"/>
        </w:rPr>
        <w:t xml:space="preserve">4.1.3 </w:t>
      </w:r>
      <w:r>
        <w:rPr>
          <w:color w:val="auto"/>
          <w:spacing w:val="-10"/>
          <w:sz w:val="24"/>
        </w:rPr>
        <w:t xml:space="preserve">未按本章第 </w:t>
      </w:r>
      <w:r>
        <w:rPr>
          <w:rFonts w:ascii="Times New Roman" w:eastAsia="Times New Roman"/>
          <w:color w:val="auto"/>
          <w:sz w:val="24"/>
        </w:rPr>
        <w:t xml:space="preserve">4.1.1 </w:t>
      </w:r>
      <w:r>
        <w:rPr>
          <w:color w:val="auto"/>
          <w:sz w:val="24"/>
        </w:rPr>
        <w:t>项要求密封的投标文件，招标人将予以拒收。</w:t>
      </w:r>
    </w:p>
    <w:p>
      <w:pPr>
        <w:pStyle w:val="2"/>
        <w:spacing w:before="1"/>
        <w:rPr>
          <w:color w:val="auto"/>
          <w:sz w:val="19"/>
        </w:rPr>
      </w:pPr>
    </w:p>
    <w:p>
      <w:pPr>
        <w:pStyle w:val="37"/>
        <w:numPr>
          <w:ilvl w:val="1"/>
          <w:numId w:val="5"/>
        </w:numPr>
        <w:tabs>
          <w:tab w:val="left" w:pos="910"/>
        </w:tabs>
        <w:spacing w:before="0" w:after="0" w:line="240" w:lineRule="auto"/>
        <w:ind w:left="909" w:right="0" w:hanging="541"/>
        <w:jc w:val="left"/>
        <w:rPr>
          <w:rFonts w:hint="eastAsia" w:ascii="黑体" w:eastAsia="黑体"/>
          <w:color w:val="auto"/>
          <w:sz w:val="24"/>
        </w:rPr>
      </w:pPr>
      <w:bookmarkStart w:id="55" w:name="_bookmark58"/>
      <w:bookmarkEnd w:id="55"/>
      <w:r>
        <w:rPr>
          <w:rFonts w:hint="eastAsia" w:ascii="黑体" w:eastAsia="黑体"/>
          <w:color w:val="auto"/>
          <w:sz w:val="24"/>
        </w:rPr>
        <w:t>投标文件的递交</w:t>
      </w:r>
    </w:p>
    <w:p>
      <w:pPr>
        <w:pStyle w:val="2"/>
        <w:spacing w:before="10"/>
        <w:rPr>
          <w:rFonts w:ascii="黑体"/>
          <w:color w:val="auto"/>
          <w:sz w:val="25"/>
        </w:rPr>
      </w:pPr>
    </w:p>
    <w:p>
      <w:pPr>
        <w:pStyle w:val="37"/>
        <w:numPr>
          <w:ilvl w:val="0"/>
          <w:numId w:val="0"/>
        </w:numPr>
        <w:tabs>
          <w:tab w:val="left" w:pos="1450"/>
        </w:tabs>
        <w:spacing w:before="1" w:after="0" w:line="312" w:lineRule="auto"/>
        <w:ind w:left="848" w:leftChars="0" w:right="808" w:rightChars="0"/>
        <w:jc w:val="left"/>
        <w:rPr>
          <w:color w:val="auto"/>
          <w:sz w:val="24"/>
        </w:rPr>
      </w:pPr>
      <w:r>
        <w:rPr>
          <w:rFonts w:hint="eastAsia"/>
          <w:color w:val="auto"/>
          <w:spacing w:val="-1"/>
          <w:sz w:val="24"/>
          <w:lang w:val="en-US" w:eastAsia="zh-CN"/>
        </w:rPr>
        <w:t xml:space="preserve">4.2.1 </w:t>
      </w:r>
      <w:r>
        <w:rPr>
          <w:color w:val="auto"/>
          <w:spacing w:val="-1"/>
          <w:sz w:val="24"/>
        </w:rPr>
        <w:t>投标人应在第一章“招标公告”</w:t>
      </w:r>
      <w:r>
        <w:rPr>
          <w:rFonts w:hint="eastAsia"/>
          <w:color w:val="auto"/>
          <w:spacing w:val="-1"/>
          <w:sz w:val="24"/>
          <w:lang w:val="en-US" w:eastAsia="zh-CN"/>
        </w:rPr>
        <w:t xml:space="preserve"> </w:t>
      </w:r>
      <w:r>
        <w:rPr>
          <w:color w:val="auto"/>
          <w:spacing w:val="-1"/>
          <w:sz w:val="24"/>
        </w:rPr>
        <w:t>规定的投标截止时间前</w:t>
      </w:r>
      <w:r>
        <w:rPr>
          <w:color w:val="auto"/>
          <w:sz w:val="24"/>
        </w:rPr>
        <w:t>递交投标文件。</w:t>
      </w:r>
    </w:p>
    <w:p>
      <w:pPr>
        <w:pStyle w:val="37"/>
        <w:numPr>
          <w:ilvl w:val="0"/>
          <w:numId w:val="0"/>
        </w:numPr>
        <w:tabs>
          <w:tab w:val="left" w:pos="1450"/>
        </w:tabs>
        <w:spacing w:before="2" w:after="0" w:line="240" w:lineRule="auto"/>
        <w:ind w:left="848" w:leftChars="0" w:right="0" w:rightChars="0"/>
        <w:jc w:val="left"/>
        <w:rPr>
          <w:color w:val="auto"/>
          <w:sz w:val="24"/>
        </w:rPr>
      </w:pPr>
      <w:r>
        <w:rPr>
          <w:rFonts w:hint="eastAsia"/>
          <w:color w:val="auto"/>
          <w:spacing w:val="-4"/>
          <w:sz w:val="24"/>
          <w:lang w:val="en-US" w:eastAsia="zh-CN"/>
        </w:rPr>
        <w:t xml:space="preserve">4.2.2 </w:t>
      </w:r>
      <w:r>
        <w:rPr>
          <w:color w:val="auto"/>
          <w:spacing w:val="-4"/>
          <w:sz w:val="24"/>
        </w:rPr>
        <w:t>投标人递交投标文件的地点：见第一章“招标公告”</w:t>
      </w:r>
      <w:r>
        <w:rPr>
          <w:rFonts w:hint="eastAsia"/>
          <w:color w:val="auto"/>
          <w:spacing w:val="-4"/>
          <w:sz w:val="24"/>
          <w:lang w:val="en-US" w:eastAsia="zh-CN"/>
        </w:rPr>
        <w:t xml:space="preserve"> </w:t>
      </w:r>
      <w:r>
        <w:rPr>
          <w:color w:val="auto"/>
          <w:spacing w:val="-4"/>
          <w:sz w:val="24"/>
        </w:rPr>
        <w:t>。</w:t>
      </w:r>
    </w:p>
    <w:p>
      <w:pPr>
        <w:pStyle w:val="37"/>
        <w:numPr>
          <w:ilvl w:val="0"/>
          <w:numId w:val="0"/>
        </w:numPr>
        <w:tabs>
          <w:tab w:val="left" w:pos="1450"/>
        </w:tabs>
        <w:spacing w:before="91" w:after="0" w:line="312" w:lineRule="auto"/>
        <w:ind w:left="848" w:leftChars="0" w:right="807" w:rightChars="0"/>
        <w:jc w:val="left"/>
        <w:rPr>
          <w:color w:val="auto"/>
          <w:sz w:val="24"/>
        </w:rPr>
      </w:pPr>
      <w:r>
        <w:rPr>
          <w:rFonts w:hint="eastAsia"/>
          <w:color w:val="auto"/>
          <w:spacing w:val="-1"/>
          <w:sz w:val="24"/>
          <w:lang w:val="en-US" w:eastAsia="zh-CN"/>
        </w:rPr>
        <w:t xml:space="preserve">4.2.3 </w:t>
      </w:r>
      <w:r>
        <w:rPr>
          <w:color w:val="auto"/>
          <w:spacing w:val="-1"/>
          <w:sz w:val="24"/>
        </w:rPr>
        <w:t>除投标人须知前附表另有规定外，投标人所递交的投标文件不予退还。投</w:t>
      </w:r>
      <w:r>
        <w:rPr>
          <w:color w:val="auto"/>
          <w:spacing w:val="-13"/>
          <w:sz w:val="24"/>
        </w:rPr>
        <w:t xml:space="preserve">标人少于 </w:t>
      </w:r>
      <w:r>
        <w:rPr>
          <w:rFonts w:ascii="Times New Roman" w:eastAsia="Times New Roman"/>
          <w:color w:val="auto"/>
          <w:sz w:val="24"/>
        </w:rPr>
        <w:t xml:space="preserve">3 </w:t>
      </w:r>
      <w:r>
        <w:rPr>
          <w:color w:val="auto"/>
          <w:sz w:val="24"/>
        </w:rPr>
        <w:t>个的，投标文件当场退还给投标人。</w:t>
      </w:r>
    </w:p>
    <w:p>
      <w:pPr>
        <w:pStyle w:val="37"/>
        <w:numPr>
          <w:ilvl w:val="0"/>
          <w:numId w:val="0"/>
        </w:numPr>
        <w:tabs>
          <w:tab w:val="left" w:pos="1450"/>
        </w:tabs>
        <w:spacing w:before="2" w:after="0" w:line="240" w:lineRule="auto"/>
        <w:ind w:left="848" w:leftChars="0" w:right="0" w:rightChars="0"/>
        <w:jc w:val="left"/>
        <w:rPr>
          <w:color w:val="auto"/>
          <w:sz w:val="24"/>
        </w:rPr>
      </w:pPr>
      <w:r>
        <w:rPr>
          <w:rFonts w:hint="eastAsia"/>
          <w:color w:val="auto"/>
          <w:sz w:val="24"/>
          <w:lang w:val="en-US" w:eastAsia="zh-CN"/>
        </w:rPr>
        <w:t xml:space="preserve">4.2.4 </w:t>
      </w:r>
      <w:r>
        <w:rPr>
          <w:color w:val="auto"/>
          <w:sz w:val="24"/>
        </w:rPr>
        <w:t>招标人收到投标文件后，向投标人出具签收凭证。</w:t>
      </w:r>
    </w:p>
    <w:p>
      <w:pPr>
        <w:pStyle w:val="37"/>
        <w:numPr>
          <w:ilvl w:val="0"/>
          <w:numId w:val="0"/>
        </w:numPr>
        <w:tabs>
          <w:tab w:val="left" w:pos="1450"/>
        </w:tabs>
        <w:spacing w:before="91" w:after="0" w:line="240" w:lineRule="auto"/>
        <w:ind w:left="848" w:leftChars="0" w:right="0" w:rightChars="0"/>
        <w:jc w:val="left"/>
        <w:rPr>
          <w:color w:val="auto"/>
          <w:sz w:val="24"/>
        </w:rPr>
      </w:pPr>
      <w:r>
        <w:rPr>
          <w:rFonts w:hint="eastAsia"/>
          <w:color w:val="auto"/>
          <w:sz w:val="24"/>
          <w:lang w:val="en-US" w:eastAsia="zh-CN"/>
        </w:rPr>
        <w:t xml:space="preserve">4.2.5 </w:t>
      </w:r>
      <w:r>
        <w:rPr>
          <w:color w:val="auto"/>
          <w:sz w:val="24"/>
        </w:rPr>
        <w:t>逾期送达的或未送达指定地点的投标文件，招标人将予以拒收。</w:t>
      </w:r>
    </w:p>
    <w:p>
      <w:pPr>
        <w:pStyle w:val="2"/>
        <w:spacing w:before="1"/>
        <w:rPr>
          <w:color w:val="auto"/>
          <w:sz w:val="19"/>
        </w:rPr>
      </w:pPr>
    </w:p>
    <w:p>
      <w:pPr>
        <w:pStyle w:val="37"/>
        <w:numPr>
          <w:ilvl w:val="1"/>
          <w:numId w:val="5"/>
        </w:numPr>
        <w:tabs>
          <w:tab w:val="left" w:pos="850"/>
        </w:tabs>
        <w:spacing w:before="0" w:after="0" w:line="240" w:lineRule="auto"/>
        <w:ind w:left="849" w:right="0" w:hanging="481"/>
        <w:jc w:val="left"/>
        <w:rPr>
          <w:rFonts w:hint="eastAsia" w:ascii="黑体" w:eastAsia="黑体"/>
          <w:color w:val="auto"/>
          <w:sz w:val="24"/>
        </w:rPr>
      </w:pPr>
      <w:bookmarkStart w:id="56" w:name="_bookmark59"/>
      <w:bookmarkEnd w:id="56"/>
      <w:r>
        <w:rPr>
          <w:rFonts w:hint="eastAsia" w:ascii="黑体" w:eastAsia="黑体"/>
          <w:color w:val="auto"/>
          <w:sz w:val="24"/>
        </w:rPr>
        <w:t>投标文件的修改与撤回</w:t>
      </w:r>
    </w:p>
    <w:p>
      <w:pPr>
        <w:pStyle w:val="2"/>
        <w:rPr>
          <w:rFonts w:ascii="黑体"/>
          <w:color w:val="auto"/>
          <w:sz w:val="26"/>
        </w:rPr>
      </w:pPr>
    </w:p>
    <w:p>
      <w:pPr>
        <w:pStyle w:val="37"/>
        <w:numPr>
          <w:ilvl w:val="0"/>
          <w:numId w:val="0"/>
        </w:numPr>
        <w:tabs>
          <w:tab w:val="left" w:pos="1450"/>
        </w:tabs>
        <w:spacing w:before="0" w:after="0" w:line="312" w:lineRule="auto"/>
        <w:ind w:left="848" w:leftChars="0" w:right="805" w:rightChars="0"/>
        <w:jc w:val="left"/>
        <w:rPr>
          <w:color w:val="auto"/>
          <w:sz w:val="24"/>
        </w:rPr>
      </w:pPr>
      <w:r>
        <w:rPr>
          <w:rFonts w:hint="eastAsia"/>
          <w:color w:val="auto"/>
          <w:spacing w:val="-12"/>
          <w:sz w:val="24"/>
          <w:lang w:val="en-US" w:eastAsia="zh-CN"/>
        </w:rPr>
        <w:t xml:space="preserve">4.3.1 </w:t>
      </w:r>
      <w:r>
        <w:rPr>
          <w:color w:val="auto"/>
          <w:spacing w:val="-12"/>
          <w:sz w:val="24"/>
        </w:rPr>
        <w:t xml:space="preserve">在本章第 </w:t>
      </w:r>
      <w:r>
        <w:rPr>
          <w:rFonts w:ascii="Times New Roman" w:eastAsia="Times New Roman"/>
          <w:color w:val="auto"/>
          <w:sz w:val="24"/>
        </w:rPr>
        <w:t xml:space="preserve">4.2.1 </w:t>
      </w:r>
      <w:r>
        <w:rPr>
          <w:color w:val="auto"/>
          <w:spacing w:val="-9"/>
          <w:sz w:val="24"/>
        </w:rPr>
        <w:t>项规定的投标截止时间前，投标人可以修改或撤回已递交的</w:t>
      </w:r>
      <w:r>
        <w:rPr>
          <w:color w:val="auto"/>
          <w:sz w:val="24"/>
        </w:rPr>
        <w:t>投标文件。</w:t>
      </w:r>
    </w:p>
    <w:p>
      <w:pPr>
        <w:pStyle w:val="37"/>
        <w:numPr>
          <w:ilvl w:val="0"/>
          <w:numId w:val="0"/>
        </w:numPr>
        <w:tabs>
          <w:tab w:val="left" w:pos="1450"/>
        </w:tabs>
        <w:spacing w:before="0" w:after="0" w:line="312" w:lineRule="auto"/>
        <w:ind w:left="848" w:leftChars="0" w:right="807" w:rightChars="0"/>
        <w:jc w:val="left"/>
        <w:rPr>
          <w:color w:val="auto"/>
          <w:sz w:val="24"/>
        </w:rPr>
      </w:pPr>
      <w:r>
        <w:rPr>
          <w:rFonts w:hint="eastAsia"/>
          <w:color w:val="auto"/>
          <w:sz w:val="24"/>
          <w:lang w:val="en-US" w:eastAsia="zh-CN"/>
        </w:rPr>
        <w:t xml:space="preserve">4.3.2 </w:t>
      </w:r>
      <w:r>
        <w:rPr>
          <w:color w:val="auto"/>
          <w:sz w:val="24"/>
        </w:rPr>
        <w:t xml:space="preserve">投标人修改或撤回已递交投标文件的书面通知应按照本章第 </w:t>
      </w:r>
      <w:r>
        <w:rPr>
          <w:rFonts w:ascii="Times New Roman" w:eastAsia="Times New Roman"/>
          <w:color w:val="auto"/>
          <w:sz w:val="24"/>
        </w:rPr>
        <w:t>3.7.3</w:t>
      </w:r>
      <w:r>
        <w:rPr>
          <w:rFonts w:ascii="Times New Roman" w:eastAsia="Times New Roman"/>
          <w:color w:val="auto"/>
          <w:spacing w:val="10"/>
          <w:sz w:val="24"/>
        </w:rPr>
        <w:t xml:space="preserve"> </w:t>
      </w:r>
      <w:r>
        <w:rPr>
          <w:color w:val="auto"/>
          <w:spacing w:val="-5"/>
          <w:sz w:val="24"/>
        </w:rPr>
        <w:t>项的要</w:t>
      </w:r>
      <w:r>
        <w:rPr>
          <w:color w:val="auto"/>
          <w:sz w:val="24"/>
        </w:rPr>
        <w:t>求签字或盖章。招标人收到书面通知后，向投标人出具签收凭证。</w:t>
      </w:r>
    </w:p>
    <w:p>
      <w:pPr>
        <w:spacing w:after="0" w:line="312" w:lineRule="auto"/>
        <w:jc w:val="left"/>
        <w:rPr>
          <w:color w:val="auto"/>
          <w:sz w:val="24"/>
        </w:rPr>
        <w:sectPr>
          <w:pgSz w:w="11910" w:h="16850"/>
          <w:pgMar w:top="1480" w:right="720" w:bottom="1280" w:left="1220" w:header="882" w:footer="1093" w:gutter="0"/>
          <w:cols w:space="720" w:num="1"/>
        </w:sectPr>
      </w:pPr>
    </w:p>
    <w:p>
      <w:pPr>
        <w:pStyle w:val="2"/>
        <w:spacing w:before="7"/>
        <w:rPr>
          <w:color w:val="auto"/>
          <w:sz w:val="9"/>
        </w:rPr>
      </w:pPr>
    </w:p>
    <w:p>
      <w:pPr>
        <w:pStyle w:val="37"/>
        <w:numPr>
          <w:ilvl w:val="0"/>
          <w:numId w:val="0"/>
        </w:numPr>
        <w:tabs>
          <w:tab w:val="left" w:pos="1450"/>
        </w:tabs>
        <w:spacing w:before="74" w:after="0" w:line="312" w:lineRule="auto"/>
        <w:ind w:left="848" w:leftChars="0" w:right="804" w:rightChars="0"/>
        <w:jc w:val="left"/>
        <w:rPr>
          <w:color w:val="auto"/>
          <w:sz w:val="24"/>
        </w:rPr>
      </w:pPr>
      <w:r>
        <w:rPr>
          <w:rFonts w:hint="eastAsia"/>
          <w:color w:val="auto"/>
          <w:spacing w:val="-2"/>
          <w:sz w:val="24"/>
          <w:lang w:val="en-US" w:eastAsia="zh-CN"/>
        </w:rPr>
        <w:t>4.3.3</w:t>
      </w:r>
      <w:r>
        <w:rPr>
          <w:color w:val="auto"/>
          <w:spacing w:val="-2"/>
          <w:sz w:val="24"/>
        </w:rPr>
        <w:t xml:space="preserve">投标人撤回投标文件的，招标人自收到投标人书面撤回通知之日起 </w:t>
      </w:r>
      <w:r>
        <w:rPr>
          <w:rFonts w:ascii="Times New Roman" w:eastAsia="Times New Roman"/>
          <w:color w:val="auto"/>
          <w:sz w:val="24"/>
        </w:rPr>
        <w:t>5</w:t>
      </w:r>
      <w:r>
        <w:rPr>
          <w:rFonts w:ascii="Times New Roman" w:eastAsia="Times New Roman"/>
          <w:color w:val="auto"/>
          <w:spacing w:val="14"/>
          <w:sz w:val="24"/>
        </w:rPr>
        <w:t xml:space="preserve"> </w:t>
      </w:r>
      <w:r>
        <w:rPr>
          <w:color w:val="auto"/>
          <w:spacing w:val="-8"/>
          <w:sz w:val="24"/>
        </w:rPr>
        <w:t>日内</w:t>
      </w:r>
      <w:r>
        <w:rPr>
          <w:color w:val="auto"/>
          <w:sz w:val="24"/>
        </w:rPr>
        <w:t>退还已收取的投标保证金。</w:t>
      </w:r>
    </w:p>
    <w:p>
      <w:pPr>
        <w:pStyle w:val="37"/>
        <w:numPr>
          <w:ilvl w:val="0"/>
          <w:numId w:val="0"/>
        </w:numPr>
        <w:tabs>
          <w:tab w:val="left" w:pos="1450"/>
        </w:tabs>
        <w:spacing w:before="0" w:after="0" w:line="312" w:lineRule="auto"/>
        <w:ind w:left="848" w:leftChars="0" w:right="804" w:rightChars="0"/>
        <w:jc w:val="left"/>
        <w:rPr>
          <w:color w:val="auto"/>
          <w:sz w:val="24"/>
        </w:rPr>
      </w:pPr>
      <w:r>
        <w:rPr>
          <w:rFonts w:hint="eastAsia"/>
          <w:color w:val="auto"/>
          <w:spacing w:val="-2"/>
          <w:sz w:val="24"/>
          <w:lang w:val="en-US" w:eastAsia="zh-CN"/>
        </w:rPr>
        <w:t>4.3.4</w:t>
      </w:r>
      <w:r>
        <w:rPr>
          <w:color w:val="auto"/>
          <w:spacing w:val="-2"/>
          <w:sz w:val="24"/>
        </w:rPr>
        <w:t xml:space="preserve">修改的内容为投标文件的组成部分。修改的投标文件应按照本章第 </w:t>
      </w:r>
      <w:r>
        <w:rPr>
          <w:rFonts w:ascii="Times New Roman" w:hAnsi="Times New Roman" w:eastAsia="Times New Roman"/>
          <w:color w:val="auto"/>
          <w:sz w:val="24"/>
        </w:rPr>
        <w:t>3</w:t>
      </w:r>
      <w:r>
        <w:rPr>
          <w:rFonts w:ascii="Times New Roman" w:hAnsi="Times New Roman" w:eastAsia="Times New Roman"/>
          <w:color w:val="auto"/>
          <w:spacing w:val="14"/>
          <w:sz w:val="24"/>
        </w:rPr>
        <w:t xml:space="preserve"> </w:t>
      </w:r>
      <w:r>
        <w:rPr>
          <w:color w:val="auto"/>
          <w:spacing w:val="-8"/>
          <w:sz w:val="24"/>
        </w:rPr>
        <w:t>条、</w:t>
      </w:r>
      <w:r>
        <w:rPr>
          <w:color w:val="auto"/>
          <w:spacing w:val="-31"/>
          <w:sz w:val="24"/>
        </w:rPr>
        <w:t xml:space="preserve">第 </w:t>
      </w:r>
      <w:r>
        <w:rPr>
          <w:rFonts w:ascii="Times New Roman" w:hAnsi="Times New Roman" w:eastAsia="Times New Roman"/>
          <w:color w:val="auto"/>
          <w:sz w:val="24"/>
        </w:rPr>
        <w:t>4</w:t>
      </w:r>
      <w:r>
        <w:rPr>
          <w:rFonts w:ascii="Times New Roman" w:hAnsi="Times New Roman" w:eastAsia="Times New Roman"/>
          <w:color w:val="auto"/>
          <w:spacing w:val="-1"/>
          <w:sz w:val="24"/>
        </w:rPr>
        <w:t xml:space="preserve"> </w:t>
      </w:r>
      <w:r>
        <w:rPr>
          <w:color w:val="auto"/>
          <w:sz w:val="24"/>
        </w:rPr>
        <w:t>条的规定进行编制、密封、标记和递交，并标明</w:t>
      </w:r>
      <w:r>
        <w:rPr>
          <w:rFonts w:ascii="Times New Roman" w:hAnsi="Times New Roman" w:eastAsia="Times New Roman"/>
          <w:color w:val="auto"/>
          <w:sz w:val="24"/>
        </w:rPr>
        <w:t>“</w:t>
      </w:r>
      <w:r>
        <w:rPr>
          <w:color w:val="auto"/>
          <w:sz w:val="24"/>
        </w:rPr>
        <w:t>修改</w:t>
      </w:r>
      <w:r>
        <w:rPr>
          <w:rFonts w:ascii="Times New Roman" w:hAnsi="Times New Roman" w:eastAsia="Times New Roman"/>
          <w:color w:val="auto"/>
          <w:sz w:val="24"/>
        </w:rPr>
        <w:t>”</w:t>
      </w:r>
      <w:r>
        <w:rPr>
          <w:color w:val="auto"/>
          <w:sz w:val="24"/>
        </w:rPr>
        <w:t>字样。</w:t>
      </w:r>
    </w:p>
    <w:p>
      <w:pPr>
        <w:pStyle w:val="2"/>
        <w:spacing w:before="3"/>
        <w:rPr>
          <w:color w:val="auto"/>
          <w:sz w:val="21"/>
        </w:rPr>
      </w:pPr>
    </w:p>
    <w:p>
      <w:pPr>
        <w:numPr>
          <w:ilvl w:val="0"/>
          <w:numId w:val="5"/>
        </w:numPr>
        <w:tabs>
          <w:tab w:val="left" w:pos="790"/>
        </w:tabs>
        <w:spacing w:before="0"/>
        <w:ind w:left="861" w:leftChars="0" w:right="0" w:hanging="421" w:firstLineChars="0"/>
        <w:jc w:val="left"/>
        <w:rPr>
          <w:rFonts w:hint="eastAsia" w:ascii="黑体" w:eastAsia="黑体"/>
          <w:color w:val="auto"/>
          <w:sz w:val="28"/>
        </w:rPr>
      </w:pPr>
      <w:bookmarkStart w:id="57" w:name="_bookmark60"/>
      <w:bookmarkEnd w:id="57"/>
      <w:r>
        <w:rPr>
          <w:rFonts w:hint="eastAsia" w:ascii="黑体" w:eastAsia="黑体"/>
          <w:color w:val="auto"/>
          <w:sz w:val="28"/>
        </w:rPr>
        <w:t>开标</w:t>
      </w:r>
    </w:p>
    <w:p>
      <w:pPr>
        <w:pStyle w:val="37"/>
        <w:numPr>
          <w:ilvl w:val="1"/>
          <w:numId w:val="5"/>
        </w:numPr>
        <w:tabs>
          <w:tab w:val="left" w:pos="850"/>
        </w:tabs>
        <w:spacing w:before="245" w:after="0" w:line="240" w:lineRule="auto"/>
        <w:ind w:left="849" w:right="0" w:hanging="481"/>
        <w:jc w:val="left"/>
        <w:rPr>
          <w:rFonts w:hint="eastAsia" w:ascii="黑体" w:eastAsia="黑体"/>
          <w:color w:val="auto"/>
          <w:sz w:val="24"/>
        </w:rPr>
      </w:pPr>
      <w:bookmarkStart w:id="58" w:name="_bookmark61"/>
      <w:bookmarkEnd w:id="58"/>
      <w:r>
        <w:rPr>
          <w:rFonts w:hint="eastAsia" w:ascii="黑体" w:eastAsia="黑体"/>
          <w:color w:val="auto"/>
          <w:sz w:val="24"/>
        </w:rPr>
        <w:t>开标时间和地点</w:t>
      </w:r>
    </w:p>
    <w:p>
      <w:pPr>
        <w:pStyle w:val="2"/>
        <w:spacing w:before="11"/>
        <w:rPr>
          <w:rFonts w:ascii="黑体"/>
          <w:color w:val="auto"/>
          <w:sz w:val="25"/>
        </w:rPr>
      </w:pPr>
    </w:p>
    <w:p>
      <w:pPr>
        <w:pStyle w:val="2"/>
        <w:spacing w:line="312" w:lineRule="auto"/>
        <w:ind w:left="369" w:right="805" w:firstLine="479"/>
        <w:jc w:val="both"/>
        <w:rPr>
          <w:color w:val="auto"/>
        </w:rPr>
      </w:pPr>
      <w:r>
        <w:rPr>
          <w:color w:val="auto"/>
          <w:spacing w:val="-6"/>
        </w:rPr>
        <w:t xml:space="preserve">招标人在本章第 </w:t>
      </w:r>
      <w:r>
        <w:rPr>
          <w:rFonts w:ascii="Times New Roman" w:eastAsia="Times New Roman"/>
          <w:color w:val="auto"/>
        </w:rPr>
        <w:t xml:space="preserve">4.2.1 </w:t>
      </w:r>
      <w:r>
        <w:rPr>
          <w:color w:val="auto"/>
        </w:rPr>
        <w:t>项规定的投标截止时间（开标时间）</w:t>
      </w:r>
      <w:r>
        <w:rPr>
          <w:color w:val="auto"/>
          <w:spacing w:val="-2"/>
        </w:rPr>
        <w:t>和投标人须知前附表规定的地点对收到的投标文件第一个信封</w:t>
      </w:r>
      <w:r>
        <w:rPr>
          <w:color w:val="auto"/>
        </w:rPr>
        <w:t>（商务及技术文件</w:t>
      </w:r>
      <w:r>
        <w:rPr>
          <w:color w:val="auto"/>
          <w:spacing w:val="-32"/>
        </w:rPr>
        <w:t>）</w:t>
      </w:r>
      <w:r>
        <w:rPr>
          <w:color w:val="auto"/>
          <w:spacing w:val="-7"/>
        </w:rPr>
        <w:t>公开开标，并邀请所有</w:t>
      </w:r>
      <w:r>
        <w:rPr>
          <w:color w:val="auto"/>
        </w:rPr>
        <w:t>投标人的法定代表人或其委托代理人准时参加。</w:t>
      </w:r>
    </w:p>
    <w:p>
      <w:pPr>
        <w:pStyle w:val="2"/>
        <w:spacing w:before="1" w:line="312" w:lineRule="auto"/>
        <w:ind w:left="369" w:right="566" w:firstLine="479"/>
        <w:rPr>
          <w:color w:val="auto"/>
        </w:rPr>
      </w:pPr>
      <w:r>
        <w:rPr>
          <w:color w:val="auto"/>
          <w:spacing w:val="-4"/>
        </w:rPr>
        <w:t>招标人在投标人须知前附表规定的时间和地点对投标文件第二个信封</w:t>
      </w:r>
      <w:r>
        <w:rPr>
          <w:color w:val="auto"/>
        </w:rPr>
        <w:t>（报价文件</w:t>
      </w:r>
      <w:r>
        <w:rPr>
          <w:color w:val="auto"/>
          <w:spacing w:val="-16"/>
        </w:rPr>
        <w:t xml:space="preserve">） </w:t>
      </w:r>
      <w:r>
        <w:rPr>
          <w:color w:val="auto"/>
        </w:rPr>
        <w:t>公开开标，并邀请所有投标人的法定代表人或其委托代理人准时参加。</w:t>
      </w:r>
    </w:p>
    <w:p>
      <w:pPr>
        <w:pStyle w:val="2"/>
        <w:spacing w:before="2" w:line="312" w:lineRule="auto"/>
        <w:ind w:left="369" w:right="805" w:firstLine="479"/>
        <w:rPr>
          <w:color w:val="auto"/>
        </w:rPr>
      </w:pPr>
      <w:r>
        <w:rPr>
          <w:color w:val="auto"/>
          <w:spacing w:val="-5"/>
        </w:rPr>
        <w:t>投标人若未派法定代表人或委托代理人出席开标活动，视为该投标人默认开标结</w:t>
      </w:r>
      <w:r>
        <w:rPr>
          <w:color w:val="auto"/>
        </w:rPr>
        <w:t>果。</w:t>
      </w:r>
    </w:p>
    <w:p>
      <w:pPr>
        <w:pStyle w:val="37"/>
        <w:numPr>
          <w:ilvl w:val="1"/>
          <w:numId w:val="5"/>
        </w:numPr>
        <w:tabs>
          <w:tab w:val="left" w:pos="850"/>
        </w:tabs>
        <w:spacing w:before="151" w:after="0" w:line="240" w:lineRule="auto"/>
        <w:ind w:left="849" w:right="0" w:hanging="481"/>
        <w:jc w:val="left"/>
        <w:rPr>
          <w:rFonts w:hint="eastAsia" w:ascii="黑体" w:eastAsia="黑体"/>
          <w:color w:val="auto"/>
          <w:sz w:val="24"/>
        </w:rPr>
      </w:pPr>
      <w:bookmarkStart w:id="59" w:name="_bookmark62"/>
      <w:bookmarkEnd w:id="59"/>
      <w:r>
        <w:rPr>
          <w:rFonts w:hint="eastAsia" w:ascii="黑体" w:eastAsia="黑体"/>
          <w:color w:val="auto"/>
          <w:sz w:val="24"/>
        </w:rPr>
        <w:t>开标程序</w:t>
      </w:r>
    </w:p>
    <w:p>
      <w:pPr>
        <w:pStyle w:val="2"/>
        <w:rPr>
          <w:rFonts w:ascii="黑体"/>
          <w:color w:val="auto"/>
          <w:sz w:val="26"/>
        </w:rPr>
      </w:pPr>
    </w:p>
    <w:p>
      <w:pPr>
        <w:pStyle w:val="37"/>
        <w:numPr>
          <w:ilvl w:val="0"/>
          <w:numId w:val="0"/>
        </w:numPr>
        <w:tabs>
          <w:tab w:val="left" w:pos="1450"/>
        </w:tabs>
        <w:spacing w:before="1" w:after="0" w:line="240" w:lineRule="auto"/>
        <w:ind w:left="848" w:leftChars="0" w:right="0" w:rightChars="0"/>
        <w:jc w:val="left"/>
        <w:rPr>
          <w:color w:val="auto"/>
          <w:sz w:val="24"/>
        </w:rPr>
      </w:pPr>
      <w:r>
        <w:rPr>
          <w:rFonts w:hint="eastAsia"/>
          <w:color w:val="auto"/>
          <w:sz w:val="24"/>
          <w:lang w:val="en-US" w:eastAsia="zh-CN"/>
        </w:rPr>
        <w:t xml:space="preserve">5.2.1 </w:t>
      </w:r>
      <w:r>
        <w:rPr>
          <w:color w:val="auto"/>
          <w:sz w:val="24"/>
        </w:rPr>
        <w:t>主持人按下列程序对投标文件第一个信封（商务及技术文件）进行开标：</w:t>
      </w:r>
    </w:p>
    <w:p>
      <w:pPr>
        <w:pStyle w:val="37"/>
        <w:numPr>
          <w:ilvl w:val="0"/>
          <w:numId w:val="16"/>
        </w:numPr>
        <w:tabs>
          <w:tab w:val="left" w:pos="1451"/>
        </w:tabs>
        <w:spacing w:before="90" w:after="0" w:line="240" w:lineRule="auto"/>
        <w:ind w:left="1450" w:right="0" w:hanging="602"/>
        <w:jc w:val="left"/>
        <w:rPr>
          <w:color w:val="auto"/>
          <w:sz w:val="24"/>
        </w:rPr>
      </w:pPr>
      <w:r>
        <w:rPr>
          <w:color w:val="auto"/>
          <w:sz w:val="24"/>
        </w:rPr>
        <w:t>宣布开标纪律；</w:t>
      </w:r>
    </w:p>
    <w:p>
      <w:pPr>
        <w:pStyle w:val="37"/>
        <w:numPr>
          <w:ilvl w:val="0"/>
          <w:numId w:val="16"/>
        </w:numPr>
        <w:tabs>
          <w:tab w:val="left" w:pos="1451"/>
        </w:tabs>
        <w:spacing w:before="94" w:after="0" w:line="240" w:lineRule="auto"/>
        <w:ind w:left="1450" w:right="0" w:hanging="602"/>
        <w:jc w:val="left"/>
        <w:rPr>
          <w:color w:val="auto"/>
          <w:sz w:val="24"/>
        </w:rPr>
      </w:pPr>
      <w:r>
        <w:rPr>
          <w:color w:val="auto"/>
          <w:sz w:val="24"/>
        </w:rPr>
        <w:t>公布在投标截止时间前递交投标文件的投标人数量；</w:t>
      </w:r>
    </w:p>
    <w:p>
      <w:pPr>
        <w:pStyle w:val="37"/>
        <w:numPr>
          <w:ilvl w:val="0"/>
          <w:numId w:val="16"/>
        </w:numPr>
        <w:tabs>
          <w:tab w:val="left" w:pos="1451"/>
        </w:tabs>
        <w:spacing w:before="93" w:after="0" w:line="240" w:lineRule="auto"/>
        <w:ind w:left="1450" w:right="0" w:hanging="602"/>
        <w:jc w:val="left"/>
        <w:rPr>
          <w:color w:val="auto"/>
          <w:sz w:val="24"/>
        </w:rPr>
      </w:pPr>
      <w:r>
        <w:rPr>
          <w:color w:val="auto"/>
          <w:sz w:val="24"/>
        </w:rPr>
        <w:t>宣布开标人、唱标人、记录人等有关人员姓名；</w:t>
      </w:r>
    </w:p>
    <w:p>
      <w:pPr>
        <w:pStyle w:val="37"/>
        <w:numPr>
          <w:ilvl w:val="0"/>
          <w:numId w:val="16"/>
        </w:numPr>
        <w:tabs>
          <w:tab w:val="left" w:pos="1451"/>
        </w:tabs>
        <w:spacing w:before="91" w:after="0" w:line="240" w:lineRule="auto"/>
        <w:ind w:left="1450" w:right="0" w:hanging="602"/>
        <w:jc w:val="left"/>
        <w:rPr>
          <w:color w:val="auto"/>
          <w:sz w:val="24"/>
        </w:rPr>
      </w:pPr>
      <w:r>
        <w:rPr>
          <w:color w:val="auto"/>
          <w:sz w:val="24"/>
        </w:rPr>
        <w:t>按照投标人须知前附表规定由投标人推选的代表检查投标文件的密封情况；</w:t>
      </w:r>
    </w:p>
    <w:p>
      <w:pPr>
        <w:pStyle w:val="37"/>
        <w:numPr>
          <w:ilvl w:val="0"/>
          <w:numId w:val="16"/>
        </w:numPr>
        <w:tabs>
          <w:tab w:val="left" w:pos="1451"/>
        </w:tabs>
        <w:spacing w:before="93" w:after="0" w:line="314" w:lineRule="auto"/>
        <w:ind w:left="369" w:right="804" w:firstLine="479"/>
        <w:jc w:val="left"/>
        <w:rPr>
          <w:color w:val="auto"/>
          <w:sz w:val="24"/>
        </w:rPr>
      </w:pPr>
      <w:r>
        <w:rPr>
          <w:color w:val="auto"/>
          <w:spacing w:val="-1"/>
          <w:sz w:val="24"/>
        </w:rPr>
        <w:t>按照投标人须知前附表规定的开标顺序当众开标，公布标段名称、投标人</w:t>
      </w:r>
      <w:r>
        <w:rPr>
          <w:color w:val="auto"/>
          <w:sz w:val="24"/>
        </w:rPr>
        <w:t>名称、投标保证金的递交情况、勘察设计服务期限及其他内容，并记录在案；</w:t>
      </w:r>
    </w:p>
    <w:p>
      <w:pPr>
        <w:pStyle w:val="37"/>
        <w:numPr>
          <w:ilvl w:val="0"/>
          <w:numId w:val="16"/>
        </w:numPr>
        <w:tabs>
          <w:tab w:val="left" w:pos="1451"/>
        </w:tabs>
        <w:spacing w:before="0" w:after="0" w:line="302" w:lineRule="exact"/>
        <w:ind w:left="1450" w:right="0" w:hanging="602"/>
        <w:jc w:val="left"/>
        <w:rPr>
          <w:color w:val="auto"/>
          <w:sz w:val="24"/>
        </w:rPr>
      </w:pPr>
      <w:r>
        <w:rPr>
          <w:color w:val="auto"/>
          <w:sz w:val="24"/>
        </w:rPr>
        <w:t>投标人代表、招标人代表、记录人等有关人员在开标记录上签字确认；</w:t>
      </w:r>
    </w:p>
    <w:p>
      <w:pPr>
        <w:pStyle w:val="37"/>
        <w:numPr>
          <w:ilvl w:val="0"/>
          <w:numId w:val="16"/>
        </w:numPr>
        <w:tabs>
          <w:tab w:val="left" w:pos="1451"/>
        </w:tabs>
        <w:spacing w:before="94" w:after="0" w:line="240" w:lineRule="auto"/>
        <w:ind w:left="1450" w:right="0" w:hanging="602"/>
        <w:jc w:val="left"/>
        <w:rPr>
          <w:color w:val="auto"/>
          <w:sz w:val="24"/>
        </w:rPr>
      </w:pPr>
      <w:r>
        <w:rPr>
          <w:color w:val="auto"/>
          <w:sz w:val="24"/>
        </w:rPr>
        <w:t>开标结束。</w:t>
      </w:r>
    </w:p>
    <w:p>
      <w:pPr>
        <w:pStyle w:val="37"/>
        <w:numPr>
          <w:ilvl w:val="0"/>
          <w:numId w:val="0"/>
        </w:numPr>
        <w:tabs>
          <w:tab w:val="left" w:pos="1450"/>
        </w:tabs>
        <w:spacing w:before="93" w:after="0" w:line="312" w:lineRule="auto"/>
        <w:ind w:left="848" w:leftChars="0" w:right="808" w:rightChars="0"/>
        <w:jc w:val="left"/>
        <w:rPr>
          <w:color w:val="auto"/>
          <w:sz w:val="24"/>
        </w:rPr>
      </w:pPr>
      <w:r>
        <w:rPr>
          <w:rFonts w:hint="eastAsia"/>
          <w:color w:val="auto"/>
          <w:sz w:val="24"/>
          <w:lang w:val="en-US" w:eastAsia="zh-CN"/>
        </w:rPr>
        <w:t xml:space="preserve">5.2.2 </w:t>
      </w:r>
      <w:r>
        <w:rPr>
          <w:color w:val="auto"/>
          <w:sz w:val="24"/>
        </w:rPr>
        <w:t>在投标文件第一个信封（商务及技术文件）</w:t>
      </w:r>
      <w:r>
        <w:rPr>
          <w:color w:val="auto"/>
          <w:spacing w:val="-2"/>
          <w:sz w:val="24"/>
        </w:rPr>
        <w:t>开标现场，投标文件第二个信</w:t>
      </w:r>
      <w:r>
        <w:rPr>
          <w:color w:val="auto"/>
          <w:sz w:val="24"/>
        </w:rPr>
        <w:t>封（报价文件）不予开封，由招标人密封保存。</w:t>
      </w:r>
    </w:p>
    <w:p>
      <w:pPr>
        <w:pStyle w:val="37"/>
        <w:numPr>
          <w:ilvl w:val="0"/>
          <w:numId w:val="0"/>
        </w:numPr>
        <w:tabs>
          <w:tab w:val="left" w:pos="1450"/>
        </w:tabs>
        <w:spacing w:before="0" w:after="0" w:line="312" w:lineRule="auto"/>
        <w:ind w:left="848" w:leftChars="0" w:right="806" w:rightChars="0"/>
        <w:jc w:val="left"/>
        <w:rPr>
          <w:color w:val="auto"/>
          <w:sz w:val="24"/>
        </w:rPr>
      </w:pPr>
      <w:r>
        <w:rPr>
          <w:rFonts w:hint="eastAsia"/>
          <w:color w:val="auto"/>
          <w:spacing w:val="-2"/>
          <w:sz w:val="24"/>
          <w:lang w:val="en-US" w:eastAsia="zh-CN"/>
        </w:rPr>
        <w:t xml:space="preserve">5.2.3 </w:t>
      </w:r>
      <w:r>
        <w:rPr>
          <w:color w:val="auto"/>
          <w:spacing w:val="-2"/>
          <w:sz w:val="24"/>
        </w:rPr>
        <w:t xml:space="preserve">招标人将按照本章第 </w:t>
      </w:r>
      <w:r>
        <w:rPr>
          <w:rFonts w:ascii="Times New Roman" w:eastAsia="Times New Roman"/>
          <w:color w:val="auto"/>
          <w:sz w:val="24"/>
        </w:rPr>
        <w:t>5.1</w:t>
      </w:r>
      <w:r>
        <w:rPr>
          <w:rFonts w:ascii="Times New Roman" w:eastAsia="Times New Roman"/>
          <w:color w:val="auto"/>
          <w:spacing w:val="44"/>
          <w:sz w:val="24"/>
        </w:rPr>
        <w:t xml:space="preserve"> </w:t>
      </w:r>
      <w:r>
        <w:rPr>
          <w:color w:val="auto"/>
          <w:sz w:val="24"/>
        </w:rPr>
        <w:t>款规定的时间和地点对投标文件第二个信封（</w:t>
      </w:r>
      <w:r>
        <w:rPr>
          <w:color w:val="auto"/>
          <w:spacing w:val="-16"/>
          <w:sz w:val="24"/>
        </w:rPr>
        <w:t>报</w:t>
      </w:r>
      <w:r>
        <w:rPr>
          <w:color w:val="auto"/>
          <w:sz w:val="24"/>
        </w:rPr>
        <w:t>价文件）进行开标。主持人按下列程序进行开标：</w:t>
      </w:r>
    </w:p>
    <w:p>
      <w:pPr>
        <w:pStyle w:val="37"/>
        <w:numPr>
          <w:ilvl w:val="0"/>
          <w:numId w:val="17"/>
        </w:numPr>
        <w:tabs>
          <w:tab w:val="left" w:pos="1451"/>
        </w:tabs>
        <w:spacing w:before="0" w:after="0" w:line="307" w:lineRule="exact"/>
        <w:ind w:left="1450" w:right="0" w:hanging="602"/>
        <w:jc w:val="left"/>
        <w:rPr>
          <w:color w:val="auto"/>
          <w:sz w:val="24"/>
        </w:rPr>
      </w:pPr>
      <w:r>
        <w:rPr>
          <w:color w:val="auto"/>
          <w:sz w:val="24"/>
        </w:rPr>
        <w:t>宣布开标纪律；</w:t>
      </w:r>
    </w:p>
    <w:p>
      <w:pPr>
        <w:pStyle w:val="37"/>
        <w:numPr>
          <w:ilvl w:val="0"/>
          <w:numId w:val="17"/>
        </w:numPr>
        <w:tabs>
          <w:tab w:val="left" w:pos="1451"/>
        </w:tabs>
        <w:spacing w:before="93" w:after="0" w:line="312" w:lineRule="auto"/>
        <w:ind w:left="369" w:right="809" w:firstLine="479"/>
        <w:jc w:val="left"/>
        <w:rPr>
          <w:color w:val="auto"/>
          <w:sz w:val="24"/>
        </w:rPr>
      </w:pPr>
      <w:r>
        <w:rPr>
          <w:color w:val="auto"/>
          <w:sz w:val="24"/>
        </w:rPr>
        <w:t>当众拆开投标文件第一个信封（商务及技术文件）</w:t>
      </w:r>
      <w:r>
        <w:rPr>
          <w:color w:val="auto"/>
          <w:spacing w:val="-2"/>
          <w:sz w:val="24"/>
        </w:rPr>
        <w:t>评审结果的密封袋，宣</w:t>
      </w:r>
      <w:r>
        <w:rPr>
          <w:color w:val="auto"/>
          <w:sz w:val="24"/>
        </w:rPr>
        <w:t>布通过投标文件第一个信封（商务及技术文件）评审的投标人名单；</w:t>
      </w:r>
    </w:p>
    <w:p>
      <w:pPr>
        <w:pStyle w:val="37"/>
        <w:numPr>
          <w:ilvl w:val="0"/>
          <w:numId w:val="17"/>
        </w:numPr>
        <w:tabs>
          <w:tab w:val="left" w:pos="1451"/>
        </w:tabs>
        <w:spacing w:before="0" w:after="0" w:line="307" w:lineRule="exact"/>
        <w:ind w:left="1450" w:right="0" w:hanging="602"/>
        <w:jc w:val="left"/>
        <w:rPr>
          <w:color w:val="auto"/>
          <w:sz w:val="24"/>
        </w:rPr>
      </w:pPr>
      <w:r>
        <w:rPr>
          <w:color w:val="auto"/>
          <w:sz w:val="24"/>
        </w:rPr>
        <w:t>宣布开标人、唱标人、记录人等有关人员姓名；</w:t>
      </w:r>
    </w:p>
    <w:p>
      <w:pPr>
        <w:spacing w:after="0" w:line="307" w:lineRule="exact"/>
        <w:jc w:val="left"/>
        <w:rPr>
          <w:color w:val="auto"/>
          <w:sz w:val="24"/>
        </w:rPr>
        <w:sectPr>
          <w:pgSz w:w="11910" w:h="16850"/>
          <w:pgMar w:top="1480" w:right="720" w:bottom="1280" w:left="1220" w:header="882" w:footer="1093" w:gutter="0"/>
          <w:cols w:space="720" w:num="1"/>
        </w:sectPr>
      </w:pPr>
    </w:p>
    <w:p>
      <w:pPr>
        <w:pStyle w:val="2"/>
        <w:spacing w:before="7"/>
        <w:rPr>
          <w:color w:val="auto"/>
          <w:sz w:val="9"/>
        </w:rPr>
      </w:pPr>
    </w:p>
    <w:p>
      <w:pPr>
        <w:pStyle w:val="37"/>
        <w:numPr>
          <w:ilvl w:val="0"/>
          <w:numId w:val="17"/>
        </w:numPr>
        <w:tabs>
          <w:tab w:val="left" w:pos="1451"/>
        </w:tabs>
        <w:spacing w:before="74" w:after="0" w:line="240" w:lineRule="auto"/>
        <w:ind w:left="1450" w:right="0" w:hanging="602"/>
        <w:jc w:val="left"/>
        <w:rPr>
          <w:color w:val="auto"/>
          <w:sz w:val="24"/>
        </w:rPr>
      </w:pPr>
      <w:r>
        <w:rPr>
          <w:color w:val="auto"/>
          <w:sz w:val="24"/>
        </w:rPr>
        <w:t>按照投标人须知前附表规定由投标人推选的代表检查投标文件的密封情况；</w:t>
      </w:r>
    </w:p>
    <w:p>
      <w:pPr>
        <w:pStyle w:val="37"/>
        <w:numPr>
          <w:ilvl w:val="0"/>
          <w:numId w:val="17"/>
        </w:numPr>
        <w:tabs>
          <w:tab w:val="left" w:pos="1451"/>
        </w:tabs>
        <w:spacing w:before="91" w:after="0" w:line="312" w:lineRule="auto"/>
        <w:ind w:left="369" w:right="804" w:firstLine="479"/>
        <w:jc w:val="both"/>
        <w:rPr>
          <w:color w:val="auto"/>
          <w:sz w:val="24"/>
        </w:rPr>
      </w:pPr>
      <w:r>
        <w:rPr>
          <w:color w:val="auto"/>
          <w:spacing w:val="-1"/>
          <w:sz w:val="24"/>
        </w:rPr>
        <w:t>按照投标人须知前附表规定的开标顺序当众开标，开标人只拆封通过投标</w:t>
      </w:r>
      <w:r>
        <w:rPr>
          <w:color w:val="auto"/>
          <w:sz w:val="24"/>
        </w:rPr>
        <w:t>文件第一个信封（商务及技术文件）评审的投标文件第二个信封（报价文件</w:t>
      </w:r>
      <w:r>
        <w:rPr>
          <w:color w:val="auto"/>
          <w:spacing w:val="-114"/>
          <w:sz w:val="24"/>
        </w:rPr>
        <w:t>）</w:t>
      </w:r>
      <w:r>
        <w:rPr>
          <w:color w:val="auto"/>
          <w:spacing w:val="-4"/>
          <w:sz w:val="24"/>
        </w:rPr>
        <w:t>，公布</w:t>
      </w:r>
      <w:r>
        <w:rPr>
          <w:color w:val="auto"/>
          <w:sz w:val="24"/>
        </w:rPr>
        <w:t>标段名称、投标人名称、投标报价</w:t>
      </w:r>
      <w:r>
        <w:rPr>
          <w:color w:val="auto"/>
          <w:position w:val="11"/>
          <w:sz w:val="12"/>
        </w:rPr>
        <w:t>①</w:t>
      </w:r>
      <w:r>
        <w:rPr>
          <w:color w:val="auto"/>
          <w:sz w:val="24"/>
        </w:rPr>
        <w:t>及其他内容，并记录在案；</w:t>
      </w:r>
    </w:p>
    <w:p>
      <w:pPr>
        <w:pStyle w:val="37"/>
        <w:numPr>
          <w:ilvl w:val="0"/>
          <w:numId w:val="17"/>
        </w:numPr>
        <w:tabs>
          <w:tab w:val="left" w:pos="1451"/>
        </w:tabs>
        <w:spacing w:before="1" w:after="0" w:line="240" w:lineRule="auto"/>
        <w:ind w:left="1450" w:right="0" w:hanging="602"/>
        <w:jc w:val="left"/>
        <w:rPr>
          <w:color w:val="auto"/>
          <w:sz w:val="24"/>
        </w:rPr>
      </w:pPr>
      <w:r>
        <w:rPr>
          <w:color w:val="auto"/>
          <w:sz w:val="24"/>
        </w:rPr>
        <w:t>计算并宣布评标基准价；</w:t>
      </w:r>
    </w:p>
    <w:p>
      <w:pPr>
        <w:pStyle w:val="37"/>
        <w:numPr>
          <w:ilvl w:val="0"/>
          <w:numId w:val="17"/>
        </w:numPr>
        <w:tabs>
          <w:tab w:val="left" w:pos="1451"/>
        </w:tabs>
        <w:spacing w:before="93" w:after="0" w:line="312" w:lineRule="auto"/>
        <w:ind w:left="369" w:right="809" w:firstLine="479"/>
        <w:jc w:val="left"/>
        <w:rPr>
          <w:color w:val="auto"/>
          <w:sz w:val="24"/>
        </w:rPr>
      </w:pPr>
      <w:r>
        <w:rPr>
          <w:color w:val="auto"/>
          <w:sz w:val="24"/>
        </w:rPr>
        <w:t>将未通过投标文件第一个信封（商务及技术文件）</w:t>
      </w:r>
      <w:r>
        <w:rPr>
          <w:color w:val="auto"/>
          <w:spacing w:val="-2"/>
          <w:sz w:val="24"/>
        </w:rPr>
        <w:t>评审的投标文件第二个</w:t>
      </w:r>
      <w:r>
        <w:rPr>
          <w:color w:val="auto"/>
          <w:sz w:val="24"/>
        </w:rPr>
        <w:t>信封（报价文件）退还给投标人；</w:t>
      </w:r>
    </w:p>
    <w:p>
      <w:pPr>
        <w:pStyle w:val="37"/>
        <w:numPr>
          <w:ilvl w:val="0"/>
          <w:numId w:val="17"/>
        </w:numPr>
        <w:tabs>
          <w:tab w:val="left" w:pos="1451"/>
        </w:tabs>
        <w:spacing w:before="1" w:after="0" w:line="240" w:lineRule="auto"/>
        <w:ind w:left="1450" w:right="0" w:hanging="602"/>
        <w:jc w:val="left"/>
        <w:rPr>
          <w:color w:val="auto"/>
          <w:sz w:val="24"/>
        </w:rPr>
      </w:pPr>
      <w:r>
        <w:rPr>
          <w:color w:val="auto"/>
          <w:sz w:val="24"/>
        </w:rPr>
        <w:t>投标人代表、招标人代表、记录人等有关人员在开标记录上签字确认；</w:t>
      </w:r>
    </w:p>
    <w:p>
      <w:pPr>
        <w:pStyle w:val="37"/>
        <w:numPr>
          <w:ilvl w:val="0"/>
          <w:numId w:val="17"/>
        </w:numPr>
        <w:tabs>
          <w:tab w:val="left" w:pos="1451"/>
        </w:tabs>
        <w:spacing w:before="93" w:after="0" w:line="240" w:lineRule="auto"/>
        <w:ind w:left="1450" w:right="0" w:hanging="602"/>
        <w:jc w:val="left"/>
        <w:rPr>
          <w:color w:val="auto"/>
          <w:sz w:val="24"/>
        </w:rPr>
      </w:pPr>
      <w:r>
        <w:rPr>
          <w:color w:val="auto"/>
          <w:sz w:val="24"/>
        </w:rPr>
        <w:t>开标结束。</w:t>
      </w:r>
    </w:p>
    <w:p>
      <w:pPr>
        <w:pStyle w:val="37"/>
        <w:numPr>
          <w:ilvl w:val="0"/>
          <w:numId w:val="0"/>
        </w:numPr>
        <w:tabs>
          <w:tab w:val="left" w:pos="1450"/>
        </w:tabs>
        <w:spacing w:before="93" w:after="0" w:line="312" w:lineRule="auto"/>
        <w:ind w:left="848" w:leftChars="0" w:right="685" w:rightChars="0"/>
        <w:jc w:val="left"/>
        <w:rPr>
          <w:color w:val="auto"/>
          <w:sz w:val="24"/>
        </w:rPr>
      </w:pPr>
      <w:r>
        <w:rPr>
          <w:rFonts w:hint="eastAsia"/>
          <w:color w:val="auto"/>
          <w:sz w:val="24"/>
          <w:lang w:val="en-US" w:eastAsia="zh-CN"/>
        </w:rPr>
        <w:t xml:space="preserve">5.2.4 </w:t>
      </w:r>
      <w:r>
        <w:rPr>
          <w:color w:val="auto"/>
          <w:sz w:val="24"/>
        </w:rPr>
        <w:t>在投标文件第二个信封（报价文件）开标现场，招标人将按第三章“评标</w:t>
      </w:r>
      <w:r>
        <w:rPr>
          <w:color w:val="auto"/>
          <w:spacing w:val="-16"/>
          <w:sz w:val="24"/>
        </w:rPr>
        <w:t xml:space="preserve">办法”规定的原则计算并宣布评标基准价。若招标人发现投标文件出现以下任一情况， </w:t>
      </w:r>
      <w:r>
        <w:rPr>
          <w:color w:val="auto"/>
          <w:sz w:val="24"/>
        </w:rPr>
        <w:t>其投标报价将不再参加评标基准价的计算：</w:t>
      </w:r>
    </w:p>
    <w:p>
      <w:pPr>
        <w:pStyle w:val="37"/>
        <w:numPr>
          <w:ilvl w:val="0"/>
          <w:numId w:val="18"/>
        </w:numPr>
        <w:tabs>
          <w:tab w:val="left" w:pos="1451"/>
        </w:tabs>
        <w:spacing w:before="1" w:after="0" w:line="240" w:lineRule="auto"/>
        <w:ind w:left="1450" w:right="0" w:hanging="602"/>
        <w:jc w:val="left"/>
        <w:rPr>
          <w:color w:val="auto"/>
          <w:sz w:val="24"/>
        </w:rPr>
      </w:pPr>
      <w:r>
        <w:rPr>
          <w:color w:val="auto"/>
          <w:sz w:val="24"/>
        </w:rPr>
        <w:t>未在投标函上填写投标总价；</w:t>
      </w:r>
    </w:p>
    <w:p>
      <w:pPr>
        <w:pStyle w:val="37"/>
        <w:numPr>
          <w:ilvl w:val="0"/>
          <w:numId w:val="18"/>
        </w:numPr>
        <w:tabs>
          <w:tab w:val="left" w:pos="1451"/>
        </w:tabs>
        <w:spacing w:before="91" w:after="0" w:line="240" w:lineRule="auto"/>
        <w:ind w:left="1450" w:right="0" w:hanging="602"/>
        <w:jc w:val="left"/>
        <w:rPr>
          <w:color w:val="auto"/>
          <w:sz w:val="24"/>
        </w:rPr>
      </w:pPr>
      <w:r>
        <w:rPr>
          <w:color w:val="auto"/>
          <w:sz w:val="24"/>
        </w:rPr>
        <w:t>投标报价超出招标人公布的最高投标限价（如有</w:t>
      </w:r>
      <w:r>
        <w:rPr>
          <w:color w:val="auto"/>
          <w:spacing w:val="-120"/>
          <w:sz w:val="24"/>
        </w:rPr>
        <w:t>）</w:t>
      </w:r>
      <w:r>
        <w:rPr>
          <w:color w:val="auto"/>
          <w:sz w:val="24"/>
        </w:rPr>
        <w:t>；</w:t>
      </w:r>
    </w:p>
    <w:p>
      <w:pPr>
        <w:pStyle w:val="37"/>
        <w:numPr>
          <w:ilvl w:val="0"/>
          <w:numId w:val="18"/>
        </w:numPr>
        <w:tabs>
          <w:tab w:val="left" w:pos="1451"/>
        </w:tabs>
        <w:spacing w:before="93" w:after="0" w:line="240" w:lineRule="auto"/>
        <w:ind w:left="1450" w:right="0" w:hanging="602"/>
        <w:jc w:val="left"/>
        <w:rPr>
          <w:color w:val="auto"/>
          <w:sz w:val="24"/>
        </w:rPr>
      </w:pPr>
      <w:r>
        <w:rPr>
          <w:color w:val="auto"/>
          <w:sz w:val="24"/>
        </w:rPr>
        <w:t>投标报价的大写金额无法确定具体数值；</w:t>
      </w:r>
    </w:p>
    <w:p>
      <w:pPr>
        <w:pStyle w:val="37"/>
        <w:numPr>
          <w:ilvl w:val="0"/>
          <w:numId w:val="18"/>
        </w:numPr>
        <w:tabs>
          <w:tab w:val="left" w:pos="1451"/>
        </w:tabs>
        <w:spacing w:before="94" w:after="0" w:line="240" w:lineRule="auto"/>
        <w:ind w:left="1450" w:right="0" w:hanging="602"/>
        <w:jc w:val="left"/>
        <w:rPr>
          <w:color w:val="auto"/>
          <w:sz w:val="24"/>
        </w:rPr>
      </w:pPr>
      <w:r>
        <w:rPr>
          <w:color w:val="auto"/>
          <w:sz w:val="24"/>
        </w:rPr>
        <w:t>投标函上填写的标段号与投标文件封套上标记的标段号不一致。</w:t>
      </w:r>
    </w:p>
    <w:p>
      <w:pPr>
        <w:pStyle w:val="2"/>
        <w:spacing w:before="91" w:line="312" w:lineRule="auto"/>
        <w:ind w:left="369" w:right="804" w:firstLine="479"/>
        <w:jc w:val="both"/>
        <w:rPr>
          <w:color w:val="auto"/>
        </w:rPr>
      </w:pPr>
      <w:r>
        <w:rPr>
          <w:color w:val="auto"/>
          <w:spacing w:val="-6"/>
        </w:rPr>
        <w:t>如果投标人认为某一标段的评标基准价计算有误，有权在开标现场提出，经招标</w:t>
      </w:r>
      <w:r>
        <w:rPr>
          <w:color w:val="auto"/>
          <w:spacing w:val="-8"/>
        </w:rPr>
        <w:t>人当场核实确认之后，可重新宣布评标基准价。开标现场宣布的评标基准价除计算有</w:t>
      </w:r>
      <w:r>
        <w:rPr>
          <w:color w:val="auto"/>
        </w:rPr>
        <w:t>误经评标委员会修正外，在整个评标期间保持不变，不随任何因素发生变化。</w:t>
      </w:r>
    </w:p>
    <w:p>
      <w:pPr>
        <w:pStyle w:val="37"/>
        <w:numPr>
          <w:ilvl w:val="0"/>
          <w:numId w:val="0"/>
        </w:numPr>
        <w:tabs>
          <w:tab w:val="left" w:pos="1450"/>
        </w:tabs>
        <w:spacing w:before="1" w:after="0" w:line="312" w:lineRule="auto"/>
        <w:ind w:left="848" w:leftChars="0" w:right="693" w:rightChars="0"/>
        <w:jc w:val="left"/>
        <w:rPr>
          <w:color w:val="auto"/>
          <w:sz w:val="24"/>
        </w:rPr>
      </w:pPr>
      <w:r>
        <w:rPr>
          <w:rFonts w:hint="eastAsia"/>
          <w:color w:val="auto"/>
          <w:sz w:val="24"/>
          <w:lang w:val="en-US" w:eastAsia="zh-CN"/>
        </w:rPr>
        <w:t xml:space="preserve">5.2.5 </w:t>
      </w:r>
      <w:r>
        <w:rPr>
          <w:color w:val="auto"/>
          <w:sz w:val="24"/>
        </w:rPr>
        <w:t>在投标文件第一个信封（商务及技术文件）或第二个信封（报价文件）开</w:t>
      </w:r>
      <w:r>
        <w:rPr>
          <w:color w:val="auto"/>
          <w:spacing w:val="-1"/>
          <w:sz w:val="24"/>
        </w:rPr>
        <w:t>标过程中，若招标人宣读的内容与投标文件不符，投标人有权在开标现场提出疑问，</w:t>
      </w:r>
      <w:r>
        <w:rPr>
          <w:color w:val="auto"/>
          <w:spacing w:val="-6"/>
          <w:sz w:val="24"/>
        </w:rPr>
        <w:t>经招标人当场核查确认之后，可重新宣读其投标文件。若投标人现场未提出疑问，则认为投标人已确认招标人宣读的内容。</w:t>
      </w:r>
    </w:p>
    <w:p>
      <w:pPr>
        <w:pStyle w:val="37"/>
        <w:numPr>
          <w:ilvl w:val="1"/>
          <w:numId w:val="5"/>
        </w:numPr>
        <w:tabs>
          <w:tab w:val="left" w:pos="910"/>
        </w:tabs>
        <w:spacing w:before="153" w:after="0" w:line="240" w:lineRule="auto"/>
        <w:ind w:left="909" w:right="0" w:hanging="541"/>
        <w:jc w:val="left"/>
        <w:rPr>
          <w:rFonts w:hint="eastAsia" w:ascii="黑体" w:eastAsia="黑体"/>
          <w:color w:val="auto"/>
          <w:sz w:val="24"/>
        </w:rPr>
      </w:pPr>
      <w:bookmarkStart w:id="60" w:name="_bookmark63"/>
      <w:bookmarkEnd w:id="60"/>
      <w:r>
        <w:rPr>
          <w:rFonts w:hint="eastAsia" w:ascii="黑体" w:eastAsia="黑体"/>
          <w:color w:val="auto"/>
          <w:sz w:val="24"/>
        </w:rPr>
        <w:t>开标异议</w:t>
      </w:r>
    </w:p>
    <w:p>
      <w:pPr>
        <w:pStyle w:val="2"/>
        <w:rPr>
          <w:rFonts w:ascii="黑体"/>
          <w:color w:val="auto"/>
          <w:sz w:val="26"/>
        </w:rPr>
      </w:pPr>
    </w:p>
    <w:p>
      <w:pPr>
        <w:pStyle w:val="2"/>
        <w:spacing w:line="312" w:lineRule="auto"/>
        <w:ind w:left="369" w:right="804" w:firstLine="479"/>
        <w:rPr>
          <w:color w:val="auto"/>
        </w:rPr>
      </w:pPr>
      <w:r>
        <w:rPr>
          <w:color w:val="auto"/>
          <w:spacing w:val="-20"/>
        </w:rPr>
        <w:t xml:space="preserve">投标人对开标有异议的，应在开标现场提出，招标人当场作出答复，并制作记录， </w:t>
      </w:r>
      <w:r>
        <w:rPr>
          <w:color w:val="auto"/>
        </w:rPr>
        <w:t>有异议的投标人代表、招标人代表、记录人等有关人员在记录上签字确认。</w:t>
      </w:r>
    </w:p>
    <w:p>
      <w:pPr>
        <w:pStyle w:val="2"/>
        <w:spacing w:before="3"/>
        <w:rPr>
          <w:color w:val="auto"/>
          <w:sz w:val="21"/>
        </w:rPr>
      </w:pPr>
    </w:p>
    <w:p>
      <w:pPr>
        <w:numPr>
          <w:ilvl w:val="0"/>
          <w:numId w:val="5"/>
        </w:numPr>
        <w:tabs>
          <w:tab w:val="left" w:pos="790"/>
        </w:tabs>
        <w:spacing w:before="0"/>
        <w:ind w:left="861" w:leftChars="0" w:right="0" w:hanging="421" w:firstLineChars="0"/>
        <w:jc w:val="left"/>
        <w:rPr>
          <w:rFonts w:hint="eastAsia" w:ascii="黑体" w:eastAsia="黑体"/>
          <w:color w:val="auto"/>
          <w:sz w:val="28"/>
        </w:rPr>
      </w:pPr>
      <w:bookmarkStart w:id="61" w:name="_bookmark64"/>
      <w:bookmarkEnd w:id="61"/>
      <w:r>
        <w:rPr>
          <w:rFonts w:hint="eastAsia" w:ascii="黑体" w:eastAsia="黑体"/>
          <w:color w:val="auto"/>
          <w:sz w:val="28"/>
        </w:rPr>
        <w:t>评标</w:t>
      </w:r>
    </w:p>
    <w:p>
      <w:pPr>
        <w:pStyle w:val="37"/>
        <w:numPr>
          <w:ilvl w:val="1"/>
          <w:numId w:val="5"/>
        </w:numPr>
        <w:tabs>
          <w:tab w:val="left" w:pos="910"/>
        </w:tabs>
        <w:spacing w:before="243" w:after="0" w:line="240" w:lineRule="auto"/>
        <w:ind w:left="909" w:right="0" w:hanging="541"/>
        <w:jc w:val="left"/>
        <w:rPr>
          <w:rFonts w:hint="eastAsia" w:ascii="黑体" w:eastAsia="黑体"/>
          <w:color w:val="auto"/>
          <w:sz w:val="24"/>
        </w:rPr>
      </w:pPr>
      <w:bookmarkStart w:id="62" w:name="_bookmark65"/>
      <w:bookmarkEnd w:id="62"/>
      <w:r>
        <w:rPr>
          <w:rFonts w:hint="eastAsia" w:ascii="黑体" w:eastAsia="黑体"/>
          <w:color w:val="auto"/>
          <w:sz w:val="24"/>
        </w:rPr>
        <w:t>评标委员会</w:t>
      </w:r>
    </w:p>
    <w:p>
      <w:pPr>
        <w:pStyle w:val="2"/>
        <w:rPr>
          <w:rFonts w:ascii="黑体"/>
          <w:color w:val="auto"/>
          <w:sz w:val="26"/>
        </w:rPr>
      </w:pPr>
    </w:p>
    <w:p>
      <w:pPr>
        <w:pStyle w:val="37"/>
        <w:numPr>
          <w:ilvl w:val="0"/>
          <w:numId w:val="0"/>
        </w:numPr>
        <w:tabs>
          <w:tab w:val="left" w:pos="1450"/>
        </w:tabs>
        <w:spacing w:before="0" w:after="0" w:line="240" w:lineRule="auto"/>
        <w:ind w:left="848" w:leftChars="0" w:right="0" w:rightChars="0"/>
        <w:jc w:val="left"/>
        <w:rPr>
          <w:color w:val="auto"/>
          <w:sz w:val="24"/>
        </w:rPr>
      </w:pPr>
      <w:r>
        <w:rPr>
          <w:rFonts w:hint="eastAsia"/>
          <w:color w:val="auto"/>
          <w:sz w:val="24"/>
          <w:lang w:val="en-US" w:eastAsia="zh-CN"/>
        </w:rPr>
        <w:t xml:space="preserve">6.1.1 </w:t>
      </w:r>
      <w:r>
        <w:rPr>
          <w:color w:val="auto"/>
          <w:sz w:val="24"/>
        </w:rPr>
        <w:t>评标由招标人依法组建的评标委员会负责。评标委员会由招标人或其委托</w:t>
      </w:r>
    </w:p>
    <w:p>
      <w:pPr>
        <w:pStyle w:val="2"/>
        <w:spacing w:before="2"/>
        <w:rPr>
          <w:rFonts w:hint="default" w:eastAsia="宋体"/>
          <w:color w:val="auto"/>
          <w:sz w:val="10"/>
          <w:lang w:val="en-US" w:eastAsia="zh-CN"/>
        </w:rPr>
      </w:pPr>
    </w:p>
    <w:p>
      <w:pPr>
        <w:pStyle w:val="2"/>
        <w:spacing w:before="67" w:line="312" w:lineRule="auto"/>
        <w:ind w:left="369" w:right="808"/>
        <w:rPr>
          <w:color w:val="auto"/>
        </w:rPr>
      </w:pPr>
      <w:r>
        <w:rPr>
          <w:color w:val="auto"/>
          <w:spacing w:val="-6"/>
        </w:rPr>
        <w:t>的招标代理机构熟悉相关业务的代表，以及有关技术、经济等方面的专家组成。评标</w:t>
      </w:r>
      <w:r>
        <w:rPr>
          <w:color w:val="auto"/>
        </w:rPr>
        <w:t>委员会成员人数以及技术、经济等方面专家的确定方式见投标人须知前附表。</w:t>
      </w:r>
    </w:p>
    <w:p>
      <w:pPr>
        <w:pStyle w:val="37"/>
        <w:numPr>
          <w:ilvl w:val="0"/>
          <w:numId w:val="0"/>
        </w:numPr>
        <w:tabs>
          <w:tab w:val="left" w:pos="1450"/>
        </w:tabs>
        <w:spacing w:before="0" w:after="0" w:line="307" w:lineRule="exact"/>
        <w:ind w:left="848" w:leftChars="0" w:right="0" w:rightChars="0"/>
        <w:jc w:val="left"/>
        <w:rPr>
          <w:color w:val="auto"/>
          <w:sz w:val="24"/>
        </w:rPr>
      </w:pPr>
      <w:r>
        <w:rPr>
          <w:rFonts w:hint="eastAsia"/>
          <w:color w:val="auto"/>
          <w:sz w:val="24"/>
          <w:lang w:val="en-US" w:eastAsia="zh-CN"/>
        </w:rPr>
        <w:t xml:space="preserve">6.1.2 </w:t>
      </w:r>
      <w:r>
        <w:rPr>
          <w:color w:val="auto"/>
          <w:sz w:val="24"/>
        </w:rPr>
        <w:t>评标委员会成员有下列情形之一的，应主动提出回避：</w:t>
      </w:r>
    </w:p>
    <w:p>
      <w:pPr>
        <w:pStyle w:val="37"/>
        <w:numPr>
          <w:ilvl w:val="0"/>
          <w:numId w:val="19"/>
        </w:numPr>
        <w:tabs>
          <w:tab w:val="left" w:pos="1451"/>
        </w:tabs>
        <w:spacing w:before="93" w:after="0" w:line="240" w:lineRule="auto"/>
        <w:ind w:left="1450" w:right="0" w:hanging="602"/>
        <w:jc w:val="left"/>
        <w:rPr>
          <w:color w:val="auto"/>
          <w:sz w:val="24"/>
        </w:rPr>
      </w:pPr>
      <w:r>
        <w:rPr>
          <w:color w:val="auto"/>
          <w:sz w:val="24"/>
        </w:rPr>
        <w:t>为负责招标项目监督管理的交通运输主管部门的工作人员；</w:t>
      </w:r>
    </w:p>
    <w:p>
      <w:pPr>
        <w:pStyle w:val="37"/>
        <w:numPr>
          <w:ilvl w:val="0"/>
          <w:numId w:val="19"/>
        </w:numPr>
        <w:tabs>
          <w:tab w:val="left" w:pos="1451"/>
        </w:tabs>
        <w:spacing w:before="91" w:after="0" w:line="240" w:lineRule="auto"/>
        <w:ind w:left="1450" w:right="0" w:hanging="602"/>
        <w:jc w:val="left"/>
        <w:rPr>
          <w:color w:val="auto"/>
          <w:sz w:val="24"/>
        </w:rPr>
      </w:pPr>
      <w:r>
        <w:rPr>
          <w:color w:val="auto"/>
          <w:sz w:val="24"/>
        </w:rPr>
        <w:t>与投标人法定代表人或其委托代理人有近亲属关系；</w:t>
      </w:r>
    </w:p>
    <w:p>
      <w:pPr>
        <w:pStyle w:val="37"/>
        <w:numPr>
          <w:ilvl w:val="0"/>
          <w:numId w:val="19"/>
        </w:numPr>
        <w:tabs>
          <w:tab w:val="left" w:pos="1451"/>
        </w:tabs>
        <w:spacing w:before="93" w:after="0" w:line="240" w:lineRule="auto"/>
        <w:ind w:left="1450" w:right="0" w:hanging="602"/>
        <w:jc w:val="left"/>
        <w:rPr>
          <w:color w:val="auto"/>
          <w:sz w:val="24"/>
        </w:rPr>
      </w:pPr>
      <w:r>
        <w:rPr>
          <w:color w:val="auto"/>
          <w:sz w:val="24"/>
        </w:rPr>
        <w:t>为投标人的工作人员或退休人员；</w:t>
      </w:r>
    </w:p>
    <w:p>
      <w:pPr>
        <w:pStyle w:val="37"/>
        <w:numPr>
          <w:ilvl w:val="0"/>
          <w:numId w:val="19"/>
        </w:numPr>
        <w:tabs>
          <w:tab w:val="left" w:pos="1451"/>
        </w:tabs>
        <w:spacing w:before="93" w:after="0" w:line="240" w:lineRule="auto"/>
        <w:ind w:left="1450" w:right="0" w:hanging="602"/>
        <w:jc w:val="left"/>
        <w:rPr>
          <w:color w:val="auto"/>
          <w:sz w:val="24"/>
        </w:rPr>
      </w:pPr>
      <w:r>
        <w:rPr>
          <w:color w:val="auto"/>
          <w:sz w:val="24"/>
        </w:rPr>
        <w:t>与投标人有其他利害关系，可能影响评标活动公正性；</w:t>
      </w:r>
    </w:p>
    <w:p>
      <w:pPr>
        <w:pStyle w:val="37"/>
        <w:numPr>
          <w:ilvl w:val="0"/>
          <w:numId w:val="19"/>
        </w:numPr>
        <w:tabs>
          <w:tab w:val="left" w:pos="1451"/>
        </w:tabs>
        <w:spacing w:before="92" w:after="0" w:line="312" w:lineRule="auto"/>
        <w:ind w:left="369" w:right="809" w:firstLine="479"/>
        <w:jc w:val="left"/>
        <w:rPr>
          <w:color w:val="auto"/>
          <w:sz w:val="24"/>
        </w:rPr>
      </w:pPr>
      <w:r>
        <w:rPr>
          <w:color w:val="auto"/>
          <w:spacing w:val="-1"/>
          <w:sz w:val="24"/>
        </w:rPr>
        <w:t>在与招标投标有关的活动中有过违法违规行为、曾受过行政处罚或刑事处</w:t>
      </w:r>
      <w:r>
        <w:rPr>
          <w:color w:val="auto"/>
          <w:sz w:val="24"/>
        </w:rPr>
        <w:t>罚。</w:t>
      </w:r>
    </w:p>
    <w:p>
      <w:pPr>
        <w:pStyle w:val="37"/>
        <w:numPr>
          <w:ilvl w:val="0"/>
          <w:numId w:val="0"/>
        </w:numPr>
        <w:tabs>
          <w:tab w:val="left" w:pos="1450"/>
        </w:tabs>
        <w:spacing w:before="2" w:after="0" w:line="312" w:lineRule="auto"/>
        <w:ind w:left="848" w:leftChars="0" w:right="808" w:rightChars="0"/>
        <w:jc w:val="both"/>
        <w:rPr>
          <w:color w:val="auto"/>
          <w:sz w:val="24"/>
        </w:rPr>
      </w:pPr>
      <w:r>
        <w:rPr>
          <w:rFonts w:hint="eastAsia"/>
          <w:color w:val="auto"/>
          <w:spacing w:val="-1"/>
          <w:sz w:val="24"/>
          <w:lang w:val="en-US" w:eastAsia="zh-CN"/>
        </w:rPr>
        <w:t xml:space="preserve">6.1.3 </w:t>
      </w:r>
      <w:r>
        <w:rPr>
          <w:color w:val="auto"/>
          <w:spacing w:val="-1"/>
          <w:sz w:val="24"/>
        </w:rPr>
        <w:t>评标过程中，评标委员会成员有回避事由、擅离职守或因健康等原因不能</w:t>
      </w:r>
      <w:r>
        <w:rPr>
          <w:color w:val="auto"/>
          <w:spacing w:val="-10"/>
          <w:sz w:val="24"/>
        </w:rPr>
        <w:t>继续评标的，招标人有权更换。被更换的评标委员会成员作出的评审结论无效，由更</w:t>
      </w:r>
      <w:r>
        <w:rPr>
          <w:color w:val="auto"/>
          <w:sz w:val="24"/>
        </w:rPr>
        <w:t>换后的评标委员会成员重新进行评审。</w:t>
      </w:r>
    </w:p>
    <w:p>
      <w:pPr>
        <w:pStyle w:val="37"/>
        <w:numPr>
          <w:ilvl w:val="1"/>
          <w:numId w:val="5"/>
        </w:numPr>
        <w:tabs>
          <w:tab w:val="left" w:pos="850"/>
        </w:tabs>
        <w:spacing w:before="152" w:after="0" w:line="240" w:lineRule="auto"/>
        <w:ind w:left="849" w:right="0" w:hanging="481"/>
        <w:jc w:val="left"/>
        <w:rPr>
          <w:rFonts w:hint="eastAsia" w:ascii="黑体" w:eastAsia="黑体"/>
          <w:color w:val="auto"/>
          <w:sz w:val="24"/>
        </w:rPr>
      </w:pPr>
      <w:bookmarkStart w:id="63" w:name="_bookmark66"/>
      <w:bookmarkEnd w:id="63"/>
      <w:r>
        <w:rPr>
          <w:rFonts w:hint="eastAsia" w:ascii="黑体" w:eastAsia="黑体"/>
          <w:color w:val="auto"/>
          <w:sz w:val="24"/>
        </w:rPr>
        <w:t>评标原则</w:t>
      </w:r>
    </w:p>
    <w:p>
      <w:pPr>
        <w:pStyle w:val="2"/>
        <w:spacing w:before="10"/>
        <w:rPr>
          <w:rFonts w:ascii="黑体"/>
          <w:color w:val="auto"/>
          <w:sz w:val="25"/>
        </w:rPr>
      </w:pPr>
    </w:p>
    <w:p>
      <w:pPr>
        <w:pStyle w:val="2"/>
        <w:spacing w:before="1"/>
        <w:ind w:left="849"/>
        <w:rPr>
          <w:color w:val="auto"/>
        </w:rPr>
      </w:pPr>
      <w:r>
        <w:rPr>
          <w:color w:val="auto"/>
        </w:rPr>
        <w:t>评标活动遵循公平、公正、科学和择优的原则。</w:t>
      </w:r>
    </w:p>
    <w:p>
      <w:pPr>
        <w:pStyle w:val="2"/>
        <w:spacing w:before="1"/>
        <w:rPr>
          <w:color w:val="auto"/>
          <w:sz w:val="19"/>
        </w:rPr>
      </w:pPr>
    </w:p>
    <w:p>
      <w:pPr>
        <w:pStyle w:val="37"/>
        <w:numPr>
          <w:ilvl w:val="1"/>
          <w:numId w:val="5"/>
        </w:numPr>
        <w:tabs>
          <w:tab w:val="left" w:pos="850"/>
        </w:tabs>
        <w:spacing w:before="0" w:after="0" w:line="240" w:lineRule="auto"/>
        <w:ind w:left="849" w:right="0" w:hanging="481"/>
        <w:jc w:val="left"/>
        <w:rPr>
          <w:rFonts w:hint="eastAsia" w:ascii="黑体" w:eastAsia="黑体"/>
          <w:color w:val="auto"/>
          <w:sz w:val="24"/>
        </w:rPr>
      </w:pPr>
      <w:bookmarkStart w:id="64" w:name="_bookmark67"/>
      <w:bookmarkEnd w:id="64"/>
      <w:r>
        <w:rPr>
          <w:rFonts w:hint="eastAsia" w:ascii="黑体" w:eastAsia="黑体"/>
          <w:color w:val="auto"/>
          <w:sz w:val="24"/>
        </w:rPr>
        <w:t>评标</w:t>
      </w:r>
    </w:p>
    <w:p>
      <w:pPr>
        <w:pStyle w:val="2"/>
        <w:rPr>
          <w:rFonts w:ascii="黑体"/>
          <w:color w:val="auto"/>
          <w:sz w:val="26"/>
        </w:rPr>
      </w:pPr>
    </w:p>
    <w:p>
      <w:pPr>
        <w:pStyle w:val="37"/>
        <w:numPr>
          <w:ilvl w:val="0"/>
          <w:numId w:val="0"/>
        </w:numPr>
        <w:tabs>
          <w:tab w:val="left" w:pos="1452"/>
        </w:tabs>
        <w:spacing w:before="0" w:after="0" w:line="312" w:lineRule="auto"/>
        <w:ind w:left="848" w:leftChars="0" w:right="806" w:rightChars="0"/>
        <w:jc w:val="both"/>
        <w:rPr>
          <w:color w:val="auto"/>
          <w:sz w:val="24"/>
        </w:rPr>
      </w:pPr>
      <w:r>
        <w:rPr>
          <w:rFonts w:hint="eastAsia"/>
          <w:color w:val="auto"/>
          <w:sz w:val="24"/>
          <w:lang w:val="en-US" w:eastAsia="zh-CN"/>
        </w:rPr>
        <w:t xml:space="preserve">6.3.1 </w:t>
      </w:r>
      <w:r>
        <w:rPr>
          <w:color w:val="auto"/>
          <w:sz w:val="24"/>
        </w:rPr>
        <w:t>评标委员会按照第三章</w:t>
      </w:r>
      <w:r>
        <w:rPr>
          <w:rFonts w:ascii="Times New Roman" w:hAnsi="Times New Roman" w:eastAsia="Times New Roman"/>
          <w:color w:val="auto"/>
          <w:sz w:val="24"/>
        </w:rPr>
        <w:t>“</w:t>
      </w:r>
      <w:r>
        <w:rPr>
          <w:color w:val="auto"/>
          <w:sz w:val="24"/>
        </w:rPr>
        <w:t>评标办法</w:t>
      </w:r>
      <w:r>
        <w:rPr>
          <w:rFonts w:ascii="Times New Roman" w:hAnsi="Times New Roman" w:eastAsia="Times New Roman"/>
          <w:color w:val="auto"/>
          <w:sz w:val="24"/>
        </w:rPr>
        <w:t>”</w:t>
      </w:r>
      <w:r>
        <w:rPr>
          <w:color w:val="auto"/>
          <w:spacing w:val="-1"/>
          <w:sz w:val="24"/>
        </w:rPr>
        <w:t>规定的方法、评审因素、标准和程序对</w:t>
      </w:r>
      <w:r>
        <w:rPr>
          <w:color w:val="auto"/>
          <w:spacing w:val="-3"/>
          <w:sz w:val="24"/>
        </w:rPr>
        <w:t>投标文件进行评审。第三章</w:t>
      </w:r>
      <w:r>
        <w:rPr>
          <w:rFonts w:ascii="Times New Roman" w:hAnsi="Times New Roman" w:eastAsia="Times New Roman"/>
          <w:color w:val="auto"/>
          <w:sz w:val="24"/>
        </w:rPr>
        <w:t>“</w:t>
      </w:r>
      <w:r>
        <w:rPr>
          <w:color w:val="auto"/>
          <w:sz w:val="24"/>
        </w:rPr>
        <w:t>评标办法</w:t>
      </w:r>
      <w:r>
        <w:rPr>
          <w:rFonts w:ascii="Times New Roman" w:hAnsi="Times New Roman" w:eastAsia="Times New Roman"/>
          <w:color w:val="auto"/>
          <w:sz w:val="24"/>
        </w:rPr>
        <w:t>”</w:t>
      </w:r>
      <w:r>
        <w:rPr>
          <w:color w:val="auto"/>
          <w:spacing w:val="-6"/>
          <w:sz w:val="24"/>
        </w:rPr>
        <w:t>没有规定的方法、评审因素和标准，不作为评</w:t>
      </w:r>
      <w:r>
        <w:rPr>
          <w:color w:val="auto"/>
          <w:sz w:val="24"/>
        </w:rPr>
        <w:t>标依据。</w:t>
      </w:r>
    </w:p>
    <w:p>
      <w:pPr>
        <w:pStyle w:val="37"/>
        <w:numPr>
          <w:ilvl w:val="0"/>
          <w:numId w:val="0"/>
        </w:numPr>
        <w:tabs>
          <w:tab w:val="left" w:pos="1450"/>
        </w:tabs>
        <w:spacing w:before="1" w:after="0" w:line="312" w:lineRule="auto"/>
        <w:ind w:left="848" w:leftChars="0" w:right="685" w:rightChars="0"/>
        <w:jc w:val="both"/>
        <w:rPr>
          <w:color w:val="auto"/>
          <w:sz w:val="24"/>
        </w:rPr>
      </w:pPr>
      <w:r>
        <w:rPr>
          <w:rFonts w:hint="eastAsia"/>
          <w:color w:val="auto"/>
          <w:spacing w:val="-11"/>
          <w:sz w:val="24"/>
          <w:lang w:val="en-US" w:eastAsia="zh-CN"/>
        </w:rPr>
        <w:t xml:space="preserve">6.3.2 </w:t>
      </w:r>
      <w:r>
        <w:rPr>
          <w:color w:val="auto"/>
          <w:spacing w:val="-11"/>
          <w:sz w:val="24"/>
        </w:rPr>
        <w:t>评标完成后，评标委员会应向招标人提交书面评标报告和中标候选人名单。</w:t>
      </w:r>
      <w:r>
        <w:rPr>
          <w:color w:val="auto"/>
          <w:sz w:val="24"/>
        </w:rPr>
        <w:t>评标委员会推荐中标候选人的人数见投标人须知前附表。</w:t>
      </w:r>
    </w:p>
    <w:p>
      <w:pPr>
        <w:pStyle w:val="2"/>
        <w:spacing w:before="3"/>
        <w:rPr>
          <w:color w:val="auto"/>
          <w:sz w:val="21"/>
        </w:rPr>
      </w:pPr>
    </w:p>
    <w:p>
      <w:pPr>
        <w:numPr>
          <w:ilvl w:val="0"/>
          <w:numId w:val="5"/>
        </w:numPr>
        <w:tabs>
          <w:tab w:val="left" w:pos="790"/>
        </w:tabs>
        <w:spacing w:before="0"/>
        <w:ind w:left="861" w:leftChars="0" w:right="0" w:hanging="421" w:firstLineChars="0"/>
        <w:jc w:val="left"/>
        <w:rPr>
          <w:rFonts w:hint="eastAsia" w:ascii="黑体" w:eastAsia="黑体"/>
          <w:color w:val="auto"/>
          <w:sz w:val="28"/>
        </w:rPr>
      </w:pPr>
      <w:bookmarkStart w:id="65" w:name="_bookmark68"/>
      <w:bookmarkEnd w:id="65"/>
      <w:r>
        <w:rPr>
          <w:rFonts w:hint="eastAsia" w:ascii="黑体" w:eastAsia="黑体"/>
          <w:color w:val="auto"/>
          <w:sz w:val="28"/>
        </w:rPr>
        <w:t>合同授予</w:t>
      </w:r>
    </w:p>
    <w:p>
      <w:pPr>
        <w:pStyle w:val="37"/>
        <w:numPr>
          <w:ilvl w:val="1"/>
          <w:numId w:val="5"/>
        </w:numPr>
        <w:tabs>
          <w:tab w:val="left" w:pos="850"/>
        </w:tabs>
        <w:spacing w:before="243" w:after="0" w:line="240" w:lineRule="auto"/>
        <w:ind w:left="849" w:right="0" w:hanging="481"/>
        <w:jc w:val="left"/>
        <w:rPr>
          <w:rFonts w:hint="eastAsia" w:ascii="黑体" w:eastAsia="黑体"/>
          <w:color w:val="auto"/>
          <w:sz w:val="24"/>
        </w:rPr>
      </w:pPr>
      <w:bookmarkStart w:id="66" w:name="_bookmark69"/>
      <w:bookmarkEnd w:id="66"/>
      <w:r>
        <w:rPr>
          <w:rFonts w:hint="eastAsia" w:ascii="黑体" w:eastAsia="黑体"/>
          <w:color w:val="auto"/>
          <w:sz w:val="24"/>
        </w:rPr>
        <w:t>中标候选人公示</w:t>
      </w:r>
    </w:p>
    <w:p>
      <w:pPr>
        <w:pStyle w:val="2"/>
        <w:rPr>
          <w:rFonts w:ascii="黑体"/>
          <w:color w:val="auto"/>
          <w:sz w:val="26"/>
        </w:rPr>
      </w:pPr>
    </w:p>
    <w:p>
      <w:pPr>
        <w:pStyle w:val="2"/>
        <w:ind w:left="849"/>
        <w:rPr>
          <w:color w:val="auto"/>
        </w:rPr>
      </w:pPr>
      <w:r>
        <w:rPr>
          <w:color w:val="auto"/>
        </w:rPr>
        <w:t xml:space="preserve">招标人在收到评标报告之日起 </w:t>
      </w:r>
      <w:r>
        <w:rPr>
          <w:rFonts w:ascii="Times New Roman" w:eastAsia="Times New Roman"/>
          <w:color w:val="auto"/>
        </w:rPr>
        <w:t xml:space="preserve">3 </w:t>
      </w:r>
      <w:r>
        <w:rPr>
          <w:color w:val="auto"/>
        </w:rPr>
        <w:t>日内，按照投标人须知前附表规定的公示媒介和</w:t>
      </w:r>
    </w:p>
    <w:p>
      <w:pPr>
        <w:pStyle w:val="2"/>
        <w:spacing w:before="94"/>
        <w:ind w:left="369"/>
        <w:rPr>
          <w:color w:val="auto"/>
        </w:rPr>
      </w:pPr>
      <w:r>
        <w:rPr>
          <w:color w:val="auto"/>
        </w:rPr>
        <w:t xml:space="preserve">期限公示中标候选人，公示期不得少于 </w:t>
      </w:r>
      <w:r>
        <w:rPr>
          <w:rFonts w:ascii="Times New Roman" w:eastAsia="Times New Roman"/>
          <w:color w:val="auto"/>
        </w:rPr>
        <w:t xml:space="preserve">3 </w:t>
      </w:r>
      <w:r>
        <w:rPr>
          <w:color w:val="auto"/>
        </w:rPr>
        <w:t>日，公示内容包括：</w:t>
      </w:r>
    </w:p>
    <w:p>
      <w:pPr>
        <w:pStyle w:val="37"/>
        <w:numPr>
          <w:ilvl w:val="0"/>
          <w:numId w:val="20"/>
        </w:numPr>
        <w:tabs>
          <w:tab w:val="left" w:pos="1451"/>
        </w:tabs>
        <w:spacing w:before="90" w:after="0" w:line="312" w:lineRule="auto"/>
        <w:ind w:left="369" w:right="804" w:firstLine="479"/>
        <w:jc w:val="left"/>
        <w:rPr>
          <w:color w:val="auto"/>
          <w:sz w:val="24"/>
        </w:rPr>
      </w:pPr>
      <w:r>
        <w:rPr>
          <w:color w:val="auto"/>
          <w:spacing w:val="-1"/>
          <w:sz w:val="24"/>
        </w:rPr>
        <w:t>中标候选人排序、名称、投标报价，对勘察设计质量要求、安全目标和勘</w:t>
      </w:r>
      <w:r>
        <w:rPr>
          <w:color w:val="auto"/>
          <w:sz w:val="24"/>
        </w:rPr>
        <w:t>察设计服务期限的响应情况；</w:t>
      </w:r>
    </w:p>
    <w:p>
      <w:pPr>
        <w:pStyle w:val="37"/>
        <w:numPr>
          <w:ilvl w:val="0"/>
          <w:numId w:val="20"/>
        </w:numPr>
        <w:tabs>
          <w:tab w:val="left" w:pos="1451"/>
        </w:tabs>
        <w:spacing w:before="3" w:after="0" w:line="312" w:lineRule="auto"/>
        <w:ind w:left="369" w:right="804" w:firstLine="479"/>
        <w:jc w:val="left"/>
        <w:rPr>
          <w:color w:val="auto"/>
          <w:sz w:val="24"/>
        </w:rPr>
      </w:pPr>
      <w:r>
        <w:rPr>
          <w:color w:val="auto"/>
          <w:spacing w:val="-1"/>
          <w:sz w:val="24"/>
        </w:rPr>
        <w:t>中标候选人在投标文件中承诺的项目负责人姓名、个人业绩、相关证书名</w:t>
      </w:r>
      <w:r>
        <w:rPr>
          <w:color w:val="auto"/>
          <w:sz w:val="24"/>
        </w:rPr>
        <w:t>称和编号；</w:t>
      </w:r>
    </w:p>
    <w:p>
      <w:pPr>
        <w:pStyle w:val="37"/>
        <w:numPr>
          <w:ilvl w:val="0"/>
          <w:numId w:val="20"/>
        </w:numPr>
        <w:tabs>
          <w:tab w:val="left" w:pos="1451"/>
        </w:tabs>
        <w:spacing w:before="0" w:after="0" w:line="240" w:lineRule="auto"/>
        <w:ind w:left="1450" w:right="0" w:hanging="602"/>
        <w:jc w:val="left"/>
        <w:rPr>
          <w:color w:val="auto"/>
          <w:sz w:val="24"/>
        </w:rPr>
      </w:pPr>
      <w:r>
        <w:rPr>
          <w:color w:val="auto"/>
          <w:sz w:val="24"/>
        </w:rPr>
        <w:t>中标候选人在投标文件中填报的项目业绩；</w:t>
      </w:r>
    </w:p>
    <w:p>
      <w:pPr>
        <w:pStyle w:val="37"/>
        <w:numPr>
          <w:ilvl w:val="0"/>
          <w:numId w:val="20"/>
        </w:numPr>
        <w:tabs>
          <w:tab w:val="left" w:pos="1451"/>
        </w:tabs>
        <w:spacing w:before="93" w:after="0" w:line="240" w:lineRule="auto"/>
        <w:ind w:left="1450" w:right="0" w:hanging="602"/>
        <w:jc w:val="left"/>
        <w:rPr>
          <w:color w:val="auto"/>
          <w:sz w:val="24"/>
        </w:rPr>
      </w:pPr>
      <w:r>
        <w:rPr>
          <w:color w:val="auto"/>
          <w:sz w:val="24"/>
        </w:rPr>
        <w:t>被否决投标的投标人名称、否决依据和原因；</w:t>
      </w:r>
    </w:p>
    <w:p>
      <w:pPr>
        <w:spacing w:after="0" w:line="240" w:lineRule="auto"/>
        <w:jc w:val="left"/>
        <w:rPr>
          <w:color w:val="auto"/>
          <w:sz w:val="24"/>
        </w:rPr>
        <w:sectPr>
          <w:pgSz w:w="11910" w:h="16850"/>
          <w:pgMar w:top="1480" w:right="720" w:bottom="1280" w:left="1220" w:header="882" w:footer="1093" w:gutter="0"/>
          <w:cols w:space="720" w:num="1"/>
        </w:sectPr>
      </w:pPr>
    </w:p>
    <w:p>
      <w:pPr>
        <w:pStyle w:val="2"/>
        <w:spacing w:before="7"/>
        <w:rPr>
          <w:color w:val="auto"/>
          <w:sz w:val="9"/>
        </w:rPr>
      </w:pPr>
    </w:p>
    <w:p>
      <w:pPr>
        <w:pStyle w:val="37"/>
        <w:numPr>
          <w:ilvl w:val="0"/>
          <w:numId w:val="20"/>
        </w:numPr>
        <w:tabs>
          <w:tab w:val="left" w:pos="1451"/>
        </w:tabs>
        <w:spacing w:before="74" w:after="0" w:line="240" w:lineRule="auto"/>
        <w:ind w:left="1450" w:right="0" w:hanging="602"/>
        <w:jc w:val="left"/>
        <w:rPr>
          <w:color w:val="auto"/>
          <w:sz w:val="24"/>
        </w:rPr>
      </w:pPr>
      <w:r>
        <w:rPr>
          <w:color w:val="auto"/>
          <w:sz w:val="24"/>
        </w:rPr>
        <w:t>提出异议的渠道和方式；</w:t>
      </w:r>
    </w:p>
    <w:p>
      <w:pPr>
        <w:pStyle w:val="37"/>
        <w:numPr>
          <w:ilvl w:val="0"/>
          <w:numId w:val="20"/>
        </w:numPr>
        <w:tabs>
          <w:tab w:val="left" w:pos="1451"/>
        </w:tabs>
        <w:spacing w:before="91" w:after="0" w:line="240" w:lineRule="auto"/>
        <w:ind w:left="1450" w:right="0" w:hanging="602"/>
        <w:jc w:val="left"/>
        <w:rPr>
          <w:color w:val="auto"/>
          <w:sz w:val="24"/>
        </w:rPr>
      </w:pPr>
      <w:r>
        <w:rPr>
          <w:color w:val="auto"/>
          <w:sz w:val="24"/>
        </w:rPr>
        <w:t>投标人须知前附表规定公示的其他内容。</w:t>
      </w:r>
    </w:p>
    <w:p>
      <w:pPr>
        <w:pStyle w:val="2"/>
        <w:spacing w:before="1"/>
        <w:rPr>
          <w:color w:val="auto"/>
          <w:sz w:val="19"/>
        </w:rPr>
      </w:pPr>
    </w:p>
    <w:p>
      <w:pPr>
        <w:pStyle w:val="37"/>
        <w:numPr>
          <w:ilvl w:val="1"/>
          <w:numId w:val="5"/>
        </w:numPr>
        <w:tabs>
          <w:tab w:val="left" w:pos="850"/>
        </w:tabs>
        <w:spacing w:before="0" w:after="0" w:line="240" w:lineRule="auto"/>
        <w:ind w:left="849" w:right="0" w:hanging="481"/>
        <w:jc w:val="left"/>
        <w:rPr>
          <w:rFonts w:hint="eastAsia" w:ascii="黑体" w:eastAsia="黑体"/>
          <w:color w:val="auto"/>
          <w:sz w:val="24"/>
        </w:rPr>
      </w:pPr>
      <w:bookmarkStart w:id="67" w:name="_bookmark70"/>
      <w:bookmarkEnd w:id="67"/>
      <w:r>
        <w:rPr>
          <w:rFonts w:hint="eastAsia" w:ascii="黑体" w:eastAsia="黑体"/>
          <w:color w:val="auto"/>
          <w:sz w:val="24"/>
        </w:rPr>
        <w:t>评标结果异议</w:t>
      </w:r>
    </w:p>
    <w:p>
      <w:pPr>
        <w:pStyle w:val="2"/>
        <w:rPr>
          <w:rFonts w:ascii="黑体"/>
          <w:color w:val="auto"/>
          <w:sz w:val="26"/>
        </w:rPr>
      </w:pPr>
    </w:p>
    <w:p>
      <w:pPr>
        <w:pStyle w:val="2"/>
        <w:spacing w:before="1" w:line="312" w:lineRule="auto"/>
        <w:ind w:left="369" w:right="685" w:firstLine="479"/>
        <w:rPr>
          <w:color w:val="auto"/>
        </w:rPr>
      </w:pPr>
      <w:r>
        <w:rPr>
          <w:color w:val="auto"/>
          <w:spacing w:val="-3"/>
        </w:rPr>
        <w:t>投标人或其他利害关系人对依法必须进行招标的项目的评标结果有异议的，应在</w:t>
      </w:r>
      <w:r>
        <w:rPr>
          <w:color w:val="auto"/>
          <w:spacing w:val="-14"/>
        </w:rPr>
        <w:t xml:space="preserve">中标候选人公示期间提出。招标人将在收到异议之日起 </w:t>
      </w:r>
      <w:r>
        <w:rPr>
          <w:rFonts w:ascii="Times New Roman" w:eastAsia="Times New Roman"/>
          <w:color w:val="auto"/>
        </w:rPr>
        <w:t xml:space="preserve">3 </w:t>
      </w:r>
      <w:r>
        <w:rPr>
          <w:color w:val="auto"/>
          <w:spacing w:val="-12"/>
        </w:rPr>
        <w:t xml:space="preserve">日内作出答复；作出答复前， </w:t>
      </w:r>
      <w:r>
        <w:rPr>
          <w:color w:val="auto"/>
        </w:rPr>
        <w:t>将暂停招标投标活动。</w:t>
      </w:r>
    </w:p>
    <w:p>
      <w:pPr>
        <w:pStyle w:val="37"/>
        <w:numPr>
          <w:ilvl w:val="1"/>
          <w:numId w:val="5"/>
        </w:numPr>
        <w:tabs>
          <w:tab w:val="left" w:pos="850"/>
        </w:tabs>
        <w:spacing w:before="152" w:after="0" w:line="240" w:lineRule="auto"/>
        <w:ind w:left="849" w:right="0" w:hanging="481"/>
        <w:jc w:val="left"/>
        <w:rPr>
          <w:rFonts w:hint="eastAsia" w:ascii="黑体" w:eastAsia="黑体"/>
          <w:color w:val="auto"/>
          <w:sz w:val="24"/>
        </w:rPr>
      </w:pPr>
      <w:bookmarkStart w:id="68" w:name="_bookmark71"/>
      <w:bookmarkEnd w:id="68"/>
      <w:r>
        <w:rPr>
          <w:rFonts w:hint="eastAsia" w:ascii="黑体" w:eastAsia="黑体"/>
          <w:color w:val="auto"/>
          <w:sz w:val="24"/>
        </w:rPr>
        <w:t>中标候选人履约能力审查</w:t>
      </w:r>
    </w:p>
    <w:p>
      <w:pPr>
        <w:pStyle w:val="2"/>
        <w:spacing w:before="11"/>
        <w:rPr>
          <w:rFonts w:ascii="黑体"/>
          <w:color w:val="auto"/>
          <w:sz w:val="25"/>
        </w:rPr>
      </w:pPr>
    </w:p>
    <w:p>
      <w:pPr>
        <w:pStyle w:val="2"/>
        <w:spacing w:line="312" w:lineRule="auto"/>
        <w:ind w:left="369" w:right="805" w:firstLine="479"/>
        <w:jc w:val="both"/>
        <w:rPr>
          <w:color w:val="auto"/>
        </w:rPr>
      </w:pPr>
      <w:r>
        <w:rPr>
          <w:color w:val="auto"/>
          <w:spacing w:val="-9"/>
        </w:rPr>
        <w:t>中标候选人的经营、财务状况发生较大变化或存在违法行为，招标人认为可能影</w:t>
      </w:r>
      <w:r>
        <w:rPr>
          <w:color w:val="auto"/>
          <w:spacing w:val="-11"/>
        </w:rPr>
        <w:t>响其履约能力的，将在发出中标通知书前提请原评标委员会按照招标文件规定的标准</w:t>
      </w:r>
      <w:r>
        <w:rPr>
          <w:color w:val="auto"/>
        </w:rPr>
        <w:t>和方法进行审查确认。</w:t>
      </w:r>
    </w:p>
    <w:p>
      <w:pPr>
        <w:pStyle w:val="37"/>
        <w:numPr>
          <w:ilvl w:val="1"/>
          <w:numId w:val="5"/>
        </w:numPr>
        <w:tabs>
          <w:tab w:val="left" w:pos="850"/>
        </w:tabs>
        <w:spacing w:before="152" w:after="0" w:line="240" w:lineRule="auto"/>
        <w:ind w:left="849" w:right="0" w:hanging="481"/>
        <w:jc w:val="left"/>
        <w:rPr>
          <w:rFonts w:hint="eastAsia" w:ascii="黑体" w:eastAsia="黑体"/>
          <w:color w:val="auto"/>
          <w:sz w:val="24"/>
        </w:rPr>
      </w:pPr>
      <w:bookmarkStart w:id="69" w:name="_bookmark72"/>
      <w:bookmarkEnd w:id="69"/>
      <w:r>
        <w:rPr>
          <w:rFonts w:hint="eastAsia" w:ascii="黑体" w:eastAsia="黑体"/>
          <w:color w:val="auto"/>
          <w:sz w:val="24"/>
        </w:rPr>
        <w:t>定标</w:t>
      </w:r>
    </w:p>
    <w:p>
      <w:pPr>
        <w:pStyle w:val="2"/>
        <w:rPr>
          <w:rFonts w:ascii="黑体"/>
          <w:color w:val="auto"/>
          <w:sz w:val="26"/>
        </w:rPr>
      </w:pPr>
    </w:p>
    <w:p>
      <w:pPr>
        <w:pStyle w:val="2"/>
        <w:spacing w:line="312" w:lineRule="auto"/>
        <w:ind w:left="369" w:right="806" w:firstLine="479"/>
        <w:rPr>
          <w:color w:val="auto"/>
        </w:rPr>
      </w:pPr>
      <w:r>
        <w:rPr>
          <w:color w:val="auto"/>
          <w:spacing w:val="-8"/>
        </w:rPr>
        <w:t>按照投标人须知前附表的规定，招标人或招标人授权的评标委员会依法确定中标</w:t>
      </w:r>
      <w:r>
        <w:rPr>
          <w:color w:val="auto"/>
        </w:rPr>
        <w:t>人。</w:t>
      </w:r>
    </w:p>
    <w:p>
      <w:pPr>
        <w:pStyle w:val="37"/>
        <w:numPr>
          <w:ilvl w:val="1"/>
          <w:numId w:val="5"/>
        </w:numPr>
        <w:tabs>
          <w:tab w:val="left" w:pos="850"/>
        </w:tabs>
        <w:spacing w:before="151" w:after="0" w:line="240" w:lineRule="auto"/>
        <w:ind w:left="849" w:right="0" w:hanging="481"/>
        <w:jc w:val="left"/>
        <w:rPr>
          <w:rFonts w:hint="eastAsia" w:ascii="黑体" w:eastAsia="黑体"/>
          <w:color w:val="auto"/>
          <w:sz w:val="24"/>
        </w:rPr>
      </w:pPr>
      <w:bookmarkStart w:id="70" w:name="_bookmark73"/>
      <w:bookmarkEnd w:id="70"/>
      <w:r>
        <w:rPr>
          <w:rFonts w:hint="eastAsia" w:ascii="黑体" w:eastAsia="黑体"/>
          <w:color w:val="auto"/>
          <w:sz w:val="24"/>
        </w:rPr>
        <w:t>中标通知</w:t>
      </w:r>
    </w:p>
    <w:p>
      <w:pPr>
        <w:pStyle w:val="2"/>
        <w:rPr>
          <w:rFonts w:ascii="黑体"/>
          <w:color w:val="auto"/>
          <w:sz w:val="26"/>
        </w:rPr>
      </w:pPr>
    </w:p>
    <w:p>
      <w:pPr>
        <w:pStyle w:val="2"/>
        <w:spacing w:line="312" w:lineRule="auto"/>
        <w:ind w:left="369" w:right="804" w:firstLine="479"/>
        <w:jc w:val="both"/>
        <w:rPr>
          <w:color w:val="auto"/>
        </w:rPr>
      </w:pPr>
      <w:r>
        <w:rPr>
          <w:color w:val="auto"/>
          <w:spacing w:val="-12"/>
        </w:rPr>
        <w:t xml:space="preserve">在本章第 </w:t>
      </w:r>
      <w:r>
        <w:rPr>
          <w:rFonts w:ascii="Times New Roman" w:eastAsia="Times New Roman"/>
          <w:color w:val="auto"/>
        </w:rPr>
        <w:t xml:space="preserve">3.3 </w:t>
      </w:r>
      <w:r>
        <w:rPr>
          <w:color w:val="auto"/>
          <w:spacing w:val="-4"/>
        </w:rPr>
        <w:t>款规定的投标有效期内，招标人以投标人须知前附表规定的形式向</w:t>
      </w:r>
      <w:r>
        <w:rPr>
          <w:color w:val="auto"/>
        </w:rPr>
        <w:t>中标人发出中标通知书，同时将中标结果通知未中标的投标人。</w:t>
      </w:r>
    </w:p>
    <w:p>
      <w:pPr>
        <w:pStyle w:val="37"/>
        <w:numPr>
          <w:ilvl w:val="1"/>
          <w:numId w:val="5"/>
        </w:numPr>
        <w:tabs>
          <w:tab w:val="left" w:pos="850"/>
        </w:tabs>
        <w:spacing w:before="151" w:after="0" w:line="240" w:lineRule="auto"/>
        <w:ind w:left="849" w:right="0" w:hanging="481"/>
        <w:jc w:val="left"/>
        <w:rPr>
          <w:rFonts w:hint="eastAsia" w:ascii="黑体" w:eastAsia="黑体"/>
          <w:color w:val="auto"/>
          <w:sz w:val="24"/>
        </w:rPr>
      </w:pPr>
      <w:bookmarkStart w:id="71" w:name="_bookmark74"/>
      <w:bookmarkEnd w:id="71"/>
      <w:r>
        <w:rPr>
          <w:rFonts w:hint="eastAsia" w:ascii="黑体" w:eastAsia="黑体"/>
          <w:color w:val="auto"/>
          <w:sz w:val="24"/>
        </w:rPr>
        <w:t>中标结果公告</w:t>
      </w:r>
    </w:p>
    <w:p>
      <w:pPr>
        <w:pStyle w:val="2"/>
        <w:rPr>
          <w:rFonts w:ascii="黑体"/>
          <w:color w:val="auto"/>
          <w:sz w:val="26"/>
        </w:rPr>
      </w:pPr>
    </w:p>
    <w:p>
      <w:pPr>
        <w:pStyle w:val="2"/>
        <w:ind w:left="849"/>
        <w:rPr>
          <w:color w:val="auto"/>
        </w:rPr>
      </w:pPr>
      <w:r>
        <w:rPr>
          <w:color w:val="auto"/>
        </w:rPr>
        <w:t xml:space="preserve">招标人在确定中标人之日起 </w:t>
      </w:r>
      <w:r>
        <w:rPr>
          <w:rFonts w:ascii="Times New Roman" w:eastAsia="Times New Roman"/>
          <w:color w:val="auto"/>
        </w:rPr>
        <w:t xml:space="preserve">3 </w:t>
      </w:r>
      <w:r>
        <w:rPr>
          <w:color w:val="auto"/>
        </w:rPr>
        <w:t>日内，按照投标人须知前附表规定的公告媒介和期</w:t>
      </w:r>
    </w:p>
    <w:p>
      <w:pPr>
        <w:pStyle w:val="2"/>
        <w:spacing w:before="94"/>
        <w:ind w:left="369"/>
        <w:rPr>
          <w:color w:val="auto"/>
        </w:rPr>
      </w:pPr>
      <w:r>
        <w:rPr>
          <w:color w:val="auto"/>
        </w:rPr>
        <w:t xml:space="preserve">限公告中标结果，公告期不得少于 </w:t>
      </w:r>
      <w:r>
        <w:rPr>
          <w:rFonts w:ascii="Times New Roman" w:eastAsia="Times New Roman"/>
          <w:color w:val="auto"/>
        </w:rPr>
        <w:t xml:space="preserve">3 </w:t>
      </w:r>
      <w:r>
        <w:rPr>
          <w:color w:val="auto"/>
        </w:rPr>
        <w:t>日。公告内容包括中标人名称、中标价。</w:t>
      </w:r>
    </w:p>
    <w:p>
      <w:pPr>
        <w:pStyle w:val="2"/>
        <w:spacing w:before="12"/>
        <w:rPr>
          <w:color w:val="auto"/>
          <w:sz w:val="18"/>
        </w:rPr>
      </w:pPr>
    </w:p>
    <w:p>
      <w:pPr>
        <w:pStyle w:val="37"/>
        <w:numPr>
          <w:ilvl w:val="1"/>
          <w:numId w:val="5"/>
        </w:numPr>
        <w:tabs>
          <w:tab w:val="left" w:pos="850"/>
        </w:tabs>
        <w:spacing w:before="0" w:after="0" w:line="240" w:lineRule="auto"/>
        <w:ind w:left="849" w:right="0" w:hanging="481"/>
        <w:jc w:val="left"/>
        <w:rPr>
          <w:rFonts w:hint="eastAsia" w:ascii="黑体" w:eastAsia="黑体"/>
          <w:color w:val="auto"/>
          <w:sz w:val="24"/>
        </w:rPr>
      </w:pPr>
      <w:bookmarkStart w:id="72" w:name="_bookmark75"/>
      <w:bookmarkEnd w:id="72"/>
      <w:r>
        <w:rPr>
          <w:rFonts w:hint="eastAsia" w:ascii="黑体" w:eastAsia="黑体"/>
          <w:color w:val="auto"/>
          <w:sz w:val="24"/>
        </w:rPr>
        <w:t>技术成果经济补偿</w:t>
      </w:r>
    </w:p>
    <w:p>
      <w:pPr>
        <w:pStyle w:val="2"/>
        <w:rPr>
          <w:rFonts w:ascii="黑体"/>
          <w:color w:val="auto"/>
          <w:sz w:val="26"/>
        </w:rPr>
      </w:pPr>
    </w:p>
    <w:p>
      <w:pPr>
        <w:pStyle w:val="2"/>
        <w:spacing w:line="312" w:lineRule="auto"/>
        <w:ind w:left="369" w:right="804" w:firstLine="479"/>
        <w:jc w:val="both"/>
        <w:rPr>
          <w:color w:val="auto"/>
        </w:rPr>
      </w:pPr>
      <w:r>
        <w:rPr>
          <w:color w:val="auto"/>
          <w:spacing w:val="-5"/>
        </w:rPr>
        <w:t>招标人对符合招标文件规定的未中标人的技术成果进行补偿的，招标人将按投标</w:t>
      </w:r>
      <w:r>
        <w:rPr>
          <w:color w:val="auto"/>
          <w:spacing w:val="-7"/>
        </w:rPr>
        <w:t>人须知前附表规定的标准给予经济补偿，未中标人在投标文件中声明放弃技术成果经</w:t>
      </w:r>
      <w:r>
        <w:rPr>
          <w:color w:val="auto"/>
          <w:spacing w:val="-3"/>
        </w:rPr>
        <w:t xml:space="preserve">济补偿费的除外。招标人将于中标通知书发出后 </w:t>
      </w:r>
      <w:r>
        <w:rPr>
          <w:rFonts w:ascii="Times New Roman" w:eastAsia="Times New Roman"/>
          <w:color w:val="auto"/>
        </w:rPr>
        <w:t xml:space="preserve">30 </w:t>
      </w:r>
      <w:r>
        <w:rPr>
          <w:color w:val="auto"/>
          <w:spacing w:val="-2"/>
        </w:rPr>
        <w:t>日内向未中标人支付技术成果经</w:t>
      </w:r>
      <w:r>
        <w:rPr>
          <w:color w:val="auto"/>
        </w:rPr>
        <w:t>济补偿费。</w:t>
      </w:r>
    </w:p>
    <w:p>
      <w:pPr>
        <w:pStyle w:val="37"/>
        <w:numPr>
          <w:ilvl w:val="1"/>
          <w:numId w:val="5"/>
        </w:numPr>
        <w:tabs>
          <w:tab w:val="left" w:pos="850"/>
        </w:tabs>
        <w:spacing w:before="153" w:after="0" w:line="240" w:lineRule="auto"/>
        <w:ind w:left="849" w:right="0" w:hanging="481"/>
        <w:jc w:val="left"/>
        <w:rPr>
          <w:rFonts w:ascii="黑体"/>
          <w:color w:val="auto"/>
          <w:sz w:val="25"/>
        </w:rPr>
      </w:pPr>
      <w:bookmarkStart w:id="73" w:name="_bookmark76"/>
      <w:bookmarkEnd w:id="73"/>
      <w:r>
        <w:rPr>
          <w:rFonts w:hint="eastAsia" w:ascii="黑体" w:eastAsia="黑体"/>
          <w:color w:val="auto"/>
          <w:sz w:val="24"/>
        </w:rPr>
        <w:t>履约保证金</w:t>
      </w:r>
    </w:p>
    <w:p>
      <w:pPr>
        <w:pStyle w:val="37"/>
        <w:numPr>
          <w:ilvl w:val="0"/>
          <w:numId w:val="0"/>
        </w:numPr>
        <w:tabs>
          <w:tab w:val="left" w:pos="1450"/>
        </w:tabs>
        <w:spacing w:before="0" w:after="0" w:line="312" w:lineRule="auto"/>
        <w:ind w:left="848" w:leftChars="0" w:right="810" w:rightChars="0"/>
        <w:jc w:val="left"/>
        <w:rPr>
          <w:color w:val="auto"/>
          <w:sz w:val="24"/>
        </w:rPr>
      </w:pPr>
      <w:r>
        <w:rPr>
          <w:rFonts w:hint="eastAsia"/>
          <w:color w:val="auto"/>
          <w:spacing w:val="-1"/>
          <w:sz w:val="24"/>
          <w:lang w:val="en-US" w:eastAsia="zh-CN"/>
        </w:rPr>
        <w:t xml:space="preserve">7.8.1 </w:t>
      </w:r>
      <w:r>
        <w:rPr>
          <w:color w:val="auto"/>
          <w:spacing w:val="-1"/>
          <w:sz w:val="24"/>
        </w:rPr>
        <w:t>在签订合同前，中标人应按投标人须知前附表规定的形式、金额和招标文</w:t>
      </w:r>
      <w:r>
        <w:rPr>
          <w:color w:val="auto"/>
          <w:spacing w:val="4"/>
          <w:sz w:val="24"/>
        </w:rPr>
        <w:t>件第四章</w:t>
      </w:r>
      <w:r>
        <w:rPr>
          <w:rFonts w:ascii="Times New Roman" w:hAnsi="Times New Roman" w:eastAsia="Times New Roman"/>
          <w:color w:val="auto"/>
          <w:spacing w:val="3"/>
          <w:sz w:val="24"/>
        </w:rPr>
        <w:t>“</w:t>
      </w:r>
      <w:r>
        <w:rPr>
          <w:color w:val="auto"/>
          <w:spacing w:val="4"/>
          <w:sz w:val="24"/>
        </w:rPr>
        <w:t>合同条款及格式</w:t>
      </w:r>
      <w:r>
        <w:rPr>
          <w:rFonts w:ascii="Times New Roman" w:hAnsi="Times New Roman" w:eastAsia="Times New Roman"/>
          <w:color w:val="auto"/>
          <w:spacing w:val="3"/>
          <w:sz w:val="24"/>
        </w:rPr>
        <w:t>”</w:t>
      </w:r>
      <w:r>
        <w:rPr>
          <w:color w:val="auto"/>
          <w:spacing w:val="3"/>
          <w:sz w:val="24"/>
        </w:rPr>
        <w:t>规定的或事先经过招标人书面认可的履约保证金格式向</w:t>
      </w:r>
    </w:p>
    <w:p>
      <w:pPr>
        <w:spacing w:after="0" w:line="312" w:lineRule="auto"/>
        <w:jc w:val="left"/>
        <w:rPr>
          <w:color w:val="auto"/>
          <w:sz w:val="24"/>
        </w:rPr>
        <w:sectPr>
          <w:pgSz w:w="11910" w:h="16850"/>
          <w:pgMar w:top="1480" w:right="720" w:bottom="1280" w:left="1220" w:header="882" w:footer="1093" w:gutter="0"/>
          <w:cols w:space="720" w:num="1"/>
        </w:sectPr>
      </w:pPr>
    </w:p>
    <w:p>
      <w:pPr>
        <w:pStyle w:val="2"/>
        <w:spacing w:before="2"/>
        <w:rPr>
          <w:color w:val="auto"/>
          <w:sz w:val="10"/>
        </w:rPr>
      </w:pPr>
    </w:p>
    <w:p>
      <w:pPr>
        <w:pStyle w:val="2"/>
        <w:spacing w:before="67" w:line="312" w:lineRule="auto"/>
        <w:ind w:left="369" w:right="688"/>
        <w:rPr>
          <w:rFonts w:hint="default" w:eastAsia="宋体"/>
          <w:color w:val="auto"/>
          <w:lang w:val="en-US" w:eastAsia="zh-CN"/>
        </w:rPr>
      </w:pPr>
      <w:r>
        <w:rPr>
          <w:color w:val="auto"/>
          <w:spacing w:val="-7"/>
        </w:rPr>
        <w:t>招标人提交履约保证金。除投标人须知前附表另有规定外，履约保证金为签约合同价</w:t>
      </w:r>
      <w:r>
        <w:rPr>
          <w:color w:val="auto"/>
          <w:spacing w:val="-32"/>
        </w:rPr>
        <w:t xml:space="preserve">的 </w:t>
      </w:r>
      <w:r>
        <w:rPr>
          <w:rFonts w:hint="eastAsia" w:ascii="Times New Roman"/>
          <w:color w:val="auto"/>
          <w:lang w:val="en-US" w:eastAsia="zh-CN"/>
        </w:rPr>
        <w:t>5</w:t>
      </w:r>
      <w:r>
        <w:rPr>
          <w:rFonts w:ascii="Times New Roman" w:eastAsia="Times New Roman"/>
          <w:color w:val="auto"/>
        </w:rPr>
        <w:t>%</w:t>
      </w:r>
      <w:r>
        <w:rPr>
          <w:color w:val="auto"/>
          <w:spacing w:val="-1"/>
        </w:rPr>
        <w:t>。</w:t>
      </w:r>
      <w:r>
        <w:rPr>
          <w:rFonts w:hint="eastAsia"/>
          <w:color w:val="auto"/>
          <w:spacing w:val="-1"/>
          <w:lang w:val="en-US" w:eastAsia="zh-CN"/>
        </w:rPr>
        <w:t xml:space="preserve">  </w:t>
      </w:r>
    </w:p>
    <w:p>
      <w:pPr>
        <w:pStyle w:val="2"/>
        <w:spacing w:line="312" w:lineRule="auto"/>
        <w:ind w:left="369" w:right="804" w:firstLine="479"/>
        <w:rPr>
          <w:color w:val="auto"/>
        </w:rPr>
      </w:pPr>
      <w:r>
        <w:rPr>
          <w:color w:val="auto"/>
          <w:spacing w:val="-9"/>
        </w:rPr>
        <w:t>采用银行保函时，应由符合投标人须知前附表规定级别的银行开具，所需的费用</w:t>
      </w:r>
      <w:r>
        <w:rPr>
          <w:color w:val="auto"/>
        </w:rPr>
        <w:t>由中标人承担，中标人应保证银行保函有效。</w:t>
      </w:r>
    </w:p>
    <w:p>
      <w:pPr>
        <w:pStyle w:val="37"/>
        <w:numPr>
          <w:ilvl w:val="0"/>
          <w:numId w:val="0"/>
        </w:numPr>
        <w:tabs>
          <w:tab w:val="left" w:pos="1450"/>
        </w:tabs>
        <w:spacing w:before="0" w:after="0" w:line="312" w:lineRule="auto"/>
        <w:ind w:left="848" w:leftChars="0" w:right="804" w:rightChars="0"/>
        <w:jc w:val="both"/>
        <w:rPr>
          <w:color w:val="auto"/>
          <w:sz w:val="24"/>
        </w:rPr>
      </w:pPr>
      <w:r>
        <w:rPr>
          <w:rFonts w:hint="eastAsia"/>
          <w:color w:val="auto"/>
          <w:spacing w:val="-6"/>
          <w:sz w:val="24"/>
          <w:lang w:val="en-US" w:eastAsia="zh-CN"/>
        </w:rPr>
        <w:t xml:space="preserve">7.8.2 </w:t>
      </w:r>
      <w:r>
        <w:rPr>
          <w:color w:val="auto"/>
          <w:spacing w:val="-6"/>
          <w:sz w:val="24"/>
        </w:rPr>
        <w:t xml:space="preserve">中标人不能按本章第 </w:t>
      </w:r>
      <w:r>
        <w:rPr>
          <w:rFonts w:ascii="Times New Roman" w:eastAsia="Times New Roman"/>
          <w:color w:val="auto"/>
          <w:sz w:val="24"/>
        </w:rPr>
        <w:t xml:space="preserve">7.8.1 </w:t>
      </w:r>
      <w:r>
        <w:rPr>
          <w:color w:val="auto"/>
          <w:spacing w:val="-8"/>
          <w:sz w:val="24"/>
        </w:rPr>
        <w:t>项要求提交履约保证金的，视为放弃中标，其投</w:t>
      </w:r>
      <w:r>
        <w:rPr>
          <w:color w:val="auto"/>
          <w:spacing w:val="-9"/>
          <w:sz w:val="24"/>
        </w:rPr>
        <w:t>标保证金不予退还，给招标人造成的损失超过投标保证金数额的，中标人还应对超过</w:t>
      </w:r>
      <w:r>
        <w:rPr>
          <w:color w:val="auto"/>
          <w:sz w:val="24"/>
        </w:rPr>
        <w:t>部分予以赔偿。</w:t>
      </w:r>
    </w:p>
    <w:p>
      <w:pPr>
        <w:pStyle w:val="37"/>
        <w:numPr>
          <w:ilvl w:val="1"/>
          <w:numId w:val="5"/>
        </w:numPr>
        <w:tabs>
          <w:tab w:val="left" w:pos="850"/>
        </w:tabs>
        <w:spacing w:before="152" w:after="0" w:line="240" w:lineRule="auto"/>
        <w:ind w:left="849" w:right="0" w:hanging="481"/>
        <w:jc w:val="left"/>
        <w:rPr>
          <w:rFonts w:hint="eastAsia" w:ascii="黑体" w:eastAsia="黑体"/>
          <w:color w:val="auto"/>
          <w:sz w:val="24"/>
        </w:rPr>
      </w:pPr>
      <w:bookmarkStart w:id="74" w:name="_bookmark77"/>
      <w:bookmarkEnd w:id="74"/>
      <w:r>
        <w:rPr>
          <w:rFonts w:hint="eastAsia" w:ascii="黑体" w:eastAsia="黑体"/>
          <w:color w:val="auto"/>
          <w:sz w:val="24"/>
        </w:rPr>
        <w:t>签订合同</w:t>
      </w:r>
    </w:p>
    <w:p>
      <w:pPr>
        <w:pStyle w:val="2"/>
        <w:rPr>
          <w:rFonts w:ascii="黑体"/>
          <w:color w:val="auto"/>
          <w:sz w:val="26"/>
        </w:rPr>
      </w:pPr>
    </w:p>
    <w:p>
      <w:pPr>
        <w:pStyle w:val="37"/>
        <w:numPr>
          <w:ilvl w:val="0"/>
          <w:numId w:val="0"/>
        </w:numPr>
        <w:tabs>
          <w:tab w:val="left" w:pos="1450"/>
        </w:tabs>
        <w:spacing w:before="0" w:after="0" w:line="312" w:lineRule="auto"/>
        <w:ind w:left="848" w:leftChars="0" w:right="804" w:rightChars="0"/>
        <w:jc w:val="both"/>
        <w:rPr>
          <w:color w:val="auto"/>
          <w:sz w:val="24"/>
        </w:rPr>
      </w:pPr>
      <w:r>
        <w:rPr>
          <w:rFonts w:hint="eastAsia"/>
          <w:color w:val="auto"/>
          <w:spacing w:val="-3"/>
          <w:sz w:val="24"/>
          <w:lang w:val="en-US" w:eastAsia="zh-CN"/>
        </w:rPr>
        <w:t xml:space="preserve">7.9.1 </w:t>
      </w:r>
      <w:r>
        <w:rPr>
          <w:color w:val="auto"/>
          <w:spacing w:val="-3"/>
          <w:sz w:val="24"/>
        </w:rPr>
        <w:t>招标人和中标人应在中标通知书发出之日起</w:t>
      </w:r>
      <w:r>
        <w:rPr>
          <w:rFonts w:hint="eastAsia"/>
          <w:color w:val="auto"/>
          <w:spacing w:val="-3"/>
          <w:sz w:val="24"/>
          <w:lang w:val="en-US" w:eastAsia="zh-CN"/>
        </w:rPr>
        <w:t>2</w:t>
      </w:r>
      <w:r>
        <w:rPr>
          <w:rFonts w:ascii="Times New Roman" w:eastAsia="Times New Roman"/>
          <w:color w:val="auto"/>
          <w:sz w:val="24"/>
        </w:rPr>
        <w:t xml:space="preserve">0 </w:t>
      </w:r>
      <w:r>
        <w:rPr>
          <w:color w:val="auto"/>
          <w:spacing w:val="-12"/>
          <w:sz w:val="24"/>
        </w:rPr>
        <w:t>日内，根据招标文件和中标</w:t>
      </w:r>
      <w:r>
        <w:rPr>
          <w:color w:val="auto"/>
          <w:spacing w:val="-7"/>
          <w:sz w:val="24"/>
        </w:rPr>
        <w:t>人的投标文件订立书面合同。中标人无正当理由拒签合同，在签订合同时向招标人提</w:t>
      </w:r>
      <w:r>
        <w:rPr>
          <w:color w:val="auto"/>
          <w:spacing w:val="-10"/>
          <w:sz w:val="24"/>
        </w:rPr>
        <w:t>出附加条件，或不按照招标文件要求提交履约保证金的，招标人取消其中标资格，其</w:t>
      </w:r>
      <w:r>
        <w:rPr>
          <w:color w:val="auto"/>
          <w:spacing w:val="-8"/>
          <w:sz w:val="24"/>
        </w:rPr>
        <w:t>投标保证金不予退还；给招标人造成的损失超过投标保证金数额的，中标人还应对超</w:t>
      </w:r>
      <w:r>
        <w:rPr>
          <w:color w:val="auto"/>
          <w:sz w:val="24"/>
        </w:rPr>
        <w:t>过部分予以赔偿。</w:t>
      </w:r>
    </w:p>
    <w:p>
      <w:pPr>
        <w:pStyle w:val="37"/>
        <w:numPr>
          <w:ilvl w:val="0"/>
          <w:numId w:val="0"/>
        </w:numPr>
        <w:tabs>
          <w:tab w:val="left" w:pos="1450"/>
        </w:tabs>
        <w:spacing w:before="0" w:after="0" w:line="312" w:lineRule="auto"/>
        <w:ind w:left="848" w:leftChars="0" w:right="807" w:rightChars="0"/>
        <w:jc w:val="both"/>
        <w:rPr>
          <w:color w:val="auto"/>
          <w:sz w:val="24"/>
        </w:rPr>
      </w:pPr>
      <w:r>
        <w:rPr>
          <w:rFonts w:hint="eastAsia"/>
          <w:color w:val="auto"/>
          <w:spacing w:val="-1"/>
          <w:sz w:val="24"/>
          <w:lang w:val="en-US" w:eastAsia="zh-CN"/>
        </w:rPr>
        <w:t xml:space="preserve">7.9.2 </w:t>
      </w:r>
      <w:r>
        <w:rPr>
          <w:color w:val="auto"/>
          <w:spacing w:val="-1"/>
          <w:sz w:val="24"/>
        </w:rPr>
        <w:t>发出中标通知书后，招标人无正当理由拒签合同，或在签订合同时向中标</w:t>
      </w:r>
      <w:r>
        <w:rPr>
          <w:color w:val="auto"/>
          <w:spacing w:val="-8"/>
          <w:sz w:val="24"/>
        </w:rPr>
        <w:t>人提出附加条件的，招标人向中标人退还投标保证金；给中标人造成损失的，还应赔</w:t>
      </w:r>
      <w:r>
        <w:rPr>
          <w:color w:val="auto"/>
          <w:sz w:val="24"/>
        </w:rPr>
        <w:t>偿损失。</w:t>
      </w:r>
    </w:p>
    <w:p>
      <w:pPr>
        <w:pStyle w:val="2"/>
        <w:spacing w:before="1" w:line="312" w:lineRule="auto"/>
        <w:ind w:left="369" w:right="804" w:firstLine="479"/>
        <w:rPr>
          <w:color w:val="auto"/>
        </w:rPr>
      </w:pPr>
      <w:r>
        <w:rPr>
          <w:color w:val="auto"/>
          <w:spacing w:val="-8"/>
        </w:rPr>
        <w:t>招标人不得以压低勘察设计费、增加工作量、缩短勘察设计服务期限等作为中标</w:t>
      </w:r>
      <w:r>
        <w:rPr>
          <w:color w:val="auto"/>
        </w:rPr>
        <w:t>的条件，不得与中标人再行订立背离合同实质性内容的其他协议。</w:t>
      </w:r>
    </w:p>
    <w:p>
      <w:pPr>
        <w:pStyle w:val="37"/>
        <w:numPr>
          <w:ilvl w:val="0"/>
          <w:numId w:val="0"/>
        </w:numPr>
        <w:tabs>
          <w:tab w:val="left" w:pos="1450"/>
        </w:tabs>
        <w:spacing w:before="3" w:after="0" w:line="240" w:lineRule="auto"/>
        <w:ind w:left="848" w:leftChars="0" w:right="0" w:rightChars="0"/>
        <w:jc w:val="left"/>
        <w:rPr>
          <w:color w:val="auto"/>
          <w:sz w:val="24"/>
        </w:rPr>
      </w:pPr>
      <w:r>
        <w:rPr>
          <w:rFonts w:hint="eastAsia"/>
          <w:color w:val="auto"/>
          <w:sz w:val="24"/>
          <w:lang w:val="en-US" w:eastAsia="zh-CN"/>
        </w:rPr>
        <w:t xml:space="preserve">7.9.3 </w:t>
      </w:r>
      <w:r>
        <w:rPr>
          <w:color w:val="auto"/>
          <w:sz w:val="24"/>
        </w:rPr>
        <w:t>签约合同价的确定原则如下：</w:t>
      </w:r>
    </w:p>
    <w:p>
      <w:pPr>
        <w:pStyle w:val="37"/>
        <w:numPr>
          <w:ilvl w:val="0"/>
          <w:numId w:val="21"/>
        </w:numPr>
        <w:tabs>
          <w:tab w:val="left" w:pos="1451"/>
        </w:tabs>
        <w:spacing w:before="90" w:after="0" w:line="312" w:lineRule="auto"/>
        <w:ind w:left="369" w:right="809" w:firstLine="479"/>
        <w:jc w:val="left"/>
        <w:rPr>
          <w:color w:val="auto"/>
          <w:sz w:val="24"/>
        </w:rPr>
      </w:pPr>
      <w:r>
        <w:rPr>
          <w:color w:val="auto"/>
          <w:spacing w:val="-1"/>
          <w:sz w:val="24"/>
        </w:rPr>
        <w:t>按照评标办法规定对投标报价进行修正后，若修正后的最终投标报价小于</w:t>
      </w:r>
      <w:r>
        <w:rPr>
          <w:color w:val="auto"/>
          <w:sz w:val="24"/>
        </w:rPr>
        <w:t>开标时的投标函大写金额报价，则签订合同时以修正后的最终投标报价为准；</w:t>
      </w:r>
    </w:p>
    <w:p>
      <w:pPr>
        <w:pStyle w:val="37"/>
        <w:numPr>
          <w:ilvl w:val="0"/>
          <w:numId w:val="21"/>
        </w:numPr>
        <w:tabs>
          <w:tab w:val="left" w:pos="1451"/>
        </w:tabs>
        <w:spacing w:before="3" w:after="0" w:line="312" w:lineRule="auto"/>
        <w:ind w:left="369" w:right="693" w:firstLine="479"/>
        <w:jc w:val="left"/>
        <w:rPr>
          <w:color w:val="auto"/>
          <w:sz w:val="24"/>
        </w:rPr>
      </w:pPr>
      <w:r>
        <w:rPr>
          <w:color w:val="auto"/>
          <w:sz w:val="24"/>
        </w:rPr>
        <w:t>按照评标办法规定对投标报价进行修正后，若修正后的最终投标报价大于</w:t>
      </w:r>
      <w:r>
        <w:rPr>
          <w:color w:val="auto"/>
          <w:spacing w:val="-1"/>
          <w:sz w:val="24"/>
        </w:rPr>
        <w:t xml:space="preserve">开标时的投标函大写金额报价，则签订合同时以开标时的投标函大写金额报价为准， </w:t>
      </w:r>
      <w:r>
        <w:rPr>
          <w:color w:val="auto"/>
          <w:sz w:val="24"/>
        </w:rPr>
        <w:t>同时按比例修正相应子目的单价或合价。</w:t>
      </w:r>
    </w:p>
    <w:p>
      <w:pPr>
        <w:pStyle w:val="37"/>
        <w:numPr>
          <w:ilvl w:val="0"/>
          <w:numId w:val="0"/>
        </w:numPr>
        <w:tabs>
          <w:tab w:val="left" w:pos="1450"/>
        </w:tabs>
        <w:spacing w:before="1" w:after="0" w:line="312" w:lineRule="auto"/>
        <w:ind w:left="848" w:leftChars="0" w:right="809" w:rightChars="0"/>
        <w:jc w:val="left"/>
        <w:rPr>
          <w:color w:val="auto"/>
          <w:sz w:val="24"/>
        </w:rPr>
      </w:pPr>
      <w:r>
        <w:rPr>
          <w:rFonts w:hint="eastAsia"/>
          <w:color w:val="auto"/>
          <w:spacing w:val="-1"/>
          <w:sz w:val="24"/>
          <w:lang w:val="en-US" w:eastAsia="zh-CN"/>
        </w:rPr>
        <w:t xml:space="preserve">7.9.4 </w:t>
      </w:r>
      <w:r>
        <w:rPr>
          <w:color w:val="auto"/>
          <w:spacing w:val="-1"/>
          <w:sz w:val="24"/>
        </w:rPr>
        <w:t>联合体中标的，联合体各方应共同与招标人签订合同，就中标项目向招标</w:t>
      </w:r>
      <w:r>
        <w:rPr>
          <w:color w:val="auto"/>
          <w:sz w:val="24"/>
        </w:rPr>
        <w:t>人承担连带责任。</w:t>
      </w:r>
    </w:p>
    <w:p>
      <w:pPr>
        <w:pStyle w:val="37"/>
        <w:numPr>
          <w:ilvl w:val="0"/>
          <w:numId w:val="0"/>
        </w:numPr>
        <w:tabs>
          <w:tab w:val="left" w:pos="1450"/>
        </w:tabs>
        <w:spacing w:before="0" w:after="0" w:line="312" w:lineRule="auto"/>
        <w:ind w:left="848" w:leftChars="0" w:right="566" w:rightChars="0"/>
        <w:jc w:val="left"/>
        <w:rPr>
          <w:color w:val="auto"/>
          <w:sz w:val="21"/>
        </w:rPr>
      </w:pPr>
      <w:r>
        <w:rPr>
          <w:rFonts w:hint="eastAsia"/>
          <w:color w:val="auto"/>
          <w:sz w:val="24"/>
          <w:lang w:val="en-US" w:eastAsia="zh-CN"/>
        </w:rPr>
        <w:t xml:space="preserve">7.9.5 </w:t>
      </w:r>
      <w:r>
        <w:rPr>
          <w:color w:val="auto"/>
          <w:sz w:val="24"/>
        </w:rPr>
        <w:t xml:space="preserve">招标人和中标人在签订合同协议书的同时，须按照本招标文件规定的格式 </w:t>
      </w:r>
      <w:r>
        <w:rPr>
          <w:color w:val="auto"/>
          <w:spacing w:val="-11"/>
          <w:sz w:val="24"/>
        </w:rPr>
        <w:t>和要求签订廉政合同，明确双方在廉政建设方面的权利和义务以及应承担的违约责任。</w:t>
      </w:r>
    </w:p>
    <w:p>
      <w:pPr>
        <w:numPr>
          <w:ilvl w:val="0"/>
          <w:numId w:val="5"/>
        </w:numPr>
        <w:tabs>
          <w:tab w:val="left" w:pos="790"/>
        </w:tabs>
        <w:spacing w:before="0"/>
        <w:ind w:left="861" w:leftChars="0" w:right="0" w:hanging="421" w:firstLineChars="0"/>
        <w:jc w:val="left"/>
        <w:rPr>
          <w:rFonts w:hint="eastAsia" w:ascii="黑体" w:eastAsia="黑体"/>
          <w:color w:val="auto"/>
          <w:sz w:val="28"/>
        </w:rPr>
      </w:pPr>
      <w:bookmarkStart w:id="75" w:name="_bookmark78"/>
      <w:bookmarkEnd w:id="75"/>
      <w:r>
        <w:rPr>
          <w:rFonts w:hint="eastAsia" w:ascii="黑体" w:eastAsia="黑体"/>
          <w:color w:val="auto"/>
          <w:spacing w:val="-1"/>
          <w:sz w:val="28"/>
        </w:rPr>
        <w:t>纪律和监督</w:t>
      </w:r>
    </w:p>
    <w:p>
      <w:pPr>
        <w:pStyle w:val="37"/>
        <w:numPr>
          <w:ilvl w:val="1"/>
          <w:numId w:val="5"/>
        </w:numPr>
        <w:tabs>
          <w:tab w:val="left" w:pos="850"/>
        </w:tabs>
        <w:spacing w:before="246" w:after="0" w:line="240" w:lineRule="auto"/>
        <w:ind w:left="849" w:right="0" w:hanging="481"/>
        <w:jc w:val="left"/>
        <w:rPr>
          <w:rFonts w:hint="eastAsia" w:ascii="黑体" w:eastAsia="黑体"/>
          <w:color w:val="auto"/>
          <w:sz w:val="24"/>
        </w:rPr>
      </w:pPr>
      <w:bookmarkStart w:id="76" w:name="_bookmark79"/>
      <w:bookmarkEnd w:id="76"/>
      <w:r>
        <w:rPr>
          <w:rFonts w:hint="eastAsia" w:ascii="黑体" w:eastAsia="黑体"/>
          <w:color w:val="auto"/>
          <w:sz w:val="24"/>
        </w:rPr>
        <w:t>对招标人的纪律要求</w:t>
      </w:r>
    </w:p>
    <w:p>
      <w:pPr>
        <w:pStyle w:val="2"/>
        <w:spacing w:before="10"/>
        <w:rPr>
          <w:rFonts w:ascii="黑体"/>
          <w:color w:val="auto"/>
          <w:sz w:val="25"/>
        </w:rPr>
      </w:pPr>
    </w:p>
    <w:p>
      <w:pPr>
        <w:pStyle w:val="2"/>
        <w:ind w:left="849"/>
        <w:rPr>
          <w:color w:val="auto"/>
        </w:rPr>
      </w:pPr>
      <w:r>
        <w:rPr>
          <w:color w:val="auto"/>
        </w:rPr>
        <w:t>招标人不得泄露招标投标活动中应保密的情况和资料，不得与投标人串通损害国</w:t>
      </w:r>
    </w:p>
    <w:p>
      <w:pPr>
        <w:spacing w:after="0"/>
        <w:rPr>
          <w:color w:val="auto"/>
        </w:rPr>
        <w:sectPr>
          <w:pgSz w:w="11910" w:h="16850"/>
          <w:pgMar w:top="1480" w:right="720" w:bottom="1280" w:left="1220" w:header="882" w:footer="1093" w:gutter="0"/>
          <w:cols w:space="720" w:num="1"/>
        </w:sectPr>
      </w:pPr>
    </w:p>
    <w:p>
      <w:pPr>
        <w:pStyle w:val="2"/>
        <w:spacing w:before="2"/>
        <w:rPr>
          <w:color w:val="auto"/>
          <w:sz w:val="10"/>
        </w:rPr>
      </w:pPr>
    </w:p>
    <w:p>
      <w:pPr>
        <w:pStyle w:val="2"/>
        <w:spacing w:before="67"/>
        <w:ind w:left="369"/>
        <w:rPr>
          <w:rFonts w:hint="eastAsia"/>
          <w:color w:val="auto"/>
          <w:lang w:val="en-US" w:eastAsia="zh-CN"/>
        </w:rPr>
      </w:pPr>
      <w:r>
        <w:rPr>
          <w:color w:val="auto"/>
        </w:rPr>
        <w:t>家利益、社会公共利益或他人合法权益。</w:t>
      </w:r>
      <w:r>
        <w:rPr>
          <w:rFonts w:hint="eastAsia"/>
          <w:color w:val="auto"/>
          <w:lang w:val="en-US" w:eastAsia="zh-CN"/>
        </w:rPr>
        <w:t>有下列情形之一的，属于招标人与投标人串通投标：</w:t>
      </w:r>
    </w:p>
    <w:p>
      <w:pPr>
        <w:pStyle w:val="2"/>
        <w:spacing w:before="67"/>
        <w:ind w:left="369"/>
        <w:rPr>
          <w:rFonts w:hint="default"/>
          <w:color w:val="auto"/>
          <w:lang w:val="en-US" w:eastAsia="zh-CN"/>
        </w:rPr>
      </w:pPr>
      <w:r>
        <w:rPr>
          <w:rFonts w:hint="default"/>
          <w:color w:val="auto"/>
          <w:lang w:val="en-US" w:eastAsia="zh-CN"/>
        </w:rPr>
        <w:t>(1）招标人在开标前开启投标文件并将有关信息泄露给其他投标人;</w:t>
      </w:r>
    </w:p>
    <w:p>
      <w:pPr>
        <w:pStyle w:val="2"/>
        <w:spacing w:before="67"/>
        <w:ind w:left="369"/>
        <w:rPr>
          <w:rFonts w:hint="default"/>
          <w:color w:val="auto"/>
          <w:lang w:val="en-US" w:eastAsia="zh-CN"/>
        </w:rPr>
      </w:pPr>
      <w:r>
        <w:rPr>
          <w:rFonts w:hint="default"/>
          <w:color w:val="auto"/>
          <w:lang w:val="en-US" w:eastAsia="zh-CN"/>
        </w:rPr>
        <w:t>(2）招标人直接或者间接向投标人泄露标底、评标委员会成员等信息;</w:t>
      </w:r>
    </w:p>
    <w:p>
      <w:pPr>
        <w:pStyle w:val="2"/>
        <w:spacing w:before="67"/>
        <w:ind w:left="369"/>
        <w:rPr>
          <w:rFonts w:hint="default"/>
          <w:color w:val="auto"/>
          <w:lang w:val="en-US" w:eastAsia="zh-CN"/>
        </w:rPr>
      </w:pPr>
      <w:r>
        <w:rPr>
          <w:rFonts w:hint="default"/>
          <w:color w:val="auto"/>
          <w:lang w:val="en-US" w:eastAsia="zh-CN"/>
        </w:rPr>
        <w:t>(3)招标人明示或者暗示投标人压低或者抬高投标报价;</w:t>
      </w:r>
    </w:p>
    <w:p>
      <w:pPr>
        <w:pStyle w:val="2"/>
        <w:spacing w:before="67"/>
        <w:ind w:left="369"/>
        <w:rPr>
          <w:rFonts w:hint="default"/>
          <w:color w:val="auto"/>
          <w:lang w:val="en-US" w:eastAsia="zh-CN"/>
        </w:rPr>
      </w:pPr>
      <w:r>
        <w:rPr>
          <w:rFonts w:hint="default"/>
          <w:color w:val="auto"/>
          <w:lang w:val="en-US" w:eastAsia="zh-CN"/>
        </w:rPr>
        <w:t>(4)招标人授意投标人撤换、修改投标文件;</w:t>
      </w:r>
    </w:p>
    <w:p>
      <w:pPr>
        <w:pStyle w:val="2"/>
        <w:spacing w:before="67"/>
        <w:ind w:left="369"/>
        <w:rPr>
          <w:rFonts w:hint="default"/>
          <w:color w:val="auto"/>
          <w:lang w:val="en-US" w:eastAsia="zh-CN"/>
        </w:rPr>
      </w:pPr>
      <w:r>
        <w:rPr>
          <w:rFonts w:hint="default"/>
          <w:color w:val="auto"/>
          <w:lang w:val="en-US" w:eastAsia="zh-CN"/>
        </w:rPr>
        <w:t>(5)招标人明示或者暗示投标人为特定投标人中标提供方便;</w:t>
      </w:r>
    </w:p>
    <w:p>
      <w:pPr>
        <w:pStyle w:val="2"/>
        <w:spacing w:before="67"/>
        <w:ind w:left="369"/>
        <w:rPr>
          <w:color w:val="auto"/>
        </w:rPr>
      </w:pPr>
      <w:r>
        <w:rPr>
          <w:rFonts w:hint="default"/>
          <w:color w:val="auto"/>
          <w:lang w:val="en-US" w:eastAsia="zh-CN"/>
        </w:rPr>
        <w:t>(6）招标人与投标人为谋求特定投标人中标而采取的其他串通行为。</w:t>
      </w:r>
    </w:p>
    <w:p>
      <w:pPr>
        <w:pStyle w:val="2"/>
        <w:spacing w:before="11"/>
        <w:rPr>
          <w:color w:val="auto"/>
          <w:sz w:val="18"/>
        </w:rPr>
      </w:pPr>
    </w:p>
    <w:p>
      <w:pPr>
        <w:pStyle w:val="37"/>
        <w:numPr>
          <w:ilvl w:val="1"/>
          <w:numId w:val="5"/>
        </w:numPr>
        <w:tabs>
          <w:tab w:val="left" w:pos="850"/>
        </w:tabs>
        <w:spacing w:before="0" w:after="0" w:line="240" w:lineRule="auto"/>
        <w:ind w:left="849" w:right="0" w:hanging="481"/>
        <w:jc w:val="left"/>
        <w:rPr>
          <w:rFonts w:hint="eastAsia" w:ascii="黑体" w:eastAsia="黑体"/>
          <w:color w:val="auto"/>
          <w:sz w:val="24"/>
        </w:rPr>
      </w:pPr>
      <w:bookmarkStart w:id="77" w:name="_bookmark80"/>
      <w:bookmarkEnd w:id="77"/>
      <w:r>
        <w:rPr>
          <w:rFonts w:hint="eastAsia" w:ascii="黑体" w:eastAsia="黑体"/>
          <w:color w:val="auto"/>
          <w:sz w:val="24"/>
        </w:rPr>
        <w:t>对投标人的纪律要求</w:t>
      </w:r>
    </w:p>
    <w:p>
      <w:pPr>
        <w:pStyle w:val="2"/>
        <w:rPr>
          <w:rFonts w:ascii="黑体"/>
          <w:color w:val="auto"/>
          <w:sz w:val="26"/>
        </w:rPr>
      </w:pPr>
    </w:p>
    <w:p>
      <w:pPr>
        <w:pStyle w:val="2"/>
        <w:spacing w:line="312" w:lineRule="auto"/>
        <w:ind w:left="369" w:right="805" w:firstLine="479"/>
        <w:jc w:val="both"/>
        <w:rPr>
          <w:rFonts w:hint="eastAsia"/>
          <w:color w:val="auto"/>
          <w:lang w:val="en-US" w:eastAsia="zh-CN"/>
        </w:rPr>
      </w:pPr>
      <w:r>
        <w:rPr>
          <w:color w:val="auto"/>
          <w:spacing w:val="-6"/>
        </w:rPr>
        <w:t>投标人不得相互串通投标或与招标人串通投标，不得向招标人或评标委员会成员</w:t>
      </w:r>
      <w:r>
        <w:rPr>
          <w:color w:val="auto"/>
          <w:spacing w:val="-10"/>
        </w:rPr>
        <w:t>行贿谋取中标，不得以他人名义投标或以其他方式弄虚作假骗取中标；投标人不得以</w:t>
      </w:r>
      <w:r>
        <w:rPr>
          <w:color w:val="auto"/>
        </w:rPr>
        <w:t>任何方式干扰、影响评标工作。</w:t>
      </w:r>
      <w:r>
        <w:rPr>
          <w:rFonts w:hint="eastAsia"/>
          <w:color w:val="auto"/>
          <w:lang w:val="en-US" w:eastAsia="zh-CN"/>
        </w:rPr>
        <w:t>有下列情形之一的，属于投标人相互串通投标：</w:t>
      </w:r>
    </w:p>
    <w:p>
      <w:pPr>
        <w:pStyle w:val="2"/>
        <w:spacing w:line="312" w:lineRule="auto"/>
        <w:ind w:left="369" w:right="805" w:firstLine="479"/>
        <w:jc w:val="both"/>
        <w:rPr>
          <w:rFonts w:hint="eastAsia"/>
          <w:color w:val="auto"/>
        </w:rPr>
      </w:pPr>
      <w:r>
        <w:rPr>
          <w:rFonts w:hint="eastAsia"/>
          <w:color w:val="auto"/>
        </w:rPr>
        <w:t>(1〉投标人之间协商投标报价等投标文件的实质性内容;</w:t>
      </w:r>
    </w:p>
    <w:p>
      <w:pPr>
        <w:pStyle w:val="2"/>
        <w:numPr>
          <w:ilvl w:val="0"/>
          <w:numId w:val="22"/>
        </w:numPr>
        <w:spacing w:line="312" w:lineRule="auto"/>
        <w:ind w:left="369" w:right="805" w:firstLine="479"/>
        <w:jc w:val="both"/>
        <w:rPr>
          <w:rFonts w:hint="eastAsia"/>
          <w:color w:val="auto"/>
        </w:rPr>
      </w:pPr>
      <w:r>
        <w:rPr>
          <w:rFonts w:hint="eastAsia"/>
          <w:color w:val="auto"/>
        </w:rPr>
        <w:t>投标人之间约定中标人;</w:t>
      </w:r>
    </w:p>
    <w:p>
      <w:pPr>
        <w:pStyle w:val="2"/>
        <w:numPr>
          <w:ilvl w:val="0"/>
          <w:numId w:val="22"/>
        </w:numPr>
        <w:spacing w:line="312" w:lineRule="auto"/>
        <w:ind w:left="369" w:right="805" w:firstLine="479"/>
        <w:jc w:val="both"/>
        <w:rPr>
          <w:rFonts w:hint="eastAsia"/>
          <w:color w:val="auto"/>
        </w:rPr>
      </w:pPr>
      <w:r>
        <w:rPr>
          <w:rFonts w:hint="eastAsia"/>
          <w:color w:val="auto"/>
        </w:rPr>
        <w:t>投标人之间约定部分投标人放弃投标或者中标;</w:t>
      </w:r>
    </w:p>
    <w:p>
      <w:pPr>
        <w:pStyle w:val="2"/>
        <w:numPr>
          <w:ilvl w:val="0"/>
          <w:numId w:val="22"/>
        </w:numPr>
        <w:spacing w:line="312" w:lineRule="auto"/>
        <w:ind w:left="369" w:right="805" w:firstLine="479"/>
        <w:jc w:val="both"/>
        <w:rPr>
          <w:rFonts w:hint="eastAsia"/>
          <w:color w:val="auto"/>
        </w:rPr>
      </w:pPr>
      <w:r>
        <w:rPr>
          <w:rFonts w:hint="eastAsia"/>
          <w:color w:val="auto"/>
        </w:rPr>
        <w:t>属于同一集团、协会、商会等组织成员的投标人按照该组织要求协同投标;</w:t>
      </w:r>
    </w:p>
    <w:p>
      <w:pPr>
        <w:pStyle w:val="2"/>
        <w:numPr>
          <w:ilvl w:val="0"/>
          <w:numId w:val="22"/>
        </w:numPr>
        <w:spacing w:line="312" w:lineRule="auto"/>
        <w:ind w:left="369" w:right="805" w:firstLine="479"/>
        <w:jc w:val="both"/>
        <w:rPr>
          <w:rFonts w:hint="eastAsia"/>
          <w:color w:val="auto"/>
        </w:rPr>
      </w:pPr>
      <w:r>
        <w:rPr>
          <w:rFonts w:hint="eastAsia"/>
          <w:color w:val="auto"/>
        </w:rPr>
        <w:t>投标人之间为谋取中标或者排斥特定投标人而采取的其他联合行动;</w:t>
      </w:r>
    </w:p>
    <w:p>
      <w:pPr>
        <w:pStyle w:val="2"/>
        <w:numPr>
          <w:ilvl w:val="0"/>
          <w:numId w:val="22"/>
        </w:numPr>
        <w:spacing w:line="312" w:lineRule="auto"/>
        <w:ind w:left="369" w:right="805" w:firstLine="479"/>
        <w:jc w:val="both"/>
        <w:rPr>
          <w:rFonts w:hint="eastAsia"/>
          <w:color w:val="auto"/>
        </w:rPr>
      </w:pPr>
      <w:r>
        <w:rPr>
          <w:rFonts w:hint="eastAsia"/>
          <w:color w:val="auto"/>
        </w:rPr>
        <w:t>不同投标人的投标文件由同一单位或者个人编制;</w:t>
      </w:r>
    </w:p>
    <w:p>
      <w:pPr>
        <w:pStyle w:val="2"/>
        <w:numPr>
          <w:ilvl w:val="0"/>
          <w:numId w:val="22"/>
        </w:numPr>
        <w:spacing w:line="312" w:lineRule="auto"/>
        <w:ind w:left="369" w:right="805" w:firstLine="479"/>
        <w:jc w:val="both"/>
        <w:rPr>
          <w:rFonts w:hint="eastAsia"/>
          <w:color w:val="auto"/>
        </w:rPr>
      </w:pPr>
      <w:r>
        <w:rPr>
          <w:rFonts w:hint="eastAsia"/>
          <w:color w:val="auto"/>
        </w:rPr>
        <w:t>不同投标人委托同一单位或者个人办理投标事宜;</w:t>
      </w:r>
    </w:p>
    <w:p>
      <w:pPr>
        <w:pStyle w:val="2"/>
        <w:numPr>
          <w:ilvl w:val="0"/>
          <w:numId w:val="22"/>
        </w:numPr>
        <w:spacing w:line="312" w:lineRule="auto"/>
        <w:ind w:left="369" w:right="805" w:firstLine="479"/>
        <w:jc w:val="both"/>
        <w:rPr>
          <w:rFonts w:hint="eastAsia"/>
          <w:color w:val="auto"/>
        </w:rPr>
      </w:pPr>
      <w:r>
        <w:rPr>
          <w:rFonts w:hint="eastAsia"/>
          <w:color w:val="auto"/>
        </w:rPr>
        <w:t>不同投标人的投标文件载明的项目管理成员为同一人;</w:t>
      </w:r>
    </w:p>
    <w:p>
      <w:pPr>
        <w:pStyle w:val="2"/>
        <w:numPr>
          <w:ilvl w:val="0"/>
          <w:numId w:val="22"/>
        </w:numPr>
        <w:spacing w:line="312" w:lineRule="auto"/>
        <w:ind w:left="369" w:right="805" w:firstLine="479"/>
        <w:jc w:val="both"/>
        <w:rPr>
          <w:rFonts w:hint="eastAsia"/>
          <w:color w:val="auto"/>
        </w:rPr>
      </w:pPr>
      <w:r>
        <w:rPr>
          <w:rFonts w:hint="eastAsia"/>
          <w:color w:val="auto"/>
        </w:rPr>
        <w:t>不同投标人的投标文件异常一致或者投标报价呈规律性差异;</w:t>
      </w:r>
    </w:p>
    <w:p>
      <w:pPr>
        <w:pStyle w:val="2"/>
        <w:numPr>
          <w:ilvl w:val="0"/>
          <w:numId w:val="22"/>
        </w:numPr>
        <w:spacing w:line="312" w:lineRule="auto"/>
        <w:ind w:left="369" w:right="805" w:firstLine="479"/>
        <w:jc w:val="both"/>
        <w:rPr>
          <w:rFonts w:hint="eastAsia"/>
          <w:color w:val="auto"/>
        </w:rPr>
      </w:pPr>
      <w:r>
        <w:rPr>
          <w:rFonts w:hint="eastAsia"/>
          <w:color w:val="auto"/>
        </w:rPr>
        <w:t>不同投标人的投标文件相互混装;</w:t>
      </w:r>
    </w:p>
    <w:p>
      <w:pPr>
        <w:pStyle w:val="2"/>
        <w:numPr>
          <w:ilvl w:val="0"/>
          <w:numId w:val="22"/>
        </w:numPr>
        <w:spacing w:line="312" w:lineRule="auto"/>
        <w:ind w:left="369" w:right="805" w:firstLine="479"/>
        <w:jc w:val="both"/>
        <w:rPr>
          <w:rFonts w:hint="eastAsia"/>
          <w:color w:val="auto"/>
        </w:rPr>
      </w:pPr>
      <w:r>
        <w:rPr>
          <w:rFonts w:hint="eastAsia"/>
          <w:color w:val="auto"/>
        </w:rPr>
        <w:t>不同投标人的投标保证金从同一单位或者个人的账户转出;</w:t>
      </w:r>
    </w:p>
    <w:p>
      <w:pPr>
        <w:pStyle w:val="2"/>
        <w:numPr>
          <w:ilvl w:val="0"/>
          <w:numId w:val="22"/>
        </w:numPr>
        <w:spacing w:line="312" w:lineRule="auto"/>
        <w:ind w:left="369" w:right="805" w:firstLine="479"/>
        <w:jc w:val="both"/>
        <w:rPr>
          <w:rFonts w:hint="eastAsia"/>
          <w:color w:val="auto"/>
        </w:rPr>
      </w:pPr>
      <w:r>
        <w:rPr>
          <w:rFonts w:hint="eastAsia"/>
          <w:color w:val="auto"/>
        </w:rPr>
        <w:t>不同投标人购买招标文件、图纸等费用，从同一单位或个人的账户转出。</w:t>
      </w:r>
    </w:p>
    <w:p>
      <w:pPr>
        <w:pStyle w:val="37"/>
        <w:numPr>
          <w:ilvl w:val="1"/>
          <w:numId w:val="5"/>
        </w:numPr>
        <w:tabs>
          <w:tab w:val="left" w:pos="850"/>
        </w:tabs>
        <w:spacing w:before="152" w:after="0" w:line="240" w:lineRule="auto"/>
        <w:ind w:left="849" w:right="0" w:hanging="481"/>
        <w:jc w:val="left"/>
        <w:rPr>
          <w:rFonts w:hint="eastAsia" w:ascii="黑体" w:eastAsia="黑体"/>
          <w:color w:val="auto"/>
          <w:sz w:val="24"/>
        </w:rPr>
      </w:pPr>
      <w:bookmarkStart w:id="78" w:name="_bookmark81"/>
      <w:bookmarkEnd w:id="78"/>
      <w:r>
        <w:rPr>
          <w:rFonts w:hint="eastAsia" w:ascii="黑体" w:eastAsia="黑体"/>
          <w:color w:val="auto"/>
          <w:sz w:val="24"/>
        </w:rPr>
        <w:t>对评标委员会成员的纪律要求</w:t>
      </w:r>
    </w:p>
    <w:p>
      <w:pPr>
        <w:pStyle w:val="2"/>
        <w:spacing w:before="1"/>
        <w:rPr>
          <w:rFonts w:ascii="黑体"/>
          <w:color w:val="auto"/>
          <w:sz w:val="26"/>
        </w:rPr>
      </w:pPr>
    </w:p>
    <w:p>
      <w:pPr>
        <w:pStyle w:val="2"/>
        <w:spacing w:line="312" w:lineRule="auto"/>
        <w:ind w:left="369" w:right="804" w:firstLine="479"/>
        <w:jc w:val="both"/>
        <w:rPr>
          <w:color w:val="auto"/>
        </w:rPr>
      </w:pPr>
      <w:r>
        <w:rPr>
          <w:color w:val="auto"/>
          <w:spacing w:val="-6"/>
        </w:rPr>
        <w:t>评标委员会成员不得收受他人的财物或其他好处，不得向他人透露对投标文件的</w:t>
      </w:r>
      <w:r>
        <w:rPr>
          <w:color w:val="auto"/>
          <w:spacing w:val="-9"/>
        </w:rPr>
        <w:t>评审和比较、中标候选人的推荐情况以及评标有关的其他情况。在评标活动中，评标</w:t>
      </w:r>
      <w:r>
        <w:rPr>
          <w:color w:val="auto"/>
          <w:spacing w:val="-8"/>
        </w:rPr>
        <w:t>委员会成员应客观、公正地履行职责，遵守职业道德，不得擅离职守，影响评标程序</w:t>
      </w:r>
      <w:r>
        <w:rPr>
          <w:color w:val="auto"/>
        </w:rPr>
        <w:t>正常进行，不得使用第三章</w:t>
      </w:r>
      <w:r>
        <w:rPr>
          <w:rFonts w:ascii="Times New Roman" w:hAnsi="Times New Roman" w:eastAsia="Times New Roman"/>
          <w:color w:val="auto"/>
        </w:rPr>
        <w:t>“</w:t>
      </w:r>
      <w:r>
        <w:rPr>
          <w:color w:val="auto"/>
        </w:rPr>
        <w:t>评标办法</w:t>
      </w:r>
      <w:r>
        <w:rPr>
          <w:rFonts w:ascii="Times New Roman" w:hAnsi="Times New Roman" w:eastAsia="Times New Roman"/>
          <w:color w:val="auto"/>
        </w:rPr>
        <w:t>”</w:t>
      </w:r>
      <w:r>
        <w:rPr>
          <w:color w:val="auto"/>
        </w:rPr>
        <w:t>没有规定的评审因素和标准进行评标。</w:t>
      </w:r>
    </w:p>
    <w:p>
      <w:pPr>
        <w:pStyle w:val="37"/>
        <w:numPr>
          <w:ilvl w:val="1"/>
          <w:numId w:val="5"/>
        </w:numPr>
        <w:tabs>
          <w:tab w:val="left" w:pos="850"/>
        </w:tabs>
        <w:spacing w:before="151" w:after="0" w:line="240" w:lineRule="auto"/>
        <w:ind w:left="849" w:right="0" w:hanging="481"/>
        <w:jc w:val="left"/>
        <w:rPr>
          <w:rFonts w:hint="eastAsia" w:ascii="黑体" w:eastAsia="黑体"/>
          <w:color w:val="auto"/>
          <w:sz w:val="24"/>
        </w:rPr>
      </w:pPr>
      <w:bookmarkStart w:id="79" w:name="_bookmark82"/>
      <w:bookmarkEnd w:id="79"/>
      <w:r>
        <w:rPr>
          <w:rFonts w:hint="eastAsia" w:ascii="黑体" w:eastAsia="黑体"/>
          <w:color w:val="auto"/>
          <w:sz w:val="24"/>
        </w:rPr>
        <w:t>对与评标活动有关的工作人员的纪律要求</w:t>
      </w:r>
    </w:p>
    <w:p>
      <w:pPr>
        <w:pStyle w:val="2"/>
        <w:rPr>
          <w:rFonts w:ascii="黑体"/>
          <w:color w:val="auto"/>
          <w:sz w:val="26"/>
        </w:rPr>
      </w:pPr>
    </w:p>
    <w:p>
      <w:pPr>
        <w:pStyle w:val="2"/>
        <w:spacing w:line="312" w:lineRule="auto"/>
        <w:ind w:left="369" w:right="804" w:firstLine="479"/>
        <w:jc w:val="both"/>
        <w:rPr>
          <w:color w:val="auto"/>
        </w:rPr>
      </w:pPr>
      <w:r>
        <w:rPr>
          <w:color w:val="auto"/>
          <w:spacing w:val="-5"/>
        </w:rPr>
        <w:t>与评标活动有关的工作人员不得收受他人的财物或其他好处，不得向他人透露对</w:t>
      </w:r>
      <w:r>
        <w:rPr>
          <w:color w:val="auto"/>
          <w:spacing w:val="-8"/>
        </w:rPr>
        <w:t>投标文件的评审和比较、中标候选人的推荐情况以及评标有关的其他情况。在评标活</w:t>
      </w:r>
      <w:r>
        <w:rPr>
          <w:color w:val="auto"/>
        </w:rPr>
        <w:t>动中，与评标活动有关的工作人员不得擅离职守，影响评标程序正常进行。</w:t>
      </w:r>
    </w:p>
    <w:p>
      <w:pPr>
        <w:pStyle w:val="37"/>
        <w:numPr>
          <w:ilvl w:val="1"/>
          <w:numId w:val="5"/>
        </w:numPr>
        <w:tabs>
          <w:tab w:val="left" w:pos="850"/>
        </w:tabs>
        <w:spacing w:before="152" w:after="0" w:line="240" w:lineRule="auto"/>
        <w:ind w:left="849" w:right="0" w:hanging="481"/>
        <w:jc w:val="left"/>
        <w:rPr>
          <w:rFonts w:hint="eastAsia" w:ascii="黑体" w:eastAsia="黑体"/>
          <w:color w:val="auto"/>
          <w:sz w:val="24"/>
        </w:rPr>
      </w:pPr>
      <w:bookmarkStart w:id="80" w:name="_bookmark83"/>
      <w:bookmarkEnd w:id="80"/>
      <w:r>
        <w:rPr>
          <w:rFonts w:hint="eastAsia" w:ascii="黑体" w:eastAsia="黑体"/>
          <w:color w:val="auto"/>
          <w:sz w:val="24"/>
        </w:rPr>
        <w:t>投诉</w:t>
      </w:r>
    </w:p>
    <w:p>
      <w:pPr>
        <w:pStyle w:val="2"/>
        <w:rPr>
          <w:rFonts w:ascii="黑体"/>
          <w:color w:val="auto"/>
          <w:sz w:val="26"/>
        </w:rPr>
      </w:pPr>
    </w:p>
    <w:p>
      <w:pPr>
        <w:pStyle w:val="37"/>
        <w:numPr>
          <w:ilvl w:val="0"/>
          <w:numId w:val="0"/>
        </w:numPr>
        <w:tabs>
          <w:tab w:val="left" w:pos="1450"/>
        </w:tabs>
        <w:spacing w:before="0" w:after="0" w:line="312" w:lineRule="auto"/>
        <w:ind w:left="848" w:leftChars="0" w:right="686" w:rightChars="0"/>
        <w:jc w:val="left"/>
        <w:rPr>
          <w:color w:val="auto"/>
          <w:sz w:val="24"/>
        </w:rPr>
      </w:pPr>
      <w:r>
        <w:rPr>
          <w:rFonts w:hint="eastAsia"/>
          <w:color w:val="auto"/>
          <w:spacing w:val="-5"/>
          <w:sz w:val="24"/>
          <w:lang w:val="en-US" w:eastAsia="zh-CN"/>
        </w:rPr>
        <w:t xml:space="preserve">8.5.1 </w:t>
      </w:r>
      <w:r>
        <w:rPr>
          <w:color w:val="auto"/>
          <w:spacing w:val="-5"/>
          <w:sz w:val="24"/>
        </w:rPr>
        <w:t xml:space="preserve">投标人或其他利害关系人认为招标投标活动不符合法律、行政法规规定的， </w:t>
      </w:r>
      <w:r>
        <w:rPr>
          <w:color w:val="auto"/>
          <w:spacing w:val="-4"/>
          <w:sz w:val="24"/>
        </w:rPr>
        <w:t xml:space="preserve">可以自知道或应当知道之日起 </w:t>
      </w:r>
      <w:r>
        <w:rPr>
          <w:rFonts w:ascii="Times New Roman" w:eastAsia="Times New Roman"/>
          <w:color w:val="auto"/>
          <w:sz w:val="24"/>
        </w:rPr>
        <w:t>10</w:t>
      </w:r>
      <w:r>
        <w:rPr>
          <w:rFonts w:ascii="Times New Roman" w:eastAsia="Times New Roman"/>
          <w:color w:val="auto"/>
          <w:spacing w:val="14"/>
          <w:sz w:val="24"/>
        </w:rPr>
        <w:t xml:space="preserve"> </w:t>
      </w:r>
      <w:r>
        <w:rPr>
          <w:color w:val="auto"/>
          <w:sz w:val="24"/>
        </w:rPr>
        <w:t>日内向有关行政监督部门投诉。投诉应有明确的请求和必要的证明材料。</w:t>
      </w:r>
    </w:p>
    <w:p>
      <w:pPr>
        <w:pStyle w:val="2"/>
        <w:spacing w:before="1"/>
        <w:ind w:left="849"/>
        <w:rPr>
          <w:color w:val="auto"/>
        </w:rPr>
      </w:pPr>
      <w:r>
        <w:rPr>
          <w:color w:val="auto"/>
        </w:rPr>
        <w:t>监督部门的联系方式见投标人须知前附表。</w:t>
      </w:r>
    </w:p>
    <w:p>
      <w:pPr>
        <w:pStyle w:val="37"/>
        <w:numPr>
          <w:ilvl w:val="0"/>
          <w:numId w:val="0"/>
        </w:numPr>
        <w:tabs>
          <w:tab w:val="left" w:pos="1450"/>
        </w:tabs>
        <w:spacing w:before="92" w:after="0" w:line="312" w:lineRule="auto"/>
        <w:ind w:left="848" w:leftChars="0" w:right="807" w:rightChars="0"/>
        <w:jc w:val="both"/>
        <w:rPr>
          <w:color w:val="auto"/>
          <w:sz w:val="24"/>
        </w:rPr>
      </w:pPr>
      <w:r>
        <w:rPr>
          <w:rFonts w:hint="eastAsia"/>
          <w:color w:val="auto"/>
          <w:spacing w:val="-1"/>
          <w:sz w:val="24"/>
          <w:lang w:val="en-US" w:eastAsia="zh-CN"/>
        </w:rPr>
        <w:t xml:space="preserve">8.5.2 </w:t>
      </w:r>
      <w:r>
        <w:rPr>
          <w:color w:val="auto"/>
          <w:spacing w:val="-1"/>
          <w:sz w:val="24"/>
        </w:rPr>
        <w:t>投标人或其他利害关系人对招标文件、开标和评标结果提出投诉的，应按</w:t>
      </w:r>
      <w:r>
        <w:rPr>
          <w:color w:val="auto"/>
          <w:spacing w:val="-10"/>
          <w:sz w:val="24"/>
        </w:rPr>
        <w:t xml:space="preserve">照本章第 </w:t>
      </w:r>
      <w:r>
        <w:rPr>
          <w:rFonts w:ascii="Times New Roman" w:eastAsia="Times New Roman"/>
          <w:color w:val="auto"/>
          <w:sz w:val="24"/>
        </w:rPr>
        <w:t>2.4</w:t>
      </w:r>
      <w:r>
        <w:rPr>
          <w:rFonts w:ascii="Times New Roman" w:eastAsia="Times New Roman"/>
          <w:color w:val="auto"/>
          <w:spacing w:val="14"/>
          <w:sz w:val="24"/>
        </w:rPr>
        <w:t xml:space="preserve"> </w:t>
      </w:r>
      <w:r>
        <w:rPr>
          <w:color w:val="auto"/>
          <w:spacing w:val="-12"/>
          <w:sz w:val="24"/>
        </w:rPr>
        <w:t xml:space="preserve">款、第 </w:t>
      </w:r>
      <w:r>
        <w:rPr>
          <w:rFonts w:ascii="Times New Roman" w:eastAsia="Times New Roman"/>
          <w:color w:val="auto"/>
          <w:sz w:val="24"/>
        </w:rPr>
        <w:t>5.3</w:t>
      </w:r>
      <w:r>
        <w:rPr>
          <w:rFonts w:ascii="Times New Roman" w:eastAsia="Times New Roman"/>
          <w:color w:val="auto"/>
          <w:spacing w:val="15"/>
          <w:sz w:val="24"/>
        </w:rPr>
        <w:t xml:space="preserve"> </w:t>
      </w:r>
      <w:r>
        <w:rPr>
          <w:color w:val="auto"/>
          <w:spacing w:val="-12"/>
          <w:sz w:val="24"/>
        </w:rPr>
        <w:t xml:space="preserve">款和第 </w:t>
      </w:r>
      <w:r>
        <w:rPr>
          <w:rFonts w:ascii="Times New Roman" w:eastAsia="Times New Roman"/>
          <w:color w:val="auto"/>
          <w:sz w:val="24"/>
        </w:rPr>
        <w:t>7.2</w:t>
      </w:r>
      <w:r>
        <w:rPr>
          <w:rFonts w:ascii="Times New Roman" w:eastAsia="Times New Roman"/>
          <w:color w:val="auto"/>
          <w:spacing w:val="14"/>
          <w:sz w:val="24"/>
        </w:rPr>
        <w:t xml:space="preserve"> </w:t>
      </w:r>
      <w:r>
        <w:rPr>
          <w:color w:val="auto"/>
          <w:spacing w:val="-1"/>
          <w:sz w:val="24"/>
        </w:rPr>
        <w:t>款的规定先向招标人提出异议。异议答复期间不</w:t>
      </w:r>
      <w:r>
        <w:rPr>
          <w:color w:val="auto"/>
          <w:spacing w:val="-13"/>
          <w:sz w:val="24"/>
        </w:rPr>
        <w:t xml:space="preserve">计算在第 </w:t>
      </w:r>
      <w:r>
        <w:rPr>
          <w:rFonts w:ascii="Times New Roman" w:eastAsia="Times New Roman"/>
          <w:color w:val="auto"/>
          <w:sz w:val="24"/>
        </w:rPr>
        <w:t xml:space="preserve">8.5.1 </w:t>
      </w:r>
      <w:r>
        <w:rPr>
          <w:color w:val="auto"/>
          <w:sz w:val="24"/>
        </w:rPr>
        <w:t>项规定的期限内。</w:t>
      </w:r>
    </w:p>
    <w:p>
      <w:pPr>
        <w:pStyle w:val="37"/>
        <w:numPr>
          <w:ilvl w:val="0"/>
          <w:numId w:val="0"/>
        </w:numPr>
        <w:tabs>
          <w:tab w:val="left" w:pos="1450"/>
        </w:tabs>
        <w:spacing w:before="92" w:after="0" w:line="312" w:lineRule="auto"/>
        <w:ind w:right="807" w:rightChars="0" w:firstLine="241" w:firstLineChars="100"/>
        <w:jc w:val="both"/>
        <w:rPr>
          <w:rFonts w:hint="eastAsia"/>
          <w:b/>
          <w:bCs/>
          <w:color w:val="auto"/>
          <w:sz w:val="24"/>
        </w:rPr>
      </w:pPr>
      <w:r>
        <w:rPr>
          <w:rFonts w:hint="eastAsia"/>
          <w:b/>
          <w:bCs/>
          <w:color w:val="auto"/>
          <w:sz w:val="24"/>
          <w:lang w:val="en-US" w:eastAsia="zh-CN"/>
        </w:rPr>
        <w:t>9.</w:t>
      </w:r>
      <w:r>
        <w:rPr>
          <w:rFonts w:hint="eastAsia"/>
          <w:b/>
          <w:bCs/>
          <w:color w:val="auto"/>
          <w:sz w:val="24"/>
        </w:rPr>
        <w:t>重新招标和不再招标</w:t>
      </w:r>
    </w:p>
    <w:p>
      <w:pPr>
        <w:pStyle w:val="37"/>
        <w:numPr>
          <w:ilvl w:val="0"/>
          <w:numId w:val="0"/>
        </w:numPr>
        <w:tabs>
          <w:tab w:val="left" w:pos="1450"/>
        </w:tabs>
        <w:spacing w:before="92" w:after="0" w:line="312" w:lineRule="auto"/>
        <w:ind w:left="848" w:leftChars="0" w:right="807" w:rightChars="0"/>
        <w:jc w:val="both"/>
        <w:rPr>
          <w:rFonts w:hint="eastAsia"/>
          <w:b/>
          <w:bCs/>
          <w:color w:val="auto"/>
          <w:sz w:val="24"/>
        </w:rPr>
      </w:pPr>
      <w:r>
        <w:rPr>
          <w:rFonts w:hint="eastAsia"/>
          <w:b/>
          <w:bCs/>
          <w:color w:val="auto"/>
          <w:sz w:val="24"/>
          <w:lang w:val="en-US" w:eastAsia="zh-CN"/>
        </w:rPr>
        <w:t>9</w:t>
      </w:r>
      <w:r>
        <w:rPr>
          <w:rFonts w:hint="eastAsia"/>
          <w:b/>
          <w:bCs/>
          <w:color w:val="auto"/>
          <w:sz w:val="24"/>
        </w:rPr>
        <w:t>.1重新招标</w:t>
      </w:r>
    </w:p>
    <w:p>
      <w:pPr>
        <w:pStyle w:val="37"/>
        <w:numPr>
          <w:ilvl w:val="0"/>
          <w:numId w:val="0"/>
        </w:numPr>
        <w:tabs>
          <w:tab w:val="left" w:pos="1450"/>
        </w:tabs>
        <w:spacing w:before="92" w:after="0" w:line="312" w:lineRule="auto"/>
        <w:ind w:left="848" w:leftChars="0" w:right="807" w:rightChars="0"/>
        <w:jc w:val="both"/>
        <w:rPr>
          <w:rFonts w:hint="eastAsia"/>
          <w:color w:val="auto"/>
          <w:sz w:val="24"/>
        </w:rPr>
      </w:pPr>
      <w:r>
        <w:rPr>
          <w:rFonts w:hint="eastAsia"/>
          <w:color w:val="auto"/>
          <w:sz w:val="24"/>
        </w:rPr>
        <w:t>有下列情形之一的，招标人将重新招标:</w:t>
      </w:r>
    </w:p>
    <w:p>
      <w:pPr>
        <w:pStyle w:val="37"/>
        <w:numPr>
          <w:ilvl w:val="0"/>
          <w:numId w:val="0"/>
        </w:numPr>
        <w:tabs>
          <w:tab w:val="left" w:pos="1450"/>
        </w:tabs>
        <w:spacing w:before="92" w:after="0" w:line="312" w:lineRule="auto"/>
        <w:ind w:left="848" w:leftChars="0" w:right="807" w:rightChars="0"/>
        <w:jc w:val="both"/>
        <w:rPr>
          <w:rFonts w:hint="eastAsia"/>
          <w:color w:val="auto"/>
          <w:sz w:val="24"/>
        </w:rPr>
      </w:pPr>
      <w:r>
        <w:rPr>
          <w:rFonts w:hint="eastAsia"/>
          <w:color w:val="auto"/>
          <w:sz w:val="24"/>
        </w:rPr>
        <w:t>(1)投标截止时，投标人少于3个的;</w:t>
      </w:r>
    </w:p>
    <w:p>
      <w:pPr>
        <w:pStyle w:val="37"/>
        <w:numPr>
          <w:ilvl w:val="0"/>
          <w:numId w:val="0"/>
        </w:numPr>
        <w:tabs>
          <w:tab w:val="left" w:pos="1450"/>
        </w:tabs>
        <w:spacing w:before="92" w:after="0" w:line="312" w:lineRule="auto"/>
        <w:ind w:left="848" w:leftChars="0" w:right="807" w:rightChars="0"/>
        <w:jc w:val="both"/>
        <w:rPr>
          <w:rFonts w:hint="eastAsia"/>
          <w:color w:val="auto"/>
          <w:sz w:val="24"/>
        </w:rPr>
      </w:pPr>
      <w:r>
        <w:rPr>
          <w:rFonts w:hint="eastAsia"/>
          <w:color w:val="auto"/>
          <w:sz w:val="24"/>
        </w:rPr>
        <w:t>(2）评标委员会否决不合格或无效投标后，因有效投标不足3个使得投标明显缺乏竞争，评标委员会决定否决全部投标的;</w:t>
      </w:r>
    </w:p>
    <w:p>
      <w:pPr>
        <w:pStyle w:val="37"/>
        <w:numPr>
          <w:ilvl w:val="0"/>
          <w:numId w:val="0"/>
        </w:numPr>
        <w:tabs>
          <w:tab w:val="left" w:pos="1450"/>
        </w:tabs>
        <w:spacing w:before="92" w:after="0" w:line="312" w:lineRule="auto"/>
        <w:ind w:left="848" w:leftChars="0" w:right="807" w:rightChars="0"/>
        <w:jc w:val="both"/>
        <w:rPr>
          <w:rFonts w:hint="eastAsia"/>
          <w:color w:val="auto"/>
          <w:sz w:val="24"/>
        </w:rPr>
      </w:pPr>
      <w:r>
        <w:rPr>
          <w:rFonts w:hint="eastAsia"/>
          <w:color w:val="auto"/>
          <w:sz w:val="24"/>
        </w:rPr>
        <w:t>(3）采用设计方案招标的，招标人认为评标委员会推荐的候选方案不能最大限度满足招标文件规定的要求的;</w:t>
      </w:r>
    </w:p>
    <w:p>
      <w:pPr>
        <w:pStyle w:val="37"/>
        <w:numPr>
          <w:ilvl w:val="0"/>
          <w:numId w:val="0"/>
        </w:numPr>
        <w:tabs>
          <w:tab w:val="left" w:pos="1450"/>
        </w:tabs>
        <w:spacing w:before="92" w:after="0" w:line="312" w:lineRule="auto"/>
        <w:ind w:left="848" w:leftChars="0" w:right="807" w:rightChars="0"/>
        <w:jc w:val="both"/>
        <w:rPr>
          <w:rFonts w:hint="eastAsia"/>
          <w:color w:val="auto"/>
          <w:sz w:val="24"/>
        </w:rPr>
      </w:pPr>
      <w:r>
        <w:rPr>
          <w:rFonts w:hint="eastAsia"/>
          <w:color w:val="auto"/>
          <w:sz w:val="24"/>
        </w:rPr>
        <w:t>(4)其他有关法规和文件规定的应当重新招标的情形。</w:t>
      </w:r>
    </w:p>
    <w:p>
      <w:pPr>
        <w:pStyle w:val="37"/>
        <w:numPr>
          <w:ilvl w:val="0"/>
          <w:numId w:val="0"/>
        </w:numPr>
        <w:tabs>
          <w:tab w:val="left" w:pos="1450"/>
        </w:tabs>
        <w:spacing w:before="92" w:after="0" w:line="312" w:lineRule="auto"/>
        <w:ind w:left="848" w:leftChars="0" w:right="807" w:rightChars="0"/>
        <w:jc w:val="both"/>
        <w:rPr>
          <w:rFonts w:hint="eastAsia"/>
          <w:color w:val="auto"/>
          <w:sz w:val="24"/>
        </w:rPr>
      </w:pPr>
      <w:r>
        <w:rPr>
          <w:rFonts w:hint="eastAsia"/>
          <w:color w:val="auto"/>
          <w:sz w:val="24"/>
        </w:rPr>
        <w:t>招标人依法重新招标的，应对前次投标有围标、串标、欺诈、行贿、压价或弄虚作假等违法或严重违规行为的投标人取消其重新投标的资格。</w:t>
      </w:r>
    </w:p>
    <w:p>
      <w:pPr>
        <w:pStyle w:val="37"/>
        <w:numPr>
          <w:ilvl w:val="0"/>
          <w:numId w:val="0"/>
        </w:numPr>
        <w:tabs>
          <w:tab w:val="left" w:pos="1450"/>
        </w:tabs>
        <w:spacing w:before="92" w:after="0" w:line="312" w:lineRule="auto"/>
        <w:ind w:left="848" w:leftChars="0" w:right="807" w:rightChars="0"/>
        <w:jc w:val="both"/>
        <w:rPr>
          <w:rFonts w:hint="eastAsia"/>
          <w:b/>
          <w:bCs/>
          <w:color w:val="auto"/>
          <w:sz w:val="24"/>
        </w:rPr>
      </w:pPr>
      <w:r>
        <w:rPr>
          <w:rFonts w:hint="eastAsia"/>
          <w:b/>
          <w:bCs/>
          <w:color w:val="auto"/>
          <w:sz w:val="24"/>
          <w:lang w:val="en-US" w:eastAsia="zh-CN"/>
        </w:rPr>
        <w:t>9</w:t>
      </w:r>
      <w:r>
        <w:rPr>
          <w:rFonts w:hint="eastAsia"/>
          <w:b/>
          <w:bCs/>
          <w:color w:val="auto"/>
          <w:sz w:val="24"/>
        </w:rPr>
        <w:t>.2不再招标</w:t>
      </w:r>
    </w:p>
    <w:p>
      <w:pPr>
        <w:pStyle w:val="37"/>
        <w:numPr>
          <w:ilvl w:val="0"/>
          <w:numId w:val="0"/>
        </w:numPr>
        <w:tabs>
          <w:tab w:val="left" w:pos="1450"/>
        </w:tabs>
        <w:spacing w:before="92" w:after="0" w:line="312" w:lineRule="auto"/>
        <w:ind w:left="848" w:leftChars="0" w:right="807" w:rightChars="0"/>
        <w:jc w:val="both"/>
        <w:rPr>
          <w:color w:val="auto"/>
          <w:sz w:val="24"/>
        </w:rPr>
      </w:pPr>
      <w:r>
        <w:rPr>
          <w:rFonts w:hint="eastAsia"/>
          <w:color w:val="auto"/>
          <w:sz w:val="24"/>
        </w:rPr>
        <w:t>重新招标后投标人仍少于3个或者所有投标被否决的，属于必须审批或核准的工程建设项目，经原审批或核准部门批准后可不再进行招标。</w:t>
      </w:r>
    </w:p>
    <w:p>
      <w:pPr>
        <w:pStyle w:val="2"/>
        <w:spacing w:before="3"/>
        <w:rPr>
          <w:color w:val="auto"/>
          <w:sz w:val="21"/>
        </w:rPr>
      </w:pPr>
    </w:p>
    <w:p>
      <w:pPr>
        <w:numPr>
          <w:ilvl w:val="0"/>
          <w:numId w:val="0"/>
        </w:numPr>
        <w:tabs>
          <w:tab w:val="left" w:pos="790"/>
        </w:tabs>
        <w:spacing w:before="0"/>
        <w:ind w:left="440" w:leftChars="0" w:right="0" w:rightChars="0"/>
        <w:jc w:val="left"/>
        <w:rPr>
          <w:rFonts w:hint="eastAsia" w:ascii="黑体" w:eastAsia="黑体"/>
          <w:color w:val="auto"/>
          <w:sz w:val="28"/>
        </w:rPr>
      </w:pPr>
      <w:bookmarkStart w:id="81" w:name="_bookmark84"/>
      <w:bookmarkEnd w:id="81"/>
      <w:r>
        <w:rPr>
          <w:rFonts w:hint="eastAsia" w:ascii="黑体" w:eastAsia="黑体"/>
          <w:color w:val="auto"/>
          <w:spacing w:val="-2"/>
          <w:sz w:val="28"/>
          <w:lang w:val="en-US" w:eastAsia="zh-CN"/>
        </w:rPr>
        <w:t>10.</w:t>
      </w:r>
      <w:r>
        <w:rPr>
          <w:rFonts w:hint="eastAsia" w:ascii="黑体" w:eastAsia="黑体"/>
          <w:color w:val="auto"/>
          <w:spacing w:val="-2"/>
          <w:sz w:val="28"/>
        </w:rPr>
        <w:t>是否采用电子招标投标</w:t>
      </w:r>
    </w:p>
    <w:p>
      <w:pPr>
        <w:pStyle w:val="2"/>
        <w:spacing w:before="1"/>
        <w:rPr>
          <w:rFonts w:ascii="黑体"/>
          <w:color w:val="auto"/>
          <w:sz w:val="26"/>
        </w:rPr>
      </w:pPr>
    </w:p>
    <w:p>
      <w:pPr>
        <w:pStyle w:val="2"/>
        <w:ind w:left="849"/>
        <w:rPr>
          <w:color w:val="auto"/>
        </w:rPr>
      </w:pPr>
      <w:r>
        <w:rPr>
          <w:color w:val="auto"/>
        </w:rPr>
        <w:t>本招标项目</w:t>
      </w:r>
      <w:r>
        <w:rPr>
          <w:rFonts w:hint="eastAsia"/>
          <w:color w:val="auto"/>
          <w:lang w:val="en-US" w:eastAsia="zh-CN"/>
        </w:rPr>
        <w:t>不</w:t>
      </w:r>
      <w:r>
        <w:rPr>
          <w:color w:val="auto"/>
        </w:rPr>
        <w:t>采用电子招标投标方式，见投标人须知前附表。</w:t>
      </w:r>
    </w:p>
    <w:p>
      <w:pPr>
        <w:pStyle w:val="2"/>
        <w:spacing w:before="5"/>
        <w:rPr>
          <w:color w:val="auto"/>
          <w:sz w:val="28"/>
        </w:rPr>
      </w:pPr>
    </w:p>
    <w:p>
      <w:pPr>
        <w:numPr>
          <w:ilvl w:val="0"/>
          <w:numId w:val="0"/>
        </w:numPr>
        <w:tabs>
          <w:tab w:val="left" w:pos="929"/>
        </w:tabs>
        <w:spacing w:before="0"/>
        <w:ind w:left="440" w:leftChars="0" w:right="0" w:rightChars="0"/>
        <w:jc w:val="left"/>
        <w:rPr>
          <w:rFonts w:ascii="黑体"/>
          <w:color w:val="auto"/>
          <w:sz w:val="26"/>
        </w:rPr>
      </w:pPr>
      <w:bookmarkStart w:id="82" w:name="_bookmark85"/>
      <w:bookmarkEnd w:id="82"/>
      <w:r>
        <w:rPr>
          <w:rFonts w:hint="eastAsia" w:ascii="黑体" w:eastAsia="黑体"/>
          <w:color w:val="auto"/>
          <w:spacing w:val="-2"/>
          <w:sz w:val="28"/>
          <w:lang w:val="en-US" w:eastAsia="zh-CN"/>
        </w:rPr>
        <w:t>11.</w:t>
      </w:r>
      <w:r>
        <w:rPr>
          <w:rFonts w:hint="eastAsia" w:ascii="黑体" w:eastAsia="黑体"/>
          <w:color w:val="auto"/>
          <w:spacing w:val="-2"/>
          <w:sz w:val="28"/>
        </w:rPr>
        <w:t>需要补充的其他内容</w:t>
      </w:r>
    </w:p>
    <w:p>
      <w:pPr>
        <w:pStyle w:val="37"/>
        <w:numPr>
          <w:ilvl w:val="0"/>
          <w:numId w:val="0"/>
        </w:numPr>
        <w:tabs>
          <w:tab w:val="left" w:pos="1392"/>
        </w:tabs>
        <w:spacing w:before="1" w:after="0" w:line="312" w:lineRule="auto"/>
        <w:ind w:left="848" w:leftChars="0" w:right="687" w:rightChars="0"/>
        <w:jc w:val="both"/>
        <w:rPr>
          <w:rFonts w:ascii="Times New Roman" w:eastAsia="Times New Roman"/>
          <w:color w:val="auto"/>
          <w:sz w:val="24"/>
        </w:rPr>
      </w:pPr>
      <w:r>
        <w:rPr>
          <w:rFonts w:hint="eastAsia"/>
          <w:color w:val="auto"/>
          <w:sz w:val="24"/>
          <w:lang w:val="en-US" w:eastAsia="zh-CN"/>
        </w:rPr>
        <w:t xml:space="preserve">11.1 </w:t>
      </w:r>
      <w:r>
        <w:rPr>
          <w:color w:val="auto"/>
          <w:sz w:val="24"/>
        </w:rPr>
        <w:t>自购买招标文件之日起，投标人应保证其提供的联系方式</w:t>
      </w:r>
      <w:r>
        <w:rPr>
          <w:color w:val="auto"/>
          <w:spacing w:val="5"/>
          <w:sz w:val="24"/>
        </w:rPr>
        <w:t>（</w:t>
      </w:r>
      <w:r>
        <w:rPr>
          <w:color w:val="auto"/>
          <w:sz w:val="24"/>
        </w:rPr>
        <w:t>电话、传真、电子邮件）一直有效，以便及时收到招标人发出的函件</w:t>
      </w:r>
      <w:r>
        <w:rPr>
          <w:rFonts w:ascii="Times New Roman" w:eastAsia="Times New Roman"/>
          <w:color w:val="auto"/>
          <w:spacing w:val="4"/>
          <w:sz w:val="24"/>
        </w:rPr>
        <w:t>(</w:t>
      </w:r>
      <w:r>
        <w:rPr>
          <w:color w:val="auto"/>
          <w:sz w:val="24"/>
        </w:rPr>
        <w:t>招标文件的澄清、修改等</w:t>
      </w:r>
      <w:r>
        <w:rPr>
          <w:rFonts w:ascii="Times New Roman" w:eastAsia="Times New Roman"/>
          <w:color w:val="auto"/>
          <w:sz w:val="24"/>
        </w:rPr>
        <w:t>)</w:t>
      </w:r>
      <w:r>
        <w:rPr>
          <w:color w:val="auto"/>
          <w:sz w:val="24"/>
        </w:rPr>
        <w:t>，</w:t>
      </w:r>
    </w:p>
    <w:p>
      <w:pPr>
        <w:spacing w:after="0" w:line="312" w:lineRule="auto"/>
        <w:jc w:val="both"/>
        <w:rPr>
          <w:rFonts w:ascii="Times New Roman" w:eastAsia="Times New Roman"/>
          <w:color w:val="auto"/>
          <w:sz w:val="24"/>
        </w:rPr>
        <w:sectPr>
          <w:pgSz w:w="11910" w:h="16850"/>
          <w:pgMar w:top="1480" w:right="720" w:bottom="1280" w:left="1220" w:header="882" w:footer="1093" w:gutter="0"/>
          <w:cols w:space="720" w:num="1"/>
        </w:sectPr>
      </w:pPr>
    </w:p>
    <w:p>
      <w:pPr>
        <w:pStyle w:val="2"/>
        <w:spacing w:before="2"/>
        <w:rPr>
          <w:color w:val="auto"/>
          <w:sz w:val="10"/>
        </w:rPr>
      </w:pPr>
    </w:p>
    <w:p>
      <w:pPr>
        <w:pStyle w:val="2"/>
        <w:spacing w:before="67" w:line="624" w:lineRule="auto"/>
        <w:ind w:left="849" w:right="2155" w:hanging="480"/>
        <w:rPr>
          <w:color w:val="auto"/>
        </w:rPr>
      </w:pPr>
      <w:r>
        <w:rPr>
          <w:color w:val="auto"/>
        </w:rPr>
        <w:t>并应及时向招标人反馈信息，否则招标人不承担由此引起的一切后果。需要补充的其他内容：见投标人须知前附表。</w:t>
      </w:r>
    </w:p>
    <w:p>
      <w:pPr>
        <w:pStyle w:val="2"/>
        <w:rPr>
          <w:rFonts w:hint="eastAsia"/>
          <w:b/>
          <w:bCs/>
          <w:color w:val="auto"/>
        </w:rPr>
      </w:pPr>
      <w:r>
        <w:rPr>
          <w:rFonts w:hint="eastAsia"/>
          <w:b/>
          <w:bCs/>
          <w:color w:val="auto"/>
        </w:rPr>
        <w:t>10.1词语定义</w:t>
      </w:r>
    </w:p>
    <w:p>
      <w:pPr>
        <w:pStyle w:val="2"/>
        <w:ind w:firstLine="480" w:firstLineChars="200"/>
        <w:rPr>
          <w:rFonts w:hint="eastAsia"/>
          <w:b w:val="0"/>
          <w:bCs w:val="0"/>
          <w:color w:val="auto"/>
        </w:rPr>
      </w:pPr>
      <w:r>
        <w:rPr>
          <w:rFonts w:hint="eastAsia"/>
          <w:b w:val="0"/>
          <w:bCs w:val="0"/>
          <w:color w:val="auto"/>
        </w:rPr>
        <w:t>见投标人须知前附表。</w:t>
      </w:r>
    </w:p>
    <w:p>
      <w:pPr>
        <w:pStyle w:val="2"/>
        <w:ind w:firstLine="480" w:firstLineChars="200"/>
        <w:rPr>
          <w:rFonts w:hint="eastAsia"/>
          <w:b w:val="0"/>
          <w:bCs w:val="0"/>
          <w:color w:val="auto"/>
        </w:rPr>
      </w:pPr>
    </w:p>
    <w:p>
      <w:pPr>
        <w:pStyle w:val="2"/>
        <w:rPr>
          <w:rFonts w:hint="eastAsia"/>
          <w:b/>
          <w:bCs/>
          <w:color w:val="auto"/>
        </w:rPr>
      </w:pPr>
      <w:r>
        <w:rPr>
          <w:rFonts w:hint="eastAsia"/>
          <w:b/>
          <w:bCs/>
          <w:color w:val="auto"/>
        </w:rPr>
        <w:t>10.2知识产权</w:t>
      </w:r>
    </w:p>
    <w:p>
      <w:pPr>
        <w:pStyle w:val="2"/>
        <w:rPr>
          <w:rFonts w:hint="eastAsia"/>
          <w:b/>
          <w:bCs/>
          <w:color w:val="auto"/>
        </w:rPr>
      </w:pPr>
    </w:p>
    <w:p>
      <w:pPr>
        <w:pStyle w:val="2"/>
        <w:ind w:firstLine="480" w:firstLineChars="200"/>
        <w:rPr>
          <w:rFonts w:hint="eastAsia"/>
          <w:b w:val="0"/>
          <w:bCs w:val="0"/>
          <w:color w:val="auto"/>
        </w:rPr>
      </w:pPr>
      <w:r>
        <w:rPr>
          <w:rFonts w:hint="eastAsia"/>
          <w:b w:val="0"/>
          <w:bCs w:val="0"/>
          <w:color w:val="auto"/>
        </w:rPr>
        <w:t>招标人对其知识产权的具体要求见投标人须知前附表。</w:t>
      </w:r>
    </w:p>
    <w:p>
      <w:pPr>
        <w:pStyle w:val="2"/>
        <w:ind w:firstLine="480" w:firstLineChars="200"/>
        <w:rPr>
          <w:rFonts w:hint="eastAsia"/>
          <w:b w:val="0"/>
          <w:bCs w:val="0"/>
          <w:color w:val="auto"/>
        </w:rPr>
      </w:pPr>
    </w:p>
    <w:p>
      <w:pPr>
        <w:pStyle w:val="2"/>
        <w:rPr>
          <w:rFonts w:hint="eastAsia"/>
          <w:b/>
          <w:bCs/>
          <w:color w:val="auto"/>
        </w:rPr>
      </w:pPr>
      <w:r>
        <w:rPr>
          <w:rFonts w:hint="eastAsia"/>
          <w:b/>
          <w:bCs/>
          <w:color w:val="auto"/>
        </w:rPr>
        <w:t>10.3重新招标的其他情形</w:t>
      </w:r>
    </w:p>
    <w:p>
      <w:pPr>
        <w:pStyle w:val="2"/>
        <w:rPr>
          <w:rFonts w:hint="eastAsia"/>
          <w:b/>
          <w:bCs/>
          <w:color w:val="auto"/>
        </w:rPr>
      </w:pPr>
    </w:p>
    <w:p>
      <w:pPr>
        <w:pStyle w:val="2"/>
        <w:ind w:firstLine="480" w:firstLineChars="200"/>
        <w:rPr>
          <w:rFonts w:hint="eastAsia"/>
          <w:b w:val="0"/>
          <w:bCs w:val="0"/>
          <w:color w:val="auto"/>
          <w:lang w:eastAsia="zh-CN"/>
        </w:rPr>
      </w:pPr>
      <w:r>
        <w:rPr>
          <w:rFonts w:hint="eastAsia"/>
          <w:b w:val="0"/>
          <w:bCs w:val="0"/>
          <w:color w:val="auto"/>
        </w:rPr>
        <w:t>见投标人须知前附表</w:t>
      </w:r>
      <w:r>
        <w:rPr>
          <w:rFonts w:hint="eastAsia"/>
          <w:b w:val="0"/>
          <w:bCs w:val="0"/>
          <w:color w:val="auto"/>
          <w:lang w:eastAsia="zh-CN"/>
        </w:rPr>
        <w:t>。</w:t>
      </w:r>
    </w:p>
    <w:p>
      <w:pPr>
        <w:pStyle w:val="2"/>
        <w:ind w:firstLine="480" w:firstLineChars="200"/>
        <w:rPr>
          <w:rFonts w:hint="eastAsia"/>
          <w:b w:val="0"/>
          <w:bCs w:val="0"/>
          <w:color w:val="auto"/>
          <w:lang w:eastAsia="zh-CN"/>
        </w:rPr>
      </w:pPr>
    </w:p>
    <w:p>
      <w:pPr>
        <w:pStyle w:val="2"/>
        <w:rPr>
          <w:rFonts w:hint="eastAsia"/>
          <w:b/>
          <w:bCs/>
          <w:color w:val="auto"/>
          <w:lang w:eastAsia="zh-CN"/>
        </w:rPr>
      </w:pPr>
      <w:r>
        <w:rPr>
          <w:rFonts w:hint="eastAsia"/>
          <w:b/>
          <w:bCs/>
          <w:color w:val="auto"/>
          <w:lang w:eastAsia="zh-CN"/>
        </w:rPr>
        <w:t>10.4同义词语</w:t>
      </w:r>
    </w:p>
    <w:p>
      <w:pPr>
        <w:pStyle w:val="2"/>
        <w:rPr>
          <w:rFonts w:hint="eastAsia"/>
          <w:b/>
          <w:bCs/>
          <w:color w:val="auto"/>
          <w:lang w:eastAsia="zh-CN"/>
        </w:rPr>
      </w:pPr>
    </w:p>
    <w:p>
      <w:pPr>
        <w:pStyle w:val="2"/>
        <w:ind w:firstLine="480" w:firstLineChars="200"/>
        <w:rPr>
          <w:rFonts w:hint="eastAsia"/>
          <w:b w:val="0"/>
          <w:bCs w:val="0"/>
          <w:color w:val="auto"/>
          <w:lang w:eastAsia="zh-CN"/>
        </w:rPr>
      </w:pPr>
      <w:r>
        <w:rPr>
          <w:rFonts w:hint="eastAsia"/>
          <w:b w:val="0"/>
          <w:bCs w:val="0"/>
          <w:color w:val="auto"/>
        </w:rPr>
        <w:t>见投标人须知前附表</w:t>
      </w:r>
      <w:r>
        <w:rPr>
          <w:rFonts w:hint="eastAsia"/>
          <w:b w:val="0"/>
          <w:bCs w:val="0"/>
          <w:color w:val="auto"/>
          <w:lang w:eastAsia="zh-CN"/>
        </w:rPr>
        <w:t>。</w:t>
      </w:r>
    </w:p>
    <w:p>
      <w:pPr>
        <w:pStyle w:val="2"/>
        <w:ind w:firstLine="480" w:firstLineChars="200"/>
        <w:rPr>
          <w:rFonts w:hint="eastAsia"/>
          <w:b/>
          <w:bCs/>
          <w:color w:val="auto"/>
          <w:lang w:eastAsia="zh-CN"/>
        </w:rPr>
      </w:pPr>
      <w:r>
        <w:rPr>
          <w:rFonts w:hint="eastAsia"/>
          <w:b w:val="0"/>
          <w:bCs w:val="0"/>
          <w:color w:val="auto"/>
          <w:lang w:eastAsia="zh-CN"/>
        </w:rPr>
        <w:br w:type="textWrapping"/>
      </w:r>
      <w:r>
        <w:rPr>
          <w:rFonts w:hint="eastAsia"/>
          <w:b/>
          <w:bCs/>
          <w:color w:val="auto"/>
          <w:lang w:eastAsia="zh-CN"/>
        </w:rPr>
        <w:t>10.5监督部门</w:t>
      </w:r>
    </w:p>
    <w:p>
      <w:pPr>
        <w:pStyle w:val="2"/>
        <w:ind w:firstLine="480" w:firstLineChars="200"/>
        <w:rPr>
          <w:rFonts w:hint="eastAsia"/>
          <w:b w:val="0"/>
          <w:bCs w:val="0"/>
          <w:color w:val="auto"/>
          <w:lang w:eastAsia="zh-CN"/>
        </w:rPr>
      </w:pPr>
    </w:p>
    <w:p>
      <w:pPr>
        <w:pStyle w:val="2"/>
        <w:ind w:firstLine="480" w:firstLineChars="200"/>
        <w:rPr>
          <w:rFonts w:hint="eastAsia"/>
          <w:b w:val="0"/>
          <w:bCs w:val="0"/>
          <w:color w:val="auto"/>
          <w:lang w:eastAsia="zh-CN"/>
        </w:rPr>
      </w:pPr>
      <w:r>
        <w:rPr>
          <w:rFonts w:hint="eastAsia"/>
          <w:b w:val="0"/>
          <w:bCs w:val="0"/>
          <w:color w:val="auto"/>
          <w:lang w:eastAsia="zh-CN"/>
        </w:rPr>
        <w:t>本项目招标的监督部门见投标人须知前附表。</w:t>
      </w:r>
    </w:p>
    <w:p>
      <w:pPr>
        <w:pStyle w:val="2"/>
        <w:ind w:firstLine="480" w:firstLineChars="200"/>
        <w:rPr>
          <w:rFonts w:hint="eastAsia"/>
          <w:b w:val="0"/>
          <w:bCs w:val="0"/>
          <w:color w:val="auto"/>
          <w:lang w:eastAsia="zh-CN"/>
        </w:rPr>
      </w:pPr>
    </w:p>
    <w:p>
      <w:pPr>
        <w:pStyle w:val="2"/>
        <w:rPr>
          <w:rFonts w:hint="eastAsia"/>
          <w:b/>
          <w:bCs/>
          <w:color w:val="auto"/>
          <w:lang w:eastAsia="zh-CN"/>
        </w:rPr>
      </w:pPr>
      <w:r>
        <w:rPr>
          <w:rFonts w:hint="eastAsia"/>
          <w:b/>
          <w:bCs/>
          <w:color w:val="auto"/>
          <w:lang w:eastAsia="zh-CN"/>
        </w:rPr>
        <w:t>10.6解释权</w:t>
      </w:r>
    </w:p>
    <w:p>
      <w:pPr>
        <w:pStyle w:val="2"/>
        <w:rPr>
          <w:rFonts w:hint="eastAsia"/>
          <w:b/>
          <w:bCs/>
          <w:color w:val="auto"/>
          <w:lang w:eastAsia="zh-CN"/>
        </w:rPr>
      </w:pPr>
    </w:p>
    <w:p>
      <w:pPr>
        <w:pStyle w:val="2"/>
        <w:ind w:firstLine="480" w:firstLineChars="200"/>
        <w:rPr>
          <w:rFonts w:hint="eastAsia"/>
          <w:b w:val="0"/>
          <w:bCs w:val="0"/>
          <w:color w:val="auto"/>
          <w:lang w:eastAsia="zh-CN"/>
        </w:rPr>
      </w:pPr>
      <w:r>
        <w:rPr>
          <w:rFonts w:hint="eastAsia"/>
          <w:b w:val="0"/>
          <w:bCs w:val="0"/>
          <w:color w:val="auto"/>
          <w:lang w:eastAsia="zh-CN"/>
        </w:rPr>
        <w:t>见投标人须知前附表。</w:t>
      </w:r>
    </w:p>
    <w:p>
      <w:pPr>
        <w:pStyle w:val="2"/>
        <w:ind w:firstLine="480" w:firstLineChars="200"/>
        <w:rPr>
          <w:rFonts w:hint="eastAsia"/>
          <w:b w:val="0"/>
          <w:bCs w:val="0"/>
          <w:color w:val="auto"/>
          <w:lang w:eastAsia="zh-CN"/>
        </w:rPr>
      </w:pPr>
    </w:p>
    <w:p>
      <w:pPr>
        <w:pStyle w:val="2"/>
        <w:ind w:firstLine="480" w:firstLineChars="200"/>
        <w:rPr>
          <w:rFonts w:hint="eastAsia"/>
          <w:b w:val="0"/>
          <w:bCs w:val="0"/>
          <w:color w:val="auto"/>
          <w:lang w:eastAsia="zh-CN"/>
        </w:rPr>
      </w:pPr>
    </w:p>
    <w:p>
      <w:pPr>
        <w:pStyle w:val="2"/>
        <w:rPr>
          <w:rFonts w:hint="eastAsia"/>
          <w:b/>
          <w:bCs/>
          <w:color w:val="auto"/>
          <w:lang w:eastAsia="zh-CN"/>
        </w:rPr>
      </w:pPr>
      <w:r>
        <w:rPr>
          <w:rFonts w:hint="eastAsia"/>
          <w:b/>
          <w:bCs/>
          <w:color w:val="auto"/>
          <w:lang w:eastAsia="zh-CN"/>
        </w:rPr>
        <w:t>10.7招标人补充的其他内容</w:t>
      </w:r>
    </w:p>
    <w:p>
      <w:pPr>
        <w:pStyle w:val="2"/>
        <w:rPr>
          <w:rFonts w:hint="eastAsia"/>
          <w:b/>
          <w:bCs/>
          <w:color w:val="auto"/>
          <w:lang w:eastAsia="zh-CN"/>
        </w:rPr>
      </w:pPr>
    </w:p>
    <w:p>
      <w:pPr>
        <w:pStyle w:val="2"/>
        <w:ind w:firstLine="480" w:firstLineChars="200"/>
        <w:rPr>
          <w:rFonts w:hint="eastAsia"/>
          <w:b w:val="0"/>
          <w:bCs w:val="0"/>
          <w:color w:val="auto"/>
          <w:lang w:eastAsia="zh-CN"/>
        </w:rPr>
        <w:sectPr>
          <w:pgSz w:w="11910" w:h="16850"/>
          <w:pgMar w:top="1480" w:right="720" w:bottom="1280" w:left="1220" w:header="882" w:footer="1093" w:gutter="0"/>
          <w:cols w:space="720" w:num="1"/>
        </w:sectPr>
      </w:pPr>
      <w:r>
        <w:rPr>
          <w:rFonts w:hint="eastAsia"/>
          <w:b w:val="0"/>
          <w:bCs w:val="0"/>
          <w:color w:val="auto"/>
          <w:lang w:eastAsia="zh-CN"/>
        </w:rPr>
        <w:t>见投标人须知前附表。</w:t>
      </w:r>
    </w:p>
    <w:p>
      <w:pPr>
        <w:pStyle w:val="2"/>
        <w:spacing w:before="108"/>
        <w:ind w:left="369"/>
        <w:rPr>
          <w:color w:val="auto"/>
          <w:sz w:val="12"/>
        </w:rPr>
      </w:pPr>
      <w:r>
        <w:rPr>
          <w:rFonts w:hint="eastAsia" w:ascii="黑体" w:hAnsi="黑体" w:eastAsia="黑体"/>
          <w:color w:val="auto"/>
        </w:rPr>
        <w:t xml:space="preserve">附件一 开标记录表 </w:t>
      </w:r>
      <w:r>
        <w:rPr>
          <w:color w:val="auto"/>
          <w:position w:val="11"/>
          <w:sz w:val="12"/>
        </w:rPr>
        <w:t>①</w:t>
      </w:r>
    </w:p>
    <w:p>
      <w:pPr>
        <w:tabs>
          <w:tab w:val="left" w:pos="1362"/>
          <w:tab w:val="left" w:pos="3631"/>
        </w:tabs>
        <w:spacing w:before="195" w:line="295" w:lineRule="auto"/>
        <w:ind w:left="4063" w:right="668" w:hanging="3695"/>
        <w:jc w:val="left"/>
        <w:rPr>
          <w:rFonts w:hint="eastAsia" w:ascii="黑体" w:eastAsia="黑体"/>
          <w:color w:val="auto"/>
          <w:sz w:val="28"/>
        </w:rPr>
      </w:pPr>
      <w:r>
        <w:rPr>
          <w:rFonts w:ascii="Times New Roman" w:eastAsia="Times New Roman"/>
          <w:color w:val="auto"/>
          <w:w w:val="100"/>
          <w:sz w:val="28"/>
          <w:u w:val="single"/>
        </w:rPr>
        <w:t xml:space="preserve"> </w:t>
      </w:r>
      <w:r>
        <w:rPr>
          <w:rFonts w:ascii="Times New Roman" w:eastAsia="Times New Roman"/>
          <w:color w:val="auto"/>
          <w:sz w:val="28"/>
          <w:u w:val="single"/>
        </w:rPr>
        <w:tab/>
      </w:r>
      <w:r>
        <w:rPr>
          <w:rFonts w:hint="eastAsia" w:ascii="黑体" w:eastAsia="黑体"/>
          <w:color w:val="auto"/>
          <w:spacing w:val="4"/>
          <w:sz w:val="28"/>
        </w:rPr>
        <w:t>（</w:t>
      </w:r>
      <w:r>
        <w:rPr>
          <w:rFonts w:hint="eastAsia" w:ascii="黑体" w:eastAsia="黑体"/>
          <w:color w:val="auto"/>
          <w:sz w:val="28"/>
        </w:rPr>
        <w:t>项目名称</w:t>
      </w:r>
      <w:r>
        <w:rPr>
          <w:rFonts w:hint="eastAsia" w:ascii="黑体" w:eastAsia="黑体"/>
          <w:color w:val="auto"/>
          <w:spacing w:val="4"/>
          <w:sz w:val="28"/>
        </w:rPr>
        <w:t>）</w:t>
      </w:r>
      <w:r>
        <w:rPr>
          <w:rFonts w:hint="eastAsia" w:ascii="黑体" w:eastAsia="黑体"/>
          <w:color w:val="auto"/>
          <w:spacing w:val="4"/>
          <w:sz w:val="28"/>
          <w:u w:val="single"/>
        </w:rPr>
        <w:t xml:space="preserve"> </w:t>
      </w:r>
      <w:r>
        <w:rPr>
          <w:rFonts w:hint="eastAsia" w:ascii="黑体" w:eastAsia="黑体"/>
          <w:color w:val="auto"/>
          <w:spacing w:val="4"/>
          <w:sz w:val="28"/>
          <w:u w:val="single"/>
        </w:rPr>
        <w:tab/>
      </w:r>
      <w:r>
        <w:rPr>
          <w:rFonts w:hint="eastAsia" w:ascii="黑体" w:eastAsia="黑体"/>
          <w:color w:val="auto"/>
          <w:sz w:val="28"/>
        </w:rPr>
        <w:t>标段勘察设</w:t>
      </w:r>
      <w:r>
        <w:rPr>
          <w:rFonts w:hint="eastAsia" w:ascii="黑体" w:eastAsia="黑体"/>
          <w:color w:val="auto"/>
          <w:spacing w:val="3"/>
          <w:sz w:val="28"/>
        </w:rPr>
        <w:t>计</w:t>
      </w:r>
      <w:r>
        <w:rPr>
          <w:rFonts w:hint="eastAsia" w:ascii="黑体" w:eastAsia="黑体"/>
          <w:color w:val="auto"/>
          <w:sz w:val="28"/>
        </w:rPr>
        <w:t>第一个信封（商</w:t>
      </w:r>
      <w:r>
        <w:rPr>
          <w:rFonts w:hint="eastAsia" w:ascii="黑体" w:eastAsia="黑体"/>
          <w:color w:val="auto"/>
          <w:spacing w:val="4"/>
          <w:sz w:val="28"/>
        </w:rPr>
        <w:t>务</w:t>
      </w:r>
      <w:r>
        <w:rPr>
          <w:rFonts w:hint="eastAsia" w:ascii="黑体" w:eastAsia="黑体"/>
          <w:color w:val="auto"/>
          <w:spacing w:val="5"/>
          <w:sz w:val="28"/>
        </w:rPr>
        <w:t>及</w:t>
      </w:r>
      <w:r>
        <w:rPr>
          <w:rFonts w:hint="eastAsia" w:ascii="黑体" w:eastAsia="黑体"/>
          <w:color w:val="auto"/>
          <w:spacing w:val="4"/>
          <w:sz w:val="28"/>
        </w:rPr>
        <w:t>技</w:t>
      </w:r>
      <w:r>
        <w:rPr>
          <w:rFonts w:hint="eastAsia" w:ascii="黑体" w:eastAsia="黑体"/>
          <w:color w:val="auto"/>
          <w:sz w:val="28"/>
        </w:rPr>
        <w:t>术</w:t>
      </w:r>
      <w:r>
        <w:rPr>
          <w:rFonts w:hint="eastAsia" w:ascii="黑体" w:eastAsia="黑体"/>
          <w:color w:val="auto"/>
          <w:spacing w:val="4"/>
          <w:sz w:val="28"/>
        </w:rPr>
        <w:t>文</w:t>
      </w:r>
      <w:r>
        <w:rPr>
          <w:rFonts w:hint="eastAsia" w:ascii="黑体" w:eastAsia="黑体"/>
          <w:color w:val="auto"/>
          <w:sz w:val="28"/>
        </w:rPr>
        <w:t>件</w:t>
      </w:r>
      <w:r>
        <w:rPr>
          <w:rFonts w:hint="eastAsia" w:ascii="黑体" w:eastAsia="黑体"/>
          <w:color w:val="auto"/>
          <w:spacing w:val="-11"/>
          <w:sz w:val="28"/>
        </w:rPr>
        <w:t xml:space="preserve">） </w:t>
      </w:r>
      <w:r>
        <w:rPr>
          <w:rFonts w:hint="eastAsia" w:ascii="黑体" w:eastAsia="黑体"/>
          <w:color w:val="auto"/>
          <w:sz w:val="28"/>
        </w:rPr>
        <w:t>开标记</w:t>
      </w:r>
      <w:r>
        <w:rPr>
          <w:rFonts w:hint="eastAsia" w:ascii="黑体" w:eastAsia="黑体"/>
          <w:color w:val="auto"/>
          <w:spacing w:val="-3"/>
          <w:sz w:val="28"/>
        </w:rPr>
        <w:t>录</w:t>
      </w:r>
      <w:r>
        <w:rPr>
          <w:rFonts w:hint="eastAsia" w:ascii="黑体" w:eastAsia="黑体"/>
          <w:color w:val="auto"/>
          <w:sz w:val="28"/>
        </w:rPr>
        <w:t>表</w:t>
      </w:r>
    </w:p>
    <w:p>
      <w:pPr>
        <w:pStyle w:val="2"/>
        <w:tabs>
          <w:tab w:val="left" w:pos="1560"/>
          <w:tab w:val="left" w:pos="2160"/>
          <w:tab w:val="left" w:pos="2760"/>
          <w:tab w:val="left" w:pos="3360"/>
          <w:tab w:val="left" w:pos="3960"/>
        </w:tabs>
        <w:spacing w:before="38" w:after="19"/>
        <w:ind w:right="804"/>
        <w:jc w:val="right"/>
        <w:rPr>
          <w:color w:val="auto"/>
        </w:rPr>
      </w:pPr>
      <w:r>
        <w:rPr>
          <w:color w:val="auto"/>
        </w:rPr>
        <w:t>开标时间：</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r>
        <w:rPr>
          <w:color w:val="auto"/>
          <w:u w:val="single"/>
        </w:rPr>
        <w:t xml:space="preserve"> </w:t>
      </w:r>
      <w:r>
        <w:rPr>
          <w:color w:val="auto"/>
          <w:u w:val="single"/>
        </w:rPr>
        <w:tab/>
      </w:r>
      <w:r>
        <w:rPr>
          <w:color w:val="auto"/>
        </w:rPr>
        <w:t>时</w:t>
      </w:r>
      <w:r>
        <w:rPr>
          <w:color w:val="auto"/>
          <w:u w:val="single"/>
        </w:rPr>
        <w:t xml:space="preserve"> </w:t>
      </w:r>
      <w:r>
        <w:rPr>
          <w:color w:val="auto"/>
          <w:u w:val="single"/>
        </w:rPr>
        <w:tab/>
      </w:r>
      <w:r>
        <w:rPr>
          <w:color w:val="auto"/>
        </w:rPr>
        <w:t>分</w:t>
      </w:r>
    </w:p>
    <w:tbl>
      <w:tblPr>
        <w:tblStyle w:val="21"/>
        <w:tblW w:w="0" w:type="auto"/>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1414"/>
        <w:gridCol w:w="1071"/>
        <w:gridCol w:w="1073"/>
        <w:gridCol w:w="2093"/>
        <w:gridCol w:w="1275"/>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696" w:type="dxa"/>
          </w:tcPr>
          <w:p>
            <w:pPr>
              <w:pStyle w:val="38"/>
              <w:rPr>
                <w:color w:val="auto"/>
                <w:sz w:val="20"/>
              </w:rPr>
            </w:pPr>
          </w:p>
          <w:p>
            <w:pPr>
              <w:pStyle w:val="38"/>
              <w:spacing w:before="6"/>
              <w:rPr>
                <w:color w:val="auto"/>
                <w:sz w:val="14"/>
              </w:rPr>
            </w:pPr>
          </w:p>
          <w:p>
            <w:pPr>
              <w:pStyle w:val="38"/>
              <w:spacing w:before="1"/>
              <w:ind w:left="136"/>
              <w:rPr>
                <w:color w:val="auto"/>
                <w:sz w:val="21"/>
              </w:rPr>
            </w:pPr>
            <w:r>
              <w:rPr>
                <w:color w:val="auto"/>
                <w:sz w:val="21"/>
              </w:rPr>
              <w:t>序号</w:t>
            </w:r>
          </w:p>
        </w:tc>
        <w:tc>
          <w:tcPr>
            <w:tcW w:w="1414" w:type="dxa"/>
          </w:tcPr>
          <w:p>
            <w:pPr>
              <w:pStyle w:val="38"/>
              <w:rPr>
                <w:color w:val="auto"/>
                <w:sz w:val="20"/>
              </w:rPr>
            </w:pPr>
          </w:p>
          <w:p>
            <w:pPr>
              <w:pStyle w:val="38"/>
              <w:spacing w:before="6"/>
              <w:rPr>
                <w:color w:val="auto"/>
                <w:sz w:val="14"/>
              </w:rPr>
            </w:pPr>
          </w:p>
          <w:p>
            <w:pPr>
              <w:pStyle w:val="38"/>
              <w:spacing w:before="1"/>
              <w:ind w:left="390"/>
              <w:rPr>
                <w:color w:val="auto"/>
                <w:sz w:val="21"/>
              </w:rPr>
            </w:pPr>
            <w:r>
              <w:rPr>
                <w:color w:val="auto"/>
                <w:sz w:val="21"/>
              </w:rPr>
              <w:t>投标人</w:t>
            </w:r>
          </w:p>
        </w:tc>
        <w:tc>
          <w:tcPr>
            <w:tcW w:w="1071" w:type="dxa"/>
          </w:tcPr>
          <w:p>
            <w:pPr>
              <w:pStyle w:val="38"/>
              <w:rPr>
                <w:color w:val="auto"/>
                <w:sz w:val="20"/>
              </w:rPr>
            </w:pPr>
          </w:p>
          <w:p>
            <w:pPr>
              <w:pStyle w:val="38"/>
              <w:spacing w:before="6"/>
              <w:rPr>
                <w:color w:val="auto"/>
                <w:sz w:val="14"/>
              </w:rPr>
            </w:pPr>
          </w:p>
          <w:p>
            <w:pPr>
              <w:pStyle w:val="38"/>
              <w:spacing w:before="1"/>
              <w:ind w:left="114"/>
              <w:rPr>
                <w:color w:val="auto"/>
                <w:sz w:val="21"/>
              </w:rPr>
            </w:pPr>
            <w:r>
              <w:rPr>
                <w:color w:val="auto"/>
                <w:sz w:val="21"/>
              </w:rPr>
              <w:t>密封情况</w:t>
            </w:r>
          </w:p>
        </w:tc>
        <w:tc>
          <w:tcPr>
            <w:tcW w:w="1073" w:type="dxa"/>
          </w:tcPr>
          <w:p>
            <w:pPr>
              <w:pStyle w:val="38"/>
              <w:spacing w:before="3" w:line="500" w:lineRule="exact"/>
              <w:ind w:left="114" w:hanging="106"/>
              <w:rPr>
                <w:color w:val="auto"/>
                <w:sz w:val="21"/>
              </w:rPr>
            </w:pPr>
            <w:r>
              <w:rPr>
                <w:color w:val="auto"/>
                <w:sz w:val="21"/>
              </w:rPr>
              <w:t>投标保证金递交情况</w:t>
            </w:r>
          </w:p>
        </w:tc>
        <w:tc>
          <w:tcPr>
            <w:tcW w:w="2093" w:type="dxa"/>
          </w:tcPr>
          <w:p>
            <w:pPr>
              <w:pStyle w:val="38"/>
              <w:rPr>
                <w:color w:val="auto"/>
                <w:sz w:val="20"/>
              </w:rPr>
            </w:pPr>
          </w:p>
          <w:p>
            <w:pPr>
              <w:pStyle w:val="38"/>
              <w:spacing w:before="6"/>
              <w:rPr>
                <w:color w:val="auto"/>
                <w:sz w:val="14"/>
              </w:rPr>
            </w:pPr>
          </w:p>
          <w:p>
            <w:pPr>
              <w:pStyle w:val="38"/>
              <w:spacing w:before="1"/>
              <w:ind w:left="203"/>
              <w:rPr>
                <w:color w:val="auto"/>
                <w:sz w:val="21"/>
              </w:rPr>
            </w:pPr>
            <w:r>
              <w:rPr>
                <w:color w:val="auto"/>
                <w:sz w:val="21"/>
              </w:rPr>
              <w:t>勘察设计服务期限</w:t>
            </w:r>
          </w:p>
        </w:tc>
        <w:tc>
          <w:tcPr>
            <w:tcW w:w="1275" w:type="dxa"/>
          </w:tcPr>
          <w:p>
            <w:pPr>
              <w:pStyle w:val="38"/>
              <w:rPr>
                <w:color w:val="auto"/>
                <w:sz w:val="20"/>
              </w:rPr>
            </w:pPr>
          </w:p>
          <w:p>
            <w:pPr>
              <w:pStyle w:val="38"/>
              <w:spacing w:before="6"/>
              <w:rPr>
                <w:color w:val="auto"/>
                <w:sz w:val="14"/>
              </w:rPr>
            </w:pPr>
          </w:p>
          <w:p>
            <w:pPr>
              <w:pStyle w:val="38"/>
              <w:spacing w:before="1"/>
              <w:ind w:left="424"/>
              <w:rPr>
                <w:color w:val="auto"/>
                <w:sz w:val="21"/>
              </w:rPr>
            </w:pPr>
            <w:r>
              <w:rPr>
                <w:color w:val="auto"/>
                <w:sz w:val="21"/>
              </w:rPr>
              <w:t>备注</w:t>
            </w:r>
          </w:p>
        </w:tc>
        <w:tc>
          <w:tcPr>
            <w:tcW w:w="1560" w:type="dxa"/>
          </w:tcPr>
          <w:p>
            <w:pPr>
              <w:pStyle w:val="38"/>
              <w:rPr>
                <w:color w:val="auto"/>
                <w:sz w:val="20"/>
              </w:rPr>
            </w:pPr>
          </w:p>
          <w:p>
            <w:pPr>
              <w:pStyle w:val="38"/>
              <w:spacing w:before="6"/>
              <w:rPr>
                <w:color w:val="auto"/>
                <w:sz w:val="14"/>
              </w:rPr>
            </w:pPr>
          </w:p>
          <w:p>
            <w:pPr>
              <w:pStyle w:val="38"/>
              <w:spacing w:before="1"/>
              <w:ind w:left="42"/>
              <w:rPr>
                <w:color w:val="auto"/>
                <w:sz w:val="21"/>
              </w:rPr>
            </w:pPr>
            <w:r>
              <w:rPr>
                <w:color w:val="auto"/>
                <w:sz w:val="21"/>
              </w:rPr>
              <w:t>投标人代表签名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96" w:type="dxa"/>
          </w:tcPr>
          <w:p>
            <w:pPr>
              <w:pStyle w:val="38"/>
              <w:rPr>
                <w:rFonts w:ascii="Times New Roman"/>
                <w:color w:val="auto"/>
                <w:sz w:val="22"/>
              </w:rPr>
            </w:pPr>
          </w:p>
        </w:tc>
        <w:tc>
          <w:tcPr>
            <w:tcW w:w="1414" w:type="dxa"/>
          </w:tcPr>
          <w:p>
            <w:pPr>
              <w:pStyle w:val="38"/>
              <w:rPr>
                <w:rFonts w:ascii="Times New Roman"/>
                <w:color w:val="auto"/>
                <w:sz w:val="22"/>
              </w:rPr>
            </w:pPr>
          </w:p>
        </w:tc>
        <w:tc>
          <w:tcPr>
            <w:tcW w:w="1071" w:type="dxa"/>
          </w:tcPr>
          <w:p>
            <w:pPr>
              <w:pStyle w:val="38"/>
              <w:rPr>
                <w:rFonts w:ascii="Times New Roman"/>
                <w:color w:val="auto"/>
                <w:sz w:val="22"/>
              </w:rPr>
            </w:pPr>
          </w:p>
        </w:tc>
        <w:tc>
          <w:tcPr>
            <w:tcW w:w="1073" w:type="dxa"/>
          </w:tcPr>
          <w:p>
            <w:pPr>
              <w:pStyle w:val="38"/>
              <w:rPr>
                <w:rFonts w:ascii="Times New Roman"/>
                <w:color w:val="auto"/>
                <w:sz w:val="22"/>
              </w:rPr>
            </w:pPr>
          </w:p>
        </w:tc>
        <w:tc>
          <w:tcPr>
            <w:tcW w:w="2093" w:type="dxa"/>
          </w:tcPr>
          <w:p>
            <w:pPr>
              <w:pStyle w:val="38"/>
              <w:rPr>
                <w:rFonts w:ascii="Times New Roman"/>
                <w:color w:val="auto"/>
                <w:sz w:val="22"/>
              </w:rPr>
            </w:pPr>
          </w:p>
        </w:tc>
        <w:tc>
          <w:tcPr>
            <w:tcW w:w="1275" w:type="dxa"/>
          </w:tcPr>
          <w:p>
            <w:pPr>
              <w:pStyle w:val="38"/>
              <w:rPr>
                <w:rFonts w:ascii="Times New Roman"/>
                <w:color w:val="auto"/>
                <w:sz w:val="22"/>
              </w:rPr>
            </w:pPr>
          </w:p>
        </w:tc>
        <w:tc>
          <w:tcPr>
            <w:tcW w:w="1560" w:type="dxa"/>
          </w:tcPr>
          <w:p>
            <w:pPr>
              <w:pStyle w:val="3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96" w:type="dxa"/>
          </w:tcPr>
          <w:p>
            <w:pPr>
              <w:pStyle w:val="38"/>
              <w:rPr>
                <w:rFonts w:ascii="Times New Roman"/>
                <w:color w:val="auto"/>
                <w:sz w:val="22"/>
              </w:rPr>
            </w:pPr>
          </w:p>
        </w:tc>
        <w:tc>
          <w:tcPr>
            <w:tcW w:w="1414" w:type="dxa"/>
          </w:tcPr>
          <w:p>
            <w:pPr>
              <w:pStyle w:val="38"/>
              <w:rPr>
                <w:rFonts w:ascii="Times New Roman"/>
                <w:color w:val="auto"/>
                <w:sz w:val="22"/>
              </w:rPr>
            </w:pPr>
          </w:p>
        </w:tc>
        <w:tc>
          <w:tcPr>
            <w:tcW w:w="1071" w:type="dxa"/>
          </w:tcPr>
          <w:p>
            <w:pPr>
              <w:pStyle w:val="38"/>
              <w:rPr>
                <w:rFonts w:ascii="Times New Roman"/>
                <w:color w:val="auto"/>
                <w:sz w:val="22"/>
              </w:rPr>
            </w:pPr>
          </w:p>
        </w:tc>
        <w:tc>
          <w:tcPr>
            <w:tcW w:w="1073" w:type="dxa"/>
          </w:tcPr>
          <w:p>
            <w:pPr>
              <w:pStyle w:val="38"/>
              <w:rPr>
                <w:rFonts w:ascii="Times New Roman"/>
                <w:color w:val="auto"/>
                <w:sz w:val="22"/>
              </w:rPr>
            </w:pPr>
          </w:p>
        </w:tc>
        <w:tc>
          <w:tcPr>
            <w:tcW w:w="2093" w:type="dxa"/>
          </w:tcPr>
          <w:p>
            <w:pPr>
              <w:pStyle w:val="38"/>
              <w:rPr>
                <w:rFonts w:ascii="Times New Roman"/>
                <w:color w:val="auto"/>
                <w:sz w:val="22"/>
              </w:rPr>
            </w:pPr>
          </w:p>
        </w:tc>
        <w:tc>
          <w:tcPr>
            <w:tcW w:w="1275" w:type="dxa"/>
          </w:tcPr>
          <w:p>
            <w:pPr>
              <w:pStyle w:val="38"/>
              <w:rPr>
                <w:rFonts w:ascii="Times New Roman"/>
                <w:color w:val="auto"/>
                <w:sz w:val="22"/>
              </w:rPr>
            </w:pPr>
          </w:p>
        </w:tc>
        <w:tc>
          <w:tcPr>
            <w:tcW w:w="1560" w:type="dxa"/>
          </w:tcPr>
          <w:p>
            <w:pPr>
              <w:pStyle w:val="3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96" w:type="dxa"/>
          </w:tcPr>
          <w:p>
            <w:pPr>
              <w:pStyle w:val="38"/>
              <w:rPr>
                <w:rFonts w:ascii="Times New Roman"/>
                <w:color w:val="auto"/>
                <w:sz w:val="22"/>
              </w:rPr>
            </w:pPr>
          </w:p>
        </w:tc>
        <w:tc>
          <w:tcPr>
            <w:tcW w:w="1414" w:type="dxa"/>
          </w:tcPr>
          <w:p>
            <w:pPr>
              <w:pStyle w:val="38"/>
              <w:rPr>
                <w:rFonts w:ascii="Times New Roman"/>
                <w:color w:val="auto"/>
                <w:sz w:val="22"/>
              </w:rPr>
            </w:pPr>
          </w:p>
        </w:tc>
        <w:tc>
          <w:tcPr>
            <w:tcW w:w="1071" w:type="dxa"/>
          </w:tcPr>
          <w:p>
            <w:pPr>
              <w:pStyle w:val="38"/>
              <w:rPr>
                <w:rFonts w:ascii="Times New Roman"/>
                <w:color w:val="auto"/>
                <w:sz w:val="22"/>
              </w:rPr>
            </w:pPr>
          </w:p>
        </w:tc>
        <w:tc>
          <w:tcPr>
            <w:tcW w:w="1073" w:type="dxa"/>
          </w:tcPr>
          <w:p>
            <w:pPr>
              <w:pStyle w:val="38"/>
              <w:rPr>
                <w:rFonts w:ascii="Times New Roman"/>
                <w:color w:val="auto"/>
                <w:sz w:val="22"/>
              </w:rPr>
            </w:pPr>
          </w:p>
        </w:tc>
        <w:tc>
          <w:tcPr>
            <w:tcW w:w="2093" w:type="dxa"/>
          </w:tcPr>
          <w:p>
            <w:pPr>
              <w:pStyle w:val="38"/>
              <w:rPr>
                <w:rFonts w:ascii="Times New Roman"/>
                <w:color w:val="auto"/>
                <w:sz w:val="22"/>
              </w:rPr>
            </w:pPr>
          </w:p>
        </w:tc>
        <w:tc>
          <w:tcPr>
            <w:tcW w:w="1275" w:type="dxa"/>
          </w:tcPr>
          <w:p>
            <w:pPr>
              <w:pStyle w:val="38"/>
              <w:rPr>
                <w:rFonts w:ascii="Times New Roman"/>
                <w:color w:val="auto"/>
                <w:sz w:val="22"/>
              </w:rPr>
            </w:pPr>
          </w:p>
        </w:tc>
        <w:tc>
          <w:tcPr>
            <w:tcW w:w="1560" w:type="dxa"/>
          </w:tcPr>
          <w:p>
            <w:pPr>
              <w:pStyle w:val="3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96" w:type="dxa"/>
          </w:tcPr>
          <w:p>
            <w:pPr>
              <w:pStyle w:val="38"/>
              <w:rPr>
                <w:rFonts w:ascii="Times New Roman"/>
                <w:color w:val="auto"/>
                <w:sz w:val="22"/>
              </w:rPr>
            </w:pPr>
          </w:p>
        </w:tc>
        <w:tc>
          <w:tcPr>
            <w:tcW w:w="1414" w:type="dxa"/>
          </w:tcPr>
          <w:p>
            <w:pPr>
              <w:pStyle w:val="38"/>
              <w:rPr>
                <w:rFonts w:ascii="Times New Roman"/>
                <w:color w:val="auto"/>
                <w:sz w:val="22"/>
              </w:rPr>
            </w:pPr>
          </w:p>
        </w:tc>
        <w:tc>
          <w:tcPr>
            <w:tcW w:w="1071" w:type="dxa"/>
          </w:tcPr>
          <w:p>
            <w:pPr>
              <w:pStyle w:val="38"/>
              <w:rPr>
                <w:rFonts w:ascii="Times New Roman"/>
                <w:color w:val="auto"/>
                <w:sz w:val="22"/>
              </w:rPr>
            </w:pPr>
          </w:p>
        </w:tc>
        <w:tc>
          <w:tcPr>
            <w:tcW w:w="1073" w:type="dxa"/>
          </w:tcPr>
          <w:p>
            <w:pPr>
              <w:pStyle w:val="38"/>
              <w:rPr>
                <w:rFonts w:ascii="Times New Roman"/>
                <w:color w:val="auto"/>
                <w:sz w:val="22"/>
              </w:rPr>
            </w:pPr>
          </w:p>
        </w:tc>
        <w:tc>
          <w:tcPr>
            <w:tcW w:w="2093" w:type="dxa"/>
          </w:tcPr>
          <w:p>
            <w:pPr>
              <w:pStyle w:val="38"/>
              <w:rPr>
                <w:rFonts w:ascii="Times New Roman"/>
                <w:color w:val="auto"/>
                <w:sz w:val="22"/>
              </w:rPr>
            </w:pPr>
          </w:p>
        </w:tc>
        <w:tc>
          <w:tcPr>
            <w:tcW w:w="1275" w:type="dxa"/>
          </w:tcPr>
          <w:p>
            <w:pPr>
              <w:pStyle w:val="38"/>
              <w:rPr>
                <w:rFonts w:ascii="Times New Roman"/>
                <w:color w:val="auto"/>
                <w:sz w:val="22"/>
              </w:rPr>
            </w:pPr>
          </w:p>
        </w:tc>
        <w:tc>
          <w:tcPr>
            <w:tcW w:w="1560" w:type="dxa"/>
          </w:tcPr>
          <w:p>
            <w:pPr>
              <w:pStyle w:val="3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96" w:type="dxa"/>
          </w:tcPr>
          <w:p>
            <w:pPr>
              <w:pStyle w:val="38"/>
              <w:rPr>
                <w:rFonts w:ascii="Times New Roman"/>
                <w:color w:val="auto"/>
                <w:sz w:val="22"/>
              </w:rPr>
            </w:pPr>
          </w:p>
        </w:tc>
        <w:tc>
          <w:tcPr>
            <w:tcW w:w="1414" w:type="dxa"/>
          </w:tcPr>
          <w:p>
            <w:pPr>
              <w:pStyle w:val="38"/>
              <w:rPr>
                <w:rFonts w:ascii="Times New Roman"/>
                <w:color w:val="auto"/>
                <w:sz w:val="22"/>
              </w:rPr>
            </w:pPr>
          </w:p>
        </w:tc>
        <w:tc>
          <w:tcPr>
            <w:tcW w:w="1071" w:type="dxa"/>
          </w:tcPr>
          <w:p>
            <w:pPr>
              <w:pStyle w:val="38"/>
              <w:rPr>
                <w:rFonts w:ascii="Times New Roman"/>
                <w:color w:val="auto"/>
                <w:sz w:val="22"/>
              </w:rPr>
            </w:pPr>
          </w:p>
        </w:tc>
        <w:tc>
          <w:tcPr>
            <w:tcW w:w="1073" w:type="dxa"/>
          </w:tcPr>
          <w:p>
            <w:pPr>
              <w:pStyle w:val="38"/>
              <w:rPr>
                <w:rFonts w:ascii="Times New Roman"/>
                <w:color w:val="auto"/>
                <w:sz w:val="22"/>
              </w:rPr>
            </w:pPr>
          </w:p>
        </w:tc>
        <w:tc>
          <w:tcPr>
            <w:tcW w:w="2093" w:type="dxa"/>
          </w:tcPr>
          <w:p>
            <w:pPr>
              <w:pStyle w:val="38"/>
              <w:rPr>
                <w:rFonts w:ascii="Times New Roman"/>
                <w:color w:val="auto"/>
                <w:sz w:val="22"/>
              </w:rPr>
            </w:pPr>
          </w:p>
        </w:tc>
        <w:tc>
          <w:tcPr>
            <w:tcW w:w="1275" w:type="dxa"/>
          </w:tcPr>
          <w:p>
            <w:pPr>
              <w:pStyle w:val="38"/>
              <w:rPr>
                <w:rFonts w:ascii="Times New Roman"/>
                <w:color w:val="auto"/>
                <w:sz w:val="22"/>
              </w:rPr>
            </w:pPr>
          </w:p>
        </w:tc>
        <w:tc>
          <w:tcPr>
            <w:tcW w:w="1560" w:type="dxa"/>
          </w:tcPr>
          <w:p>
            <w:pPr>
              <w:pStyle w:val="3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6" w:type="dxa"/>
          </w:tcPr>
          <w:p>
            <w:pPr>
              <w:pStyle w:val="38"/>
              <w:rPr>
                <w:rFonts w:ascii="Times New Roman"/>
                <w:color w:val="auto"/>
                <w:sz w:val="22"/>
              </w:rPr>
            </w:pPr>
          </w:p>
        </w:tc>
        <w:tc>
          <w:tcPr>
            <w:tcW w:w="1414" w:type="dxa"/>
          </w:tcPr>
          <w:p>
            <w:pPr>
              <w:pStyle w:val="38"/>
              <w:rPr>
                <w:rFonts w:ascii="Times New Roman"/>
                <w:color w:val="auto"/>
                <w:sz w:val="22"/>
              </w:rPr>
            </w:pPr>
          </w:p>
        </w:tc>
        <w:tc>
          <w:tcPr>
            <w:tcW w:w="1071" w:type="dxa"/>
          </w:tcPr>
          <w:p>
            <w:pPr>
              <w:pStyle w:val="38"/>
              <w:rPr>
                <w:rFonts w:ascii="Times New Roman"/>
                <w:color w:val="auto"/>
                <w:sz w:val="22"/>
              </w:rPr>
            </w:pPr>
          </w:p>
        </w:tc>
        <w:tc>
          <w:tcPr>
            <w:tcW w:w="1073" w:type="dxa"/>
          </w:tcPr>
          <w:p>
            <w:pPr>
              <w:pStyle w:val="38"/>
              <w:rPr>
                <w:rFonts w:ascii="Times New Roman"/>
                <w:color w:val="auto"/>
                <w:sz w:val="22"/>
              </w:rPr>
            </w:pPr>
          </w:p>
        </w:tc>
        <w:tc>
          <w:tcPr>
            <w:tcW w:w="2093" w:type="dxa"/>
          </w:tcPr>
          <w:p>
            <w:pPr>
              <w:pStyle w:val="38"/>
              <w:rPr>
                <w:rFonts w:ascii="Times New Roman"/>
                <w:color w:val="auto"/>
                <w:sz w:val="22"/>
              </w:rPr>
            </w:pPr>
          </w:p>
        </w:tc>
        <w:tc>
          <w:tcPr>
            <w:tcW w:w="1275" w:type="dxa"/>
          </w:tcPr>
          <w:p>
            <w:pPr>
              <w:pStyle w:val="38"/>
              <w:rPr>
                <w:rFonts w:ascii="Times New Roman"/>
                <w:color w:val="auto"/>
                <w:sz w:val="22"/>
              </w:rPr>
            </w:pPr>
          </w:p>
        </w:tc>
        <w:tc>
          <w:tcPr>
            <w:tcW w:w="1560" w:type="dxa"/>
          </w:tcPr>
          <w:p>
            <w:pPr>
              <w:pStyle w:val="3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96" w:type="dxa"/>
          </w:tcPr>
          <w:p>
            <w:pPr>
              <w:pStyle w:val="38"/>
              <w:rPr>
                <w:rFonts w:ascii="Times New Roman"/>
                <w:color w:val="auto"/>
                <w:sz w:val="22"/>
              </w:rPr>
            </w:pPr>
          </w:p>
        </w:tc>
        <w:tc>
          <w:tcPr>
            <w:tcW w:w="1414" w:type="dxa"/>
          </w:tcPr>
          <w:p>
            <w:pPr>
              <w:pStyle w:val="38"/>
              <w:rPr>
                <w:rFonts w:ascii="Times New Roman"/>
                <w:color w:val="auto"/>
                <w:sz w:val="22"/>
              </w:rPr>
            </w:pPr>
          </w:p>
        </w:tc>
        <w:tc>
          <w:tcPr>
            <w:tcW w:w="1071" w:type="dxa"/>
          </w:tcPr>
          <w:p>
            <w:pPr>
              <w:pStyle w:val="38"/>
              <w:rPr>
                <w:rFonts w:ascii="Times New Roman"/>
                <w:color w:val="auto"/>
                <w:sz w:val="22"/>
              </w:rPr>
            </w:pPr>
          </w:p>
        </w:tc>
        <w:tc>
          <w:tcPr>
            <w:tcW w:w="1073" w:type="dxa"/>
          </w:tcPr>
          <w:p>
            <w:pPr>
              <w:pStyle w:val="38"/>
              <w:rPr>
                <w:rFonts w:ascii="Times New Roman"/>
                <w:color w:val="auto"/>
                <w:sz w:val="22"/>
              </w:rPr>
            </w:pPr>
          </w:p>
        </w:tc>
        <w:tc>
          <w:tcPr>
            <w:tcW w:w="2093" w:type="dxa"/>
          </w:tcPr>
          <w:p>
            <w:pPr>
              <w:pStyle w:val="38"/>
              <w:rPr>
                <w:rFonts w:ascii="Times New Roman"/>
                <w:color w:val="auto"/>
                <w:sz w:val="22"/>
              </w:rPr>
            </w:pPr>
          </w:p>
        </w:tc>
        <w:tc>
          <w:tcPr>
            <w:tcW w:w="1275" w:type="dxa"/>
          </w:tcPr>
          <w:p>
            <w:pPr>
              <w:pStyle w:val="38"/>
              <w:rPr>
                <w:rFonts w:ascii="Times New Roman"/>
                <w:color w:val="auto"/>
                <w:sz w:val="22"/>
              </w:rPr>
            </w:pPr>
          </w:p>
        </w:tc>
        <w:tc>
          <w:tcPr>
            <w:tcW w:w="1560" w:type="dxa"/>
          </w:tcPr>
          <w:p>
            <w:pPr>
              <w:pStyle w:val="3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96" w:type="dxa"/>
          </w:tcPr>
          <w:p>
            <w:pPr>
              <w:pStyle w:val="38"/>
              <w:rPr>
                <w:rFonts w:ascii="Times New Roman"/>
                <w:color w:val="auto"/>
                <w:sz w:val="22"/>
              </w:rPr>
            </w:pPr>
          </w:p>
        </w:tc>
        <w:tc>
          <w:tcPr>
            <w:tcW w:w="1414" w:type="dxa"/>
          </w:tcPr>
          <w:p>
            <w:pPr>
              <w:pStyle w:val="38"/>
              <w:rPr>
                <w:rFonts w:ascii="Times New Roman"/>
                <w:color w:val="auto"/>
                <w:sz w:val="22"/>
              </w:rPr>
            </w:pPr>
          </w:p>
        </w:tc>
        <w:tc>
          <w:tcPr>
            <w:tcW w:w="1071" w:type="dxa"/>
          </w:tcPr>
          <w:p>
            <w:pPr>
              <w:pStyle w:val="38"/>
              <w:rPr>
                <w:rFonts w:ascii="Times New Roman"/>
                <w:color w:val="auto"/>
                <w:sz w:val="22"/>
              </w:rPr>
            </w:pPr>
          </w:p>
        </w:tc>
        <w:tc>
          <w:tcPr>
            <w:tcW w:w="1073" w:type="dxa"/>
          </w:tcPr>
          <w:p>
            <w:pPr>
              <w:pStyle w:val="38"/>
              <w:rPr>
                <w:rFonts w:ascii="Times New Roman"/>
                <w:color w:val="auto"/>
                <w:sz w:val="22"/>
              </w:rPr>
            </w:pPr>
          </w:p>
        </w:tc>
        <w:tc>
          <w:tcPr>
            <w:tcW w:w="2093" w:type="dxa"/>
          </w:tcPr>
          <w:p>
            <w:pPr>
              <w:pStyle w:val="38"/>
              <w:rPr>
                <w:rFonts w:ascii="Times New Roman"/>
                <w:color w:val="auto"/>
                <w:sz w:val="22"/>
              </w:rPr>
            </w:pPr>
          </w:p>
        </w:tc>
        <w:tc>
          <w:tcPr>
            <w:tcW w:w="1275" w:type="dxa"/>
          </w:tcPr>
          <w:p>
            <w:pPr>
              <w:pStyle w:val="38"/>
              <w:rPr>
                <w:rFonts w:ascii="Times New Roman"/>
                <w:color w:val="auto"/>
                <w:sz w:val="22"/>
              </w:rPr>
            </w:pPr>
          </w:p>
        </w:tc>
        <w:tc>
          <w:tcPr>
            <w:tcW w:w="1560" w:type="dxa"/>
          </w:tcPr>
          <w:p>
            <w:pPr>
              <w:pStyle w:val="3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96" w:type="dxa"/>
          </w:tcPr>
          <w:p>
            <w:pPr>
              <w:pStyle w:val="38"/>
              <w:rPr>
                <w:rFonts w:ascii="Times New Roman"/>
                <w:color w:val="auto"/>
                <w:sz w:val="22"/>
              </w:rPr>
            </w:pPr>
          </w:p>
        </w:tc>
        <w:tc>
          <w:tcPr>
            <w:tcW w:w="1414" w:type="dxa"/>
          </w:tcPr>
          <w:p>
            <w:pPr>
              <w:pStyle w:val="38"/>
              <w:rPr>
                <w:rFonts w:ascii="Times New Roman"/>
                <w:color w:val="auto"/>
                <w:sz w:val="22"/>
              </w:rPr>
            </w:pPr>
          </w:p>
        </w:tc>
        <w:tc>
          <w:tcPr>
            <w:tcW w:w="1071" w:type="dxa"/>
          </w:tcPr>
          <w:p>
            <w:pPr>
              <w:pStyle w:val="38"/>
              <w:rPr>
                <w:rFonts w:ascii="Times New Roman"/>
                <w:color w:val="auto"/>
                <w:sz w:val="22"/>
              </w:rPr>
            </w:pPr>
          </w:p>
        </w:tc>
        <w:tc>
          <w:tcPr>
            <w:tcW w:w="1073" w:type="dxa"/>
          </w:tcPr>
          <w:p>
            <w:pPr>
              <w:pStyle w:val="38"/>
              <w:rPr>
                <w:rFonts w:ascii="Times New Roman"/>
                <w:color w:val="auto"/>
                <w:sz w:val="22"/>
              </w:rPr>
            </w:pPr>
          </w:p>
        </w:tc>
        <w:tc>
          <w:tcPr>
            <w:tcW w:w="2093" w:type="dxa"/>
          </w:tcPr>
          <w:p>
            <w:pPr>
              <w:pStyle w:val="38"/>
              <w:rPr>
                <w:rFonts w:ascii="Times New Roman"/>
                <w:color w:val="auto"/>
                <w:sz w:val="22"/>
              </w:rPr>
            </w:pPr>
          </w:p>
        </w:tc>
        <w:tc>
          <w:tcPr>
            <w:tcW w:w="1275" w:type="dxa"/>
          </w:tcPr>
          <w:p>
            <w:pPr>
              <w:pStyle w:val="38"/>
              <w:rPr>
                <w:rFonts w:ascii="Times New Roman"/>
                <w:color w:val="auto"/>
                <w:sz w:val="22"/>
              </w:rPr>
            </w:pPr>
          </w:p>
        </w:tc>
        <w:tc>
          <w:tcPr>
            <w:tcW w:w="1560" w:type="dxa"/>
          </w:tcPr>
          <w:p>
            <w:pPr>
              <w:pStyle w:val="3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96" w:type="dxa"/>
          </w:tcPr>
          <w:p>
            <w:pPr>
              <w:pStyle w:val="38"/>
              <w:rPr>
                <w:rFonts w:ascii="Times New Roman"/>
                <w:color w:val="auto"/>
                <w:sz w:val="22"/>
              </w:rPr>
            </w:pPr>
          </w:p>
        </w:tc>
        <w:tc>
          <w:tcPr>
            <w:tcW w:w="1414" w:type="dxa"/>
          </w:tcPr>
          <w:p>
            <w:pPr>
              <w:pStyle w:val="38"/>
              <w:rPr>
                <w:rFonts w:ascii="Times New Roman"/>
                <w:color w:val="auto"/>
                <w:sz w:val="22"/>
              </w:rPr>
            </w:pPr>
          </w:p>
        </w:tc>
        <w:tc>
          <w:tcPr>
            <w:tcW w:w="1071" w:type="dxa"/>
          </w:tcPr>
          <w:p>
            <w:pPr>
              <w:pStyle w:val="38"/>
              <w:rPr>
                <w:rFonts w:ascii="Times New Roman"/>
                <w:color w:val="auto"/>
                <w:sz w:val="22"/>
              </w:rPr>
            </w:pPr>
          </w:p>
        </w:tc>
        <w:tc>
          <w:tcPr>
            <w:tcW w:w="1073" w:type="dxa"/>
          </w:tcPr>
          <w:p>
            <w:pPr>
              <w:pStyle w:val="38"/>
              <w:rPr>
                <w:rFonts w:ascii="Times New Roman"/>
                <w:color w:val="auto"/>
                <w:sz w:val="22"/>
              </w:rPr>
            </w:pPr>
          </w:p>
        </w:tc>
        <w:tc>
          <w:tcPr>
            <w:tcW w:w="2093" w:type="dxa"/>
          </w:tcPr>
          <w:p>
            <w:pPr>
              <w:pStyle w:val="38"/>
              <w:rPr>
                <w:rFonts w:ascii="Times New Roman"/>
                <w:color w:val="auto"/>
                <w:sz w:val="22"/>
              </w:rPr>
            </w:pPr>
          </w:p>
        </w:tc>
        <w:tc>
          <w:tcPr>
            <w:tcW w:w="1275" w:type="dxa"/>
          </w:tcPr>
          <w:p>
            <w:pPr>
              <w:pStyle w:val="38"/>
              <w:rPr>
                <w:rFonts w:ascii="Times New Roman"/>
                <w:color w:val="auto"/>
                <w:sz w:val="22"/>
              </w:rPr>
            </w:pPr>
          </w:p>
        </w:tc>
        <w:tc>
          <w:tcPr>
            <w:tcW w:w="1560" w:type="dxa"/>
          </w:tcPr>
          <w:p>
            <w:pPr>
              <w:pStyle w:val="3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96" w:type="dxa"/>
          </w:tcPr>
          <w:p>
            <w:pPr>
              <w:pStyle w:val="38"/>
              <w:rPr>
                <w:rFonts w:ascii="Times New Roman"/>
                <w:color w:val="auto"/>
                <w:sz w:val="22"/>
              </w:rPr>
            </w:pPr>
          </w:p>
        </w:tc>
        <w:tc>
          <w:tcPr>
            <w:tcW w:w="1414" w:type="dxa"/>
          </w:tcPr>
          <w:p>
            <w:pPr>
              <w:pStyle w:val="38"/>
              <w:rPr>
                <w:rFonts w:ascii="Times New Roman"/>
                <w:color w:val="auto"/>
                <w:sz w:val="22"/>
              </w:rPr>
            </w:pPr>
          </w:p>
        </w:tc>
        <w:tc>
          <w:tcPr>
            <w:tcW w:w="1071" w:type="dxa"/>
          </w:tcPr>
          <w:p>
            <w:pPr>
              <w:pStyle w:val="38"/>
              <w:rPr>
                <w:rFonts w:ascii="Times New Roman"/>
                <w:color w:val="auto"/>
                <w:sz w:val="22"/>
              </w:rPr>
            </w:pPr>
          </w:p>
        </w:tc>
        <w:tc>
          <w:tcPr>
            <w:tcW w:w="1073" w:type="dxa"/>
          </w:tcPr>
          <w:p>
            <w:pPr>
              <w:pStyle w:val="38"/>
              <w:rPr>
                <w:rFonts w:ascii="Times New Roman"/>
                <w:color w:val="auto"/>
                <w:sz w:val="22"/>
              </w:rPr>
            </w:pPr>
          </w:p>
        </w:tc>
        <w:tc>
          <w:tcPr>
            <w:tcW w:w="2093" w:type="dxa"/>
          </w:tcPr>
          <w:p>
            <w:pPr>
              <w:pStyle w:val="38"/>
              <w:rPr>
                <w:rFonts w:ascii="Times New Roman"/>
                <w:color w:val="auto"/>
                <w:sz w:val="22"/>
              </w:rPr>
            </w:pPr>
          </w:p>
        </w:tc>
        <w:tc>
          <w:tcPr>
            <w:tcW w:w="1275" w:type="dxa"/>
          </w:tcPr>
          <w:p>
            <w:pPr>
              <w:pStyle w:val="38"/>
              <w:rPr>
                <w:rFonts w:ascii="Times New Roman"/>
                <w:color w:val="auto"/>
                <w:sz w:val="22"/>
              </w:rPr>
            </w:pPr>
          </w:p>
        </w:tc>
        <w:tc>
          <w:tcPr>
            <w:tcW w:w="1560" w:type="dxa"/>
          </w:tcPr>
          <w:p>
            <w:pPr>
              <w:pStyle w:val="3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6" w:type="dxa"/>
          </w:tcPr>
          <w:p>
            <w:pPr>
              <w:pStyle w:val="38"/>
              <w:rPr>
                <w:rFonts w:ascii="Times New Roman"/>
                <w:color w:val="auto"/>
                <w:sz w:val="22"/>
              </w:rPr>
            </w:pPr>
          </w:p>
        </w:tc>
        <w:tc>
          <w:tcPr>
            <w:tcW w:w="1414" w:type="dxa"/>
          </w:tcPr>
          <w:p>
            <w:pPr>
              <w:pStyle w:val="38"/>
              <w:rPr>
                <w:rFonts w:ascii="Times New Roman"/>
                <w:color w:val="auto"/>
                <w:sz w:val="22"/>
              </w:rPr>
            </w:pPr>
          </w:p>
        </w:tc>
        <w:tc>
          <w:tcPr>
            <w:tcW w:w="1071" w:type="dxa"/>
          </w:tcPr>
          <w:p>
            <w:pPr>
              <w:pStyle w:val="38"/>
              <w:rPr>
                <w:rFonts w:ascii="Times New Roman"/>
                <w:color w:val="auto"/>
                <w:sz w:val="22"/>
              </w:rPr>
            </w:pPr>
          </w:p>
        </w:tc>
        <w:tc>
          <w:tcPr>
            <w:tcW w:w="1073" w:type="dxa"/>
          </w:tcPr>
          <w:p>
            <w:pPr>
              <w:pStyle w:val="38"/>
              <w:rPr>
                <w:rFonts w:ascii="Times New Roman"/>
                <w:color w:val="auto"/>
                <w:sz w:val="22"/>
              </w:rPr>
            </w:pPr>
          </w:p>
        </w:tc>
        <w:tc>
          <w:tcPr>
            <w:tcW w:w="2093" w:type="dxa"/>
          </w:tcPr>
          <w:p>
            <w:pPr>
              <w:pStyle w:val="38"/>
              <w:rPr>
                <w:rFonts w:ascii="Times New Roman"/>
                <w:color w:val="auto"/>
                <w:sz w:val="22"/>
              </w:rPr>
            </w:pPr>
          </w:p>
        </w:tc>
        <w:tc>
          <w:tcPr>
            <w:tcW w:w="1275" w:type="dxa"/>
          </w:tcPr>
          <w:p>
            <w:pPr>
              <w:pStyle w:val="38"/>
              <w:rPr>
                <w:rFonts w:ascii="Times New Roman"/>
                <w:color w:val="auto"/>
                <w:sz w:val="22"/>
              </w:rPr>
            </w:pPr>
          </w:p>
        </w:tc>
        <w:tc>
          <w:tcPr>
            <w:tcW w:w="1560" w:type="dxa"/>
          </w:tcPr>
          <w:p>
            <w:pPr>
              <w:pStyle w:val="3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96" w:type="dxa"/>
          </w:tcPr>
          <w:p>
            <w:pPr>
              <w:pStyle w:val="38"/>
              <w:rPr>
                <w:rFonts w:ascii="Times New Roman"/>
                <w:color w:val="auto"/>
                <w:sz w:val="22"/>
              </w:rPr>
            </w:pPr>
          </w:p>
        </w:tc>
        <w:tc>
          <w:tcPr>
            <w:tcW w:w="1414" w:type="dxa"/>
          </w:tcPr>
          <w:p>
            <w:pPr>
              <w:pStyle w:val="38"/>
              <w:rPr>
                <w:rFonts w:ascii="Times New Roman"/>
                <w:color w:val="auto"/>
                <w:sz w:val="22"/>
              </w:rPr>
            </w:pPr>
          </w:p>
        </w:tc>
        <w:tc>
          <w:tcPr>
            <w:tcW w:w="1071" w:type="dxa"/>
          </w:tcPr>
          <w:p>
            <w:pPr>
              <w:pStyle w:val="38"/>
              <w:rPr>
                <w:rFonts w:ascii="Times New Roman"/>
                <w:color w:val="auto"/>
                <w:sz w:val="22"/>
              </w:rPr>
            </w:pPr>
          </w:p>
        </w:tc>
        <w:tc>
          <w:tcPr>
            <w:tcW w:w="1073" w:type="dxa"/>
          </w:tcPr>
          <w:p>
            <w:pPr>
              <w:pStyle w:val="38"/>
              <w:rPr>
                <w:rFonts w:ascii="Times New Roman"/>
                <w:color w:val="auto"/>
                <w:sz w:val="22"/>
              </w:rPr>
            </w:pPr>
          </w:p>
        </w:tc>
        <w:tc>
          <w:tcPr>
            <w:tcW w:w="2093" w:type="dxa"/>
          </w:tcPr>
          <w:p>
            <w:pPr>
              <w:pStyle w:val="38"/>
              <w:rPr>
                <w:rFonts w:ascii="Times New Roman"/>
                <w:color w:val="auto"/>
                <w:sz w:val="22"/>
              </w:rPr>
            </w:pPr>
          </w:p>
        </w:tc>
        <w:tc>
          <w:tcPr>
            <w:tcW w:w="1275" w:type="dxa"/>
          </w:tcPr>
          <w:p>
            <w:pPr>
              <w:pStyle w:val="38"/>
              <w:rPr>
                <w:rFonts w:ascii="Times New Roman"/>
                <w:color w:val="auto"/>
                <w:sz w:val="22"/>
              </w:rPr>
            </w:pPr>
          </w:p>
        </w:tc>
        <w:tc>
          <w:tcPr>
            <w:tcW w:w="1560" w:type="dxa"/>
          </w:tcPr>
          <w:p>
            <w:pPr>
              <w:pStyle w:val="3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96" w:type="dxa"/>
          </w:tcPr>
          <w:p>
            <w:pPr>
              <w:pStyle w:val="38"/>
              <w:rPr>
                <w:rFonts w:ascii="Times New Roman"/>
                <w:color w:val="auto"/>
                <w:sz w:val="22"/>
              </w:rPr>
            </w:pPr>
          </w:p>
        </w:tc>
        <w:tc>
          <w:tcPr>
            <w:tcW w:w="1414" w:type="dxa"/>
          </w:tcPr>
          <w:p>
            <w:pPr>
              <w:pStyle w:val="38"/>
              <w:rPr>
                <w:rFonts w:ascii="Times New Roman"/>
                <w:color w:val="auto"/>
                <w:sz w:val="22"/>
              </w:rPr>
            </w:pPr>
          </w:p>
        </w:tc>
        <w:tc>
          <w:tcPr>
            <w:tcW w:w="1071" w:type="dxa"/>
          </w:tcPr>
          <w:p>
            <w:pPr>
              <w:pStyle w:val="38"/>
              <w:rPr>
                <w:rFonts w:ascii="Times New Roman"/>
                <w:color w:val="auto"/>
                <w:sz w:val="22"/>
              </w:rPr>
            </w:pPr>
          </w:p>
        </w:tc>
        <w:tc>
          <w:tcPr>
            <w:tcW w:w="1073" w:type="dxa"/>
          </w:tcPr>
          <w:p>
            <w:pPr>
              <w:pStyle w:val="38"/>
              <w:rPr>
                <w:rFonts w:ascii="Times New Roman"/>
                <w:color w:val="auto"/>
                <w:sz w:val="22"/>
              </w:rPr>
            </w:pPr>
          </w:p>
        </w:tc>
        <w:tc>
          <w:tcPr>
            <w:tcW w:w="2093" w:type="dxa"/>
          </w:tcPr>
          <w:p>
            <w:pPr>
              <w:pStyle w:val="38"/>
              <w:rPr>
                <w:rFonts w:ascii="Times New Roman"/>
                <w:color w:val="auto"/>
                <w:sz w:val="22"/>
              </w:rPr>
            </w:pPr>
          </w:p>
        </w:tc>
        <w:tc>
          <w:tcPr>
            <w:tcW w:w="1275" w:type="dxa"/>
          </w:tcPr>
          <w:p>
            <w:pPr>
              <w:pStyle w:val="38"/>
              <w:rPr>
                <w:rFonts w:ascii="Times New Roman"/>
                <w:color w:val="auto"/>
                <w:sz w:val="22"/>
              </w:rPr>
            </w:pPr>
          </w:p>
        </w:tc>
        <w:tc>
          <w:tcPr>
            <w:tcW w:w="1560" w:type="dxa"/>
          </w:tcPr>
          <w:p>
            <w:pPr>
              <w:pStyle w:val="38"/>
              <w:rPr>
                <w:rFonts w:ascii="Times New Roman"/>
                <w:color w:val="auto"/>
                <w:sz w:val="22"/>
              </w:rPr>
            </w:pPr>
          </w:p>
        </w:tc>
      </w:tr>
    </w:tbl>
    <w:p>
      <w:pPr>
        <w:pStyle w:val="2"/>
        <w:rPr>
          <w:color w:val="auto"/>
          <w:sz w:val="26"/>
        </w:rPr>
      </w:pPr>
    </w:p>
    <w:p>
      <w:pPr>
        <w:pStyle w:val="2"/>
        <w:spacing w:before="10"/>
        <w:rPr>
          <w:color w:val="auto"/>
          <w:sz w:val="30"/>
        </w:rPr>
      </w:pPr>
    </w:p>
    <w:p>
      <w:pPr>
        <w:tabs>
          <w:tab w:val="left" w:pos="2673"/>
          <w:tab w:val="left" w:pos="6615"/>
          <w:tab w:val="left" w:pos="8838"/>
        </w:tabs>
        <w:spacing w:before="1"/>
        <w:ind w:left="0" w:right="757" w:firstLine="0"/>
        <w:jc w:val="right"/>
        <w:rPr>
          <w:rFonts w:ascii="Times New Roman" w:eastAsia="Times New Roman"/>
          <w:color w:val="auto"/>
          <w:sz w:val="21"/>
        </w:rPr>
      </w:pPr>
      <w:r>
        <w:rPr>
          <w:color w:val="auto"/>
          <w:sz w:val="21"/>
        </w:rPr>
        <w:t>招标</w:t>
      </w:r>
      <w:r>
        <w:rPr>
          <w:color w:val="auto"/>
          <w:spacing w:val="-3"/>
          <w:sz w:val="21"/>
        </w:rPr>
        <w:t>人</w:t>
      </w:r>
      <w:r>
        <w:rPr>
          <w:color w:val="auto"/>
          <w:sz w:val="21"/>
        </w:rPr>
        <w:t>代</w:t>
      </w:r>
      <w:r>
        <w:rPr>
          <w:color w:val="auto"/>
          <w:spacing w:val="-3"/>
          <w:sz w:val="21"/>
        </w:rPr>
        <w:t>表</w:t>
      </w:r>
      <w:r>
        <w:rPr>
          <w:color w:val="auto"/>
          <w:sz w:val="21"/>
        </w:rPr>
        <w:t>：</w:t>
      </w:r>
      <w:r>
        <w:rPr>
          <w:color w:val="auto"/>
          <w:sz w:val="21"/>
          <w:u w:val="single"/>
        </w:rPr>
        <w:t xml:space="preserve"> </w:t>
      </w:r>
      <w:r>
        <w:rPr>
          <w:color w:val="auto"/>
          <w:sz w:val="21"/>
          <w:u w:val="single"/>
        </w:rPr>
        <w:tab/>
      </w:r>
      <w:r>
        <w:rPr>
          <w:color w:val="auto"/>
          <w:sz w:val="21"/>
        </w:rPr>
        <w:tab/>
      </w:r>
      <w:r>
        <w:rPr>
          <w:color w:val="auto"/>
          <w:sz w:val="21"/>
        </w:rPr>
        <w:t>记</w:t>
      </w:r>
      <w:r>
        <w:rPr>
          <w:color w:val="auto"/>
          <w:spacing w:val="-3"/>
          <w:sz w:val="21"/>
        </w:rPr>
        <w:t>录人</w:t>
      </w:r>
      <w:r>
        <w:rPr>
          <w:color w:val="auto"/>
          <w:sz w:val="21"/>
        </w:rPr>
        <w:t>：</w:t>
      </w:r>
      <w:r>
        <w:rPr>
          <w:rFonts w:ascii="Times New Roman" w:eastAsia="Times New Roman"/>
          <w:color w:val="auto"/>
          <w:sz w:val="21"/>
          <w:u w:val="single"/>
        </w:rPr>
        <w:t xml:space="preserve"> </w:t>
      </w:r>
      <w:r>
        <w:rPr>
          <w:rFonts w:ascii="Times New Roman" w:eastAsia="Times New Roman"/>
          <w:color w:val="auto"/>
          <w:sz w:val="21"/>
          <w:u w:val="single"/>
        </w:rPr>
        <w:tab/>
      </w:r>
    </w:p>
    <w:p>
      <w:pPr>
        <w:pStyle w:val="2"/>
        <w:spacing w:before="7"/>
        <w:rPr>
          <w:rFonts w:ascii="Times New Roman"/>
          <w:color w:val="auto"/>
          <w:sz w:val="23"/>
        </w:rPr>
      </w:pPr>
    </w:p>
    <w:p>
      <w:pPr>
        <w:tabs>
          <w:tab w:val="left" w:pos="6744"/>
          <w:tab w:val="left" w:pos="7738"/>
          <w:tab w:val="left" w:pos="8950"/>
        </w:tabs>
        <w:spacing w:before="78"/>
        <w:ind w:left="5693" w:right="0" w:firstLine="0"/>
        <w:jc w:val="left"/>
        <w:rPr>
          <w:color w:val="auto"/>
          <w:sz w:val="21"/>
        </w:rPr>
      </w:pPr>
      <w:r>
        <w:rPr>
          <w:rFonts w:ascii="Times New Roman" w:eastAsia="Times New Roman"/>
          <w:color w:val="auto"/>
          <w:w w:val="100"/>
          <w:sz w:val="21"/>
          <w:u w:val="single"/>
        </w:rPr>
        <w:t xml:space="preserve"> </w:t>
      </w:r>
      <w:r>
        <w:rPr>
          <w:rFonts w:ascii="Times New Roman" w:eastAsia="Times New Roman"/>
          <w:color w:val="auto"/>
          <w:sz w:val="21"/>
          <w:u w:val="single"/>
        </w:rPr>
        <w:tab/>
      </w:r>
      <w:r>
        <w:rPr>
          <w:color w:val="auto"/>
          <w:sz w:val="21"/>
        </w:rPr>
        <w:t>年</w:t>
      </w:r>
      <w:r>
        <w:rPr>
          <w:color w:val="auto"/>
          <w:sz w:val="21"/>
          <w:u w:val="single"/>
        </w:rPr>
        <w:t xml:space="preserve"> </w:t>
      </w:r>
      <w:r>
        <w:rPr>
          <w:color w:val="auto"/>
          <w:sz w:val="21"/>
          <w:u w:val="single"/>
        </w:rPr>
        <w:tab/>
      </w:r>
      <w:r>
        <w:rPr>
          <w:color w:val="auto"/>
          <w:spacing w:val="-3"/>
          <w:sz w:val="21"/>
        </w:rPr>
        <w:t>月</w:t>
      </w:r>
      <w:r>
        <w:rPr>
          <w:color w:val="auto"/>
          <w:spacing w:val="-3"/>
          <w:sz w:val="21"/>
          <w:u w:val="single"/>
        </w:rPr>
        <w:t xml:space="preserve"> </w:t>
      </w:r>
      <w:r>
        <w:rPr>
          <w:color w:val="auto"/>
          <w:spacing w:val="-3"/>
          <w:sz w:val="21"/>
          <w:u w:val="single"/>
        </w:rPr>
        <w:tab/>
      </w:r>
      <w:r>
        <w:rPr>
          <w:color w:val="auto"/>
          <w:sz w:val="21"/>
        </w:rPr>
        <w:t>日</w:t>
      </w:r>
    </w:p>
    <w:p>
      <w:pPr>
        <w:pStyle w:val="2"/>
        <w:rPr>
          <w:color w:val="auto"/>
          <w:sz w:val="20"/>
        </w:rPr>
      </w:pPr>
    </w:p>
    <w:p>
      <w:pPr>
        <w:pStyle w:val="2"/>
        <w:rPr>
          <w:color w:val="auto"/>
          <w:sz w:val="20"/>
        </w:rPr>
      </w:pPr>
    </w:p>
    <w:p>
      <w:pPr>
        <w:pStyle w:val="2"/>
        <w:spacing w:before="11"/>
        <w:rPr>
          <w:color w:val="auto"/>
          <w:sz w:val="18"/>
        </w:rPr>
      </w:pPr>
      <w:r>
        <w:rPr>
          <w:color w:val="auto"/>
        </w:rPr>
        <w:pict>
          <v:line id="_x0000_s1076" o:spid="_x0000_s1076" o:spt="20" style="position:absolute;left:0pt;margin-left:79.45pt;margin-top:14.3pt;height:0pt;width:144pt;mso-position-horizontal-relative:page;mso-wrap-distance-bottom:0pt;mso-wrap-distance-top:0pt;z-index:-251636736;mso-width-relative:page;mso-height-relative:page;" stroked="t" coordsize="21600,21600">
            <v:path arrowok="t"/>
            <v:fill focussize="0,0"/>
            <v:stroke weight="0.48pt" color="#000000"/>
            <v:imagedata o:title=""/>
            <o:lock v:ext="edit"/>
            <w10:wrap type="topAndBottom"/>
          </v:line>
        </w:pict>
      </w:r>
    </w:p>
    <w:p>
      <w:pPr>
        <w:pStyle w:val="2"/>
        <w:spacing w:before="7"/>
        <w:rPr>
          <w:color w:val="auto"/>
          <w:sz w:val="7"/>
        </w:rPr>
      </w:pPr>
    </w:p>
    <w:p>
      <w:pPr>
        <w:spacing w:before="78"/>
        <w:ind w:left="369" w:right="0" w:firstLine="0"/>
        <w:jc w:val="left"/>
        <w:rPr>
          <w:color w:val="auto"/>
          <w:sz w:val="18"/>
        </w:rPr>
      </w:pPr>
      <w:r>
        <w:rPr>
          <w:color w:val="auto"/>
          <w:position w:val="8"/>
          <w:sz w:val="9"/>
        </w:rPr>
        <w:t xml:space="preserve">① </w:t>
      </w:r>
      <w:r>
        <w:rPr>
          <w:color w:val="auto"/>
          <w:sz w:val="18"/>
        </w:rPr>
        <w:t>招标人可根据项目具体特点和实际情况进行修改。</w:t>
      </w:r>
    </w:p>
    <w:p>
      <w:pPr>
        <w:spacing w:after="0"/>
        <w:jc w:val="left"/>
        <w:rPr>
          <w:color w:val="auto"/>
          <w:sz w:val="18"/>
        </w:rPr>
        <w:sectPr>
          <w:pgSz w:w="11910" w:h="16850"/>
          <w:pgMar w:top="1480" w:right="720" w:bottom="1280" w:left="1220" w:header="882" w:footer="1093" w:gutter="0"/>
          <w:cols w:space="720" w:num="1"/>
        </w:sectPr>
      </w:pPr>
    </w:p>
    <w:p>
      <w:pPr>
        <w:pStyle w:val="2"/>
        <w:spacing w:before="8"/>
        <w:rPr>
          <w:color w:val="auto"/>
          <w:sz w:val="8"/>
        </w:rPr>
      </w:pPr>
    </w:p>
    <w:p>
      <w:pPr>
        <w:tabs>
          <w:tab w:val="left" w:pos="1749"/>
          <w:tab w:val="left" w:pos="3993"/>
        </w:tabs>
        <w:spacing w:before="70" w:line="292" w:lineRule="auto"/>
        <w:ind w:left="4063" w:right="1208" w:hanging="3291"/>
        <w:jc w:val="left"/>
        <w:rPr>
          <w:rFonts w:hint="eastAsia" w:ascii="黑体" w:eastAsia="黑体"/>
          <w:color w:val="auto"/>
          <w:sz w:val="28"/>
        </w:rPr>
      </w:pPr>
      <w:r>
        <w:rPr>
          <w:rFonts w:ascii="Times New Roman" w:eastAsia="Times New Roman"/>
          <w:color w:val="auto"/>
          <w:w w:val="100"/>
          <w:sz w:val="28"/>
          <w:u w:val="single"/>
        </w:rPr>
        <w:t xml:space="preserve"> </w:t>
      </w:r>
      <w:r>
        <w:rPr>
          <w:rFonts w:ascii="Times New Roman" w:eastAsia="Times New Roman"/>
          <w:color w:val="auto"/>
          <w:sz w:val="28"/>
          <w:u w:val="single"/>
        </w:rPr>
        <w:tab/>
      </w:r>
      <w:r>
        <w:rPr>
          <w:rFonts w:hint="eastAsia" w:ascii="黑体" w:eastAsia="黑体"/>
          <w:color w:val="auto"/>
          <w:sz w:val="28"/>
        </w:rPr>
        <w:t>（项目名称）</w:t>
      </w:r>
      <w:r>
        <w:rPr>
          <w:rFonts w:hint="eastAsia" w:ascii="黑体" w:eastAsia="黑体"/>
          <w:color w:val="auto"/>
          <w:sz w:val="28"/>
          <w:u w:val="single"/>
        </w:rPr>
        <w:t xml:space="preserve"> </w:t>
      </w:r>
      <w:r>
        <w:rPr>
          <w:rFonts w:hint="eastAsia" w:ascii="黑体" w:eastAsia="黑体"/>
          <w:color w:val="auto"/>
          <w:sz w:val="28"/>
          <w:u w:val="single"/>
        </w:rPr>
        <w:tab/>
      </w:r>
      <w:r>
        <w:rPr>
          <w:rFonts w:hint="eastAsia" w:ascii="黑体" w:eastAsia="黑体"/>
          <w:color w:val="auto"/>
          <w:sz w:val="28"/>
        </w:rPr>
        <w:t>标段勘</w:t>
      </w:r>
      <w:r>
        <w:rPr>
          <w:rFonts w:hint="eastAsia" w:ascii="黑体" w:eastAsia="黑体"/>
          <w:color w:val="auto"/>
          <w:spacing w:val="-3"/>
          <w:sz w:val="28"/>
        </w:rPr>
        <w:t>察设</w:t>
      </w:r>
      <w:r>
        <w:rPr>
          <w:rFonts w:hint="eastAsia" w:ascii="黑体" w:eastAsia="黑体"/>
          <w:color w:val="auto"/>
          <w:sz w:val="28"/>
        </w:rPr>
        <w:t>计第二</w:t>
      </w:r>
      <w:r>
        <w:rPr>
          <w:rFonts w:hint="eastAsia" w:ascii="黑体" w:eastAsia="黑体"/>
          <w:color w:val="auto"/>
          <w:spacing w:val="-3"/>
          <w:sz w:val="28"/>
        </w:rPr>
        <w:t>个</w:t>
      </w:r>
      <w:r>
        <w:rPr>
          <w:rFonts w:hint="eastAsia" w:ascii="黑体" w:eastAsia="黑体"/>
          <w:color w:val="auto"/>
          <w:sz w:val="28"/>
        </w:rPr>
        <w:t>信封</w:t>
      </w:r>
      <w:r>
        <w:rPr>
          <w:rFonts w:hint="eastAsia" w:ascii="黑体" w:eastAsia="黑体"/>
          <w:color w:val="auto"/>
          <w:spacing w:val="-3"/>
          <w:sz w:val="28"/>
        </w:rPr>
        <w:t>（报</w:t>
      </w:r>
      <w:r>
        <w:rPr>
          <w:rFonts w:hint="eastAsia" w:ascii="黑体" w:eastAsia="黑体"/>
          <w:color w:val="auto"/>
          <w:sz w:val="28"/>
        </w:rPr>
        <w:t>价文件</w:t>
      </w:r>
      <w:r>
        <w:rPr>
          <w:rFonts w:hint="eastAsia" w:ascii="黑体" w:eastAsia="黑体"/>
          <w:color w:val="auto"/>
          <w:spacing w:val="-14"/>
          <w:sz w:val="28"/>
        </w:rPr>
        <w:t xml:space="preserve">） </w:t>
      </w:r>
      <w:r>
        <w:rPr>
          <w:rFonts w:hint="eastAsia" w:ascii="黑体" w:eastAsia="黑体"/>
          <w:color w:val="auto"/>
          <w:sz w:val="28"/>
        </w:rPr>
        <w:t>开标记</w:t>
      </w:r>
      <w:r>
        <w:rPr>
          <w:rFonts w:hint="eastAsia" w:ascii="黑体" w:eastAsia="黑体"/>
          <w:color w:val="auto"/>
          <w:spacing w:val="-3"/>
          <w:sz w:val="28"/>
        </w:rPr>
        <w:t>录</w:t>
      </w:r>
      <w:r>
        <w:rPr>
          <w:rFonts w:hint="eastAsia" w:ascii="黑体" w:eastAsia="黑体"/>
          <w:color w:val="auto"/>
          <w:sz w:val="28"/>
        </w:rPr>
        <w:t>表</w:t>
      </w:r>
    </w:p>
    <w:p>
      <w:pPr>
        <w:pStyle w:val="2"/>
        <w:tabs>
          <w:tab w:val="left" w:pos="1560"/>
          <w:tab w:val="left" w:pos="2160"/>
          <w:tab w:val="left" w:pos="2760"/>
          <w:tab w:val="left" w:pos="3360"/>
          <w:tab w:val="left" w:pos="3960"/>
        </w:tabs>
        <w:spacing w:before="43" w:after="22"/>
        <w:ind w:right="862"/>
        <w:jc w:val="right"/>
        <w:rPr>
          <w:color w:val="auto"/>
        </w:rPr>
      </w:pPr>
      <w:r>
        <w:rPr>
          <w:color w:val="auto"/>
        </w:rPr>
        <w:t>开标时间：</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r>
        <w:rPr>
          <w:color w:val="auto"/>
          <w:u w:val="single"/>
        </w:rPr>
        <w:t xml:space="preserve"> </w:t>
      </w:r>
      <w:r>
        <w:rPr>
          <w:color w:val="auto"/>
          <w:u w:val="single"/>
        </w:rPr>
        <w:tab/>
      </w:r>
      <w:r>
        <w:rPr>
          <w:color w:val="auto"/>
        </w:rPr>
        <w:t>时</w:t>
      </w:r>
      <w:r>
        <w:rPr>
          <w:color w:val="auto"/>
          <w:u w:val="single"/>
        </w:rPr>
        <w:t xml:space="preserve"> </w:t>
      </w:r>
      <w:r>
        <w:rPr>
          <w:color w:val="auto"/>
          <w:u w:val="single"/>
        </w:rPr>
        <w:tab/>
      </w:r>
      <w:r>
        <w:rPr>
          <w:color w:val="auto"/>
        </w:rPr>
        <w:t>分</w:t>
      </w:r>
    </w:p>
    <w:tbl>
      <w:tblPr>
        <w:tblStyle w:val="2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440"/>
        <w:gridCol w:w="1364"/>
        <w:gridCol w:w="1561"/>
        <w:gridCol w:w="1181"/>
        <w:gridCol w:w="1008"/>
        <w:gridCol w:w="1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708" w:type="dxa"/>
          </w:tcPr>
          <w:p>
            <w:pPr>
              <w:pStyle w:val="38"/>
              <w:rPr>
                <w:color w:val="auto"/>
                <w:sz w:val="20"/>
              </w:rPr>
            </w:pPr>
          </w:p>
          <w:p>
            <w:pPr>
              <w:pStyle w:val="38"/>
              <w:spacing w:before="4"/>
              <w:rPr>
                <w:color w:val="auto"/>
                <w:sz w:val="14"/>
              </w:rPr>
            </w:pPr>
          </w:p>
          <w:p>
            <w:pPr>
              <w:pStyle w:val="38"/>
              <w:ind w:left="143"/>
              <w:rPr>
                <w:color w:val="auto"/>
                <w:sz w:val="21"/>
              </w:rPr>
            </w:pPr>
            <w:r>
              <w:rPr>
                <w:color w:val="auto"/>
                <w:sz w:val="21"/>
              </w:rPr>
              <w:t>序号</w:t>
            </w:r>
          </w:p>
        </w:tc>
        <w:tc>
          <w:tcPr>
            <w:tcW w:w="1440" w:type="dxa"/>
          </w:tcPr>
          <w:p>
            <w:pPr>
              <w:pStyle w:val="38"/>
              <w:rPr>
                <w:color w:val="auto"/>
                <w:sz w:val="20"/>
              </w:rPr>
            </w:pPr>
          </w:p>
          <w:p>
            <w:pPr>
              <w:pStyle w:val="38"/>
              <w:spacing w:before="4"/>
              <w:rPr>
                <w:color w:val="auto"/>
                <w:sz w:val="14"/>
              </w:rPr>
            </w:pPr>
          </w:p>
          <w:p>
            <w:pPr>
              <w:pStyle w:val="38"/>
              <w:ind w:left="402"/>
              <w:rPr>
                <w:color w:val="auto"/>
                <w:sz w:val="21"/>
              </w:rPr>
            </w:pPr>
            <w:r>
              <w:rPr>
                <w:color w:val="auto"/>
                <w:sz w:val="21"/>
              </w:rPr>
              <w:t>投标人</w:t>
            </w:r>
          </w:p>
        </w:tc>
        <w:tc>
          <w:tcPr>
            <w:tcW w:w="1364" w:type="dxa"/>
          </w:tcPr>
          <w:p>
            <w:pPr>
              <w:pStyle w:val="38"/>
              <w:rPr>
                <w:color w:val="auto"/>
                <w:sz w:val="20"/>
              </w:rPr>
            </w:pPr>
          </w:p>
          <w:p>
            <w:pPr>
              <w:pStyle w:val="38"/>
              <w:spacing w:before="4"/>
              <w:rPr>
                <w:color w:val="auto"/>
                <w:sz w:val="14"/>
              </w:rPr>
            </w:pPr>
          </w:p>
          <w:p>
            <w:pPr>
              <w:pStyle w:val="38"/>
              <w:ind w:left="259"/>
              <w:rPr>
                <w:color w:val="auto"/>
                <w:sz w:val="21"/>
              </w:rPr>
            </w:pPr>
            <w:r>
              <w:rPr>
                <w:color w:val="auto"/>
                <w:sz w:val="21"/>
              </w:rPr>
              <w:t>密封情况</w:t>
            </w:r>
          </w:p>
        </w:tc>
        <w:tc>
          <w:tcPr>
            <w:tcW w:w="1561" w:type="dxa"/>
          </w:tcPr>
          <w:p>
            <w:pPr>
              <w:pStyle w:val="38"/>
              <w:rPr>
                <w:color w:val="auto"/>
                <w:sz w:val="20"/>
              </w:rPr>
            </w:pPr>
          </w:p>
          <w:p>
            <w:pPr>
              <w:pStyle w:val="38"/>
              <w:spacing w:before="4"/>
              <w:rPr>
                <w:color w:val="auto"/>
                <w:sz w:val="14"/>
              </w:rPr>
            </w:pPr>
          </w:p>
          <w:p>
            <w:pPr>
              <w:pStyle w:val="38"/>
              <w:ind w:left="40"/>
              <w:rPr>
                <w:color w:val="auto"/>
                <w:sz w:val="21"/>
              </w:rPr>
            </w:pPr>
            <w:r>
              <w:rPr>
                <w:color w:val="auto"/>
                <w:sz w:val="21"/>
              </w:rPr>
              <w:t>投标报价（元）</w:t>
            </w:r>
          </w:p>
        </w:tc>
        <w:tc>
          <w:tcPr>
            <w:tcW w:w="1181" w:type="dxa"/>
          </w:tcPr>
          <w:p>
            <w:pPr>
              <w:pStyle w:val="38"/>
              <w:spacing w:line="500" w:lineRule="exact"/>
              <w:ind w:left="61" w:right="54"/>
              <w:rPr>
                <w:color w:val="auto"/>
                <w:sz w:val="21"/>
              </w:rPr>
            </w:pPr>
            <w:r>
              <w:rPr>
                <w:color w:val="auto"/>
                <w:sz w:val="21"/>
              </w:rPr>
              <w:t>是否超过最高投标限价</w:t>
            </w:r>
          </w:p>
        </w:tc>
        <w:tc>
          <w:tcPr>
            <w:tcW w:w="1008" w:type="dxa"/>
          </w:tcPr>
          <w:p>
            <w:pPr>
              <w:pStyle w:val="38"/>
              <w:rPr>
                <w:color w:val="auto"/>
                <w:sz w:val="20"/>
              </w:rPr>
            </w:pPr>
          </w:p>
          <w:p>
            <w:pPr>
              <w:pStyle w:val="38"/>
              <w:spacing w:before="4"/>
              <w:rPr>
                <w:color w:val="auto"/>
                <w:sz w:val="14"/>
              </w:rPr>
            </w:pPr>
          </w:p>
          <w:p>
            <w:pPr>
              <w:pStyle w:val="38"/>
              <w:ind w:left="293"/>
              <w:rPr>
                <w:color w:val="auto"/>
                <w:sz w:val="21"/>
              </w:rPr>
            </w:pPr>
            <w:r>
              <w:rPr>
                <w:color w:val="auto"/>
                <w:sz w:val="21"/>
              </w:rPr>
              <w:t>备注</w:t>
            </w:r>
          </w:p>
        </w:tc>
        <w:tc>
          <w:tcPr>
            <w:tcW w:w="1738" w:type="dxa"/>
          </w:tcPr>
          <w:p>
            <w:pPr>
              <w:pStyle w:val="38"/>
              <w:rPr>
                <w:color w:val="auto"/>
                <w:sz w:val="20"/>
              </w:rPr>
            </w:pPr>
          </w:p>
          <w:p>
            <w:pPr>
              <w:pStyle w:val="38"/>
              <w:spacing w:before="4"/>
              <w:rPr>
                <w:color w:val="auto"/>
                <w:sz w:val="14"/>
              </w:rPr>
            </w:pPr>
          </w:p>
          <w:p>
            <w:pPr>
              <w:pStyle w:val="38"/>
              <w:ind w:left="131"/>
              <w:rPr>
                <w:color w:val="auto"/>
                <w:sz w:val="21"/>
              </w:rPr>
            </w:pPr>
            <w:r>
              <w:rPr>
                <w:color w:val="auto"/>
                <w:sz w:val="21"/>
              </w:rPr>
              <w:t>投标人代表签名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08" w:type="dxa"/>
          </w:tcPr>
          <w:p>
            <w:pPr>
              <w:pStyle w:val="38"/>
              <w:rPr>
                <w:rFonts w:ascii="Times New Roman"/>
                <w:color w:val="auto"/>
                <w:sz w:val="22"/>
              </w:rPr>
            </w:pPr>
          </w:p>
        </w:tc>
        <w:tc>
          <w:tcPr>
            <w:tcW w:w="1440" w:type="dxa"/>
          </w:tcPr>
          <w:p>
            <w:pPr>
              <w:pStyle w:val="38"/>
              <w:rPr>
                <w:rFonts w:ascii="Times New Roman"/>
                <w:color w:val="auto"/>
                <w:sz w:val="22"/>
              </w:rPr>
            </w:pPr>
          </w:p>
        </w:tc>
        <w:tc>
          <w:tcPr>
            <w:tcW w:w="1364" w:type="dxa"/>
          </w:tcPr>
          <w:p>
            <w:pPr>
              <w:pStyle w:val="38"/>
              <w:rPr>
                <w:rFonts w:ascii="Times New Roman"/>
                <w:color w:val="auto"/>
                <w:sz w:val="22"/>
              </w:rPr>
            </w:pPr>
          </w:p>
        </w:tc>
        <w:tc>
          <w:tcPr>
            <w:tcW w:w="1561" w:type="dxa"/>
          </w:tcPr>
          <w:p>
            <w:pPr>
              <w:pStyle w:val="38"/>
              <w:rPr>
                <w:rFonts w:ascii="Times New Roman"/>
                <w:color w:val="auto"/>
                <w:sz w:val="22"/>
              </w:rPr>
            </w:pPr>
          </w:p>
        </w:tc>
        <w:tc>
          <w:tcPr>
            <w:tcW w:w="1181" w:type="dxa"/>
          </w:tcPr>
          <w:p>
            <w:pPr>
              <w:pStyle w:val="38"/>
              <w:rPr>
                <w:rFonts w:ascii="Times New Roman"/>
                <w:color w:val="auto"/>
                <w:sz w:val="22"/>
              </w:rPr>
            </w:pPr>
          </w:p>
        </w:tc>
        <w:tc>
          <w:tcPr>
            <w:tcW w:w="1008" w:type="dxa"/>
          </w:tcPr>
          <w:p>
            <w:pPr>
              <w:pStyle w:val="38"/>
              <w:rPr>
                <w:rFonts w:ascii="Times New Roman"/>
                <w:color w:val="auto"/>
                <w:sz w:val="22"/>
              </w:rPr>
            </w:pPr>
          </w:p>
        </w:tc>
        <w:tc>
          <w:tcPr>
            <w:tcW w:w="1738" w:type="dxa"/>
          </w:tcPr>
          <w:p>
            <w:pPr>
              <w:pStyle w:val="3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08" w:type="dxa"/>
          </w:tcPr>
          <w:p>
            <w:pPr>
              <w:pStyle w:val="38"/>
              <w:rPr>
                <w:rFonts w:ascii="Times New Roman"/>
                <w:color w:val="auto"/>
                <w:sz w:val="22"/>
              </w:rPr>
            </w:pPr>
          </w:p>
        </w:tc>
        <w:tc>
          <w:tcPr>
            <w:tcW w:w="1440" w:type="dxa"/>
          </w:tcPr>
          <w:p>
            <w:pPr>
              <w:pStyle w:val="38"/>
              <w:rPr>
                <w:rFonts w:ascii="Times New Roman"/>
                <w:color w:val="auto"/>
                <w:sz w:val="22"/>
              </w:rPr>
            </w:pPr>
          </w:p>
        </w:tc>
        <w:tc>
          <w:tcPr>
            <w:tcW w:w="1364" w:type="dxa"/>
          </w:tcPr>
          <w:p>
            <w:pPr>
              <w:pStyle w:val="38"/>
              <w:rPr>
                <w:rFonts w:ascii="Times New Roman"/>
                <w:color w:val="auto"/>
                <w:sz w:val="22"/>
              </w:rPr>
            </w:pPr>
          </w:p>
        </w:tc>
        <w:tc>
          <w:tcPr>
            <w:tcW w:w="1561" w:type="dxa"/>
          </w:tcPr>
          <w:p>
            <w:pPr>
              <w:pStyle w:val="38"/>
              <w:rPr>
                <w:rFonts w:ascii="Times New Roman"/>
                <w:color w:val="auto"/>
                <w:sz w:val="22"/>
              </w:rPr>
            </w:pPr>
          </w:p>
        </w:tc>
        <w:tc>
          <w:tcPr>
            <w:tcW w:w="1181" w:type="dxa"/>
          </w:tcPr>
          <w:p>
            <w:pPr>
              <w:pStyle w:val="38"/>
              <w:rPr>
                <w:rFonts w:ascii="Times New Roman"/>
                <w:color w:val="auto"/>
                <w:sz w:val="22"/>
              </w:rPr>
            </w:pPr>
          </w:p>
        </w:tc>
        <w:tc>
          <w:tcPr>
            <w:tcW w:w="1008" w:type="dxa"/>
          </w:tcPr>
          <w:p>
            <w:pPr>
              <w:pStyle w:val="38"/>
              <w:rPr>
                <w:rFonts w:ascii="Times New Roman"/>
                <w:color w:val="auto"/>
                <w:sz w:val="22"/>
              </w:rPr>
            </w:pPr>
          </w:p>
        </w:tc>
        <w:tc>
          <w:tcPr>
            <w:tcW w:w="1738" w:type="dxa"/>
          </w:tcPr>
          <w:p>
            <w:pPr>
              <w:pStyle w:val="3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8" w:type="dxa"/>
          </w:tcPr>
          <w:p>
            <w:pPr>
              <w:pStyle w:val="38"/>
              <w:rPr>
                <w:rFonts w:ascii="Times New Roman"/>
                <w:color w:val="auto"/>
                <w:sz w:val="22"/>
              </w:rPr>
            </w:pPr>
          </w:p>
        </w:tc>
        <w:tc>
          <w:tcPr>
            <w:tcW w:w="1440" w:type="dxa"/>
          </w:tcPr>
          <w:p>
            <w:pPr>
              <w:pStyle w:val="38"/>
              <w:rPr>
                <w:rFonts w:ascii="Times New Roman"/>
                <w:color w:val="auto"/>
                <w:sz w:val="22"/>
              </w:rPr>
            </w:pPr>
          </w:p>
        </w:tc>
        <w:tc>
          <w:tcPr>
            <w:tcW w:w="1364" w:type="dxa"/>
          </w:tcPr>
          <w:p>
            <w:pPr>
              <w:pStyle w:val="38"/>
              <w:rPr>
                <w:rFonts w:ascii="Times New Roman"/>
                <w:color w:val="auto"/>
                <w:sz w:val="22"/>
              </w:rPr>
            </w:pPr>
          </w:p>
        </w:tc>
        <w:tc>
          <w:tcPr>
            <w:tcW w:w="1561" w:type="dxa"/>
          </w:tcPr>
          <w:p>
            <w:pPr>
              <w:pStyle w:val="38"/>
              <w:rPr>
                <w:rFonts w:ascii="Times New Roman"/>
                <w:color w:val="auto"/>
                <w:sz w:val="22"/>
              </w:rPr>
            </w:pPr>
          </w:p>
        </w:tc>
        <w:tc>
          <w:tcPr>
            <w:tcW w:w="1181" w:type="dxa"/>
          </w:tcPr>
          <w:p>
            <w:pPr>
              <w:pStyle w:val="38"/>
              <w:rPr>
                <w:rFonts w:ascii="Times New Roman"/>
                <w:color w:val="auto"/>
                <w:sz w:val="22"/>
              </w:rPr>
            </w:pPr>
          </w:p>
        </w:tc>
        <w:tc>
          <w:tcPr>
            <w:tcW w:w="1008" w:type="dxa"/>
          </w:tcPr>
          <w:p>
            <w:pPr>
              <w:pStyle w:val="38"/>
              <w:rPr>
                <w:rFonts w:ascii="Times New Roman"/>
                <w:color w:val="auto"/>
                <w:sz w:val="22"/>
              </w:rPr>
            </w:pPr>
          </w:p>
        </w:tc>
        <w:tc>
          <w:tcPr>
            <w:tcW w:w="1738" w:type="dxa"/>
          </w:tcPr>
          <w:p>
            <w:pPr>
              <w:pStyle w:val="3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08" w:type="dxa"/>
          </w:tcPr>
          <w:p>
            <w:pPr>
              <w:pStyle w:val="38"/>
              <w:rPr>
                <w:rFonts w:ascii="Times New Roman"/>
                <w:color w:val="auto"/>
                <w:sz w:val="22"/>
              </w:rPr>
            </w:pPr>
          </w:p>
        </w:tc>
        <w:tc>
          <w:tcPr>
            <w:tcW w:w="1440" w:type="dxa"/>
          </w:tcPr>
          <w:p>
            <w:pPr>
              <w:pStyle w:val="38"/>
              <w:rPr>
                <w:rFonts w:ascii="Times New Roman"/>
                <w:color w:val="auto"/>
                <w:sz w:val="22"/>
              </w:rPr>
            </w:pPr>
          </w:p>
        </w:tc>
        <w:tc>
          <w:tcPr>
            <w:tcW w:w="1364" w:type="dxa"/>
          </w:tcPr>
          <w:p>
            <w:pPr>
              <w:pStyle w:val="38"/>
              <w:rPr>
                <w:rFonts w:ascii="Times New Roman"/>
                <w:color w:val="auto"/>
                <w:sz w:val="22"/>
              </w:rPr>
            </w:pPr>
          </w:p>
        </w:tc>
        <w:tc>
          <w:tcPr>
            <w:tcW w:w="1561" w:type="dxa"/>
          </w:tcPr>
          <w:p>
            <w:pPr>
              <w:pStyle w:val="38"/>
              <w:rPr>
                <w:rFonts w:ascii="Times New Roman"/>
                <w:color w:val="auto"/>
                <w:sz w:val="22"/>
              </w:rPr>
            </w:pPr>
          </w:p>
        </w:tc>
        <w:tc>
          <w:tcPr>
            <w:tcW w:w="1181" w:type="dxa"/>
          </w:tcPr>
          <w:p>
            <w:pPr>
              <w:pStyle w:val="38"/>
              <w:rPr>
                <w:rFonts w:ascii="Times New Roman"/>
                <w:color w:val="auto"/>
                <w:sz w:val="22"/>
              </w:rPr>
            </w:pPr>
          </w:p>
        </w:tc>
        <w:tc>
          <w:tcPr>
            <w:tcW w:w="1008" w:type="dxa"/>
          </w:tcPr>
          <w:p>
            <w:pPr>
              <w:pStyle w:val="38"/>
              <w:rPr>
                <w:rFonts w:ascii="Times New Roman"/>
                <w:color w:val="auto"/>
                <w:sz w:val="22"/>
              </w:rPr>
            </w:pPr>
          </w:p>
        </w:tc>
        <w:tc>
          <w:tcPr>
            <w:tcW w:w="1738" w:type="dxa"/>
          </w:tcPr>
          <w:p>
            <w:pPr>
              <w:pStyle w:val="3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8" w:type="dxa"/>
          </w:tcPr>
          <w:p>
            <w:pPr>
              <w:pStyle w:val="38"/>
              <w:rPr>
                <w:rFonts w:ascii="Times New Roman"/>
                <w:color w:val="auto"/>
                <w:sz w:val="22"/>
              </w:rPr>
            </w:pPr>
          </w:p>
        </w:tc>
        <w:tc>
          <w:tcPr>
            <w:tcW w:w="1440" w:type="dxa"/>
          </w:tcPr>
          <w:p>
            <w:pPr>
              <w:pStyle w:val="38"/>
              <w:rPr>
                <w:rFonts w:ascii="Times New Roman"/>
                <w:color w:val="auto"/>
                <w:sz w:val="22"/>
              </w:rPr>
            </w:pPr>
          </w:p>
        </w:tc>
        <w:tc>
          <w:tcPr>
            <w:tcW w:w="1364" w:type="dxa"/>
          </w:tcPr>
          <w:p>
            <w:pPr>
              <w:pStyle w:val="38"/>
              <w:rPr>
                <w:rFonts w:ascii="Times New Roman"/>
                <w:color w:val="auto"/>
                <w:sz w:val="22"/>
              </w:rPr>
            </w:pPr>
          </w:p>
        </w:tc>
        <w:tc>
          <w:tcPr>
            <w:tcW w:w="1561" w:type="dxa"/>
          </w:tcPr>
          <w:p>
            <w:pPr>
              <w:pStyle w:val="38"/>
              <w:rPr>
                <w:rFonts w:ascii="Times New Roman"/>
                <w:color w:val="auto"/>
                <w:sz w:val="22"/>
              </w:rPr>
            </w:pPr>
          </w:p>
        </w:tc>
        <w:tc>
          <w:tcPr>
            <w:tcW w:w="1181" w:type="dxa"/>
          </w:tcPr>
          <w:p>
            <w:pPr>
              <w:pStyle w:val="38"/>
              <w:rPr>
                <w:rFonts w:ascii="Times New Roman"/>
                <w:color w:val="auto"/>
                <w:sz w:val="22"/>
              </w:rPr>
            </w:pPr>
          </w:p>
        </w:tc>
        <w:tc>
          <w:tcPr>
            <w:tcW w:w="1008" w:type="dxa"/>
          </w:tcPr>
          <w:p>
            <w:pPr>
              <w:pStyle w:val="38"/>
              <w:rPr>
                <w:rFonts w:ascii="Times New Roman"/>
                <w:color w:val="auto"/>
                <w:sz w:val="22"/>
              </w:rPr>
            </w:pPr>
          </w:p>
        </w:tc>
        <w:tc>
          <w:tcPr>
            <w:tcW w:w="1738" w:type="dxa"/>
          </w:tcPr>
          <w:p>
            <w:pPr>
              <w:pStyle w:val="3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08" w:type="dxa"/>
          </w:tcPr>
          <w:p>
            <w:pPr>
              <w:pStyle w:val="38"/>
              <w:rPr>
                <w:rFonts w:ascii="Times New Roman"/>
                <w:color w:val="auto"/>
                <w:sz w:val="22"/>
              </w:rPr>
            </w:pPr>
          </w:p>
        </w:tc>
        <w:tc>
          <w:tcPr>
            <w:tcW w:w="1440" w:type="dxa"/>
          </w:tcPr>
          <w:p>
            <w:pPr>
              <w:pStyle w:val="38"/>
              <w:rPr>
                <w:rFonts w:ascii="Times New Roman"/>
                <w:color w:val="auto"/>
                <w:sz w:val="22"/>
              </w:rPr>
            </w:pPr>
          </w:p>
        </w:tc>
        <w:tc>
          <w:tcPr>
            <w:tcW w:w="1364" w:type="dxa"/>
          </w:tcPr>
          <w:p>
            <w:pPr>
              <w:pStyle w:val="38"/>
              <w:rPr>
                <w:rFonts w:ascii="Times New Roman"/>
                <w:color w:val="auto"/>
                <w:sz w:val="22"/>
              </w:rPr>
            </w:pPr>
          </w:p>
        </w:tc>
        <w:tc>
          <w:tcPr>
            <w:tcW w:w="1561" w:type="dxa"/>
          </w:tcPr>
          <w:p>
            <w:pPr>
              <w:pStyle w:val="38"/>
              <w:rPr>
                <w:rFonts w:ascii="Times New Roman"/>
                <w:color w:val="auto"/>
                <w:sz w:val="22"/>
              </w:rPr>
            </w:pPr>
          </w:p>
        </w:tc>
        <w:tc>
          <w:tcPr>
            <w:tcW w:w="1181" w:type="dxa"/>
          </w:tcPr>
          <w:p>
            <w:pPr>
              <w:pStyle w:val="38"/>
              <w:rPr>
                <w:rFonts w:ascii="Times New Roman"/>
                <w:color w:val="auto"/>
                <w:sz w:val="22"/>
              </w:rPr>
            </w:pPr>
          </w:p>
        </w:tc>
        <w:tc>
          <w:tcPr>
            <w:tcW w:w="1008" w:type="dxa"/>
          </w:tcPr>
          <w:p>
            <w:pPr>
              <w:pStyle w:val="38"/>
              <w:rPr>
                <w:rFonts w:ascii="Times New Roman"/>
                <w:color w:val="auto"/>
                <w:sz w:val="22"/>
              </w:rPr>
            </w:pPr>
          </w:p>
        </w:tc>
        <w:tc>
          <w:tcPr>
            <w:tcW w:w="1738" w:type="dxa"/>
          </w:tcPr>
          <w:p>
            <w:pPr>
              <w:pStyle w:val="3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8" w:type="dxa"/>
          </w:tcPr>
          <w:p>
            <w:pPr>
              <w:pStyle w:val="38"/>
              <w:rPr>
                <w:rFonts w:ascii="Times New Roman"/>
                <w:color w:val="auto"/>
                <w:sz w:val="22"/>
              </w:rPr>
            </w:pPr>
          </w:p>
        </w:tc>
        <w:tc>
          <w:tcPr>
            <w:tcW w:w="1440" w:type="dxa"/>
          </w:tcPr>
          <w:p>
            <w:pPr>
              <w:pStyle w:val="38"/>
              <w:rPr>
                <w:rFonts w:ascii="Times New Roman"/>
                <w:color w:val="auto"/>
                <w:sz w:val="22"/>
              </w:rPr>
            </w:pPr>
          </w:p>
        </w:tc>
        <w:tc>
          <w:tcPr>
            <w:tcW w:w="1364" w:type="dxa"/>
          </w:tcPr>
          <w:p>
            <w:pPr>
              <w:pStyle w:val="38"/>
              <w:rPr>
                <w:rFonts w:ascii="Times New Roman"/>
                <w:color w:val="auto"/>
                <w:sz w:val="22"/>
              </w:rPr>
            </w:pPr>
          </w:p>
        </w:tc>
        <w:tc>
          <w:tcPr>
            <w:tcW w:w="1561" w:type="dxa"/>
          </w:tcPr>
          <w:p>
            <w:pPr>
              <w:pStyle w:val="38"/>
              <w:rPr>
                <w:rFonts w:ascii="Times New Roman"/>
                <w:color w:val="auto"/>
                <w:sz w:val="22"/>
              </w:rPr>
            </w:pPr>
          </w:p>
        </w:tc>
        <w:tc>
          <w:tcPr>
            <w:tcW w:w="1181" w:type="dxa"/>
          </w:tcPr>
          <w:p>
            <w:pPr>
              <w:pStyle w:val="38"/>
              <w:rPr>
                <w:rFonts w:ascii="Times New Roman"/>
                <w:color w:val="auto"/>
                <w:sz w:val="22"/>
              </w:rPr>
            </w:pPr>
          </w:p>
        </w:tc>
        <w:tc>
          <w:tcPr>
            <w:tcW w:w="1008" w:type="dxa"/>
          </w:tcPr>
          <w:p>
            <w:pPr>
              <w:pStyle w:val="38"/>
              <w:rPr>
                <w:rFonts w:ascii="Times New Roman"/>
                <w:color w:val="auto"/>
                <w:sz w:val="22"/>
              </w:rPr>
            </w:pPr>
          </w:p>
        </w:tc>
        <w:tc>
          <w:tcPr>
            <w:tcW w:w="1738" w:type="dxa"/>
          </w:tcPr>
          <w:p>
            <w:pPr>
              <w:pStyle w:val="3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08" w:type="dxa"/>
          </w:tcPr>
          <w:p>
            <w:pPr>
              <w:pStyle w:val="38"/>
              <w:rPr>
                <w:rFonts w:ascii="Times New Roman"/>
                <w:color w:val="auto"/>
                <w:sz w:val="22"/>
              </w:rPr>
            </w:pPr>
          </w:p>
        </w:tc>
        <w:tc>
          <w:tcPr>
            <w:tcW w:w="1440" w:type="dxa"/>
          </w:tcPr>
          <w:p>
            <w:pPr>
              <w:pStyle w:val="38"/>
              <w:rPr>
                <w:rFonts w:ascii="Times New Roman"/>
                <w:color w:val="auto"/>
                <w:sz w:val="22"/>
              </w:rPr>
            </w:pPr>
          </w:p>
        </w:tc>
        <w:tc>
          <w:tcPr>
            <w:tcW w:w="1364" w:type="dxa"/>
          </w:tcPr>
          <w:p>
            <w:pPr>
              <w:pStyle w:val="38"/>
              <w:rPr>
                <w:rFonts w:ascii="Times New Roman"/>
                <w:color w:val="auto"/>
                <w:sz w:val="22"/>
              </w:rPr>
            </w:pPr>
          </w:p>
        </w:tc>
        <w:tc>
          <w:tcPr>
            <w:tcW w:w="1561" w:type="dxa"/>
          </w:tcPr>
          <w:p>
            <w:pPr>
              <w:pStyle w:val="38"/>
              <w:rPr>
                <w:rFonts w:ascii="Times New Roman"/>
                <w:color w:val="auto"/>
                <w:sz w:val="22"/>
              </w:rPr>
            </w:pPr>
          </w:p>
        </w:tc>
        <w:tc>
          <w:tcPr>
            <w:tcW w:w="1181" w:type="dxa"/>
          </w:tcPr>
          <w:p>
            <w:pPr>
              <w:pStyle w:val="38"/>
              <w:rPr>
                <w:rFonts w:ascii="Times New Roman"/>
                <w:color w:val="auto"/>
                <w:sz w:val="22"/>
              </w:rPr>
            </w:pPr>
          </w:p>
        </w:tc>
        <w:tc>
          <w:tcPr>
            <w:tcW w:w="1008" w:type="dxa"/>
          </w:tcPr>
          <w:p>
            <w:pPr>
              <w:pStyle w:val="38"/>
              <w:rPr>
                <w:rFonts w:ascii="Times New Roman"/>
                <w:color w:val="auto"/>
                <w:sz w:val="22"/>
              </w:rPr>
            </w:pPr>
          </w:p>
        </w:tc>
        <w:tc>
          <w:tcPr>
            <w:tcW w:w="1738" w:type="dxa"/>
          </w:tcPr>
          <w:p>
            <w:pPr>
              <w:pStyle w:val="3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8" w:type="dxa"/>
          </w:tcPr>
          <w:p>
            <w:pPr>
              <w:pStyle w:val="38"/>
              <w:rPr>
                <w:rFonts w:ascii="Times New Roman"/>
                <w:color w:val="auto"/>
                <w:sz w:val="22"/>
              </w:rPr>
            </w:pPr>
          </w:p>
        </w:tc>
        <w:tc>
          <w:tcPr>
            <w:tcW w:w="1440" w:type="dxa"/>
          </w:tcPr>
          <w:p>
            <w:pPr>
              <w:pStyle w:val="38"/>
              <w:rPr>
                <w:rFonts w:ascii="Times New Roman"/>
                <w:color w:val="auto"/>
                <w:sz w:val="22"/>
              </w:rPr>
            </w:pPr>
          </w:p>
        </w:tc>
        <w:tc>
          <w:tcPr>
            <w:tcW w:w="1364" w:type="dxa"/>
          </w:tcPr>
          <w:p>
            <w:pPr>
              <w:pStyle w:val="38"/>
              <w:rPr>
                <w:rFonts w:ascii="Times New Roman"/>
                <w:color w:val="auto"/>
                <w:sz w:val="22"/>
              </w:rPr>
            </w:pPr>
          </w:p>
        </w:tc>
        <w:tc>
          <w:tcPr>
            <w:tcW w:w="1561" w:type="dxa"/>
          </w:tcPr>
          <w:p>
            <w:pPr>
              <w:pStyle w:val="38"/>
              <w:rPr>
                <w:rFonts w:ascii="Times New Roman"/>
                <w:color w:val="auto"/>
                <w:sz w:val="22"/>
              </w:rPr>
            </w:pPr>
          </w:p>
        </w:tc>
        <w:tc>
          <w:tcPr>
            <w:tcW w:w="1181" w:type="dxa"/>
          </w:tcPr>
          <w:p>
            <w:pPr>
              <w:pStyle w:val="38"/>
              <w:rPr>
                <w:rFonts w:ascii="Times New Roman"/>
                <w:color w:val="auto"/>
                <w:sz w:val="22"/>
              </w:rPr>
            </w:pPr>
          </w:p>
        </w:tc>
        <w:tc>
          <w:tcPr>
            <w:tcW w:w="1008" w:type="dxa"/>
          </w:tcPr>
          <w:p>
            <w:pPr>
              <w:pStyle w:val="38"/>
              <w:rPr>
                <w:rFonts w:ascii="Times New Roman"/>
                <w:color w:val="auto"/>
                <w:sz w:val="22"/>
              </w:rPr>
            </w:pPr>
          </w:p>
        </w:tc>
        <w:tc>
          <w:tcPr>
            <w:tcW w:w="1738" w:type="dxa"/>
          </w:tcPr>
          <w:p>
            <w:pPr>
              <w:pStyle w:val="3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08" w:type="dxa"/>
          </w:tcPr>
          <w:p>
            <w:pPr>
              <w:pStyle w:val="38"/>
              <w:rPr>
                <w:rFonts w:ascii="Times New Roman"/>
                <w:color w:val="auto"/>
                <w:sz w:val="22"/>
              </w:rPr>
            </w:pPr>
          </w:p>
        </w:tc>
        <w:tc>
          <w:tcPr>
            <w:tcW w:w="1440" w:type="dxa"/>
          </w:tcPr>
          <w:p>
            <w:pPr>
              <w:pStyle w:val="38"/>
              <w:rPr>
                <w:rFonts w:ascii="Times New Roman"/>
                <w:color w:val="auto"/>
                <w:sz w:val="22"/>
              </w:rPr>
            </w:pPr>
          </w:p>
        </w:tc>
        <w:tc>
          <w:tcPr>
            <w:tcW w:w="1364" w:type="dxa"/>
          </w:tcPr>
          <w:p>
            <w:pPr>
              <w:pStyle w:val="38"/>
              <w:rPr>
                <w:rFonts w:ascii="Times New Roman"/>
                <w:color w:val="auto"/>
                <w:sz w:val="22"/>
              </w:rPr>
            </w:pPr>
          </w:p>
        </w:tc>
        <w:tc>
          <w:tcPr>
            <w:tcW w:w="1561" w:type="dxa"/>
          </w:tcPr>
          <w:p>
            <w:pPr>
              <w:pStyle w:val="38"/>
              <w:rPr>
                <w:rFonts w:ascii="Times New Roman"/>
                <w:color w:val="auto"/>
                <w:sz w:val="22"/>
              </w:rPr>
            </w:pPr>
          </w:p>
        </w:tc>
        <w:tc>
          <w:tcPr>
            <w:tcW w:w="1181" w:type="dxa"/>
          </w:tcPr>
          <w:p>
            <w:pPr>
              <w:pStyle w:val="38"/>
              <w:rPr>
                <w:rFonts w:ascii="Times New Roman"/>
                <w:color w:val="auto"/>
                <w:sz w:val="22"/>
              </w:rPr>
            </w:pPr>
          </w:p>
        </w:tc>
        <w:tc>
          <w:tcPr>
            <w:tcW w:w="1008" w:type="dxa"/>
          </w:tcPr>
          <w:p>
            <w:pPr>
              <w:pStyle w:val="38"/>
              <w:rPr>
                <w:rFonts w:ascii="Times New Roman"/>
                <w:color w:val="auto"/>
                <w:sz w:val="22"/>
              </w:rPr>
            </w:pPr>
          </w:p>
        </w:tc>
        <w:tc>
          <w:tcPr>
            <w:tcW w:w="1738" w:type="dxa"/>
          </w:tcPr>
          <w:p>
            <w:pPr>
              <w:pStyle w:val="3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8" w:type="dxa"/>
          </w:tcPr>
          <w:p>
            <w:pPr>
              <w:pStyle w:val="38"/>
              <w:rPr>
                <w:rFonts w:ascii="Times New Roman"/>
                <w:color w:val="auto"/>
                <w:sz w:val="22"/>
              </w:rPr>
            </w:pPr>
          </w:p>
        </w:tc>
        <w:tc>
          <w:tcPr>
            <w:tcW w:w="1440" w:type="dxa"/>
          </w:tcPr>
          <w:p>
            <w:pPr>
              <w:pStyle w:val="38"/>
              <w:rPr>
                <w:rFonts w:ascii="Times New Roman"/>
                <w:color w:val="auto"/>
                <w:sz w:val="22"/>
              </w:rPr>
            </w:pPr>
          </w:p>
        </w:tc>
        <w:tc>
          <w:tcPr>
            <w:tcW w:w="1364" w:type="dxa"/>
          </w:tcPr>
          <w:p>
            <w:pPr>
              <w:pStyle w:val="38"/>
              <w:rPr>
                <w:rFonts w:ascii="Times New Roman"/>
                <w:color w:val="auto"/>
                <w:sz w:val="22"/>
              </w:rPr>
            </w:pPr>
          </w:p>
        </w:tc>
        <w:tc>
          <w:tcPr>
            <w:tcW w:w="1561" w:type="dxa"/>
          </w:tcPr>
          <w:p>
            <w:pPr>
              <w:pStyle w:val="38"/>
              <w:rPr>
                <w:rFonts w:ascii="Times New Roman"/>
                <w:color w:val="auto"/>
                <w:sz w:val="22"/>
              </w:rPr>
            </w:pPr>
          </w:p>
        </w:tc>
        <w:tc>
          <w:tcPr>
            <w:tcW w:w="1181" w:type="dxa"/>
          </w:tcPr>
          <w:p>
            <w:pPr>
              <w:pStyle w:val="38"/>
              <w:rPr>
                <w:rFonts w:ascii="Times New Roman"/>
                <w:color w:val="auto"/>
                <w:sz w:val="22"/>
              </w:rPr>
            </w:pPr>
          </w:p>
        </w:tc>
        <w:tc>
          <w:tcPr>
            <w:tcW w:w="1008" w:type="dxa"/>
          </w:tcPr>
          <w:p>
            <w:pPr>
              <w:pStyle w:val="38"/>
              <w:rPr>
                <w:rFonts w:ascii="Times New Roman"/>
                <w:color w:val="auto"/>
                <w:sz w:val="22"/>
              </w:rPr>
            </w:pPr>
          </w:p>
        </w:tc>
        <w:tc>
          <w:tcPr>
            <w:tcW w:w="1738" w:type="dxa"/>
          </w:tcPr>
          <w:p>
            <w:pPr>
              <w:pStyle w:val="3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08" w:type="dxa"/>
          </w:tcPr>
          <w:p>
            <w:pPr>
              <w:pStyle w:val="38"/>
              <w:rPr>
                <w:rFonts w:ascii="Times New Roman"/>
                <w:color w:val="auto"/>
                <w:sz w:val="22"/>
              </w:rPr>
            </w:pPr>
          </w:p>
        </w:tc>
        <w:tc>
          <w:tcPr>
            <w:tcW w:w="1440" w:type="dxa"/>
          </w:tcPr>
          <w:p>
            <w:pPr>
              <w:pStyle w:val="38"/>
              <w:rPr>
                <w:rFonts w:ascii="Times New Roman"/>
                <w:color w:val="auto"/>
                <w:sz w:val="22"/>
              </w:rPr>
            </w:pPr>
          </w:p>
        </w:tc>
        <w:tc>
          <w:tcPr>
            <w:tcW w:w="1364" w:type="dxa"/>
          </w:tcPr>
          <w:p>
            <w:pPr>
              <w:pStyle w:val="38"/>
              <w:rPr>
                <w:rFonts w:ascii="Times New Roman"/>
                <w:color w:val="auto"/>
                <w:sz w:val="22"/>
              </w:rPr>
            </w:pPr>
          </w:p>
        </w:tc>
        <w:tc>
          <w:tcPr>
            <w:tcW w:w="1561" w:type="dxa"/>
          </w:tcPr>
          <w:p>
            <w:pPr>
              <w:pStyle w:val="38"/>
              <w:rPr>
                <w:rFonts w:ascii="Times New Roman"/>
                <w:color w:val="auto"/>
                <w:sz w:val="22"/>
              </w:rPr>
            </w:pPr>
          </w:p>
        </w:tc>
        <w:tc>
          <w:tcPr>
            <w:tcW w:w="1181" w:type="dxa"/>
          </w:tcPr>
          <w:p>
            <w:pPr>
              <w:pStyle w:val="38"/>
              <w:rPr>
                <w:rFonts w:ascii="Times New Roman"/>
                <w:color w:val="auto"/>
                <w:sz w:val="22"/>
              </w:rPr>
            </w:pPr>
          </w:p>
        </w:tc>
        <w:tc>
          <w:tcPr>
            <w:tcW w:w="1008" w:type="dxa"/>
          </w:tcPr>
          <w:p>
            <w:pPr>
              <w:pStyle w:val="38"/>
              <w:rPr>
                <w:rFonts w:ascii="Times New Roman"/>
                <w:color w:val="auto"/>
                <w:sz w:val="22"/>
              </w:rPr>
            </w:pPr>
          </w:p>
        </w:tc>
        <w:tc>
          <w:tcPr>
            <w:tcW w:w="1738" w:type="dxa"/>
          </w:tcPr>
          <w:p>
            <w:pPr>
              <w:pStyle w:val="3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3512" w:type="dxa"/>
            <w:gridSpan w:val="3"/>
          </w:tcPr>
          <w:p>
            <w:pPr>
              <w:pStyle w:val="38"/>
              <w:spacing w:before="9"/>
              <w:rPr>
                <w:color w:val="auto"/>
                <w:sz w:val="20"/>
              </w:rPr>
            </w:pPr>
          </w:p>
          <w:p>
            <w:pPr>
              <w:pStyle w:val="38"/>
              <w:ind w:left="107"/>
              <w:rPr>
                <w:color w:val="auto"/>
                <w:sz w:val="21"/>
              </w:rPr>
            </w:pPr>
            <w:r>
              <w:rPr>
                <w:color w:val="auto"/>
                <w:sz w:val="21"/>
              </w:rPr>
              <w:t>招标人编制的最高投标限价（如有）</w:t>
            </w:r>
          </w:p>
        </w:tc>
        <w:tc>
          <w:tcPr>
            <w:tcW w:w="5488" w:type="dxa"/>
            <w:gridSpan w:val="4"/>
          </w:tcPr>
          <w:p>
            <w:pPr>
              <w:pStyle w:val="38"/>
              <w:rPr>
                <w:rFonts w:ascii="Times New Roman"/>
                <w:color w:val="auto"/>
                <w:sz w:val="22"/>
              </w:rPr>
            </w:pPr>
          </w:p>
        </w:tc>
      </w:tr>
    </w:tbl>
    <w:p>
      <w:pPr>
        <w:pStyle w:val="2"/>
        <w:rPr>
          <w:color w:val="auto"/>
          <w:sz w:val="26"/>
        </w:rPr>
      </w:pPr>
    </w:p>
    <w:p>
      <w:pPr>
        <w:pStyle w:val="2"/>
        <w:spacing w:before="8"/>
        <w:rPr>
          <w:color w:val="auto"/>
          <w:sz w:val="30"/>
        </w:rPr>
      </w:pPr>
    </w:p>
    <w:p>
      <w:pPr>
        <w:tabs>
          <w:tab w:val="left" w:pos="2673"/>
          <w:tab w:val="left" w:pos="6615"/>
          <w:tab w:val="left" w:pos="8725"/>
        </w:tabs>
        <w:spacing w:before="0"/>
        <w:ind w:left="0" w:right="814" w:firstLine="0"/>
        <w:jc w:val="right"/>
        <w:rPr>
          <w:rFonts w:ascii="Times New Roman" w:eastAsia="Times New Roman"/>
          <w:color w:val="auto"/>
          <w:sz w:val="21"/>
        </w:rPr>
      </w:pPr>
      <w:r>
        <w:rPr>
          <w:color w:val="auto"/>
          <w:sz w:val="21"/>
        </w:rPr>
        <w:t>招标</w:t>
      </w:r>
      <w:r>
        <w:rPr>
          <w:color w:val="auto"/>
          <w:spacing w:val="-3"/>
          <w:sz w:val="21"/>
        </w:rPr>
        <w:t>人</w:t>
      </w:r>
      <w:r>
        <w:rPr>
          <w:color w:val="auto"/>
          <w:sz w:val="21"/>
        </w:rPr>
        <w:t>代</w:t>
      </w:r>
      <w:r>
        <w:rPr>
          <w:color w:val="auto"/>
          <w:spacing w:val="-3"/>
          <w:sz w:val="21"/>
        </w:rPr>
        <w:t>表</w:t>
      </w:r>
      <w:r>
        <w:rPr>
          <w:color w:val="auto"/>
          <w:sz w:val="21"/>
        </w:rPr>
        <w:t>：</w:t>
      </w:r>
      <w:r>
        <w:rPr>
          <w:color w:val="auto"/>
          <w:sz w:val="21"/>
          <w:u w:val="single"/>
        </w:rPr>
        <w:t xml:space="preserve"> </w:t>
      </w:r>
      <w:r>
        <w:rPr>
          <w:color w:val="auto"/>
          <w:sz w:val="21"/>
          <w:u w:val="single"/>
        </w:rPr>
        <w:tab/>
      </w:r>
      <w:r>
        <w:rPr>
          <w:color w:val="auto"/>
          <w:sz w:val="21"/>
        </w:rPr>
        <w:tab/>
      </w:r>
      <w:r>
        <w:rPr>
          <w:color w:val="auto"/>
          <w:sz w:val="21"/>
        </w:rPr>
        <w:t>记</w:t>
      </w:r>
      <w:r>
        <w:rPr>
          <w:color w:val="auto"/>
          <w:spacing w:val="-3"/>
          <w:sz w:val="21"/>
        </w:rPr>
        <w:t>录人</w:t>
      </w:r>
      <w:r>
        <w:rPr>
          <w:color w:val="auto"/>
          <w:sz w:val="21"/>
        </w:rPr>
        <w:t>：</w:t>
      </w:r>
      <w:r>
        <w:rPr>
          <w:rFonts w:ascii="Times New Roman" w:eastAsia="Times New Roman"/>
          <w:color w:val="auto"/>
          <w:sz w:val="21"/>
          <w:u w:val="single"/>
        </w:rPr>
        <w:t xml:space="preserve"> </w:t>
      </w:r>
      <w:r>
        <w:rPr>
          <w:rFonts w:ascii="Times New Roman" w:eastAsia="Times New Roman"/>
          <w:color w:val="auto"/>
          <w:sz w:val="21"/>
          <w:u w:val="single"/>
        </w:rPr>
        <w:tab/>
      </w:r>
    </w:p>
    <w:p>
      <w:pPr>
        <w:pStyle w:val="2"/>
        <w:spacing w:before="3"/>
        <w:rPr>
          <w:rFonts w:ascii="Times New Roman"/>
          <w:color w:val="auto"/>
          <w:sz w:val="22"/>
        </w:rPr>
      </w:pPr>
    </w:p>
    <w:p>
      <w:pPr>
        <w:pStyle w:val="2"/>
        <w:tabs>
          <w:tab w:val="left" w:pos="7421"/>
          <w:tab w:val="left" w:pos="8141"/>
          <w:tab w:val="left" w:pos="8861"/>
        </w:tabs>
        <w:spacing w:before="67"/>
        <w:ind w:left="6461"/>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pPr>
        <w:spacing w:after="0"/>
        <w:rPr>
          <w:color w:val="auto"/>
        </w:rPr>
        <w:sectPr>
          <w:headerReference r:id="rId8" w:type="default"/>
          <w:pgSz w:w="11910" w:h="16850"/>
          <w:pgMar w:top="1480" w:right="720" w:bottom="1280" w:left="1220" w:header="882" w:footer="1093" w:gutter="0"/>
          <w:cols w:space="720" w:num="1"/>
        </w:sectPr>
      </w:pPr>
    </w:p>
    <w:p>
      <w:pPr>
        <w:pStyle w:val="2"/>
        <w:spacing w:before="108"/>
        <w:ind w:left="424"/>
        <w:rPr>
          <w:rFonts w:hint="eastAsia" w:ascii="黑体" w:eastAsia="黑体"/>
          <w:color w:val="auto"/>
        </w:rPr>
      </w:pPr>
      <w:r>
        <w:rPr>
          <w:rFonts w:hint="eastAsia" w:ascii="黑体" w:eastAsia="黑体"/>
          <w:color w:val="auto"/>
        </w:rPr>
        <w:t>附件二 问题澄清通知</w:t>
      </w:r>
    </w:p>
    <w:p>
      <w:pPr>
        <w:pStyle w:val="2"/>
        <w:rPr>
          <w:rFonts w:ascii="黑体"/>
          <w:color w:val="auto"/>
          <w:sz w:val="20"/>
        </w:rPr>
      </w:pPr>
    </w:p>
    <w:p>
      <w:pPr>
        <w:pStyle w:val="2"/>
        <w:spacing w:before="7"/>
        <w:rPr>
          <w:rFonts w:ascii="黑体"/>
          <w:color w:val="auto"/>
          <w:sz w:val="15"/>
        </w:rPr>
      </w:pPr>
    </w:p>
    <w:p>
      <w:pPr>
        <w:spacing w:before="61"/>
        <w:ind w:left="475" w:right="913" w:firstLine="0"/>
        <w:jc w:val="center"/>
        <w:rPr>
          <w:rFonts w:hint="eastAsia" w:ascii="黑体" w:eastAsia="黑体"/>
          <w:color w:val="auto"/>
          <w:sz w:val="28"/>
        </w:rPr>
      </w:pPr>
      <w:r>
        <w:rPr>
          <w:rFonts w:hint="eastAsia" w:ascii="黑体" w:eastAsia="黑体"/>
          <w:color w:val="auto"/>
          <w:sz w:val="28"/>
        </w:rPr>
        <w:t>问题澄清通知</w:t>
      </w:r>
    </w:p>
    <w:p>
      <w:pPr>
        <w:tabs>
          <w:tab w:val="left" w:pos="2937"/>
        </w:tabs>
        <w:spacing w:before="151"/>
        <w:ind w:left="0" w:right="440" w:firstLine="0"/>
        <w:jc w:val="center"/>
        <w:rPr>
          <w:color w:val="auto"/>
          <w:sz w:val="21"/>
        </w:rPr>
      </w:pPr>
      <w:r>
        <w:rPr>
          <w:color w:val="auto"/>
          <w:sz w:val="21"/>
        </w:rPr>
        <w:t>（编</w:t>
      </w:r>
      <w:r>
        <w:rPr>
          <w:color w:val="auto"/>
          <w:spacing w:val="-3"/>
          <w:sz w:val="21"/>
        </w:rPr>
        <w:t>号</w:t>
      </w:r>
      <w:r>
        <w:rPr>
          <w:color w:val="auto"/>
          <w:sz w:val="21"/>
        </w:rPr>
        <w:t>：</w:t>
      </w:r>
      <w:r>
        <w:rPr>
          <w:color w:val="auto"/>
          <w:sz w:val="21"/>
          <w:u w:val="single"/>
        </w:rPr>
        <w:t xml:space="preserve"> </w:t>
      </w:r>
      <w:r>
        <w:rPr>
          <w:color w:val="auto"/>
          <w:sz w:val="21"/>
          <w:u w:val="single"/>
        </w:rPr>
        <w:tab/>
      </w:r>
      <w:r>
        <w:rPr>
          <w:color w:val="auto"/>
          <w:sz w:val="21"/>
        </w:rPr>
        <w:t>）</w:t>
      </w:r>
    </w:p>
    <w:p>
      <w:pPr>
        <w:pStyle w:val="2"/>
        <w:rPr>
          <w:color w:val="auto"/>
          <w:sz w:val="20"/>
        </w:rPr>
      </w:pPr>
    </w:p>
    <w:p>
      <w:pPr>
        <w:pStyle w:val="2"/>
        <w:spacing w:before="8"/>
        <w:rPr>
          <w:color w:val="auto"/>
          <w:sz w:val="19"/>
        </w:rPr>
      </w:pPr>
    </w:p>
    <w:p>
      <w:pPr>
        <w:pStyle w:val="2"/>
        <w:tabs>
          <w:tab w:val="left" w:pos="2224"/>
        </w:tabs>
        <w:spacing w:before="74"/>
        <w:ind w:left="424"/>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rPr>
        <w:t>（投标人名称</w:t>
      </w:r>
      <w:r>
        <w:rPr>
          <w:color w:val="auto"/>
          <w:spacing w:val="-120"/>
        </w:rPr>
        <w:t>）</w:t>
      </w:r>
      <w:r>
        <w:rPr>
          <w:color w:val="auto"/>
        </w:rPr>
        <w:t>：</w:t>
      </w:r>
    </w:p>
    <w:p>
      <w:pPr>
        <w:pStyle w:val="2"/>
        <w:rPr>
          <w:color w:val="auto"/>
          <w:sz w:val="26"/>
        </w:rPr>
      </w:pPr>
    </w:p>
    <w:p>
      <w:pPr>
        <w:pStyle w:val="2"/>
        <w:spacing w:before="7"/>
        <w:rPr>
          <w:color w:val="auto"/>
          <w:sz w:val="18"/>
        </w:rPr>
      </w:pPr>
    </w:p>
    <w:p>
      <w:pPr>
        <w:pStyle w:val="2"/>
        <w:tabs>
          <w:tab w:val="left" w:pos="2916"/>
          <w:tab w:val="left" w:pos="5287"/>
        </w:tabs>
        <w:spacing w:line="343" w:lineRule="auto"/>
        <w:ind w:left="424" w:right="865"/>
        <w:jc w:val="both"/>
        <w:rPr>
          <w:color w:val="auto"/>
        </w:rPr>
      </w:pPr>
      <w:r>
        <w:rPr>
          <w:color w:val="auto"/>
        </w:rPr>
        <w:t xml:space="preserve">     </w:t>
      </w:r>
      <w:r>
        <w:rPr>
          <w:color w:val="auto"/>
          <w:spacing w:val="-1"/>
        </w:rPr>
        <w:t xml:space="preserve"> </w:t>
      </w:r>
      <w:r>
        <w:rPr>
          <w:color w:val="auto"/>
          <w:u w:val="single"/>
        </w:rPr>
        <w:t xml:space="preserve"> </w:t>
      </w:r>
      <w:r>
        <w:rPr>
          <w:color w:val="auto"/>
          <w:u w:val="single"/>
        </w:rPr>
        <w:tab/>
      </w:r>
      <w:r>
        <w:rPr>
          <w:color w:val="auto"/>
        </w:rPr>
        <w:t>（项目名称</w:t>
      </w:r>
      <w:r>
        <w:rPr>
          <w:color w:val="auto"/>
          <w:spacing w:val="-29"/>
        </w:rPr>
        <w:t>）</w:t>
      </w:r>
      <w:r>
        <w:rPr>
          <w:color w:val="auto"/>
          <w:spacing w:val="-29"/>
          <w:u w:val="single"/>
        </w:rPr>
        <w:t xml:space="preserve"> </w:t>
      </w:r>
      <w:r>
        <w:rPr>
          <w:color w:val="auto"/>
          <w:spacing w:val="-29"/>
          <w:u w:val="single"/>
        </w:rPr>
        <w:tab/>
      </w:r>
      <w:r>
        <w:rPr>
          <w:color w:val="auto"/>
        </w:rPr>
        <w:t>标段勘察设计招标的评标委员会</w:t>
      </w:r>
      <w:r>
        <w:rPr>
          <w:color w:val="auto"/>
          <w:spacing w:val="-29"/>
        </w:rPr>
        <w:t>，</w:t>
      </w:r>
      <w:r>
        <w:rPr>
          <w:color w:val="auto"/>
          <w:spacing w:val="-17"/>
        </w:rPr>
        <w:t>对</w:t>
      </w:r>
      <w:r>
        <w:rPr>
          <w:color w:val="auto"/>
        </w:rPr>
        <w:t>你方的投标文件进行了仔细的审查，现需你方对下列问题以书面形式予以澄</w:t>
      </w:r>
      <w:r>
        <w:rPr>
          <w:color w:val="auto"/>
          <w:spacing w:val="4"/>
        </w:rPr>
        <w:t>清</w:t>
      </w:r>
      <w:r>
        <w:rPr>
          <w:color w:val="auto"/>
        </w:rPr>
        <w:t>或</w:t>
      </w:r>
      <w:r>
        <w:rPr>
          <w:color w:val="auto"/>
          <w:spacing w:val="-13"/>
        </w:rPr>
        <w:t>说</w:t>
      </w:r>
      <w:r>
        <w:rPr>
          <w:color w:val="auto"/>
        </w:rPr>
        <w:t>明：</w:t>
      </w:r>
    </w:p>
    <w:p>
      <w:pPr>
        <w:pStyle w:val="2"/>
        <w:spacing w:before="1"/>
        <w:ind w:left="424"/>
        <w:jc w:val="both"/>
        <w:rPr>
          <w:color w:val="auto"/>
        </w:rPr>
      </w:pPr>
      <w:r>
        <w:rPr>
          <w:color w:val="auto"/>
        </w:rPr>
        <w:t xml:space="preserve">   </w:t>
      </w:r>
    </w:p>
    <w:p>
      <w:pPr>
        <w:pStyle w:val="2"/>
        <w:spacing w:before="150"/>
        <w:ind w:left="904"/>
        <w:rPr>
          <w:rFonts w:ascii="Times New Roman"/>
          <w:color w:val="auto"/>
        </w:rPr>
      </w:pPr>
      <w:r>
        <w:rPr>
          <w:rFonts w:ascii="Times New Roman"/>
          <w:color w:val="auto"/>
        </w:rPr>
        <w:t>1.</w:t>
      </w:r>
    </w:p>
    <w:p>
      <w:pPr>
        <w:pStyle w:val="2"/>
        <w:spacing w:before="163"/>
        <w:ind w:left="904"/>
        <w:rPr>
          <w:rFonts w:ascii="Times New Roman"/>
          <w:color w:val="auto"/>
        </w:rPr>
      </w:pPr>
      <w:r>
        <w:rPr>
          <w:rFonts w:ascii="Times New Roman"/>
          <w:color w:val="auto"/>
        </w:rPr>
        <w:t>2.</w:t>
      </w:r>
    </w:p>
    <w:p>
      <w:pPr>
        <w:pStyle w:val="2"/>
        <w:spacing w:before="164"/>
        <w:ind w:left="1024"/>
        <w:rPr>
          <w:rFonts w:ascii="Times New Roman"/>
          <w:color w:val="auto"/>
        </w:rPr>
      </w:pPr>
      <w:r>
        <w:rPr>
          <w:rFonts w:ascii="Times New Roman"/>
          <w:color w:val="auto"/>
        </w:rPr>
        <w:t>......</w:t>
      </w:r>
    </w:p>
    <w:p>
      <w:pPr>
        <w:pStyle w:val="2"/>
        <w:spacing w:before="150"/>
        <w:ind w:left="424"/>
        <w:jc w:val="both"/>
        <w:rPr>
          <w:color w:val="auto"/>
        </w:rPr>
      </w:pPr>
      <w:r>
        <w:rPr>
          <w:color w:val="auto"/>
        </w:rPr>
        <w:t xml:space="preserve">     </w:t>
      </w:r>
    </w:p>
    <w:p>
      <w:pPr>
        <w:pStyle w:val="2"/>
        <w:tabs>
          <w:tab w:val="left" w:pos="3127"/>
          <w:tab w:val="left" w:pos="8621"/>
        </w:tabs>
        <w:spacing w:before="131" w:line="343" w:lineRule="auto"/>
        <w:ind w:left="424" w:right="862"/>
        <w:jc w:val="both"/>
        <w:rPr>
          <w:color w:val="auto"/>
        </w:rPr>
      </w:pPr>
      <w:r>
        <w:rPr>
          <w:color w:val="auto"/>
        </w:rPr>
        <w:t xml:space="preserve">   </w:t>
      </w:r>
      <w:r>
        <w:rPr>
          <w:color w:val="auto"/>
          <w:spacing w:val="-1"/>
        </w:rPr>
        <w:t xml:space="preserve"> </w:t>
      </w:r>
      <w:r>
        <w:rPr>
          <w:color w:val="auto"/>
        </w:rPr>
        <w:t>请将上述问题的澄清或说明于</w:t>
      </w: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r>
        <w:rPr>
          <w:color w:val="auto"/>
          <w:u w:val="single"/>
        </w:rPr>
        <w:t xml:space="preserve">   </w:t>
      </w:r>
      <w:r>
        <w:rPr>
          <w:color w:val="auto"/>
        </w:rPr>
        <w:t>时</w:t>
      </w:r>
      <w:r>
        <w:rPr>
          <w:color w:val="auto"/>
          <w:u w:val="single"/>
        </w:rPr>
        <w:t xml:space="preserve">   </w:t>
      </w:r>
      <w:r>
        <w:rPr>
          <w:color w:val="auto"/>
        </w:rPr>
        <w:t>分前递交至</w:t>
      </w:r>
      <w:r>
        <w:rPr>
          <w:color w:val="auto"/>
          <w:u w:val="single"/>
        </w:rPr>
        <w:t xml:space="preserve">   </w:t>
      </w:r>
      <w:r>
        <w:rPr>
          <w:color w:val="auto"/>
          <w:spacing w:val="36"/>
          <w:u w:val="single"/>
        </w:rPr>
        <w:t xml:space="preserve"> </w:t>
      </w:r>
      <w:r>
        <w:rPr>
          <w:color w:val="auto"/>
          <w:u w:val="single"/>
        </w:rPr>
        <w:t>（</w:t>
      </w:r>
      <w:r>
        <w:rPr>
          <w:color w:val="auto"/>
          <w:spacing w:val="-15"/>
        </w:rPr>
        <w:t>详</w:t>
      </w:r>
      <w:r>
        <w:rPr>
          <w:color w:val="auto"/>
        </w:rPr>
        <w:t>细地址</w:t>
      </w:r>
      <w:r>
        <w:rPr>
          <w:color w:val="auto"/>
          <w:spacing w:val="-29"/>
        </w:rPr>
        <w:t>）</w:t>
      </w:r>
      <w:r>
        <w:rPr>
          <w:color w:val="auto"/>
        </w:rPr>
        <w:t>或传真至</w:t>
      </w:r>
      <w:r>
        <w:rPr>
          <w:color w:val="auto"/>
          <w:u w:val="single"/>
        </w:rPr>
        <w:t xml:space="preserve"> </w:t>
      </w:r>
      <w:r>
        <w:rPr>
          <w:color w:val="auto"/>
          <w:u w:val="single"/>
        </w:rPr>
        <w:tab/>
      </w:r>
      <w:r>
        <w:rPr>
          <w:color w:val="auto"/>
        </w:rPr>
        <w:t>（传真号码</w:t>
      </w:r>
      <w:r>
        <w:rPr>
          <w:color w:val="auto"/>
          <w:spacing w:val="-29"/>
        </w:rPr>
        <w:t>）</w:t>
      </w:r>
      <w:r>
        <w:rPr>
          <w:color w:val="auto"/>
        </w:rPr>
        <w:t>或通过下载招标文件的电子招标交易平台</w:t>
      </w:r>
      <w:r>
        <w:rPr>
          <w:color w:val="auto"/>
          <w:spacing w:val="-14"/>
        </w:rPr>
        <w:t>上</w:t>
      </w:r>
      <w:r>
        <w:rPr>
          <w:color w:val="auto"/>
        </w:rPr>
        <w:t>传</w:t>
      </w:r>
      <w:r>
        <w:rPr>
          <w:color w:val="auto"/>
          <w:spacing w:val="-108"/>
        </w:rPr>
        <w:t>。</w:t>
      </w:r>
      <w:r>
        <w:rPr>
          <w:color w:val="auto"/>
        </w:rPr>
        <w:t>采用传真方式的</w:t>
      </w:r>
      <w:r>
        <w:rPr>
          <w:color w:val="auto"/>
          <w:spacing w:val="-108"/>
        </w:rPr>
        <w:t>，</w:t>
      </w:r>
      <w:r>
        <w:rPr>
          <w:color w:val="auto"/>
        </w:rPr>
        <w:t>应在</w:t>
      </w:r>
      <w:r>
        <w:rPr>
          <w:color w:val="auto"/>
          <w:u w:val="single"/>
        </w:rPr>
        <w:t xml:space="preserve"> </w:t>
      </w:r>
      <w:r>
        <w:rPr>
          <w:color w:val="auto"/>
          <w:spacing w:val="119"/>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r>
        <w:rPr>
          <w:color w:val="auto"/>
          <w:u w:val="single"/>
        </w:rPr>
        <w:t xml:space="preserve">   </w:t>
      </w:r>
      <w:r>
        <w:rPr>
          <w:color w:val="auto"/>
        </w:rPr>
        <w:t>时</w:t>
      </w:r>
      <w:r>
        <w:rPr>
          <w:color w:val="auto"/>
          <w:u w:val="single"/>
        </w:rPr>
        <w:t xml:space="preserve">   </w:t>
      </w:r>
      <w:r>
        <w:rPr>
          <w:color w:val="auto"/>
        </w:rPr>
        <w:t>分前将原件递交至</w:t>
      </w:r>
      <w:r>
        <w:rPr>
          <w:color w:val="auto"/>
          <w:u w:val="single"/>
        </w:rPr>
        <w:t xml:space="preserve"> </w:t>
      </w:r>
      <w:r>
        <w:rPr>
          <w:color w:val="auto"/>
          <w:u w:val="single"/>
        </w:rPr>
        <w:tab/>
      </w:r>
      <w:r>
        <w:rPr>
          <w:color w:val="auto"/>
          <w:u w:val="single"/>
        </w:rPr>
        <w:t>（</w:t>
      </w:r>
      <w:r>
        <w:rPr>
          <w:color w:val="auto"/>
          <w:spacing w:val="-17"/>
        </w:rPr>
        <w:t>详</w:t>
      </w:r>
      <w:r>
        <w:rPr>
          <w:color w:val="auto"/>
        </w:rPr>
        <w:t>细地址</w:t>
      </w:r>
      <w:r>
        <w:rPr>
          <w:color w:val="auto"/>
          <w:spacing w:val="-120"/>
        </w:rPr>
        <w:t>）</w:t>
      </w:r>
      <w:r>
        <w:rPr>
          <w:color w:val="auto"/>
        </w:rPr>
        <w:t>。</w:t>
      </w:r>
    </w:p>
    <w:p>
      <w:pPr>
        <w:pStyle w:val="2"/>
        <w:rPr>
          <w:color w:val="auto"/>
        </w:rPr>
      </w:pPr>
    </w:p>
    <w:p>
      <w:pPr>
        <w:pStyle w:val="2"/>
        <w:rPr>
          <w:color w:val="auto"/>
        </w:rPr>
      </w:pPr>
    </w:p>
    <w:p>
      <w:pPr>
        <w:pStyle w:val="2"/>
        <w:spacing w:before="11"/>
        <w:rPr>
          <w:color w:val="auto"/>
          <w:sz w:val="20"/>
        </w:rPr>
      </w:pPr>
    </w:p>
    <w:p>
      <w:pPr>
        <w:pStyle w:val="2"/>
        <w:tabs>
          <w:tab w:val="left" w:pos="6941"/>
        </w:tabs>
        <w:ind w:left="1420"/>
        <w:rPr>
          <w:color w:val="auto"/>
        </w:rPr>
      </w:pPr>
      <w:r>
        <w:rPr>
          <w:color w:val="auto"/>
        </w:rPr>
        <w:t>评标委员会授权的招标人或招标代理机构：</w:t>
      </w:r>
      <w:r>
        <w:rPr>
          <w:color w:val="auto"/>
          <w:u w:val="single"/>
        </w:rPr>
        <w:t xml:space="preserve"> </w:t>
      </w:r>
      <w:r>
        <w:rPr>
          <w:color w:val="auto"/>
          <w:u w:val="single"/>
        </w:rPr>
        <w:tab/>
      </w:r>
      <w:r>
        <w:rPr>
          <w:color w:val="auto"/>
        </w:rPr>
        <w:t>（签字或盖单位章）</w:t>
      </w:r>
    </w:p>
    <w:p>
      <w:pPr>
        <w:pStyle w:val="2"/>
        <w:rPr>
          <w:color w:val="auto"/>
          <w:sz w:val="20"/>
        </w:rPr>
      </w:pPr>
    </w:p>
    <w:p>
      <w:pPr>
        <w:pStyle w:val="2"/>
        <w:spacing w:before="7"/>
        <w:rPr>
          <w:color w:val="auto"/>
          <w:sz w:val="19"/>
        </w:rPr>
      </w:pPr>
    </w:p>
    <w:p>
      <w:pPr>
        <w:pStyle w:val="2"/>
        <w:tabs>
          <w:tab w:val="left" w:pos="6382"/>
          <w:tab w:val="left" w:pos="7102"/>
          <w:tab w:val="left" w:pos="7822"/>
        </w:tabs>
        <w:spacing w:before="66"/>
        <w:ind w:left="5422"/>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pPr>
        <w:spacing w:after="0"/>
        <w:rPr>
          <w:color w:val="auto"/>
        </w:rPr>
        <w:sectPr>
          <w:pgSz w:w="11910" w:h="16850"/>
          <w:pgMar w:top="1480" w:right="720" w:bottom="1280" w:left="1220" w:header="882" w:footer="1093" w:gutter="0"/>
          <w:cols w:space="720" w:num="1"/>
        </w:sectPr>
      </w:pPr>
    </w:p>
    <w:p>
      <w:pPr>
        <w:pStyle w:val="2"/>
        <w:spacing w:before="108"/>
        <w:ind w:left="424"/>
        <w:rPr>
          <w:rFonts w:hint="eastAsia" w:ascii="黑体" w:eastAsia="黑体"/>
          <w:color w:val="auto"/>
        </w:rPr>
      </w:pPr>
      <w:r>
        <w:rPr>
          <w:rFonts w:hint="eastAsia" w:ascii="黑体" w:eastAsia="黑体"/>
          <w:color w:val="auto"/>
        </w:rPr>
        <w:t>附件三 问题的澄清</w:t>
      </w:r>
    </w:p>
    <w:p>
      <w:pPr>
        <w:pStyle w:val="2"/>
        <w:spacing w:before="3"/>
        <w:rPr>
          <w:rFonts w:ascii="黑体"/>
          <w:color w:val="auto"/>
          <w:sz w:val="38"/>
        </w:rPr>
      </w:pPr>
      <w:r>
        <w:rPr>
          <w:color w:val="auto"/>
        </w:rPr>
        <w:br w:type="column"/>
      </w:r>
    </w:p>
    <w:p>
      <w:pPr>
        <w:spacing w:before="1"/>
        <w:ind w:left="0" w:right="3477" w:firstLine="0"/>
        <w:jc w:val="center"/>
        <w:rPr>
          <w:rFonts w:hint="eastAsia" w:ascii="黑体" w:eastAsia="黑体"/>
          <w:color w:val="auto"/>
          <w:sz w:val="28"/>
        </w:rPr>
      </w:pPr>
      <w:r>
        <w:rPr>
          <w:rFonts w:hint="eastAsia" w:ascii="黑体" w:eastAsia="黑体"/>
          <w:color w:val="auto"/>
          <w:sz w:val="28"/>
        </w:rPr>
        <w:t>问题的澄清</w:t>
      </w:r>
    </w:p>
    <w:p>
      <w:pPr>
        <w:tabs>
          <w:tab w:val="left" w:pos="2381"/>
        </w:tabs>
        <w:spacing w:before="152"/>
        <w:ind w:left="0" w:right="3481" w:firstLine="0"/>
        <w:jc w:val="center"/>
        <w:rPr>
          <w:color w:val="auto"/>
          <w:sz w:val="21"/>
        </w:rPr>
      </w:pPr>
      <w:r>
        <w:rPr>
          <w:color w:val="auto"/>
          <w:sz w:val="21"/>
        </w:rPr>
        <w:t>（编</w:t>
      </w:r>
      <w:r>
        <w:rPr>
          <w:color w:val="auto"/>
          <w:spacing w:val="-3"/>
          <w:sz w:val="21"/>
        </w:rPr>
        <w:t>号</w:t>
      </w:r>
      <w:r>
        <w:rPr>
          <w:color w:val="auto"/>
          <w:sz w:val="21"/>
        </w:rPr>
        <w:t>：</w:t>
      </w:r>
      <w:r>
        <w:rPr>
          <w:color w:val="auto"/>
          <w:sz w:val="21"/>
          <w:u w:val="single"/>
        </w:rPr>
        <w:t xml:space="preserve"> </w:t>
      </w:r>
      <w:r>
        <w:rPr>
          <w:color w:val="auto"/>
          <w:sz w:val="21"/>
          <w:u w:val="single"/>
        </w:rPr>
        <w:tab/>
      </w:r>
      <w:r>
        <w:rPr>
          <w:color w:val="auto"/>
          <w:sz w:val="21"/>
        </w:rPr>
        <w:t>）</w:t>
      </w:r>
    </w:p>
    <w:p>
      <w:pPr>
        <w:spacing w:after="0"/>
        <w:jc w:val="center"/>
        <w:rPr>
          <w:color w:val="auto"/>
          <w:sz w:val="21"/>
        </w:rPr>
        <w:sectPr>
          <w:pgSz w:w="11910" w:h="16850"/>
          <w:pgMar w:top="1480" w:right="720" w:bottom="1280" w:left="1220" w:header="882" w:footer="1093" w:gutter="0"/>
          <w:cols w:equalWidth="0" w:num="2">
            <w:col w:w="2505" w:space="536"/>
            <w:col w:w="6929"/>
          </w:cols>
        </w:sectPr>
      </w:pPr>
    </w:p>
    <w:p>
      <w:pPr>
        <w:pStyle w:val="2"/>
        <w:rPr>
          <w:color w:val="auto"/>
          <w:sz w:val="20"/>
        </w:rPr>
      </w:pPr>
    </w:p>
    <w:p>
      <w:pPr>
        <w:pStyle w:val="2"/>
        <w:spacing w:before="6"/>
        <w:rPr>
          <w:color w:val="auto"/>
          <w:sz w:val="19"/>
        </w:rPr>
      </w:pPr>
    </w:p>
    <w:p>
      <w:pPr>
        <w:pStyle w:val="2"/>
        <w:tabs>
          <w:tab w:val="left" w:pos="2584"/>
          <w:tab w:val="left" w:pos="5104"/>
        </w:tabs>
        <w:spacing w:before="74"/>
        <w:ind w:left="424"/>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u w:val="single"/>
        </w:rPr>
        <w:t>（</w:t>
      </w:r>
      <w:r>
        <w:rPr>
          <w:color w:val="auto"/>
        </w:rPr>
        <w:t>项目名称）</w:t>
      </w:r>
      <w:r>
        <w:rPr>
          <w:color w:val="auto"/>
          <w:u w:val="single"/>
        </w:rPr>
        <w:t xml:space="preserve"> </w:t>
      </w:r>
      <w:r>
        <w:rPr>
          <w:color w:val="auto"/>
          <w:u w:val="single"/>
        </w:rPr>
        <w:tab/>
      </w:r>
      <w:r>
        <w:rPr>
          <w:color w:val="auto"/>
        </w:rPr>
        <w:t>标段勘察设计招标评标委员会：</w:t>
      </w:r>
    </w:p>
    <w:p>
      <w:pPr>
        <w:pStyle w:val="2"/>
        <w:rPr>
          <w:color w:val="auto"/>
          <w:sz w:val="26"/>
        </w:rPr>
      </w:pPr>
    </w:p>
    <w:p>
      <w:pPr>
        <w:pStyle w:val="2"/>
        <w:rPr>
          <w:color w:val="auto"/>
          <w:sz w:val="26"/>
        </w:rPr>
      </w:pPr>
    </w:p>
    <w:p>
      <w:pPr>
        <w:pStyle w:val="2"/>
        <w:spacing w:before="1"/>
        <w:rPr>
          <w:color w:val="auto"/>
          <w:sz w:val="27"/>
        </w:rPr>
      </w:pPr>
    </w:p>
    <w:p>
      <w:pPr>
        <w:pStyle w:val="2"/>
        <w:tabs>
          <w:tab w:val="left" w:pos="4264"/>
        </w:tabs>
        <w:ind w:left="904"/>
        <w:rPr>
          <w:color w:val="auto"/>
        </w:rPr>
      </w:pPr>
      <w:r>
        <w:rPr>
          <w:color w:val="auto"/>
        </w:rPr>
        <w:t>问题澄清通知（编号：</w:t>
      </w:r>
      <w:r>
        <w:rPr>
          <w:color w:val="auto"/>
          <w:u w:val="single"/>
        </w:rPr>
        <w:t xml:space="preserve"> </w:t>
      </w:r>
      <w:r>
        <w:rPr>
          <w:color w:val="auto"/>
          <w:u w:val="single"/>
        </w:rPr>
        <w:tab/>
      </w:r>
      <w:r>
        <w:rPr>
          <w:color w:val="auto"/>
        </w:rPr>
        <w:t>）已收悉，现澄清、说明如下：</w:t>
      </w:r>
    </w:p>
    <w:p>
      <w:pPr>
        <w:pStyle w:val="2"/>
        <w:tabs>
          <w:tab w:val="left" w:pos="1264"/>
        </w:tabs>
        <w:spacing w:before="150"/>
        <w:ind w:left="424"/>
        <w:rPr>
          <w:rFonts w:ascii="Times New Roman"/>
          <w:color w:val="auto"/>
        </w:rPr>
      </w:pPr>
      <w:r>
        <w:rPr>
          <w:color w:val="auto"/>
        </w:rPr>
        <w:t xml:space="preserve"> </w:t>
      </w:r>
      <w:r>
        <w:rPr>
          <w:color w:val="auto"/>
        </w:rPr>
        <w:tab/>
      </w:r>
      <w:r>
        <w:rPr>
          <w:rFonts w:ascii="Times New Roman"/>
          <w:color w:val="auto"/>
        </w:rPr>
        <w:t>1.</w:t>
      </w:r>
    </w:p>
    <w:p>
      <w:pPr>
        <w:pStyle w:val="2"/>
        <w:tabs>
          <w:tab w:val="left" w:pos="1264"/>
        </w:tabs>
        <w:spacing w:before="163"/>
        <w:ind w:left="424"/>
        <w:rPr>
          <w:rFonts w:ascii="Times New Roman"/>
          <w:color w:val="auto"/>
        </w:rPr>
      </w:pPr>
      <w:r>
        <w:rPr>
          <w:color w:val="auto"/>
        </w:rPr>
        <w:t xml:space="preserve"> </w:t>
      </w:r>
      <w:r>
        <w:rPr>
          <w:color w:val="auto"/>
        </w:rPr>
        <w:tab/>
      </w:r>
      <w:r>
        <w:rPr>
          <w:rFonts w:ascii="Times New Roman"/>
          <w:color w:val="auto"/>
        </w:rPr>
        <w:t>2.</w:t>
      </w:r>
    </w:p>
    <w:p>
      <w:pPr>
        <w:pStyle w:val="2"/>
        <w:spacing w:before="147"/>
        <w:ind w:left="424"/>
        <w:rPr>
          <w:color w:val="auto"/>
        </w:rPr>
      </w:pPr>
      <w:r>
        <w:rPr>
          <w:color w:val="auto"/>
        </w:rPr>
        <w:t xml:space="preserve"> </w:t>
      </w:r>
    </w:p>
    <w:p>
      <w:pPr>
        <w:pStyle w:val="2"/>
        <w:tabs>
          <w:tab w:val="left" w:pos="1144"/>
        </w:tabs>
        <w:spacing w:before="151"/>
        <w:ind w:left="424"/>
        <w:rPr>
          <w:rFonts w:ascii="Times New Roman"/>
          <w:color w:val="auto"/>
        </w:rPr>
      </w:pPr>
      <w:r>
        <w:rPr>
          <w:color w:val="auto"/>
        </w:rPr>
        <w:t xml:space="preserve"> </w:t>
      </w:r>
      <w:r>
        <w:rPr>
          <w:color w:val="auto"/>
        </w:rPr>
        <w:tab/>
      </w:r>
      <w:r>
        <w:rPr>
          <w:rFonts w:ascii="Times New Roman"/>
          <w:color w:val="auto"/>
        </w:rPr>
        <w:t>.....</w:t>
      </w:r>
    </w:p>
    <w:p>
      <w:pPr>
        <w:pStyle w:val="2"/>
        <w:rPr>
          <w:rFonts w:ascii="Times New Roman"/>
          <w:color w:val="auto"/>
          <w:sz w:val="20"/>
        </w:rPr>
      </w:pPr>
    </w:p>
    <w:p>
      <w:pPr>
        <w:pStyle w:val="2"/>
        <w:rPr>
          <w:rFonts w:ascii="Times New Roman"/>
          <w:color w:val="auto"/>
          <w:sz w:val="20"/>
        </w:rPr>
      </w:pPr>
    </w:p>
    <w:p>
      <w:pPr>
        <w:pStyle w:val="2"/>
        <w:rPr>
          <w:rFonts w:ascii="Times New Roman"/>
          <w:color w:val="auto"/>
          <w:sz w:val="20"/>
        </w:rPr>
      </w:pPr>
    </w:p>
    <w:p>
      <w:pPr>
        <w:pStyle w:val="2"/>
        <w:rPr>
          <w:rFonts w:ascii="Times New Roman"/>
          <w:color w:val="auto"/>
          <w:sz w:val="20"/>
        </w:rPr>
      </w:pPr>
    </w:p>
    <w:p>
      <w:pPr>
        <w:pStyle w:val="2"/>
        <w:rPr>
          <w:rFonts w:ascii="Times New Roman"/>
          <w:color w:val="auto"/>
          <w:sz w:val="20"/>
        </w:rPr>
      </w:pPr>
    </w:p>
    <w:p>
      <w:pPr>
        <w:pStyle w:val="2"/>
        <w:spacing w:before="9"/>
        <w:rPr>
          <w:rFonts w:ascii="Times New Roman"/>
          <w:color w:val="auto"/>
          <w:sz w:val="21"/>
        </w:rPr>
      </w:pPr>
    </w:p>
    <w:p>
      <w:pPr>
        <w:pStyle w:val="2"/>
        <w:spacing w:before="67" w:line="343" w:lineRule="auto"/>
        <w:ind w:left="424" w:right="870" w:firstLine="479"/>
        <w:rPr>
          <w:color w:val="auto"/>
        </w:rPr>
      </w:pPr>
      <w:r>
        <w:rPr>
          <w:color w:val="auto"/>
        </w:rPr>
        <w:t>上述问题澄清或说明，不改变我方投标文件的实质性内容，构成我方投标文件的组成部分。</w:t>
      </w:r>
    </w:p>
    <w:p>
      <w:pPr>
        <w:pStyle w:val="2"/>
        <w:rPr>
          <w:color w:val="auto"/>
          <w:sz w:val="20"/>
        </w:rPr>
      </w:pPr>
    </w:p>
    <w:p>
      <w:pPr>
        <w:pStyle w:val="2"/>
        <w:rPr>
          <w:color w:val="auto"/>
          <w:sz w:val="20"/>
        </w:rPr>
      </w:pPr>
    </w:p>
    <w:p>
      <w:pPr>
        <w:pStyle w:val="2"/>
        <w:spacing w:before="11"/>
        <w:rPr>
          <w:color w:val="auto"/>
          <w:sz w:val="22"/>
        </w:rPr>
      </w:pPr>
    </w:p>
    <w:p>
      <w:pPr>
        <w:pStyle w:val="2"/>
        <w:tabs>
          <w:tab w:val="left" w:pos="7567"/>
          <w:tab w:val="left" w:pos="8139"/>
        </w:tabs>
        <w:spacing w:before="74" w:line="345" w:lineRule="auto"/>
        <w:ind w:left="4025" w:right="862"/>
        <w:rPr>
          <w:color w:val="auto"/>
        </w:rPr>
      </w:pPr>
      <w:r>
        <w:rPr>
          <w:color w:val="auto"/>
        </w:rPr>
        <w:pict>
          <v:shape id="_x0000_s1077" o:spid="_x0000_s1077" o:spt="202" type="#_x0000_t202" style="position:absolute;left:0pt;margin-left:79.7pt;margin-top:5.35pt;height:78.05pt;width:179pt;mso-position-horizontal-relative:page;z-index:251681792;mso-width-relative:page;mso-height-relative:page;" filled="f" stroked="f" coordsize="21600,21600">
            <v:path/>
            <v:fill on="f" focussize="0,0"/>
            <v:stroke on="f" joinstyle="miter"/>
            <v:imagedata o:title=""/>
            <o:lock v:ext="edit"/>
            <v:textbox inset="0mm,0mm,0mm,0mm">
              <w:txbxContent>
                <w:tbl>
                  <w:tblPr>
                    <w:tblStyle w:val="21"/>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0"/>
                    <w:gridCol w:w="240"/>
                    <w:gridCol w:w="240"/>
                    <w:gridCol w:w="240"/>
                    <w:gridCol w:w="240"/>
                    <w:gridCol w:w="240"/>
                    <w:gridCol w:w="240"/>
                    <w:gridCol w:w="240"/>
                    <w:gridCol w:w="240"/>
                    <w:gridCol w:w="240"/>
                    <w:gridCol w:w="240"/>
                    <w:gridCol w:w="240"/>
                    <w:gridCol w:w="240"/>
                    <w:gridCol w:w="240"/>
                    <w:gridCol w:w="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30" w:type="dxa"/>
                      </w:tcPr>
                      <w:p>
                        <w:pPr>
                          <w:pStyle w:val="38"/>
                          <w:spacing w:line="274" w:lineRule="exact"/>
                          <w:ind w:right="9"/>
                          <w:jc w:val="center"/>
                          <w:rPr>
                            <w:sz w:val="24"/>
                          </w:rPr>
                        </w:pPr>
                        <w:r>
                          <w:rPr>
                            <w:sz w:val="24"/>
                          </w:rPr>
                          <w:t xml:space="preserve"> </w:t>
                        </w:r>
                      </w:p>
                    </w:tc>
                    <w:tc>
                      <w:tcPr>
                        <w:tcW w:w="240" w:type="dxa"/>
                      </w:tcPr>
                      <w:p>
                        <w:pPr>
                          <w:pStyle w:val="38"/>
                          <w:spacing w:line="274" w:lineRule="exact"/>
                          <w:jc w:val="center"/>
                          <w:rPr>
                            <w:sz w:val="24"/>
                          </w:rPr>
                        </w:pPr>
                        <w:r>
                          <w:rPr>
                            <w:sz w:val="24"/>
                          </w:rPr>
                          <w:t xml:space="preserve"> </w:t>
                        </w:r>
                      </w:p>
                    </w:tc>
                    <w:tc>
                      <w:tcPr>
                        <w:tcW w:w="240" w:type="dxa"/>
                      </w:tcPr>
                      <w:p>
                        <w:pPr>
                          <w:pStyle w:val="38"/>
                          <w:spacing w:line="274" w:lineRule="exact"/>
                          <w:jc w:val="center"/>
                          <w:rPr>
                            <w:sz w:val="24"/>
                          </w:rPr>
                        </w:pPr>
                        <w:r>
                          <w:rPr>
                            <w:sz w:val="24"/>
                          </w:rPr>
                          <w:t xml:space="preserve"> </w:t>
                        </w:r>
                      </w:p>
                    </w:tc>
                    <w:tc>
                      <w:tcPr>
                        <w:tcW w:w="240" w:type="dxa"/>
                      </w:tcPr>
                      <w:p>
                        <w:pPr>
                          <w:pStyle w:val="38"/>
                          <w:spacing w:line="274" w:lineRule="exact"/>
                          <w:jc w:val="center"/>
                          <w:rPr>
                            <w:sz w:val="24"/>
                          </w:rPr>
                        </w:pPr>
                        <w:r>
                          <w:rPr>
                            <w:sz w:val="24"/>
                          </w:rPr>
                          <w:t xml:space="preserve"> </w:t>
                        </w:r>
                      </w:p>
                    </w:tc>
                    <w:tc>
                      <w:tcPr>
                        <w:tcW w:w="240" w:type="dxa"/>
                      </w:tcPr>
                      <w:p>
                        <w:pPr>
                          <w:pStyle w:val="38"/>
                          <w:spacing w:line="274" w:lineRule="exact"/>
                          <w:jc w:val="center"/>
                          <w:rPr>
                            <w:sz w:val="24"/>
                          </w:rPr>
                        </w:pPr>
                        <w:r>
                          <w:rPr>
                            <w:sz w:val="24"/>
                          </w:rPr>
                          <w:t xml:space="preserve"> </w:t>
                        </w:r>
                      </w:p>
                    </w:tc>
                    <w:tc>
                      <w:tcPr>
                        <w:tcW w:w="240" w:type="dxa"/>
                      </w:tcPr>
                      <w:p>
                        <w:pPr>
                          <w:pStyle w:val="38"/>
                          <w:spacing w:line="274" w:lineRule="exact"/>
                          <w:jc w:val="center"/>
                          <w:rPr>
                            <w:sz w:val="24"/>
                          </w:rPr>
                        </w:pPr>
                        <w:r>
                          <w:rPr>
                            <w:sz w:val="24"/>
                          </w:rPr>
                          <w:t xml:space="preserve"> </w:t>
                        </w:r>
                      </w:p>
                    </w:tc>
                    <w:tc>
                      <w:tcPr>
                        <w:tcW w:w="240" w:type="dxa"/>
                      </w:tcPr>
                      <w:p>
                        <w:pPr>
                          <w:pStyle w:val="38"/>
                          <w:spacing w:line="274" w:lineRule="exact"/>
                          <w:jc w:val="center"/>
                          <w:rPr>
                            <w:sz w:val="24"/>
                          </w:rPr>
                        </w:pPr>
                        <w:r>
                          <w:rPr>
                            <w:sz w:val="24"/>
                          </w:rPr>
                          <w:t xml:space="preserve"> </w:t>
                        </w:r>
                      </w:p>
                    </w:tc>
                    <w:tc>
                      <w:tcPr>
                        <w:tcW w:w="240" w:type="dxa"/>
                      </w:tcPr>
                      <w:p>
                        <w:pPr>
                          <w:pStyle w:val="38"/>
                          <w:spacing w:line="274" w:lineRule="exact"/>
                          <w:jc w:val="center"/>
                          <w:rPr>
                            <w:sz w:val="24"/>
                          </w:rPr>
                        </w:pPr>
                        <w:r>
                          <w:rPr>
                            <w:sz w:val="24"/>
                          </w:rPr>
                          <w:t xml:space="preserve"> </w:t>
                        </w:r>
                      </w:p>
                    </w:tc>
                    <w:tc>
                      <w:tcPr>
                        <w:tcW w:w="240" w:type="dxa"/>
                      </w:tcPr>
                      <w:p>
                        <w:pPr>
                          <w:pStyle w:val="38"/>
                          <w:spacing w:line="274" w:lineRule="exact"/>
                          <w:jc w:val="center"/>
                          <w:rPr>
                            <w:sz w:val="24"/>
                          </w:rPr>
                        </w:pPr>
                        <w:r>
                          <w:rPr>
                            <w:sz w:val="24"/>
                          </w:rPr>
                          <w:t xml:space="preserve"> </w:t>
                        </w:r>
                      </w:p>
                    </w:tc>
                    <w:tc>
                      <w:tcPr>
                        <w:tcW w:w="240" w:type="dxa"/>
                      </w:tcPr>
                      <w:p>
                        <w:pPr>
                          <w:pStyle w:val="38"/>
                          <w:spacing w:line="274" w:lineRule="exact"/>
                          <w:jc w:val="center"/>
                          <w:rPr>
                            <w:sz w:val="24"/>
                          </w:rPr>
                        </w:pPr>
                        <w:r>
                          <w:rPr>
                            <w:sz w:val="24"/>
                          </w:rPr>
                          <w:t xml:space="preserve"> </w:t>
                        </w:r>
                      </w:p>
                    </w:tc>
                    <w:tc>
                      <w:tcPr>
                        <w:tcW w:w="240" w:type="dxa"/>
                      </w:tcPr>
                      <w:p>
                        <w:pPr>
                          <w:pStyle w:val="38"/>
                          <w:spacing w:line="274" w:lineRule="exact"/>
                          <w:jc w:val="center"/>
                          <w:rPr>
                            <w:sz w:val="24"/>
                          </w:rPr>
                        </w:pPr>
                        <w:r>
                          <w:rPr>
                            <w:sz w:val="24"/>
                          </w:rPr>
                          <w:t xml:space="preserve"> </w:t>
                        </w:r>
                      </w:p>
                    </w:tc>
                    <w:tc>
                      <w:tcPr>
                        <w:tcW w:w="240" w:type="dxa"/>
                      </w:tcPr>
                      <w:p>
                        <w:pPr>
                          <w:pStyle w:val="38"/>
                          <w:spacing w:line="274" w:lineRule="exact"/>
                          <w:jc w:val="center"/>
                          <w:rPr>
                            <w:sz w:val="24"/>
                          </w:rPr>
                        </w:pPr>
                        <w:r>
                          <w:rPr>
                            <w:sz w:val="24"/>
                          </w:rPr>
                          <w:t xml:space="preserve"> </w:t>
                        </w:r>
                      </w:p>
                    </w:tc>
                    <w:tc>
                      <w:tcPr>
                        <w:tcW w:w="240" w:type="dxa"/>
                      </w:tcPr>
                      <w:p>
                        <w:pPr>
                          <w:pStyle w:val="38"/>
                          <w:spacing w:line="274" w:lineRule="exact"/>
                          <w:jc w:val="center"/>
                          <w:rPr>
                            <w:sz w:val="24"/>
                          </w:rPr>
                        </w:pPr>
                        <w:r>
                          <w:rPr>
                            <w:sz w:val="24"/>
                          </w:rPr>
                          <w:t xml:space="preserve"> </w:t>
                        </w:r>
                      </w:p>
                    </w:tc>
                    <w:tc>
                      <w:tcPr>
                        <w:tcW w:w="240" w:type="dxa"/>
                      </w:tcPr>
                      <w:p>
                        <w:pPr>
                          <w:pStyle w:val="38"/>
                          <w:spacing w:line="274" w:lineRule="exact"/>
                          <w:jc w:val="center"/>
                          <w:rPr>
                            <w:sz w:val="24"/>
                          </w:rPr>
                        </w:pPr>
                        <w:r>
                          <w:rPr>
                            <w:sz w:val="24"/>
                          </w:rPr>
                          <w:t xml:space="preserve"> </w:t>
                        </w:r>
                      </w:p>
                    </w:tc>
                    <w:tc>
                      <w:tcPr>
                        <w:tcW w:w="230" w:type="dxa"/>
                      </w:tcPr>
                      <w:p>
                        <w:pPr>
                          <w:pStyle w:val="38"/>
                          <w:spacing w:line="274" w:lineRule="exact"/>
                          <w:ind w:left="10"/>
                          <w:jc w:val="center"/>
                          <w:rPr>
                            <w:sz w:val="24"/>
                          </w:rPr>
                        </w:pPr>
                        <w:r>
                          <w:rPr>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30" w:type="dxa"/>
                      </w:tcPr>
                      <w:p>
                        <w:pPr>
                          <w:pStyle w:val="38"/>
                          <w:spacing w:before="67"/>
                          <w:ind w:right="9"/>
                          <w:jc w:val="center"/>
                          <w:rPr>
                            <w:sz w:val="24"/>
                          </w:rPr>
                        </w:pPr>
                        <w:r>
                          <w:rPr>
                            <w:sz w:val="24"/>
                          </w:rPr>
                          <w:t xml:space="preserve"> </w:t>
                        </w:r>
                      </w:p>
                    </w:tc>
                    <w:tc>
                      <w:tcPr>
                        <w:tcW w:w="240" w:type="dxa"/>
                      </w:tcPr>
                      <w:p>
                        <w:pPr>
                          <w:pStyle w:val="38"/>
                          <w:spacing w:before="67"/>
                          <w:jc w:val="center"/>
                          <w:rPr>
                            <w:sz w:val="24"/>
                          </w:rPr>
                        </w:pPr>
                        <w:r>
                          <w:rPr>
                            <w:sz w:val="24"/>
                          </w:rPr>
                          <w:t xml:space="preserve"> </w:t>
                        </w:r>
                      </w:p>
                    </w:tc>
                    <w:tc>
                      <w:tcPr>
                        <w:tcW w:w="240" w:type="dxa"/>
                      </w:tcPr>
                      <w:p>
                        <w:pPr>
                          <w:pStyle w:val="38"/>
                          <w:spacing w:before="67"/>
                          <w:jc w:val="center"/>
                          <w:rPr>
                            <w:sz w:val="24"/>
                          </w:rPr>
                        </w:pPr>
                        <w:r>
                          <w:rPr>
                            <w:sz w:val="24"/>
                          </w:rPr>
                          <w:t xml:space="preserve"> </w:t>
                        </w:r>
                      </w:p>
                    </w:tc>
                    <w:tc>
                      <w:tcPr>
                        <w:tcW w:w="240" w:type="dxa"/>
                      </w:tcPr>
                      <w:p>
                        <w:pPr>
                          <w:pStyle w:val="38"/>
                          <w:spacing w:before="67"/>
                          <w:jc w:val="center"/>
                          <w:rPr>
                            <w:sz w:val="24"/>
                          </w:rPr>
                        </w:pPr>
                        <w:r>
                          <w:rPr>
                            <w:sz w:val="24"/>
                          </w:rPr>
                          <w:t xml:space="preserve"> </w:t>
                        </w:r>
                      </w:p>
                    </w:tc>
                    <w:tc>
                      <w:tcPr>
                        <w:tcW w:w="240" w:type="dxa"/>
                      </w:tcPr>
                      <w:p>
                        <w:pPr>
                          <w:pStyle w:val="38"/>
                          <w:spacing w:before="67"/>
                          <w:jc w:val="center"/>
                          <w:rPr>
                            <w:sz w:val="24"/>
                          </w:rPr>
                        </w:pPr>
                        <w:r>
                          <w:rPr>
                            <w:sz w:val="24"/>
                          </w:rPr>
                          <w:t xml:space="preserve"> </w:t>
                        </w:r>
                      </w:p>
                    </w:tc>
                    <w:tc>
                      <w:tcPr>
                        <w:tcW w:w="240" w:type="dxa"/>
                      </w:tcPr>
                      <w:p>
                        <w:pPr>
                          <w:pStyle w:val="38"/>
                          <w:spacing w:before="67"/>
                          <w:jc w:val="center"/>
                          <w:rPr>
                            <w:sz w:val="24"/>
                          </w:rPr>
                        </w:pPr>
                        <w:r>
                          <w:rPr>
                            <w:sz w:val="24"/>
                          </w:rPr>
                          <w:t xml:space="preserve"> </w:t>
                        </w:r>
                      </w:p>
                    </w:tc>
                    <w:tc>
                      <w:tcPr>
                        <w:tcW w:w="240" w:type="dxa"/>
                      </w:tcPr>
                      <w:p>
                        <w:pPr>
                          <w:pStyle w:val="38"/>
                          <w:spacing w:before="67"/>
                          <w:jc w:val="center"/>
                          <w:rPr>
                            <w:sz w:val="24"/>
                          </w:rPr>
                        </w:pPr>
                        <w:r>
                          <w:rPr>
                            <w:sz w:val="24"/>
                          </w:rPr>
                          <w:t xml:space="preserve"> </w:t>
                        </w:r>
                      </w:p>
                    </w:tc>
                    <w:tc>
                      <w:tcPr>
                        <w:tcW w:w="240" w:type="dxa"/>
                      </w:tcPr>
                      <w:p>
                        <w:pPr>
                          <w:pStyle w:val="38"/>
                          <w:spacing w:before="67"/>
                          <w:jc w:val="center"/>
                          <w:rPr>
                            <w:sz w:val="24"/>
                          </w:rPr>
                        </w:pPr>
                        <w:r>
                          <w:rPr>
                            <w:sz w:val="24"/>
                          </w:rPr>
                          <w:t xml:space="preserve"> </w:t>
                        </w:r>
                      </w:p>
                    </w:tc>
                    <w:tc>
                      <w:tcPr>
                        <w:tcW w:w="240" w:type="dxa"/>
                      </w:tcPr>
                      <w:p>
                        <w:pPr>
                          <w:pStyle w:val="38"/>
                          <w:spacing w:before="67"/>
                          <w:jc w:val="center"/>
                          <w:rPr>
                            <w:sz w:val="24"/>
                          </w:rPr>
                        </w:pPr>
                        <w:r>
                          <w:rPr>
                            <w:sz w:val="24"/>
                          </w:rPr>
                          <w:t xml:space="preserve"> </w:t>
                        </w:r>
                      </w:p>
                    </w:tc>
                    <w:tc>
                      <w:tcPr>
                        <w:tcW w:w="240" w:type="dxa"/>
                      </w:tcPr>
                      <w:p>
                        <w:pPr>
                          <w:pStyle w:val="38"/>
                          <w:spacing w:before="67"/>
                          <w:jc w:val="center"/>
                          <w:rPr>
                            <w:sz w:val="24"/>
                          </w:rPr>
                        </w:pPr>
                        <w:r>
                          <w:rPr>
                            <w:sz w:val="24"/>
                          </w:rPr>
                          <w:t xml:space="preserve"> </w:t>
                        </w:r>
                      </w:p>
                    </w:tc>
                    <w:tc>
                      <w:tcPr>
                        <w:tcW w:w="240" w:type="dxa"/>
                      </w:tcPr>
                      <w:p>
                        <w:pPr>
                          <w:pStyle w:val="38"/>
                          <w:spacing w:before="67"/>
                          <w:jc w:val="center"/>
                          <w:rPr>
                            <w:sz w:val="24"/>
                          </w:rPr>
                        </w:pPr>
                        <w:r>
                          <w:rPr>
                            <w:sz w:val="24"/>
                          </w:rPr>
                          <w:t xml:space="preserve"> </w:t>
                        </w:r>
                      </w:p>
                    </w:tc>
                    <w:tc>
                      <w:tcPr>
                        <w:tcW w:w="240" w:type="dxa"/>
                      </w:tcPr>
                      <w:p>
                        <w:pPr>
                          <w:pStyle w:val="38"/>
                          <w:spacing w:before="67"/>
                          <w:jc w:val="center"/>
                          <w:rPr>
                            <w:sz w:val="24"/>
                          </w:rPr>
                        </w:pPr>
                        <w:r>
                          <w:rPr>
                            <w:sz w:val="24"/>
                          </w:rPr>
                          <w:t xml:space="preserve"> </w:t>
                        </w:r>
                      </w:p>
                    </w:tc>
                    <w:tc>
                      <w:tcPr>
                        <w:tcW w:w="240" w:type="dxa"/>
                      </w:tcPr>
                      <w:p>
                        <w:pPr>
                          <w:pStyle w:val="38"/>
                          <w:spacing w:before="67"/>
                          <w:jc w:val="center"/>
                          <w:rPr>
                            <w:sz w:val="24"/>
                          </w:rPr>
                        </w:pPr>
                        <w:r>
                          <w:rPr>
                            <w:sz w:val="24"/>
                          </w:rPr>
                          <w:t xml:space="preserve"> </w:t>
                        </w:r>
                      </w:p>
                    </w:tc>
                    <w:tc>
                      <w:tcPr>
                        <w:tcW w:w="240" w:type="dxa"/>
                      </w:tcPr>
                      <w:p>
                        <w:pPr>
                          <w:pStyle w:val="38"/>
                          <w:spacing w:before="67"/>
                          <w:jc w:val="center"/>
                          <w:rPr>
                            <w:sz w:val="24"/>
                          </w:rPr>
                        </w:pPr>
                        <w:r>
                          <w:rPr>
                            <w:sz w:val="24"/>
                          </w:rPr>
                          <w:t xml:space="preserve"> </w:t>
                        </w:r>
                      </w:p>
                    </w:tc>
                    <w:tc>
                      <w:tcPr>
                        <w:tcW w:w="230" w:type="dxa"/>
                      </w:tcPr>
                      <w:p>
                        <w:pPr>
                          <w:pStyle w:val="38"/>
                          <w:spacing w:before="67"/>
                          <w:ind w:left="10"/>
                          <w:jc w:val="center"/>
                          <w:rPr>
                            <w:sz w:val="24"/>
                          </w:rPr>
                        </w:pPr>
                        <w:r>
                          <w:rPr>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230" w:type="dxa"/>
                      </w:tcPr>
                      <w:p>
                        <w:pPr>
                          <w:pStyle w:val="38"/>
                          <w:spacing w:before="66"/>
                          <w:ind w:right="9"/>
                          <w:jc w:val="center"/>
                          <w:rPr>
                            <w:sz w:val="24"/>
                          </w:rPr>
                        </w:pPr>
                        <w:r>
                          <w:rPr>
                            <w:sz w:val="24"/>
                          </w:rPr>
                          <w:t xml:space="preserve"> </w:t>
                        </w:r>
                      </w:p>
                    </w:tc>
                    <w:tc>
                      <w:tcPr>
                        <w:tcW w:w="240" w:type="dxa"/>
                      </w:tcPr>
                      <w:p>
                        <w:pPr>
                          <w:pStyle w:val="38"/>
                          <w:spacing w:before="66"/>
                          <w:jc w:val="center"/>
                          <w:rPr>
                            <w:sz w:val="24"/>
                          </w:rPr>
                        </w:pPr>
                        <w:r>
                          <w:rPr>
                            <w:sz w:val="24"/>
                          </w:rPr>
                          <w:t xml:space="preserve"> </w:t>
                        </w:r>
                      </w:p>
                    </w:tc>
                    <w:tc>
                      <w:tcPr>
                        <w:tcW w:w="240" w:type="dxa"/>
                      </w:tcPr>
                      <w:p>
                        <w:pPr>
                          <w:pStyle w:val="38"/>
                          <w:spacing w:before="66"/>
                          <w:jc w:val="center"/>
                          <w:rPr>
                            <w:sz w:val="24"/>
                          </w:rPr>
                        </w:pPr>
                        <w:r>
                          <w:rPr>
                            <w:sz w:val="24"/>
                          </w:rPr>
                          <w:t xml:space="preserve"> </w:t>
                        </w:r>
                      </w:p>
                    </w:tc>
                    <w:tc>
                      <w:tcPr>
                        <w:tcW w:w="240" w:type="dxa"/>
                      </w:tcPr>
                      <w:p>
                        <w:pPr>
                          <w:pStyle w:val="38"/>
                          <w:spacing w:before="66"/>
                          <w:jc w:val="center"/>
                          <w:rPr>
                            <w:sz w:val="24"/>
                          </w:rPr>
                        </w:pPr>
                        <w:r>
                          <w:rPr>
                            <w:sz w:val="24"/>
                          </w:rPr>
                          <w:t xml:space="preserve"> </w:t>
                        </w:r>
                      </w:p>
                    </w:tc>
                    <w:tc>
                      <w:tcPr>
                        <w:tcW w:w="240" w:type="dxa"/>
                      </w:tcPr>
                      <w:p>
                        <w:pPr>
                          <w:pStyle w:val="38"/>
                          <w:spacing w:before="66"/>
                          <w:jc w:val="center"/>
                          <w:rPr>
                            <w:sz w:val="24"/>
                          </w:rPr>
                        </w:pPr>
                        <w:r>
                          <w:rPr>
                            <w:sz w:val="24"/>
                          </w:rPr>
                          <w:t xml:space="preserve"> </w:t>
                        </w:r>
                      </w:p>
                    </w:tc>
                    <w:tc>
                      <w:tcPr>
                        <w:tcW w:w="240" w:type="dxa"/>
                      </w:tcPr>
                      <w:p>
                        <w:pPr>
                          <w:pStyle w:val="38"/>
                          <w:spacing w:before="66"/>
                          <w:jc w:val="center"/>
                          <w:rPr>
                            <w:sz w:val="24"/>
                          </w:rPr>
                        </w:pPr>
                        <w:r>
                          <w:rPr>
                            <w:sz w:val="24"/>
                          </w:rPr>
                          <w:t xml:space="preserve"> </w:t>
                        </w:r>
                      </w:p>
                    </w:tc>
                    <w:tc>
                      <w:tcPr>
                        <w:tcW w:w="240" w:type="dxa"/>
                      </w:tcPr>
                      <w:p>
                        <w:pPr>
                          <w:pStyle w:val="38"/>
                          <w:spacing w:before="66"/>
                          <w:jc w:val="center"/>
                          <w:rPr>
                            <w:sz w:val="24"/>
                          </w:rPr>
                        </w:pPr>
                        <w:r>
                          <w:rPr>
                            <w:sz w:val="24"/>
                          </w:rPr>
                          <w:t xml:space="preserve"> </w:t>
                        </w:r>
                      </w:p>
                    </w:tc>
                    <w:tc>
                      <w:tcPr>
                        <w:tcW w:w="240" w:type="dxa"/>
                      </w:tcPr>
                      <w:p>
                        <w:pPr>
                          <w:pStyle w:val="38"/>
                          <w:spacing w:before="66"/>
                          <w:jc w:val="center"/>
                          <w:rPr>
                            <w:sz w:val="24"/>
                          </w:rPr>
                        </w:pPr>
                        <w:r>
                          <w:rPr>
                            <w:sz w:val="24"/>
                          </w:rPr>
                          <w:t xml:space="preserve"> </w:t>
                        </w:r>
                      </w:p>
                    </w:tc>
                    <w:tc>
                      <w:tcPr>
                        <w:tcW w:w="240" w:type="dxa"/>
                      </w:tcPr>
                      <w:p>
                        <w:pPr>
                          <w:pStyle w:val="38"/>
                          <w:spacing w:before="66"/>
                          <w:jc w:val="center"/>
                          <w:rPr>
                            <w:sz w:val="24"/>
                          </w:rPr>
                        </w:pPr>
                        <w:r>
                          <w:rPr>
                            <w:sz w:val="24"/>
                          </w:rPr>
                          <w:t xml:space="preserve"> </w:t>
                        </w:r>
                      </w:p>
                    </w:tc>
                    <w:tc>
                      <w:tcPr>
                        <w:tcW w:w="240" w:type="dxa"/>
                      </w:tcPr>
                      <w:p>
                        <w:pPr>
                          <w:pStyle w:val="38"/>
                          <w:spacing w:before="66"/>
                          <w:jc w:val="center"/>
                          <w:rPr>
                            <w:sz w:val="24"/>
                          </w:rPr>
                        </w:pPr>
                        <w:r>
                          <w:rPr>
                            <w:sz w:val="24"/>
                          </w:rPr>
                          <w:t xml:space="preserve"> </w:t>
                        </w:r>
                      </w:p>
                    </w:tc>
                    <w:tc>
                      <w:tcPr>
                        <w:tcW w:w="240" w:type="dxa"/>
                      </w:tcPr>
                      <w:p>
                        <w:pPr>
                          <w:pStyle w:val="38"/>
                          <w:spacing w:before="66"/>
                          <w:jc w:val="center"/>
                          <w:rPr>
                            <w:sz w:val="24"/>
                          </w:rPr>
                        </w:pPr>
                        <w:r>
                          <w:rPr>
                            <w:sz w:val="24"/>
                          </w:rPr>
                          <w:t xml:space="preserve"> </w:t>
                        </w:r>
                      </w:p>
                    </w:tc>
                    <w:tc>
                      <w:tcPr>
                        <w:tcW w:w="240" w:type="dxa"/>
                      </w:tcPr>
                      <w:p>
                        <w:pPr>
                          <w:pStyle w:val="38"/>
                          <w:spacing w:before="66"/>
                          <w:jc w:val="center"/>
                          <w:rPr>
                            <w:sz w:val="24"/>
                          </w:rPr>
                        </w:pPr>
                        <w:r>
                          <w:rPr>
                            <w:sz w:val="24"/>
                          </w:rPr>
                          <w:t xml:space="preserve"> </w:t>
                        </w:r>
                      </w:p>
                    </w:tc>
                    <w:tc>
                      <w:tcPr>
                        <w:tcW w:w="240" w:type="dxa"/>
                      </w:tcPr>
                      <w:p>
                        <w:pPr>
                          <w:pStyle w:val="38"/>
                          <w:spacing w:before="66"/>
                          <w:jc w:val="center"/>
                          <w:rPr>
                            <w:sz w:val="24"/>
                          </w:rPr>
                        </w:pPr>
                        <w:r>
                          <w:rPr>
                            <w:sz w:val="24"/>
                          </w:rPr>
                          <w:t xml:space="preserve"> </w:t>
                        </w:r>
                      </w:p>
                    </w:tc>
                    <w:tc>
                      <w:tcPr>
                        <w:tcW w:w="240" w:type="dxa"/>
                      </w:tcPr>
                      <w:p>
                        <w:pPr>
                          <w:pStyle w:val="38"/>
                          <w:spacing w:before="66"/>
                          <w:jc w:val="center"/>
                          <w:rPr>
                            <w:sz w:val="24"/>
                          </w:rPr>
                        </w:pPr>
                        <w:r>
                          <w:rPr>
                            <w:sz w:val="24"/>
                          </w:rPr>
                          <w:t xml:space="preserve"> </w:t>
                        </w:r>
                      </w:p>
                    </w:tc>
                    <w:tc>
                      <w:tcPr>
                        <w:tcW w:w="230" w:type="dxa"/>
                      </w:tcPr>
                      <w:p>
                        <w:pPr>
                          <w:pStyle w:val="38"/>
                          <w:spacing w:before="66"/>
                          <w:ind w:left="10"/>
                          <w:jc w:val="center"/>
                          <w:rPr>
                            <w:sz w:val="24"/>
                          </w:rPr>
                        </w:pPr>
                        <w:r>
                          <w:rPr>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30" w:type="dxa"/>
                      </w:tcPr>
                      <w:p>
                        <w:pPr>
                          <w:pStyle w:val="38"/>
                          <w:spacing w:before="66" w:line="254" w:lineRule="exact"/>
                          <w:ind w:right="9"/>
                          <w:jc w:val="center"/>
                          <w:rPr>
                            <w:sz w:val="24"/>
                          </w:rPr>
                        </w:pPr>
                        <w:r>
                          <w:rPr>
                            <w:sz w:val="24"/>
                          </w:rPr>
                          <w:t xml:space="preserve"> </w:t>
                        </w:r>
                      </w:p>
                    </w:tc>
                    <w:tc>
                      <w:tcPr>
                        <w:tcW w:w="240" w:type="dxa"/>
                      </w:tcPr>
                      <w:p>
                        <w:pPr>
                          <w:pStyle w:val="38"/>
                          <w:spacing w:before="66" w:line="254" w:lineRule="exact"/>
                          <w:jc w:val="center"/>
                          <w:rPr>
                            <w:sz w:val="24"/>
                          </w:rPr>
                        </w:pPr>
                        <w:r>
                          <w:rPr>
                            <w:sz w:val="24"/>
                          </w:rPr>
                          <w:t xml:space="preserve"> </w:t>
                        </w:r>
                      </w:p>
                    </w:tc>
                    <w:tc>
                      <w:tcPr>
                        <w:tcW w:w="240" w:type="dxa"/>
                      </w:tcPr>
                      <w:p>
                        <w:pPr>
                          <w:pStyle w:val="38"/>
                          <w:spacing w:before="66" w:line="254" w:lineRule="exact"/>
                          <w:jc w:val="center"/>
                          <w:rPr>
                            <w:sz w:val="24"/>
                          </w:rPr>
                        </w:pPr>
                        <w:r>
                          <w:rPr>
                            <w:sz w:val="24"/>
                          </w:rPr>
                          <w:t xml:space="preserve"> </w:t>
                        </w:r>
                      </w:p>
                    </w:tc>
                    <w:tc>
                      <w:tcPr>
                        <w:tcW w:w="240" w:type="dxa"/>
                      </w:tcPr>
                      <w:p>
                        <w:pPr>
                          <w:pStyle w:val="38"/>
                          <w:spacing w:before="66" w:line="254" w:lineRule="exact"/>
                          <w:jc w:val="center"/>
                          <w:rPr>
                            <w:sz w:val="24"/>
                          </w:rPr>
                        </w:pPr>
                        <w:r>
                          <w:rPr>
                            <w:sz w:val="24"/>
                          </w:rPr>
                          <w:t xml:space="preserve"> </w:t>
                        </w:r>
                      </w:p>
                    </w:tc>
                    <w:tc>
                      <w:tcPr>
                        <w:tcW w:w="240" w:type="dxa"/>
                      </w:tcPr>
                      <w:p>
                        <w:pPr>
                          <w:pStyle w:val="38"/>
                          <w:spacing w:before="66" w:line="254" w:lineRule="exact"/>
                          <w:jc w:val="center"/>
                          <w:rPr>
                            <w:sz w:val="24"/>
                          </w:rPr>
                        </w:pPr>
                        <w:r>
                          <w:rPr>
                            <w:sz w:val="24"/>
                          </w:rPr>
                          <w:t xml:space="preserve"> </w:t>
                        </w:r>
                      </w:p>
                    </w:tc>
                    <w:tc>
                      <w:tcPr>
                        <w:tcW w:w="240" w:type="dxa"/>
                      </w:tcPr>
                      <w:p>
                        <w:pPr>
                          <w:pStyle w:val="38"/>
                          <w:spacing w:before="66" w:line="254" w:lineRule="exact"/>
                          <w:jc w:val="center"/>
                          <w:rPr>
                            <w:sz w:val="24"/>
                          </w:rPr>
                        </w:pPr>
                        <w:r>
                          <w:rPr>
                            <w:sz w:val="24"/>
                          </w:rPr>
                          <w:t xml:space="preserve"> </w:t>
                        </w:r>
                      </w:p>
                    </w:tc>
                    <w:tc>
                      <w:tcPr>
                        <w:tcW w:w="240" w:type="dxa"/>
                      </w:tcPr>
                      <w:p>
                        <w:pPr>
                          <w:pStyle w:val="38"/>
                          <w:spacing w:before="66" w:line="254" w:lineRule="exact"/>
                          <w:jc w:val="center"/>
                          <w:rPr>
                            <w:sz w:val="24"/>
                          </w:rPr>
                        </w:pPr>
                        <w:r>
                          <w:rPr>
                            <w:sz w:val="24"/>
                          </w:rPr>
                          <w:t xml:space="preserve"> </w:t>
                        </w:r>
                      </w:p>
                    </w:tc>
                    <w:tc>
                      <w:tcPr>
                        <w:tcW w:w="240" w:type="dxa"/>
                      </w:tcPr>
                      <w:p>
                        <w:pPr>
                          <w:pStyle w:val="38"/>
                          <w:spacing w:before="66" w:line="254" w:lineRule="exact"/>
                          <w:jc w:val="center"/>
                          <w:rPr>
                            <w:sz w:val="24"/>
                          </w:rPr>
                        </w:pPr>
                        <w:r>
                          <w:rPr>
                            <w:sz w:val="24"/>
                          </w:rPr>
                          <w:t xml:space="preserve"> </w:t>
                        </w:r>
                      </w:p>
                    </w:tc>
                    <w:tc>
                      <w:tcPr>
                        <w:tcW w:w="240" w:type="dxa"/>
                      </w:tcPr>
                      <w:p>
                        <w:pPr>
                          <w:pStyle w:val="38"/>
                          <w:spacing w:before="66" w:line="254" w:lineRule="exact"/>
                          <w:jc w:val="center"/>
                          <w:rPr>
                            <w:sz w:val="24"/>
                          </w:rPr>
                        </w:pPr>
                        <w:r>
                          <w:rPr>
                            <w:sz w:val="24"/>
                          </w:rPr>
                          <w:t xml:space="preserve"> </w:t>
                        </w:r>
                      </w:p>
                    </w:tc>
                    <w:tc>
                      <w:tcPr>
                        <w:tcW w:w="240" w:type="dxa"/>
                      </w:tcPr>
                      <w:p>
                        <w:pPr>
                          <w:pStyle w:val="38"/>
                          <w:spacing w:before="66" w:line="254" w:lineRule="exact"/>
                          <w:jc w:val="center"/>
                          <w:rPr>
                            <w:sz w:val="24"/>
                          </w:rPr>
                        </w:pPr>
                        <w:r>
                          <w:rPr>
                            <w:sz w:val="24"/>
                          </w:rPr>
                          <w:t xml:space="preserve"> </w:t>
                        </w:r>
                      </w:p>
                    </w:tc>
                    <w:tc>
                      <w:tcPr>
                        <w:tcW w:w="240" w:type="dxa"/>
                      </w:tcPr>
                      <w:p>
                        <w:pPr>
                          <w:pStyle w:val="38"/>
                          <w:spacing w:before="66" w:line="254" w:lineRule="exact"/>
                          <w:jc w:val="center"/>
                          <w:rPr>
                            <w:sz w:val="24"/>
                          </w:rPr>
                        </w:pPr>
                        <w:r>
                          <w:rPr>
                            <w:sz w:val="24"/>
                          </w:rPr>
                          <w:t xml:space="preserve"> </w:t>
                        </w:r>
                      </w:p>
                    </w:tc>
                    <w:tc>
                      <w:tcPr>
                        <w:tcW w:w="240" w:type="dxa"/>
                      </w:tcPr>
                      <w:p>
                        <w:pPr>
                          <w:pStyle w:val="38"/>
                          <w:spacing w:before="66" w:line="254" w:lineRule="exact"/>
                          <w:jc w:val="center"/>
                          <w:rPr>
                            <w:sz w:val="24"/>
                          </w:rPr>
                        </w:pPr>
                        <w:r>
                          <w:rPr>
                            <w:sz w:val="24"/>
                          </w:rPr>
                          <w:t xml:space="preserve"> </w:t>
                        </w:r>
                      </w:p>
                    </w:tc>
                    <w:tc>
                      <w:tcPr>
                        <w:tcW w:w="240" w:type="dxa"/>
                      </w:tcPr>
                      <w:p>
                        <w:pPr>
                          <w:pStyle w:val="38"/>
                          <w:spacing w:before="66" w:line="254" w:lineRule="exact"/>
                          <w:jc w:val="center"/>
                          <w:rPr>
                            <w:sz w:val="24"/>
                          </w:rPr>
                        </w:pPr>
                        <w:r>
                          <w:rPr>
                            <w:sz w:val="24"/>
                          </w:rPr>
                          <w:t xml:space="preserve"> </w:t>
                        </w:r>
                      </w:p>
                    </w:tc>
                    <w:tc>
                      <w:tcPr>
                        <w:tcW w:w="240" w:type="dxa"/>
                      </w:tcPr>
                      <w:p>
                        <w:pPr>
                          <w:pStyle w:val="38"/>
                          <w:spacing w:before="66" w:line="254" w:lineRule="exact"/>
                          <w:jc w:val="center"/>
                          <w:rPr>
                            <w:sz w:val="24"/>
                          </w:rPr>
                        </w:pPr>
                        <w:r>
                          <w:rPr>
                            <w:sz w:val="24"/>
                          </w:rPr>
                          <w:t xml:space="preserve"> </w:t>
                        </w:r>
                      </w:p>
                    </w:tc>
                    <w:tc>
                      <w:tcPr>
                        <w:tcW w:w="230" w:type="dxa"/>
                      </w:tcPr>
                      <w:p>
                        <w:pPr>
                          <w:pStyle w:val="38"/>
                          <w:spacing w:before="66" w:line="254" w:lineRule="exact"/>
                          <w:ind w:left="10"/>
                          <w:jc w:val="center"/>
                          <w:rPr>
                            <w:sz w:val="24"/>
                          </w:rPr>
                        </w:pPr>
                        <w:r>
                          <w:rPr>
                            <w:sz w:val="24"/>
                          </w:rPr>
                          <w:t xml:space="preserve"> </w:t>
                        </w:r>
                      </w:p>
                    </w:tc>
                  </w:tr>
                </w:tbl>
                <w:p>
                  <w:pPr>
                    <w:pStyle w:val="2"/>
                  </w:pPr>
                </w:p>
              </w:txbxContent>
            </v:textbox>
          </v:shape>
        </w:pict>
      </w:r>
      <w:r>
        <w:rPr>
          <w:color w:val="auto"/>
        </w:rPr>
        <w:t>投标人</w:t>
      </w:r>
      <w:r>
        <w:rPr>
          <w:color w:val="auto"/>
          <w:spacing w:val="-29"/>
        </w:rPr>
        <w:t>：</w:t>
      </w:r>
      <w:r>
        <w:rPr>
          <w:color w:val="auto"/>
          <w:spacing w:val="-29"/>
          <w:u w:val="single"/>
        </w:rPr>
        <w:t xml:space="preserve"> </w:t>
      </w:r>
      <w:r>
        <w:rPr>
          <w:color w:val="auto"/>
          <w:spacing w:val="-29"/>
          <w:u w:val="single"/>
        </w:rPr>
        <w:tab/>
      </w:r>
      <w:r>
        <w:rPr>
          <w:color w:val="auto"/>
        </w:rPr>
        <w:t>（盖单位章</w:t>
      </w:r>
      <w:r>
        <w:rPr>
          <w:color w:val="auto"/>
          <w:spacing w:val="-22"/>
        </w:rPr>
        <w:t>）</w:t>
      </w:r>
      <w:r>
        <w:rPr>
          <w:color w:val="auto"/>
          <w:spacing w:val="-22"/>
          <w:position w:val="11"/>
          <w:sz w:val="12"/>
        </w:rPr>
        <w:t xml:space="preserve">① </w:t>
      </w:r>
      <w:r>
        <w:rPr>
          <w:color w:val="auto"/>
        </w:rPr>
        <w:t>法定代表人或其委托代理人</w:t>
      </w:r>
      <w:r>
        <w:rPr>
          <w:color w:val="auto"/>
          <w:u w:val="single"/>
        </w:rPr>
        <w:t>：</w:t>
      </w:r>
      <w:r>
        <w:rPr>
          <w:color w:val="auto"/>
          <w:u w:val="single"/>
        </w:rPr>
        <w:tab/>
      </w:r>
      <w:r>
        <w:rPr>
          <w:color w:val="auto"/>
          <w:u w:val="single"/>
        </w:rPr>
        <w:tab/>
      </w:r>
      <w:r>
        <w:rPr>
          <w:color w:val="auto"/>
          <w:u w:val="single"/>
        </w:rPr>
        <w:t>（</w:t>
      </w:r>
      <w:r>
        <w:rPr>
          <w:color w:val="auto"/>
        </w:rPr>
        <w:t>签字</w:t>
      </w:r>
      <w:r>
        <w:rPr>
          <w:color w:val="auto"/>
          <w:spacing w:val="-15"/>
        </w:rPr>
        <w:t>）</w:t>
      </w:r>
    </w:p>
    <w:p>
      <w:pPr>
        <w:pStyle w:val="2"/>
        <w:spacing w:before="12"/>
        <w:rPr>
          <w:color w:val="auto"/>
          <w:sz w:val="33"/>
        </w:rPr>
      </w:pPr>
    </w:p>
    <w:p>
      <w:pPr>
        <w:pStyle w:val="2"/>
        <w:tabs>
          <w:tab w:val="left" w:pos="6305"/>
          <w:tab w:val="left" w:pos="7025"/>
          <w:tab w:val="left" w:pos="7745"/>
        </w:tabs>
        <w:ind w:left="5345"/>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spacing w:before="5"/>
        <w:rPr>
          <w:color w:val="auto"/>
          <w:sz w:val="22"/>
        </w:rPr>
      </w:pPr>
      <w:r>
        <w:rPr>
          <w:color w:val="auto"/>
        </w:rPr>
        <w:pict>
          <v:line id="_x0000_s1078" o:spid="_x0000_s1078" o:spt="20" style="position:absolute;left:0pt;margin-left:82.2pt;margin-top:16.55pt;height:0pt;width:144pt;mso-position-horizontal-relative:page;mso-wrap-distance-bottom:0pt;mso-wrap-distance-top:0pt;z-index:-251635712;mso-width-relative:page;mso-height-relative:page;" stroked="t" coordsize="21600,21600">
            <v:path arrowok="t"/>
            <v:fill focussize="0,0"/>
            <v:stroke weight="0.48pt" color="#000000"/>
            <v:imagedata o:title=""/>
            <o:lock v:ext="edit"/>
            <w10:wrap type="topAndBottom"/>
          </v:line>
        </w:pict>
      </w:r>
    </w:p>
    <w:p>
      <w:pPr>
        <w:spacing w:before="136"/>
        <w:ind w:left="424" w:right="0" w:firstLine="0"/>
        <w:jc w:val="left"/>
        <w:rPr>
          <w:color w:val="auto"/>
          <w:sz w:val="18"/>
        </w:rPr>
      </w:pPr>
      <w:r>
        <w:rPr>
          <w:color w:val="auto"/>
          <w:position w:val="9"/>
          <w:sz w:val="9"/>
        </w:rPr>
        <w:t xml:space="preserve">① </w:t>
      </w:r>
      <w:r>
        <w:rPr>
          <w:color w:val="auto"/>
          <w:sz w:val="18"/>
        </w:rPr>
        <w:t>投标人仅须在投标文件的澄清或说明上加盖单位章，或由法定代表人或其委托代理人签字。</w:t>
      </w:r>
    </w:p>
    <w:p>
      <w:pPr>
        <w:spacing w:after="0"/>
        <w:jc w:val="left"/>
        <w:rPr>
          <w:color w:val="auto"/>
          <w:sz w:val="18"/>
        </w:rPr>
        <w:sectPr>
          <w:type w:val="continuous"/>
          <w:pgSz w:w="11910" w:h="16850"/>
          <w:pgMar w:top="1600" w:right="720" w:bottom="280" w:left="1220" w:header="720" w:footer="720" w:gutter="0"/>
          <w:cols w:space="720" w:num="1"/>
        </w:sectPr>
      </w:pPr>
    </w:p>
    <w:p>
      <w:pPr>
        <w:pStyle w:val="2"/>
        <w:spacing w:before="108"/>
        <w:ind w:left="424"/>
        <w:rPr>
          <w:rFonts w:hint="eastAsia" w:ascii="黑体" w:eastAsia="黑体"/>
          <w:color w:val="auto"/>
        </w:rPr>
      </w:pPr>
      <w:r>
        <w:rPr>
          <w:rFonts w:hint="eastAsia" w:ascii="黑体" w:eastAsia="黑体"/>
          <w:color w:val="auto"/>
        </w:rPr>
        <w:t>附件四 中标通知书</w:t>
      </w:r>
    </w:p>
    <w:p>
      <w:pPr>
        <w:pStyle w:val="2"/>
        <w:rPr>
          <w:rFonts w:ascii="黑体"/>
          <w:color w:val="auto"/>
          <w:sz w:val="20"/>
        </w:rPr>
      </w:pPr>
    </w:p>
    <w:p>
      <w:pPr>
        <w:pStyle w:val="2"/>
        <w:spacing w:before="7"/>
        <w:rPr>
          <w:rFonts w:ascii="黑体"/>
          <w:color w:val="auto"/>
          <w:sz w:val="15"/>
        </w:rPr>
      </w:pPr>
    </w:p>
    <w:p>
      <w:pPr>
        <w:spacing w:before="61"/>
        <w:ind w:left="482" w:right="913" w:firstLine="0"/>
        <w:jc w:val="center"/>
        <w:rPr>
          <w:rFonts w:hint="eastAsia" w:ascii="黑体" w:eastAsia="黑体"/>
          <w:color w:val="auto"/>
          <w:sz w:val="28"/>
        </w:rPr>
      </w:pPr>
      <w:r>
        <w:rPr>
          <w:rFonts w:hint="eastAsia" w:ascii="黑体" w:eastAsia="黑体"/>
          <w:color w:val="auto"/>
          <w:sz w:val="28"/>
        </w:rPr>
        <w:t>中标通知书</w:t>
      </w:r>
    </w:p>
    <w:p>
      <w:pPr>
        <w:pStyle w:val="2"/>
        <w:rPr>
          <w:rFonts w:ascii="黑体"/>
          <w:color w:val="auto"/>
          <w:sz w:val="20"/>
        </w:rPr>
      </w:pPr>
    </w:p>
    <w:p>
      <w:pPr>
        <w:pStyle w:val="2"/>
        <w:spacing w:before="12"/>
        <w:rPr>
          <w:rFonts w:ascii="黑体"/>
          <w:color w:val="auto"/>
          <w:sz w:val="17"/>
        </w:rPr>
      </w:pPr>
    </w:p>
    <w:p>
      <w:pPr>
        <w:pStyle w:val="2"/>
        <w:tabs>
          <w:tab w:val="left" w:pos="2824"/>
        </w:tabs>
        <w:spacing w:before="74"/>
        <w:ind w:left="544"/>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rPr>
        <w:t>（中标人名称</w:t>
      </w:r>
      <w:r>
        <w:rPr>
          <w:color w:val="auto"/>
          <w:spacing w:val="-120"/>
        </w:rPr>
        <w:t>）</w:t>
      </w:r>
      <w:r>
        <w:rPr>
          <w:color w:val="auto"/>
        </w:rPr>
        <w:t>：</w:t>
      </w:r>
    </w:p>
    <w:p>
      <w:pPr>
        <w:pStyle w:val="2"/>
        <w:rPr>
          <w:color w:val="auto"/>
          <w:sz w:val="26"/>
        </w:rPr>
      </w:pPr>
    </w:p>
    <w:p>
      <w:pPr>
        <w:pStyle w:val="2"/>
        <w:spacing w:before="9"/>
        <w:rPr>
          <w:color w:val="auto"/>
          <w:sz w:val="18"/>
        </w:rPr>
      </w:pPr>
    </w:p>
    <w:p>
      <w:pPr>
        <w:pStyle w:val="2"/>
        <w:tabs>
          <w:tab w:val="left" w:pos="2683"/>
          <w:tab w:val="left" w:pos="6720"/>
          <w:tab w:val="left" w:pos="8859"/>
        </w:tabs>
        <w:spacing w:line="343" w:lineRule="auto"/>
        <w:ind w:left="424" w:right="864" w:firstLine="479"/>
        <w:rPr>
          <w:color w:val="auto"/>
        </w:rPr>
      </w:pPr>
      <w:r>
        <w:rPr>
          <w:color w:val="auto"/>
        </w:rPr>
        <w:t>你方于</w:t>
      </w:r>
      <w:r>
        <w:rPr>
          <w:color w:val="auto"/>
          <w:u w:val="single"/>
        </w:rPr>
        <w:t xml:space="preserve"> </w:t>
      </w:r>
      <w:r>
        <w:rPr>
          <w:color w:val="auto"/>
          <w:u w:val="single"/>
        </w:rPr>
        <w:tab/>
      </w:r>
      <w:r>
        <w:rPr>
          <w:color w:val="auto"/>
        </w:rPr>
        <w:t>（投标日期</w:t>
      </w:r>
      <w:r>
        <w:rPr>
          <w:color w:val="auto"/>
          <w:spacing w:val="-22"/>
        </w:rPr>
        <w:t>）</w:t>
      </w:r>
      <w:r>
        <w:rPr>
          <w:color w:val="auto"/>
        </w:rPr>
        <w:t>所递交的</w:t>
      </w:r>
      <w:r>
        <w:rPr>
          <w:color w:val="auto"/>
          <w:u w:val="single"/>
        </w:rPr>
        <w:t xml:space="preserve"> </w:t>
      </w:r>
      <w:r>
        <w:rPr>
          <w:color w:val="auto"/>
          <w:u w:val="single"/>
        </w:rPr>
        <w:tab/>
      </w:r>
      <w:r>
        <w:rPr>
          <w:color w:val="auto"/>
        </w:rPr>
        <w:t>（项目名称</w:t>
      </w:r>
      <w:r>
        <w:rPr>
          <w:color w:val="auto"/>
          <w:spacing w:val="-22"/>
        </w:rPr>
        <w:t>）</w:t>
      </w:r>
      <w:r>
        <w:rPr>
          <w:color w:val="auto"/>
          <w:spacing w:val="-22"/>
          <w:u w:val="single"/>
        </w:rPr>
        <w:t xml:space="preserve"> </w:t>
      </w:r>
      <w:r>
        <w:rPr>
          <w:color w:val="auto"/>
          <w:spacing w:val="-22"/>
          <w:u w:val="single"/>
        </w:rPr>
        <w:tab/>
      </w:r>
      <w:r>
        <w:rPr>
          <w:color w:val="auto"/>
          <w:spacing w:val="-17"/>
        </w:rPr>
        <w:t>标</w:t>
      </w:r>
      <w:r>
        <w:rPr>
          <w:color w:val="auto"/>
        </w:rPr>
        <w:t>段勘察设计投标文件已被我方接受，被确定为中标人。</w:t>
      </w:r>
    </w:p>
    <w:p>
      <w:pPr>
        <w:pStyle w:val="2"/>
        <w:tabs>
          <w:tab w:val="left" w:pos="4144"/>
        </w:tabs>
        <w:spacing w:before="2"/>
        <w:ind w:left="904"/>
        <w:rPr>
          <w:color w:val="auto"/>
        </w:rPr>
      </w:pPr>
      <w:r>
        <w:rPr>
          <w:color w:val="auto"/>
        </w:rPr>
        <w:t>中标价：</w:t>
      </w:r>
      <w:r>
        <w:rPr>
          <w:color w:val="auto"/>
          <w:u w:val="single"/>
        </w:rPr>
        <w:t xml:space="preserve"> </w:t>
      </w:r>
      <w:r>
        <w:rPr>
          <w:color w:val="auto"/>
          <w:u w:val="single"/>
        </w:rPr>
        <w:tab/>
      </w:r>
      <w:r>
        <w:rPr>
          <w:color w:val="auto"/>
        </w:rPr>
        <w:t>元。</w:t>
      </w:r>
    </w:p>
    <w:p>
      <w:pPr>
        <w:pStyle w:val="2"/>
        <w:tabs>
          <w:tab w:val="left" w:pos="4744"/>
          <w:tab w:val="left" w:pos="5225"/>
        </w:tabs>
        <w:spacing w:before="132" w:line="343" w:lineRule="auto"/>
        <w:ind w:left="904" w:right="4499"/>
        <w:rPr>
          <w:color w:val="auto"/>
        </w:rPr>
      </w:pPr>
      <w:r>
        <w:rPr>
          <w:color w:val="auto"/>
        </w:rPr>
        <w:t>勘察设计服务期限：</w:t>
      </w:r>
      <w:r>
        <w:rPr>
          <w:color w:val="auto"/>
          <w:u w:val="single"/>
        </w:rPr>
        <w:t xml:space="preserve"> </w:t>
      </w:r>
      <w:r>
        <w:rPr>
          <w:color w:val="auto"/>
          <w:u w:val="single"/>
        </w:rPr>
        <w:tab/>
      </w:r>
      <w:r>
        <w:rPr>
          <w:color w:val="auto"/>
          <w:u w:val="single"/>
        </w:rPr>
        <w:tab/>
      </w:r>
      <w:r>
        <w:rPr>
          <w:color w:val="auto"/>
          <w:spacing w:val="-18"/>
        </w:rPr>
        <w:t>。</w:t>
      </w:r>
      <w:r>
        <w:rPr>
          <w:color w:val="auto"/>
        </w:rPr>
        <w:t>质量要求：</w:t>
      </w:r>
      <w:r>
        <w:rPr>
          <w:color w:val="auto"/>
          <w:u w:val="single"/>
        </w:rPr>
        <w:t xml:space="preserve"> </w:t>
      </w:r>
      <w:r>
        <w:rPr>
          <w:color w:val="auto"/>
          <w:u w:val="single"/>
        </w:rPr>
        <w:tab/>
      </w:r>
      <w:r>
        <w:rPr>
          <w:color w:val="auto"/>
        </w:rPr>
        <w:t>。</w:t>
      </w:r>
    </w:p>
    <w:p>
      <w:pPr>
        <w:pStyle w:val="2"/>
        <w:tabs>
          <w:tab w:val="left" w:pos="4024"/>
          <w:tab w:val="left" w:pos="4744"/>
        </w:tabs>
        <w:spacing w:before="1" w:line="343" w:lineRule="auto"/>
        <w:ind w:left="904" w:right="4859"/>
        <w:rPr>
          <w:color w:val="auto"/>
        </w:rPr>
      </w:pPr>
      <w:r>
        <w:rPr>
          <w:color w:val="auto"/>
        </w:rPr>
        <w:t>安全目标：</w:t>
      </w:r>
      <w:r>
        <w:rPr>
          <w:color w:val="auto"/>
          <w:u w:val="single"/>
        </w:rPr>
        <w:t xml:space="preserve"> </w:t>
      </w:r>
      <w:r>
        <w:rPr>
          <w:color w:val="auto"/>
          <w:u w:val="single"/>
        </w:rPr>
        <w:tab/>
      </w:r>
      <w:r>
        <w:rPr>
          <w:color w:val="auto"/>
          <w:u w:val="single"/>
        </w:rPr>
        <w:tab/>
      </w:r>
      <w:r>
        <w:rPr>
          <w:color w:val="auto"/>
        </w:rPr>
        <w:t>。项目负责人：</w:t>
      </w:r>
      <w:r>
        <w:rPr>
          <w:color w:val="auto"/>
          <w:u w:val="single"/>
        </w:rPr>
        <w:t xml:space="preserve"> </w:t>
      </w:r>
      <w:r>
        <w:rPr>
          <w:color w:val="auto"/>
          <w:u w:val="single"/>
        </w:rPr>
        <w:tab/>
      </w:r>
      <w:r>
        <w:rPr>
          <w:color w:val="auto"/>
        </w:rPr>
        <w:t>（姓名</w:t>
      </w:r>
      <w:r>
        <w:rPr>
          <w:color w:val="auto"/>
          <w:spacing w:val="-120"/>
        </w:rPr>
        <w:t>）</w:t>
      </w:r>
      <w:r>
        <w:rPr>
          <w:color w:val="auto"/>
          <w:spacing w:val="-17"/>
        </w:rPr>
        <w:t>。</w:t>
      </w:r>
    </w:p>
    <w:p>
      <w:pPr>
        <w:pStyle w:val="2"/>
        <w:tabs>
          <w:tab w:val="left" w:pos="4396"/>
          <w:tab w:val="left" w:pos="7777"/>
        </w:tabs>
        <w:spacing w:line="343" w:lineRule="auto"/>
        <w:ind w:left="424" w:right="744" w:firstLine="479"/>
        <w:rPr>
          <w:color w:val="auto"/>
        </w:rPr>
      </w:pPr>
      <w:r>
        <w:rPr>
          <w:color w:val="auto"/>
        </w:rPr>
        <w:t>请你方在接到本通知书后的</w:t>
      </w:r>
      <w:r>
        <w:rPr>
          <w:color w:val="auto"/>
          <w:u w:val="single"/>
        </w:rPr>
        <w:t xml:space="preserve"> </w:t>
      </w:r>
      <w:r>
        <w:rPr>
          <w:color w:val="auto"/>
          <w:u w:val="single"/>
        </w:rPr>
        <w:tab/>
      </w:r>
      <w:r>
        <w:rPr>
          <w:color w:val="auto"/>
        </w:rPr>
        <w:t>日内到</w:t>
      </w:r>
      <w:r>
        <w:rPr>
          <w:color w:val="auto"/>
          <w:u w:val="single"/>
        </w:rPr>
        <w:t xml:space="preserve"> </w:t>
      </w:r>
      <w:r>
        <w:rPr>
          <w:color w:val="auto"/>
          <w:u w:val="single"/>
        </w:rPr>
        <w:tab/>
      </w:r>
      <w:r>
        <w:rPr>
          <w:color w:val="auto"/>
        </w:rPr>
        <w:t>（指定地点</w:t>
      </w:r>
      <w:r>
        <w:rPr>
          <w:color w:val="auto"/>
          <w:spacing w:val="-17"/>
        </w:rPr>
        <w:t xml:space="preserve">） </w:t>
      </w:r>
      <w:r>
        <w:rPr>
          <w:color w:val="auto"/>
        </w:rPr>
        <w:t>与我方签订勘察设计合同</w:t>
      </w:r>
      <w:r>
        <w:rPr>
          <w:color w:val="auto"/>
          <w:spacing w:val="-118"/>
        </w:rPr>
        <w:t>，</w:t>
      </w:r>
      <w:r>
        <w:rPr>
          <w:color w:val="auto"/>
        </w:rPr>
        <w:t>并按招标文件第二章</w:t>
      </w:r>
      <w:r>
        <w:rPr>
          <w:rFonts w:ascii="Times New Roman" w:hAnsi="Times New Roman" w:eastAsia="Times New Roman"/>
          <w:color w:val="auto"/>
        </w:rPr>
        <w:t>“</w:t>
      </w:r>
      <w:r>
        <w:rPr>
          <w:color w:val="auto"/>
        </w:rPr>
        <w:t>投标人须知</w:t>
      </w:r>
      <w:r>
        <w:rPr>
          <w:rFonts w:ascii="Times New Roman" w:hAnsi="Times New Roman" w:eastAsia="Times New Roman"/>
          <w:color w:val="auto"/>
        </w:rPr>
        <w:t>”</w:t>
      </w:r>
      <w:r>
        <w:rPr>
          <w:color w:val="auto"/>
        </w:rPr>
        <w:t>第</w:t>
      </w:r>
      <w:r>
        <w:rPr>
          <w:color w:val="auto"/>
          <w:spacing w:val="-61"/>
        </w:rPr>
        <w:t xml:space="preserve"> </w:t>
      </w:r>
      <w:r>
        <w:rPr>
          <w:rFonts w:ascii="Times New Roman" w:hAnsi="Times New Roman" w:eastAsia="Times New Roman"/>
          <w:color w:val="auto"/>
        </w:rPr>
        <w:t>7.8</w:t>
      </w:r>
      <w:r>
        <w:rPr>
          <w:rFonts w:ascii="Times New Roman" w:hAnsi="Times New Roman" w:eastAsia="Times New Roman"/>
          <w:color w:val="auto"/>
          <w:spacing w:val="1"/>
        </w:rPr>
        <w:t xml:space="preserve"> </w:t>
      </w:r>
      <w:r>
        <w:rPr>
          <w:color w:val="auto"/>
        </w:rPr>
        <w:t>款规定向我方提交履约保证金。</w:t>
      </w:r>
    </w:p>
    <w:p>
      <w:pPr>
        <w:pStyle w:val="2"/>
        <w:ind w:left="904"/>
        <w:rPr>
          <w:color w:val="auto"/>
        </w:rPr>
      </w:pPr>
      <w:r>
        <w:rPr>
          <w:color w:val="auto"/>
        </w:rPr>
        <w:t>特此通知。</w:t>
      </w:r>
    </w:p>
    <w:p>
      <w:pPr>
        <w:pStyle w:val="2"/>
        <w:rPr>
          <w:color w:val="auto"/>
        </w:rPr>
      </w:pPr>
    </w:p>
    <w:p>
      <w:pPr>
        <w:pStyle w:val="2"/>
        <w:rPr>
          <w:color w:val="auto"/>
        </w:rPr>
      </w:pPr>
    </w:p>
    <w:p>
      <w:pPr>
        <w:pStyle w:val="2"/>
        <w:rPr>
          <w:color w:val="auto"/>
        </w:rPr>
      </w:pPr>
    </w:p>
    <w:p>
      <w:pPr>
        <w:pStyle w:val="2"/>
        <w:rPr>
          <w:color w:val="auto"/>
          <w:sz w:val="17"/>
        </w:rPr>
      </w:pPr>
    </w:p>
    <w:p>
      <w:pPr>
        <w:pStyle w:val="2"/>
        <w:tabs>
          <w:tab w:val="left" w:pos="7767"/>
        </w:tabs>
        <w:spacing w:line="468" w:lineRule="auto"/>
        <w:ind w:left="4125" w:right="744"/>
        <w:rPr>
          <w:color w:val="auto"/>
        </w:rPr>
      </w:pPr>
      <w:r>
        <w:rPr>
          <w:color w:val="auto"/>
        </w:rPr>
        <w:t>招标人：</w:t>
      </w:r>
      <w:r>
        <w:rPr>
          <w:color w:val="auto"/>
          <w:u w:val="single"/>
        </w:rPr>
        <w:t xml:space="preserve"> </w:t>
      </w:r>
      <w:r>
        <w:rPr>
          <w:color w:val="auto"/>
          <w:u w:val="single"/>
        </w:rPr>
        <w:tab/>
      </w:r>
      <w:r>
        <w:rPr>
          <w:color w:val="auto"/>
        </w:rPr>
        <w:t>（盖单位章</w:t>
      </w:r>
      <w:r>
        <w:rPr>
          <w:color w:val="auto"/>
          <w:spacing w:val="-15"/>
        </w:rPr>
        <w:t xml:space="preserve">） </w:t>
      </w:r>
      <w:r>
        <w:rPr>
          <w:color w:val="auto"/>
        </w:rPr>
        <w:t>招标代理机构：</w:t>
      </w:r>
      <w:r>
        <w:rPr>
          <w:color w:val="auto"/>
          <w:u w:val="single"/>
        </w:rPr>
        <w:t xml:space="preserve"> </w:t>
      </w:r>
      <w:r>
        <w:rPr>
          <w:color w:val="auto"/>
          <w:u w:val="single"/>
        </w:rPr>
        <w:tab/>
      </w:r>
      <w:r>
        <w:rPr>
          <w:color w:val="auto"/>
        </w:rPr>
        <w:t>（盖单位章</w:t>
      </w:r>
      <w:r>
        <w:rPr>
          <w:color w:val="auto"/>
          <w:spacing w:val="-15"/>
        </w:rPr>
        <w:t>）</w:t>
      </w:r>
    </w:p>
    <w:p>
      <w:pPr>
        <w:pStyle w:val="2"/>
        <w:tabs>
          <w:tab w:val="left" w:pos="6161"/>
          <w:tab w:val="left" w:pos="6881"/>
          <w:tab w:val="left" w:pos="7601"/>
        </w:tabs>
        <w:spacing w:before="1"/>
        <w:ind w:left="5201"/>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pPr>
        <w:spacing w:after="0"/>
        <w:rPr>
          <w:color w:val="auto"/>
        </w:rPr>
        <w:sectPr>
          <w:pgSz w:w="11910" w:h="16850"/>
          <w:pgMar w:top="1480" w:right="720" w:bottom="1280" w:left="1220" w:header="882" w:footer="1093" w:gutter="0"/>
          <w:cols w:space="720" w:num="1"/>
        </w:sectPr>
      </w:pPr>
    </w:p>
    <w:p>
      <w:pPr>
        <w:pStyle w:val="2"/>
        <w:spacing w:before="108"/>
        <w:ind w:left="424"/>
        <w:rPr>
          <w:rFonts w:hint="eastAsia" w:ascii="黑体" w:eastAsia="黑体"/>
          <w:color w:val="auto"/>
        </w:rPr>
      </w:pPr>
      <w:r>
        <w:rPr>
          <w:rFonts w:hint="eastAsia" w:ascii="黑体" w:eastAsia="黑体"/>
          <w:color w:val="auto"/>
        </w:rPr>
        <w:t>附件五 中标结果通知书</w:t>
      </w:r>
    </w:p>
    <w:p>
      <w:pPr>
        <w:pStyle w:val="2"/>
        <w:spacing w:before="3"/>
        <w:rPr>
          <w:rFonts w:ascii="黑体"/>
          <w:color w:val="auto"/>
          <w:sz w:val="38"/>
        </w:rPr>
      </w:pPr>
      <w:r>
        <w:rPr>
          <w:color w:val="auto"/>
        </w:rPr>
        <w:br w:type="column"/>
      </w:r>
    </w:p>
    <w:p>
      <w:pPr>
        <w:spacing w:before="1"/>
        <w:ind w:left="424" w:right="0" w:firstLine="0"/>
        <w:jc w:val="left"/>
        <w:rPr>
          <w:rFonts w:hint="eastAsia" w:ascii="黑体" w:eastAsia="黑体"/>
          <w:color w:val="auto"/>
          <w:sz w:val="28"/>
        </w:rPr>
      </w:pPr>
      <w:r>
        <w:rPr>
          <w:rFonts w:hint="eastAsia" w:ascii="黑体" w:eastAsia="黑体"/>
          <w:color w:val="auto"/>
          <w:sz w:val="28"/>
        </w:rPr>
        <w:t>中标结果通知书</w:t>
      </w:r>
    </w:p>
    <w:p>
      <w:pPr>
        <w:spacing w:after="0"/>
        <w:jc w:val="left"/>
        <w:rPr>
          <w:rFonts w:hint="eastAsia" w:ascii="黑体" w:eastAsia="黑体"/>
          <w:color w:val="auto"/>
          <w:sz w:val="28"/>
        </w:rPr>
        <w:sectPr>
          <w:pgSz w:w="11910" w:h="16850"/>
          <w:pgMar w:top="1480" w:right="720" w:bottom="1280" w:left="1220" w:header="882" w:footer="1093" w:gutter="0"/>
          <w:cols w:equalWidth="0" w:num="2">
            <w:col w:w="2985" w:space="373"/>
            <w:col w:w="6612"/>
          </w:cols>
        </w:sectPr>
      </w:pPr>
    </w:p>
    <w:p>
      <w:pPr>
        <w:pStyle w:val="2"/>
        <w:rPr>
          <w:rFonts w:ascii="黑体"/>
          <w:color w:val="auto"/>
          <w:sz w:val="20"/>
        </w:rPr>
      </w:pPr>
    </w:p>
    <w:p>
      <w:pPr>
        <w:pStyle w:val="2"/>
        <w:spacing w:before="1"/>
        <w:rPr>
          <w:rFonts w:ascii="黑体"/>
          <w:color w:val="auto"/>
          <w:sz w:val="18"/>
        </w:rPr>
      </w:pPr>
    </w:p>
    <w:p>
      <w:pPr>
        <w:pStyle w:val="2"/>
        <w:tabs>
          <w:tab w:val="left" w:pos="2704"/>
        </w:tabs>
        <w:spacing w:before="74"/>
        <w:ind w:left="544"/>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rPr>
        <w:t>（未中标人名称</w:t>
      </w:r>
      <w:r>
        <w:rPr>
          <w:color w:val="auto"/>
          <w:spacing w:val="-120"/>
        </w:rPr>
        <w:t>）</w:t>
      </w:r>
      <w:r>
        <w:rPr>
          <w:color w:val="auto"/>
        </w:rPr>
        <w:t>：</w:t>
      </w:r>
    </w:p>
    <w:p>
      <w:pPr>
        <w:pStyle w:val="2"/>
        <w:rPr>
          <w:color w:val="auto"/>
          <w:sz w:val="26"/>
        </w:rPr>
      </w:pPr>
    </w:p>
    <w:p>
      <w:pPr>
        <w:pStyle w:val="2"/>
        <w:spacing w:before="9"/>
        <w:rPr>
          <w:color w:val="auto"/>
          <w:sz w:val="18"/>
        </w:rPr>
      </w:pPr>
    </w:p>
    <w:p>
      <w:pPr>
        <w:pStyle w:val="2"/>
        <w:tabs>
          <w:tab w:val="left" w:pos="2473"/>
          <w:tab w:val="left" w:pos="4319"/>
          <w:tab w:val="left" w:pos="7440"/>
          <w:tab w:val="left" w:pos="8624"/>
        </w:tabs>
        <w:spacing w:line="343" w:lineRule="auto"/>
        <w:ind w:left="424" w:right="860"/>
        <w:jc w:val="both"/>
        <w:rPr>
          <w:color w:val="auto"/>
        </w:rPr>
      </w:pPr>
      <w:r>
        <w:rPr>
          <w:color w:val="auto"/>
        </w:rPr>
        <w:t xml:space="preserve">   </w:t>
      </w:r>
      <w:r>
        <w:rPr>
          <w:color w:val="auto"/>
          <w:spacing w:val="-1"/>
        </w:rPr>
        <w:t xml:space="preserve"> </w:t>
      </w:r>
      <w:r>
        <w:rPr>
          <w:color w:val="auto"/>
        </w:rPr>
        <w:t>我方已接受</w:t>
      </w:r>
      <w:r>
        <w:rPr>
          <w:color w:val="auto"/>
          <w:u w:val="single"/>
        </w:rPr>
        <w:t xml:space="preserve"> </w:t>
      </w:r>
      <w:r>
        <w:rPr>
          <w:color w:val="auto"/>
          <w:u w:val="single"/>
        </w:rPr>
        <w:tab/>
      </w:r>
      <w:r>
        <w:rPr>
          <w:color w:val="auto"/>
          <w:u w:val="single"/>
        </w:rPr>
        <w:tab/>
      </w:r>
      <w:r>
        <w:rPr>
          <w:color w:val="auto"/>
        </w:rPr>
        <w:t>（中标人名称</w:t>
      </w:r>
      <w:r>
        <w:rPr>
          <w:color w:val="auto"/>
          <w:spacing w:val="-22"/>
        </w:rPr>
        <w:t>）</w:t>
      </w:r>
      <w:r>
        <w:rPr>
          <w:color w:val="auto"/>
        </w:rPr>
        <w:t>于</w:t>
      </w:r>
      <w:r>
        <w:rPr>
          <w:color w:val="auto"/>
          <w:u w:val="single"/>
        </w:rPr>
        <w:t xml:space="preserve"> </w:t>
      </w:r>
      <w:r>
        <w:rPr>
          <w:color w:val="auto"/>
          <w:u w:val="single"/>
        </w:rPr>
        <w:tab/>
      </w:r>
      <w:r>
        <w:rPr>
          <w:color w:val="auto"/>
        </w:rPr>
        <w:t>（投标日期</w:t>
      </w:r>
      <w:r>
        <w:rPr>
          <w:color w:val="auto"/>
          <w:spacing w:val="-22"/>
        </w:rPr>
        <w:t>）</w:t>
      </w:r>
      <w:r>
        <w:rPr>
          <w:color w:val="auto"/>
          <w:spacing w:val="-12"/>
        </w:rPr>
        <w:t>所</w:t>
      </w:r>
      <w:r>
        <w:rPr>
          <w:color w:val="auto"/>
        </w:rPr>
        <w:t>递交的</w:t>
      </w:r>
      <w:r>
        <w:rPr>
          <w:color w:val="auto"/>
          <w:u w:val="single"/>
        </w:rPr>
        <w:t xml:space="preserve"> </w:t>
      </w:r>
      <w:r>
        <w:rPr>
          <w:color w:val="auto"/>
          <w:u w:val="single"/>
        </w:rPr>
        <w:tab/>
      </w:r>
      <w:r>
        <w:rPr>
          <w:color w:val="auto"/>
          <w:u w:val="single"/>
        </w:rPr>
        <w:t>（</w:t>
      </w:r>
      <w:r>
        <w:rPr>
          <w:color w:val="auto"/>
        </w:rPr>
        <w:t xml:space="preserve">项目名称） </w:t>
      </w:r>
      <w:r>
        <w:rPr>
          <w:color w:val="auto"/>
          <w:spacing w:val="9"/>
        </w:rPr>
        <w:t xml:space="preserve"> </w:t>
      </w:r>
      <w:r>
        <w:rPr>
          <w:color w:val="auto"/>
        </w:rPr>
        <w:t>标段勘察设计投标文件</w:t>
      </w:r>
      <w:r>
        <w:rPr>
          <w:color w:val="auto"/>
          <w:spacing w:val="-111"/>
        </w:rPr>
        <w:t>，</w:t>
      </w:r>
      <w:r>
        <w:rPr>
          <w:color w:val="auto"/>
        </w:rPr>
        <w:t>确定</w:t>
      </w:r>
      <w:r>
        <w:rPr>
          <w:color w:val="auto"/>
          <w:u w:val="single"/>
        </w:rPr>
        <w:t xml:space="preserve"> </w:t>
      </w:r>
      <w:r>
        <w:rPr>
          <w:color w:val="auto"/>
          <w:u w:val="single"/>
        </w:rPr>
        <w:tab/>
      </w:r>
      <w:r>
        <w:rPr>
          <w:color w:val="auto"/>
          <w:u w:val="single"/>
        </w:rPr>
        <w:tab/>
      </w:r>
      <w:r>
        <w:rPr>
          <w:color w:val="auto"/>
        </w:rPr>
        <w:t>（</w:t>
      </w:r>
      <w:r>
        <w:rPr>
          <w:color w:val="auto"/>
          <w:spacing w:val="-18"/>
        </w:rPr>
        <w:t>中</w:t>
      </w:r>
      <w:r>
        <w:rPr>
          <w:color w:val="auto"/>
        </w:rPr>
        <w:t>标人名称）为中标人。</w:t>
      </w:r>
    </w:p>
    <w:p>
      <w:pPr>
        <w:pStyle w:val="2"/>
        <w:spacing w:before="2"/>
        <w:ind w:left="424"/>
        <w:jc w:val="both"/>
        <w:rPr>
          <w:color w:val="auto"/>
        </w:rPr>
      </w:pPr>
      <w:r>
        <w:rPr>
          <w:color w:val="auto"/>
        </w:rPr>
        <w:t xml:space="preserve">   </w:t>
      </w:r>
    </w:p>
    <w:p>
      <w:pPr>
        <w:pStyle w:val="2"/>
        <w:spacing w:before="131"/>
        <w:ind w:left="424"/>
        <w:jc w:val="both"/>
        <w:rPr>
          <w:color w:val="auto"/>
        </w:rPr>
      </w:pPr>
      <w:r>
        <w:rPr>
          <w:color w:val="auto"/>
        </w:rPr>
        <w:t xml:space="preserve">    感谢你单位对招标项目的参与！</w:t>
      </w:r>
    </w:p>
    <w:p>
      <w:pPr>
        <w:pStyle w:val="2"/>
        <w:rPr>
          <w:color w:val="auto"/>
        </w:rPr>
      </w:pPr>
    </w:p>
    <w:p>
      <w:pPr>
        <w:pStyle w:val="2"/>
        <w:rPr>
          <w:color w:val="auto"/>
        </w:rPr>
      </w:pPr>
    </w:p>
    <w:p>
      <w:pPr>
        <w:pStyle w:val="2"/>
        <w:rPr>
          <w:color w:val="auto"/>
        </w:rPr>
      </w:pPr>
    </w:p>
    <w:p>
      <w:pPr>
        <w:pStyle w:val="2"/>
        <w:rPr>
          <w:color w:val="auto"/>
        </w:rPr>
      </w:pPr>
    </w:p>
    <w:p>
      <w:pPr>
        <w:pStyle w:val="2"/>
        <w:spacing w:before="2"/>
        <w:rPr>
          <w:color w:val="auto"/>
          <w:sz w:val="31"/>
        </w:rPr>
      </w:pPr>
    </w:p>
    <w:p>
      <w:pPr>
        <w:pStyle w:val="2"/>
        <w:tabs>
          <w:tab w:val="left" w:pos="7767"/>
        </w:tabs>
        <w:spacing w:line="468" w:lineRule="auto"/>
        <w:ind w:left="4125" w:right="744"/>
        <w:rPr>
          <w:color w:val="auto"/>
        </w:rPr>
      </w:pPr>
      <w:r>
        <w:rPr>
          <w:color w:val="auto"/>
        </w:rPr>
        <w:t>招标人：</w:t>
      </w:r>
      <w:r>
        <w:rPr>
          <w:color w:val="auto"/>
          <w:u w:val="single"/>
        </w:rPr>
        <w:t xml:space="preserve"> </w:t>
      </w:r>
      <w:r>
        <w:rPr>
          <w:color w:val="auto"/>
          <w:u w:val="single"/>
        </w:rPr>
        <w:tab/>
      </w:r>
      <w:r>
        <w:rPr>
          <w:color w:val="auto"/>
        </w:rPr>
        <w:t>（盖单位章</w:t>
      </w:r>
      <w:r>
        <w:rPr>
          <w:color w:val="auto"/>
          <w:spacing w:val="-15"/>
        </w:rPr>
        <w:t xml:space="preserve">） </w:t>
      </w:r>
      <w:r>
        <w:rPr>
          <w:color w:val="auto"/>
        </w:rPr>
        <w:t>招标代理机构：</w:t>
      </w:r>
      <w:r>
        <w:rPr>
          <w:color w:val="auto"/>
          <w:u w:val="single"/>
        </w:rPr>
        <w:t xml:space="preserve"> </w:t>
      </w:r>
      <w:r>
        <w:rPr>
          <w:color w:val="auto"/>
          <w:u w:val="single"/>
        </w:rPr>
        <w:tab/>
      </w:r>
      <w:r>
        <w:rPr>
          <w:color w:val="auto"/>
        </w:rPr>
        <w:t>（盖单位章</w:t>
      </w:r>
      <w:r>
        <w:rPr>
          <w:color w:val="auto"/>
          <w:spacing w:val="-15"/>
        </w:rPr>
        <w:t>）</w:t>
      </w:r>
    </w:p>
    <w:p>
      <w:pPr>
        <w:pStyle w:val="2"/>
        <w:tabs>
          <w:tab w:val="left" w:pos="6425"/>
          <w:tab w:val="left" w:pos="7145"/>
          <w:tab w:val="left" w:pos="7865"/>
        </w:tabs>
        <w:spacing w:before="2"/>
        <w:ind w:left="5465"/>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pPr>
        <w:spacing w:after="0"/>
        <w:rPr>
          <w:color w:val="auto"/>
        </w:rPr>
        <w:sectPr>
          <w:type w:val="continuous"/>
          <w:pgSz w:w="11910" w:h="16850"/>
          <w:pgMar w:top="1600" w:right="720" w:bottom="280" w:left="1220" w:header="720" w:footer="720" w:gutter="0"/>
          <w:cols w:space="720" w:num="1"/>
        </w:sectPr>
      </w:pPr>
    </w:p>
    <w:p>
      <w:pPr>
        <w:pStyle w:val="2"/>
        <w:spacing w:before="108"/>
        <w:ind w:left="424"/>
        <w:rPr>
          <w:rFonts w:hint="eastAsia" w:ascii="黑体" w:eastAsia="黑体"/>
          <w:color w:val="auto"/>
        </w:rPr>
      </w:pPr>
      <w:r>
        <w:rPr>
          <w:rFonts w:hint="eastAsia" w:ascii="黑体" w:eastAsia="黑体"/>
          <w:color w:val="auto"/>
        </w:rPr>
        <w:t>附件六 确认通知</w:t>
      </w:r>
    </w:p>
    <w:p>
      <w:pPr>
        <w:pStyle w:val="2"/>
        <w:spacing w:before="3"/>
        <w:rPr>
          <w:rFonts w:ascii="黑体"/>
          <w:color w:val="auto"/>
          <w:sz w:val="38"/>
        </w:rPr>
      </w:pPr>
      <w:r>
        <w:rPr>
          <w:color w:val="auto"/>
        </w:rPr>
        <w:br w:type="column"/>
      </w:r>
    </w:p>
    <w:p>
      <w:pPr>
        <w:spacing w:before="1"/>
        <w:ind w:left="424" w:right="0" w:firstLine="0"/>
        <w:jc w:val="left"/>
        <w:rPr>
          <w:rFonts w:hint="eastAsia" w:ascii="黑体" w:eastAsia="黑体"/>
          <w:color w:val="auto"/>
          <w:sz w:val="28"/>
        </w:rPr>
      </w:pPr>
      <w:r>
        <w:rPr>
          <w:rFonts w:hint="eastAsia" w:ascii="黑体" w:eastAsia="黑体"/>
          <w:color w:val="auto"/>
          <w:sz w:val="28"/>
        </w:rPr>
        <w:t>确 认 通 知</w:t>
      </w:r>
    </w:p>
    <w:p>
      <w:pPr>
        <w:spacing w:after="0"/>
        <w:jc w:val="left"/>
        <w:rPr>
          <w:rFonts w:hint="eastAsia" w:ascii="黑体" w:eastAsia="黑体"/>
          <w:color w:val="auto"/>
          <w:sz w:val="28"/>
        </w:rPr>
        <w:sectPr>
          <w:pgSz w:w="11910" w:h="16850"/>
          <w:pgMar w:top="1480" w:right="720" w:bottom="1280" w:left="1220" w:header="882" w:footer="1093" w:gutter="0"/>
          <w:cols w:equalWidth="0" w:num="2">
            <w:col w:w="2265" w:space="1302"/>
            <w:col w:w="6403"/>
          </w:cols>
        </w:sectPr>
      </w:pPr>
    </w:p>
    <w:p>
      <w:pPr>
        <w:pStyle w:val="2"/>
        <w:rPr>
          <w:rFonts w:ascii="黑体"/>
          <w:color w:val="auto"/>
          <w:sz w:val="20"/>
        </w:rPr>
      </w:pPr>
    </w:p>
    <w:p>
      <w:pPr>
        <w:pStyle w:val="2"/>
        <w:spacing w:before="1"/>
        <w:rPr>
          <w:rFonts w:ascii="黑体"/>
          <w:color w:val="auto"/>
          <w:sz w:val="18"/>
        </w:rPr>
      </w:pPr>
    </w:p>
    <w:p>
      <w:pPr>
        <w:pStyle w:val="2"/>
        <w:tabs>
          <w:tab w:val="left" w:pos="1864"/>
        </w:tabs>
        <w:spacing w:before="74"/>
        <w:ind w:left="424"/>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rPr>
        <w:t>（招标人名称</w:t>
      </w:r>
      <w:r>
        <w:rPr>
          <w:color w:val="auto"/>
          <w:spacing w:val="-120"/>
        </w:rPr>
        <w:t>）</w:t>
      </w:r>
      <w:r>
        <w:rPr>
          <w:color w:val="auto"/>
        </w:rPr>
        <w:t>：</w:t>
      </w:r>
    </w:p>
    <w:p>
      <w:pPr>
        <w:pStyle w:val="2"/>
        <w:rPr>
          <w:color w:val="auto"/>
          <w:sz w:val="20"/>
        </w:rPr>
      </w:pPr>
    </w:p>
    <w:p>
      <w:pPr>
        <w:pStyle w:val="2"/>
        <w:rPr>
          <w:color w:val="auto"/>
          <w:sz w:val="20"/>
        </w:rPr>
      </w:pPr>
    </w:p>
    <w:p>
      <w:pPr>
        <w:pStyle w:val="2"/>
        <w:spacing w:before="7"/>
        <w:rPr>
          <w:color w:val="auto"/>
          <w:sz w:val="18"/>
        </w:rPr>
      </w:pPr>
    </w:p>
    <w:p>
      <w:pPr>
        <w:pStyle w:val="2"/>
        <w:tabs>
          <w:tab w:val="left" w:pos="2471"/>
          <w:tab w:val="left" w:pos="6811"/>
        </w:tabs>
        <w:spacing w:line="422" w:lineRule="auto"/>
        <w:ind w:left="424" w:right="862"/>
        <w:jc w:val="both"/>
        <w:rPr>
          <w:color w:val="auto"/>
        </w:rPr>
      </w:pPr>
      <w:r>
        <w:rPr>
          <w:color w:val="auto"/>
        </w:rPr>
        <w:t xml:space="preserve">   </w:t>
      </w:r>
      <w:r>
        <w:rPr>
          <w:color w:val="auto"/>
          <w:spacing w:val="-1"/>
        </w:rPr>
        <w:t xml:space="preserve"> </w:t>
      </w:r>
      <w:r>
        <w:rPr>
          <w:color w:val="auto"/>
        </w:rPr>
        <w:t>你方于</w:t>
      </w:r>
      <w:r>
        <w:rPr>
          <w:color w:val="auto"/>
          <w:u w:val="single"/>
        </w:rPr>
        <w:t xml:space="preserve"> </w:t>
      </w:r>
      <w:r>
        <w:rPr>
          <w:color w:val="auto"/>
          <w:u w:val="single"/>
        </w:rPr>
        <w:tab/>
      </w:r>
      <w:r>
        <w:rPr>
          <w:color w:val="auto"/>
        </w:rPr>
        <w:t>年</w:t>
      </w:r>
      <w:r>
        <w:rPr>
          <w:color w:val="auto"/>
          <w:u w:val="single"/>
        </w:rPr>
        <w:t xml:space="preserve">    </w:t>
      </w:r>
      <w:r>
        <w:rPr>
          <w:color w:val="auto"/>
        </w:rPr>
        <w:t>月</w:t>
      </w:r>
      <w:r>
        <w:rPr>
          <w:color w:val="auto"/>
          <w:u w:val="single"/>
        </w:rPr>
        <w:t xml:space="preserve"> </w:t>
      </w:r>
      <w:r>
        <w:rPr>
          <w:color w:val="auto"/>
          <w:spacing w:val="7"/>
          <w:u w:val="single"/>
        </w:rPr>
        <w:t xml:space="preserve"> </w:t>
      </w:r>
      <w:r>
        <w:rPr>
          <w:color w:val="auto"/>
        </w:rPr>
        <w:t>日 发 出的</w:t>
      </w:r>
      <w:r>
        <w:rPr>
          <w:color w:val="auto"/>
          <w:u w:val="single"/>
        </w:rPr>
        <w:t xml:space="preserve"> </w:t>
      </w:r>
      <w:r>
        <w:rPr>
          <w:color w:val="auto"/>
          <w:u w:val="single"/>
        </w:rPr>
        <w:tab/>
      </w:r>
      <w:r>
        <w:rPr>
          <w:color w:val="auto"/>
        </w:rPr>
        <w:t>（项目名称）</w:t>
      </w:r>
      <w:r>
        <w:rPr>
          <w:color w:val="auto"/>
          <w:spacing w:val="5"/>
          <w:u w:val="single"/>
        </w:rPr>
        <w:t xml:space="preserve"> </w:t>
      </w:r>
      <w:r>
        <w:rPr>
          <w:color w:val="auto"/>
          <w:spacing w:val="-11"/>
        </w:rPr>
        <w:t>标</w:t>
      </w:r>
      <w:r>
        <w:rPr>
          <w:color w:val="auto"/>
        </w:rPr>
        <w:t>段勘察设</w:t>
      </w:r>
      <w:r>
        <w:rPr>
          <w:color w:val="auto"/>
          <w:spacing w:val="-1"/>
        </w:rPr>
        <w:t>计</w:t>
      </w:r>
      <w:r>
        <w:rPr>
          <w:color w:val="auto"/>
        </w:rPr>
        <w:t>招标关于招标文件澄清</w:t>
      </w:r>
      <w:r>
        <w:rPr>
          <w:rFonts w:ascii="Times New Roman" w:eastAsia="Times New Roman"/>
          <w:color w:val="auto"/>
        </w:rPr>
        <w:t>/</w:t>
      </w:r>
      <w:r>
        <w:rPr>
          <w:color w:val="auto"/>
        </w:rPr>
        <w:t>修改的通</w:t>
      </w:r>
      <w:r>
        <w:rPr>
          <w:color w:val="auto"/>
          <w:spacing w:val="-77"/>
        </w:rPr>
        <w:t>知</w:t>
      </w:r>
      <w:r>
        <w:rPr>
          <w:color w:val="auto"/>
        </w:rPr>
        <w:t>（第</w:t>
      </w:r>
      <w:r>
        <w:rPr>
          <w:rFonts w:ascii="Times New Roman" w:eastAsia="Times New Roman"/>
          <w:color w:val="auto"/>
          <w:u w:val="single"/>
        </w:rPr>
        <w:t xml:space="preserve">        </w:t>
      </w:r>
      <w:r>
        <w:rPr>
          <w:color w:val="auto"/>
        </w:rPr>
        <w:t>号补遗书</w:t>
      </w:r>
      <w:r>
        <w:rPr>
          <w:color w:val="auto"/>
          <w:spacing w:val="-75"/>
        </w:rPr>
        <w:t>，</w:t>
      </w:r>
      <w:r>
        <w:rPr>
          <w:color w:val="auto"/>
        </w:rPr>
        <w:t>正文共</w:t>
      </w:r>
      <w:r>
        <w:rPr>
          <w:rFonts w:ascii="Times New Roman" w:eastAsia="Times New Roman"/>
          <w:color w:val="auto"/>
          <w:u w:val="single"/>
        </w:rPr>
        <w:t xml:space="preserve">        </w:t>
      </w:r>
      <w:r>
        <w:rPr>
          <w:color w:val="auto"/>
        </w:rPr>
        <w:t>页</w:t>
      </w:r>
      <w:r>
        <w:rPr>
          <w:color w:val="auto"/>
          <w:spacing w:val="-127"/>
        </w:rPr>
        <w:t>）</w:t>
      </w:r>
      <w:r>
        <w:rPr>
          <w:color w:val="auto"/>
          <w:spacing w:val="-7"/>
        </w:rPr>
        <w:t>，</w:t>
      </w:r>
      <w:r>
        <w:rPr>
          <w:color w:val="auto"/>
        </w:rPr>
        <w:t>我方已于</w:t>
      </w:r>
      <w:r>
        <w:rPr>
          <w:color w:val="auto"/>
          <w:spacing w:val="119"/>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日收到。</w:t>
      </w:r>
    </w:p>
    <w:p>
      <w:pPr>
        <w:pStyle w:val="2"/>
        <w:spacing w:line="305" w:lineRule="exact"/>
        <w:ind w:left="424"/>
        <w:jc w:val="both"/>
        <w:rPr>
          <w:color w:val="auto"/>
        </w:rPr>
      </w:pPr>
      <w:r>
        <w:rPr>
          <w:color w:val="auto"/>
        </w:rPr>
        <w:t xml:space="preserve">    特此确认。</w:t>
      </w:r>
    </w:p>
    <w:p>
      <w:pPr>
        <w:pStyle w:val="2"/>
        <w:rPr>
          <w:color w:val="auto"/>
        </w:rPr>
      </w:pPr>
    </w:p>
    <w:p>
      <w:pPr>
        <w:pStyle w:val="2"/>
        <w:rPr>
          <w:color w:val="auto"/>
        </w:rPr>
      </w:pPr>
    </w:p>
    <w:p>
      <w:pPr>
        <w:pStyle w:val="2"/>
        <w:rPr>
          <w:color w:val="auto"/>
        </w:rPr>
      </w:pPr>
    </w:p>
    <w:p>
      <w:pPr>
        <w:pStyle w:val="2"/>
        <w:rPr>
          <w:color w:val="auto"/>
        </w:rPr>
      </w:pPr>
    </w:p>
    <w:p>
      <w:pPr>
        <w:pStyle w:val="2"/>
        <w:rPr>
          <w:color w:val="auto"/>
          <w:sz w:val="19"/>
        </w:rPr>
      </w:pPr>
    </w:p>
    <w:p>
      <w:pPr>
        <w:pStyle w:val="2"/>
        <w:tabs>
          <w:tab w:val="left" w:pos="7625"/>
        </w:tabs>
        <w:ind w:left="4025"/>
        <w:rPr>
          <w:color w:val="auto"/>
        </w:rPr>
      </w:pPr>
      <w:r>
        <w:rPr>
          <w:color w:val="auto"/>
        </w:rPr>
        <w:t>投标人：</w:t>
      </w:r>
      <w:r>
        <w:rPr>
          <w:color w:val="auto"/>
          <w:u w:val="single"/>
        </w:rPr>
        <w:t xml:space="preserve"> </w:t>
      </w:r>
      <w:r>
        <w:rPr>
          <w:color w:val="auto"/>
          <w:u w:val="single"/>
        </w:rPr>
        <w:tab/>
      </w:r>
      <w:r>
        <w:rPr>
          <w:color w:val="auto"/>
        </w:rPr>
        <w:t>（盖单位章）</w:t>
      </w:r>
    </w:p>
    <w:p>
      <w:pPr>
        <w:pStyle w:val="2"/>
        <w:rPr>
          <w:color w:val="auto"/>
          <w:sz w:val="20"/>
        </w:rPr>
      </w:pPr>
    </w:p>
    <w:p>
      <w:pPr>
        <w:pStyle w:val="2"/>
        <w:spacing w:before="8"/>
        <w:rPr>
          <w:color w:val="auto"/>
          <w:sz w:val="19"/>
        </w:rPr>
      </w:pPr>
    </w:p>
    <w:p>
      <w:pPr>
        <w:pStyle w:val="2"/>
        <w:tabs>
          <w:tab w:val="left" w:pos="5945"/>
          <w:tab w:val="left" w:pos="6665"/>
          <w:tab w:val="left" w:pos="7385"/>
        </w:tabs>
        <w:spacing w:before="66"/>
        <w:ind w:left="4985"/>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pPr>
        <w:spacing w:after="0"/>
        <w:rPr>
          <w:color w:val="auto"/>
        </w:rPr>
        <w:sectPr>
          <w:type w:val="continuous"/>
          <w:pgSz w:w="11910" w:h="16850"/>
          <w:pgMar w:top="1600" w:right="720" w:bottom="280" w:left="1220" w:header="720" w:footer="720" w:gutter="0"/>
          <w:cols w:space="720" w:num="1"/>
        </w:sect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spacing w:before="8"/>
        <w:rPr>
          <w:color w:val="auto"/>
        </w:rPr>
      </w:pPr>
    </w:p>
    <w:p>
      <w:pPr>
        <w:pStyle w:val="3"/>
        <w:tabs>
          <w:tab w:val="left" w:pos="2239"/>
        </w:tabs>
        <w:ind w:right="470"/>
        <w:outlineLvl w:val="0"/>
        <w:rPr>
          <w:color w:val="auto"/>
        </w:rPr>
      </w:pPr>
      <w:bookmarkStart w:id="83" w:name="_Toc7153"/>
      <w:r>
        <w:rPr>
          <w:color w:val="auto"/>
        </w:rPr>
        <w:t>第三章</w:t>
      </w:r>
      <w:r>
        <w:rPr>
          <w:color w:val="auto"/>
        </w:rPr>
        <w:tab/>
      </w:r>
      <w:r>
        <w:rPr>
          <w:color w:val="auto"/>
        </w:rPr>
        <w:t>评标办法</w:t>
      </w:r>
      <w:bookmarkEnd w:id="83"/>
    </w:p>
    <w:p>
      <w:pPr>
        <w:spacing w:after="0"/>
        <w:rPr>
          <w:color w:val="auto"/>
        </w:rPr>
        <w:sectPr>
          <w:pgSz w:w="11910" w:h="16850"/>
          <w:pgMar w:top="1480" w:right="720" w:bottom="1280" w:left="1220" w:header="882" w:footer="1093" w:gutter="0"/>
          <w:cols w:space="720" w:num="1"/>
        </w:sectPr>
      </w:pPr>
    </w:p>
    <w:p>
      <w:pPr>
        <w:pStyle w:val="2"/>
        <w:rPr>
          <w:rFonts w:ascii="黑体"/>
          <w:color w:val="auto"/>
          <w:sz w:val="20"/>
        </w:rPr>
      </w:pPr>
    </w:p>
    <w:p>
      <w:pPr>
        <w:pStyle w:val="5"/>
        <w:tabs>
          <w:tab w:val="left" w:pos="1762"/>
        </w:tabs>
        <w:spacing w:before="213"/>
        <w:outlineLvl w:val="0"/>
        <w:rPr>
          <w:rFonts w:hint="eastAsia" w:ascii="黑体" w:hAnsi="黑体" w:eastAsia="黑体"/>
          <w:b/>
          <w:color w:val="auto"/>
          <w:sz w:val="14"/>
        </w:rPr>
      </w:pPr>
      <w:bookmarkStart w:id="84" w:name="_Toc23691"/>
      <w:r>
        <w:rPr>
          <w:color w:val="auto"/>
        </w:rPr>
        <w:t>第三章</w:t>
      </w:r>
      <w:r>
        <w:rPr>
          <w:color w:val="auto"/>
        </w:rPr>
        <w:tab/>
      </w:r>
      <w:r>
        <w:rPr>
          <w:color w:val="auto"/>
        </w:rPr>
        <w:t>评标办法（综合评估</w:t>
      </w:r>
      <w:r>
        <w:rPr>
          <w:color w:val="auto"/>
          <w:spacing w:val="3"/>
        </w:rPr>
        <w:t>法</w:t>
      </w:r>
      <w:r>
        <w:rPr>
          <w:color w:val="auto"/>
        </w:rPr>
        <w:t>）</w:t>
      </w:r>
      <w:bookmarkEnd w:id="84"/>
    </w:p>
    <w:p>
      <w:pPr>
        <w:pStyle w:val="2"/>
        <w:spacing w:before="1"/>
        <w:rPr>
          <w:rFonts w:ascii="黑体"/>
          <w:b/>
          <w:color w:val="auto"/>
          <w:sz w:val="19"/>
        </w:rPr>
      </w:pPr>
    </w:p>
    <w:tbl>
      <w:tblPr>
        <w:tblStyle w:val="2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280"/>
        <w:gridCol w:w="6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69" w:type="dxa"/>
            <w:gridSpan w:val="2"/>
            <w:tcBorders>
              <w:right w:val="single" w:color="000000" w:sz="6" w:space="0"/>
            </w:tcBorders>
          </w:tcPr>
          <w:p>
            <w:pPr>
              <w:pStyle w:val="38"/>
              <w:spacing w:before="109" w:line="250" w:lineRule="exact"/>
              <w:ind w:left="796" w:right="788"/>
              <w:jc w:val="center"/>
              <w:rPr>
                <w:b/>
                <w:color w:val="auto"/>
                <w:sz w:val="21"/>
              </w:rPr>
            </w:pPr>
            <w:r>
              <w:rPr>
                <w:b/>
                <w:color w:val="auto"/>
                <w:sz w:val="21"/>
              </w:rPr>
              <w:t>条款号</w:t>
            </w:r>
          </w:p>
        </w:tc>
        <w:tc>
          <w:tcPr>
            <w:tcW w:w="6626" w:type="dxa"/>
            <w:tcBorders>
              <w:left w:val="single" w:color="000000" w:sz="6" w:space="0"/>
            </w:tcBorders>
          </w:tcPr>
          <w:p>
            <w:pPr>
              <w:pStyle w:val="38"/>
              <w:spacing w:before="109" w:line="250" w:lineRule="exact"/>
              <w:ind w:left="2335" w:right="2340"/>
              <w:jc w:val="center"/>
              <w:rPr>
                <w:b/>
                <w:color w:val="auto"/>
                <w:sz w:val="21"/>
              </w:rPr>
            </w:pPr>
            <w:r>
              <w:rPr>
                <w:b/>
                <w:color w:val="auto"/>
                <w:sz w:val="21"/>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989" w:type="dxa"/>
          </w:tcPr>
          <w:p>
            <w:pPr>
              <w:pStyle w:val="38"/>
              <w:rPr>
                <w:rFonts w:ascii="黑体"/>
                <w:b/>
                <w:color w:val="auto"/>
                <w:sz w:val="22"/>
              </w:rPr>
            </w:pPr>
          </w:p>
          <w:p>
            <w:pPr>
              <w:pStyle w:val="38"/>
              <w:rPr>
                <w:rFonts w:ascii="黑体"/>
                <w:b/>
                <w:color w:val="auto"/>
                <w:sz w:val="22"/>
              </w:rPr>
            </w:pPr>
          </w:p>
          <w:p>
            <w:pPr>
              <w:pStyle w:val="38"/>
              <w:rPr>
                <w:rFonts w:ascii="黑体"/>
                <w:b/>
                <w:color w:val="auto"/>
                <w:sz w:val="22"/>
              </w:rPr>
            </w:pPr>
          </w:p>
          <w:p>
            <w:pPr>
              <w:pStyle w:val="38"/>
              <w:spacing w:before="178"/>
              <w:ind w:left="9"/>
              <w:jc w:val="center"/>
              <w:rPr>
                <w:rFonts w:ascii="Times New Roman"/>
                <w:color w:val="auto"/>
                <w:sz w:val="21"/>
              </w:rPr>
            </w:pPr>
            <w:r>
              <w:rPr>
                <w:rFonts w:ascii="Times New Roman"/>
                <w:color w:val="auto"/>
                <w:w w:val="100"/>
                <w:sz w:val="21"/>
              </w:rPr>
              <w:t>1</w:t>
            </w:r>
          </w:p>
        </w:tc>
        <w:tc>
          <w:tcPr>
            <w:tcW w:w="1280" w:type="dxa"/>
            <w:tcBorders>
              <w:right w:val="single" w:color="000000" w:sz="6" w:space="0"/>
            </w:tcBorders>
          </w:tcPr>
          <w:p>
            <w:pPr>
              <w:pStyle w:val="38"/>
              <w:rPr>
                <w:rFonts w:ascii="黑体"/>
                <w:b/>
                <w:color w:val="auto"/>
                <w:sz w:val="20"/>
              </w:rPr>
            </w:pPr>
          </w:p>
          <w:p>
            <w:pPr>
              <w:pStyle w:val="38"/>
              <w:rPr>
                <w:rFonts w:ascii="黑体"/>
                <w:b/>
                <w:color w:val="auto"/>
                <w:sz w:val="20"/>
              </w:rPr>
            </w:pPr>
          </w:p>
          <w:p>
            <w:pPr>
              <w:pStyle w:val="38"/>
              <w:rPr>
                <w:rFonts w:ascii="黑体"/>
                <w:b/>
                <w:color w:val="auto"/>
                <w:sz w:val="20"/>
              </w:rPr>
            </w:pPr>
          </w:p>
          <w:p>
            <w:pPr>
              <w:pStyle w:val="38"/>
              <w:rPr>
                <w:rFonts w:ascii="黑体"/>
                <w:b/>
                <w:color w:val="auto"/>
                <w:sz w:val="18"/>
              </w:rPr>
            </w:pPr>
          </w:p>
          <w:p>
            <w:pPr>
              <w:pStyle w:val="38"/>
              <w:ind w:left="217"/>
              <w:rPr>
                <w:color w:val="auto"/>
                <w:sz w:val="21"/>
              </w:rPr>
            </w:pPr>
            <w:r>
              <w:rPr>
                <w:color w:val="auto"/>
                <w:sz w:val="21"/>
              </w:rPr>
              <w:t>评标方法</w:t>
            </w:r>
          </w:p>
        </w:tc>
        <w:tc>
          <w:tcPr>
            <w:tcW w:w="6626" w:type="dxa"/>
            <w:tcBorders>
              <w:left w:val="single" w:color="000000" w:sz="6" w:space="0"/>
            </w:tcBorders>
          </w:tcPr>
          <w:p>
            <w:pPr>
              <w:pStyle w:val="38"/>
              <w:spacing w:before="89" w:line="321" w:lineRule="auto"/>
              <w:ind w:left="104" w:right="95" w:firstLine="420"/>
              <w:rPr>
                <w:color w:val="auto"/>
                <w:sz w:val="21"/>
              </w:rPr>
            </w:pPr>
            <w:r>
              <w:rPr>
                <w:color w:val="auto"/>
                <w:spacing w:val="-12"/>
                <w:sz w:val="21"/>
              </w:rPr>
              <w:t>综合评分相等时，评标委员会依次按照以下优先顺序推荐中标候选</w:t>
            </w:r>
            <w:r>
              <w:rPr>
                <w:color w:val="auto"/>
                <w:spacing w:val="-6"/>
                <w:sz w:val="21"/>
              </w:rPr>
              <w:t>人或确定中标人：</w:t>
            </w:r>
          </w:p>
          <w:p>
            <w:pPr>
              <w:pStyle w:val="38"/>
              <w:numPr>
                <w:ilvl w:val="0"/>
                <w:numId w:val="23"/>
              </w:numPr>
              <w:tabs>
                <w:tab w:val="left" w:pos="1054"/>
              </w:tabs>
              <w:spacing w:before="0" w:after="0" w:line="269" w:lineRule="exact"/>
              <w:ind w:left="1053" w:right="0" w:hanging="530"/>
              <w:jc w:val="left"/>
              <w:rPr>
                <w:color w:val="auto"/>
                <w:sz w:val="21"/>
              </w:rPr>
            </w:pPr>
            <w:r>
              <w:rPr>
                <w:color w:val="auto"/>
                <w:spacing w:val="-3"/>
                <w:sz w:val="21"/>
              </w:rPr>
              <w:t>评标价低的投标人优先；</w:t>
            </w:r>
          </w:p>
          <w:p>
            <w:pPr>
              <w:pStyle w:val="38"/>
              <w:numPr>
                <w:ilvl w:val="0"/>
                <w:numId w:val="23"/>
              </w:numPr>
              <w:tabs>
                <w:tab w:val="left" w:pos="1054"/>
                <w:tab w:val="left" w:pos="1787"/>
              </w:tabs>
              <w:spacing w:before="91" w:after="0" w:line="240" w:lineRule="auto"/>
              <w:ind w:left="1053" w:right="-15" w:hanging="530"/>
              <w:jc w:val="left"/>
              <w:rPr>
                <w:color w:val="auto"/>
                <w:sz w:val="21"/>
              </w:rPr>
            </w:pPr>
            <w:r>
              <w:rPr>
                <w:color w:val="auto"/>
                <w:sz w:val="21"/>
              </w:rPr>
              <w:t>被</w:t>
            </w:r>
            <w:r>
              <w:rPr>
                <w:rFonts w:hint="eastAsia" w:ascii="宋体" w:hAnsi="宋体" w:eastAsia="宋体" w:cs="宋体"/>
                <w:color w:val="auto"/>
                <w:u w:val="single"/>
              </w:rPr>
              <w:t>广西壮族自治区</w:t>
            </w:r>
            <w:r>
              <w:rPr>
                <w:color w:val="auto"/>
                <w:spacing w:val="-3"/>
                <w:sz w:val="21"/>
              </w:rPr>
              <w:t>交</w:t>
            </w:r>
            <w:r>
              <w:rPr>
                <w:color w:val="auto"/>
                <w:sz w:val="21"/>
              </w:rPr>
              <w:t>通</w:t>
            </w:r>
            <w:r>
              <w:rPr>
                <w:color w:val="auto"/>
                <w:spacing w:val="-3"/>
                <w:sz w:val="21"/>
              </w:rPr>
              <w:t>运</w:t>
            </w:r>
            <w:r>
              <w:rPr>
                <w:color w:val="auto"/>
                <w:sz w:val="21"/>
              </w:rPr>
              <w:t>输</w:t>
            </w:r>
            <w:r>
              <w:rPr>
                <w:color w:val="auto"/>
                <w:spacing w:val="-3"/>
                <w:sz w:val="21"/>
              </w:rPr>
              <w:t>主</w:t>
            </w:r>
            <w:r>
              <w:rPr>
                <w:color w:val="auto"/>
                <w:sz w:val="21"/>
              </w:rPr>
              <w:t>管部</w:t>
            </w:r>
            <w:r>
              <w:rPr>
                <w:color w:val="auto"/>
                <w:spacing w:val="-3"/>
                <w:sz w:val="21"/>
              </w:rPr>
              <w:t>门</w:t>
            </w:r>
            <w:r>
              <w:rPr>
                <w:color w:val="auto"/>
                <w:sz w:val="21"/>
              </w:rPr>
              <w:t>评</w:t>
            </w:r>
            <w:r>
              <w:rPr>
                <w:color w:val="auto"/>
                <w:spacing w:val="-3"/>
                <w:sz w:val="21"/>
              </w:rPr>
              <w:t>为</w:t>
            </w:r>
            <w:r>
              <w:rPr>
                <w:color w:val="auto"/>
                <w:sz w:val="21"/>
              </w:rPr>
              <w:t>较</w:t>
            </w:r>
            <w:r>
              <w:rPr>
                <w:color w:val="auto"/>
                <w:spacing w:val="-3"/>
                <w:sz w:val="21"/>
              </w:rPr>
              <w:t>高</w:t>
            </w:r>
            <w:r>
              <w:rPr>
                <w:color w:val="auto"/>
                <w:sz w:val="21"/>
              </w:rPr>
              <w:t>信</w:t>
            </w:r>
            <w:r>
              <w:rPr>
                <w:color w:val="auto"/>
                <w:spacing w:val="-3"/>
                <w:sz w:val="21"/>
              </w:rPr>
              <w:t>用</w:t>
            </w:r>
            <w:r>
              <w:rPr>
                <w:color w:val="auto"/>
                <w:sz w:val="21"/>
              </w:rPr>
              <w:t>等</w:t>
            </w:r>
            <w:r>
              <w:rPr>
                <w:color w:val="auto"/>
                <w:spacing w:val="-3"/>
                <w:sz w:val="21"/>
              </w:rPr>
              <w:t>级</w:t>
            </w:r>
            <w:r>
              <w:rPr>
                <w:color w:val="auto"/>
                <w:sz w:val="21"/>
              </w:rPr>
              <w:t>的投</w:t>
            </w:r>
            <w:r>
              <w:rPr>
                <w:color w:val="auto"/>
                <w:spacing w:val="-3"/>
                <w:sz w:val="21"/>
              </w:rPr>
              <w:t>标人优先</w:t>
            </w:r>
            <w:r>
              <w:rPr>
                <w:color w:val="auto"/>
                <w:sz w:val="21"/>
              </w:rPr>
              <w:t>；</w:t>
            </w:r>
          </w:p>
          <w:p>
            <w:pPr>
              <w:pStyle w:val="38"/>
              <w:numPr>
                <w:ilvl w:val="0"/>
                <w:numId w:val="23"/>
              </w:numPr>
              <w:tabs>
                <w:tab w:val="left" w:pos="1054"/>
              </w:tabs>
              <w:spacing w:before="91" w:after="0" w:line="240" w:lineRule="auto"/>
              <w:ind w:left="1053" w:right="0" w:hanging="530"/>
              <w:jc w:val="left"/>
              <w:rPr>
                <w:rFonts w:ascii="Times New Roman" w:hAnsi="Times New Roman" w:eastAsia="Times New Roman"/>
                <w:color w:val="auto"/>
                <w:sz w:val="21"/>
              </w:rPr>
            </w:pPr>
            <w:r>
              <w:rPr>
                <w:color w:val="auto"/>
                <w:spacing w:val="-3"/>
                <w:sz w:val="21"/>
              </w:rPr>
              <w:t>商务和技术得分较高的投标人优先；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2" w:hRule="atLeast"/>
        </w:trPr>
        <w:tc>
          <w:tcPr>
            <w:tcW w:w="989" w:type="dxa"/>
          </w:tcPr>
          <w:p>
            <w:pPr>
              <w:pStyle w:val="38"/>
              <w:rPr>
                <w:rFonts w:ascii="黑体"/>
                <w:b/>
                <w:color w:val="auto"/>
                <w:sz w:val="22"/>
              </w:rPr>
            </w:pPr>
          </w:p>
          <w:p>
            <w:pPr>
              <w:pStyle w:val="38"/>
              <w:rPr>
                <w:rFonts w:ascii="黑体"/>
                <w:b/>
                <w:color w:val="auto"/>
                <w:sz w:val="22"/>
              </w:rPr>
            </w:pPr>
          </w:p>
          <w:p>
            <w:pPr>
              <w:pStyle w:val="38"/>
              <w:rPr>
                <w:rFonts w:ascii="黑体"/>
                <w:b/>
                <w:color w:val="auto"/>
                <w:sz w:val="22"/>
              </w:rPr>
            </w:pPr>
          </w:p>
          <w:p>
            <w:pPr>
              <w:pStyle w:val="38"/>
              <w:rPr>
                <w:rFonts w:ascii="黑体"/>
                <w:b/>
                <w:color w:val="auto"/>
                <w:sz w:val="22"/>
              </w:rPr>
            </w:pPr>
          </w:p>
          <w:p>
            <w:pPr>
              <w:pStyle w:val="38"/>
              <w:rPr>
                <w:rFonts w:ascii="黑体"/>
                <w:b/>
                <w:color w:val="auto"/>
                <w:sz w:val="22"/>
              </w:rPr>
            </w:pPr>
          </w:p>
          <w:p>
            <w:pPr>
              <w:pStyle w:val="38"/>
              <w:rPr>
                <w:rFonts w:ascii="黑体"/>
                <w:b/>
                <w:color w:val="auto"/>
                <w:sz w:val="22"/>
              </w:rPr>
            </w:pPr>
          </w:p>
          <w:p>
            <w:pPr>
              <w:pStyle w:val="38"/>
              <w:rPr>
                <w:rFonts w:ascii="黑体"/>
                <w:b/>
                <w:color w:val="auto"/>
                <w:sz w:val="22"/>
              </w:rPr>
            </w:pPr>
          </w:p>
          <w:p>
            <w:pPr>
              <w:pStyle w:val="38"/>
              <w:rPr>
                <w:rFonts w:ascii="黑体"/>
                <w:b/>
                <w:color w:val="auto"/>
                <w:sz w:val="22"/>
              </w:rPr>
            </w:pPr>
          </w:p>
          <w:p>
            <w:pPr>
              <w:pStyle w:val="38"/>
              <w:rPr>
                <w:rFonts w:ascii="黑体"/>
                <w:b/>
                <w:color w:val="auto"/>
                <w:sz w:val="22"/>
              </w:rPr>
            </w:pPr>
          </w:p>
          <w:p>
            <w:pPr>
              <w:pStyle w:val="38"/>
              <w:rPr>
                <w:rFonts w:ascii="黑体"/>
                <w:b/>
                <w:color w:val="auto"/>
                <w:sz w:val="22"/>
              </w:rPr>
            </w:pPr>
          </w:p>
          <w:p>
            <w:pPr>
              <w:pStyle w:val="38"/>
              <w:rPr>
                <w:rFonts w:ascii="黑体"/>
                <w:b/>
                <w:color w:val="auto"/>
                <w:sz w:val="22"/>
              </w:rPr>
            </w:pPr>
          </w:p>
          <w:p>
            <w:pPr>
              <w:pStyle w:val="38"/>
              <w:spacing w:before="9"/>
              <w:rPr>
                <w:rFonts w:ascii="黑体"/>
                <w:b/>
                <w:color w:val="auto"/>
                <w:sz w:val="19"/>
              </w:rPr>
            </w:pPr>
          </w:p>
          <w:p>
            <w:pPr>
              <w:pStyle w:val="38"/>
              <w:ind w:left="282"/>
              <w:rPr>
                <w:rFonts w:ascii="Times New Roman"/>
                <w:color w:val="auto"/>
                <w:sz w:val="21"/>
              </w:rPr>
            </w:pPr>
            <w:r>
              <w:rPr>
                <w:rFonts w:ascii="Times New Roman"/>
                <w:color w:val="auto"/>
                <w:sz w:val="21"/>
              </w:rPr>
              <w:t>2.1.1</w:t>
            </w:r>
          </w:p>
          <w:p>
            <w:pPr>
              <w:pStyle w:val="38"/>
              <w:spacing w:before="141"/>
              <w:ind w:left="282"/>
              <w:rPr>
                <w:rFonts w:ascii="Times New Roman"/>
                <w:color w:val="auto"/>
                <w:sz w:val="21"/>
              </w:rPr>
            </w:pPr>
            <w:r>
              <w:rPr>
                <w:rFonts w:ascii="Times New Roman"/>
                <w:color w:val="auto"/>
                <w:sz w:val="21"/>
              </w:rPr>
              <w:t>2.1.3</w:t>
            </w:r>
          </w:p>
        </w:tc>
        <w:tc>
          <w:tcPr>
            <w:tcW w:w="1280" w:type="dxa"/>
            <w:tcBorders>
              <w:right w:val="single" w:color="000000" w:sz="6" w:space="0"/>
            </w:tcBorders>
          </w:tcPr>
          <w:p>
            <w:pPr>
              <w:pStyle w:val="38"/>
              <w:rPr>
                <w:rFonts w:ascii="黑体"/>
                <w:b/>
                <w:color w:val="auto"/>
                <w:sz w:val="20"/>
              </w:rPr>
            </w:pPr>
          </w:p>
          <w:p>
            <w:pPr>
              <w:pStyle w:val="38"/>
              <w:rPr>
                <w:rFonts w:ascii="黑体"/>
                <w:b/>
                <w:color w:val="auto"/>
                <w:sz w:val="20"/>
              </w:rPr>
            </w:pPr>
          </w:p>
          <w:p>
            <w:pPr>
              <w:pStyle w:val="38"/>
              <w:rPr>
                <w:rFonts w:ascii="黑体"/>
                <w:b/>
                <w:color w:val="auto"/>
                <w:sz w:val="20"/>
              </w:rPr>
            </w:pPr>
          </w:p>
          <w:p>
            <w:pPr>
              <w:pStyle w:val="38"/>
              <w:rPr>
                <w:rFonts w:ascii="黑体"/>
                <w:b/>
                <w:color w:val="auto"/>
                <w:sz w:val="20"/>
              </w:rPr>
            </w:pPr>
          </w:p>
          <w:p>
            <w:pPr>
              <w:pStyle w:val="38"/>
              <w:rPr>
                <w:rFonts w:ascii="黑体"/>
                <w:b/>
                <w:color w:val="auto"/>
                <w:sz w:val="20"/>
              </w:rPr>
            </w:pPr>
          </w:p>
          <w:p>
            <w:pPr>
              <w:pStyle w:val="38"/>
              <w:rPr>
                <w:rFonts w:ascii="黑体"/>
                <w:b/>
                <w:color w:val="auto"/>
                <w:sz w:val="20"/>
              </w:rPr>
            </w:pPr>
          </w:p>
          <w:p>
            <w:pPr>
              <w:pStyle w:val="38"/>
              <w:rPr>
                <w:rFonts w:ascii="黑体"/>
                <w:b/>
                <w:color w:val="auto"/>
                <w:sz w:val="20"/>
              </w:rPr>
            </w:pPr>
          </w:p>
          <w:p>
            <w:pPr>
              <w:pStyle w:val="38"/>
              <w:rPr>
                <w:rFonts w:ascii="黑体"/>
                <w:b/>
                <w:color w:val="auto"/>
                <w:sz w:val="20"/>
              </w:rPr>
            </w:pPr>
          </w:p>
          <w:p>
            <w:pPr>
              <w:pStyle w:val="38"/>
              <w:rPr>
                <w:rFonts w:ascii="黑体"/>
                <w:b/>
                <w:color w:val="auto"/>
                <w:sz w:val="20"/>
              </w:rPr>
            </w:pPr>
          </w:p>
          <w:p>
            <w:pPr>
              <w:pStyle w:val="38"/>
              <w:rPr>
                <w:rFonts w:ascii="黑体"/>
                <w:b/>
                <w:color w:val="auto"/>
                <w:sz w:val="20"/>
              </w:rPr>
            </w:pPr>
          </w:p>
          <w:p>
            <w:pPr>
              <w:pStyle w:val="38"/>
              <w:rPr>
                <w:rFonts w:ascii="黑体"/>
                <w:b/>
                <w:color w:val="auto"/>
                <w:sz w:val="20"/>
              </w:rPr>
            </w:pPr>
          </w:p>
          <w:p>
            <w:pPr>
              <w:pStyle w:val="38"/>
              <w:spacing w:before="1"/>
              <w:rPr>
                <w:rFonts w:ascii="黑体"/>
                <w:b/>
                <w:color w:val="auto"/>
                <w:sz w:val="25"/>
              </w:rPr>
            </w:pPr>
          </w:p>
          <w:p>
            <w:pPr>
              <w:pStyle w:val="38"/>
              <w:spacing w:line="338" w:lineRule="auto"/>
              <w:ind w:left="112" w:right="99"/>
              <w:jc w:val="center"/>
              <w:rPr>
                <w:color w:val="auto"/>
                <w:sz w:val="21"/>
              </w:rPr>
            </w:pPr>
            <w:r>
              <w:rPr>
                <w:color w:val="auto"/>
                <w:sz w:val="21"/>
              </w:rPr>
              <w:t>形式评审与响应性评审标准</w:t>
            </w:r>
          </w:p>
        </w:tc>
        <w:tc>
          <w:tcPr>
            <w:tcW w:w="6626" w:type="dxa"/>
            <w:tcBorders>
              <w:left w:val="single" w:color="000000" w:sz="6" w:space="0"/>
            </w:tcBorders>
          </w:tcPr>
          <w:p>
            <w:pPr>
              <w:pStyle w:val="38"/>
              <w:spacing w:before="92"/>
              <w:ind w:left="527"/>
              <w:rPr>
                <w:b/>
                <w:color w:val="auto"/>
                <w:sz w:val="21"/>
              </w:rPr>
            </w:pPr>
            <w:r>
              <w:rPr>
                <w:b/>
                <w:color w:val="auto"/>
                <w:sz w:val="21"/>
              </w:rPr>
              <w:t>第一个信封（商务及技术文件）评审标准：</w:t>
            </w:r>
          </w:p>
          <w:p>
            <w:pPr>
              <w:pStyle w:val="38"/>
              <w:spacing w:before="91" w:line="321" w:lineRule="auto"/>
              <w:ind w:left="104" w:right="95" w:firstLine="420"/>
              <w:rPr>
                <w:color w:val="auto"/>
                <w:sz w:val="21"/>
              </w:rPr>
            </w:pPr>
            <w:r>
              <w:rPr>
                <w:color w:val="auto"/>
                <w:sz w:val="21"/>
              </w:rPr>
              <w:t>（</w:t>
            </w:r>
            <w:r>
              <w:rPr>
                <w:rFonts w:ascii="Times New Roman" w:eastAsia="Times New Roman"/>
                <w:color w:val="auto"/>
                <w:sz w:val="21"/>
              </w:rPr>
              <w:t>1</w:t>
            </w:r>
            <w:r>
              <w:rPr>
                <w:color w:val="auto"/>
                <w:sz w:val="21"/>
              </w:rPr>
              <w:t>）投标文件按照招标文件规定的格式、内容填写，字迹清晰可辨：</w:t>
            </w:r>
          </w:p>
          <w:p>
            <w:pPr>
              <w:pStyle w:val="38"/>
              <w:numPr>
                <w:ilvl w:val="0"/>
                <w:numId w:val="24"/>
              </w:numPr>
              <w:tabs>
                <w:tab w:val="left" w:pos="673"/>
              </w:tabs>
              <w:spacing w:before="0" w:after="0" w:line="321" w:lineRule="auto"/>
              <w:ind w:left="104" w:right="97" w:firstLine="420"/>
              <w:jc w:val="left"/>
              <w:rPr>
                <w:color w:val="auto"/>
                <w:sz w:val="21"/>
              </w:rPr>
            </w:pPr>
            <w:r>
              <w:rPr>
                <w:color w:val="auto"/>
                <w:spacing w:val="-15"/>
                <w:sz w:val="21"/>
              </w:rPr>
              <w:t>投标函按招标文件规定填报了项目名称、标段号、补遗书编号</w:t>
            </w:r>
            <w:r>
              <w:rPr>
                <w:color w:val="auto"/>
                <w:spacing w:val="-3"/>
                <w:sz w:val="21"/>
              </w:rPr>
              <w:t>（</w:t>
            </w:r>
            <w:r>
              <w:rPr>
                <w:color w:val="auto"/>
                <w:sz w:val="21"/>
              </w:rPr>
              <w:t>如有</w:t>
            </w:r>
            <w:r>
              <w:rPr>
                <w:color w:val="auto"/>
                <w:spacing w:val="-106"/>
                <w:sz w:val="21"/>
              </w:rPr>
              <w:t>）</w:t>
            </w:r>
            <w:r>
              <w:rPr>
                <w:color w:val="auto"/>
                <w:spacing w:val="-3"/>
                <w:sz w:val="21"/>
              </w:rPr>
              <w:t>、勘察设计服务期限、工程质量要求及安全目标；</w:t>
            </w:r>
          </w:p>
          <w:p>
            <w:pPr>
              <w:pStyle w:val="38"/>
              <w:numPr>
                <w:ilvl w:val="0"/>
                <w:numId w:val="24"/>
              </w:numPr>
              <w:tabs>
                <w:tab w:val="left" w:pos="685"/>
              </w:tabs>
              <w:spacing w:before="0" w:after="0" w:line="268" w:lineRule="exact"/>
              <w:ind w:left="684" w:right="0" w:hanging="161"/>
              <w:jc w:val="left"/>
              <w:rPr>
                <w:color w:val="auto"/>
                <w:sz w:val="21"/>
              </w:rPr>
            </w:pPr>
            <w:r>
              <w:rPr>
                <w:color w:val="auto"/>
                <w:spacing w:val="-3"/>
                <w:sz w:val="21"/>
              </w:rPr>
              <w:t>投标文件组成齐全完整，内容均按规定填写。</w:t>
            </w:r>
          </w:p>
          <w:p>
            <w:pPr>
              <w:pStyle w:val="38"/>
              <w:numPr>
                <w:ilvl w:val="0"/>
                <w:numId w:val="25"/>
              </w:numPr>
              <w:tabs>
                <w:tab w:val="left" w:pos="1054"/>
              </w:tabs>
              <w:spacing w:before="90" w:after="0" w:line="321" w:lineRule="auto"/>
              <w:ind w:left="104" w:right="95" w:firstLine="420"/>
              <w:jc w:val="left"/>
              <w:rPr>
                <w:color w:val="auto"/>
                <w:sz w:val="21"/>
              </w:rPr>
            </w:pPr>
            <w:r>
              <w:rPr>
                <w:color w:val="auto"/>
                <w:spacing w:val="-3"/>
                <w:sz w:val="21"/>
              </w:rPr>
              <w:t>投标文件上法定代表人或其委托代理人的签字、投标人的单位章盖章齐全，符合招标文件规定。</w:t>
            </w:r>
          </w:p>
          <w:p>
            <w:pPr>
              <w:pStyle w:val="38"/>
              <w:numPr>
                <w:ilvl w:val="0"/>
                <w:numId w:val="25"/>
              </w:numPr>
              <w:tabs>
                <w:tab w:val="left" w:pos="1054"/>
              </w:tabs>
              <w:spacing w:before="0" w:after="0" w:line="321" w:lineRule="auto"/>
              <w:ind w:left="104" w:right="95" w:firstLine="420"/>
              <w:jc w:val="both"/>
              <w:rPr>
                <w:color w:val="auto"/>
                <w:sz w:val="21"/>
              </w:rPr>
            </w:pPr>
            <w:r>
              <w:rPr>
                <w:color w:val="auto"/>
                <w:spacing w:val="-3"/>
                <w:sz w:val="21"/>
              </w:rPr>
              <w:t>与申请资格预审时比较，投标人发生合并、分立、破产等重</w:t>
            </w:r>
            <w:r>
              <w:rPr>
                <w:color w:val="auto"/>
                <w:spacing w:val="-13"/>
                <w:sz w:val="21"/>
              </w:rPr>
              <w:t>大变化的，仍具备资格预审文件规定的相应资格条件且其投标未影响招</w:t>
            </w:r>
            <w:r>
              <w:rPr>
                <w:color w:val="auto"/>
                <w:spacing w:val="-7"/>
                <w:sz w:val="21"/>
              </w:rPr>
              <w:t>标公正性：</w:t>
            </w:r>
          </w:p>
          <w:p>
            <w:pPr>
              <w:pStyle w:val="38"/>
              <w:numPr>
                <w:ilvl w:val="0"/>
                <w:numId w:val="26"/>
              </w:numPr>
              <w:tabs>
                <w:tab w:val="left" w:pos="677"/>
              </w:tabs>
              <w:spacing w:before="0" w:after="0" w:line="321" w:lineRule="auto"/>
              <w:ind w:left="104" w:right="102" w:firstLine="420"/>
              <w:jc w:val="left"/>
              <w:rPr>
                <w:color w:val="auto"/>
                <w:sz w:val="21"/>
              </w:rPr>
            </w:pPr>
            <w:r>
              <w:rPr>
                <w:color w:val="auto"/>
                <w:spacing w:val="3"/>
                <w:sz w:val="21"/>
              </w:rPr>
              <w:t>投标人应提供相关部门的合法批件及企业法人营业执照和资质</w:t>
            </w:r>
            <w:r>
              <w:rPr>
                <w:color w:val="auto"/>
                <w:spacing w:val="-3"/>
                <w:sz w:val="21"/>
              </w:rPr>
              <w:t>证书等证件的副本变更记录复印件；</w:t>
            </w:r>
          </w:p>
          <w:p>
            <w:pPr>
              <w:pStyle w:val="38"/>
              <w:numPr>
                <w:ilvl w:val="0"/>
                <w:numId w:val="26"/>
              </w:numPr>
              <w:tabs>
                <w:tab w:val="left" w:pos="689"/>
              </w:tabs>
              <w:spacing w:before="0" w:after="0" w:line="269" w:lineRule="exact"/>
              <w:ind w:left="688" w:right="0" w:hanging="165"/>
              <w:jc w:val="left"/>
              <w:rPr>
                <w:color w:val="auto"/>
                <w:sz w:val="21"/>
              </w:rPr>
            </w:pPr>
            <w:r>
              <w:rPr>
                <w:color w:val="auto"/>
                <w:spacing w:val="3"/>
                <w:sz w:val="21"/>
              </w:rPr>
              <w:t>投标人仍然满足资格预审文件中规定的资格预审条件最低要求</w:t>
            </w:r>
          </w:p>
          <w:p>
            <w:pPr>
              <w:pStyle w:val="38"/>
              <w:spacing w:before="88"/>
              <w:ind w:left="104"/>
              <w:rPr>
                <w:color w:val="auto"/>
                <w:sz w:val="21"/>
              </w:rPr>
            </w:pPr>
            <w:r>
              <w:rPr>
                <w:color w:val="auto"/>
                <w:w w:val="100"/>
                <w:sz w:val="21"/>
              </w:rPr>
              <w:t>（</w:t>
            </w:r>
            <w:r>
              <w:rPr>
                <w:color w:val="auto"/>
                <w:spacing w:val="-3"/>
                <w:w w:val="100"/>
                <w:sz w:val="21"/>
              </w:rPr>
              <w:t>资质、业绩、人员、信誉等</w:t>
            </w:r>
            <w:r>
              <w:rPr>
                <w:color w:val="auto"/>
                <w:spacing w:val="-108"/>
                <w:w w:val="100"/>
                <w:sz w:val="21"/>
              </w:rPr>
              <w:t>）</w:t>
            </w:r>
            <w:r>
              <w:rPr>
                <w:color w:val="auto"/>
                <w:w w:val="100"/>
                <w:sz w:val="21"/>
              </w:rPr>
              <w:t>；</w:t>
            </w:r>
          </w:p>
          <w:p>
            <w:pPr>
              <w:pStyle w:val="38"/>
              <w:numPr>
                <w:ilvl w:val="0"/>
                <w:numId w:val="26"/>
              </w:numPr>
              <w:tabs>
                <w:tab w:val="left" w:pos="673"/>
              </w:tabs>
              <w:spacing w:before="91" w:after="0" w:line="321" w:lineRule="auto"/>
              <w:ind w:left="104" w:right="97" w:firstLine="420"/>
              <w:jc w:val="left"/>
              <w:rPr>
                <w:color w:val="auto"/>
                <w:sz w:val="21"/>
              </w:rPr>
            </w:pPr>
            <w:r>
              <w:rPr>
                <w:color w:val="auto"/>
                <w:spacing w:val="-6"/>
                <w:sz w:val="21"/>
              </w:rPr>
              <w:t>与所投标段的其他投标人不存在控股、管理关系或单位负责人为</w:t>
            </w:r>
            <w:r>
              <w:rPr>
                <w:color w:val="auto"/>
                <w:spacing w:val="-4"/>
                <w:sz w:val="21"/>
              </w:rPr>
              <w:t>同一人的情况；与招标人也不存在利害关系并可能影响招标公正性。</w:t>
            </w:r>
          </w:p>
          <w:p>
            <w:pPr>
              <w:pStyle w:val="38"/>
              <w:spacing w:line="268" w:lineRule="exact"/>
              <w:ind w:left="524"/>
              <w:rPr>
                <w:color w:val="auto"/>
                <w:sz w:val="21"/>
              </w:rPr>
            </w:pPr>
            <w:r>
              <w:rPr>
                <w:color w:val="auto"/>
                <w:sz w:val="21"/>
              </w:rPr>
              <w:t>（</w:t>
            </w:r>
            <w:r>
              <w:rPr>
                <w:rFonts w:ascii="Times New Roman" w:eastAsia="Times New Roman"/>
                <w:color w:val="auto"/>
                <w:sz w:val="21"/>
              </w:rPr>
              <w:t>4</w:t>
            </w:r>
            <w:r>
              <w:rPr>
                <w:color w:val="auto"/>
                <w:sz w:val="21"/>
              </w:rPr>
              <w:t>）投标人按照招标文件的规定提供了投标保证金：</w:t>
            </w:r>
          </w:p>
          <w:p>
            <w:pPr>
              <w:pStyle w:val="38"/>
              <w:spacing w:line="360" w:lineRule="atLeast"/>
              <w:ind w:left="104" w:right="44" w:firstLine="420"/>
              <w:rPr>
                <w:color w:val="auto"/>
                <w:sz w:val="21"/>
              </w:rPr>
            </w:pPr>
            <w:r>
              <w:rPr>
                <w:rFonts w:ascii="Times New Roman" w:eastAsia="Times New Roman"/>
                <w:color w:val="auto"/>
                <w:sz w:val="21"/>
              </w:rPr>
              <w:t>a.</w:t>
            </w:r>
            <w:r>
              <w:rPr>
                <w:color w:val="auto"/>
                <w:sz w:val="21"/>
              </w:rPr>
              <w:t>投标保证金金额符合招标文件规定的金额，且投标保证金有效期不少于投标有效期；</w:t>
            </w:r>
          </w:p>
        </w:tc>
      </w:tr>
    </w:tbl>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spacing w:before="4"/>
        <w:rPr>
          <w:rFonts w:ascii="黑体"/>
          <w:b/>
          <w:color w:val="auto"/>
          <w:sz w:val="15"/>
        </w:rPr>
      </w:pPr>
    </w:p>
    <w:p>
      <w:pPr>
        <w:spacing w:after="0" w:line="312" w:lineRule="auto"/>
        <w:jc w:val="left"/>
        <w:rPr>
          <w:color w:val="auto"/>
          <w:sz w:val="18"/>
        </w:rPr>
        <w:sectPr>
          <w:pgSz w:w="11910" w:h="16850"/>
          <w:pgMar w:top="1480" w:right="720" w:bottom="1280" w:left="1220" w:header="882" w:footer="1093" w:gutter="0"/>
          <w:cols w:space="720" w:num="1"/>
        </w:sectPr>
      </w:pPr>
    </w:p>
    <w:p>
      <w:pPr>
        <w:pStyle w:val="2"/>
        <w:spacing w:before="5"/>
        <w:rPr>
          <w:color w:val="auto"/>
          <w:sz w:val="11"/>
        </w:rPr>
      </w:pPr>
    </w:p>
    <w:p>
      <w:pPr>
        <w:spacing w:before="71"/>
        <w:ind w:left="0" w:right="864" w:firstLine="0"/>
        <w:jc w:val="right"/>
        <w:rPr>
          <w:color w:val="auto"/>
          <w:sz w:val="21"/>
        </w:rPr>
      </w:pPr>
      <w:r>
        <w:rPr>
          <w:color w:val="auto"/>
          <w:sz w:val="21"/>
        </w:rPr>
        <w:t>续上表</w:t>
      </w:r>
    </w:p>
    <w:tbl>
      <w:tblPr>
        <w:tblStyle w:val="2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280"/>
        <w:gridCol w:w="6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69" w:type="dxa"/>
            <w:gridSpan w:val="2"/>
            <w:tcBorders>
              <w:right w:val="single" w:color="000000" w:sz="6" w:space="0"/>
            </w:tcBorders>
          </w:tcPr>
          <w:p>
            <w:pPr>
              <w:pStyle w:val="38"/>
              <w:spacing w:before="109" w:line="250" w:lineRule="exact"/>
              <w:ind w:left="796" w:right="788"/>
              <w:jc w:val="center"/>
              <w:rPr>
                <w:b/>
                <w:color w:val="auto"/>
                <w:sz w:val="21"/>
              </w:rPr>
            </w:pPr>
            <w:r>
              <w:rPr>
                <w:b/>
                <w:color w:val="auto"/>
                <w:sz w:val="21"/>
              </w:rPr>
              <w:t>条款号</w:t>
            </w:r>
          </w:p>
        </w:tc>
        <w:tc>
          <w:tcPr>
            <w:tcW w:w="6626" w:type="dxa"/>
            <w:tcBorders>
              <w:left w:val="single" w:color="000000" w:sz="6" w:space="0"/>
            </w:tcBorders>
          </w:tcPr>
          <w:p>
            <w:pPr>
              <w:pStyle w:val="38"/>
              <w:spacing w:before="109" w:line="250" w:lineRule="exact"/>
              <w:ind w:left="2335" w:right="2340"/>
              <w:jc w:val="center"/>
              <w:rPr>
                <w:b/>
                <w:color w:val="auto"/>
                <w:sz w:val="21"/>
              </w:rPr>
            </w:pPr>
            <w:r>
              <w:rPr>
                <w:b/>
                <w:color w:val="auto"/>
                <w:sz w:val="21"/>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23" w:hRule="atLeast"/>
        </w:trPr>
        <w:tc>
          <w:tcPr>
            <w:tcW w:w="989" w:type="dxa"/>
          </w:tcPr>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spacing w:before="1"/>
              <w:rPr>
                <w:color w:val="auto"/>
                <w:sz w:val="23"/>
              </w:rPr>
            </w:pPr>
          </w:p>
          <w:p>
            <w:pPr>
              <w:pStyle w:val="38"/>
              <w:ind w:left="282"/>
              <w:rPr>
                <w:rFonts w:ascii="Times New Roman"/>
                <w:color w:val="auto"/>
                <w:sz w:val="21"/>
              </w:rPr>
            </w:pPr>
            <w:r>
              <w:rPr>
                <w:rFonts w:ascii="Times New Roman"/>
                <w:color w:val="auto"/>
                <w:sz w:val="21"/>
              </w:rPr>
              <w:t>2.1.1</w:t>
            </w:r>
          </w:p>
          <w:p>
            <w:pPr>
              <w:pStyle w:val="38"/>
              <w:spacing w:before="97"/>
              <w:ind w:left="282"/>
              <w:rPr>
                <w:rFonts w:ascii="Times New Roman"/>
                <w:color w:val="auto"/>
                <w:sz w:val="21"/>
              </w:rPr>
            </w:pPr>
            <w:r>
              <w:rPr>
                <w:rFonts w:ascii="Times New Roman"/>
                <w:color w:val="auto"/>
                <w:sz w:val="21"/>
              </w:rPr>
              <w:t>2.1.3</w:t>
            </w:r>
          </w:p>
        </w:tc>
        <w:tc>
          <w:tcPr>
            <w:tcW w:w="1280" w:type="dxa"/>
            <w:tcBorders>
              <w:right w:val="single" w:color="000000" w:sz="6" w:space="0"/>
            </w:tcBorders>
          </w:tcPr>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spacing w:before="12"/>
              <w:rPr>
                <w:color w:val="auto"/>
                <w:sz w:val="29"/>
              </w:rPr>
            </w:pPr>
          </w:p>
          <w:p>
            <w:pPr>
              <w:pStyle w:val="38"/>
              <w:spacing w:line="302" w:lineRule="auto"/>
              <w:ind w:left="112" w:right="99"/>
              <w:jc w:val="center"/>
              <w:rPr>
                <w:color w:val="auto"/>
                <w:sz w:val="21"/>
              </w:rPr>
            </w:pPr>
            <w:r>
              <w:rPr>
                <w:color w:val="auto"/>
                <w:sz w:val="21"/>
              </w:rPr>
              <w:t>形式评审与响应性评审标准</w:t>
            </w:r>
          </w:p>
        </w:tc>
        <w:tc>
          <w:tcPr>
            <w:tcW w:w="6626" w:type="dxa"/>
            <w:tcBorders>
              <w:left w:val="single" w:color="000000" w:sz="6" w:space="0"/>
            </w:tcBorders>
          </w:tcPr>
          <w:p>
            <w:pPr>
              <w:pStyle w:val="38"/>
              <w:numPr>
                <w:ilvl w:val="0"/>
                <w:numId w:val="27"/>
              </w:numPr>
              <w:tabs>
                <w:tab w:val="left" w:pos="685"/>
              </w:tabs>
              <w:spacing w:before="70" w:after="0" w:line="302" w:lineRule="auto"/>
              <w:ind w:left="104" w:right="95" w:firstLine="420"/>
              <w:jc w:val="both"/>
              <w:rPr>
                <w:color w:val="auto"/>
                <w:sz w:val="21"/>
              </w:rPr>
            </w:pPr>
            <w:r>
              <w:rPr>
                <w:color w:val="auto"/>
                <w:spacing w:val="-6"/>
                <w:sz w:val="21"/>
              </w:rPr>
              <w:t>若投标保证金采用现金或支票形式提交，投标人应在递交投标文</w:t>
            </w:r>
            <w:r>
              <w:rPr>
                <w:color w:val="auto"/>
                <w:spacing w:val="-13"/>
                <w:sz w:val="21"/>
              </w:rPr>
              <w:t>件截止时间之前，将投标保证金由投标人的基本账户转入招标人指定账户；</w:t>
            </w:r>
          </w:p>
          <w:p>
            <w:pPr>
              <w:pStyle w:val="38"/>
              <w:numPr>
                <w:ilvl w:val="0"/>
                <w:numId w:val="27"/>
              </w:numPr>
              <w:tabs>
                <w:tab w:val="left" w:pos="673"/>
              </w:tabs>
              <w:spacing w:before="3" w:after="0" w:line="302" w:lineRule="auto"/>
              <w:ind w:left="104" w:right="95" w:firstLine="420"/>
              <w:jc w:val="both"/>
              <w:rPr>
                <w:color w:val="auto"/>
                <w:sz w:val="21"/>
              </w:rPr>
            </w:pPr>
            <w:r>
              <w:rPr>
                <w:color w:val="auto"/>
                <w:spacing w:val="-6"/>
                <w:sz w:val="21"/>
              </w:rPr>
              <w:t>若投标保证金采用银行保函形式提交，银行保函的格式、开具保</w:t>
            </w:r>
            <w:r>
              <w:rPr>
                <w:color w:val="auto"/>
                <w:spacing w:val="-12"/>
                <w:sz w:val="21"/>
              </w:rPr>
              <w:t>函的银行均满足招标文件要求，且在递交投标文件截止时间之前向招标</w:t>
            </w:r>
            <w:r>
              <w:rPr>
                <w:color w:val="auto"/>
                <w:spacing w:val="-6"/>
                <w:sz w:val="21"/>
              </w:rPr>
              <w:t>人提交了银行保函原件。</w:t>
            </w:r>
          </w:p>
          <w:p>
            <w:pPr>
              <w:pStyle w:val="38"/>
              <w:numPr>
                <w:ilvl w:val="0"/>
                <w:numId w:val="28"/>
              </w:numPr>
              <w:tabs>
                <w:tab w:val="left" w:pos="1054"/>
              </w:tabs>
              <w:spacing w:before="4" w:after="0" w:line="302" w:lineRule="auto"/>
              <w:ind w:left="104" w:right="-15" w:firstLine="420"/>
              <w:jc w:val="left"/>
              <w:rPr>
                <w:color w:val="auto"/>
                <w:sz w:val="21"/>
              </w:rPr>
            </w:pPr>
            <w:r>
              <w:rPr>
                <w:color w:val="auto"/>
                <w:spacing w:val="-3"/>
                <w:sz w:val="21"/>
              </w:rPr>
              <w:t>投标人法定代表人授权委托代理人签署投标文件的，须提交</w:t>
            </w:r>
            <w:r>
              <w:rPr>
                <w:color w:val="auto"/>
                <w:spacing w:val="-17"/>
                <w:sz w:val="21"/>
              </w:rPr>
              <w:t>授权委托书，且授权人和被授权人均在授权委托书上签名，未使用印章、</w:t>
            </w:r>
            <w:r>
              <w:rPr>
                <w:color w:val="auto"/>
                <w:spacing w:val="-7"/>
                <w:sz w:val="21"/>
              </w:rPr>
              <w:t>签名章或其他电子制版签名代替。</w:t>
            </w:r>
          </w:p>
          <w:p>
            <w:pPr>
              <w:pStyle w:val="38"/>
              <w:numPr>
                <w:ilvl w:val="0"/>
                <w:numId w:val="28"/>
              </w:numPr>
              <w:tabs>
                <w:tab w:val="left" w:pos="1054"/>
              </w:tabs>
              <w:spacing w:before="3" w:after="0" w:line="302" w:lineRule="auto"/>
              <w:ind w:left="104" w:right="-15" w:firstLine="420"/>
              <w:jc w:val="left"/>
              <w:rPr>
                <w:color w:val="auto"/>
                <w:sz w:val="21"/>
              </w:rPr>
            </w:pPr>
            <w:r>
              <w:rPr>
                <w:color w:val="auto"/>
                <w:spacing w:val="-3"/>
                <w:sz w:val="21"/>
              </w:rPr>
              <w:t>投标人法定代表人亲自签署投标文件的，提供了法定代表人身份证明，且法定代表人在法定代表人身份证明上签名，未使用印章、签名章或其他电子制版签名代替。</w:t>
            </w:r>
          </w:p>
          <w:p>
            <w:pPr>
              <w:pStyle w:val="38"/>
              <w:numPr>
                <w:ilvl w:val="0"/>
                <w:numId w:val="28"/>
              </w:numPr>
              <w:tabs>
                <w:tab w:val="left" w:pos="1054"/>
              </w:tabs>
              <w:spacing w:before="3" w:after="0" w:line="240" w:lineRule="auto"/>
              <w:ind w:left="1053" w:right="0" w:hanging="530"/>
              <w:jc w:val="left"/>
              <w:rPr>
                <w:color w:val="auto"/>
                <w:sz w:val="21"/>
              </w:rPr>
            </w:pPr>
            <w:r>
              <w:rPr>
                <w:color w:val="auto"/>
                <w:spacing w:val="-3"/>
                <w:sz w:val="21"/>
              </w:rPr>
              <w:t>投标人以联合体形式投标时，联合体满足招标文件的要求：</w:t>
            </w:r>
          </w:p>
          <w:p>
            <w:pPr>
              <w:pStyle w:val="38"/>
              <w:numPr>
                <w:ilvl w:val="0"/>
                <w:numId w:val="29"/>
              </w:numPr>
              <w:tabs>
                <w:tab w:val="left" w:pos="673"/>
              </w:tabs>
              <w:spacing w:before="69" w:after="0" w:line="304" w:lineRule="auto"/>
              <w:ind w:left="104" w:right="95" w:firstLine="420"/>
              <w:jc w:val="left"/>
              <w:rPr>
                <w:color w:val="auto"/>
                <w:sz w:val="21"/>
              </w:rPr>
            </w:pPr>
            <w:r>
              <w:rPr>
                <w:color w:val="auto"/>
                <w:spacing w:val="-8"/>
                <w:sz w:val="21"/>
              </w:rPr>
              <w:t>未进行资格预审的，投标人按照招标文件提供的格式签订了联合</w:t>
            </w:r>
            <w:r>
              <w:rPr>
                <w:color w:val="auto"/>
                <w:spacing w:val="-5"/>
                <w:sz w:val="21"/>
              </w:rPr>
              <w:t>体协议书，明确各方承担连带责任，并明确了联合体牵头人；</w:t>
            </w:r>
          </w:p>
          <w:p>
            <w:pPr>
              <w:pStyle w:val="38"/>
              <w:numPr>
                <w:ilvl w:val="0"/>
                <w:numId w:val="29"/>
              </w:numPr>
              <w:tabs>
                <w:tab w:val="left" w:pos="685"/>
              </w:tabs>
              <w:spacing w:before="0" w:after="0" w:line="302" w:lineRule="auto"/>
              <w:ind w:left="104" w:right="95" w:firstLine="420"/>
              <w:jc w:val="both"/>
              <w:rPr>
                <w:color w:val="auto"/>
                <w:sz w:val="21"/>
              </w:rPr>
            </w:pPr>
            <w:r>
              <w:rPr>
                <w:color w:val="auto"/>
                <w:spacing w:val="-9"/>
                <w:sz w:val="21"/>
              </w:rPr>
              <w:t>已进行资格预审的，投标人提供了资格预审申请文件中所附的联</w:t>
            </w:r>
            <w:r>
              <w:rPr>
                <w:color w:val="auto"/>
                <w:spacing w:val="-13"/>
                <w:sz w:val="21"/>
              </w:rPr>
              <w:t>合体协议书复印件，且通过资格预审后的联合体无成员增减或更换的情</w:t>
            </w:r>
            <w:r>
              <w:rPr>
                <w:color w:val="auto"/>
                <w:sz w:val="21"/>
              </w:rPr>
              <w:t>况。</w:t>
            </w:r>
          </w:p>
          <w:p>
            <w:pPr>
              <w:pStyle w:val="38"/>
              <w:numPr>
                <w:ilvl w:val="0"/>
                <w:numId w:val="30"/>
              </w:numPr>
              <w:tabs>
                <w:tab w:val="left" w:pos="1054"/>
              </w:tabs>
              <w:spacing w:before="2" w:after="0" w:line="302" w:lineRule="auto"/>
              <w:ind w:left="104" w:right="95" w:firstLine="420"/>
              <w:jc w:val="both"/>
              <w:rPr>
                <w:color w:val="auto"/>
                <w:sz w:val="21"/>
              </w:rPr>
            </w:pPr>
            <w:r>
              <w:rPr>
                <w:color w:val="auto"/>
                <w:spacing w:val="-3"/>
                <w:sz w:val="21"/>
              </w:rPr>
              <w:t xml:space="preserve">投标人如有分包计划，符合招标文件第二章“投标人须知” </w:t>
            </w:r>
            <w:r>
              <w:rPr>
                <w:color w:val="auto"/>
                <w:spacing w:val="-4"/>
                <w:sz w:val="21"/>
              </w:rPr>
              <w:t xml:space="preserve">第 </w:t>
            </w:r>
            <w:r>
              <w:rPr>
                <w:rFonts w:ascii="Times New Roman" w:hAnsi="Times New Roman" w:eastAsia="Times New Roman"/>
                <w:color w:val="auto"/>
                <w:spacing w:val="-3"/>
                <w:sz w:val="21"/>
              </w:rPr>
              <w:t>1.11</w:t>
            </w:r>
            <w:r>
              <w:rPr>
                <w:rFonts w:ascii="Times New Roman" w:hAnsi="Times New Roman" w:eastAsia="Times New Roman"/>
                <w:color w:val="auto"/>
                <w:spacing w:val="45"/>
                <w:sz w:val="21"/>
              </w:rPr>
              <w:t xml:space="preserve"> </w:t>
            </w:r>
            <w:r>
              <w:rPr>
                <w:color w:val="auto"/>
                <w:spacing w:val="-3"/>
                <w:sz w:val="21"/>
              </w:rPr>
              <w:t>款规定，且按招标文件第六章“投标文件格式”的要求填写了</w:t>
            </w:r>
            <w:r>
              <w:rPr>
                <w:color w:val="auto"/>
                <w:spacing w:val="-13"/>
                <w:sz w:val="21"/>
              </w:rPr>
              <w:t>“拟分包项目情况表”。</w:t>
            </w:r>
          </w:p>
          <w:p>
            <w:pPr>
              <w:pStyle w:val="38"/>
              <w:numPr>
                <w:ilvl w:val="0"/>
                <w:numId w:val="30"/>
              </w:numPr>
              <w:tabs>
                <w:tab w:val="left" w:pos="1054"/>
              </w:tabs>
              <w:spacing w:before="2" w:after="0" w:line="302" w:lineRule="auto"/>
              <w:ind w:left="104" w:right="95" w:firstLine="420"/>
              <w:jc w:val="left"/>
              <w:rPr>
                <w:color w:val="auto"/>
                <w:sz w:val="21"/>
              </w:rPr>
            </w:pPr>
            <w:r>
              <w:rPr>
                <w:color w:val="auto"/>
                <w:spacing w:val="-3"/>
                <w:sz w:val="21"/>
              </w:rPr>
              <w:t>同一投标人未提交两个以上不同的投标文件，但招标文件要求提交备选投标的除外。</w:t>
            </w:r>
          </w:p>
          <w:p>
            <w:pPr>
              <w:pStyle w:val="38"/>
              <w:numPr>
                <w:ilvl w:val="0"/>
                <w:numId w:val="30"/>
              </w:numPr>
              <w:tabs>
                <w:tab w:val="left" w:pos="1160"/>
              </w:tabs>
              <w:spacing w:before="2" w:after="0" w:line="240" w:lineRule="auto"/>
              <w:ind w:left="1159" w:right="0" w:hanging="636"/>
              <w:jc w:val="left"/>
              <w:rPr>
                <w:color w:val="auto"/>
                <w:sz w:val="21"/>
              </w:rPr>
            </w:pPr>
            <w:r>
              <w:rPr>
                <w:color w:val="auto"/>
                <w:spacing w:val="-3"/>
                <w:sz w:val="21"/>
              </w:rPr>
              <w:t>投标文件中未出现有关投标报价的内容。</w:t>
            </w:r>
          </w:p>
          <w:p>
            <w:pPr>
              <w:pStyle w:val="38"/>
              <w:numPr>
                <w:ilvl w:val="0"/>
                <w:numId w:val="30"/>
              </w:numPr>
              <w:tabs>
                <w:tab w:val="left" w:pos="1150"/>
              </w:tabs>
              <w:spacing w:before="71" w:after="0" w:line="302" w:lineRule="auto"/>
              <w:ind w:left="104" w:right="95" w:firstLine="420"/>
              <w:jc w:val="left"/>
              <w:rPr>
                <w:color w:val="auto"/>
                <w:sz w:val="21"/>
              </w:rPr>
            </w:pPr>
            <w:r>
              <w:rPr>
                <w:color w:val="auto"/>
                <w:spacing w:val="-3"/>
                <w:sz w:val="21"/>
              </w:rPr>
              <w:t>投标文件载明的招标项目完成期限未超过招标文件规定的</w:t>
            </w:r>
            <w:r>
              <w:rPr>
                <w:color w:val="auto"/>
                <w:sz w:val="21"/>
              </w:rPr>
              <w:t>时限。</w:t>
            </w:r>
          </w:p>
          <w:p>
            <w:pPr>
              <w:pStyle w:val="38"/>
              <w:numPr>
                <w:ilvl w:val="0"/>
                <w:numId w:val="30"/>
              </w:numPr>
              <w:tabs>
                <w:tab w:val="left" w:pos="1160"/>
              </w:tabs>
              <w:spacing w:before="2" w:after="0" w:line="240" w:lineRule="auto"/>
              <w:ind w:left="1159" w:right="0" w:hanging="636"/>
              <w:jc w:val="left"/>
              <w:rPr>
                <w:color w:val="auto"/>
                <w:sz w:val="21"/>
              </w:rPr>
            </w:pPr>
            <w:r>
              <w:rPr>
                <w:color w:val="auto"/>
                <w:spacing w:val="-3"/>
                <w:sz w:val="21"/>
              </w:rPr>
              <w:t>投标文件对招标文件的实质性要求和条件作出响应。</w:t>
            </w:r>
          </w:p>
          <w:p>
            <w:pPr>
              <w:pStyle w:val="38"/>
              <w:numPr>
                <w:ilvl w:val="0"/>
                <w:numId w:val="30"/>
              </w:numPr>
              <w:tabs>
                <w:tab w:val="left" w:pos="1160"/>
              </w:tabs>
              <w:spacing w:before="72" w:after="0" w:line="240" w:lineRule="auto"/>
              <w:ind w:left="1159" w:right="0" w:hanging="636"/>
              <w:jc w:val="left"/>
              <w:rPr>
                <w:color w:val="auto"/>
                <w:sz w:val="21"/>
              </w:rPr>
            </w:pPr>
            <w:r>
              <w:rPr>
                <w:color w:val="auto"/>
                <w:spacing w:val="-3"/>
                <w:sz w:val="21"/>
              </w:rPr>
              <w:t>权利义务符合招标文件规定：</w:t>
            </w:r>
          </w:p>
          <w:p>
            <w:pPr>
              <w:pStyle w:val="38"/>
              <w:numPr>
                <w:ilvl w:val="0"/>
                <w:numId w:val="31"/>
              </w:numPr>
              <w:tabs>
                <w:tab w:val="left" w:pos="673"/>
              </w:tabs>
              <w:spacing w:before="69" w:after="0" w:line="304" w:lineRule="auto"/>
              <w:ind w:left="104" w:right="97" w:firstLine="420"/>
              <w:jc w:val="left"/>
              <w:rPr>
                <w:color w:val="auto"/>
                <w:sz w:val="21"/>
              </w:rPr>
            </w:pPr>
            <w:r>
              <w:rPr>
                <w:color w:val="auto"/>
                <w:spacing w:val="-5"/>
                <w:sz w:val="21"/>
              </w:rPr>
              <w:t>投标人应接受招标文件规定的风险划分原则，未提出新的风险划</w:t>
            </w:r>
            <w:r>
              <w:rPr>
                <w:color w:val="auto"/>
                <w:spacing w:val="-4"/>
                <w:sz w:val="21"/>
              </w:rPr>
              <w:t>分办法；</w:t>
            </w:r>
          </w:p>
          <w:p>
            <w:pPr>
              <w:pStyle w:val="38"/>
              <w:numPr>
                <w:ilvl w:val="0"/>
                <w:numId w:val="31"/>
              </w:numPr>
              <w:tabs>
                <w:tab w:val="left" w:pos="685"/>
              </w:tabs>
              <w:spacing w:before="0" w:after="0" w:line="302" w:lineRule="auto"/>
              <w:ind w:left="524" w:right="882" w:firstLine="0"/>
              <w:jc w:val="left"/>
              <w:rPr>
                <w:color w:val="auto"/>
                <w:sz w:val="21"/>
              </w:rPr>
            </w:pPr>
            <w:r>
              <w:rPr>
                <w:color w:val="auto"/>
                <w:spacing w:val="-3"/>
                <w:sz w:val="21"/>
              </w:rPr>
              <w:t xml:space="preserve">投标人未增加发包人的责任范围，或减少投标人义务； </w:t>
            </w:r>
            <w:r>
              <w:rPr>
                <w:rFonts w:ascii="Times New Roman" w:eastAsia="Times New Roman"/>
                <w:color w:val="auto"/>
                <w:spacing w:val="-3"/>
                <w:sz w:val="21"/>
              </w:rPr>
              <w:t>c.</w:t>
            </w:r>
            <w:r>
              <w:rPr>
                <w:color w:val="auto"/>
                <w:spacing w:val="-3"/>
                <w:sz w:val="21"/>
              </w:rPr>
              <w:t>投标人未提出不同的支付办法；</w:t>
            </w:r>
          </w:p>
          <w:p>
            <w:pPr>
              <w:pStyle w:val="38"/>
              <w:spacing w:line="304" w:lineRule="auto"/>
              <w:ind w:left="524" w:right="1480"/>
              <w:rPr>
                <w:color w:val="auto"/>
                <w:sz w:val="21"/>
              </w:rPr>
            </w:pPr>
            <w:r>
              <w:rPr>
                <w:rFonts w:ascii="Times New Roman" w:eastAsia="Times New Roman"/>
                <w:color w:val="auto"/>
                <w:sz w:val="21"/>
              </w:rPr>
              <w:t>d.</w:t>
            </w:r>
            <w:r>
              <w:rPr>
                <w:color w:val="auto"/>
                <w:spacing w:val="-4"/>
                <w:sz w:val="21"/>
              </w:rPr>
              <w:t xml:space="preserve">投标人对合同纠纷、事故处理办法未提出异议； </w:t>
            </w:r>
            <w:r>
              <w:rPr>
                <w:rFonts w:ascii="Times New Roman" w:eastAsia="Times New Roman"/>
                <w:color w:val="auto"/>
                <w:sz w:val="21"/>
              </w:rPr>
              <w:t>e.</w:t>
            </w:r>
            <w:r>
              <w:rPr>
                <w:color w:val="auto"/>
                <w:spacing w:val="-3"/>
                <w:sz w:val="21"/>
              </w:rPr>
              <w:t>投标人在投标活动中无欺诈行为；</w:t>
            </w:r>
          </w:p>
          <w:p>
            <w:pPr>
              <w:pStyle w:val="38"/>
              <w:spacing w:line="265" w:lineRule="exact"/>
              <w:ind w:left="524"/>
              <w:rPr>
                <w:color w:val="auto"/>
                <w:sz w:val="21"/>
              </w:rPr>
            </w:pPr>
            <w:r>
              <w:rPr>
                <w:rFonts w:ascii="Times New Roman" w:eastAsia="Times New Roman"/>
                <w:color w:val="auto"/>
                <w:spacing w:val="-1"/>
                <w:sz w:val="21"/>
              </w:rPr>
              <w:t>f.</w:t>
            </w:r>
            <w:r>
              <w:rPr>
                <w:color w:val="auto"/>
                <w:spacing w:val="-3"/>
                <w:sz w:val="21"/>
              </w:rPr>
              <w:t>投标人未对合同条款有重要保留。</w:t>
            </w:r>
          </w:p>
          <w:p>
            <w:pPr>
              <w:pStyle w:val="38"/>
              <w:spacing w:before="71" w:line="304" w:lineRule="auto"/>
              <w:ind w:left="104" w:right="95" w:firstLine="420"/>
              <w:rPr>
                <w:rFonts w:ascii="Times New Roman" w:hAnsi="Times New Roman"/>
                <w:color w:val="auto"/>
                <w:sz w:val="21"/>
              </w:rPr>
            </w:pPr>
            <w:r>
              <w:rPr>
                <w:color w:val="auto"/>
                <w:sz w:val="21"/>
              </w:rPr>
              <w:t>（</w:t>
            </w:r>
            <w:r>
              <w:rPr>
                <w:rFonts w:ascii="Times New Roman" w:hAnsi="Times New Roman" w:eastAsia="Times New Roman"/>
                <w:color w:val="auto"/>
                <w:sz w:val="21"/>
              </w:rPr>
              <w:t>14</w:t>
            </w:r>
            <w:r>
              <w:rPr>
                <w:color w:val="auto"/>
                <w:sz w:val="21"/>
              </w:rPr>
              <w:t>）投标文件正、副本份数符合招标文件第二章</w:t>
            </w:r>
            <w:r>
              <w:rPr>
                <w:rFonts w:ascii="Times New Roman" w:hAnsi="Times New Roman" w:eastAsia="Times New Roman"/>
                <w:color w:val="auto"/>
                <w:sz w:val="21"/>
              </w:rPr>
              <w:t>“</w:t>
            </w:r>
            <w:r>
              <w:rPr>
                <w:color w:val="auto"/>
                <w:sz w:val="21"/>
              </w:rPr>
              <w:t>投标人须知</w:t>
            </w:r>
            <w:r>
              <w:rPr>
                <w:rFonts w:ascii="Times New Roman" w:hAnsi="Times New Roman" w:eastAsia="Times New Roman"/>
                <w:color w:val="auto"/>
                <w:sz w:val="21"/>
              </w:rPr>
              <w:t xml:space="preserve">” </w:t>
            </w:r>
            <w:r>
              <w:rPr>
                <w:color w:val="auto"/>
                <w:sz w:val="21"/>
              </w:rPr>
              <w:t xml:space="preserve">第 </w:t>
            </w:r>
            <w:r>
              <w:rPr>
                <w:rFonts w:ascii="Times New Roman" w:hAnsi="Times New Roman" w:eastAsia="Times New Roman"/>
                <w:color w:val="auto"/>
                <w:sz w:val="21"/>
              </w:rPr>
              <w:t xml:space="preserve">3.7.4 </w:t>
            </w:r>
            <w:r>
              <w:rPr>
                <w:color w:val="auto"/>
                <w:sz w:val="21"/>
              </w:rPr>
              <w:t>项规定。</w:t>
            </w:r>
          </w:p>
        </w:tc>
      </w:tr>
    </w:tbl>
    <w:p>
      <w:pPr>
        <w:spacing w:after="0" w:line="229" w:lineRule="exact"/>
        <w:rPr>
          <w:rFonts w:ascii="Times New Roman" w:hAnsi="Times New Roman"/>
          <w:color w:val="auto"/>
          <w:sz w:val="21"/>
        </w:rPr>
        <w:sectPr>
          <w:pgSz w:w="11910" w:h="16850"/>
          <w:pgMar w:top="1480" w:right="720" w:bottom="1280" w:left="1220" w:header="882" w:footer="1093" w:gutter="0"/>
          <w:cols w:space="720" w:num="1"/>
        </w:sectPr>
      </w:pPr>
    </w:p>
    <w:p>
      <w:pPr>
        <w:pStyle w:val="2"/>
        <w:spacing w:before="5"/>
        <w:rPr>
          <w:color w:val="auto"/>
          <w:sz w:val="11"/>
        </w:rPr>
      </w:pPr>
    </w:p>
    <w:p>
      <w:pPr>
        <w:spacing w:before="71"/>
        <w:ind w:left="0" w:right="864" w:firstLine="0"/>
        <w:jc w:val="right"/>
        <w:rPr>
          <w:color w:val="auto"/>
          <w:sz w:val="21"/>
        </w:rPr>
      </w:pPr>
      <w:r>
        <w:rPr>
          <w:color w:val="auto"/>
          <w:sz w:val="21"/>
        </w:rPr>
        <w:t>续上表</w:t>
      </w:r>
    </w:p>
    <w:tbl>
      <w:tblPr>
        <w:tblStyle w:val="2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280"/>
        <w:gridCol w:w="6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69" w:type="dxa"/>
            <w:gridSpan w:val="2"/>
            <w:tcBorders>
              <w:right w:val="single" w:color="000000" w:sz="6" w:space="0"/>
            </w:tcBorders>
          </w:tcPr>
          <w:p>
            <w:pPr>
              <w:pStyle w:val="38"/>
              <w:spacing w:before="109" w:line="250" w:lineRule="exact"/>
              <w:ind w:left="796" w:right="788"/>
              <w:jc w:val="center"/>
              <w:rPr>
                <w:b/>
                <w:color w:val="auto"/>
                <w:sz w:val="21"/>
              </w:rPr>
            </w:pPr>
            <w:r>
              <w:rPr>
                <w:b/>
                <w:color w:val="auto"/>
                <w:sz w:val="21"/>
              </w:rPr>
              <w:t>条款号</w:t>
            </w:r>
          </w:p>
        </w:tc>
        <w:tc>
          <w:tcPr>
            <w:tcW w:w="6626" w:type="dxa"/>
            <w:tcBorders>
              <w:left w:val="single" w:color="000000" w:sz="6" w:space="0"/>
            </w:tcBorders>
          </w:tcPr>
          <w:p>
            <w:pPr>
              <w:pStyle w:val="38"/>
              <w:spacing w:before="109" w:line="250" w:lineRule="exact"/>
              <w:ind w:left="2335" w:right="2340"/>
              <w:jc w:val="center"/>
              <w:rPr>
                <w:b/>
                <w:color w:val="auto"/>
                <w:sz w:val="21"/>
              </w:rPr>
            </w:pPr>
            <w:r>
              <w:rPr>
                <w:b/>
                <w:color w:val="auto"/>
                <w:sz w:val="21"/>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8" w:hRule="atLeast"/>
        </w:trPr>
        <w:tc>
          <w:tcPr>
            <w:tcW w:w="989" w:type="dxa"/>
          </w:tcPr>
          <w:p>
            <w:pPr>
              <w:pStyle w:val="38"/>
              <w:rPr>
                <w:rFonts w:ascii="Times New Roman"/>
                <w:color w:val="auto"/>
                <w:sz w:val="20"/>
              </w:rPr>
            </w:pPr>
          </w:p>
        </w:tc>
        <w:tc>
          <w:tcPr>
            <w:tcW w:w="1280" w:type="dxa"/>
            <w:tcBorders>
              <w:right w:val="single" w:color="000000" w:sz="6" w:space="0"/>
            </w:tcBorders>
          </w:tcPr>
          <w:p>
            <w:pPr>
              <w:pStyle w:val="38"/>
              <w:rPr>
                <w:rFonts w:ascii="Times New Roman"/>
                <w:color w:val="auto"/>
                <w:sz w:val="20"/>
              </w:rPr>
            </w:pPr>
          </w:p>
        </w:tc>
        <w:tc>
          <w:tcPr>
            <w:tcW w:w="6626" w:type="dxa"/>
            <w:tcBorders>
              <w:left w:val="single" w:color="000000" w:sz="6" w:space="0"/>
            </w:tcBorders>
          </w:tcPr>
          <w:p>
            <w:pPr>
              <w:pStyle w:val="38"/>
              <w:rPr>
                <w:color w:val="auto"/>
                <w:sz w:val="20"/>
              </w:rPr>
            </w:pPr>
          </w:p>
          <w:p>
            <w:pPr>
              <w:pStyle w:val="38"/>
              <w:spacing w:before="152"/>
              <w:ind w:left="527"/>
              <w:rPr>
                <w:b/>
                <w:color w:val="auto"/>
                <w:sz w:val="21"/>
              </w:rPr>
            </w:pPr>
            <w:r>
              <w:rPr>
                <w:b/>
                <w:color w:val="auto"/>
                <w:sz w:val="21"/>
              </w:rPr>
              <w:t>第二个信封（报价文件）评审标准：</w:t>
            </w:r>
          </w:p>
          <w:p>
            <w:pPr>
              <w:pStyle w:val="38"/>
              <w:spacing w:before="72" w:line="304" w:lineRule="auto"/>
              <w:ind w:left="104" w:right="95" w:firstLine="420"/>
              <w:rPr>
                <w:color w:val="auto"/>
                <w:sz w:val="21"/>
              </w:rPr>
            </w:pPr>
            <w:r>
              <w:rPr>
                <w:color w:val="auto"/>
                <w:sz w:val="21"/>
              </w:rPr>
              <w:t>（</w:t>
            </w:r>
            <w:r>
              <w:rPr>
                <w:rFonts w:ascii="Times New Roman" w:eastAsia="Times New Roman"/>
                <w:color w:val="auto"/>
                <w:sz w:val="21"/>
              </w:rPr>
              <w:t>1</w:t>
            </w:r>
            <w:r>
              <w:rPr>
                <w:color w:val="auto"/>
                <w:sz w:val="21"/>
              </w:rPr>
              <w:t>）投标文件按照招标文件规定的格式、内容填写，字迹清晰可辨，内容齐全完整：</w:t>
            </w:r>
          </w:p>
          <w:p>
            <w:pPr>
              <w:pStyle w:val="38"/>
              <w:numPr>
                <w:ilvl w:val="0"/>
                <w:numId w:val="32"/>
              </w:numPr>
              <w:tabs>
                <w:tab w:val="left" w:pos="673"/>
              </w:tabs>
              <w:spacing w:before="0" w:after="0" w:line="304" w:lineRule="auto"/>
              <w:ind w:left="104" w:right="97" w:firstLine="420"/>
              <w:jc w:val="left"/>
              <w:rPr>
                <w:color w:val="auto"/>
                <w:sz w:val="21"/>
              </w:rPr>
            </w:pPr>
            <w:r>
              <w:rPr>
                <w:color w:val="auto"/>
                <w:spacing w:val="-15"/>
                <w:sz w:val="21"/>
              </w:rPr>
              <w:t>投标函按招标文件规定填报了项目名称、标段号、补遗书编号</w:t>
            </w:r>
            <w:r>
              <w:rPr>
                <w:color w:val="auto"/>
                <w:spacing w:val="-3"/>
                <w:sz w:val="21"/>
              </w:rPr>
              <w:t>（</w:t>
            </w:r>
            <w:r>
              <w:rPr>
                <w:color w:val="auto"/>
                <w:sz w:val="21"/>
              </w:rPr>
              <w:t>如</w:t>
            </w:r>
            <w:r>
              <w:rPr>
                <w:color w:val="auto"/>
                <w:w w:val="100"/>
                <w:sz w:val="21"/>
              </w:rPr>
              <w:t>有</w:t>
            </w:r>
            <w:r>
              <w:rPr>
                <w:color w:val="auto"/>
                <w:spacing w:val="-106"/>
                <w:w w:val="100"/>
                <w:sz w:val="21"/>
              </w:rPr>
              <w:t>）</w:t>
            </w:r>
            <w:r>
              <w:rPr>
                <w:color w:val="auto"/>
                <w:spacing w:val="-3"/>
                <w:w w:val="100"/>
                <w:sz w:val="21"/>
              </w:rPr>
              <w:t>、投标价（包括大写金额和小写金额</w:t>
            </w:r>
            <w:r>
              <w:rPr>
                <w:color w:val="auto"/>
                <w:spacing w:val="-109"/>
                <w:w w:val="100"/>
                <w:sz w:val="21"/>
              </w:rPr>
              <w:t>）</w:t>
            </w:r>
            <w:r>
              <w:rPr>
                <w:color w:val="auto"/>
                <w:w w:val="100"/>
                <w:sz w:val="21"/>
              </w:rPr>
              <w:t>；</w:t>
            </w:r>
          </w:p>
          <w:p>
            <w:pPr>
              <w:pStyle w:val="38"/>
              <w:numPr>
                <w:ilvl w:val="0"/>
                <w:numId w:val="32"/>
              </w:numPr>
              <w:tabs>
                <w:tab w:val="left" w:pos="685"/>
              </w:tabs>
              <w:spacing w:before="0" w:after="0" w:line="302" w:lineRule="auto"/>
              <w:ind w:left="104" w:right="95" w:firstLine="420"/>
              <w:jc w:val="left"/>
              <w:rPr>
                <w:color w:val="auto"/>
                <w:sz w:val="21"/>
              </w:rPr>
            </w:pPr>
            <w:r>
              <w:rPr>
                <w:color w:val="auto"/>
                <w:spacing w:val="-6"/>
                <w:sz w:val="21"/>
              </w:rPr>
              <w:t>已标价报价清单说明文字与招标文件规定一致，未进行实质性修</w:t>
            </w:r>
            <w:r>
              <w:rPr>
                <w:color w:val="auto"/>
                <w:spacing w:val="-4"/>
                <w:sz w:val="21"/>
              </w:rPr>
              <w:t>改和删减；</w:t>
            </w:r>
          </w:p>
          <w:p>
            <w:pPr>
              <w:pStyle w:val="38"/>
              <w:numPr>
                <w:ilvl w:val="0"/>
                <w:numId w:val="32"/>
              </w:numPr>
              <w:tabs>
                <w:tab w:val="left" w:pos="673"/>
              </w:tabs>
              <w:spacing w:before="0" w:after="0" w:line="240" w:lineRule="auto"/>
              <w:ind w:left="672" w:right="0" w:hanging="149"/>
              <w:jc w:val="left"/>
              <w:rPr>
                <w:color w:val="auto"/>
                <w:sz w:val="21"/>
              </w:rPr>
            </w:pPr>
            <w:r>
              <w:rPr>
                <w:color w:val="auto"/>
                <w:spacing w:val="-3"/>
                <w:sz w:val="21"/>
              </w:rPr>
              <w:t>投标文件组成齐全完整，内容均按规定填写。</w:t>
            </w:r>
          </w:p>
          <w:p>
            <w:pPr>
              <w:pStyle w:val="38"/>
              <w:numPr>
                <w:ilvl w:val="0"/>
                <w:numId w:val="33"/>
              </w:numPr>
              <w:tabs>
                <w:tab w:val="left" w:pos="1054"/>
              </w:tabs>
              <w:spacing w:before="68" w:after="0" w:line="302" w:lineRule="auto"/>
              <w:ind w:left="104" w:right="95" w:firstLine="420"/>
              <w:jc w:val="left"/>
              <w:rPr>
                <w:color w:val="auto"/>
                <w:sz w:val="21"/>
              </w:rPr>
            </w:pPr>
            <w:r>
              <w:rPr>
                <w:color w:val="auto"/>
                <w:spacing w:val="-3"/>
                <w:sz w:val="21"/>
              </w:rPr>
              <w:t>投标文件上法定代表人或其委托代理人的签字、投标人的单位章盖章齐全，符合招标文件规定。</w:t>
            </w:r>
          </w:p>
          <w:p>
            <w:pPr>
              <w:pStyle w:val="38"/>
              <w:numPr>
                <w:ilvl w:val="0"/>
                <w:numId w:val="33"/>
              </w:numPr>
              <w:tabs>
                <w:tab w:val="left" w:pos="1054"/>
              </w:tabs>
              <w:spacing w:before="1" w:after="0" w:line="240" w:lineRule="auto"/>
              <w:ind w:left="1053" w:right="0" w:hanging="530"/>
              <w:jc w:val="left"/>
              <w:rPr>
                <w:color w:val="auto"/>
                <w:sz w:val="21"/>
              </w:rPr>
            </w:pPr>
            <w:r>
              <w:rPr>
                <w:color w:val="auto"/>
                <w:spacing w:val="-3"/>
                <w:sz w:val="21"/>
              </w:rPr>
              <w:t>投标报价未超过招标文件设定的最高投标限价</w:t>
            </w:r>
            <w:r>
              <w:rPr>
                <w:color w:val="auto"/>
                <w:sz w:val="21"/>
              </w:rPr>
              <w:t>（</w:t>
            </w:r>
            <w:r>
              <w:rPr>
                <w:color w:val="auto"/>
                <w:spacing w:val="-2"/>
                <w:sz w:val="21"/>
              </w:rPr>
              <w:t>如有</w:t>
            </w:r>
            <w:r>
              <w:rPr>
                <w:color w:val="auto"/>
                <w:spacing w:val="-106"/>
                <w:sz w:val="21"/>
              </w:rPr>
              <w:t>）</w:t>
            </w:r>
            <w:r>
              <w:rPr>
                <w:color w:val="auto"/>
                <w:sz w:val="21"/>
              </w:rPr>
              <w:t>。</w:t>
            </w:r>
          </w:p>
          <w:p>
            <w:pPr>
              <w:pStyle w:val="38"/>
              <w:numPr>
                <w:ilvl w:val="0"/>
                <w:numId w:val="33"/>
              </w:numPr>
              <w:tabs>
                <w:tab w:val="left" w:pos="1054"/>
              </w:tabs>
              <w:spacing w:before="72" w:after="0" w:line="240" w:lineRule="auto"/>
              <w:ind w:left="1053" w:right="0" w:hanging="530"/>
              <w:jc w:val="left"/>
              <w:rPr>
                <w:color w:val="auto"/>
                <w:sz w:val="21"/>
              </w:rPr>
            </w:pPr>
            <w:r>
              <w:rPr>
                <w:color w:val="auto"/>
                <w:spacing w:val="-3"/>
                <w:sz w:val="21"/>
              </w:rPr>
              <w:t>投标报价的大写金额能够确定具体数值。</w:t>
            </w:r>
          </w:p>
          <w:p>
            <w:pPr>
              <w:pStyle w:val="38"/>
              <w:numPr>
                <w:ilvl w:val="0"/>
                <w:numId w:val="33"/>
              </w:numPr>
              <w:tabs>
                <w:tab w:val="left" w:pos="1054"/>
              </w:tabs>
              <w:spacing w:before="69" w:after="0" w:line="304" w:lineRule="auto"/>
              <w:ind w:left="104" w:right="95" w:firstLine="420"/>
              <w:jc w:val="left"/>
              <w:rPr>
                <w:color w:val="auto"/>
                <w:sz w:val="21"/>
              </w:rPr>
            </w:pPr>
            <w:r>
              <w:rPr>
                <w:color w:val="auto"/>
                <w:spacing w:val="-3"/>
                <w:sz w:val="21"/>
              </w:rPr>
              <w:t>同一投标人未提交两个以上不同的投标报价，但招标文件要求提交备选投标的除外。</w:t>
            </w:r>
          </w:p>
          <w:p>
            <w:pPr>
              <w:pStyle w:val="38"/>
              <w:numPr>
                <w:ilvl w:val="0"/>
                <w:numId w:val="33"/>
              </w:numPr>
              <w:tabs>
                <w:tab w:val="left" w:pos="1054"/>
              </w:tabs>
              <w:spacing w:before="0" w:after="0" w:line="268" w:lineRule="exact"/>
              <w:ind w:left="1053" w:right="0" w:hanging="530"/>
              <w:jc w:val="left"/>
              <w:rPr>
                <w:color w:val="auto"/>
                <w:sz w:val="21"/>
              </w:rPr>
            </w:pPr>
            <w:r>
              <w:rPr>
                <w:color w:val="auto"/>
                <w:spacing w:val="-1"/>
                <w:sz w:val="21"/>
              </w:rPr>
              <w:t>投标文件正、副本份数符合招标文件第二章</w:t>
            </w:r>
            <w:r>
              <w:rPr>
                <w:rFonts w:ascii="Times New Roman" w:hAnsi="Times New Roman" w:eastAsia="Times New Roman"/>
                <w:color w:val="auto"/>
                <w:sz w:val="21"/>
              </w:rPr>
              <w:t>“</w:t>
            </w:r>
            <w:r>
              <w:rPr>
                <w:color w:val="auto"/>
                <w:spacing w:val="-2"/>
                <w:sz w:val="21"/>
              </w:rPr>
              <w:t>投标人须知</w:t>
            </w:r>
            <w:r>
              <w:rPr>
                <w:rFonts w:ascii="Times New Roman" w:hAnsi="Times New Roman" w:eastAsia="Times New Roman"/>
                <w:color w:val="auto"/>
                <w:sz w:val="21"/>
              </w:rPr>
              <w:t>”</w:t>
            </w:r>
            <w:r>
              <w:rPr>
                <w:color w:val="auto"/>
                <w:sz w:val="21"/>
              </w:rPr>
              <w:t>第</w:t>
            </w:r>
          </w:p>
          <w:p>
            <w:pPr>
              <w:pStyle w:val="38"/>
              <w:spacing w:before="69"/>
              <w:ind w:left="104"/>
              <w:rPr>
                <w:rFonts w:ascii="Times New Roman" w:hAnsi="Times New Roman"/>
                <w:color w:val="auto"/>
                <w:sz w:val="21"/>
              </w:rPr>
            </w:pPr>
            <w:r>
              <w:rPr>
                <w:rFonts w:ascii="Times New Roman" w:eastAsia="Times New Roman"/>
                <w:color w:val="auto"/>
                <w:sz w:val="21"/>
              </w:rPr>
              <w:t xml:space="preserve">3.7.4 </w:t>
            </w:r>
            <w:r>
              <w:rPr>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5" w:hRule="atLeast"/>
        </w:trPr>
        <w:tc>
          <w:tcPr>
            <w:tcW w:w="989" w:type="dxa"/>
          </w:tcPr>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spacing w:before="9"/>
              <w:rPr>
                <w:color w:val="auto"/>
                <w:sz w:val="25"/>
              </w:rPr>
            </w:pPr>
          </w:p>
          <w:p>
            <w:pPr>
              <w:pStyle w:val="38"/>
              <w:ind w:left="282"/>
              <w:rPr>
                <w:rFonts w:ascii="Times New Roman"/>
                <w:color w:val="auto"/>
                <w:sz w:val="21"/>
              </w:rPr>
            </w:pPr>
            <w:r>
              <w:rPr>
                <w:rFonts w:ascii="Times New Roman"/>
                <w:color w:val="auto"/>
                <w:sz w:val="21"/>
              </w:rPr>
              <w:t>2.1.2</w:t>
            </w:r>
          </w:p>
        </w:tc>
        <w:tc>
          <w:tcPr>
            <w:tcW w:w="1280" w:type="dxa"/>
            <w:tcBorders>
              <w:right w:val="single" w:color="000000" w:sz="6" w:space="0"/>
            </w:tcBorders>
          </w:tcPr>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spacing w:before="6"/>
              <w:rPr>
                <w:color w:val="auto"/>
                <w:sz w:val="32"/>
              </w:rPr>
            </w:pPr>
          </w:p>
          <w:p>
            <w:pPr>
              <w:pStyle w:val="38"/>
              <w:spacing w:before="1" w:line="302" w:lineRule="auto"/>
              <w:ind w:left="477" w:right="99" w:hanging="365"/>
              <w:rPr>
                <w:color w:val="auto"/>
                <w:sz w:val="11"/>
              </w:rPr>
            </w:pPr>
            <w:r>
              <w:rPr>
                <w:color w:val="auto"/>
                <w:sz w:val="21"/>
              </w:rPr>
              <w:t>资格评审标</w:t>
            </w:r>
            <w:r>
              <w:rPr>
                <w:color w:val="auto"/>
                <w:position w:val="-9"/>
                <w:sz w:val="21"/>
              </w:rPr>
              <w:t>准</w:t>
            </w:r>
            <w:r>
              <w:rPr>
                <w:color w:val="auto"/>
                <w:sz w:val="11"/>
              </w:rPr>
              <w:t>①</w:t>
            </w:r>
          </w:p>
        </w:tc>
        <w:tc>
          <w:tcPr>
            <w:tcW w:w="6626" w:type="dxa"/>
            <w:tcBorders>
              <w:left w:val="single" w:color="000000" w:sz="6" w:space="0"/>
            </w:tcBorders>
          </w:tcPr>
          <w:p>
            <w:pPr>
              <w:pStyle w:val="38"/>
              <w:numPr>
                <w:ilvl w:val="0"/>
                <w:numId w:val="34"/>
              </w:numPr>
              <w:tabs>
                <w:tab w:val="left" w:pos="1054"/>
              </w:tabs>
              <w:spacing w:before="68" w:after="0" w:line="302" w:lineRule="auto"/>
              <w:ind w:left="104" w:right="95" w:firstLine="420"/>
              <w:jc w:val="left"/>
              <w:rPr>
                <w:color w:val="auto"/>
                <w:sz w:val="21"/>
              </w:rPr>
            </w:pPr>
            <w:r>
              <w:rPr>
                <w:color w:val="auto"/>
                <w:spacing w:val="-3"/>
                <w:sz w:val="21"/>
              </w:rPr>
              <w:t>投标人具备有效的营业执照、组织机构代码证、勘察资质证书、设计资质证书和基本账户开户</w:t>
            </w:r>
            <w:r>
              <w:rPr>
                <w:rFonts w:hint="eastAsia"/>
                <w:color w:val="auto"/>
                <w:spacing w:val="-3"/>
                <w:sz w:val="21"/>
                <w:lang w:val="en-US" w:eastAsia="zh-CN"/>
              </w:rPr>
              <w:t>信息</w:t>
            </w:r>
            <w:r>
              <w:rPr>
                <w:color w:val="auto"/>
                <w:spacing w:val="-3"/>
                <w:sz w:val="21"/>
              </w:rPr>
              <w:t>。</w:t>
            </w:r>
          </w:p>
          <w:p>
            <w:pPr>
              <w:pStyle w:val="38"/>
              <w:numPr>
                <w:ilvl w:val="0"/>
                <w:numId w:val="34"/>
              </w:numPr>
              <w:tabs>
                <w:tab w:val="left" w:pos="1054"/>
              </w:tabs>
              <w:spacing w:before="1" w:after="0" w:line="240" w:lineRule="auto"/>
              <w:ind w:left="1053" w:right="0" w:hanging="530"/>
              <w:jc w:val="left"/>
              <w:rPr>
                <w:color w:val="auto"/>
                <w:sz w:val="21"/>
              </w:rPr>
            </w:pPr>
            <w:r>
              <w:rPr>
                <w:color w:val="auto"/>
                <w:spacing w:val="-3"/>
                <w:sz w:val="21"/>
              </w:rPr>
              <w:t>投标人的资质等级符合招标文件规定。</w:t>
            </w:r>
          </w:p>
          <w:p>
            <w:pPr>
              <w:pStyle w:val="38"/>
              <w:numPr>
                <w:ilvl w:val="0"/>
                <w:numId w:val="34"/>
              </w:numPr>
              <w:tabs>
                <w:tab w:val="left" w:pos="1054"/>
              </w:tabs>
              <w:spacing w:before="72" w:after="0" w:line="240" w:lineRule="auto"/>
              <w:ind w:left="1053" w:right="0" w:hanging="530"/>
              <w:jc w:val="left"/>
              <w:rPr>
                <w:color w:val="auto"/>
                <w:sz w:val="21"/>
              </w:rPr>
            </w:pPr>
            <w:r>
              <w:rPr>
                <w:color w:val="auto"/>
                <w:spacing w:val="-3"/>
                <w:sz w:val="21"/>
              </w:rPr>
              <w:t>投标人的类似项目业绩符合招标文件规定。</w:t>
            </w:r>
          </w:p>
          <w:p>
            <w:pPr>
              <w:pStyle w:val="38"/>
              <w:numPr>
                <w:ilvl w:val="0"/>
                <w:numId w:val="34"/>
              </w:numPr>
              <w:tabs>
                <w:tab w:val="left" w:pos="1054"/>
              </w:tabs>
              <w:spacing w:before="69" w:after="0" w:line="240" w:lineRule="auto"/>
              <w:ind w:left="1053" w:right="0" w:hanging="530"/>
              <w:jc w:val="left"/>
              <w:rPr>
                <w:color w:val="auto"/>
                <w:sz w:val="21"/>
              </w:rPr>
            </w:pPr>
            <w:r>
              <w:rPr>
                <w:color w:val="auto"/>
                <w:spacing w:val="-3"/>
                <w:sz w:val="21"/>
              </w:rPr>
              <w:t>投标人的信誉符合招标文件规定。</w:t>
            </w:r>
          </w:p>
          <w:p>
            <w:pPr>
              <w:pStyle w:val="38"/>
              <w:numPr>
                <w:ilvl w:val="0"/>
                <w:numId w:val="34"/>
              </w:numPr>
              <w:tabs>
                <w:tab w:val="left" w:pos="1054"/>
              </w:tabs>
              <w:spacing w:before="72" w:after="0" w:line="240" w:lineRule="auto"/>
              <w:ind w:left="1053" w:right="0" w:hanging="530"/>
              <w:jc w:val="left"/>
              <w:rPr>
                <w:color w:val="auto"/>
                <w:sz w:val="21"/>
              </w:rPr>
            </w:pPr>
            <w:r>
              <w:rPr>
                <w:color w:val="auto"/>
                <w:spacing w:val="-3"/>
                <w:sz w:val="21"/>
              </w:rPr>
              <w:t>投标人的项目负责人资格符合招标文件规定。</w:t>
            </w:r>
          </w:p>
          <w:p>
            <w:pPr>
              <w:pStyle w:val="38"/>
              <w:numPr>
                <w:ilvl w:val="0"/>
                <w:numId w:val="34"/>
              </w:numPr>
              <w:tabs>
                <w:tab w:val="left" w:pos="1054"/>
              </w:tabs>
              <w:spacing w:before="72" w:after="0" w:line="240" w:lineRule="auto"/>
              <w:ind w:left="1053" w:right="0" w:hanging="530"/>
              <w:jc w:val="left"/>
              <w:rPr>
                <w:color w:val="auto"/>
                <w:sz w:val="11"/>
              </w:rPr>
            </w:pPr>
            <w:r>
              <w:rPr>
                <w:color w:val="auto"/>
                <w:spacing w:val="-3"/>
                <w:sz w:val="21"/>
              </w:rPr>
              <w:t>投标人的其他要求符合招标文件规定。</w:t>
            </w:r>
          </w:p>
          <w:p>
            <w:pPr>
              <w:pStyle w:val="38"/>
              <w:numPr>
                <w:ilvl w:val="0"/>
                <w:numId w:val="34"/>
              </w:numPr>
              <w:tabs>
                <w:tab w:val="left" w:pos="1054"/>
              </w:tabs>
              <w:spacing w:before="70" w:after="0" w:line="304" w:lineRule="auto"/>
              <w:ind w:left="104" w:right="100" w:firstLine="420"/>
              <w:jc w:val="left"/>
              <w:rPr>
                <w:color w:val="auto"/>
                <w:sz w:val="21"/>
              </w:rPr>
            </w:pPr>
            <w:r>
              <w:rPr>
                <w:color w:val="auto"/>
                <w:spacing w:val="-3"/>
                <w:sz w:val="21"/>
              </w:rPr>
              <w:t>投标人不存在第二章</w:t>
            </w:r>
            <w:r>
              <w:rPr>
                <w:rFonts w:ascii="Times New Roman" w:hAnsi="Times New Roman" w:eastAsia="Times New Roman"/>
                <w:color w:val="auto"/>
                <w:sz w:val="21"/>
              </w:rPr>
              <w:t>“</w:t>
            </w:r>
            <w:r>
              <w:rPr>
                <w:color w:val="auto"/>
                <w:spacing w:val="-3"/>
                <w:sz w:val="21"/>
              </w:rPr>
              <w:t>投标人须知</w:t>
            </w:r>
            <w:r>
              <w:rPr>
                <w:rFonts w:ascii="Times New Roman" w:hAnsi="Times New Roman" w:eastAsia="Times New Roman"/>
                <w:color w:val="auto"/>
                <w:sz w:val="21"/>
              </w:rPr>
              <w:t>”</w:t>
            </w:r>
            <w:r>
              <w:rPr>
                <w:color w:val="auto"/>
                <w:spacing w:val="-22"/>
                <w:sz w:val="21"/>
              </w:rPr>
              <w:t xml:space="preserve">第 </w:t>
            </w:r>
            <w:r>
              <w:rPr>
                <w:rFonts w:ascii="Times New Roman" w:hAnsi="Times New Roman" w:eastAsia="Times New Roman"/>
                <w:color w:val="auto"/>
                <w:sz w:val="21"/>
              </w:rPr>
              <w:t>1.4.3</w:t>
            </w:r>
            <w:r>
              <w:rPr>
                <w:rFonts w:ascii="Times New Roman" w:hAnsi="Times New Roman" w:eastAsia="Times New Roman"/>
                <w:color w:val="auto"/>
                <w:spacing w:val="10"/>
                <w:sz w:val="21"/>
              </w:rPr>
              <w:t xml:space="preserve"> </w:t>
            </w:r>
            <w:r>
              <w:rPr>
                <w:color w:val="auto"/>
                <w:spacing w:val="-12"/>
                <w:sz w:val="21"/>
              </w:rPr>
              <w:t xml:space="preserve">项或第 </w:t>
            </w:r>
            <w:r>
              <w:rPr>
                <w:rFonts w:ascii="Times New Roman" w:hAnsi="Times New Roman" w:eastAsia="Times New Roman"/>
                <w:color w:val="auto"/>
                <w:sz w:val="21"/>
              </w:rPr>
              <w:t>1.4.4</w:t>
            </w:r>
            <w:r>
              <w:rPr>
                <w:rFonts w:ascii="Times New Roman" w:hAnsi="Times New Roman" w:eastAsia="Times New Roman"/>
                <w:color w:val="auto"/>
                <w:spacing w:val="10"/>
                <w:sz w:val="21"/>
              </w:rPr>
              <w:t xml:space="preserve"> </w:t>
            </w:r>
            <w:r>
              <w:rPr>
                <w:color w:val="auto"/>
                <w:spacing w:val="-3"/>
                <w:sz w:val="21"/>
              </w:rPr>
              <w:t>项规定的任何一种情形。</w:t>
            </w:r>
          </w:p>
          <w:p>
            <w:pPr>
              <w:pStyle w:val="38"/>
              <w:spacing w:before="18" w:line="229" w:lineRule="exact"/>
              <w:rPr>
                <w:rFonts w:ascii="Times New Roman" w:hAnsi="Times New Roman"/>
                <w:color w:val="auto"/>
                <w:sz w:val="21"/>
              </w:rPr>
            </w:pPr>
          </w:p>
        </w:tc>
      </w:tr>
    </w:tbl>
    <w:p>
      <w:pPr>
        <w:pStyle w:val="2"/>
        <w:spacing w:before="4"/>
        <w:rPr>
          <w:color w:val="auto"/>
          <w:sz w:val="15"/>
        </w:rPr>
      </w:pPr>
    </w:p>
    <w:p>
      <w:pPr>
        <w:spacing w:before="70" w:line="312" w:lineRule="auto"/>
        <w:ind w:right="939"/>
        <w:jc w:val="left"/>
        <w:rPr>
          <w:color w:val="auto"/>
          <w:sz w:val="18"/>
        </w:rPr>
      </w:pPr>
    </w:p>
    <w:p>
      <w:pPr>
        <w:spacing w:after="0" w:line="312" w:lineRule="auto"/>
        <w:jc w:val="left"/>
        <w:rPr>
          <w:color w:val="auto"/>
          <w:sz w:val="18"/>
        </w:rPr>
        <w:sectPr>
          <w:pgSz w:w="11910" w:h="16850"/>
          <w:pgMar w:top="1480" w:right="720" w:bottom="1280" w:left="1220" w:header="882" w:footer="1093" w:gutter="0"/>
          <w:cols w:space="720" w:num="1"/>
        </w:sectPr>
      </w:pPr>
    </w:p>
    <w:p>
      <w:pPr>
        <w:spacing w:before="109"/>
        <w:ind w:left="0" w:right="862" w:firstLine="0"/>
        <w:jc w:val="right"/>
        <w:rPr>
          <w:color w:val="auto"/>
          <w:sz w:val="21"/>
        </w:rPr>
      </w:pPr>
      <w:r>
        <w:rPr>
          <w:color w:val="auto"/>
          <w:sz w:val="21"/>
        </w:rPr>
        <w:t>续上表</w:t>
      </w:r>
    </w:p>
    <w:tbl>
      <w:tblPr>
        <w:tblStyle w:val="2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513"/>
        <w:gridCol w:w="6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64" w:type="dxa"/>
          </w:tcPr>
          <w:p>
            <w:pPr>
              <w:pStyle w:val="38"/>
              <w:spacing w:before="109" w:line="252" w:lineRule="exact"/>
              <w:ind w:left="95" w:right="86"/>
              <w:jc w:val="center"/>
              <w:rPr>
                <w:b/>
                <w:color w:val="auto"/>
                <w:sz w:val="21"/>
              </w:rPr>
            </w:pPr>
            <w:r>
              <w:rPr>
                <w:b/>
                <w:color w:val="auto"/>
                <w:sz w:val="21"/>
              </w:rPr>
              <w:t>条款号</w:t>
            </w:r>
          </w:p>
        </w:tc>
        <w:tc>
          <w:tcPr>
            <w:tcW w:w="1513" w:type="dxa"/>
          </w:tcPr>
          <w:p>
            <w:pPr>
              <w:pStyle w:val="38"/>
              <w:spacing w:before="109" w:line="252" w:lineRule="exact"/>
              <w:ind w:left="333"/>
              <w:rPr>
                <w:b/>
                <w:color w:val="auto"/>
                <w:sz w:val="21"/>
              </w:rPr>
            </w:pPr>
            <w:r>
              <w:rPr>
                <w:b/>
                <w:color w:val="auto"/>
                <w:sz w:val="21"/>
              </w:rPr>
              <w:t>条款内容</w:t>
            </w:r>
          </w:p>
        </w:tc>
        <w:tc>
          <w:tcPr>
            <w:tcW w:w="6587" w:type="dxa"/>
          </w:tcPr>
          <w:p>
            <w:pPr>
              <w:pStyle w:val="38"/>
              <w:spacing w:before="109" w:line="252" w:lineRule="exact"/>
              <w:ind w:left="2850" w:right="2842"/>
              <w:jc w:val="center"/>
              <w:rPr>
                <w:b/>
                <w:color w:val="auto"/>
                <w:sz w:val="21"/>
              </w:rPr>
            </w:pPr>
            <w:r>
              <w:rPr>
                <w:b/>
                <w:color w:val="auto"/>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0" w:hRule="atLeast"/>
        </w:trPr>
        <w:tc>
          <w:tcPr>
            <w:tcW w:w="864" w:type="dxa"/>
          </w:tcPr>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spacing w:before="2"/>
              <w:rPr>
                <w:color w:val="auto"/>
                <w:sz w:val="25"/>
              </w:rPr>
            </w:pPr>
          </w:p>
          <w:p>
            <w:pPr>
              <w:pStyle w:val="38"/>
              <w:ind w:left="95" w:right="86"/>
              <w:jc w:val="center"/>
              <w:rPr>
                <w:rFonts w:ascii="Times New Roman"/>
                <w:color w:val="auto"/>
                <w:sz w:val="21"/>
              </w:rPr>
            </w:pPr>
            <w:r>
              <w:rPr>
                <w:rFonts w:ascii="Times New Roman"/>
                <w:color w:val="auto"/>
                <w:sz w:val="21"/>
              </w:rPr>
              <w:t>2.2.1</w:t>
            </w:r>
          </w:p>
        </w:tc>
        <w:tc>
          <w:tcPr>
            <w:tcW w:w="1513" w:type="dxa"/>
          </w:tcPr>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spacing w:before="2"/>
              <w:rPr>
                <w:color w:val="auto"/>
                <w:sz w:val="18"/>
              </w:rPr>
            </w:pPr>
          </w:p>
          <w:p>
            <w:pPr>
              <w:pStyle w:val="38"/>
              <w:spacing w:before="1"/>
              <w:ind w:left="10"/>
              <w:jc w:val="center"/>
              <w:rPr>
                <w:color w:val="auto"/>
                <w:sz w:val="21"/>
              </w:rPr>
            </w:pPr>
            <w:r>
              <w:rPr>
                <w:color w:val="auto"/>
                <w:sz w:val="21"/>
              </w:rPr>
              <w:t>分值构成</w:t>
            </w:r>
          </w:p>
          <w:p>
            <w:pPr>
              <w:pStyle w:val="38"/>
              <w:spacing w:before="69"/>
              <w:ind w:left="8"/>
              <w:jc w:val="center"/>
              <w:rPr>
                <w:color w:val="auto"/>
                <w:sz w:val="21"/>
              </w:rPr>
            </w:pPr>
            <w:r>
              <w:rPr>
                <w:color w:val="auto"/>
                <w:sz w:val="21"/>
              </w:rPr>
              <w:t>（</w:t>
            </w:r>
            <w:r>
              <w:rPr>
                <w:color w:val="auto"/>
                <w:spacing w:val="-18"/>
                <w:sz w:val="21"/>
              </w:rPr>
              <w:t xml:space="preserve">总分 </w:t>
            </w:r>
            <w:r>
              <w:rPr>
                <w:rFonts w:ascii="Times New Roman" w:eastAsia="Times New Roman"/>
                <w:color w:val="auto"/>
                <w:sz w:val="21"/>
              </w:rPr>
              <w:t xml:space="preserve">100 </w:t>
            </w:r>
            <w:r>
              <w:rPr>
                <w:color w:val="auto"/>
                <w:sz w:val="21"/>
              </w:rPr>
              <w:t>分）</w:t>
            </w:r>
          </w:p>
        </w:tc>
        <w:tc>
          <w:tcPr>
            <w:tcW w:w="6587" w:type="dxa"/>
          </w:tcPr>
          <w:p>
            <w:pPr>
              <w:pStyle w:val="38"/>
              <w:tabs>
                <w:tab w:val="left" w:pos="2418"/>
              </w:tabs>
              <w:spacing w:before="68" w:line="302" w:lineRule="auto"/>
              <w:ind w:left="527" w:right="1508" w:firstLine="2"/>
              <w:rPr>
                <w:color w:val="auto"/>
                <w:sz w:val="21"/>
              </w:rPr>
            </w:pPr>
            <w:r>
              <w:rPr>
                <w:b/>
                <w:color w:val="auto"/>
                <w:sz w:val="21"/>
              </w:rPr>
              <w:t>第一个信封（商务</w:t>
            </w:r>
            <w:r>
              <w:rPr>
                <w:b/>
                <w:color w:val="auto"/>
                <w:spacing w:val="-3"/>
                <w:sz w:val="21"/>
              </w:rPr>
              <w:t>及</w:t>
            </w:r>
            <w:r>
              <w:rPr>
                <w:b/>
                <w:color w:val="auto"/>
                <w:sz w:val="21"/>
              </w:rPr>
              <w:t>技</w:t>
            </w:r>
            <w:r>
              <w:rPr>
                <w:b/>
                <w:color w:val="auto"/>
                <w:spacing w:val="-3"/>
                <w:sz w:val="21"/>
              </w:rPr>
              <w:t>术</w:t>
            </w:r>
            <w:r>
              <w:rPr>
                <w:b/>
                <w:color w:val="auto"/>
                <w:sz w:val="21"/>
              </w:rPr>
              <w:t>文件）评分分值构</w:t>
            </w:r>
            <w:r>
              <w:rPr>
                <w:b/>
                <w:color w:val="auto"/>
                <w:spacing w:val="-3"/>
                <w:sz w:val="21"/>
              </w:rPr>
              <w:t>成</w:t>
            </w:r>
            <w:r>
              <w:rPr>
                <w:b/>
                <w:color w:val="auto"/>
                <w:spacing w:val="-9"/>
                <w:sz w:val="21"/>
              </w:rPr>
              <w:t>：</w:t>
            </w:r>
            <w:r>
              <w:rPr>
                <w:color w:val="auto"/>
                <w:spacing w:val="-9"/>
                <w:position w:val="10"/>
                <w:sz w:val="11"/>
              </w:rPr>
              <w:t xml:space="preserve">① </w:t>
            </w:r>
            <w:r>
              <w:rPr>
                <w:color w:val="auto"/>
                <w:sz w:val="21"/>
              </w:rPr>
              <w:t>技术</w:t>
            </w:r>
            <w:r>
              <w:rPr>
                <w:color w:val="auto"/>
                <w:spacing w:val="-3"/>
                <w:sz w:val="21"/>
              </w:rPr>
              <w:t>建</w:t>
            </w:r>
            <w:r>
              <w:rPr>
                <w:color w:val="auto"/>
                <w:sz w:val="21"/>
              </w:rPr>
              <w:t>议</w:t>
            </w:r>
            <w:r>
              <w:rPr>
                <w:color w:val="auto"/>
                <w:spacing w:val="-3"/>
                <w:sz w:val="21"/>
              </w:rPr>
              <w:t>书</w:t>
            </w:r>
            <w:r>
              <w:rPr>
                <w:color w:val="auto"/>
                <w:sz w:val="21"/>
              </w:rPr>
              <w:t>：</w:t>
            </w:r>
            <w:r>
              <w:rPr>
                <w:rFonts w:hint="eastAsia"/>
                <w:color w:val="auto"/>
                <w:sz w:val="21"/>
                <w:u w:val="single"/>
                <w:lang w:val="en-US"/>
              </w:rPr>
              <w:t>45</w:t>
            </w:r>
            <w:r>
              <w:rPr>
                <w:color w:val="auto"/>
                <w:sz w:val="21"/>
              </w:rPr>
              <w:t>分</w:t>
            </w:r>
          </w:p>
          <w:p>
            <w:pPr>
              <w:pStyle w:val="38"/>
              <w:tabs>
                <w:tab w:val="left" w:pos="1789"/>
                <w:tab w:val="left" w:pos="2209"/>
                <w:tab w:val="left" w:pos="2320"/>
              </w:tabs>
              <w:spacing w:before="1" w:line="302" w:lineRule="auto"/>
              <w:ind w:left="527" w:right="4043"/>
              <w:rPr>
                <w:color w:val="auto"/>
                <w:spacing w:val="-18"/>
                <w:sz w:val="21"/>
              </w:rPr>
            </w:pPr>
            <w:r>
              <w:rPr>
                <w:color w:val="auto"/>
                <w:sz w:val="21"/>
              </w:rPr>
              <w:t>主要</w:t>
            </w:r>
            <w:r>
              <w:rPr>
                <w:color w:val="auto"/>
                <w:spacing w:val="-3"/>
                <w:sz w:val="21"/>
              </w:rPr>
              <w:t>人</w:t>
            </w:r>
            <w:r>
              <w:rPr>
                <w:color w:val="auto"/>
                <w:sz w:val="21"/>
              </w:rPr>
              <w:t>员</w:t>
            </w:r>
            <w:r>
              <w:rPr>
                <w:color w:val="auto"/>
                <w:spacing w:val="-3"/>
                <w:sz w:val="21"/>
              </w:rPr>
              <w:t>：</w:t>
            </w:r>
            <w:r>
              <w:rPr>
                <w:rFonts w:hint="eastAsia"/>
                <w:color w:val="auto"/>
                <w:spacing w:val="-3"/>
                <w:sz w:val="21"/>
                <w:u w:val="single"/>
                <w:lang w:val="en-US"/>
              </w:rPr>
              <w:t>18</w:t>
            </w:r>
            <w:r>
              <w:rPr>
                <w:color w:val="auto"/>
                <w:sz w:val="21"/>
              </w:rPr>
              <w:t>分</w:t>
            </w:r>
          </w:p>
          <w:p>
            <w:pPr>
              <w:pStyle w:val="38"/>
              <w:tabs>
                <w:tab w:val="left" w:pos="1789"/>
                <w:tab w:val="left" w:pos="2209"/>
                <w:tab w:val="left" w:pos="2320"/>
              </w:tabs>
              <w:spacing w:before="1" w:line="302" w:lineRule="auto"/>
              <w:ind w:left="527" w:right="4043"/>
              <w:rPr>
                <w:color w:val="auto"/>
                <w:sz w:val="21"/>
              </w:rPr>
            </w:pPr>
            <w:r>
              <w:rPr>
                <w:color w:val="auto"/>
                <w:sz w:val="21"/>
              </w:rPr>
              <w:t>业绩</w:t>
            </w:r>
            <w:r>
              <w:rPr>
                <w:color w:val="auto"/>
                <w:spacing w:val="-3"/>
                <w:sz w:val="21"/>
              </w:rPr>
              <w:t>：</w:t>
            </w:r>
            <w:r>
              <w:rPr>
                <w:rFonts w:hint="eastAsia"/>
                <w:color w:val="auto"/>
                <w:spacing w:val="-3"/>
                <w:sz w:val="21"/>
                <w:u w:val="single"/>
                <w:lang w:val="en-US" w:eastAsia="zh-CN"/>
              </w:rPr>
              <w:t>6</w:t>
            </w:r>
            <w:r>
              <w:rPr>
                <w:color w:val="auto"/>
                <w:sz w:val="21"/>
              </w:rPr>
              <w:t>分</w:t>
            </w:r>
          </w:p>
          <w:p>
            <w:pPr>
              <w:pStyle w:val="38"/>
              <w:tabs>
                <w:tab w:val="left" w:pos="1789"/>
                <w:tab w:val="left" w:pos="2209"/>
                <w:tab w:val="left" w:pos="2320"/>
              </w:tabs>
              <w:spacing w:before="1" w:line="302" w:lineRule="auto"/>
              <w:ind w:left="527" w:right="4043"/>
              <w:rPr>
                <w:color w:val="auto"/>
                <w:spacing w:val="-3"/>
                <w:sz w:val="21"/>
                <w:u w:val="single"/>
                <w:lang w:val="en-US"/>
              </w:rPr>
            </w:pPr>
            <w:r>
              <w:rPr>
                <w:color w:val="auto"/>
                <w:sz w:val="21"/>
              </w:rPr>
              <w:t>企业资质</w:t>
            </w:r>
            <w:r>
              <w:rPr>
                <w:rFonts w:hint="eastAsia"/>
                <w:color w:val="auto"/>
                <w:sz w:val="21"/>
              </w:rPr>
              <w:t>：</w:t>
            </w:r>
            <w:r>
              <w:rPr>
                <w:rFonts w:hint="eastAsia"/>
                <w:color w:val="auto"/>
                <w:spacing w:val="-3"/>
                <w:sz w:val="21"/>
                <w:u w:val="single"/>
                <w:lang w:val="en-US"/>
              </w:rPr>
              <w:t>4分</w:t>
            </w:r>
          </w:p>
          <w:p>
            <w:pPr>
              <w:pStyle w:val="38"/>
              <w:tabs>
                <w:tab w:val="left" w:pos="1789"/>
                <w:tab w:val="left" w:pos="2209"/>
                <w:tab w:val="left" w:pos="2320"/>
              </w:tabs>
              <w:spacing w:before="1" w:line="302" w:lineRule="auto"/>
              <w:ind w:left="527" w:right="4043"/>
              <w:rPr>
                <w:color w:val="auto"/>
                <w:sz w:val="21"/>
                <w:lang w:val="en-US"/>
              </w:rPr>
            </w:pPr>
            <w:r>
              <w:rPr>
                <w:rFonts w:hint="eastAsia"/>
                <w:color w:val="auto"/>
                <w:sz w:val="21"/>
              </w:rPr>
              <w:t>创新研发：</w:t>
            </w:r>
            <w:r>
              <w:rPr>
                <w:rFonts w:hint="eastAsia"/>
                <w:color w:val="auto"/>
                <w:sz w:val="21"/>
                <w:u w:val="single"/>
                <w:lang w:val="en-US"/>
              </w:rPr>
              <w:t>7分</w:t>
            </w:r>
          </w:p>
          <w:p>
            <w:pPr>
              <w:pStyle w:val="38"/>
              <w:tabs>
                <w:tab w:val="left" w:pos="1789"/>
                <w:tab w:val="left" w:pos="2209"/>
                <w:tab w:val="left" w:pos="2320"/>
              </w:tabs>
              <w:spacing w:before="1" w:line="302" w:lineRule="auto"/>
              <w:ind w:left="527" w:right="4043"/>
              <w:rPr>
                <w:rFonts w:ascii="Times New Roman" w:hAnsi="Times New Roman"/>
                <w:color w:val="auto"/>
                <w:sz w:val="21"/>
              </w:rPr>
            </w:pPr>
            <w:r>
              <w:rPr>
                <w:color w:val="auto"/>
                <w:sz w:val="21"/>
              </w:rPr>
              <w:t>履约信誉：</w:t>
            </w:r>
            <w:r>
              <w:rPr>
                <w:rFonts w:hint="eastAsia"/>
                <w:color w:val="auto"/>
                <w:sz w:val="21"/>
                <w:u w:val="single"/>
                <w:lang w:val="en-US" w:eastAsia="zh-CN"/>
              </w:rPr>
              <w:t>10</w:t>
            </w:r>
            <w:r>
              <w:rPr>
                <w:color w:val="auto"/>
                <w:sz w:val="21"/>
                <w:u w:val="single"/>
              </w:rPr>
              <w:t>分</w:t>
            </w:r>
          </w:p>
          <w:p>
            <w:pPr>
              <w:pStyle w:val="38"/>
              <w:tabs>
                <w:tab w:val="left" w:pos="2634"/>
              </w:tabs>
              <w:spacing w:before="3" w:line="340" w:lineRule="atLeast"/>
              <w:ind w:left="527" w:right="2248" w:firstLine="2"/>
              <w:rPr>
                <w:color w:val="auto"/>
                <w:sz w:val="21"/>
              </w:rPr>
            </w:pPr>
            <w:r>
              <w:rPr>
                <w:b/>
                <w:color w:val="auto"/>
                <w:sz w:val="21"/>
              </w:rPr>
              <w:t>第二个信封（报价</w:t>
            </w:r>
            <w:r>
              <w:rPr>
                <w:b/>
                <w:color w:val="auto"/>
                <w:spacing w:val="-3"/>
                <w:sz w:val="21"/>
              </w:rPr>
              <w:t>文</w:t>
            </w:r>
            <w:r>
              <w:rPr>
                <w:b/>
                <w:color w:val="auto"/>
                <w:sz w:val="21"/>
              </w:rPr>
              <w:t>件</w:t>
            </w:r>
            <w:r>
              <w:rPr>
                <w:b/>
                <w:color w:val="auto"/>
                <w:spacing w:val="-3"/>
                <w:sz w:val="21"/>
              </w:rPr>
              <w:t>）</w:t>
            </w:r>
            <w:r>
              <w:rPr>
                <w:b/>
                <w:color w:val="auto"/>
                <w:sz w:val="21"/>
              </w:rPr>
              <w:t>评分分值构成</w:t>
            </w:r>
            <w:r>
              <w:rPr>
                <w:b/>
                <w:color w:val="auto"/>
                <w:spacing w:val="-16"/>
                <w:sz w:val="21"/>
              </w:rPr>
              <w:t xml:space="preserve">： </w:t>
            </w:r>
            <w:r>
              <w:rPr>
                <w:color w:val="auto"/>
                <w:sz w:val="21"/>
              </w:rPr>
              <w:t>评标</w:t>
            </w:r>
            <w:r>
              <w:rPr>
                <w:color w:val="auto"/>
                <w:spacing w:val="-3"/>
                <w:sz w:val="21"/>
              </w:rPr>
              <w:t>价</w:t>
            </w:r>
            <w:r>
              <w:rPr>
                <w:color w:val="auto"/>
                <w:sz w:val="21"/>
              </w:rPr>
              <w:t>：</w:t>
            </w:r>
            <w:r>
              <w:rPr>
                <w:rFonts w:hint="eastAsia"/>
                <w:color w:val="auto"/>
                <w:sz w:val="21"/>
                <w:u w:val="single"/>
                <w:lang w:val="en-US" w:eastAsia="zh-CN"/>
              </w:rPr>
              <w:t>10</w:t>
            </w:r>
            <w:r>
              <w:rPr>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9" w:hRule="atLeast"/>
        </w:trPr>
        <w:tc>
          <w:tcPr>
            <w:tcW w:w="864" w:type="dxa"/>
          </w:tcPr>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spacing w:before="7"/>
              <w:rPr>
                <w:color w:val="auto"/>
                <w:sz w:val="30"/>
              </w:rPr>
            </w:pPr>
          </w:p>
          <w:p>
            <w:pPr>
              <w:pStyle w:val="38"/>
              <w:spacing w:before="1"/>
              <w:ind w:left="95" w:right="86"/>
              <w:jc w:val="center"/>
              <w:rPr>
                <w:rFonts w:ascii="Times New Roman"/>
                <w:color w:val="auto"/>
                <w:sz w:val="21"/>
              </w:rPr>
            </w:pPr>
            <w:r>
              <w:rPr>
                <w:rFonts w:ascii="Times New Roman"/>
                <w:color w:val="auto"/>
                <w:sz w:val="21"/>
              </w:rPr>
              <w:t>2.2.2</w:t>
            </w:r>
          </w:p>
        </w:tc>
        <w:tc>
          <w:tcPr>
            <w:tcW w:w="1513" w:type="dxa"/>
          </w:tcPr>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spacing w:before="6"/>
              <w:rPr>
                <w:color w:val="auto"/>
                <w:sz w:val="17"/>
              </w:rPr>
            </w:pPr>
          </w:p>
          <w:p>
            <w:pPr>
              <w:pStyle w:val="38"/>
              <w:spacing w:line="302" w:lineRule="auto"/>
              <w:ind w:left="438" w:right="113" w:hanging="315"/>
              <w:rPr>
                <w:color w:val="auto"/>
                <w:sz w:val="21"/>
              </w:rPr>
            </w:pPr>
            <w:r>
              <w:rPr>
                <w:color w:val="auto"/>
                <w:sz w:val="21"/>
              </w:rPr>
              <w:t>评标基准价计算方法</w:t>
            </w:r>
          </w:p>
        </w:tc>
        <w:tc>
          <w:tcPr>
            <w:tcW w:w="6587" w:type="dxa"/>
          </w:tcPr>
          <w:p>
            <w:pPr>
              <w:pStyle w:val="38"/>
              <w:spacing w:before="68"/>
              <w:ind w:left="527"/>
              <w:rPr>
                <w:color w:val="auto"/>
                <w:sz w:val="21"/>
              </w:rPr>
            </w:pPr>
            <w:r>
              <w:rPr>
                <w:color w:val="auto"/>
                <w:sz w:val="21"/>
              </w:rPr>
              <w:t>评标基准价的计算：</w:t>
            </w:r>
          </w:p>
          <w:p>
            <w:pPr>
              <w:pStyle w:val="38"/>
              <w:spacing w:before="72"/>
              <w:ind w:left="527"/>
              <w:rPr>
                <w:color w:val="auto"/>
                <w:sz w:val="21"/>
              </w:rPr>
            </w:pPr>
            <w:r>
              <w:rPr>
                <w:color w:val="auto"/>
                <w:sz w:val="21"/>
              </w:rPr>
              <w:t>在开标现场，招标人将当场计算并宣布评标基准价。</w:t>
            </w:r>
          </w:p>
          <w:p>
            <w:pPr>
              <w:pStyle w:val="38"/>
              <w:numPr>
                <w:ilvl w:val="0"/>
                <w:numId w:val="35"/>
              </w:numPr>
              <w:tabs>
                <w:tab w:val="left" w:pos="1057"/>
              </w:tabs>
              <w:spacing w:before="69" w:after="0" w:line="240" w:lineRule="auto"/>
              <w:ind w:left="1056" w:right="0" w:hanging="530"/>
              <w:jc w:val="left"/>
              <w:rPr>
                <w:color w:val="auto"/>
                <w:sz w:val="21"/>
              </w:rPr>
            </w:pPr>
            <w:r>
              <w:rPr>
                <w:color w:val="auto"/>
                <w:spacing w:val="-3"/>
                <w:sz w:val="21"/>
              </w:rPr>
              <w:t>评标价的确定：</w:t>
            </w:r>
          </w:p>
          <w:p>
            <w:pPr>
              <w:pStyle w:val="38"/>
              <w:spacing w:before="72"/>
              <w:ind w:left="527"/>
              <w:rPr>
                <w:color w:val="auto"/>
                <w:sz w:val="21"/>
              </w:rPr>
            </w:pPr>
            <w:r>
              <w:rPr>
                <w:color w:val="auto"/>
                <w:sz w:val="21"/>
              </w:rPr>
              <w:t>评标价＝投标函文字报价</w:t>
            </w:r>
          </w:p>
          <w:p>
            <w:pPr>
              <w:pStyle w:val="38"/>
              <w:numPr>
                <w:ilvl w:val="0"/>
                <w:numId w:val="35"/>
              </w:numPr>
              <w:tabs>
                <w:tab w:val="left" w:pos="1057"/>
              </w:tabs>
              <w:spacing w:before="71" w:after="0" w:line="240" w:lineRule="auto"/>
              <w:ind w:left="1056" w:right="0" w:hanging="530"/>
              <w:jc w:val="left"/>
              <w:rPr>
                <w:color w:val="auto"/>
                <w:sz w:val="21"/>
              </w:rPr>
            </w:pPr>
            <w:r>
              <w:rPr>
                <w:color w:val="auto"/>
                <w:spacing w:val="-3"/>
                <w:sz w:val="21"/>
              </w:rPr>
              <w:t>评标价平均值的计算：</w:t>
            </w:r>
          </w:p>
          <w:p>
            <w:pPr>
              <w:pStyle w:val="38"/>
              <w:spacing w:before="70" w:line="302" w:lineRule="auto"/>
              <w:ind w:left="107" w:right="94" w:firstLine="420"/>
              <w:jc w:val="both"/>
              <w:rPr>
                <w:color w:val="auto"/>
                <w:sz w:val="21"/>
              </w:rPr>
            </w:pPr>
            <w:r>
              <w:rPr>
                <w:color w:val="auto"/>
                <w:sz w:val="21"/>
              </w:rPr>
              <w:t>按第一个信封（商务及技术文件）</w:t>
            </w:r>
            <w:r>
              <w:rPr>
                <w:color w:val="auto"/>
                <w:spacing w:val="-2"/>
                <w:sz w:val="21"/>
              </w:rPr>
              <w:t>评审得分由高到低的</w:t>
            </w:r>
            <w:r>
              <w:rPr>
                <w:color w:val="auto"/>
                <w:spacing w:val="-10"/>
                <w:sz w:val="21"/>
              </w:rPr>
              <w:t xml:space="preserve">顺序选取前 </w:t>
            </w:r>
            <w:r>
              <w:rPr>
                <w:rFonts w:ascii="Times New Roman" w:hAnsi="Times New Roman" w:eastAsia="Times New Roman"/>
                <w:color w:val="auto"/>
                <w:sz w:val="21"/>
              </w:rPr>
              <w:t xml:space="preserve">3 </w:t>
            </w:r>
            <w:r>
              <w:rPr>
                <w:color w:val="auto"/>
                <w:spacing w:val="-65"/>
                <w:sz w:val="21"/>
              </w:rPr>
              <w:t>名</w:t>
            </w:r>
            <w:r>
              <w:rPr>
                <w:color w:val="auto"/>
                <w:sz w:val="21"/>
              </w:rPr>
              <w:t>（</w:t>
            </w:r>
            <w:r>
              <w:rPr>
                <w:color w:val="auto"/>
                <w:spacing w:val="-13"/>
                <w:sz w:val="21"/>
              </w:rPr>
              <w:t xml:space="preserve">若不足 </w:t>
            </w:r>
            <w:r>
              <w:rPr>
                <w:rFonts w:ascii="Times New Roman" w:hAnsi="Times New Roman" w:eastAsia="Times New Roman"/>
                <w:color w:val="auto"/>
                <w:sz w:val="21"/>
              </w:rPr>
              <w:t xml:space="preserve">3 </w:t>
            </w:r>
            <w:r>
              <w:rPr>
                <w:color w:val="auto"/>
                <w:spacing w:val="-11"/>
                <w:sz w:val="21"/>
              </w:rPr>
              <w:t>名，则选取相应数量</w:t>
            </w:r>
            <w:r>
              <w:rPr>
                <w:color w:val="auto"/>
                <w:spacing w:val="-85"/>
                <w:sz w:val="21"/>
              </w:rPr>
              <w:t>）</w:t>
            </w:r>
            <w:r>
              <w:rPr>
                <w:color w:val="auto"/>
                <w:spacing w:val="-21"/>
                <w:sz w:val="21"/>
              </w:rPr>
              <w:t>，对其第二个信封</w:t>
            </w:r>
            <w:r>
              <w:rPr>
                <w:color w:val="auto"/>
                <w:spacing w:val="-3"/>
                <w:sz w:val="21"/>
              </w:rPr>
              <w:t>（</w:t>
            </w:r>
            <w:r>
              <w:rPr>
                <w:color w:val="auto"/>
                <w:sz w:val="21"/>
              </w:rPr>
              <w:t>报</w:t>
            </w:r>
            <w:r>
              <w:rPr>
                <w:color w:val="auto"/>
                <w:spacing w:val="-1"/>
                <w:sz w:val="21"/>
              </w:rPr>
              <w:t>价文件</w:t>
            </w:r>
            <w:r>
              <w:rPr>
                <w:color w:val="auto"/>
                <w:spacing w:val="-10"/>
                <w:sz w:val="21"/>
              </w:rPr>
              <w:t>）</w:t>
            </w:r>
            <w:r>
              <w:rPr>
                <w:color w:val="auto"/>
                <w:spacing w:val="-4"/>
                <w:sz w:val="21"/>
              </w:rPr>
              <w:t>的评标价作算术平均</w:t>
            </w:r>
            <w:r>
              <w:rPr>
                <w:color w:val="auto"/>
                <w:spacing w:val="-3"/>
                <w:sz w:val="21"/>
              </w:rPr>
              <w:t>（</w:t>
            </w:r>
            <w:r>
              <w:rPr>
                <w:color w:val="auto"/>
                <w:spacing w:val="-9"/>
                <w:sz w:val="21"/>
              </w:rPr>
              <w:t xml:space="preserve">根据第二章“投标人须知”第 </w:t>
            </w:r>
            <w:r>
              <w:rPr>
                <w:rFonts w:ascii="Times New Roman" w:hAnsi="Times New Roman" w:eastAsia="Times New Roman"/>
                <w:color w:val="auto"/>
                <w:sz w:val="21"/>
              </w:rPr>
              <w:t xml:space="preserve">5.2.4 </w:t>
            </w:r>
            <w:r>
              <w:rPr>
                <w:color w:val="auto"/>
                <w:sz w:val="21"/>
              </w:rPr>
              <w:t>项</w:t>
            </w:r>
            <w:r>
              <w:rPr>
                <w:color w:val="auto"/>
                <w:spacing w:val="-3"/>
                <w:sz w:val="21"/>
              </w:rPr>
              <w:t>规定在开标现场被宣布为不进入评标基准价计算的投标报价除外</w:t>
            </w:r>
            <w:r>
              <w:rPr>
                <w:color w:val="auto"/>
                <w:spacing w:val="-72"/>
                <w:sz w:val="21"/>
              </w:rPr>
              <w:t>）</w:t>
            </w:r>
            <w:r>
              <w:rPr>
                <w:color w:val="auto"/>
                <w:spacing w:val="-54"/>
                <w:sz w:val="21"/>
              </w:rPr>
              <w:t>，将</w:t>
            </w:r>
            <w:r>
              <w:rPr>
                <w:color w:val="auto"/>
                <w:spacing w:val="-3"/>
                <w:sz w:val="21"/>
              </w:rPr>
              <w:t>该平均值作为评标价平均值；</w:t>
            </w:r>
          </w:p>
          <w:p>
            <w:pPr>
              <w:pStyle w:val="38"/>
              <w:numPr>
                <w:ilvl w:val="0"/>
                <w:numId w:val="35"/>
              </w:numPr>
              <w:tabs>
                <w:tab w:val="left" w:pos="1057"/>
              </w:tabs>
              <w:spacing w:before="4" w:after="0" w:line="240" w:lineRule="auto"/>
              <w:ind w:left="1056" w:right="0" w:hanging="530"/>
              <w:jc w:val="left"/>
              <w:rPr>
                <w:color w:val="auto"/>
                <w:sz w:val="21"/>
              </w:rPr>
            </w:pPr>
            <w:r>
              <w:rPr>
                <w:color w:val="auto"/>
                <w:spacing w:val="-3"/>
                <w:sz w:val="21"/>
              </w:rPr>
              <w:t>评标基准价的确定</w:t>
            </w:r>
            <w:r>
              <w:rPr>
                <w:color w:val="auto"/>
                <w:position w:val="10"/>
                <w:sz w:val="11"/>
              </w:rPr>
              <w:t>④</w:t>
            </w:r>
            <w:r>
              <w:rPr>
                <w:color w:val="auto"/>
                <w:sz w:val="21"/>
              </w:rPr>
              <w:t>：</w:t>
            </w:r>
          </w:p>
          <w:p>
            <w:pPr>
              <w:pStyle w:val="38"/>
              <w:spacing w:before="72"/>
              <w:ind w:left="527"/>
              <w:rPr>
                <w:color w:val="auto"/>
                <w:sz w:val="21"/>
              </w:rPr>
            </w:pPr>
            <w:r>
              <w:rPr>
                <w:color w:val="auto"/>
                <w:sz w:val="21"/>
              </w:rPr>
              <w:t>将评标价平均值直接作为评标基准价。</w:t>
            </w:r>
          </w:p>
          <w:p>
            <w:pPr>
              <w:pStyle w:val="38"/>
              <w:spacing w:before="68" w:line="302" w:lineRule="auto"/>
              <w:ind w:right="-15"/>
              <w:rPr>
                <w:color w:val="auto"/>
                <w:sz w:val="21"/>
              </w:rPr>
            </w:pPr>
            <w:r>
              <w:rPr>
                <w:color w:val="auto"/>
                <w:sz w:val="21"/>
              </w:rPr>
              <w:t>在评标过程中，评标委员会应对招标人计算的评标基准价进行复</w:t>
            </w:r>
            <w:r>
              <w:rPr>
                <w:color w:val="auto"/>
                <w:spacing w:val="-6"/>
                <w:sz w:val="21"/>
              </w:rPr>
              <w:t>核，存在计算错误的应予以修正并在评标报告中作出说明。除此之外，</w:t>
            </w:r>
          </w:p>
          <w:p>
            <w:pPr>
              <w:pStyle w:val="38"/>
              <w:spacing w:line="248" w:lineRule="exact"/>
              <w:ind w:left="527"/>
              <w:rPr>
                <w:rFonts w:ascii="Times New Roman" w:hAnsi="Times New Roman" w:eastAsia="Times New Roman"/>
                <w:color w:val="auto"/>
                <w:sz w:val="21"/>
              </w:rPr>
            </w:pPr>
            <w:r>
              <w:rPr>
                <w:color w:val="auto"/>
                <w:sz w:val="21"/>
              </w:rPr>
              <w:t>评标基准价在整个评标期间保持不变，不随任何因素发生变化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3" w:hRule="atLeast"/>
        </w:trPr>
        <w:tc>
          <w:tcPr>
            <w:tcW w:w="864" w:type="dxa"/>
            <w:vAlign w:val="top"/>
          </w:tcPr>
          <w:p>
            <w:pPr>
              <w:pStyle w:val="38"/>
              <w:spacing w:before="5"/>
              <w:rPr>
                <w:rFonts w:ascii="Times New Roman"/>
                <w:color w:val="auto"/>
                <w:sz w:val="24"/>
              </w:rPr>
            </w:pPr>
          </w:p>
          <w:p>
            <w:pPr>
              <w:pStyle w:val="38"/>
              <w:ind w:left="220" w:leftChars="0" w:right="0" w:rightChars="0"/>
              <w:rPr>
                <w:rFonts w:ascii="Times New Roman"/>
                <w:color w:val="auto"/>
                <w:sz w:val="21"/>
              </w:rPr>
            </w:pPr>
            <w:r>
              <w:rPr>
                <w:rFonts w:ascii="Times New Roman"/>
                <w:color w:val="auto"/>
                <w:sz w:val="21"/>
              </w:rPr>
              <w:t>2.2.3</w:t>
            </w:r>
          </w:p>
        </w:tc>
        <w:tc>
          <w:tcPr>
            <w:tcW w:w="1513" w:type="dxa"/>
            <w:vAlign w:val="top"/>
          </w:tcPr>
          <w:p>
            <w:pPr>
              <w:pStyle w:val="38"/>
              <w:spacing w:line="360" w:lineRule="exact"/>
              <w:ind w:left="230" w:leftChars="0" w:right="113" w:rightChars="0" w:hanging="106" w:firstLineChars="0"/>
              <w:rPr>
                <w:color w:val="auto"/>
                <w:sz w:val="21"/>
              </w:rPr>
            </w:pPr>
            <w:r>
              <w:rPr>
                <w:color w:val="auto"/>
                <w:sz w:val="21"/>
              </w:rPr>
              <w:t>评标价的偏差率计算公式</w:t>
            </w:r>
          </w:p>
        </w:tc>
        <w:tc>
          <w:tcPr>
            <w:tcW w:w="6587" w:type="dxa"/>
            <w:vAlign w:val="top"/>
          </w:tcPr>
          <w:p>
            <w:pPr>
              <w:pStyle w:val="38"/>
              <w:tabs>
                <w:tab w:val="left" w:pos="1998"/>
              </w:tabs>
              <w:spacing w:before="16" w:line="340" w:lineRule="atLeast"/>
              <w:ind w:left="527" w:leftChars="0" w:right="587" w:rightChars="0"/>
              <w:rPr>
                <w:color w:val="auto"/>
                <w:sz w:val="21"/>
              </w:rPr>
            </w:pPr>
            <w:r>
              <w:rPr>
                <w:color w:val="auto"/>
                <w:sz w:val="21"/>
              </w:rPr>
              <w:t>偏差</w:t>
            </w:r>
            <w:r>
              <w:rPr>
                <w:color w:val="auto"/>
                <w:spacing w:val="-3"/>
                <w:sz w:val="21"/>
              </w:rPr>
              <w:t>率</w:t>
            </w:r>
            <w:r>
              <w:rPr>
                <w:rFonts w:ascii="Times New Roman" w:hAnsi="Times New Roman" w:eastAsia="Times New Roman"/>
                <w:color w:val="auto"/>
                <w:sz w:val="21"/>
              </w:rPr>
              <w:t>=100%</w:t>
            </w:r>
            <w:r>
              <w:rPr>
                <w:rFonts w:ascii="Times New Roman" w:hAnsi="Times New Roman" w:eastAsia="Times New Roman"/>
                <w:color w:val="auto"/>
                <w:spacing w:val="20"/>
                <w:sz w:val="21"/>
              </w:rPr>
              <w:t xml:space="preserve"> </w:t>
            </w:r>
            <w:r>
              <w:rPr>
                <w:rFonts w:ascii="Times New Roman" w:hAnsi="Times New Roman" w:eastAsia="Times New Roman"/>
                <w:color w:val="auto"/>
                <w:spacing w:val="-3"/>
                <w:sz w:val="21"/>
              </w:rPr>
              <w:t>×</w:t>
            </w:r>
            <w:r>
              <w:rPr>
                <w:color w:val="auto"/>
                <w:spacing w:val="-3"/>
                <w:sz w:val="21"/>
              </w:rPr>
              <w:t>（</w:t>
            </w:r>
            <w:r>
              <w:rPr>
                <w:color w:val="auto"/>
                <w:sz w:val="21"/>
              </w:rPr>
              <w:t>投</w:t>
            </w:r>
            <w:r>
              <w:rPr>
                <w:color w:val="auto"/>
                <w:spacing w:val="-3"/>
                <w:sz w:val="21"/>
              </w:rPr>
              <w:t>标人</w:t>
            </w:r>
            <w:r>
              <w:rPr>
                <w:color w:val="auto"/>
                <w:sz w:val="21"/>
              </w:rPr>
              <w:t>评标</w:t>
            </w:r>
            <w:r>
              <w:rPr>
                <w:color w:val="auto"/>
                <w:spacing w:val="-3"/>
                <w:sz w:val="21"/>
              </w:rPr>
              <w:t>价</w:t>
            </w:r>
            <w:r>
              <w:rPr>
                <w:color w:val="auto"/>
                <w:sz w:val="21"/>
              </w:rPr>
              <w:t>－</w:t>
            </w:r>
            <w:r>
              <w:rPr>
                <w:color w:val="auto"/>
                <w:spacing w:val="-3"/>
                <w:sz w:val="21"/>
              </w:rPr>
              <w:t>评</w:t>
            </w:r>
            <w:r>
              <w:rPr>
                <w:color w:val="auto"/>
                <w:sz w:val="21"/>
              </w:rPr>
              <w:t>标</w:t>
            </w:r>
            <w:r>
              <w:rPr>
                <w:color w:val="auto"/>
                <w:spacing w:val="-3"/>
                <w:sz w:val="21"/>
              </w:rPr>
              <w:t>基</w:t>
            </w:r>
            <w:r>
              <w:rPr>
                <w:color w:val="auto"/>
                <w:sz w:val="21"/>
              </w:rPr>
              <w:t>准</w:t>
            </w:r>
            <w:r>
              <w:rPr>
                <w:color w:val="auto"/>
                <w:spacing w:val="-3"/>
                <w:sz w:val="21"/>
              </w:rPr>
              <w:t>价</w:t>
            </w:r>
            <w:r>
              <w:rPr>
                <w:color w:val="auto"/>
                <w:sz w:val="21"/>
              </w:rPr>
              <w:t>）</w:t>
            </w:r>
            <w:r>
              <w:rPr>
                <w:rFonts w:ascii="Times New Roman" w:hAnsi="Times New Roman" w:eastAsia="Times New Roman"/>
                <w:color w:val="auto"/>
                <w:sz w:val="21"/>
              </w:rPr>
              <w:t>/</w:t>
            </w:r>
            <w:r>
              <w:rPr>
                <w:color w:val="auto"/>
                <w:spacing w:val="-3"/>
                <w:sz w:val="21"/>
              </w:rPr>
              <w:t>评</w:t>
            </w:r>
            <w:r>
              <w:rPr>
                <w:color w:val="auto"/>
                <w:sz w:val="21"/>
              </w:rPr>
              <w:t>标基</w:t>
            </w:r>
            <w:r>
              <w:rPr>
                <w:color w:val="auto"/>
                <w:spacing w:val="-3"/>
                <w:sz w:val="21"/>
              </w:rPr>
              <w:t>准</w:t>
            </w:r>
            <w:r>
              <w:rPr>
                <w:color w:val="auto"/>
                <w:sz w:val="21"/>
              </w:rPr>
              <w:t>价偏差</w:t>
            </w:r>
            <w:r>
              <w:rPr>
                <w:color w:val="auto"/>
                <w:spacing w:val="-3"/>
                <w:sz w:val="21"/>
              </w:rPr>
              <w:t>率</w:t>
            </w:r>
            <w:r>
              <w:rPr>
                <w:color w:val="auto"/>
                <w:sz w:val="21"/>
              </w:rPr>
              <w:t>保</w:t>
            </w:r>
            <w:r>
              <w:rPr>
                <w:color w:val="auto"/>
                <w:spacing w:val="-3"/>
                <w:sz w:val="21"/>
              </w:rPr>
              <w:t>留</w:t>
            </w:r>
            <w:r>
              <w:rPr>
                <w:rFonts w:hint="eastAsia"/>
                <w:color w:val="auto"/>
                <w:spacing w:val="-3"/>
                <w:sz w:val="21"/>
                <w:u w:val="single"/>
                <w:lang w:val="en-US" w:eastAsia="zh-CN"/>
              </w:rPr>
              <w:t xml:space="preserve">   2  </w:t>
            </w:r>
            <w:r>
              <w:rPr>
                <w:color w:val="auto"/>
                <w:sz w:val="21"/>
              </w:rPr>
              <w:t>位</w:t>
            </w:r>
            <w:r>
              <w:rPr>
                <w:color w:val="auto"/>
                <w:spacing w:val="-3"/>
                <w:sz w:val="21"/>
              </w:rPr>
              <w:t>小数</w:t>
            </w:r>
          </w:p>
        </w:tc>
      </w:tr>
    </w:tbl>
    <w:p>
      <w:pPr>
        <w:pStyle w:val="2"/>
        <w:spacing w:before="9"/>
        <w:rPr>
          <w:color w:val="auto"/>
          <w:sz w:val="29"/>
        </w:rPr>
      </w:pPr>
    </w:p>
    <w:p>
      <w:pPr>
        <w:pStyle w:val="2"/>
        <w:spacing w:before="4" w:after="1"/>
        <w:rPr>
          <w:rFonts w:ascii="Times New Roman"/>
          <w:color w:val="auto"/>
          <w:sz w:val="9"/>
        </w:rPr>
      </w:pPr>
    </w:p>
    <w:p>
      <w:pPr>
        <w:spacing w:after="0" w:line="340" w:lineRule="atLeast"/>
        <w:rPr>
          <w:color w:val="auto"/>
          <w:sz w:val="21"/>
        </w:rPr>
        <w:sectPr>
          <w:pgSz w:w="11910" w:h="16850"/>
          <w:pgMar w:top="1480" w:right="720" w:bottom="1280" w:left="1220" w:header="882" w:footer="1093" w:gutter="0"/>
          <w:cols w:space="720" w:num="1"/>
        </w:sectPr>
      </w:pPr>
    </w:p>
    <w:p>
      <w:pPr>
        <w:spacing w:before="109"/>
        <w:ind w:left="0" w:right="862" w:firstLine="0"/>
        <w:jc w:val="right"/>
        <w:rPr>
          <w:color w:val="auto"/>
          <w:sz w:val="21"/>
        </w:rPr>
      </w:pPr>
      <w:r>
        <w:rPr>
          <w:color w:val="auto"/>
          <w:sz w:val="21"/>
        </w:rPr>
        <w:t>续上表</w:t>
      </w:r>
    </w:p>
    <w:tbl>
      <w:tblPr>
        <w:tblStyle w:val="2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6"/>
        <w:gridCol w:w="534"/>
        <w:gridCol w:w="983"/>
        <w:gridCol w:w="526"/>
        <w:gridCol w:w="1200"/>
        <w:gridCol w:w="917"/>
        <w:gridCol w:w="4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126" w:type="dxa"/>
            <w:vMerge w:val="restart"/>
          </w:tcPr>
          <w:p>
            <w:pPr>
              <w:pStyle w:val="38"/>
              <w:rPr>
                <w:color w:val="auto"/>
                <w:sz w:val="20"/>
              </w:rPr>
            </w:pPr>
          </w:p>
          <w:p>
            <w:pPr>
              <w:pStyle w:val="38"/>
              <w:spacing w:before="8"/>
              <w:rPr>
                <w:color w:val="auto"/>
                <w:sz w:val="18"/>
              </w:rPr>
            </w:pPr>
          </w:p>
          <w:p>
            <w:pPr>
              <w:pStyle w:val="38"/>
              <w:ind w:left="381"/>
              <w:rPr>
                <w:b/>
                <w:color w:val="auto"/>
                <w:sz w:val="21"/>
              </w:rPr>
            </w:pPr>
            <w:r>
              <w:rPr>
                <w:b/>
                <w:color w:val="auto"/>
                <w:sz w:val="21"/>
              </w:rPr>
              <w:t>条款号</w:t>
            </w:r>
          </w:p>
        </w:tc>
        <w:tc>
          <w:tcPr>
            <w:tcW w:w="4160" w:type="dxa"/>
            <w:gridSpan w:val="5"/>
          </w:tcPr>
          <w:p>
            <w:pPr>
              <w:pStyle w:val="38"/>
              <w:spacing w:before="109" w:line="252" w:lineRule="exact"/>
              <w:ind w:right="2134"/>
              <w:jc w:val="both"/>
              <w:rPr>
                <w:b/>
                <w:color w:val="auto"/>
                <w:sz w:val="11"/>
              </w:rPr>
            </w:pPr>
            <w:r>
              <w:rPr>
                <w:b/>
                <w:color w:val="auto"/>
                <w:sz w:val="21"/>
              </w:rPr>
              <w:t>评分因素与权重分值</w:t>
            </w:r>
          </w:p>
        </w:tc>
        <w:tc>
          <w:tcPr>
            <w:tcW w:w="4117" w:type="dxa"/>
            <w:vMerge w:val="restart"/>
          </w:tcPr>
          <w:p>
            <w:pPr>
              <w:pStyle w:val="38"/>
              <w:spacing w:before="11"/>
              <w:rPr>
                <w:color w:val="auto"/>
                <w:sz w:val="23"/>
              </w:rPr>
            </w:pPr>
          </w:p>
          <w:p>
            <w:pPr>
              <w:pStyle w:val="38"/>
              <w:ind w:left="141" w:right="134"/>
              <w:jc w:val="center"/>
              <w:rPr>
                <w:b/>
                <w:color w:val="auto"/>
                <w:sz w:val="21"/>
              </w:rPr>
            </w:pPr>
            <w:r>
              <w:rPr>
                <w:b/>
                <w:color w:val="auto"/>
                <w:sz w:val="21"/>
              </w:rPr>
              <w:t>评分标准</w:t>
            </w:r>
          </w:p>
          <w:p>
            <w:pPr>
              <w:pStyle w:val="38"/>
              <w:spacing w:before="124"/>
              <w:ind w:left="2"/>
              <w:jc w:val="center"/>
              <w:rPr>
                <w:b/>
                <w:color w:val="auto"/>
                <w:sz w:val="1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1126" w:type="dxa"/>
            <w:vMerge w:val="continue"/>
            <w:tcBorders>
              <w:top w:val="nil"/>
            </w:tcBorders>
          </w:tcPr>
          <w:p>
            <w:pPr>
              <w:rPr>
                <w:color w:val="auto"/>
                <w:sz w:val="2"/>
                <w:szCs w:val="2"/>
              </w:rPr>
            </w:pPr>
          </w:p>
        </w:tc>
        <w:tc>
          <w:tcPr>
            <w:tcW w:w="1517" w:type="dxa"/>
            <w:gridSpan w:val="2"/>
          </w:tcPr>
          <w:p>
            <w:pPr>
              <w:pStyle w:val="38"/>
              <w:spacing w:before="3"/>
              <w:rPr>
                <w:color w:val="auto"/>
                <w:sz w:val="23"/>
              </w:rPr>
            </w:pPr>
          </w:p>
          <w:p>
            <w:pPr>
              <w:pStyle w:val="38"/>
              <w:spacing w:before="1"/>
              <w:ind w:left="249"/>
              <w:rPr>
                <w:b/>
                <w:color w:val="auto"/>
                <w:sz w:val="21"/>
              </w:rPr>
            </w:pPr>
            <w:r>
              <w:rPr>
                <w:b/>
                <w:color w:val="auto"/>
                <w:sz w:val="21"/>
              </w:rPr>
              <w:t>评分因素</w:t>
            </w:r>
            <w:r>
              <w:rPr>
                <w:b/>
                <w:color w:val="auto"/>
                <w:w w:val="99"/>
                <w:sz w:val="21"/>
              </w:rPr>
              <w:t xml:space="preserve"> </w:t>
            </w:r>
          </w:p>
        </w:tc>
        <w:tc>
          <w:tcPr>
            <w:tcW w:w="526" w:type="dxa"/>
          </w:tcPr>
          <w:p>
            <w:pPr>
              <w:pStyle w:val="38"/>
              <w:spacing w:before="15" w:line="380" w:lineRule="exact"/>
              <w:ind w:left="68" w:right="-58"/>
              <w:rPr>
                <w:b/>
                <w:color w:val="auto"/>
                <w:sz w:val="21"/>
              </w:rPr>
            </w:pPr>
            <w:r>
              <w:rPr>
                <w:b/>
                <w:color w:val="auto"/>
                <w:sz w:val="21"/>
              </w:rPr>
              <w:t>评分因素</w:t>
            </w:r>
            <w:r>
              <w:rPr>
                <w:b/>
                <w:color w:val="auto"/>
                <w:spacing w:val="-1"/>
                <w:sz w:val="21"/>
              </w:rPr>
              <w:t>权重分值</w:t>
            </w:r>
            <w:r>
              <w:rPr>
                <w:b/>
                <w:color w:val="auto"/>
                <w:w w:val="99"/>
                <w:sz w:val="21"/>
              </w:rPr>
              <w:t xml:space="preserve"> </w:t>
            </w:r>
          </w:p>
        </w:tc>
        <w:tc>
          <w:tcPr>
            <w:tcW w:w="1200" w:type="dxa"/>
          </w:tcPr>
          <w:p>
            <w:pPr>
              <w:pStyle w:val="38"/>
              <w:spacing w:before="3"/>
              <w:rPr>
                <w:color w:val="auto"/>
                <w:sz w:val="23"/>
              </w:rPr>
            </w:pPr>
          </w:p>
          <w:p>
            <w:pPr>
              <w:pStyle w:val="38"/>
              <w:spacing w:before="1"/>
              <w:ind w:left="732"/>
              <w:rPr>
                <w:b/>
                <w:color w:val="auto"/>
                <w:sz w:val="21"/>
              </w:rPr>
            </w:pPr>
            <w:r>
              <w:rPr>
                <w:b/>
                <w:color w:val="auto"/>
                <w:sz w:val="21"/>
              </w:rPr>
              <w:t>各评分因素细分项</w:t>
            </w:r>
            <w:r>
              <w:rPr>
                <w:b/>
                <w:color w:val="auto"/>
                <w:w w:val="99"/>
                <w:sz w:val="21"/>
              </w:rPr>
              <w:t xml:space="preserve"> </w:t>
            </w:r>
          </w:p>
        </w:tc>
        <w:tc>
          <w:tcPr>
            <w:tcW w:w="917" w:type="dxa"/>
          </w:tcPr>
          <w:p>
            <w:pPr>
              <w:pStyle w:val="38"/>
              <w:spacing w:before="3"/>
              <w:rPr>
                <w:color w:val="auto"/>
                <w:sz w:val="23"/>
              </w:rPr>
            </w:pPr>
          </w:p>
          <w:p>
            <w:pPr>
              <w:pStyle w:val="38"/>
              <w:spacing w:before="1"/>
              <w:ind w:right="-15"/>
              <w:jc w:val="right"/>
              <w:rPr>
                <w:b/>
                <w:color w:val="auto"/>
                <w:sz w:val="21"/>
              </w:rPr>
            </w:pPr>
            <w:r>
              <w:rPr>
                <w:b/>
                <w:color w:val="auto"/>
                <w:sz w:val="21"/>
              </w:rPr>
              <w:t>分值</w:t>
            </w:r>
            <w:r>
              <w:rPr>
                <w:b/>
                <w:color w:val="auto"/>
                <w:w w:val="99"/>
                <w:sz w:val="21"/>
              </w:rPr>
              <w:t xml:space="preserve"> </w:t>
            </w:r>
          </w:p>
        </w:tc>
        <w:tc>
          <w:tcPr>
            <w:tcW w:w="4117"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0" w:hRule="atLeast"/>
        </w:trPr>
        <w:tc>
          <w:tcPr>
            <w:tcW w:w="1126" w:type="dxa"/>
            <w:vMerge w:val="restart"/>
          </w:tcPr>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spacing w:before="9"/>
              <w:rPr>
                <w:color w:val="auto"/>
                <w:sz w:val="27"/>
              </w:rPr>
            </w:pPr>
          </w:p>
          <w:p>
            <w:pPr>
              <w:pStyle w:val="38"/>
              <w:ind w:left="225"/>
              <w:rPr>
                <w:color w:val="auto"/>
                <w:sz w:val="21"/>
              </w:rPr>
            </w:pPr>
            <w:r>
              <w:rPr>
                <w:rFonts w:ascii="Times New Roman" w:eastAsia="Times New Roman"/>
                <w:color w:val="auto"/>
                <w:sz w:val="21"/>
              </w:rPr>
              <w:t>2.2.4</w:t>
            </w:r>
            <w:r>
              <w:rPr>
                <w:color w:val="auto"/>
                <w:sz w:val="21"/>
              </w:rPr>
              <w:t>（</w:t>
            </w:r>
            <w:r>
              <w:rPr>
                <w:rFonts w:ascii="Times New Roman" w:eastAsia="Times New Roman"/>
                <w:color w:val="auto"/>
                <w:sz w:val="21"/>
              </w:rPr>
              <w:t>1</w:t>
            </w:r>
            <w:r>
              <w:rPr>
                <w:color w:val="auto"/>
                <w:sz w:val="21"/>
              </w:rPr>
              <w:t>）</w:t>
            </w:r>
          </w:p>
        </w:tc>
        <w:tc>
          <w:tcPr>
            <w:tcW w:w="1517" w:type="dxa"/>
            <w:gridSpan w:val="2"/>
            <w:vMerge w:val="restart"/>
          </w:tcPr>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spacing w:before="9"/>
              <w:rPr>
                <w:color w:val="auto"/>
                <w:sz w:val="19"/>
              </w:rPr>
            </w:pPr>
          </w:p>
          <w:p>
            <w:pPr>
              <w:pStyle w:val="38"/>
              <w:ind w:left="143"/>
              <w:rPr>
                <w:color w:val="auto"/>
                <w:sz w:val="21"/>
              </w:rPr>
            </w:pPr>
            <w:r>
              <w:rPr>
                <w:color w:val="auto"/>
                <w:sz w:val="21"/>
              </w:rPr>
              <w:t>技术建议书</w:t>
            </w:r>
          </w:p>
        </w:tc>
        <w:tc>
          <w:tcPr>
            <w:tcW w:w="526" w:type="dxa"/>
            <w:vMerge w:val="restart"/>
          </w:tcPr>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spacing w:before="9"/>
              <w:rPr>
                <w:color w:val="auto"/>
                <w:sz w:val="27"/>
              </w:rPr>
            </w:pPr>
          </w:p>
          <w:p>
            <w:pPr>
              <w:pStyle w:val="38"/>
              <w:tabs>
                <w:tab w:val="left" w:pos="665"/>
              </w:tabs>
              <w:rPr>
                <w:color w:val="auto"/>
                <w:sz w:val="21"/>
              </w:rPr>
            </w:pPr>
            <w:r>
              <w:rPr>
                <w:rFonts w:hint="eastAsia" w:ascii="Times New Roman"/>
                <w:color w:val="auto"/>
                <w:w w:val="100"/>
                <w:sz w:val="21"/>
                <w:u w:val="single"/>
                <w:lang w:val="en-US" w:eastAsia="zh-CN"/>
              </w:rPr>
              <w:t>45</w:t>
            </w:r>
            <w:r>
              <w:rPr>
                <w:color w:val="auto"/>
                <w:sz w:val="21"/>
              </w:rPr>
              <w:t>分</w:t>
            </w:r>
          </w:p>
        </w:tc>
        <w:tc>
          <w:tcPr>
            <w:tcW w:w="1200" w:type="dxa"/>
          </w:tcPr>
          <w:p>
            <w:pPr>
              <w:pStyle w:val="38"/>
              <w:spacing w:line="380" w:lineRule="exact"/>
              <w:ind w:left="106" w:right="93"/>
              <w:rPr>
                <w:color w:val="auto"/>
                <w:sz w:val="21"/>
              </w:rPr>
            </w:pPr>
          </w:p>
          <w:p>
            <w:pPr>
              <w:pStyle w:val="38"/>
              <w:spacing w:line="380" w:lineRule="exact"/>
              <w:ind w:left="106" w:right="93"/>
              <w:rPr>
                <w:color w:val="auto"/>
                <w:sz w:val="21"/>
              </w:rPr>
            </w:pPr>
          </w:p>
          <w:p>
            <w:pPr>
              <w:pStyle w:val="38"/>
              <w:spacing w:line="380" w:lineRule="exact"/>
              <w:ind w:left="106" w:right="93"/>
              <w:rPr>
                <w:color w:val="auto"/>
                <w:sz w:val="21"/>
              </w:rPr>
            </w:pPr>
          </w:p>
          <w:p>
            <w:pPr>
              <w:pStyle w:val="38"/>
              <w:spacing w:line="380" w:lineRule="exact"/>
              <w:ind w:left="106" w:right="93"/>
              <w:rPr>
                <w:color w:val="auto"/>
                <w:sz w:val="21"/>
              </w:rPr>
            </w:pPr>
          </w:p>
          <w:p>
            <w:pPr>
              <w:pStyle w:val="38"/>
              <w:spacing w:line="380" w:lineRule="exact"/>
              <w:ind w:left="106" w:right="93"/>
              <w:rPr>
                <w:color w:val="auto"/>
                <w:sz w:val="21"/>
              </w:rPr>
            </w:pPr>
            <w:r>
              <w:rPr>
                <w:color w:val="auto"/>
                <w:sz w:val="21"/>
              </w:rPr>
              <w:t>对招标项目的理解和总体设计思路</w:t>
            </w:r>
          </w:p>
        </w:tc>
        <w:tc>
          <w:tcPr>
            <w:tcW w:w="917" w:type="dxa"/>
          </w:tcPr>
          <w:p>
            <w:pPr>
              <w:pStyle w:val="38"/>
              <w:spacing w:before="2"/>
              <w:rPr>
                <w:color w:val="auto"/>
                <w:sz w:val="22"/>
              </w:rPr>
            </w:pPr>
          </w:p>
          <w:p>
            <w:pPr>
              <w:pStyle w:val="38"/>
              <w:tabs>
                <w:tab w:val="left" w:pos="528"/>
              </w:tabs>
              <w:ind w:left="211"/>
              <w:rPr>
                <w:rFonts w:hint="eastAsia" w:ascii="Times New Roman"/>
                <w:color w:val="auto"/>
                <w:w w:val="100"/>
                <w:sz w:val="21"/>
                <w:u w:val="single"/>
                <w:lang w:val="en-US" w:eastAsia="zh-CN"/>
              </w:rPr>
            </w:pPr>
          </w:p>
          <w:p>
            <w:pPr>
              <w:pStyle w:val="38"/>
              <w:tabs>
                <w:tab w:val="left" w:pos="528"/>
              </w:tabs>
              <w:ind w:left="211"/>
              <w:rPr>
                <w:rFonts w:hint="eastAsia" w:ascii="Times New Roman"/>
                <w:color w:val="auto"/>
                <w:w w:val="100"/>
                <w:sz w:val="21"/>
                <w:u w:val="single"/>
                <w:lang w:val="en-US" w:eastAsia="zh-CN"/>
              </w:rPr>
            </w:pPr>
          </w:p>
          <w:p>
            <w:pPr>
              <w:pStyle w:val="38"/>
              <w:tabs>
                <w:tab w:val="left" w:pos="528"/>
              </w:tabs>
              <w:ind w:left="211"/>
              <w:rPr>
                <w:rFonts w:hint="eastAsia" w:ascii="Times New Roman"/>
                <w:color w:val="auto"/>
                <w:w w:val="100"/>
                <w:sz w:val="21"/>
                <w:u w:val="single"/>
                <w:lang w:val="en-US" w:eastAsia="zh-CN"/>
              </w:rPr>
            </w:pPr>
          </w:p>
          <w:p>
            <w:pPr>
              <w:pStyle w:val="38"/>
              <w:tabs>
                <w:tab w:val="left" w:pos="528"/>
              </w:tabs>
              <w:ind w:left="211"/>
              <w:rPr>
                <w:rFonts w:hint="eastAsia" w:ascii="Times New Roman"/>
                <w:color w:val="auto"/>
                <w:w w:val="100"/>
                <w:sz w:val="21"/>
                <w:u w:val="single"/>
                <w:lang w:val="en-US" w:eastAsia="zh-CN"/>
              </w:rPr>
            </w:pPr>
          </w:p>
          <w:p>
            <w:pPr>
              <w:pStyle w:val="38"/>
              <w:tabs>
                <w:tab w:val="left" w:pos="528"/>
              </w:tabs>
              <w:ind w:left="211"/>
              <w:rPr>
                <w:rFonts w:hint="eastAsia" w:ascii="Times New Roman"/>
                <w:color w:val="auto"/>
                <w:w w:val="100"/>
                <w:sz w:val="21"/>
                <w:u w:val="single"/>
                <w:lang w:val="en-US" w:eastAsia="zh-CN"/>
              </w:rPr>
            </w:pPr>
          </w:p>
          <w:p>
            <w:pPr>
              <w:pStyle w:val="38"/>
              <w:tabs>
                <w:tab w:val="left" w:pos="528"/>
              </w:tabs>
              <w:ind w:left="211"/>
              <w:rPr>
                <w:rFonts w:hint="eastAsia" w:ascii="Times New Roman"/>
                <w:color w:val="auto"/>
                <w:w w:val="100"/>
                <w:sz w:val="21"/>
                <w:u w:val="single"/>
                <w:lang w:val="en-US" w:eastAsia="zh-CN"/>
              </w:rPr>
            </w:pPr>
          </w:p>
          <w:p>
            <w:pPr>
              <w:pStyle w:val="38"/>
              <w:tabs>
                <w:tab w:val="left" w:pos="528"/>
              </w:tabs>
              <w:ind w:left="211"/>
              <w:rPr>
                <w:rFonts w:hint="eastAsia" w:ascii="Times New Roman"/>
                <w:color w:val="auto"/>
                <w:w w:val="100"/>
                <w:sz w:val="21"/>
                <w:u w:val="single"/>
                <w:lang w:val="en-US" w:eastAsia="zh-CN"/>
              </w:rPr>
            </w:pPr>
          </w:p>
          <w:p>
            <w:pPr>
              <w:pStyle w:val="38"/>
              <w:tabs>
                <w:tab w:val="left" w:pos="528"/>
              </w:tabs>
              <w:ind w:left="211"/>
              <w:rPr>
                <w:rFonts w:hint="eastAsia" w:ascii="Times New Roman"/>
                <w:color w:val="auto"/>
                <w:w w:val="100"/>
                <w:sz w:val="21"/>
                <w:u w:val="single"/>
                <w:lang w:val="en-US" w:eastAsia="zh-CN"/>
              </w:rPr>
            </w:pPr>
          </w:p>
          <w:p>
            <w:pPr>
              <w:pStyle w:val="38"/>
              <w:tabs>
                <w:tab w:val="left" w:pos="528"/>
              </w:tabs>
              <w:ind w:left="211"/>
              <w:rPr>
                <w:rFonts w:hint="eastAsia" w:ascii="Times New Roman"/>
                <w:color w:val="auto"/>
                <w:w w:val="100"/>
                <w:sz w:val="21"/>
                <w:u w:val="single"/>
                <w:lang w:val="en-US" w:eastAsia="zh-CN"/>
              </w:rPr>
            </w:pPr>
          </w:p>
          <w:p>
            <w:pPr>
              <w:pStyle w:val="38"/>
              <w:tabs>
                <w:tab w:val="left" w:pos="528"/>
              </w:tabs>
              <w:ind w:left="211"/>
              <w:rPr>
                <w:rFonts w:hint="eastAsia" w:ascii="Times New Roman"/>
                <w:color w:val="auto"/>
                <w:w w:val="100"/>
                <w:sz w:val="21"/>
                <w:u w:val="single"/>
                <w:lang w:val="en-US" w:eastAsia="zh-CN"/>
              </w:rPr>
            </w:pPr>
          </w:p>
          <w:p>
            <w:pPr>
              <w:pStyle w:val="38"/>
              <w:tabs>
                <w:tab w:val="left" w:pos="528"/>
              </w:tabs>
              <w:rPr>
                <w:rFonts w:hint="eastAsia" w:ascii="Times New Roman"/>
                <w:color w:val="auto"/>
                <w:w w:val="100"/>
                <w:sz w:val="21"/>
                <w:u w:val="single"/>
                <w:lang w:val="en-US" w:eastAsia="zh-CN"/>
              </w:rPr>
            </w:pPr>
            <w:r>
              <w:rPr>
                <w:rFonts w:hint="eastAsia" w:ascii="Times New Roman"/>
                <w:color w:val="auto"/>
                <w:w w:val="100"/>
                <w:sz w:val="21"/>
                <w:u w:val="single"/>
                <w:lang w:val="en-US" w:eastAsia="zh-CN"/>
              </w:rPr>
              <w:t>24</w:t>
            </w:r>
            <w:r>
              <w:rPr>
                <w:color w:val="auto"/>
                <w:sz w:val="21"/>
              </w:rPr>
              <w:t>分</w:t>
            </w:r>
          </w:p>
          <w:p>
            <w:pPr>
              <w:pStyle w:val="38"/>
              <w:spacing w:before="2"/>
              <w:rPr>
                <w:color w:val="auto"/>
                <w:sz w:val="22"/>
              </w:rPr>
            </w:pPr>
          </w:p>
          <w:p>
            <w:pPr>
              <w:pStyle w:val="38"/>
              <w:tabs>
                <w:tab w:val="left" w:pos="528"/>
              </w:tabs>
              <w:ind w:left="211"/>
              <w:rPr>
                <w:color w:val="auto"/>
                <w:sz w:val="21"/>
              </w:rPr>
            </w:pPr>
          </w:p>
        </w:tc>
        <w:tc>
          <w:tcPr>
            <w:tcW w:w="4117" w:type="dxa"/>
          </w:tcPr>
          <w:p>
            <w:pPr>
              <w:pStyle w:val="38"/>
              <w:rPr>
                <w:rFonts w:ascii="Times New Roman" w:hAnsi="Times New Roman"/>
                <w:color w:val="auto"/>
                <w:sz w:val="21"/>
              </w:rPr>
            </w:pPr>
            <w:r>
              <w:rPr>
                <w:rFonts w:hint="eastAsia" w:ascii="Times New Roman" w:hAnsi="Times New Roman"/>
                <w:color w:val="auto"/>
                <w:sz w:val="21"/>
              </w:rPr>
              <w:t>一档（</w:t>
            </w:r>
            <w:r>
              <w:rPr>
                <w:rFonts w:hint="eastAsia" w:ascii="Times New Roman" w:hAnsi="Times New Roman"/>
                <w:color w:val="auto"/>
                <w:sz w:val="21"/>
                <w:lang w:val="en-US"/>
              </w:rPr>
              <w:t>.0.1</w:t>
            </w:r>
            <w:r>
              <w:rPr>
                <w:rFonts w:hint="eastAsia" w:ascii="Times New Roman" w:hAnsi="Times New Roman"/>
                <w:color w:val="auto"/>
                <w:sz w:val="21"/>
              </w:rPr>
              <w:t>～</w:t>
            </w:r>
            <w:r>
              <w:rPr>
                <w:rFonts w:hint="eastAsia" w:ascii="Times New Roman" w:hAnsi="Times New Roman"/>
                <w:color w:val="auto"/>
                <w:sz w:val="21"/>
                <w:lang w:val="en-US"/>
              </w:rPr>
              <w:t>8</w:t>
            </w:r>
            <w:r>
              <w:rPr>
                <w:rFonts w:hint="eastAsia" w:ascii="Times New Roman" w:hAnsi="Times New Roman"/>
                <w:color w:val="auto"/>
                <w:sz w:val="21"/>
              </w:rPr>
              <w:t>.0 分），评定范围为：对本项目的总体设计和描述、拟采用的调查、分析和必选论证方法及规范依据、工程的基本内容及编制深度承诺等思路基本明了，具备一定的可操作性，基本满足项目要求。</w:t>
            </w:r>
          </w:p>
          <w:p>
            <w:pPr>
              <w:pStyle w:val="38"/>
              <w:rPr>
                <w:rFonts w:ascii="Times New Roman" w:hAnsi="Times New Roman"/>
                <w:color w:val="auto"/>
                <w:sz w:val="21"/>
              </w:rPr>
            </w:pPr>
            <w:r>
              <w:rPr>
                <w:rFonts w:hint="eastAsia" w:ascii="Times New Roman" w:hAnsi="Times New Roman"/>
                <w:color w:val="auto"/>
                <w:sz w:val="21"/>
              </w:rPr>
              <w:t>二档（</w:t>
            </w:r>
            <w:r>
              <w:rPr>
                <w:rFonts w:hint="eastAsia" w:ascii="Times New Roman" w:hAnsi="Times New Roman"/>
                <w:color w:val="auto"/>
                <w:sz w:val="21"/>
                <w:lang w:val="en-US"/>
              </w:rPr>
              <w:t>8</w:t>
            </w:r>
            <w:r>
              <w:rPr>
                <w:rFonts w:hint="eastAsia" w:ascii="Times New Roman" w:hAnsi="Times New Roman"/>
                <w:color w:val="auto"/>
                <w:sz w:val="21"/>
              </w:rPr>
              <w:t>.1～</w:t>
            </w:r>
            <w:r>
              <w:rPr>
                <w:rFonts w:hint="eastAsia" w:ascii="Times New Roman" w:hAnsi="Times New Roman"/>
                <w:color w:val="auto"/>
                <w:sz w:val="21"/>
                <w:lang w:val="en-US"/>
              </w:rPr>
              <w:t>16</w:t>
            </w:r>
            <w:r>
              <w:rPr>
                <w:rFonts w:hint="eastAsia" w:ascii="Times New Roman" w:hAnsi="Times New Roman"/>
                <w:color w:val="auto"/>
                <w:sz w:val="21"/>
              </w:rPr>
              <w:t>.0 分）评定范围为：对本项目的总体设计和描述、拟采用的调查、分析和必选论证方法及规范依据、工程的基本内容及编制深度承诺等思路较清晰，方案重点较突出，分析比较全面，目标明确，提供的设计方案图纸与现场能结合等</w:t>
            </w:r>
          </w:p>
          <w:p>
            <w:pPr>
              <w:pStyle w:val="38"/>
              <w:rPr>
                <w:rFonts w:ascii="Times New Roman" w:hAnsi="Times New Roman"/>
                <w:color w:val="auto"/>
                <w:sz w:val="21"/>
              </w:rPr>
            </w:pPr>
            <w:r>
              <w:rPr>
                <w:rFonts w:hint="eastAsia" w:ascii="Times New Roman" w:hAnsi="Times New Roman"/>
                <w:color w:val="auto"/>
                <w:sz w:val="21"/>
                <w:highlight w:val="none"/>
                <w:shd w:val="clear"/>
              </w:rPr>
              <w:t>三档（</w:t>
            </w:r>
            <w:r>
              <w:rPr>
                <w:rFonts w:hint="eastAsia" w:ascii="Times New Roman" w:hAnsi="Times New Roman"/>
                <w:color w:val="auto"/>
                <w:sz w:val="21"/>
                <w:highlight w:val="none"/>
                <w:shd w:val="clear"/>
                <w:lang w:val="en-US"/>
              </w:rPr>
              <w:t>16</w:t>
            </w:r>
            <w:r>
              <w:rPr>
                <w:rFonts w:hint="eastAsia" w:ascii="Times New Roman" w:hAnsi="Times New Roman"/>
                <w:color w:val="auto"/>
                <w:sz w:val="21"/>
                <w:highlight w:val="none"/>
                <w:shd w:val="clear"/>
              </w:rPr>
              <w:t>.1～</w:t>
            </w:r>
            <w:r>
              <w:rPr>
                <w:rFonts w:hint="eastAsia" w:ascii="Times New Roman" w:hAnsi="Times New Roman"/>
                <w:color w:val="auto"/>
                <w:sz w:val="21"/>
                <w:highlight w:val="none"/>
                <w:shd w:val="clear"/>
                <w:lang w:val="en-US"/>
              </w:rPr>
              <w:t>24</w:t>
            </w:r>
            <w:r>
              <w:rPr>
                <w:rFonts w:hint="eastAsia" w:ascii="Times New Roman" w:hAnsi="Times New Roman"/>
                <w:color w:val="auto"/>
                <w:sz w:val="21"/>
                <w:highlight w:val="none"/>
                <w:shd w:val="clear"/>
              </w:rPr>
              <w:t>.0 分）评定范围为：对本</w:t>
            </w:r>
            <w:r>
              <w:rPr>
                <w:rFonts w:hint="eastAsia" w:ascii="Times New Roman" w:hAnsi="Times New Roman"/>
                <w:color w:val="auto"/>
                <w:sz w:val="21"/>
              </w:rPr>
              <w:t>项目的总体设计和描述、拟采用的调查、分析和必选论证方法及规范依据、工程的基本内容及编制深度承诺等思路清晰，方案重点突出，分析全面，目标明确</w:t>
            </w:r>
            <w:r>
              <w:rPr>
                <w:rFonts w:hint="eastAsia" w:ascii="Times New Roman" w:hAnsi="Times New Roman"/>
                <w:color w:val="auto"/>
                <w:sz w:val="21"/>
                <w:highlight w:val="none"/>
              </w:rPr>
              <w:t>，实现目标措施有效，重大项目谋划思路清晰、总体设计思路和设计理念的合理程度高，提供的设计方案（道路总体设计，路线方案设计、交通安全设计、路基路面设计、桥涵设计、平面交叉设计等）与现场结合度高。</w:t>
            </w:r>
            <w:r>
              <w:rPr>
                <w:rFonts w:ascii="Times New Roman" w:hAnsi="Times New Roman"/>
                <w:color w:val="auto"/>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126" w:type="dxa"/>
            <w:vMerge w:val="continue"/>
            <w:tcBorders>
              <w:top w:val="nil"/>
            </w:tcBorders>
          </w:tcPr>
          <w:p>
            <w:pPr>
              <w:rPr>
                <w:color w:val="auto"/>
                <w:sz w:val="2"/>
                <w:szCs w:val="2"/>
              </w:rPr>
            </w:pPr>
          </w:p>
        </w:tc>
        <w:tc>
          <w:tcPr>
            <w:tcW w:w="1517" w:type="dxa"/>
            <w:gridSpan w:val="2"/>
            <w:vMerge w:val="continue"/>
            <w:tcBorders>
              <w:top w:val="nil"/>
            </w:tcBorders>
          </w:tcPr>
          <w:p>
            <w:pPr>
              <w:rPr>
                <w:color w:val="auto"/>
                <w:sz w:val="2"/>
                <w:szCs w:val="2"/>
              </w:rPr>
            </w:pPr>
          </w:p>
        </w:tc>
        <w:tc>
          <w:tcPr>
            <w:tcW w:w="526" w:type="dxa"/>
            <w:vMerge w:val="continue"/>
            <w:tcBorders>
              <w:top w:val="nil"/>
            </w:tcBorders>
          </w:tcPr>
          <w:p>
            <w:pPr>
              <w:rPr>
                <w:color w:val="auto"/>
                <w:sz w:val="2"/>
                <w:szCs w:val="2"/>
              </w:rPr>
            </w:pPr>
          </w:p>
        </w:tc>
        <w:tc>
          <w:tcPr>
            <w:tcW w:w="1200" w:type="dxa"/>
            <w:vAlign w:val="top"/>
          </w:tcPr>
          <w:p>
            <w:pPr>
              <w:pStyle w:val="38"/>
              <w:spacing w:before="92"/>
              <w:ind w:left="106" w:leftChars="0" w:right="0" w:rightChars="0"/>
              <w:rPr>
                <w:color w:val="auto"/>
                <w:sz w:val="11"/>
              </w:rPr>
            </w:pPr>
            <w:r>
              <w:rPr>
                <w:color w:val="auto"/>
                <w:sz w:val="21"/>
              </w:rPr>
              <w:t>招标项目勘察设计的特点、关键技术问题的认识及其对策措施</w:t>
            </w:r>
          </w:p>
        </w:tc>
        <w:tc>
          <w:tcPr>
            <w:tcW w:w="917" w:type="dxa"/>
          </w:tcPr>
          <w:p>
            <w:pPr>
              <w:pStyle w:val="38"/>
              <w:spacing w:before="4"/>
              <w:rPr>
                <w:color w:val="auto"/>
                <w:sz w:val="23"/>
              </w:rPr>
            </w:pPr>
          </w:p>
          <w:p>
            <w:pPr>
              <w:pStyle w:val="38"/>
              <w:tabs>
                <w:tab w:val="left" w:pos="528"/>
              </w:tabs>
              <w:ind w:left="211"/>
              <w:rPr>
                <w:color w:val="auto"/>
                <w:sz w:val="21"/>
              </w:rPr>
            </w:pPr>
            <w:r>
              <w:rPr>
                <w:rFonts w:ascii="Times New Roman" w:eastAsia="Times New Roman"/>
                <w:color w:val="auto"/>
                <w:w w:val="100"/>
                <w:sz w:val="21"/>
                <w:u w:val="single"/>
              </w:rPr>
              <w:t xml:space="preserve"> </w:t>
            </w:r>
            <w:r>
              <w:rPr>
                <w:rFonts w:hint="eastAsia" w:ascii="Times New Roman"/>
                <w:color w:val="auto"/>
                <w:w w:val="100"/>
                <w:sz w:val="21"/>
                <w:u w:val="single"/>
                <w:lang w:val="en-US" w:eastAsia="zh-CN"/>
              </w:rPr>
              <w:t>6</w:t>
            </w:r>
            <w:r>
              <w:rPr>
                <w:color w:val="auto"/>
                <w:sz w:val="21"/>
              </w:rPr>
              <w:t>分</w:t>
            </w:r>
          </w:p>
        </w:tc>
        <w:tc>
          <w:tcPr>
            <w:tcW w:w="4117" w:type="dxa"/>
          </w:tcPr>
          <w:p>
            <w:pPr>
              <w:pStyle w:val="38"/>
              <w:rPr>
                <w:rFonts w:hint="eastAsia" w:ascii="Times New Roman" w:hAnsi="Times New Roman"/>
                <w:color w:val="auto"/>
                <w:sz w:val="21"/>
                <w:highlight w:val="none"/>
              </w:rPr>
            </w:pPr>
            <w:r>
              <w:rPr>
                <w:rFonts w:hint="eastAsia" w:ascii="Times New Roman" w:hAnsi="Times New Roman"/>
                <w:color w:val="auto"/>
                <w:sz w:val="21"/>
                <w:highlight w:val="none"/>
                <w:lang w:val="en-US" w:eastAsia="zh-CN"/>
              </w:rPr>
              <w:t>一</w:t>
            </w:r>
            <w:r>
              <w:rPr>
                <w:rFonts w:hint="eastAsia" w:ascii="Times New Roman" w:hAnsi="Times New Roman"/>
                <w:color w:val="auto"/>
                <w:sz w:val="21"/>
                <w:highlight w:val="none"/>
              </w:rPr>
              <w:t>档（0</w:t>
            </w:r>
            <w:r>
              <w:rPr>
                <w:rFonts w:hint="eastAsia" w:ascii="Times New Roman" w:hAnsi="Times New Roman"/>
                <w:color w:val="auto"/>
                <w:sz w:val="21"/>
                <w:highlight w:val="none"/>
                <w:lang w:val="en-US"/>
              </w:rPr>
              <w:t>.1</w:t>
            </w:r>
            <w:r>
              <w:rPr>
                <w:rFonts w:hint="eastAsia" w:ascii="Times New Roman" w:hAnsi="Times New Roman"/>
                <w:color w:val="auto"/>
                <w:sz w:val="21"/>
                <w:highlight w:val="none"/>
              </w:rPr>
              <w:t>～</w:t>
            </w:r>
            <w:r>
              <w:rPr>
                <w:rFonts w:hint="eastAsia" w:ascii="Times New Roman" w:hAnsi="Times New Roman"/>
                <w:color w:val="auto"/>
                <w:sz w:val="21"/>
                <w:highlight w:val="none"/>
                <w:lang w:val="en-US"/>
              </w:rPr>
              <w:t>2</w:t>
            </w:r>
            <w:r>
              <w:rPr>
                <w:rFonts w:hint="eastAsia" w:ascii="Times New Roman" w:hAnsi="Times New Roman"/>
                <w:color w:val="auto"/>
                <w:sz w:val="21"/>
                <w:highlight w:val="none"/>
              </w:rPr>
              <w:t>.0 分）对项目特点、关键技术问题的认识及其对策措施基本准确，</w:t>
            </w:r>
          </w:p>
          <w:p>
            <w:pPr>
              <w:pStyle w:val="38"/>
              <w:rPr>
                <w:rFonts w:hint="eastAsia" w:ascii="Times New Roman" w:hAnsi="Times New Roman"/>
                <w:color w:val="auto"/>
                <w:sz w:val="21"/>
                <w:highlight w:val="none"/>
              </w:rPr>
            </w:pPr>
            <w:r>
              <w:rPr>
                <w:rFonts w:hint="eastAsia" w:ascii="Times New Roman" w:hAnsi="Times New Roman"/>
                <w:color w:val="auto"/>
                <w:sz w:val="21"/>
                <w:highlight w:val="none"/>
              </w:rPr>
              <w:t>二档（</w:t>
            </w:r>
            <w:r>
              <w:rPr>
                <w:rFonts w:hint="eastAsia" w:ascii="Times New Roman" w:hAnsi="Times New Roman"/>
                <w:color w:val="auto"/>
                <w:sz w:val="21"/>
                <w:highlight w:val="none"/>
                <w:lang w:val="en-US"/>
              </w:rPr>
              <w:t>2.1</w:t>
            </w:r>
            <w:r>
              <w:rPr>
                <w:rFonts w:hint="eastAsia" w:ascii="Times New Roman" w:hAnsi="Times New Roman"/>
                <w:color w:val="auto"/>
                <w:sz w:val="21"/>
                <w:highlight w:val="none"/>
              </w:rPr>
              <w:t>～</w:t>
            </w:r>
            <w:r>
              <w:rPr>
                <w:rFonts w:hint="eastAsia" w:ascii="Times New Roman" w:hAnsi="Times New Roman"/>
                <w:color w:val="auto"/>
                <w:sz w:val="21"/>
                <w:highlight w:val="none"/>
                <w:lang w:val="en-US"/>
              </w:rPr>
              <w:t>4</w:t>
            </w:r>
            <w:r>
              <w:rPr>
                <w:rFonts w:hint="eastAsia" w:ascii="Times New Roman" w:hAnsi="Times New Roman"/>
                <w:color w:val="auto"/>
                <w:sz w:val="21"/>
                <w:highlight w:val="none"/>
              </w:rPr>
              <w:t>.0 分）对项目特点、关键技术问题的认识及其对策措施准确，</w:t>
            </w:r>
          </w:p>
          <w:p>
            <w:pPr>
              <w:pStyle w:val="38"/>
              <w:rPr>
                <w:rFonts w:ascii="Times New Roman" w:hAnsi="Times New Roman"/>
                <w:color w:val="auto"/>
                <w:sz w:val="21"/>
              </w:rPr>
            </w:pPr>
            <w:r>
              <w:rPr>
                <w:rFonts w:hint="eastAsia" w:ascii="Times New Roman" w:hAnsi="Times New Roman"/>
                <w:color w:val="auto"/>
                <w:sz w:val="21"/>
                <w:highlight w:val="none"/>
              </w:rPr>
              <w:t>三档（</w:t>
            </w:r>
            <w:r>
              <w:rPr>
                <w:rFonts w:hint="eastAsia" w:ascii="Times New Roman" w:hAnsi="Times New Roman"/>
                <w:color w:val="auto"/>
                <w:sz w:val="21"/>
                <w:highlight w:val="none"/>
                <w:lang w:val="en-US"/>
              </w:rPr>
              <w:t>4.1</w:t>
            </w:r>
            <w:r>
              <w:rPr>
                <w:rFonts w:hint="eastAsia" w:ascii="Times New Roman" w:hAnsi="Times New Roman"/>
                <w:color w:val="auto"/>
                <w:sz w:val="21"/>
                <w:highlight w:val="none"/>
              </w:rPr>
              <w:t>～</w:t>
            </w:r>
            <w:r>
              <w:rPr>
                <w:rFonts w:hint="eastAsia" w:ascii="Times New Roman" w:hAnsi="Times New Roman"/>
                <w:color w:val="auto"/>
                <w:sz w:val="21"/>
                <w:highlight w:val="none"/>
                <w:lang w:val="en-US"/>
              </w:rPr>
              <w:t>6..0</w:t>
            </w:r>
            <w:r>
              <w:rPr>
                <w:rFonts w:hint="eastAsia" w:ascii="Times New Roman" w:hAnsi="Times New Roman"/>
                <w:color w:val="auto"/>
                <w:sz w:val="21"/>
                <w:highlight w:val="none"/>
              </w:rPr>
              <w:t xml:space="preserve"> 分）对项目特点、关键技术问题的认识及其对策措施认识准确透彻。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5" w:hRule="atLeast"/>
        </w:trPr>
        <w:tc>
          <w:tcPr>
            <w:tcW w:w="1126" w:type="dxa"/>
            <w:vMerge w:val="continue"/>
            <w:tcBorders>
              <w:top w:val="nil"/>
            </w:tcBorders>
          </w:tcPr>
          <w:p>
            <w:pPr>
              <w:rPr>
                <w:color w:val="auto"/>
                <w:sz w:val="2"/>
                <w:szCs w:val="2"/>
              </w:rPr>
            </w:pPr>
          </w:p>
        </w:tc>
        <w:tc>
          <w:tcPr>
            <w:tcW w:w="1517" w:type="dxa"/>
            <w:gridSpan w:val="2"/>
            <w:vMerge w:val="continue"/>
            <w:tcBorders>
              <w:top w:val="nil"/>
            </w:tcBorders>
          </w:tcPr>
          <w:p>
            <w:pPr>
              <w:rPr>
                <w:color w:val="auto"/>
                <w:sz w:val="2"/>
                <w:szCs w:val="2"/>
              </w:rPr>
            </w:pPr>
          </w:p>
        </w:tc>
        <w:tc>
          <w:tcPr>
            <w:tcW w:w="526" w:type="dxa"/>
            <w:vMerge w:val="continue"/>
            <w:tcBorders>
              <w:top w:val="nil"/>
            </w:tcBorders>
          </w:tcPr>
          <w:p>
            <w:pPr>
              <w:rPr>
                <w:color w:val="auto"/>
                <w:sz w:val="2"/>
                <w:szCs w:val="2"/>
              </w:rPr>
            </w:pPr>
          </w:p>
        </w:tc>
        <w:tc>
          <w:tcPr>
            <w:tcW w:w="1200" w:type="dxa"/>
            <w:vAlign w:val="top"/>
          </w:tcPr>
          <w:p>
            <w:pPr>
              <w:pStyle w:val="38"/>
              <w:spacing w:before="92" w:line="250" w:lineRule="exact"/>
              <w:ind w:left="106" w:leftChars="0" w:right="0" w:rightChars="0"/>
              <w:rPr>
                <w:color w:val="auto"/>
                <w:sz w:val="21"/>
              </w:rPr>
            </w:pPr>
            <w:r>
              <w:rPr>
                <w:color w:val="auto"/>
                <w:sz w:val="21"/>
              </w:rPr>
              <w:t>勘察设计工作量及计划安排</w:t>
            </w:r>
          </w:p>
        </w:tc>
        <w:tc>
          <w:tcPr>
            <w:tcW w:w="917" w:type="dxa"/>
          </w:tcPr>
          <w:p>
            <w:pPr>
              <w:pStyle w:val="38"/>
              <w:spacing w:before="12"/>
              <w:rPr>
                <w:color w:val="auto"/>
                <w:sz w:val="24"/>
              </w:rPr>
            </w:pPr>
          </w:p>
          <w:p>
            <w:pPr>
              <w:pStyle w:val="38"/>
              <w:tabs>
                <w:tab w:val="left" w:pos="528"/>
              </w:tabs>
              <w:ind w:left="211"/>
              <w:rPr>
                <w:color w:val="auto"/>
                <w:sz w:val="21"/>
              </w:rPr>
            </w:pPr>
            <w:r>
              <w:rPr>
                <w:rFonts w:hint="eastAsia" w:ascii="Times New Roman" w:eastAsia="宋体"/>
                <w:color w:val="auto"/>
                <w:w w:val="100"/>
                <w:sz w:val="21"/>
                <w:u w:val="single"/>
                <w:lang w:val="en-US" w:eastAsia="zh-CN"/>
              </w:rPr>
              <w:t>5</w:t>
            </w:r>
            <w:r>
              <w:rPr>
                <w:rFonts w:ascii="Times New Roman" w:eastAsia="Times New Roman"/>
                <w:color w:val="auto"/>
                <w:sz w:val="21"/>
                <w:u w:val="single"/>
              </w:rPr>
              <w:tab/>
            </w:r>
            <w:r>
              <w:rPr>
                <w:color w:val="auto"/>
                <w:sz w:val="21"/>
              </w:rPr>
              <w:t>分</w:t>
            </w:r>
          </w:p>
        </w:tc>
        <w:tc>
          <w:tcPr>
            <w:tcW w:w="4117" w:type="dxa"/>
          </w:tcPr>
          <w:p>
            <w:pPr>
              <w:pStyle w:val="38"/>
              <w:rPr>
                <w:rFonts w:ascii="Times New Roman" w:hAnsi="Times New Roman"/>
                <w:color w:val="auto"/>
                <w:sz w:val="21"/>
              </w:rPr>
            </w:pPr>
            <w:r>
              <w:rPr>
                <w:rFonts w:hint="eastAsia" w:ascii="Times New Roman" w:hAnsi="Times New Roman"/>
                <w:color w:val="auto"/>
                <w:sz w:val="21"/>
              </w:rPr>
              <w:t>一档（0.1～</w:t>
            </w:r>
            <w:r>
              <w:rPr>
                <w:rFonts w:hint="eastAsia" w:ascii="Times New Roman" w:hAnsi="Times New Roman"/>
                <w:color w:val="auto"/>
                <w:sz w:val="21"/>
                <w:lang w:val="en-US"/>
              </w:rPr>
              <w:t>2.0</w:t>
            </w:r>
            <w:r>
              <w:rPr>
                <w:rFonts w:hint="eastAsia" w:ascii="Times New Roman" w:hAnsi="Times New Roman"/>
                <w:color w:val="auto"/>
                <w:sz w:val="21"/>
              </w:rPr>
              <w:t xml:space="preserve"> 分），评定范围为：工作进度计划基本合理。</w:t>
            </w:r>
          </w:p>
          <w:p>
            <w:pPr>
              <w:pStyle w:val="38"/>
              <w:rPr>
                <w:rFonts w:ascii="Times New Roman" w:hAnsi="Times New Roman"/>
                <w:color w:val="auto"/>
                <w:sz w:val="21"/>
              </w:rPr>
            </w:pPr>
            <w:r>
              <w:rPr>
                <w:rFonts w:hint="eastAsia" w:ascii="Times New Roman" w:hAnsi="Times New Roman"/>
                <w:color w:val="auto"/>
                <w:sz w:val="21"/>
              </w:rPr>
              <w:t>二档（</w:t>
            </w:r>
            <w:r>
              <w:rPr>
                <w:rFonts w:hint="eastAsia" w:ascii="Times New Roman" w:hAnsi="Times New Roman"/>
                <w:color w:val="auto"/>
                <w:sz w:val="21"/>
                <w:lang w:val="en-US"/>
              </w:rPr>
              <w:t>2.1</w:t>
            </w:r>
            <w:r>
              <w:rPr>
                <w:rFonts w:hint="eastAsia" w:ascii="Times New Roman" w:hAnsi="Times New Roman"/>
                <w:color w:val="auto"/>
                <w:sz w:val="21"/>
              </w:rPr>
              <w:t>～</w:t>
            </w:r>
            <w:r>
              <w:rPr>
                <w:rFonts w:hint="eastAsia" w:ascii="Times New Roman" w:hAnsi="Times New Roman"/>
                <w:color w:val="auto"/>
                <w:sz w:val="21"/>
                <w:lang w:val="en-US"/>
              </w:rPr>
              <w:t>3</w:t>
            </w:r>
            <w:r>
              <w:rPr>
                <w:rFonts w:hint="eastAsia" w:ascii="Times New Roman" w:hAnsi="Times New Roman"/>
                <w:color w:val="auto"/>
                <w:sz w:val="21"/>
              </w:rPr>
              <w:t>.0 分），评定范围为：工作进度计划较合理，实施性一般。</w:t>
            </w:r>
          </w:p>
          <w:p>
            <w:pPr>
              <w:pStyle w:val="38"/>
              <w:rPr>
                <w:rFonts w:ascii="Times New Roman" w:hAnsi="Times New Roman"/>
                <w:color w:val="auto"/>
                <w:sz w:val="21"/>
              </w:rPr>
            </w:pPr>
            <w:r>
              <w:rPr>
                <w:rFonts w:hint="eastAsia" w:ascii="Times New Roman" w:hAnsi="Times New Roman"/>
                <w:color w:val="auto"/>
                <w:sz w:val="21"/>
              </w:rPr>
              <w:t>三档（</w:t>
            </w:r>
            <w:r>
              <w:rPr>
                <w:rFonts w:hint="eastAsia" w:ascii="Times New Roman" w:hAnsi="Times New Roman"/>
                <w:color w:val="auto"/>
                <w:sz w:val="21"/>
                <w:lang w:val="en-US"/>
              </w:rPr>
              <w:t>3</w:t>
            </w:r>
            <w:r>
              <w:rPr>
                <w:rFonts w:hint="eastAsia" w:ascii="Times New Roman" w:hAnsi="Times New Roman"/>
                <w:color w:val="auto"/>
                <w:sz w:val="21"/>
              </w:rPr>
              <w:t>.1～</w:t>
            </w:r>
            <w:r>
              <w:rPr>
                <w:rFonts w:hint="eastAsia" w:ascii="Times New Roman" w:hAnsi="Times New Roman"/>
                <w:color w:val="auto"/>
                <w:sz w:val="21"/>
                <w:lang w:val="en-US"/>
              </w:rPr>
              <w:t>5</w:t>
            </w:r>
            <w:r>
              <w:rPr>
                <w:rFonts w:hint="eastAsia" w:ascii="Times New Roman" w:hAnsi="Times New Roman"/>
                <w:color w:val="auto"/>
                <w:sz w:val="21"/>
              </w:rPr>
              <w:t>.0 分），评定范围为：工作进度计划合理可靠，实施性强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126" w:type="dxa"/>
            <w:vMerge w:val="continue"/>
            <w:tcBorders>
              <w:top w:val="nil"/>
            </w:tcBorders>
          </w:tcPr>
          <w:p>
            <w:pPr>
              <w:rPr>
                <w:color w:val="auto"/>
                <w:sz w:val="2"/>
                <w:szCs w:val="2"/>
              </w:rPr>
            </w:pPr>
          </w:p>
        </w:tc>
        <w:tc>
          <w:tcPr>
            <w:tcW w:w="1517" w:type="dxa"/>
            <w:gridSpan w:val="2"/>
            <w:vMerge w:val="continue"/>
            <w:tcBorders>
              <w:top w:val="nil"/>
            </w:tcBorders>
          </w:tcPr>
          <w:p>
            <w:pPr>
              <w:rPr>
                <w:color w:val="auto"/>
                <w:sz w:val="2"/>
                <w:szCs w:val="2"/>
              </w:rPr>
            </w:pPr>
          </w:p>
        </w:tc>
        <w:tc>
          <w:tcPr>
            <w:tcW w:w="526" w:type="dxa"/>
            <w:vMerge w:val="continue"/>
            <w:tcBorders>
              <w:top w:val="nil"/>
            </w:tcBorders>
          </w:tcPr>
          <w:p>
            <w:pPr>
              <w:rPr>
                <w:color w:val="auto"/>
                <w:sz w:val="2"/>
                <w:szCs w:val="2"/>
              </w:rPr>
            </w:pPr>
          </w:p>
        </w:tc>
        <w:tc>
          <w:tcPr>
            <w:tcW w:w="1200" w:type="dxa"/>
            <w:vAlign w:val="top"/>
          </w:tcPr>
          <w:p>
            <w:pPr>
              <w:pStyle w:val="38"/>
              <w:spacing w:line="400" w:lineRule="atLeast"/>
              <w:ind w:left="106" w:leftChars="0" w:right="93" w:rightChars="0"/>
              <w:rPr>
                <w:color w:val="auto"/>
                <w:sz w:val="21"/>
              </w:rPr>
            </w:pPr>
            <w:r>
              <w:rPr>
                <w:color w:val="auto"/>
                <w:sz w:val="21"/>
              </w:rPr>
              <w:t>勘察设计的质量保证措施、进度保证措施、安全保证措施</w:t>
            </w:r>
          </w:p>
        </w:tc>
        <w:tc>
          <w:tcPr>
            <w:tcW w:w="917" w:type="dxa"/>
          </w:tcPr>
          <w:p>
            <w:pPr>
              <w:pStyle w:val="38"/>
              <w:tabs>
                <w:tab w:val="left" w:pos="528"/>
              </w:tabs>
              <w:spacing w:before="111" w:line="252" w:lineRule="exact"/>
              <w:ind w:left="211"/>
              <w:rPr>
                <w:color w:val="auto"/>
                <w:sz w:val="21"/>
              </w:rPr>
            </w:pPr>
            <w:r>
              <w:rPr>
                <w:rFonts w:ascii="Times New Roman" w:eastAsia="Times New Roman"/>
                <w:color w:val="auto"/>
                <w:w w:val="100"/>
                <w:sz w:val="21"/>
                <w:u w:val="single"/>
              </w:rPr>
              <w:t xml:space="preserve"> </w:t>
            </w:r>
            <w:r>
              <w:rPr>
                <w:rFonts w:hint="eastAsia" w:ascii="Times New Roman"/>
                <w:color w:val="auto"/>
                <w:w w:val="100"/>
                <w:sz w:val="21"/>
                <w:u w:val="single"/>
                <w:lang w:val="en-US" w:eastAsia="zh-CN"/>
              </w:rPr>
              <w:t>5</w:t>
            </w:r>
            <w:r>
              <w:rPr>
                <w:rFonts w:ascii="Times New Roman" w:eastAsia="Times New Roman"/>
                <w:color w:val="auto"/>
                <w:sz w:val="21"/>
                <w:u w:val="single"/>
              </w:rPr>
              <w:tab/>
            </w:r>
            <w:r>
              <w:rPr>
                <w:color w:val="auto"/>
                <w:sz w:val="21"/>
              </w:rPr>
              <w:t>分</w:t>
            </w:r>
          </w:p>
        </w:tc>
        <w:tc>
          <w:tcPr>
            <w:tcW w:w="4117" w:type="dxa"/>
          </w:tcPr>
          <w:p>
            <w:pPr>
              <w:pStyle w:val="38"/>
              <w:spacing w:before="135" w:line="229" w:lineRule="exact"/>
              <w:rPr>
                <w:rFonts w:ascii="Times New Roman" w:hAnsi="Times New Roman"/>
                <w:color w:val="auto"/>
                <w:sz w:val="21"/>
              </w:rPr>
            </w:pPr>
            <w:r>
              <w:rPr>
                <w:rFonts w:hint="eastAsia" w:ascii="Times New Roman" w:hAnsi="Times New Roman"/>
                <w:color w:val="auto"/>
                <w:sz w:val="21"/>
              </w:rPr>
              <w:t>一档（0.1～</w:t>
            </w:r>
            <w:r>
              <w:rPr>
                <w:rFonts w:hint="eastAsia" w:ascii="Times New Roman" w:hAnsi="Times New Roman"/>
                <w:color w:val="auto"/>
                <w:sz w:val="21"/>
                <w:lang w:val="en-US"/>
              </w:rPr>
              <w:t>2</w:t>
            </w:r>
            <w:r>
              <w:rPr>
                <w:rFonts w:hint="eastAsia" w:ascii="Times New Roman" w:hAnsi="Times New Roman"/>
                <w:color w:val="auto"/>
                <w:sz w:val="21"/>
              </w:rPr>
              <w:t>.</w:t>
            </w:r>
            <w:r>
              <w:rPr>
                <w:rFonts w:hint="eastAsia" w:ascii="Times New Roman" w:hAnsi="Times New Roman"/>
                <w:color w:val="auto"/>
                <w:sz w:val="21"/>
                <w:lang w:val="en-US"/>
              </w:rPr>
              <w:t>0</w:t>
            </w:r>
            <w:r>
              <w:rPr>
                <w:rFonts w:hint="eastAsia" w:ascii="Times New Roman" w:hAnsi="Times New Roman"/>
                <w:color w:val="auto"/>
                <w:sz w:val="21"/>
              </w:rPr>
              <w:t xml:space="preserve"> 分），评定范围为：对工作进度计划质量安全保证措施，内容基本完整。</w:t>
            </w:r>
          </w:p>
          <w:p>
            <w:pPr>
              <w:pStyle w:val="38"/>
              <w:spacing w:before="135" w:line="229" w:lineRule="exact"/>
              <w:rPr>
                <w:rFonts w:ascii="Times New Roman" w:hAnsi="Times New Roman"/>
                <w:color w:val="auto"/>
                <w:sz w:val="21"/>
              </w:rPr>
            </w:pPr>
            <w:r>
              <w:rPr>
                <w:rFonts w:hint="eastAsia" w:ascii="Times New Roman" w:hAnsi="Times New Roman"/>
                <w:color w:val="auto"/>
                <w:sz w:val="21"/>
              </w:rPr>
              <w:t>二档（</w:t>
            </w:r>
            <w:r>
              <w:rPr>
                <w:rFonts w:hint="eastAsia" w:ascii="Times New Roman" w:hAnsi="Times New Roman"/>
                <w:color w:val="auto"/>
                <w:sz w:val="21"/>
                <w:lang w:val="en-US"/>
              </w:rPr>
              <w:t>2.1</w:t>
            </w:r>
            <w:r>
              <w:rPr>
                <w:rFonts w:hint="eastAsia" w:ascii="Times New Roman" w:hAnsi="Times New Roman"/>
                <w:color w:val="auto"/>
                <w:sz w:val="21"/>
              </w:rPr>
              <w:t>～</w:t>
            </w:r>
            <w:r>
              <w:rPr>
                <w:rFonts w:hint="eastAsia" w:ascii="Times New Roman" w:hAnsi="Times New Roman"/>
                <w:color w:val="auto"/>
                <w:sz w:val="21"/>
                <w:lang w:val="en-US"/>
              </w:rPr>
              <w:t>3</w:t>
            </w:r>
            <w:r>
              <w:rPr>
                <w:rFonts w:hint="eastAsia" w:ascii="Times New Roman" w:hAnsi="Times New Roman"/>
                <w:color w:val="auto"/>
                <w:sz w:val="21"/>
              </w:rPr>
              <w:t>.0 分），评定范围为：对工作进度计划质量安全保证措施，内容完整实施可靠</w:t>
            </w:r>
          </w:p>
          <w:p>
            <w:pPr>
              <w:pStyle w:val="38"/>
              <w:spacing w:before="135" w:line="229" w:lineRule="exact"/>
              <w:rPr>
                <w:rFonts w:ascii="Times New Roman" w:hAnsi="Times New Roman"/>
                <w:color w:val="auto"/>
                <w:sz w:val="21"/>
              </w:rPr>
            </w:pPr>
            <w:r>
              <w:rPr>
                <w:rFonts w:hint="eastAsia" w:ascii="Times New Roman" w:hAnsi="Times New Roman"/>
                <w:color w:val="auto"/>
                <w:sz w:val="21"/>
              </w:rPr>
              <w:t>三档（</w:t>
            </w:r>
            <w:r>
              <w:rPr>
                <w:rFonts w:hint="eastAsia" w:ascii="Times New Roman" w:hAnsi="Times New Roman"/>
                <w:color w:val="auto"/>
                <w:sz w:val="21"/>
                <w:lang w:val="en-US"/>
              </w:rPr>
              <w:t>3.1</w:t>
            </w:r>
            <w:r>
              <w:rPr>
                <w:rFonts w:hint="eastAsia" w:ascii="Times New Roman" w:hAnsi="Times New Roman"/>
                <w:color w:val="auto"/>
                <w:sz w:val="21"/>
              </w:rPr>
              <w:t>～</w:t>
            </w:r>
            <w:r>
              <w:rPr>
                <w:rFonts w:hint="eastAsia" w:ascii="Times New Roman" w:hAnsi="Times New Roman"/>
                <w:color w:val="auto"/>
                <w:sz w:val="21"/>
                <w:lang w:val="en-US"/>
              </w:rPr>
              <w:t>5</w:t>
            </w:r>
            <w:r>
              <w:rPr>
                <w:rFonts w:hint="eastAsia" w:ascii="Times New Roman" w:hAnsi="Times New Roman"/>
                <w:color w:val="auto"/>
                <w:sz w:val="21"/>
              </w:rPr>
              <w:t>.0 分），评定范围为：对工作进度计划质量安全保证措施，内容基本完整，工作进度计划合理可靠，质量保证措施针对性突出、体系严密。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126" w:type="dxa"/>
            <w:vMerge w:val="continue"/>
            <w:tcBorders>
              <w:top w:val="nil"/>
            </w:tcBorders>
          </w:tcPr>
          <w:p>
            <w:pPr>
              <w:rPr>
                <w:color w:val="auto"/>
                <w:sz w:val="2"/>
                <w:szCs w:val="2"/>
              </w:rPr>
            </w:pPr>
          </w:p>
        </w:tc>
        <w:tc>
          <w:tcPr>
            <w:tcW w:w="1517" w:type="dxa"/>
            <w:gridSpan w:val="2"/>
            <w:vMerge w:val="continue"/>
            <w:tcBorders>
              <w:top w:val="nil"/>
            </w:tcBorders>
          </w:tcPr>
          <w:p>
            <w:pPr>
              <w:rPr>
                <w:color w:val="auto"/>
                <w:sz w:val="2"/>
                <w:szCs w:val="2"/>
              </w:rPr>
            </w:pPr>
          </w:p>
        </w:tc>
        <w:tc>
          <w:tcPr>
            <w:tcW w:w="526" w:type="dxa"/>
            <w:vMerge w:val="continue"/>
            <w:tcBorders>
              <w:top w:val="nil"/>
            </w:tcBorders>
          </w:tcPr>
          <w:p>
            <w:pPr>
              <w:rPr>
                <w:color w:val="auto"/>
                <w:sz w:val="2"/>
                <w:szCs w:val="2"/>
              </w:rPr>
            </w:pPr>
          </w:p>
        </w:tc>
        <w:tc>
          <w:tcPr>
            <w:tcW w:w="1200" w:type="dxa"/>
            <w:vAlign w:val="top"/>
          </w:tcPr>
          <w:p>
            <w:pPr>
              <w:pStyle w:val="38"/>
              <w:spacing w:before="111" w:line="252" w:lineRule="exact"/>
              <w:ind w:left="106" w:leftChars="0" w:right="0" w:rightChars="0"/>
              <w:rPr>
                <w:color w:val="auto"/>
                <w:sz w:val="21"/>
              </w:rPr>
            </w:pPr>
          </w:p>
          <w:p>
            <w:pPr>
              <w:pStyle w:val="38"/>
              <w:spacing w:before="111" w:line="252" w:lineRule="exact"/>
              <w:ind w:left="106" w:leftChars="0" w:right="0" w:rightChars="0"/>
              <w:rPr>
                <w:color w:val="auto"/>
                <w:sz w:val="21"/>
              </w:rPr>
            </w:pPr>
          </w:p>
          <w:p>
            <w:pPr>
              <w:pStyle w:val="38"/>
              <w:spacing w:before="111" w:line="252" w:lineRule="exact"/>
              <w:ind w:left="106" w:leftChars="0" w:right="0" w:rightChars="0"/>
              <w:rPr>
                <w:color w:val="auto"/>
                <w:sz w:val="21"/>
              </w:rPr>
            </w:pPr>
          </w:p>
          <w:p>
            <w:pPr>
              <w:pStyle w:val="38"/>
              <w:spacing w:before="111" w:line="252" w:lineRule="exact"/>
              <w:ind w:left="106" w:leftChars="0" w:right="0" w:rightChars="0"/>
              <w:rPr>
                <w:rFonts w:ascii="Times New Roman" w:hAnsi="Times New Roman"/>
                <w:color w:val="auto"/>
                <w:sz w:val="21"/>
              </w:rPr>
            </w:pPr>
            <w:r>
              <w:rPr>
                <w:color w:val="auto"/>
                <w:sz w:val="21"/>
              </w:rPr>
              <w:t>后续服务的安排及保证措施</w:t>
            </w:r>
          </w:p>
        </w:tc>
        <w:tc>
          <w:tcPr>
            <w:tcW w:w="917" w:type="dxa"/>
          </w:tcPr>
          <w:p>
            <w:pPr>
              <w:pStyle w:val="38"/>
              <w:tabs>
                <w:tab w:val="left" w:pos="528"/>
              </w:tabs>
              <w:spacing w:before="108" w:line="253" w:lineRule="exact"/>
              <w:ind w:left="211"/>
              <w:rPr>
                <w:rFonts w:ascii="Times New Roman" w:eastAsia="Times New Roman"/>
                <w:color w:val="auto"/>
                <w:w w:val="100"/>
                <w:sz w:val="21"/>
                <w:u w:val="single"/>
              </w:rPr>
            </w:pPr>
          </w:p>
          <w:p>
            <w:pPr>
              <w:pStyle w:val="38"/>
              <w:tabs>
                <w:tab w:val="left" w:pos="528"/>
              </w:tabs>
              <w:spacing w:before="108" w:line="253" w:lineRule="exact"/>
              <w:ind w:left="211"/>
              <w:rPr>
                <w:rFonts w:ascii="Times New Roman" w:eastAsia="Times New Roman"/>
                <w:color w:val="auto"/>
                <w:w w:val="100"/>
                <w:sz w:val="21"/>
                <w:u w:val="single"/>
              </w:rPr>
            </w:pPr>
          </w:p>
          <w:p>
            <w:pPr>
              <w:pStyle w:val="38"/>
              <w:tabs>
                <w:tab w:val="left" w:pos="528"/>
              </w:tabs>
              <w:spacing w:before="108" w:line="253" w:lineRule="exact"/>
              <w:ind w:left="211"/>
              <w:rPr>
                <w:rFonts w:ascii="Times New Roman" w:eastAsia="Times New Roman"/>
                <w:color w:val="auto"/>
                <w:w w:val="100"/>
                <w:sz w:val="21"/>
                <w:u w:val="single"/>
              </w:rPr>
            </w:pPr>
          </w:p>
          <w:p>
            <w:pPr>
              <w:pStyle w:val="38"/>
              <w:tabs>
                <w:tab w:val="left" w:pos="528"/>
              </w:tabs>
              <w:spacing w:before="108" w:line="253" w:lineRule="exact"/>
              <w:ind w:left="211"/>
              <w:rPr>
                <w:rFonts w:ascii="Times New Roman" w:eastAsia="Times New Roman"/>
                <w:color w:val="auto"/>
                <w:w w:val="100"/>
                <w:sz w:val="21"/>
                <w:u w:val="single"/>
              </w:rPr>
            </w:pPr>
          </w:p>
          <w:p>
            <w:pPr>
              <w:pStyle w:val="38"/>
              <w:tabs>
                <w:tab w:val="left" w:pos="528"/>
              </w:tabs>
              <w:spacing w:before="108" w:line="253" w:lineRule="exact"/>
              <w:ind w:left="211"/>
              <w:rPr>
                <w:color w:val="auto"/>
                <w:sz w:val="21"/>
              </w:rPr>
            </w:pPr>
            <w:r>
              <w:rPr>
                <w:rFonts w:ascii="Times New Roman" w:eastAsia="Times New Roman"/>
                <w:color w:val="auto"/>
                <w:w w:val="100"/>
                <w:sz w:val="21"/>
                <w:u w:val="single"/>
              </w:rPr>
              <w:t xml:space="preserve"> </w:t>
            </w:r>
            <w:r>
              <w:rPr>
                <w:rFonts w:hint="eastAsia" w:ascii="Times New Roman"/>
                <w:color w:val="auto"/>
                <w:w w:val="100"/>
                <w:sz w:val="21"/>
                <w:u w:val="single"/>
                <w:lang w:val="en-US" w:eastAsia="zh-CN"/>
              </w:rPr>
              <w:t>5</w:t>
            </w:r>
            <w:r>
              <w:rPr>
                <w:rFonts w:ascii="Times New Roman" w:eastAsia="Times New Roman"/>
                <w:color w:val="auto"/>
                <w:sz w:val="21"/>
                <w:u w:val="single"/>
              </w:rPr>
              <w:tab/>
            </w:r>
            <w:r>
              <w:rPr>
                <w:color w:val="auto"/>
                <w:position w:val="1"/>
                <w:sz w:val="21"/>
              </w:rPr>
              <w:t>分</w:t>
            </w:r>
          </w:p>
        </w:tc>
        <w:tc>
          <w:tcPr>
            <w:tcW w:w="4117" w:type="dxa"/>
          </w:tcPr>
          <w:p>
            <w:pPr>
              <w:pStyle w:val="38"/>
              <w:spacing w:before="135" w:line="229" w:lineRule="exact"/>
              <w:rPr>
                <w:rFonts w:ascii="Times New Roman" w:hAnsi="Times New Roman"/>
                <w:color w:val="auto"/>
                <w:sz w:val="21"/>
              </w:rPr>
            </w:pPr>
            <w:r>
              <w:rPr>
                <w:rFonts w:hint="eastAsia" w:ascii="Times New Roman" w:hAnsi="Times New Roman"/>
                <w:color w:val="auto"/>
                <w:sz w:val="21"/>
              </w:rPr>
              <w:t>一档（0.1～</w:t>
            </w:r>
            <w:r>
              <w:rPr>
                <w:rFonts w:hint="eastAsia" w:ascii="Times New Roman" w:hAnsi="Times New Roman"/>
                <w:color w:val="auto"/>
                <w:sz w:val="21"/>
                <w:lang w:val="en-US"/>
              </w:rPr>
              <w:t>2</w:t>
            </w:r>
            <w:r>
              <w:rPr>
                <w:rFonts w:hint="eastAsia" w:ascii="Times New Roman" w:hAnsi="Times New Roman"/>
                <w:color w:val="auto"/>
                <w:sz w:val="21"/>
              </w:rPr>
              <w:t>.0 分）：基本满足项目要求，后续服务的安排及保证措施尚可，后续服务机构距离项目所在地远，交通不便利，响应时间长（超过 24 小时）</w:t>
            </w:r>
          </w:p>
          <w:p>
            <w:pPr>
              <w:pStyle w:val="38"/>
              <w:spacing w:before="135" w:line="229" w:lineRule="exact"/>
              <w:rPr>
                <w:rFonts w:hint="eastAsia" w:ascii="Times New Roman" w:hAnsi="Times New Roman" w:eastAsia="宋体"/>
                <w:color w:val="auto"/>
                <w:sz w:val="21"/>
                <w:lang w:eastAsia="zh-CN"/>
              </w:rPr>
            </w:pPr>
            <w:r>
              <w:rPr>
                <w:rFonts w:hint="eastAsia" w:ascii="Times New Roman" w:hAnsi="Times New Roman"/>
                <w:color w:val="auto"/>
                <w:sz w:val="21"/>
              </w:rPr>
              <w:t>二档（</w:t>
            </w:r>
            <w:r>
              <w:rPr>
                <w:rFonts w:hint="eastAsia" w:ascii="Times New Roman" w:hAnsi="Times New Roman"/>
                <w:color w:val="auto"/>
                <w:sz w:val="21"/>
                <w:lang w:val="en-US"/>
              </w:rPr>
              <w:t>2</w:t>
            </w:r>
            <w:r>
              <w:rPr>
                <w:rFonts w:hint="eastAsia" w:ascii="Times New Roman" w:hAnsi="Times New Roman"/>
                <w:color w:val="auto"/>
                <w:sz w:val="21"/>
              </w:rPr>
              <w:t>.1～</w:t>
            </w:r>
            <w:r>
              <w:rPr>
                <w:rFonts w:hint="eastAsia" w:ascii="Times New Roman" w:hAnsi="Times New Roman"/>
                <w:color w:val="auto"/>
                <w:sz w:val="21"/>
                <w:lang w:val="en-US"/>
              </w:rPr>
              <w:t>3</w:t>
            </w:r>
            <w:r>
              <w:rPr>
                <w:rFonts w:hint="eastAsia" w:ascii="Times New Roman" w:hAnsi="Times New Roman"/>
                <w:color w:val="auto"/>
                <w:sz w:val="21"/>
              </w:rPr>
              <w:t>.0 分）：服务承诺完整、满足项目要求，后续服务的安排及保证措施较合理， 后续服务机构距离项目所在地较远，交通较便利，响应时间较长（12 小时内）</w:t>
            </w:r>
            <w:r>
              <w:rPr>
                <w:rFonts w:hint="eastAsia" w:ascii="Times New Roman" w:hAnsi="Times New Roman"/>
                <w:color w:val="auto"/>
                <w:sz w:val="21"/>
                <w:lang w:eastAsia="zh-CN"/>
              </w:rPr>
              <w:t>。</w:t>
            </w:r>
          </w:p>
          <w:p>
            <w:pPr>
              <w:pStyle w:val="38"/>
              <w:spacing w:before="132" w:line="229" w:lineRule="exact"/>
              <w:rPr>
                <w:rFonts w:ascii="Times New Roman" w:hAnsi="Times New Roman"/>
                <w:color w:val="auto"/>
                <w:sz w:val="21"/>
              </w:rPr>
            </w:pPr>
            <w:r>
              <w:rPr>
                <w:rFonts w:hint="eastAsia" w:ascii="Times New Roman" w:hAnsi="Times New Roman"/>
                <w:color w:val="auto"/>
                <w:sz w:val="21"/>
              </w:rPr>
              <w:t>三档（</w:t>
            </w:r>
            <w:r>
              <w:rPr>
                <w:rFonts w:hint="eastAsia" w:ascii="Times New Roman" w:hAnsi="Times New Roman"/>
                <w:color w:val="auto"/>
                <w:sz w:val="21"/>
                <w:lang w:val="en-US"/>
              </w:rPr>
              <w:t>31</w:t>
            </w:r>
            <w:r>
              <w:rPr>
                <w:rFonts w:hint="eastAsia" w:ascii="Times New Roman" w:hAnsi="Times New Roman"/>
                <w:color w:val="auto"/>
                <w:sz w:val="21"/>
              </w:rPr>
              <w:t>～</w:t>
            </w:r>
            <w:r>
              <w:rPr>
                <w:rFonts w:hint="eastAsia" w:ascii="Times New Roman" w:hAnsi="Times New Roman"/>
                <w:color w:val="auto"/>
                <w:sz w:val="21"/>
                <w:lang w:val="en-US"/>
              </w:rPr>
              <w:t>5.</w:t>
            </w:r>
            <w:r>
              <w:rPr>
                <w:rFonts w:hint="eastAsia" w:ascii="Times New Roman" w:hAnsi="Times New Roman"/>
                <w:color w:val="auto"/>
                <w:sz w:val="21"/>
              </w:rPr>
              <w:t xml:space="preserve">0 分）：服务承诺详细完整、完全满足项目要求并且能够提供本地化服务， 后续服务的安排及保证措施合理，后续服务机构距离项目所在地近，交通便利，响应时间短（2   小时内）；在采购人有服务要求时必须 </w:t>
            </w:r>
            <w:r>
              <w:rPr>
                <w:rFonts w:hint="eastAsia" w:ascii="Times New Roman" w:hAnsi="Times New Roman"/>
                <w:color w:val="auto"/>
                <w:sz w:val="21"/>
                <w:lang w:val="en-US"/>
              </w:rPr>
              <w:t>6</w:t>
            </w:r>
            <w:r>
              <w:rPr>
                <w:rFonts w:hint="eastAsia" w:ascii="Times New Roman" w:hAnsi="Times New Roman"/>
                <w:color w:val="auto"/>
                <w:sz w:val="21"/>
              </w:rPr>
              <w:t xml:space="preserve"> 小时之内到达现场。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126" w:type="dxa"/>
            <w:vMerge w:val="restart"/>
            <w:tcBorders>
              <w:bottom w:val="single" w:color="auto" w:sz="4" w:space="0"/>
            </w:tcBorders>
          </w:tcPr>
          <w:p>
            <w:pPr>
              <w:pStyle w:val="38"/>
              <w:rPr>
                <w:color w:val="auto"/>
                <w:sz w:val="22"/>
              </w:rPr>
            </w:pPr>
          </w:p>
          <w:p>
            <w:pPr>
              <w:pStyle w:val="38"/>
              <w:spacing w:before="8"/>
              <w:rPr>
                <w:color w:val="auto"/>
                <w:sz w:val="16"/>
              </w:rPr>
            </w:pPr>
          </w:p>
          <w:p>
            <w:pPr>
              <w:pStyle w:val="38"/>
              <w:spacing w:before="1"/>
              <w:ind w:left="222"/>
              <w:rPr>
                <w:color w:val="auto"/>
                <w:sz w:val="21"/>
              </w:rPr>
            </w:pPr>
            <w:r>
              <w:rPr>
                <w:rFonts w:ascii="Times New Roman" w:eastAsia="Times New Roman"/>
                <w:color w:val="auto"/>
                <w:sz w:val="21"/>
              </w:rPr>
              <w:t>2.2.4</w:t>
            </w:r>
            <w:r>
              <w:rPr>
                <w:color w:val="auto"/>
                <w:sz w:val="21"/>
              </w:rPr>
              <w:t>（</w:t>
            </w:r>
            <w:r>
              <w:rPr>
                <w:rFonts w:ascii="Times New Roman" w:eastAsia="Times New Roman"/>
                <w:color w:val="auto"/>
                <w:sz w:val="21"/>
              </w:rPr>
              <w:t>2</w:t>
            </w:r>
            <w:r>
              <w:rPr>
                <w:color w:val="auto"/>
                <w:sz w:val="21"/>
              </w:rPr>
              <w:t>）</w:t>
            </w:r>
          </w:p>
        </w:tc>
        <w:tc>
          <w:tcPr>
            <w:tcW w:w="1517" w:type="dxa"/>
            <w:gridSpan w:val="2"/>
            <w:vMerge w:val="restart"/>
            <w:tcBorders>
              <w:bottom w:val="single" w:color="auto" w:sz="4" w:space="0"/>
            </w:tcBorders>
          </w:tcPr>
          <w:p>
            <w:pPr>
              <w:pStyle w:val="38"/>
              <w:rPr>
                <w:color w:val="auto"/>
                <w:sz w:val="20"/>
              </w:rPr>
            </w:pPr>
          </w:p>
          <w:p>
            <w:pPr>
              <w:pStyle w:val="38"/>
              <w:spacing w:before="8"/>
              <w:rPr>
                <w:color w:val="auto"/>
                <w:sz w:val="18"/>
              </w:rPr>
            </w:pPr>
          </w:p>
          <w:p>
            <w:pPr>
              <w:pStyle w:val="38"/>
              <w:spacing w:before="1"/>
              <w:ind w:left="249"/>
              <w:rPr>
                <w:color w:val="auto"/>
                <w:sz w:val="21"/>
              </w:rPr>
            </w:pPr>
            <w:r>
              <w:rPr>
                <w:color w:val="auto"/>
                <w:sz w:val="21"/>
              </w:rPr>
              <w:t>主要人员</w:t>
            </w:r>
          </w:p>
        </w:tc>
        <w:tc>
          <w:tcPr>
            <w:tcW w:w="526" w:type="dxa"/>
            <w:vMerge w:val="restart"/>
            <w:tcBorders>
              <w:bottom w:val="single" w:color="auto" w:sz="4" w:space="0"/>
            </w:tcBorders>
          </w:tcPr>
          <w:p>
            <w:pPr>
              <w:pStyle w:val="38"/>
              <w:rPr>
                <w:color w:val="auto"/>
                <w:sz w:val="22"/>
              </w:rPr>
            </w:pPr>
          </w:p>
          <w:p>
            <w:pPr>
              <w:pStyle w:val="38"/>
              <w:spacing w:before="3"/>
              <w:rPr>
                <w:color w:val="auto"/>
                <w:sz w:val="17"/>
              </w:rPr>
            </w:pPr>
          </w:p>
          <w:p>
            <w:pPr>
              <w:pStyle w:val="38"/>
              <w:tabs>
                <w:tab w:val="left" w:pos="665"/>
              </w:tabs>
              <w:rPr>
                <w:color w:val="auto"/>
                <w:sz w:val="21"/>
              </w:rPr>
            </w:pPr>
            <w:r>
              <w:rPr>
                <w:rFonts w:ascii="Times New Roman" w:eastAsia="Times New Roman"/>
                <w:color w:val="auto"/>
                <w:w w:val="100"/>
                <w:sz w:val="21"/>
                <w:u w:val="single"/>
              </w:rPr>
              <w:t xml:space="preserve"> </w:t>
            </w:r>
            <w:r>
              <w:rPr>
                <w:rFonts w:hint="eastAsia" w:ascii="Times New Roman"/>
                <w:color w:val="auto"/>
                <w:w w:val="100"/>
                <w:sz w:val="21"/>
                <w:u w:val="single"/>
                <w:lang w:val="en-US" w:eastAsia="zh-CN"/>
              </w:rPr>
              <w:t>18</w:t>
            </w:r>
            <w:r>
              <w:rPr>
                <w:color w:val="auto"/>
                <w:sz w:val="21"/>
              </w:rPr>
              <w:t>分</w:t>
            </w:r>
          </w:p>
        </w:tc>
        <w:tc>
          <w:tcPr>
            <w:tcW w:w="1200" w:type="dxa"/>
          </w:tcPr>
          <w:p>
            <w:pPr>
              <w:pStyle w:val="38"/>
              <w:spacing w:before="109" w:line="250" w:lineRule="exact"/>
              <w:ind w:left="293"/>
              <w:rPr>
                <w:color w:val="auto"/>
                <w:sz w:val="21"/>
              </w:rPr>
            </w:pPr>
            <w:r>
              <w:rPr>
                <w:color w:val="auto"/>
                <w:sz w:val="21"/>
              </w:rPr>
              <w:t xml:space="preserve">项目负责人任职资格与业绩 </w:t>
            </w:r>
          </w:p>
        </w:tc>
        <w:tc>
          <w:tcPr>
            <w:tcW w:w="917" w:type="dxa"/>
          </w:tcPr>
          <w:p>
            <w:pPr>
              <w:pStyle w:val="38"/>
              <w:spacing w:before="109" w:line="250" w:lineRule="exact"/>
              <w:ind w:right="-15"/>
              <w:jc w:val="center"/>
              <w:rPr>
                <w:color w:val="auto"/>
                <w:sz w:val="21"/>
              </w:rPr>
            </w:pPr>
            <w:r>
              <w:rPr>
                <w:color w:val="auto"/>
                <w:w w:val="100"/>
                <w:sz w:val="21"/>
                <w:u w:val="single"/>
              </w:rPr>
              <w:t xml:space="preserve"> </w:t>
            </w:r>
            <w:r>
              <w:rPr>
                <w:rFonts w:hint="eastAsia"/>
                <w:color w:val="auto"/>
                <w:w w:val="100"/>
                <w:sz w:val="21"/>
                <w:u w:val="single"/>
                <w:lang w:val="en-US" w:eastAsia="zh-CN"/>
              </w:rPr>
              <w:t>8</w:t>
            </w:r>
            <w:r>
              <w:rPr>
                <w:color w:val="auto"/>
                <w:w w:val="100"/>
                <w:sz w:val="21"/>
                <w:u w:val="single"/>
              </w:rPr>
              <w:t xml:space="preserve"> </w:t>
            </w:r>
            <w:r>
              <w:rPr>
                <w:color w:val="auto"/>
                <w:sz w:val="21"/>
              </w:rPr>
              <w:t xml:space="preserve">分 </w:t>
            </w:r>
          </w:p>
        </w:tc>
        <w:tc>
          <w:tcPr>
            <w:tcW w:w="4117" w:type="dxa"/>
          </w:tcPr>
          <w:p>
            <w:pPr>
              <w:pStyle w:val="38"/>
              <w:spacing w:before="109" w:line="250" w:lineRule="exact"/>
              <w:rPr>
                <w:color w:val="auto"/>
                <w:sz w:val="21"/>
              </w:rPr>
            </w:pPr>
            <w:r>
              <w:rPr>
                <w:rFonts w:hint="eastAsia"/>
                <w:color w:val="auto"/>
                <w:sz w:val="21"/>
              </w:rPr>
              <w:t>项目负责人达到资格标准要求的得基本分</w:t>
            </w:r>
            <w:r>
              <w:rPr>
                <w:rFonts w:hint="eastAsia"/>
                <w:color w:val="auto"/>
                <w:sz w:val="21"/>
                <w:lang w:val="en-US"/>
              </w:rPr>
              <w:t>6</w:t>
            </w:r>
            <w:r>
              <w:rPr>
                <w:rFonts w:hint="eastAsia"/>
                <w:color w:val="auto"/>
                <w:sz w:val="21"/>
              </w:rPr>
              <w:t>分，每多主持过1条合同里程在</w:t>
            </w:r>
            <w:r>
              <w:rPr>
                <w:rFonts w:hint="eastAsia"/>
                <w:color w:val="auto"/>
                <w:sz w:val="21"/>
                <w:lang w:val="en-US"/>
              </w:rPr>
              <w:t>10</w:t>
            </w:r>
            <w:r>
              <w:rPr>
                <w:rFonts w:hint="eastAsia"/>
                <w:color w:val="auto"/>
                <w:sz w:val="21"/>
              </w:rPr>
              <w:t>公里(含）以上的二级公路及以上公路的公路项目勘察设计工作加</w:t>
            </w:r>
            <w:r>
              <w:rPr>
                <w:rFonts w:hint="eastAsia"/>
                <w:color w:val="auto"/>
                <w:sz w:val="21"/>
                <w:lang w:val="en-US"/>
              </w:rPr>
              <w:t>1</w:t>
            </w:r>
            <w:r>
              <w:rPr>
                <w:rFonts w:hint="eastAsia"/>
                <w:color w:val="auto"/>
                <w:sz w:val="21"/>
              </w:rPr>
              <w:t>分，累计最多可加</w:t>
            </w:r>
            <w:r>
              <w:rPr>
                <w:rFonts w:hint="eastAsia"/>
                <w:color w:val="auto"/>
                <w:sz w:val="21"/>
                <w:lang w:val="en-US"/>
              </w:rPr>
              <w:t>2</w:t>
            </w:r>
            <w:r>
              <w:rPr>
                <w:rFonts w:hint="eastAsia"/>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126" w:type="dxa"/>
            <w:vMerge w:val="continue"/>
            <w:tcBorders>
              <w:top w:val="single" w:color="auto" w:sz="4" w:space="0"/>
            </w:tcBorders>
          </w:tcPr>
          <w:p>
            <w:pPr>
              <w:rPr>
                <w:color w:val="auto"/>
                <w:sz w:val="2"/>
                <w:szCs w:val="2"/>
              </w:rPr>
            </w:pPr>
          </w:p>
        </w:tc>
        <w:tc>
          <w:tcPr>
            <w:tcW w:w="1517" w:type="dxa"/>
            <w:gridSpan w:val="2"/>
            <w:vMerge w:val="continue"/>
            <w:tcBorders>
              <w:top w:val="single" w:color="auto" w:sz="4" w:space="0"/>
            </w:tcBorders>
          </w:tcPr>
          <w:p>
            <w:pPr>
              <w:rPr>
                <w:color w:val="auto"/>
                <w:sz w:val="2"/>
                <w:szCs w:val="2"/>
              </w:rPr>
            </w:pPr>
          </w:p>
        </w:tc>
        <w:tc>
          <w:tcPr>
            <w:tcW w:w="526" w:type="dxa"/>
            <w:vMerge w:val="continue"/>
            <w:tcBorders>
              <w:top w:val="single" w:color="auto" w:sz="4" w:space="0"/>
            </w:tcBorders>
          </w:tcPr>
          <w:p>
            <w:pPr>
              <w:rPr>
                <w:color w:val="auto"/>
                <w:sz w:val="2"/>
                <w:szCs w:val="2"/>
              </w:rPr>
            </w:pPr>
          </w:p>
        </w:tc>
        <w:tc>
          <w:tcPr>
            <w:tcW w:w="1200" w:type="dxa"/>
          </w:tcPr>
          <w:p>
            <w:pPr>
              <w:pStyle w:val="38"/>
              <w:spacing w:before="3"/>
              <w:rPr>
                <w:color w:val="auto"/>
                <w:sz w:val="24"/>
              </w:rPr>
            </w:pPr>
          </w:p>
          <w:p>
            <w:pPr>
              <w:pStyle w:val="38"/>
              <w:ind w:left="293"/>
              <w:rPr>
                <w:color w:val="auto"/>
                <w:sz w:val="21"/>
              </w:rPr>
            </w:pPr>
            <w:r>
              <w:rPr>
                <w:rFonts w:hint="eastAsia"/>
                <w:color w:val="auto"/>
                <w:sz w:val="21"/>
              </w:rPr>
              <w:t>各分项负责人任职资格</w:t>
            </w:r>
          </w:p>
        </w:tc>
        <w:tc>
          <w:tcPr>
            <w:tcW w:w="917" w:type="dxa"/>
          </w:tcPr>
          <w:p>
            <w:pPr>
              <w:pStyle w:val="38"/>
              <w:spacing w:before="3"/>
              <w:rPr>
                <w:color w:val="auto"/>
                <w:sz w:val="24"/>
              </w:rPr>
            </w:pPr>
          </w:p>
          <w:p>
            <w:pPr>
              <w:pStyle w:val="38"/>
              <w:ind w:right="-15"/>
              <w:jc w:val="center"/>
              <w:rPr>
                <w:color w:val="auto"/>
                <w:sz w:val="21"/>
              </w:rPr>
            </w:pPr>
            <w:r>
              <w:rPr>
                <w:rFonts w:hint="eastAsia"/>
                <w:color w:val="auto"/>
                <w:w w:val="100"/>
                <w:sz w:val="21"/>
                <w:u w:val="single"/>
                <w:lang w:val="en-US" w:eastAsia="zh-CN"/>
              </w:rPr>
              <w:t>10</w:t>
            </w:r>
            <w:r>
              <w:rPr>
                <w:color w:val="auto"/>
                <w:sz w:val="21"/>
              </w:rPr>
              <w:t xml:space="preserve">分 </w:t>
            </w:r>
          </w:p>
        </w:tc>
        <w:tc>
          <w:tcPr>
            <w:tcW w:w="4117" w:type="dxa"/>
          </w:tcPr>
          <w:p>
            <w:pPr>
              <w:pStyle w:val="38"/>
              <w:ind w:left="105"/>
              <w:rPr>
                <w:color w:val="auto"/>
                <w:sz w:val="21"/>
              </w:rPr>
            </w:pPr>
            <w:r>
              <w:rPr>
                <w:rFonts w:hint="eastAsia"/>
                <w:color w:val="auto"/>
                <w:sz w:val="21"/>
              </w:rPr>
              <w:t>达到资格标准要求的得基本分</w:t>
            </w:r>
            <w:r>
              <w:rPr>
                <w:rFonts w:hint="eastAsia"/>
                <w:color w:val="auto"/>
                <w:sz w:val="21"/>
                <w:lang w:val="en-US"/>
              </w:rPr>
              <w:t>8</w:t>
            </w:r>
            <w:r>
              <w:rPr>
                <w:rFonts w:hint="eastAsia"/>
                <w:color w:val="auto"/>
                <w:sz w:val="21"/>
              </w:rPr>
              <w:t>分，在此基础上，职称为高级工程师，每人加1分，累计最多可加</w:t>
            </w:r>
            <w:r>
              <w:rPr>
                <w:rFonts w:hint="eastAsia"/>
                <w:color w:val="auto"/>
                <w:sz w:val="21"/>
                <w:lang w:val="en-US"/>
              </w:rPr>
              <w:t>2</w:t>
            </w:r>
            <w:r>
              <w:rPr>
                <w:rFonts w:hint="eastAsia"/>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0" w:hRule="atLeast"/>
        </w:trPr>
        <w:tc>
          <w:tcPr>
            <w:tcW w:w="1126" w:type="dxa"/>
          </w:tcPr>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rPr>
                <w:color w:val="auto"/>
                <w:sz w:val="22"/>
              </w:rPr>
            </w:pPr>
          </w:p>
          <w:p>
            <w:pPr>
              <w:pStyle w:val="38"/>
              <w:spacing w:before="3"/>
              <w:rPr>
                <w:color w:val="auto"/>
                <w:sz w:val="17"/>
              </w:rPr>
            </w:pPr>
          </w:p>
          <w:p>
            <w:pPr>
              <w:pStyle w:val="38"/>
              <w:ind w:left="225"/>
              <w:rPr>
                <w:color w:val="auto"/>
                <w:sz w:val="21"/>
              </w:rPr>
            </w:pPr>
            <w:r>
              <w:rPr>
                <w:rFonts w:ascii="Times New Roman" w:eastAsia="Times New Roman"/>
                <w:color w:val="auto"/>
                <w:sz w:val="21"/>
              </w:rPr>
              <w:t>2.2.4</w:t>
            </w:r>
            <w:r>
              <w:rPr>
                <w:color w:val="auto"/>
                <w:sz w:val="21"/>
              </w:rPr>
              <w:t>（</w:t>
            </w:r>
            <w:r>
              <w:rPr>
                <w:rFonts w:ascii="Times New Roman" w:eastAsia="Times New Roman"/>
                <w:color w:val="auto"/>
                <w:sz w:val="21"/>
              </w:rPr>
              <w:t>3</w:t>
            </w:r>
            <w:r>
              <w:rPr>
                <w:color w:val="auto"/>
                <w:sz w:val="21"/>
              </w:rPr>
              <w:t>）</w:t>
            </w:r>
          </w:p>
        </w:tc>
        <w:tc>
          <w:tcPr>
            <w:tcW w:w="1517" w:type="dxa"/>
            <w:gridSpan w:val="2"/>
          </w:tcPr>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spacing w:before="3"/>
              <w:rPr>
                <w:color w:val="auto"/>
                <w:sz w:val="27"/>
              </w:rPr>
            </w:pPr>
          </w:p>
          <w:p>
            <w:pPr>
              <w:pStyle w:val="38"/>
              <w:ind w:left="354"/>
              <w:rPr>
                <w:color w:val="auto"/>
                <w:sz w:val="21"/>
              </w:rPr>
            </w:pPr>
            <w:r>
              <w:rPr>
                <w:color w:val="auto"/>
                <w:sz w:val="21"/>
              </w:rPr>
              <w:t>评标价</w:t>
            </w:r>
          </w:p>
        </w:tc>
        <w:tc>
          <w:tcPr>
            <w:tcW w:w="526" w:type="dxa"/>
          </w:tcPr>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rPr>
                <w:color w:val="auto"/>
                <w:sz w:val="20"/>
              </w:rPr>
            </w:pPr>
          </w:p>
          <w:p>
            <w:pPr>
              <w:pStyle w:val="38"/>
              <w:ind w:right="-15"/>
              <w:rPr>
                <w:color w:val="auto"/>
                <w:sz w:val="21"/>
              </w:rPr>
            </w:pPr>
            <w:r>
              <w:rPr>
                <w:rFonts w:hint="eastAsia"/>
                <w:color w:val="auto"/>
                <w:w w:val="100"/>
                <w:sz w:val="21"/>
                <w:u w:val="single"/>
                <w:lang w:val="en-US" w:eastAsia="zh-CN"/>
              </w:rPr>
              <w:t>10</w:t>
            </w:r>
            <w:r>
              <w:rPr>
                <w:color w:val="auto"/>
                <w:spacing w:val="-3"/>
                <w:sz w:val="21"/>
              </w:rPr>
              <w:t>分</w:t>
            </w:r>
            <w:r>
              <w:rPr>
                <w:color w:val="auto"/>
                <w:sz w:val="21"/>
              </w:rPr>
              <w:t xml:space="preserve"> </w:t>
            </w:r>
          </w:p>
        </w:tc>
        <w:tc>
          <w:tcPr>
            <w:tcW w:w="6234" w:type="dxa"/>
            <w:gridSpan w:val="3"/>
          </w:tcPr>
          <w:p>
            <w:pPr>
              <w:pStyle w:val="38"/>
              <w:spacing w:before="109"/>
              <w:ind w:left="106"/>
              <w:rPr>
                <w:color w:val="auto"/>
                <w:sz w:val="21"/>
              </w:rPr>
            </w:pPr>
            <w:r>
              <w:rPr>
                <w:color w:val="auto"/>
                <w:sz w:val="21"/>
              </w:rPr>
              <w:t>评标价得分计算公式示例：</w:t>
            </w:r>
          </w:p>
          <w:p>
            <w:pPr>
              <w:pStyle w:val="38"/>
              <w:numPr>
                <w:ilvl w:val="0"/>
                <w:numId w:val="36"/>
              </w:numPr>
              <w:spacing w:before="3" w:line="250" w:lineRule="exact"/>
              <w:ind w:left="106"/>
              <w:jc w:val="both"/>
              <w:rPr>
                <w:rFonts w:hint="eastAsia" w:ascii="Times New Roman" w:eastAsia="Times New Roman"/>
                <w:color w:val="auto"/>
                <w:sz w:val="21"/>
              </w:rPr>
            </w:pPr>
            <w:r>
              <w:rPr>
                <w:rFonts w:hint="eastAsia" w:ascii="Times New Roman" w:eastAsia="Times New Roman"/>
                <w:color w:val="auto"/>
                <w:sz w:val="21"/>
              </w:rPr>
              <w:t>如果投标人的投标价&gt;评标基准价，则投标价得分=10(投标人投标价–评标基准价〕/评标基准价×100×0.5;</w:t>
            </w:r>
          </w:p>
          <w:p>
            <w:pPr>
              <w:pStyle w:val="38"/>
              <w:numPr>
                <w:ilvl w:val="0"/>
                <w:numId w:val="36"/>
              </w:numPr>
              <w:spacing w:before="3" w:line="250" w:lineRule="exact"/>
              <w:ind w:left="106"/>
              <w:jc w:val="both"/>
              <w:rPr>
                <w:rFonts w:hint="eastAsia" w:ascii="Times New Roman" w:eastAsia="Times New Roman"/>
                <w:color w:val="auto"/>
                <w:sz w:val="21"/>
              </w:rPr>
            </w:pPr>
            <w:r>
              <w:rPr>
                <w:rFonts w:hint="eastAsia" w:ascii="Times New Roman" w:eastAsia="Times New Roman"/>
                <w:color w:val="auto"/>
                <w:sz w:val="21"/>
              </w:rPr>
              <w:t>如果投标人的投标价≤评标基准价，则投标价得分=10+(投标人投标价–评标基准价)/评标基准价×100×0.2。投标价最低得分为0分。</w:t>
            </w:r>
          </w:p>
          <w:p>
            <w:pPr>
              <w:pStyle w:val="38"/>
              <w:widowControl w:val="0"/>
              <w:numPr>
                <w:ilvl w:val="0"/>
                <w:numId w:val="0"/>
              </w:numPr>
              <w:autoSpaceDE w:val="0"/>
              <w:autoSpaceDN w:val="0"/>
              <w:spacing w:before="3" w:after="0" w:line="250" w:lineRule="exact"/>
              <w:ind w:right="0" w:rightChars="0"/>
              <w:jc w:val="both"/>
              <w:rPr>
                <w:rFonts w:hint="eastAsia" w:ascii="Times New Roman" w:eastAsia="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126" w:type="dxa"/>
            <w:vMerge w:val="restart"/>
          </w:tcPr>
          <w:p>
            <w:pPr>
              <w:pStyle w:val="38"/>
              <w:spacing w:before="11"/>
              <w:rPr>
                <w:color w:val="auto"/>
                <w:sz w:val="23"/>
              </w:rPr>
            </w:pPr>
          </w:p>
          <w:p>
            <w:pPr>
              <w:pStyle w:val="38"/>
              <w:ind w:left="225"/>
              <w:rPr>
                <w:color w:val="auto"/>
                <w:sz w:val="21"/>
              </w:rPr>
            </w:pPr>
            <w:r>
              <w:rPr>
                <w:rFonts w:ascii="Times New Roman" w:eastAsia="Times New Roman"/>
                <w:color w:val="auto"/>
                <w:sz w:val="21"/>
              </w:rPr>
              <w:t>2.2.4</w:t>
            </w:r>
            <w:r>
              <w:rPr>
                <w:color w:val="auto"/>
                <w:sz w:val="21"/>
              </w:rPr>
              <w:t>（</w:t>
            </w:r>
            <w:r>
              <w:rPr>
                <w:rFonts w:ascii="Times New Roman" w:eastAsia="Times New Roman"/>
                <w:color w:val="auto"/>
                <w:sz w:val="21"/>
              </w:rPr>
              <w:t>4</w:t>
            </w:r>
            <w:r>
              <w:rPr>
                <w:color w:val="auto"/>
                <w:sz w:val="21"/>
              </w:rPr>
              <w:t>）</w:t>
            </w:r>
          </w:p>
        </w:tc>
        <w:tc>
          <w:tcPr>
            <w:tcW w:w="534" w:type="dxa"/>
            <w:vMerge w:val="restart"/>
          </w:tcPr>
          <w:p>
            <w:pPr>
              <w:pStyle w:val="38"/>
              <w:spacing w:before="5" w:line="380" w:lineRule="atLeast"/>
              <w:ind w:left="114" w:right="104"/>
              <w:rPr>
                <w:color w:val="auto"/>
                <w:sz w:val="21"/>
              </w:rPr>
            </w:pPr>
            <w:r>
              <w:rPr>
                <w:color w:val="auto"/>
                <w:sz w:val="21"/>
              </w:rPr>
              <w:t>其他</w:t>
            </w:r>
          </w:p>
        </w:tc>
        <w:tc>
          <w:tcPr>
            <w:tcW w:w="983" w:type="dxa"/>
            <w:tcBorders>
              <w:bottom w:val="single" w:color="auto" w:sz="4" w:space="0"/>
            </w:tcBorders>
          </w:tcPr>
          <w:p>
            <w:pPr>
              <w:pStyle w:val="38"/>
              <w:spacing w:before="5" w:line="380" w:lineRule="atLeast"/>
              <w:ind w:left="239" w:right="227"/>
              <w:rPr>
                <w:color w:val="auto"/>
                <w:sz w:val="21"/>
              </w:rPr>
            </w:pPr>
            <w:r>
              <w:rPr>
                <w:color w:val="auto"/>
                <w:sz w:val="21"/>
              </w:rPr>
              <w:t>业绩</w:t>
            </w:r>
          </w:p>
        </w:tc>
        <w:tc>
          <w:tcPr>
            <w:tcW w:w="526" w:type="dxa"/>
            <w:tcBorders>
              <w:bottom w:val="single" w:color="auto" w:sz="4" w:space="0"/>
            </w:tcBorders>
          </w:tcPr>
          <w:p>
            <w:pPr>
              <w:pStyle w:val="38"/>
              <w:spacing w:before="11"/>
              <w:rPr>
                <w:color w:val="auto"/>
                <w:sz w:val="23"/>
              </w:rPr>
            </w:pPr>
          </w:p>
          <w:p>
            <w:pPr>
              <w:pStyle w:val="38"/>
              <w:tabs>
                <w:tab w:val="left" w:pos="665"/>
              </w:tabs>
              <w:rPr>
                <w:color w:val="auto"/>
                <w:sz w:val="21"/>
              </w:rPr>
            </w:pPr>
            <w:r>
              <w:rPr>
                <w:rFonts w:ascii="Times New Roman" w:eastAsia="Times New Roman"/>
                <w:color w:val="auto"/>
                <w:w w:val="100"/>
                <w:sz w:val="21"/>
                <w:u w:val="single"/>
              </w:rPr>
              <w:t xml:space="preserve"> </w:t>
            </w:r>
            <w:r>
              <w:rPr>
                <w:rFonts w:hint="eastAsia" w:ascii="Times New Roman" w:eastAsia="宋体"/>
                <w:color w:val="auto"/>
                <w:w w:val="100"/>
                <w:sz w:val="21"/>
                <w:u w:val="single"/>
                <w:lang w:val="en-US" w:eastAsia="zh-CN"/>
              </w:rPr>
              <w:t xml:space="preserve"> </w:t>
            </w:r>
            <w:r>
              <w:rPr>
                <w:rFonts w:hint="eastAsia" w:ascii="Times New Roman"/>
                <w:color w:val="auto"/>
                <w:w w:val="100"/>
                <w:sz w:val="21"/>
                <w:u w:val="single"/>
                <w:lang w:val="en-US" w:eastAsia="zh-CN"/>
              </w:rPr>
              <w:t>6</w:t>
            </w:r>
            <w:r>
              <w:rPr>
                <w:color w:val="auto"/>
                <w:sz w:val="21"/>
              </w:rPr>
              <w:t>分</w:t>
            </w:r>
          </w:p>
        </w:tc>
        <w:tc>
          <w:tcPr>
            <w:tcW w:w="1200" w:type="dxa"/>
          </w:tcPr>
          <w:p>
            <w:pPr>
              <w:pStyle w:val="38"/>
              <w:numPr>
                <w:ilvl w:val="0"/>
                <w:numId w:val="0"/>
              </w:numPr>
              <w:spacing w:before="3" w:line="250" w:lineRule="exact"/>
              <w:ind w:right="0" w:rightChars="0"/>
              <w:jc w:val="both"/>
              <w:rPr>
                <w:rFonts w:hint="default" w:ascii="Times New Roman" w:eastAsia="Times New Roman"/>
                <w:color w:val="auto"/>
                <w:sz w:val="21"/>
                <w:lang w:val="en-US" w:eastAsia="zh-CN"/>
              </w:rPr>
            </w:pPr>
            <w:r>
              <w:rPr>
                <w:rFonts w:hint="eastAsia" w:ascii="Times New Roman" w:eastAsia="Times New Roman"/>
                <w:color w:val="auto"/>
                <w:sz w:val="21"/>
                <w:lang w:val="en-US" w:eastAsia="zh-CN"/>
              </w:rPr>
              <w:t>类似勘察设计项目业绩</w:t>
            </w:r>
          </w:p>
        </w:tc>
        <w:tc>
          <w:tcPr>
            <w:tcW w:w="917" w:type="dxa"/>
          </w:tcPr>
          <w:p>
            <w:pPr>
              <w:pStyle w:val="38"/>
              <w:numPr>
                <w:ilvl w:val="0"/>
                <w:numId w:val="0"/>
              </w:numPr>
              <w:spacing w:before="3" w:line="250" w:lineRule="exact"/>
              <w:ind w:left="210" w:right="0" w:rightChars="0" w:hanging="210" w:hangingChars="100"/>
              <w:jc w:val="both"/>
              <w:rPr>
                <w:rFonts w:hint="eastAsia" w:ascii="Times New Roman" w:eastAsia="Times New Roman"/>
                <w:color w:val="auto"/>
                <w:sz w:val="21"/>
              </w:rPr>
            </w:pPr>
            <w:r>
              <w:rPr>
                <w:rFonts w:hint="eastAsia" w:ascii="Times New Roman" w:eastAsia="Times New Roman"/>
                <w:color w:val="auto"/>
                <w:sz w:val="21"/>
              </w:rPr>
              <w:t xml:space="preserve"> </w:t>
            </w:r>
          </w:p>
          <w:p>
            <w:pPr>
              <w:pStyle w:val="38"/>
              <w:numPr>
                <w:ilvl w:val="0"/>
                <w:numId w:val="0"/>
              </w:numPr>
              <w:spacing w:before="3" w:line="250" w:lineRule="exact"/>
              <w:ind w:left="209" w:leftChars="95" w:right="0" w:rightChars="0" w:firstLine="0" w:firstLineChars="0"/>
              <w:jc w:val="both"/>
              <w:rPr>
                <w:rFonts w:hint="eastAsia" w:ascii="Times New Roman" w:eastAsia="Times New Roman"/>
                <w:color w:val="auto"/>
                <w:sz w:val="21"/>
              </w:rPr>
            </w:pPr>
            <w:r>
              <w:rPr>
                <w:rFonts w:hint="eastAsia" w:ascii="Times New Roman"/>
                <w:color w:val="auto"/>
                <w:sz w:val="21"/>
                <w:u w:val="single"/>
                <w:lang w:val="en-US" w:eastAsia="zh-CN"/>
              </w:rPr>
              <w:t>6</w:t>
            </w:r>
            <w:r>
              <w:rPr>
                <w:rFonts w:hint="eastAsia" w:ascii="Times New Roman" w:eastAsia="Times New Roman"/>
                <w:color w:val="auto"/>
                <w:sz w:val="21"/>
              </w:rPr>
              <w:t>分</w:t>
            </w:r>
          </w:p>
        </w:tc>
        <w:tc>
          <w:tcPr>
            <w:tcW w:w="4117" w:type="dxa"/>
          </w:tcPr>
          <w:p>
            <w:pPr>
              <w:pStyle w:val="38"/>
              <w:spacing w:before="135" w:line="226" w:lineRule="exact"/>
              <w:ind w:right="362"/>
              <w:jc w:val="both"/>
              <w:rPr>
                <w:rFonts w:ascii="Times New Roman" w:hAnsi="Times New Roman"/>
                <w:color w:val="auto"/>
                <w:sz w:val="21"/>
              </w:rPr>
            </w:pPr>
            <w:r>
              <w:rPr>
                <w:rFonts w:hint="eastAsia" w:ascii="Times New Roman" w:hAnsi="Times New Roman"/>
                <w:color w:val="auto"/>
                <w:sz w:val="21"/>
              </w:rPr>
              <w:t>达到资格标准要</w:t>
            </w:r>
            <w:r>
              <w:rPr>
                <w:rFonts w:hint="eastAsia" w:ascii="Times New Roman" w:hAnsi="Times New Roman"/>
                <w:color w:val="auto"/>
                <w:sz w:val="21"/>
                <w:lang w:val="en-US"/>
              </w:rPr>
              <w:t>求的</w:t>
            </w:r>
            <w:r>
              <w:rPr>
                <w:rFonts w:hint="eastAsia" w:ascii="Times New Roman" w:hAnsi="Times New Roman"/>
                <w:color w:val="auto"/>
                <w:sz w:val="21"/>
              </w:rPr>
              <w:t>得基本分</w:t>
            </w:r>
            <w:r>
              <w:rPr>
                <w:rFonts w:hint="eastAsia" w:ascii="Times New Roman" w:hAnsi="Times New Roman"/>
                <w:color w:val="auto"/>
                <w:sz w:val="21"/>
                <w:lang w:val="en-US" w:eastAsia="zh-CN"/>
              </w:rPr>
              <w:t>3</w:t>
            </w:r>
            <w:r>
              <w:rPr>
                <w:rFonts w:hint="eastAsia" w:ascii="Times New Roman" w:hAnsi="Times New Roman"/>
                <w:color w:val="auto"/>
                <w:sz w:val="21"/>
              </w:rPr>
              <w:t>分，每多1条合同里程在</w:t>
            </w:r>
            <w:r>
              <w:rPr>
                <w:rFonts w:hint="eastAsia" w:ascii="Times New Roman" w:hAnsi="Times New Roman"/>
                <w:color w:val="auto"/>
                <w:sz w:val="21"/>
                <w:lang w:val="en-US"/>
              </w:rPr>
              <w:t>10</w:t>
            </w:r>
            <w:r>
              <w:rPr>
                <w:rFonts w:hint="eastAsia" w:ascii="Times New Roman" w:hAnsi="Times New Roman"/>
                <w:color w:val="auto"/>
                <w:sz w:val="21"/>
              </w:rPr>
              <w:t>公里(含）以上的二级公路及以上公路的公路项目勘察设计业绩加</w:t>
            </w:r>
            <w:r>
              <w:rPr>
                <w:rFonts w:hint="eastAsia" w:ascii="Times New Roman" w:hAnsi="Times New Roman"/>
                <w:color w:val="auto"/>
                <w:sz w:val="21"/>
                <w:lang w:val="en-US"/>
              </w:rPr>
              <w:t>1</w:t>
            </w:r>
            <w:r>
              <w:rPr>
                <w:rFonts w:hint="eastAsia" w:ascii="Times New Roman" w:hAnsi="Times New Roman"/>
                <w:color w:val="auto"/>
                <w:sz w:val="21"/>
              </w:rPr>
              <w:t>分，累计最多可加</w:t>
            </w:r>
            <w:r>
              <w:rPr>
                <w:rFonts w:hint="eastAsia" w:ascii="Times New Roman" w:hAnsi="Times New Roman"/>
                <w:color w:val="auto"/>
                <w:sz w:val="21"/>
                <w:lang w:val="en-US"/>
              </w:rPr>
              <w:t>3</w:t>
            </w:r>
            <w:r>
              <w:rPr>
                <w:rFonts w:hint="eastAsia" w:ascii="Times New Roman" w:hAnsi="Times New Roman"/>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126" w:type="dxa"/>
            <w:vMerge w:val="continue"/>
          </w:tcPr>
          <w:p>
            <w:pPr>
              <w:pStyle w:val="38"/>
              <w:ind w:left="225"/>
              <w:rPr>
                <w:rFonts w:ascii="Times New Roman" w:eastAsia="Times New Roman"/>
                <w:color w:val="auto"/>
                <w:sz w:val="21"/>
              </w:rPr>
            </w:pPr>
          </w:p>
          <w:p>
            <w:pPr>
              <w:pStyle w:val="38"/>
              <w:ind w:left="225"/>
              <w:rPr>
                <w:rFonts w:ascii="Times New Roman" w:eastAsia="Times New Roman"/>
                <w:color w:val="auto"/>
                <w:sz w:val="21"/>
              </w:rPr>
            </w:pPr>
          </w:p>
        </w:tc>
        <w:tc>
          <w:tcPr>
            <w:tcW w:w="534" w:type="dxa"/>
            <w:vMerge w:val="continue"/>
          </w:tcPr>
          <w:p>
            <w:pPr>
              <w:pStyle w:val="38"/>
              <w:spacing w:before="5" w:line="380" w:lineRule="atLeast"/>
              <w:ind w:left="114" w:right="104"/>
              <w:rPr>
                <w:color w:val="auto"/>
                <w:sz w:val="21"/>
              </w:rPr>
            </w:pPr>
          </w:p>
        </w:tc>
        <w:tc>
          <w:tcPr>
            <w:tcW w:w="983" w:type="dxa"/>
            <w:tcBorders>
              <w:bottom w:val="single" w:color="auto" w:sz="4" w:space="0"/>
            </w:tcBorders>
          </w:tcPr>
          <w:p>
            <w:pPr>
              <w:pStyle w:val="38"/>
              <w:spacing w:before="5" w:line="380" w:lineRule="atLeast"/>
              <w:ind w:left="239" w:right="227"/>
              <w:rPr>
                <w:color w:val="auto"/>
                <w:sz w:val="21"/>
              </w:rPr>
            </w:pPr>
          </w:p>
          <w:p>
            <w:pPr>
              <w:pStyle w:val="38"/>
              <w:spacing w:before="5" w:line="380" w:lineRule="atLeast"/>
              <w:ind w:left="239" w:right="227"/>
              <w:rPr>
                <w:color w:val="auto"/>
                <w:sz w:val="21"/>
              </w:rPr>
            </w:pPr>
          </w:p>
          <w:p>
            <w:pPr>
              <w:pStyle w:val="38"/>
              <w:spacing w:before="5" w:line="380" w:lineRule="atLeast"/>
              <w:ind w:left="239" w:right="227"/>
              <w:rPr>
                <w:color w:val="auto"/>
                <w:sz w:val="21"/>
              </w:rPr>
            </w:pPr>
            <w:r>
              <w:rPr>
                <w:color w:val="auto"/>
                <w:sz w:val="21"/>
              </w:rPr>
              <w:t>企业资质</w:t>
            </w:r>
          </w:p>
        </w:tc>
        <w:tc>
          <w:tcPr>
            <w:tcW w:w="526" w:type="dxa"/>
            <w:tcBorders>
              <w:bottom w:val="single" w:color="auto" w:sz="4" w:space="0"/>
            </w:tcBorders>
          </w:tcPr>
          <w:p>
            <w:pPr>
              <w:pStyle w:val="38"/>
              <w:tabs>
                <w:tab w:val="left" w:pos="665"/>
              </w:tabs>
              <w:rPr>
                <w:rFonts w:hint="eastAsia" w:ascii="Times New Roman"/>
                <w:color w:val="auto"/>
                <w:sz w:val="21"/>
                <w:u w:val="single"/>
                <w:lang w:val="en-US"/>
              </w:rPr>
            </w:pPr>
          </w:p>
          <w:p>
            <w:pPr>
              <w:pStyle w:val="38"/>
              <w:tabs>
                <w:tab w:val="left" w:pos="665"/>
              </w:tabs>
              <w:rPr>
                <w:rFonts w:hint="eastAsia" w:ascii="Times New Roman"/>
                <w:color w:val="auto"/>
                <w:sz w:val="21"/>
                <w:u w:val="single"/>
                <w:lang w:val="en-US"/>
              </w:rPr>
            </w:pPr>
          </w:p>
          <w:p>
            <w:pPr>
              <w:pStyle w:val="38"/>
              <w:tabs>
                <w:tab w:val="left" w:pos="665"/>
              </w:tabs>
              <w:rPr>
                <w:rFonts w:hint="eastAsia" w:ascii="Times New Roman"/>
                <w:color w:val="auto"/>
                <w:sz w:val="21"/>
                <w:u w:val="single"/>
                <w:lang w:val="en-US"/>
              </w:rPr>
            </w:pPr>
          </w:p>
          <w:p>
            <w:pPr>
              <w:pStyle w:val="38"/>
              <w:tabs>
                <w:tab w:val="left" w:pos="665"/>
              </w:tabs>
              <w:rPr>
                <w:rFonts w:hint="eastAsia" w:ascii="Times New Roman"/>
                <w:color w:val="auto"/>
                <w:sz w:val="21"/>
                <w:u w:val="single"/>
                <w:lang w:val="en-US"/>
              </w:rPr>
            </w:pPr>
          </w:p>
          <w:p>
            <w:pPr>
              <w:pStyle w:val="38"/>
              <w:tabs>
                <w:tab w:val="left" w:pos="665"/>
              </w:tabs>
              <w:rPr>
                <w:rFonts w:hint="eastAsia" w:ascii="Times New Roman"/>
                <w:color w:val="auto"/>
                <w:sz w:val="21"/>
                <w:u w:val="single"/>
                <w:lang w:val="en-US"/>
              </w:rPr>
            </w:pPr>
          </w:p>
          <w:p>
            <w:pPr>
              <w:pStyle w:val="38"/>
              <w:tabs>
                <w:tab w:val="left" w:pos="665"/>
              </w:tabs>
              <w:rPr>
                <w:rFonts w:ascii="Times New Roman" w:eastAsia="Times New Roman"/>
                <w:color w:val="auto"/>
                <w:w w:val="100"/>
                <w:sz w:val="21"/>
                <w:u w:val="single"/>
              </w:rPr>
            </w:pPr>
            <w:r>
              <w:rPr>
                <w:rFonts w:hint="eastAsia" w:ascii="Times New Roman"/>
                <w:color w:val="auto"/>
                <w:sz w:val="21"/>
                <w:u w:val="single"/>
                <w:lang w:val="en-US"/>
              </w:rPr>
              <w:t>4分</w:t>
            </w:r>
          </w:p>
        </w:tc>
        <w:tc>
          <w:tcPr>
            <w:tcW w:w="1200" w:type="dxa"/>
          </w:tcPr>
          <w:p>
            <w:pPr>
              <w:pStyle w:val="38"/>
              <w:numPr>
                <w:ilvl w:val="0"/>
                <w:numId w:val="0"/>
              </w:numPr>
              <w:spacing w:before="3" w:line="250" w:lineRule="exact"/>
              <w:ind w:right="0" w:rightChars="0"/>
              <w:jc w:val="both"/>
              <w:rPr>
                <w:color w:val="auto"/>
                <w:sz w:val="21"/>
              </w:rPr>
            </w:pPr>
          </w:p>
          <w:p>
            <w:pPr>
              <w:pStyle w:val="38"/>
              <w:numPr>
                <w:ilvl w:val="0"/>
                <w:numId w:val="0"/>
              </w:numPr>
              <w:spacing w:before="3" w:line="250" w:lineRule="exact"/>
              <w:ind w:right="0" w:rightChars="0"/>
              <w:jc w:val="both"/>
              <w:rPr>
                <w:color w:val="auto"/>
                <w:sz w:val="21"/>
              </w:rPr>
            </w:pPr>
          </w:p>
          <w:p>
            <w:pPr>
              <w:pStyle w:val="38"/>
              <w:numPr>
                <w:ilvl w:val="0"/>
                <w:numId w:val="0"/>
              </w:numPr>
              <w:spacing w:before="3" w:line="250" w:lineRule="exact"/>
              <w:ind w:right="0" w:rightChars="0"/>
              <w:jc w:val="both"/>
              <w:rPr>
                <w:color w:val="auto"/>
                <w:sz w:val="21"/>
              </w:rPr>
            </w:pPr>
          </w:p>
          <w:p>
            <w:pPr>
              <w:pStyle w:val="38"/>
              <w:numPr>
                <w:ilvl w:val="0"/>
                <w:numId w:val="0"/>
              </w:numPr>
              <w:spacing w:before="3" w:line="250" w:lineRule="exact"/>
              <w:ind w:right="0" w:rightChars="0"/>
              <w:jc w:val="both"/>
              <w:rPr>
                <w:color w:val="auto"/>
                <w:sz w:val="21"/>
              </w:rPr>
            </w:pPr>
          </w:p>
          <w:p>
            <w:pPr>
              <w:pStyle w:val="38"/>
              <w:numPr>
                <w:ilvl w:val="0"/>
                <w:numId w:val="0"/>
              </w:numPr>
              <w:spacing w:before="3" w:line="250" w:lineRule="exact"/>
              <w:ind w:right="0" w:rightChars="0"/>
              <w:jc w:val="both"/>
              <w:rPr>
                <w:color w:val="auto"/>
                <w:sz w:val="21"/>
              </w:rPr>
            </w:pPr>
          </w:p>
          <w:p>
            <w:pPr>
              <w:pStyle w:val="38"/>
              <w:numPr>
                <w:ilvl w:val="0"/>
                <w:numId w:val="0"/>
              </w:numPr>
              <w:spacing w:before="3" w:line="250" w:lineRule="exact"/>
              <w:ind w:right="0" w:rightChars="0"/>
              <w:jc w:val="both"/>
              <w:rPr>
                <w:rFonts w:hint="eastAsia" w:ascii="Times New Roman" w:eastAsia="宋体"/>
                <w:color w:val="auto"/>
                <w:sz w:val="21"/>
                <w:lang w:val="en-US" w:eastAsia="zh-CN"/>
              </w:rPr>
            </w:pPr>
            <w:r>
              <w:rPr>
                <w:color w:val="auto"/>
                <w:sz w:val="21"/>
              </w:rPr>
              <w:t>资质</w:t>
            </w:r>
            <w:r>
              <w:rPr>
                <w:rFonts w:hint="eastAsia"/>
                <w:color w:val="auto"/>
                <w:sz w:val="21"/>
                <w:lang w:val="en-US" w:eastAsia="zh-CN"/>
              </w:rPr>
              <w:t>评价</w:t>
            </w:r>
          </w:p>
        </w:tc>
        <w:tc>
          <w:tcPr>
            <w:tcW w:w="917" w:type="dxa"/>
          </w:tcPr>
          <w:p>
            <w:pPr>
              <w:pStyle w:val="38"/>
              <w:numPr>
                <w:ilvl w:val="0"/>
                <w:numId w:val="0"/>
              </w:numPr>
              <w:spacing w:before="3" w:line="250" w:lineRule="exact"/>
              <w:ind w:left="209" w:leftChars="95" w:right="0" w:rightChars="0" w:firstLine="0" w:firstLineChars="0"/>
              <w:jc w:val="both"/>
              <w:rPr>
                <w:rFonts w:hint="eastAsia" w:ascii="Times New Roman"/>
                <w:color w:val="auto"/>
                <w:sz w:val="21"/>
                <w:u w:val="single"/>
                <w:lang w:val="en-US" w:eastAsia="zh-CN"/>
              </w:rPr>
            </w:pPr>
          </w:p>
          <w:p>
            <w:pPr>
              <w:pStyle w:val="38"/>
              <w:numPr>
                <w:ilvl w:val="0"/>
                <w:numId w:val="0"/>
              </w:numPr>
              <w:spacing w:before="3" w:line="250" w:lineRule="exact"/>
              <w:ind w:left="209" w:leftChars="95" w:right="0" w:rightChars="0" w:firstLine="0" w:firstLineChars="0"/>
              <w:jc w:val="both"/>
              <w:rPr>
                <w:rFonts w:hint="eastAsia" w:ascii="Times New Roman"/>
                <w:color w:val="auto"/>
                <w:sz w:val="21"/>
                <w:u w:val="single"/>
                <w:lang w:val="en-US"/>
              </w:rPr>
            </w:pPr>
          </w:p>
          <w:p>
            <w:pPr>
              <w:pStyle w:val="38"/>
              <w:numPr>
                <w:ilvl w:val="0"/>
                <w:numId w:val="0"/>
              </w:numPr>
              <w:spacing w:before="3" w:line="250" w:lineRule="exact"/>
              <w:ind w:left="209" w:leftChars="95" w:right="0" w:rightChars="0" w:firstLine="0" w:firstLineChars="0"/>
              <w:jc w:val="both"/>
              <w:rPr>
                <w:rFonts w:hint="eastAsia" w:ascii="Times New Roman"/>
                <w:color w:val="auto"/>
                <w:sz w:val="21"/>
                <w:u w:val="single"/>
                <w:lang w:val="en-US"/>
              </w:rPr>
            </w:pPr>
          </w:p>
          <w:p>
            <w:pPr>
              <w:pStyle w:val="38"/>
              <w:numPr>
                <w:ilvl w:val="0"/>
                <w:numId w:val="0"/>
              </w:numPr>
              <w:spacing w:before="3" w:line="250" w:lineRule="exact"/>
              <w:ind w:left="209" w:leftChars="95" w:right="0" w:rightChars="0" w:firstLine="0" w:firstLineChars="0"/>
              <w:jc w:val="both"/>
              <w:rPr>
                <w:rFonts w:hint="eastAsia" w:ascii="Times New Roman"/>
                <w:color w:val="auto"/>
                <w:sz w:val="21"/>
                <w:u w:val="single"/>
                <w:lang w:val="en-US"/>
              </w:rPr>
            </w:pPr>
          </w:p>
          <w:p>
            <w:pPr>
              <w:pStyle w:val="38"/>
              <w:numPr>
                <w:ilvl w:val="0"/>
                <w:numId w:val="0"/>
              </w:numPr>
              <w:spacing w:before="3" w:line="250" w:lineRule="exact"/>
              <w:ind w:left="209" w:leftChars="95" w:right="0" w:rightChars="0" w:firstLine="0" w:firstLineChars="0"/>
              <w:jc w:val="both"/>
              <w:rPr>
                <w:rFonts w:hint="eastAsia" w:ascii="Times New Roman"/>
                <w:color w:val="auto"/>
                <w:sz w:val="21"/>
                <w:u w:val="single"/>
                <w:lang w:val="en-US"/>
              </w:rPr>
            </w:pPr>
          </w:p>
          <w:p>
            <w:pPr>
              <w:pStyle w:val="38"/>
              <w:numPr>
                <w:ilvl w:val="0"/>
                <w:numId w:val="0"/>
              </w:numPr>
              <w:spacing w:before="3" w:line="250" w:lineRule="exact"/>
              <w:ind w:left="209" w:leftChars="95" w:right="0" w:rightChars="0" w:firstLine="0" w:firstLineChars="0"/>
              <w:jc w:val="both"/>
              <w:rPr>
                <w:rFonts w:hint="eastAsia" w:ascii="Times New Roman"/>
                <w:color w:val="auto"/>
                <w:sz w:val="21"/>
                <w:u w:val="single"/>
                <w:lang w:val="en-US" w:eastAsia="zh-CN"/>
              </w:rPr>
            </w:pPr>
            <w:r>
              <w:rPr>
                <w:rFonts w:hint="eastAsia" w:ascii="Times New Roman"/>
                <w:color w:val="auto"/>
                <w:sz w:val="21"/>
                <w:u w:val="single"/>
                <w:lang w:val="en-US"/>
              </w:rPr>
              <w:t>4分</w:t>
            </w:r>
          </w:p>
        </w:tc>
        <w:tc>
          <w:tcPr>
            <w:tcW w:w="4117" w:type="dxa"/>
          </w:tcPr>
          <w:p>
            <w:pPr>
              <w:pStyle w:val="38"/>
              <w:spacing w:before="135" w:line="226" w:lineRule="exact"/>
              <w:ind w:right="362"/>
              <w:jc w:val="both"/>
              <w:rPr>
                <w:rFonts w:hint="eastAsia" w:ascii="Times New Roman" w:hAnsi="Times New Roman"/>
                <w:color w:val="auto"/>
                <w:sz w:val="21"/>
              </w:rPr>
            </w:pPr>
            <w:r>
              <w:rPr>
                <w:rFonts w:hint="eastAsia" w:ascii="Times New Roman" w:hAnsi="Times New Roman"/>
                <w:color w:val="auto"/>
                <w:sz w:val="21"/>
                <w:lang w:eastAsia="zh-CN"/>
              </w:rPr>
              <w:t>（</w:t>
            </w:r>
            <w:r>
              <w:rPr>
                <w:rFonts w:hint="eastAsia" w:ascii="Times New Roman" w:hAnsi="Times New Roman"/>
                <w:color w:val="auto"/>
                <w:sz w:val="21"/>
                <w:lang w:val="en-US" w:eastAsia="zh-CN"/>
              </w:rPr>
              <w:t>1</w:t>
            </w:r>
            <w:r>
              <w:rPr>
                <w:rFonts w:hint="eastAsia" w:ascii="Times New Roman" w:hAnsi="Times New Roman"/>
                <w:color w:val="auto"/>
                <w:sz w:val="21"/>
                <w:lang w:eastAsia="zh-CN"/>
              </w:rPr>
              <w:t>）</w:t>
            </w:r>
            <w:r>
              <w:rPr>
                <w:rFonts w:hint="eastAsia" w:ascii="Times New Roman" w:hAnsi="Times New Roman"/>
                <w:color w:val="auto"/>
                <w:sz w:val="21"/>
              </w:rPr>
              <w:t>公路行业（公路）专业设计乙级（含乙级）以上 资质，及工程勘察专业类（</w:t>
            </w:r>
            <w:r>
              <w:rPr>
                <w:rFonts w:hint="eastAsia" w:ascii="Times New Roman" w:hAnsi="Times New Roman"/>
                <w:color w:val="auto"/>
                <w:sz w:val="21"/>
                <w:lang w:val="en-US"/>
              </w:rPr>
              <w:t>工程测量或岩土工程（勘察）</w:t>
            </w:r>
            <w:r>
              <w:rPr>
                <w:rFonts w:hint="eastAsia" w:ascii="Times New Roman" w:hAnsi="Times New Roman"/>
                <w:color w:val="auto"/>
                <w:sz w:val="21"/>
              </w:rPr>
              <w:t>）乙级（含乙级）资质；得 2分</w:t>
            </w:r>
          </w:p>
          <w:p>
            <w:pPr>
              <w:pStyle w:val="38"/>
              <w:spacing w:before="135" w:line="226" w:lineRule="exact"/>
              <w:ind w:right="362"/>
              <w:jc w:val="both"/>
              <w:rPr>
                <w:rFonts w:hint="eastAsia" w:ascii="Times New Roman" w:hAnsi="Times New Roman"/>
                <w:color w:val="auto"/>
                <w:sz w:val="21"/>
              </w:rPr>
            </w:pPr>
            <w:r>
              <w:rPr>
                <w:rFonts w:hint="eastAsia" w:ascii="Times New Roman" w:hAnsi="Times New Roman"/>
                <w:color w:val="auto"/>
                <w:sz w:val="21"/>
                <w:lang w:eastAsia="zh-CN"/>
              </w:rPr>
              <w:t>（</w:t>
            </w:r>
            <w:r>
              <w:rPr>
                <w:rFonts w:hint="eastAsia" w:ascii="Times New Roman" w:hAnsi="Times New Roman"/>
                <w:color w:val="auto"/>
                <w:sz w:val="21"/>
                <w:lang w:val="en-US" w:eastAsia="zh-CN"/>
              </w:rPr>
              <w:t>2</w:t>
            </w:r>
            <w:r>
              <w:rPr>
                <w:rFonts w:hint="eastAsia" w:ascii="Times New Roman" w:hAnsi="Times New Roman"/>
                <w:color w:val="auto"/>
                <w:sz w:val="21"/>
                <w:lang w:eastAsia="zh-CN"/>
              </w:rPr>
              <w:t>）</w:t>
            </w:r>
            <w:r>
              <w:rPr>
                <w:rFonts w:hint="eastAsia" w:ascii="Times New Roman" w:hAnsi="Times New Roman"/>
                <w:color w:val="auto"/>
                <w:sz w:val="21"/>
              </w:rPr>
              <w:t>具备工程勘察专业类（</w:t>
            </w:r>
            <w:r>
              <w:rPr>
                <w:rFonts w:hint="eastAsia" w:ascii="Times New Roman" w:hAnsi="Times New Roman"/>
                <w:color w:val="auto"/>
                <w:sz w:val="21"/>
                <w:lang w:val="en-US"/>
              </w:rPr>
              <w:t>工程测量或岩土工程（勘察）</w:t>
            </w:r>
            <w:r>
              <w:rPr>
                <w:rFonts w:hint="eastAsia" w:ascii="Times New Roman" w:hAnsi="Times New Roman"/>
                <w:color w:val="auto"/>
                <w:sz w:val="21"/>
              </w:rPr>
              <w:t>）甲级（含甲级），得 2分</w:t>
            </w:r>
          </w:p>
          <w:p>
            <w:pPr>
              <w:pStyle w:val="38"/>
              <w:spacing w:before="135" w:line="226" w:lineRule="exact"/>
              <w:ind w:right="362"/>
              <w:jc w:val="both"/>
              <w:rPr>
                <w:rFonts w:hint="eastAsia" w:ascii="Times New Roman" w:hAnsi="Times New Roman"/>
                <w:color w:val="auto"/>
                <w:sz w:val="21"/>
                <w:lang w:val="en-US"/>
              </w:rPr>
            </w:pPr>
            <w:r>
              <w:rPr>
                <w:rFonts w:hint="eastAsia" w:ascii="Times New Roman" w:hAnsi="Times New Roman"/>
                <w:color w:val="auto"/>
                <w:sz w:val="21"/>
                <w:lang w:eastAsia="zh-CN"/>
              </w:rPr>
              <w:t>（</w:t>
            </w:r>
            <w:r>
              <w:rPr>
                <w:rFonts w:hint="eastAsia" w:ascii="Times New Roman" w:hAnsi="Times New Roman"/>
                <w:color w:val="auto"/>
                <w:sz w:val="21"/>
                <w:lang w:val="en-US" w:eastAsia="zh-CN"/>
              </w:rPr>
              <w:t>3</w:t>
            </w:r>
            <w:r>
              <w:rPr>
                <w:rFonts w:hint="eastAsia" w:ascii="Times New Roman" w:hAnsi="Times New Roman"/>
                <w:color w:val="auto"/>
                <w:sz w:val="21"/>
                <w:lang w:eastAsia="zh-CN"/>
              </w:rPr>
              <w:t>）</w:t>
            </w:r>
            <w:r>
              <w:rPr>
                <w:rFonts w:hint="eastAsia" w:ascii="Times New Roman" w:hAnsi="Times New Roman"/>
                <w:color w:val="auto"/>
                <w:sz w:val="21"/>
              </w:rPr>
              <w:t>具备公路行业（公路）专业甲级或以上资质的，得 2分</w:t>
            </w:r>
          </w:p>
          <w:p>
            <w:pPr>
              <w:pStyle w:val="38"/>
              <w:spacing w:before="135" w:line="226" w:lineRule="exact"/>
              <w:ind w:right="362"/>
              <w:jc w:val="both"/>
              <w:rPr>
                <w:rFonts w:hint="eastAsia" w:ascii="Times New Roman" w:hAnsi="Times New Roman"/>
                <w:color w:val="auto"/>
                <w:sz w:val="21"/>
              </w:rPr>
            </w:pPr>
            <w:r>
              <w:rPr>
                <w:rFonts w:hint="eastAsia" w:ascii="Times New Roman" w:hAnsi="Times New Roman"/>
                <w:color w:val="auto"/>
                <w:sz w:val="21"/>
              </w:rPr>
              <w:t>最高分得</w:t>
            </w:r>
            <w:r>
              <w:rPr>
                <w:rFonts w:hint="eastAsia" w:ascii="Times New Roman" w:hAnsi="Times New Roman"/>
                <w:color w:val="auto"/>
                <w:sz w:val="21"/>
                <w:lang w:val="en-US"/>
              </w:rPr>
              <w:t>（满分4分）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126" w:type="dxa"/>
            <w:vMerge w:val="continue"/>
          </w:tcPr>
          <w:p>
            <w:pPr>
              <w:pStyle w:val="38"/>
              <w:ind w:left="225"/>
              <w:rPr>
                <w:rFonts w:ascii="Times New Roman" w:eastAsia="Times New Roman"/>
                <w:color w:val="auto"/>
                <w:sz w:val="21"/>
              </w:rPr>
            </w:pPr>
          </w:p>
        </w:tc>
        <w:tc>
          <w:tcPr>
            <w:tcW w:w="534" w:type="dxa"/>
            <w:vMerge w:val="continue"/>
          </w:tcPr>
          <w:p>
            <w:pPr>
              <w:pStyle w:val="38"/>
              <w:spacing w:before="5" w:line="380" w:lineRule="atLeast"/>
              <w:ind w:left="114" w:right="104"/>
              <w:rPr>
                <w:color w:val="auto"/>
                <w:sz w:val="21"/>
              </w:rPr>
            </w:pPr>
          </w:p>
        </w:tc>
        <w:tc>
          <w:tcPr>
            <w:tcW w:w="983" w:type="dxa"/>
            <w:tcBorders>
              <w:bottom w:val="single" w:color="auto" w:sz="4" w:space="0"/>
            </w:tcBorders>
          </w:tcPr>
          <w:p>
            <w:pPr>
              <w:pStyle w:val="38"/>
              <w:spacing w:before="5" w:line="380" w:lineRule="atLeast"/>
              <w:ind w:left="239" w:right="227"/>
              <w:rPr>
                <w:rFonts w:hint="eastAsia"/>
                <w:color w:val="auto"/>
                <w:sz w:val="21"/>
                <w:lang w:val="en-US" w:eastAsia="zh-CN"/>
              </w:rPr>
            </w:pPr>
          </w:p>
          <w:p>
            <w:pPr>
              <w:pStyle w:val="38"/>
              <w:spacing w:before="5" w:line="380" w:lineRule="atLeast"/>
              <w:ind w:left="239" w:right="227"/>
              <w:rPr>
                <w:rFonts w:hint="eastAsia"/>
                <w:color w:val="auto"/>
                <w:sz w:val="21"/>
                <w:lang w:val="en-US" w:eastAsia="zh-CN"/>
              </w:rPr>
            </w:pPr>
          </w:p>
          <w:p>
            <w:pPr>
              <w:pStyle w:val="38"/>
              <w:spacing w:before="5" w:line="380" w:lineRule="atLeast"/>
              <w:ind w:left="239" w:right="227"/>
              <w:rPr>
                <w:rFonts w:hint="default" w:eastAsia="宋体"/>
                <w:color w:val="auto"/>
                <w:sz w:val="21"/>
                <w:lang w:val="en-US" w:eastAsia="zh-CN"/>
              </w:rPr>
            </w:pPr>
            <w:r>
              <w:rPr>
                <w:rFonts w:hint="eastAsia"/>
                <w:color w:val="auto"/>
                <w:sz w:val="21"/>
                <w:lang w:val="en-US" w:eastAsia="zh-CN"/>
              </w:rPr>
              <w:t>技术能力</w:t>
            </w:r>
          </w:p>
        </w:tc>
        <w:tc>
          <w:tcPr>
            <w:tcW w:w="526" w:type="dxa"/>
            <w:tcBorders>
              <w:bottom w:val="single" w:color="auto" w:sz="4" w:space="0"/>
            </w:tcBorders>
          </w:tcPr>
          <w:p>
            <w:pPr>
              <w:pStyle w:val="38"/>
              <w:tabs>
                <w:tab w:val="left" w:pos="665"/>
              </w:tabs>
              <w:rPr>
                <w:rFonts w:hint="eastAsia" w:ascii="Times New Roman"/>
                <w:color w:val="auto"/>
                <w:sz w:val="21"/>
                <w:u w:val="single"/>
                <w:lang w:val="en-US"/>
              </w:rPr>
            </w:pPr>
          </w:p>
          <w:p>
            <w:pPr>
              <w:pStyle w:val="38"/>
              <w:tabs>
                <w:tab w:val="left" w:pos="665"/>
              </w:tabs>
              <w:rPr>
                <w:rFonts w:hint="eastAsia" w:ascii="Times New Roman"/>
                <w:color w:val="auto"/>
                <w:sz w:val="21"/>
                <w:u w:val="single"/>
                <w:lang w:val="en-US"/>
              </w:rPr>
            </w:pPr>
          </w:p>
          <w:p>
            <w:pPr>
              <w:pStyle w:val="38"/>
              <w:tabs>
                <w:tab w:val="left" w:pos="665"/>
              </w:tabs>
              <w:rPr>
                <w:rFonts w:hint="eastAsia" w:ascii="Times New Roman"/>
                <w:color w:val="auto"/>
                <w:sz w:val="21"/>
                <w:u w:val="single"/>
                <w:lang w:val="en-US"/>
              </w:rPr>
            </w:pPr>
          </w:p>
          <w:p>
            <w:pPr>
              <w:pStyle w:val="38"/>
              <w:tabs>
                <w:tab w:val="left" w:pos="665"/>
              </w:tabs>
              <w:rPr>
                <w:rFonts w:hint="eastAsia" w:ascii="Times New Roman"/>
                <w:color w:val="auto"/>
                <w:sz w:val="21"/>
                <w:u w:val="single"/>
                <w:lang w:val="en-US"/>
              </w:rPr>
            </w:pPr>
          </w:p>
          <w:p>
            <w:pPr>
              <w:pStyle w:val="38"/>
              <w:tabs>
                <w:tab w:val="left" w:pos="665"/>
              </w:tabs>
              <w:rPr>
                <w:rFonts w:ascii="Times New Roman" w:eastAsia="Times New Roman"/>
                <w:color w:val="auto"/>
                <w:w w:val="100"/>
                <w:sz w:val="21"/>
                <w:u w:val="single"/>
              </w:rPr>
            </w:pPr>
            <w:r>
              <w:rPr>
                <w:rFonts w:hint="eastAsia" w:ascii="Times New Roman"/>
                <w:color w:val="auto"/>
                <w:sz w:val="21"/>
                <w:u w:val="single"/>
                <w:lang w:val="en-US"/>
              </w:rPr>
              <w:t>7分</w:t>
            </w:r>
          </w:p>
        </w:tc>
        <w:tc>
          <w:tcPr>
            <w:tcW w:w="1200" w:type="dxa"/>
          </w:tcPr>
          <w:p>
            <w:pPr>
              <w:pStyle w:val="38"/>
              <w:numPr>
                <w:ilvl w:val="0"/>
                <w:numId w:val="0"/>
              </w:numPr>
              <w:spacing w:before="3" w:line="250" w:lineRule="exact"/>
              <w:ind w:right="0" w:rightChars="0"/>
              <w:jc w:val="both"/>
              <w:rPr>
                <w:rFonts w:hint="eastAsia"/>
                <w:color w:val="auto"/>
                <w:sz w:val="21"/>
                <w:lang w:val="en-US" w:eastAsia="zh-CN"/>
              </w:rPr>
            </w:pPr>
          </w:p>
          <w:p>
            <w:pPr>
              <w:pStyle w:val="38"/>
              <w:numPr>
                <w:ilvl w:val="0"/>
                <w:numId w:val="0"/>
              </w:numPr>
              <w:spacing w:before="3" w:line="250" w:lineRule="exact"/>
              <w:ind w:right="0" w:rightChars="0"/>
              <w:jc w:val="both"/>
              <w:rPr>
                <w:rFonts w:hint="eastAsia"/>
                <w:color w:val="auto"/>
                <w:sz w:val="21"/>
                <w:lang w:val="en-US" w:eastAsia="zh-CN"/>
              </w:rPr>
            </w:pPr>
          </w:p>
          <w:p>
            <w:pPr>
              <w:pStyle w:val="38"/>
              <w:numPr>
                <w:ilvl w:val="0"/>
                <w:numId w:val="0"/>
              </w:numPr>
              <w:spacing w:before="3" w:line="250" w:lineRule="exact"/>
              <w:ind w:right="0" w:rightChars="0"/>
              <w:jc w:val="both"/>
              <w:rPr>
                <w:rFonts w:hint="eastAsia"/>
                <w:color w:val="auto"/>
                <w:sz w:val="21"/>
                <w:lang w:val="en-US" w:eastAsia="zh-CN"/>
              </w:rPr>
            </w:pPr>
          </w:p>
          <w:p>
            <w:pPr>
              <w:pStyle w:val="38"/>
              <w:numPr>
                <w:ilvl w:val="0"/>
                <w:numId w:val="0"/>
              </w:numPr>
              <w:spacing w:before="3" w:line="250" w:lineRule="exact"/>
              <w:ind w:right="0" w:rightChars="0"/>
              <w:jc w:val="both"/>
              <w:rPr>
                <w:rFonts w:hint="eastAsia"/>
                <w:color w:val="auto"/>
                <w:sz w:val="21"/>
                <w:lang w:val="en-US" w:eastAsia="zh-CN"/>
              </w:rPr>
            </w:pPr>
          </w:p>
          <w:p>
            <w:pPr>
              <w:pStyle w:val="38"/>
              <w:numPr>
                <w:ilvl w:val="0"/>
                <w:numId w:val="0"/>
              </w:numPr>
              <w:spacing w:before="3" w:line="250" w:lineRule="exact"/>
              <w:ind w:right="0" w:rightChars="0"/>
              <w:jc w:val="both"/>
              <w:rPr>
                <w:rFonts w:hint="default" w:ascii="Times New Roman" w:eastAsia="Times New Roman"/>
                <w:color w:val="auto"/>
                <w:sz w:val="21"/>
                <w:lang w:val="en-US" w:eastAsia="zh-CN"/>
              </w:rPr>
            </w:pPr>
            <w:r>
              <w:rPr>
                <w:rFonts w:hint="eastAsia"/>
                <w:color w:val="auto"/>
                <w:sz w:val="21"/>
                <w:lang w:val="en-US" w:eastAsia="zh-CN"/>
              </w:rPr>
              <w:t>技术能力评价</w:t>
            </w:r>
          </w:p>
        </w:tc>
        <w:tc>
          <w:tcPr>
            <w:tcW w:w="917" w:type="dxa"/>
          </w:tcPr>
          <w:p>
            <w:pPr>
              <w:pStyle w:val="38"/>
              <w:numPr>
                <w:ilvl w:val="0"/>
                <w:numId w:val="0"/>
              </w:numPr>
              <w:spacing w:before="3" w:line="250" w:lineRule="exact"/>
              <w:ind w:left="209" w:leftChars="95" w:right="0" w:rightChars="0" w:firstLine="0" w:firstLineChars="0"/>
              <w:jc w:val="both"/>
              <w:rPr>
                <w:rFonts w:hint="eastAsia" w:ascii="Times New Roman"/>
                <w:color w:val="auto"/>
                <w:sz w:val="21"/>
                <w:u w:val="single"/>
                <w:lang w:val="en-US" w:eastAsia="zh-CN"/>
              </w:rPr>
            </w:pPr>
          </w:p>
          <w:p>
            <w:pPr>
              <w:pStyle w:val="38"/>
              <w:numPr>
                <w:ilvl w:val="0"/>
                <w:numId w:val="0"/>
              </w:numPr>
              <w:spacing w:before="3" w:line="250" w:lineRule="exact"/>
              <w:ind w:left="209" w:leftChars="95" w:right="0" w:rightChars="0" w:firstLine="0" w:firstLineChars="0"/>
              <w:jc w:val="both"/>
              <w:rPr>
                <w:rFonts w:hint="eastAsia" w:ascii="Times New Roman"/>
                <w:color w:val="auto"/>
                <w:sz w:val="21"/>
                <w:u w:val="single"/>
                <w:lang w:val="en-US"/>
              </w:rPr>
            </w:pPr>
          </w:p>
          <w:p>
            <w:pPr>
              <w:pStyle w:val="38"/>
              <w:numPr>
                <w:ilvl w:val="0"/>
                <w:numId w:val="0"/>
              </w:numPr>
              <w:spacing w:before="3" w:line="250" w:lineRule="exact"/>
              <w:ind w:left="209" w:leftChars="95" w:right="0" w:rightChars="0" w:firstLine="0" w:firstLineChars="0"/>
              <w:jc w:val="both"/>
              <w:rPr>
                <w:rFonts w:hint="eastAsia" w:ascii="Times New Roman"/>
                <w:color w:val="auto"/>
                <w:sz w:val="21"/>
                <w:u w:val="single"/>
                <w:lang w:val="en-US"/>
              </w:rPr>
            </w:pPr>
          </w:p>
          <w:p>
            <w:pPr>
              <w:pStyle w:val="38"/>
              <w:numPr>
                <w:ilvl w:val="0"/>
                <w:numId w:val="0"/>
              </w:numPr>
              <w:spacing w:before="3" w:line="250" w:lineRule="exact"/>
              <w:ind w:left="209" w:leftChars="95" w:right="0" w:rightChars="0" w:firstLine="0" w:firstLineChars="0"/>
              <w:jc w:val="both"/>
              <w:rPr>
                <w:rFonts w:hint="eastAsia" w:ascii="Times New Roman"/>
                <w:color w:val="auto"/>
                <w:sz w:val="21"/>
                <w:u w:val="single"/>
                <w:lang w:val="en-US"/>
              </w:rPr>
            </w:pPr>
          </w:p>
          <w:p>
            <w:pPr>
              <w:pStyle w:val="38"/>
              <w:numPr>
                <w:ilvl w:val="0"/>
                <w:numId w:val="0"/>
              </w:numPr>
              <w:spacing w:before="3" w:line="250" w:lineRule="exact"/>
              <w:ind w:left="209" w:leftChars="95" w:right="0" w:rightChars="0" w:firstLine="0" w:firstLineChars="0"/>
              <w:jc w:val="both"/>
              <w:rPr>
                <w:rFonts w:hint="eastAsia" w:ascii="Times New Roman"/>
                <w:color w:val="auto"/>
                <w:sz w:val="21"/>
                <w:u w:val="single"/>
                <w:lang w:val="en-US" w:eastAsia="zh-CN"/>
              </w:rPr>
            </w:pPr>
            <w:r>
              <w:rPr>
                <w:rFonts w:hint="eastAsia" w:ascii="Times New Roman"/>
                <w:color w:val="auto"/>
                <w:sz w:val="21"/>
                <w:u w:val="single"/>
                <w:lang w:val="en-US"/>
              </w:rPr>
              <w:t>7分</w:t>
            </w:r>
          </w:p>
        </w:tc>
        <w:tc>
          <w:tcPr>
            <w:tcW w:w="4117" w:type="dxa"/>
          </w:tcPr>
          <w:p>
            <w:pPr>
              <w:pStyle w:val="2"/>
              <w:numPr>
                <w:ilvl w:val="0"/>
                <w:numId w:val="37"/>
              </w:numPr>
              <w:spacing w:before="170"/>
              <w:jc w:val="both"/>
              <w:rPr>
                <w:rFonts w:ascii="Times New Roman" w:hAnsi="Times New Roman"/>
                <w:color w:val="auto"/>
                <w:sz w:val="21"/>
                <w:szCs w:val="22"/>
              </w:rPr>
            </w:pPr>
            <w:r>
              <w:rPr>
                <w:rFonts w:hint="eastAsia" w:ascii="Times New Roman" w:hAnsi="Times New Roman"/>
                <w:color w:val="auto"/>
                <w:sz w:val="21"/>
                <w:szCs w:val="22"/>
              </w:rPr>
              <w:t>投标人获得“高新技术企业”证书且该证书在有效期内的，得 2 分</w:t>
            </w:r>
          </w:p>
          <w:p>
            <w:pPr>
              <w:pStyle w:val="38"/>
              <w:spacing w:before="135" w:line="226" w:lineRule="exact"/>
              <w:ind w:right="362"/>
              <w:jc w:val="both"/>
              <w:rPr>
                <w:rFonts w:hint="eastAsia" w:ascii="Times New Roman" w:hAnsi="Times New Roman"/>
                <w:color w:val="auto"/>
                <w:sz w:val="21"/>
              </w:rPr>
            </w:pPr>
            <w:r>
              <w:rPr>
                <w:rFonts w:hint="eastAsia" w:ascii="Times New Roman" w:hAnsi="Times New Roman"/>
                <w:color w:val="auto"/>
                <w:sz w:val="21"/>
                <w:szCs w:val="22"/>
              </w:rPr>
              <w:t>投标人获得国家知识产权局颁发实用新型专利证书的，且该证书在有效期内的每个得 1 分，（满分 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1126" w:type="dxa"/>
            <w:vMerge w:val="continue"/>
            <w:tcBorders>
              <w:top w:val="nil"/>
            </w:tcBorders>
          </w:tcPr>
          <w:p>
            <w:pPr>
              <w:rPr>
                <w:color w:val="auto"/>
                <w:sz w:val="2"/>
                <w:szCs w:val="2"/>
              </w:rPr>
            </w:pPr>
          </w:p>
        </w:tc>
        <w:tc>
          <w:tcPr>
            <w:tcW w:w="534" w:type="dxa"/>
            <w:vMerge w:val="continue"/>
            <w:tcBorders>
              <w:top w:val="nil"/>
            </w:tcBorders>
          </w:tcPr>
          <w:p>
            <w:pPr>
              <w:rPr>
                <w:color w:val="auto"/>
                <w:sz w:val="2"/>
                <w:szCs w:val="2"/>
              </w:rPr>
            </w:pPr>
          </w:p>
        </w:tc>
        <w:tc>
          <w:tcPr>
            <w:tcW w:w="983" w:type="dxa"/>
            <w:tcBorders>
              <w:top w:val="single" w:color="auto" w:sz="4" w:space="0"/>
            </w:tcBorders>
          </w:tcPr>
          <w:p>
            <w:pPr>
              <w:pStyle w:val="38"/>
              <w:spacing w:before="114"/>
              <w:ind w:left="9" w:right="2"/>
              <w:jc w:val="center"/>
              <w:rPr>
                <w:color w:val="auto"/>
                <w:sz w:val="21"/>
              </w:rPr>
            </w:pPr>
            <w:r>
              <w:rPr>
                <w:color w:val="auto"/>
                <w:sz w:val="21"/>
              </w:rPr>
              <w:t>履约信誉</w:t>
            </w:r>
          </w:p>
          <w:p>
            <w:pPr>
              <w:rPr>
                <w:color w:val="auto"/>
                <w:sz w:val="2"/>
                <w:szCs w:val="2"/>
              </w:rPr>
            </w:pPr>
          </w:p>
        </w:tc>
        <w:tc>
          <w:tcPr>
            <w:tcW w:w="526" w:type="dxa"/>
            <w:tcBorders>
              <w:top w:val="single" w:color="auto" w:sz="4" w:space="0"/>
            </w:tcBorders>
          </w:tcPr>
          <w:p>
            <w:pPr>
              <w:rPr>
                <w:color w:val="auto"/>
                <w:sz w:val="2"/>
                <w:szCs w:val="2"/>
              </w:rPr>
            </w:pPr>
            <w:r>
              <w:rPr>
                <w:rFonts w:ascii="Times New Roman" w:eastAsia="Times New Roman"/>
                <w:color w:val="auto"/>
                <w:w w:val="100"/>
                <w:sz w:val="21"/>
                <w:u w:val="single"/>
              </w:rPr>
              <w:t xml:space="preserve"> </w:t>
            </w:r>
            <w:r>
              <w:rPr>
                <w:rFonts w:hint="eastAsia" w:ascii="Times New Roman"/>
                <w:color w:val="auto"/>
                <w:w w:val="100"/>
                <w:sz w:val="21"/>
                <w:u w:val="single"/>
                <w:lang w:val="en-US" w:eastAsia="zh-CN"/>
              </w:rPr>
              <w:t>10</w:t>
            </w:r>
            <w:r>
              <w:rPr>
                <w:color w:val="auto"/>
                <w:sz w:val="21"/>
              </w:rPr>
              <w:t>分</w:t>
            </w:r>
          </w:p>
        </w:tc>
        <w:tc>
          <w:tcPr>
            <w:tcW w:w="1200" w:type="dxa"/>
          </w:tcPr>
          <w:p>
            <w:pPr>
              <w:pStyle w:val="38"/>
              <w:numPr>
                <w:ilvl w:val="0"/>
                <w:numId w:val="0"/>
              </w:numPr>
              <w:spacing w:before="3" w:line="250" w:lineRule="exact"/>
              <w:ind w:right="0" w:rightChars="0"/>
              <w:jc w:val="both"/>
              <w:rPr>
                <w:rFonts w:hint="eastAsia" w:ascii="Times New Roman" w:eastAsia="Times New Roman"/>
                <w:color w:val="auto"/>
                <w:sz w:val="21"/>
                <w:lang w:val="en-US" w:eastAsia="zh-CN"/>
              </w:rPr>
            </w:pPr>
          </w:p>
          <w:p>
            <w:pPr>
              <w:pStyle w:val="38"/>
              <w:numPr>
                <w:ilvl w:val="0"/>
                <w:numId w:val="0"/>
              </w:numPr>
              <w:spacing w:before="3" w:line="250" w:lineRule="exact"/>
              <w:ind w:right="0" w:rightChars="0"/>
              <w:jc w:val="both"/>
              <w:rPr>
                <w:rFonts w:hint="default" w:ascii="Times New Roman" w:eastAsia="Times New Roman"/>
                <w:color w:val="auto"/>
                <w:sz w:val="21"/>
                <w:lang w:val="en-US" w:eastAsia="zh-CN"/>
              </w:rPr>
            </w:pPr>
            <w:r>
              <w:rPr>
                <w:rFonts w:hint="eastAsia" w:ascii="Times New Roman" w:eastAsia="Times New Roman"/>
                <w:color w:val="auto"/>
                <w:sz w:val="21"/>
                <w:lang w:val="en-US" w:eastAsia="zh-CN"/>
              </w:rPr>
              <w:t>履约信誉信用评价</w:t>
            </w:r>
          </w:p>
        </w:tc>
        <w:tc>
          <w:tcPr>
            <w:tcW w:w="917" w:type="dxa"/>
          </w:tcPr>
          <w:p>
            <w:pPr>
              <w:pStyle w:val="38"/>
              <w:numPr>
                <w:ilvl w:val="0"/>
                <w:numId w:val="0"/>
              </w:numPr>
              <w:spacing w:before="3" w:line="250" w:lineRule="exact"/>
              <w:ind w:left="210" w:right="0" w:rightChars="0" w:hanging="210" w:hangingChars="100"/>
              <w:jc w:val="both"/>
              <w:rPr>
                <w:rFonts w:hint="eastAsia" w:ascii="Times New Roman" w:eastAsia="Times New Roman"/>
                <w:color w:val="auto"/>
                <w:sz w:val="21"/>
                <w:lang w:val="en-US" w:eastAsia="zh-CN"/>
              </w:rPr>
            </w:pPr>
            <w:r>
              <w:rPr>
                <w:rFonts w:hint="eastAsia" w:ascii="Times New Roman" w:eastAsia="Times New Roman"/>
                <w:color w:val="auto"/>
                <w:sz w:val="21"/>
                <w:lang w:val="en-US" w:eastAsia="zh-CN"/>
              </w:rPr>
              <w:t xml:space="preserve"> </w:t>
            </w:r>
          </w:p>
          <w:p>
            <w:pPr>
              <w:pStyle w:val="38"/>
              <w:numPr>
                <w:ilvl w:val="0"/>
                <w:numId w:val="0"/>
              </w:numPr>
              <w:spacing w:before="3" w:line="250" w:lineRule="exact"/>
              <w:ind w:right="0" w:rightChars="0" w:firstLine="210" w:firstLineChars="100"/>
              <w:jc w:val="both"/>
              <w:rPr>
                <w:rFonts w:hint="eastAsia" w:ascii="Times New Roman" w:eastAsia="Times New Roman"/>
                <w:color w:val="auto"/>
                <w:sz w:val="21"/>
                <w:lang w:val="en-US" w:eastAsia="zh-CN"/>
              </w:rPr>
            </w:pPr>
            <w:r>
              <w:rPr>
                <w:rFonts w:hint="eastAsia" w:ascii="Times New Roman"/>
                <w:color w:val="auto"/>
                <w:sz w:val="21"/>
                <w:u w:val="single"/>
                <w:lang w:val="en-US" w:eastAsia="zh-CN"/>
              </w:rPr>
              <w:t>10</w:t>
            </w:r>
            <w:r>
              <w:rPr>
                <w:rFonts w:hint="eastAsia" w:ascii="Times New Roman" w:eastAsia="Times New Roman"/>
                <w:color w:val="auto"/>
                <w:sz w:val="21"/>
                <w:u w:val="single"/>
              </w:rPr>
              <w:t>分</w:t>
            </w:r>
          </w:p>
        </w:tc>
        <w:tc>
          <w:tcPr>
            <w:tcW w:w="4117" w:type="dxa"/>
          </w:tcPr>
          <w:p>
            <w:pPr>
              <w:pStyle w:val="2"/>
              <w:spacing w:before="170"/>
              <w:jc w:val="both"/>
              <w:rPr>
                <w:rFonts w:ascii="Times New Roman" w:hAnsi="Times New Roman"/>
                <w:color w:val="auto"/>
                <w:sz w:val="21"/>
                <w:szCs w:val="22"/>
              </w:rPr>
            </w:pPr>
            <w:r>
              <w:rPr>
                <w:rFonts w:hint="eastAsia" w:ascii="Times New Roman" w:hAnsi="Times New Roman"/>
                <w:color w:val="auto"/>
                <w:sz w:val="21"/>
                <w:szCs w:val="22"/>
              </w:rPr>
              <w:t>（</w:t>
            </w:r>
            <w:r>
              <w:rPr>
                <w:rFonts w:hint="eastAsia" w:ascii="Times New Roman" w:hAnsi="Times New Roman"/>
                <w:color w:val="auto"/>
                <w:sz w:val="21"/>
                <w:szCs w:val="22"/>
                <w:lang w:val="en-US"/>
              </w:rPr>
              <w:t>1</w:t>
            </w:r>
            <w:r>
              <w:rPr>
                <w:rFonts w:hint="eastAsia" w:ascii="Times New Roman" w:hAnsi="Times New Roman"/>
                <w:color w:val="auto"/>
                <w:sz w:val="21"/>
                <w:szCs w:val="22"/>
              </w:rPr>
              <w:t>）投标人获得</w:t>
            </w:r>
            <w:r>
              <w:rPr>
                <w:rFonts w:hint="eastAsia" w:ascii="Times New Roman" w:hAnsi="Times New Roman"/>
                <w:color w:val="auto"/>
                <w:sz w:val="21"/>
                <w:szCs w:val="22"/>
                <w:lang w:val="en-US" w:eastAsia="zh-CN"/>
              </w:rPr>
              <w:t>行政主管部门颁发的</w:t>
            </w:r>
            <w:r>
              <w:rPr>
                <w:rFonts w:hint="eastAsia" w:ascii="Times New Roman" w:hAnsi="Times New Roman"/>
                <w:color w:val="auto"/>
                <w:sz w:val="21"/>
                <w:szCs w:val="22"/>
              </w:rPr>
              <w:t>市级“重合同守信用企业”的，每年度得 0.5 分，获得省级“重合同守信用企业”的，每年度得 1分，满分 5 分</w:t>
            </w:r>
          </w:p>
          <w:p>
            <w:pPr>
              <w:pStyle w:val="38"/>
              <w:spacing w:before="132" w:line="229" w:lineRule="exact"/>
              <w:ind w:right="362"/>
              <w:jc w:val="center"/>
              <w:rPr>
                <w:rFonts w:hint="default" w:ascii="Times New Roman" w:hAnsi="Times New Roman" w:eastAsia="宋体"/>
                <w:color w:val="auto"/>
                <w:sz w:val="21"/>
                <w:lang w:val="en-US" w:eastAsia="zh-CN"/>
              </w:rPr>
            </w:pPr>
            <w:r>
              <w:rPr>
                <w:rFonts w:hint="eastAsia" w:ascii="Times New Roman" w:hAnsi="Times New Roman"/>
                <w:color w:val="auto"/>
                <w:sz w:val="21"/>
                <w:szCs w:val="22"/>
              </w:rPr>
              <w:t>（</w:t>
            </w:r>
            <w:r>
              <w:rPr>
                <w:rFonts w:hint="eastAsia" w:ascii="Times New Roman" w:hAnsi="Times New Roman"/>
                <w:color w:val="auto"/>
                <w:sz w:val="21"/>
                <w:szCs w:val="22"/>
                <w:lang w:val="en-US"/>
              </w:rPr>
              <w:t>2</w:t>
            </w:r>
            <w:r>
              <w:rPr>
                <w:rFonts w:hint="eastAsia" w:ascii="Times New Roman" w:hAnsi="Times New Roman"/>
                <w:color w:val="auto"/>
                <w:sz w:val="21"/>
                <w:szCs w:val="22"/>
              </w:rPr>
              <w:t>）投标人2018年1月1日以来获得省级或省级以上优秀工程勘察设计奖，每项得1分，满分5分</w:t>
            </w:r>
          </w:p>
        </w:tc>
      </w:tr>
    </w:tbl>
    <w:p>
      <w:pPr>
        <w:spacing w:after="0" w:line="312" w:lineRule="auto"/>
        <w:jc w:val="left"/>
        <w:rPr>
          <w:color w:val="auto"/>
          <w:sz w:val="18"/>
        </w:rPr>
        <w:sectPr>
          <w:pgSz w:w="11910" w:h="16850"/>
          <w:pgMar w:top="1480" w:right="720" w:bottom="1280" w:left="1220" w:header="882" w:footer="1093" w:gutter="0"/>
          <w:cols w:space="720" w:num="1"/>
        </w:sectPr>
      </w:pPr>
    </w:p>
    <w:p>
      <w:pPr>
        <w:numPr>
          <w:ilvl w:val="0"/>
          <w:numId w:val="0"/>
        </w:numPr>
        <w:tabs>
          <w:tab w:val="left" w:pos="845"/>
        </w:tabs>
        <w:spacing w:before="62"/>
        <w:ind w:right="0" w:rightChars="0" w:firstLine="560" w:firstLineChars="200"/>
        <w:jc w:val="left"/>
        <w:rPr>
          <w:rFonts w:hint="eastAsia" w:ascii="黑体" w:eastAsia="黑体"/>
          <w:color w:val="auto"/>
          <w:sz w:val="28"/>
        </w:rPr>
      </w:pPr>
      <w:bookmarkStart w:id="85" w:name="_bookmark94"/>
      <w:bookmarkEnd w:id="85"/>
      <w:r>
        <w:rPr>
          <w:rFonts w:hint="eastAsia" w:ascii="黑体" w:eastAsia="黑体"/>
          <w:color w:val="auto"/>
          <w:sz w:val="28"/>
          <w:lang w:val="en-US" w:eastAsia="zh-CN"/>
        </w:rPr>
        <w:t>1.</w:t>
      </w:r>
      <w:r>
        <w:rPr>
          <w:rFonts w:hint="eastAsia" w:ascii="黑体" w:eastAsia="黑体"/>
          <w:color w:val="auto"/>
          <w:sz w:val="28"/>
        </w:rPr>
        <w:t>评标方法</w:t>
      </w:r>
    </w:p>
    <w:p>
      <w:pPr>
        <w:pStyle w:val="2"/>
        <w:spacing w:before="11"/>
        <w:rPr>
          <w:rFonts w:ascii="黑体"/>
          <w:color w:val="auto"/>
          <w:sz w:val="25"/>
        </w:rPr>
      </w:pPr>
    </w:p>
    <w:p>
      <w:pPr>
        <w:pStyle w:val="2"/>
        <w:spacing w:line="312" w:lineRule="auto"/>
        <w:ind w:left="424" w:right="743" w:firstLine="479"/>
        <w:rPr>
          <w:color w:val="auto"/>
        </w:rPr>
      </w:pPr>
      <w:r>
        <w:rPr>
          <w:color w:val="auto"/>
          <w:spacing w:val="-9"/>
        </w:rPr>
        <w:t xml:space="preserve">本次评标采用综合评估法。评标委员会对满足招标文件实质性要求的投标文件， </w:t>
      </w:r>
      <w:r>
        <w:rPr>
          <w:color w:val="auto"/>
          <w:spacing w:val="-3"/>
        </w:rPr>
        <w:t xml:space="preserve">按照本章第 </w:t>
      </w:r>
      <w:r>
        <w:rPr>
          <w:rFonts w:ascii="Times New Roman" w:eastAsia="Times New Roman"/>
          <w:color w:val="auto"/>
        </w:rPr>
        <w:t>2.2</w:t>
      </w:r>
      <w:r>
        <w:rPr>
          <w:rFonts w:ascii="Times New Roman" w:eastAsia="Times New Roman"/>
          <w:color w:val="auto"/>
          <w:spacing w:val="48"/>
        </w:rPr>
        <w:t xml:space="preserve"> </w:t>
      </w:r>
      <w:r>
        <w:rPr>
          <w:color w:val="auto"/>
        </w:rPr>
        <w:t>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pStyle w:val="2"/>
        <w:spacing w:before="4"/>
        <w:rPr>
          <w:color w:val="auto"/>
          <w:sz w:val="21"/>
        </w:rPr>
      </w:pPr>
    </w:p>
    <w:p>
      <w:pPr>
        <w:numPr>
          <w:ilvl w:val="0"/>
          <w:numId w:val="38"/>
        </w:numPr>
        <w:tabs>
          <w:tab w:val="left" w:pos="845"/>
        </w:tabs>
        <w:spacing w:before="0"/>
        <w:ind w:left="844" w:right="0" w:hanging="421"/>
        <w:jc w:val="left"/>
        <w:outlineLvl w:val="1"/>
        <w:rPr>
          <w:rFonts w:hint="eastAsia" w:ascii="黑体" w:eastAsia="黑体"/>
          <w:color w:val="auto"/>
          <w:sz w:val="28"/>
        </w:rPr>
      </w:pPr>
      <w:bookmarkStart w:id="86" w:name="_bookmark95"/>
      <w:bookmarkEnd w:id="86"/>
      <w:bookmarkStart w:id="87" w:name="_Toc25992"/>
      <w:r>
        <w:rPr>
          <w:rFonts w:hint="eastAsia" w:ascii="黑体" w:eastAsia="黑体"/>
          <w:color w:val="auto"/>
          <w:sz w:val="28"/>
        </w:rPr>
        <w:t>评审标准</w:t>
      </w:r>
      <w:bookmarkEnd w:id="87"/>
    </w:p>
    <w:p>
      <w:pPr>
        <w:pStyle w:val="37"/>
        <w:numPr>
          <w:ilvl w:val="1"/>
          <w:numId w:val="38"/>
        </w:numPr>
        <w:tabs>
          <w:tab w:val="left" w:pos="905"/>
        </w:tabs>
        <w:spacing w:before="246" w:after="0" w:line="240" w:lineRule="auto"/>
        <w:ind w:left="904" w:right="0" w:hanging="481"/>
        <w:jc w:val="left"/>
        <w:outlineLvl w:val="2"/>
        <w:rPr>
          <w:rFonts w:hint="eastAsia" w:ascii="黑体" w:eastAsia="黑体"/>
          <w:color w:val="auto"/>
          <w:sz w:val="24"/>
        </w:rPr>
      </w:pPr>
      <w:bookmarkStart w:id="88" w:name="_bookmark96"/>
      <w:bookmarkEnd w:id="88"/>
      <w:bookmarkStart w:id="89" w:name="_Toc8031"/>
      <w:r>
        <w:rPr>
          <w:rFonts w:hint="eastAsia" w:ascii="黑体" w:eastAsia="黑体"/>
          <w:color w:val="auto"/>
          <w:sz w:val="24"/>
        </w:rPr>
        <w:t>初步评审标准</w:t>
      </w:r>
      <w:bookmarkEnd w:id="89"/>
    </w:p>
    <w:p>
      <w:pPr>
        <w:pStyle w:val="2"/>
        <w:spacing w:before="10"/>
        <w:rPr>
          <w:rFonts w:ascii="黑体"/>
          <w:color w:val="auto"/>
          <w:sz w:val="25"/>
        </w:rPr>
      </w:pPr>
    </w:p>
    <w:p>
      <w:pPr>
        <w:pStyle w:val="37"/>
        <w:numPr>
          <w:ilvl w:val="2"/>
          <w:numId w:val="38"/>
        </w:numPr>
        <w:tabs>
          <w:tab w:val="left" w:pos="1505"/>
        </w:tabs>
        <w:spacing w:before="0" w:after="0" w:line="240" w:lineRule="auto"/>
        <w:ind w:left="1504" w:right="0" w:hanging="601"/>
        <w:jc w:val="left"/>
        <w:rPr>
          <w:color w:val="auto"/>
          <w:sz w:val="24"/>
        </w:rPr>
      </w:pPr>
      <w:r>
        <w:rPr>
          <w:color w:val="auto"/>
          <w:sz w:val="24"/>
        </w:rPr>
        <w:t>形式评审标准：见评标办法前附表。</w:t>
      </w:r>
    </w:p>
    <w:p>
      <w:pPr>
        <w:pStyle w:val="37"/>
        <w:numPr>
          <w:ilvl w:val="2"/>
          <w:numId w:val="38"/>
        </w:numPr>
        <w:tabs>
          <w:tab w:val="left" w:pos="1505"/>
        </w:tabs>
        <w:spacing w:before="93" w:after="0" w:line="240" w:lineRule="auto"/>
        <w:ind w:left="1504" w:right="0" w:hanging="601"/>
        <w:jc w:val="left"/>
        <w:rPr>
          <w:color w:val="auto"/>
          <w:sz w:val="24"/>
        </w:rPr>
      </w:pPr>
      <w:r>
        <w:rPr>
          <w:color w:val="auto"/>
          <w:spacing w:val="-8"/>
          <w:sz w:val="24"/>
        </w:rPr>
        <w:t>资格评审标准：见评标办法前附表。</w:t>
      </w:r>
    </w:p>
    <w:p>
      <w:pPr>
        <w:pStyle w:val="37"/>
        <w:numPr>
          <w:ilvl w:val="0"/>
          <w:numId w:val="0"/>
        </w:numPr>
        <w:tabs>
          <w:tab w:val="left" w:pos="1505"/>
        </w:tabs>
        <w:spacing w:before="0" w:after="0" w:line="240" w:lineRule="auto"/>
        <w:ind w:left="903" w:leftChars="0" w:right="0" w:rightChars="0"/>
        <w:jc w:val="left"/>
        <w:rPr>
          <w:color w:val="auto"/>
          <w:sz w:val="24"/>
        </w:rPr>
      </w:pPr>
      <w:r>
        <w:rPr>
          <w:rFonts w:hint="eastAsia"/>
          <w:color w:val="auto"/>
          <w:sz w:val="24"/>
          <w:lang w:val="en-US" w:eastAsia="zh-CN"/>
        </w:rPr>
        <w:t xml:space="preserve">2.1.3 </w:t>
      </w:r>
      <w:r>
        <w:rPr>
          <w:color w:val="auto"/>
          <w:sz w:val="24"/>
        </w:rPr>
        <w:t>响应性评审标准：见评标办法前附表。</w:t>
      </w:r>
    </w:p>
    <w:p>
      <w:pPr>
        <w:pStyle w:val="2"/>
        <w:spacing w:before="1"/>
        <w:rPr>
          <w:color w:val="auto"/>
          <w:sz w:val="19"/>
        </w:rPr>
      </w:pPr>
    </w:p>
    <w:p>
      <w:pPr>
        <w:pStyle w:val="37"/>
        <w:numPr>
          <w:ilvl w:val="1"/>
          <w:numId w:val="38"/>
        </w:numPr>
        <w:tabs>
          <w:tab w:val="left" w:pos="905"/>
        </w:tabs>
        <w:spacing w:before="0" w:after="0" w:line="240" w:lineRule="auto"/>
        <w:ind w:left="904" w:right="0" w:hanging="481"/>
        <w:jc w:val="left"/>
        <w:outlineLvl w:val="2"/>
        <w:rPr>
          <w:rFonts w:hint="eastAsia" w:ascii="黑体" w:eastAsia="黑体"/>
          <w:color w:val="auto"/>
          <w:sz w:val="24"/>
        </w:rPr>
      </w:pPr>
      <w:bookmarkStart w:id="90" w:name="_bookmark97"/>
      <w:bookmarkEnd w:id="90"/>
      <w:bookmarkStart w:id="91" w:name="_Toc5090"/>
      <w:r>
        <w:rPr>
          <w:rFonts w:hint="eastAsia" w:ascii="黑体" w:eastAsia="黑体"/>
          <w:color w:val="auto"/>
          <w:sz w:val="24"/>
        </w:rPr>
        <w:t>分值构成与评分标准</w:t>
      </w:r>
      <w:bookmarkEnd w:id="91"/>
    </w:p>
    <w:p>
      <w:pPr>
        <w:pStyle w:val="2"/>
        <w:spacing w:before="10"/>
        <w:rPr>
          <w:rFonts w:ascii="黑体"/>
          <w:color w:val="auto"/>
          <w:sz w:val="25"/>
        </w:rPr>
      </w:pPr>
    </w:p>
    <w:p>
      <w:pPr>
        <w:pStyle w:val="37"/>
        <w:numPr>
          <w:ilvl w:val="2"/>
          <w:numId w:val="38"/>
        </w:numPr>
        <w:tabs>
          <w:tab w:val="left" w:pos="1505"/>
        </w:tabs>
        <w:spacing w:before="0" w:after="0" w:line="240" w:lineRule="auto"/>
        <w:ind w:left="1504" w:right="0" w:hanging="601"/>
        <w:jc w:val="left"/>
        <w:rPr>
          <w:rFonts w:hint="eastAsia" w:ascii="黑体" w:eastAsia="黑体"/>
          <w:color w:val="auto"/>
          <w:sz w:val="24"/>
        </w:rPr>
      </w:pPr>
      <w:r>
        <w:rPr>
          <w:rFonts w:hint="eastAsia" w:ascii="黑体" w:eastAsia="黑体"/>
          <w:color w:val="auto"/>
          <w:sz w:val="24"/>
        </w:rPr>
        <w:t>分值构成</w:t>
      </w:r>
    </w:p>
    <w:p>
      <w:pPr>
        <w:pStyle w:val="37"/>
        <w:numPr>
          <w:ilvl w:val="0"/>
          <w:numId w:val="39"/>
        </w:numPr>
        <w:tabs>
          <w:tab w:val="left" w:pos="1506"/>
        </w:tabs>
        <w:spacing w:before="94" w:after="0" w:line="240" w:lineRule="auto"/>
        <w:ind w:left="1505" w:right="0" w:hanging="602"/>
        <w:jc w:val="left"/>
        <w:rPr>
          <w:color w:val="auto"/>
          <w:sz w:val="24"/>
        </w:rPr>
      </w:pPr>
      <w:r>
        <w:rPr>
          <w:color w:val="auto"/>
          <w:sz w:val="24"/>
        </w:rPr>
        <w:t>技术建议书：见评标办法前附表；</w:t>
      </w:r>
    </w:p>
    <w:p>
      <w:pPr>
        <w:pStyle w:val="37"/>
        <w:numPr>
          <w:ilvl w:val="0"/>
          <w:numId w:val="39"/>
        </w:numPr>
        <w:tabs>
          <w:tab w:val="left" w:pos="1506"/>
        </w:tabs>
        <w:spacing w:before="93" w:after="0" w:line="240" w:lineRule="auto"/>
        <w:ind w:left="1505" w:right="0" w:hanging="602"/>
        <w:jc w:val="left"/>
        <w:rPr>
          <w:color w:val="auto"/>
          <w:sz w:val="24"/>
        </w:rPr>
      </w:pPr>
      <w:r>
        <w:rPr>
          <w:color w:val="auto"/>
          <w:sz w:val="24"/>
        </w:rPr>
        <w:t>主要人员：见评标办法前附表；</w:t>
      </w:r>
    </w:p>
    <w:p>
      <w:pPr>
        <w:pStyle w:val="37"/>
        <w:numPr>
          <w:ilvl w:val="0"/>
          <w:numId w:val="39"/>
        </w:numPr>
        <w:tabs>
          <w:tab w:val="left" w:pos="1506"/>
        </w:tabs>
        <w:spacing w:before="91" w:after="0" w:line="240" w:lineRule="auto"/>
        <w:ind w:left="1505" w:right="0" w:hanging="602"/>
        <w:jc w:val="left"/>
        <w:rPr>
          <w:color w:val="auto"/>
          <w:sz w:val="24"/>
        </w:rPr>
      </w:pPr>
      <w:r>
        <w:rPr>
          <w:color w:val="auto"/>
          <w:sz w:val="24"/>
        </w:rPr>
        <w:t>评标价：见评标办法前附表；</w:t>
      </w:r>
    </w:p>
    <w:p>
      <w:pPr>
        <w:pStyle w:val="37"/>
        <w:numPr>
          <w:ilvl w:val="0"/>
          <w:numId w:val="39"/>
        </w:numPr>
        <w:tabs>
          <w:tab w:val="left" w:pos="1506"/>
        </w:tabs>
        <w:spacing w:before="93" w:after="0" w:line="240" w:lineRule="auto"/>
        <w:ind w:left="1505" w:right="0" w:hanging="602"/>
        <w:jc w:val="left"/>
        <w:rPr>
          <w:color w:val="auto"/>
          <w:sz w:val="24"/>
        </w:rPr>
      </w:pPr>
      <w:r>
        <w:rPr>
          <w:color w:val="auto"/>
          <w:sz w:val="24"/>
        </w:rPr>
        <w:t>其他评分因素：见评标办法前附表。</w:t>
      </w:r>
    </w:p>
    <w:p>
      <w:pPr>
        <w:pStyle w:val="37"/>
        <w:numPr>
          <w:ilvl w:val="2"/>
          <w:numId w:val="38"/>
        </w:numPr>
        <w:tabs>
          <w:tab w:val="left" w:pos="1505"/>
        </w:tabs>
        <w:spacing w:before="94" w:after="0" w:line="240" w:lineRule="auto"/>
        <w:ind w:left="1504" w:right="0" w:hanging="601"/>
        <w:jc w:val="left"/>
        <w:rPr>
          <w:rFonts w:hint="eastAsia" w:ascii="黑体" w:eastAsia="黑体"/>
          <w:color w:val="auto"/>
          <w:sz w:val="24"/>
        </w:rPr>
      </w:pPr>
      <w:r>
        <w:rPr>
          <w:rFonts w:hint="eastAsia" w:ascii="黑体" w:eastAsia="黑体"/>
          <w:color w:val="auto"/>
          <w:sz w:val="24"/>
        </w:rPr>
        <w:t>评标基准价计算</w:t>
      </w:r>
    </w:p>
    <w:p>
      <w:pPr>
        <w:pStyle w:val="2"/>
        <w:spacing w:before="91"/>
        <w:ind w:left="904"/>
        <w:rPr>
          <w:color w:val="auto"/>
        </w:rPr>
      </w:pPr>
      <w:r>
        <w:rPr>
          <w:color w:val="auto"/>
        </w:rPr>
        <w:t>评标基准价计算方法：见评标办法前附表。</w:t>
      </w:r>
    </w:p>
    <w:p>
      <w:pPr>
        <w:pStyle w:val="37"/>
        <w:numPr>
          <w:ilvl w:val="2"/>
          <w:numId w:val="38"/>
        </w:numPr>
        <w:tabs>
          <w:tab w:val="left" w:pos="1505"/>
        </w:tabs>
        <w:spacing w:before="93" w:after="0" w:line="240" w:lineRule="auto"/>
        <w:ind w:left="1504" w:right="0" w:hanging="601"/>
        <w:jc w:val="left"/>
        <w:rPr>
          <w:rFonts w:hint="eastAsia" w:ascii="黑体" w:eastAsia="黑体"/>
          <w:color w:val="auto"/>
          <w:sz w:val="24"/>
        </w:rPr>
      </w:pPr>
      <w:r>
        <w:rPr>
          <w:rFonts w:hint="eastAsia" w:ascii="黑体" w:eastAsia="黑体"/>
          <w:color w:val="auto"/>
          <w:sz w:val="24"/>
        </w:rPr>
        <w:t>评标价的偏差率计算</w:t>
      </w:r>
    </w:p>
    <w:p>
      <w:pPr>
        <w:pStyle w:val="2"/>
        <w:spacing w:before="94"/>
        <w:ind w:left="904"/>
        <w:rPr>
          <w:color w:val="auto"/>
        </w:rPr>
      </w:pPr>
      <w:r>
        <w:rPr>
          <w:color w:val="auto"/>
        </w:rPr>
        <w:t>评标价的偏差率计算公式：见评标办法前附表。</w:t>
      </w:r>
    </w:p>
    <w:p>
      <w:pPr>
        <w:pStyle w:val="37"/>
        <w:numPr>
          <w:ilvl w:val="2"/>
          <w:numId w:val="38"/>
        </w:numPr>
        <w:tabs>
          <w:tab w:val="left" w:pos="1505"/>
        </w:tabs>
        <w:spacing w:before="91" w:after="0" w:line="240" w:lineRule="auto"/>
        <w:ind w:left="1504" w:right="0" w:hanging="601"/>
        <w:jc w:val="left"/>
        <w:rPr>
          <w:rFonts w:hint="eastAsia" w:ascii="黑体" w:eastAsia="黑体"/>
          <w:color w:val="auto"/>
          <w:sz w:val="24"/>
        </w:rPr>
      </w:pPr>
      <w:r>
        <w:rPr>
          <w:rFonts w:hint="eastAsia" w:ascii="黑体" w:eastAsia="黑体"/>
          <w:color w:val="auto"/>
          <w:sz w:val="24"/>
        </w:rPr>
        <w:t>评分标准</w:t>
      </w:r>
    </w:p>
    <w:p>
      <w:pPr>
        <w:pStyle w:val="37"/>
        <w:numPr>
          <w:ilvl w:val="0"/>
          <w:numId w:val="40"/>
        </w:numPr>
        <w:tabs>
          <w:tab w:val="left" w:pos="1506"/>
        </w:tabs>
        <w:spacing w:before="93" w:after="0" w:line="240" w:lineRule="auto"/>
        <w:ind w:left="1505" w:right="0" w:hanging="602"/>
        <w:jc w:val="left"/>
        <w:rPr>
          <w:color w:val="auto"/>
          <w:sz w:val="24"/>
        </w:rPr>
      </w:pPr>
      <w:r>
        <w:rPr>
          <w:color w:val="auto"/>
          <w:sz w:val="24"/>
        </w:rPr>
        <w:t>技术建议书评分标准：见评标办法前附表；</w:t>
      </w:r>
    </w:p>
    <w:p>
      <w:pPr>
        <w:pStyle w:val="37"/>
        <w:numPr>
          <w:ilvl w:val="0"/>
          <w:numId w:val="40"/>
        </w:numPr>
        <w:tabs>
          <w:tab w:val="left" w:pos="1506"/>
        </w:tabs>
        <w:spacing w:before="93" w:after="0" w:line="240" w:lineRule="auto"/>
        <w:ind w:left="1505" w:right="0" w:hanging="602"/>
        <w:jc w:val="left"/>
        <w:rPr>
          <w:color w:val="auto"/>
          <w:sz w:val="24"/>
        </w:rPr>
      </w:pPr>
      <w:r>
        <w:rPr>
          <w:color w:val="auto"/>
          <w:sz w:val="24"/>
        </w:rPr>
        <w:t>主要人员评分标准：见评标办法前附表；</w:t>
      </w:r>
    </w:p>
    <w:p>
      <w:pPr>
        <w:pStyle w:val="37"/>
        <w:numPr>
          <w:ilvl w:val="0"/>
          <w:numId w:val="40"/>
        </w:numPr>
        <w:tabs>
          <w:tab w:val="left" w:pos="1506"/>
        </w:tabs>
        <w:spacing w:before="91" w:after="0" w:line="240" w:lineRule="auto"/>
        <w:ind w:left="1505" w:right="0" w:hanging="602"/>
        <w:jc w:val="left"/>
        <w:rPr>
          <w:color w:val="auto"/>
          <w:sz w:val="24"/>
        </w:rPr>
      </w:pPr>
      <w:r>
        <w:rPr>
          <w:color w:val="auto"/>
          <w:sz w:val="24"/>
        </w:rPr>
        <w:t>评标价评分标准：见评标办法前附表；</w:t>
      </w:r>
    </w:p>
    <w:p>
      <w:pPr>
        <w:pStyle w:val="37"/>
        <w:numPr>
          <w:ilvl w:val="0"/>
          <w:numId w:val="40"/>
        </w:numPr>
        <w:tabs>
          <w:tab w:val="left" w:pos="1506"/>
        </w:tabs>
        <w:spacing w:before="94" w:after="0" w:line="240" w:lineRule="auto"/>
        <w:ind w:left="1505" w:right="0" w:hanging="602"/>
        <w:jc w:val="left"/>
        <w:rPr>
          <w:color w:val="auto"/>
          <w:sz w:val="24"/>
        </w:rPr>
      </w:pPr>
      <w:r>
        <w:rPr>
          <w:color w:val="auto"/>
          <w:sz w:val="24"/>
        </w:rPr>
        <w:t>其他因素评分标准：见评标办法前附表。</w:t>
      </w:r>
    </w:p>
    <w:p>
      <w:pPr>
        <w:spacing w:after="0" w:line="240" w:lineRule="auto"/>
        <w:jc w:val="left"/>
        <w:rPr>
          <w:color w:val="auto"/>
          <w:sz w:val="24"/>
        </w:rPr>
        <w:sectPr>
          <w:pgSz w:w="11910" w:h="16850"/>
          <w:pgMar w:top="1480" w:right="720" w:bottom="1280" w:left="1220" w:header="882" w:footer="1093" w:gutter="0"/>
          <w:cols w:space="720" w:num="1"/>
        </w:sectPr>
      </w:pPr>
    </w:p>
    <w:p>
      <w:pPr>
        <w:numPr>
          <w:ilvl w:val="0"/>
          <w:numId w:val="38"/>
        </w:numPr>
        <w:tabs>
          <w:tab w:val="left" w:pos="845"/>
        </w:tabs>
        <w:spacing w:before="109"/>
        <w:ind w:left="844" w:right="0" w:hanging="421"/>
        <w:jc w:val="left"/>
        <w:outlineLvl w:val="1"/>
        <w:rPr>
          <w:rFonts w:hint="eastAsia" w:ascii="黑体" w:eastAsia="黑体"/>
          <w:color w:val="auto"/>
          <w:sz w:val="28"/>
        </w:rPr>
      </w:pPr>
      <w:bookmarkStart w:id="92" w:name="_bookmark98"/>
      <w:bookmarkEnd w:id="92"/>
      <w:bookmarkStart w:id="93" w:name="_Toc12019"/>
      <w:r>
        <w:rPr>
          <w:rFonts w:hint="eastAsia" w:ascii="黑体" w:eastAsia="黑体"/>
          <w:color w:val="auto"/>
          <w:sz w:val="28"/>
        </w:rPr>
        <w:t>评标程序</w:t>
      </w:r>
      <w:bookmarkEnd w:id="93"/>
    </w:p>
    <w:p>
      <w:pPr>
        <w:pStyle w:val="37"/>
        <w:numPr>
          <w:ilvl w:val="1"/>
          <w:numId w:val="38"/>
        </w:numPr>
        <w:tabs>
          <w:tab w:val="left" w:pos="905"/>
        </w:tabs>
        <w:spacing w:before="243" w:after="0" w:line="240" w:lineRule="auto"/>
        <w:ind w:left="904" w:right="0" w:hanging="481"/>
        <w:jc w:val="left"/>
        <w:outlineLvl w:val="2"/>
        <w:rPr>
          <w:rFonts w:hint="eastAsia" w:ascii="黑体" w:eastAsia="黑体"/>
          <w:color w:val="auto"/>
          <w:sz w:val="24"/>
        </w:rPr>
      </w:pPr>
      <w:bookmarkStart w:id="94" w:name="_bookmark99"/>
      <w:bookmarkEnd w:id="94"/>
      <w:bookmarkStart w:id="95" w:name="_Toc6119"/>
      <w:r>
        <w:rPr>
          <w:rFonts w:hint="eastAsia" w:ascii="黑体" w:eastAsia="黑体"/>
          <w:color w:val="auto"/>
          <w:sz w:val="24"/>
        </w:rPr>
        <w:t>第一个信封初步评审</w:t>
      </w:r>
      <w:bookmarkEnd w:id="95"/>
    </w:p>
    <w:p>
      <w:pPr>
        <w:pStyle w:val="2"/>
        <w:rPr>
          <w:rFonts w:ascii="黑体"/>
          <w:color w:val="auto"/>
          <w:sz w:val="26"/>
        </w:rPr>
      </w:pPr>
    </w:p>
    <w:p>
      <w:pPr>
        <w:pStyle w:val="37"/>
        <w:numPr>
          <w:ilvl w:val="2"/>
          <w:numId w:val="38"/>
        </w:numPr>
        <w:tabs>
          <w:tab w:val="left" w:pos="1505"/>
        </w:tabs>
        <w:spacing w:before="0" w:after="0" w:line="312" w:lineRule="auto"/>
        <w:ind w:left="424" w:right="862" w:firstLine="479"/>
        <w:jc w:val="both"/>
        <w:rPr>
          <w:color w:val="auto"/>
          <w:sz w:val="24"/>
        </w:rPr>
      </w:pPr>
      <w:r>
        <w:rPr>
          <w:color w:val="auto"/>
          <w:spacing w:val="-1"/>
          <w:sz w:val="24"/>
        </w:rPr>
        <w:t xml:space="preserve">评标委员会依据本章第 </w:t>
      </w:r>
      <w:r>
        <w:rPr>
          <w:rFonts w:ascii="Times New Roman" w:hAnsi="Times New Roman" w:eastAsia="Times New Roman"/>
          <w:color w:val="auto"/>
          <w:sz w:val="24"/>
        </w:rPr>
        <w:t>2.1</w:t>
      </w:r>
      <w:r>
        <w:rPr>
          <w:rFonts w:ascii="Times New Roman" w:hAnsi="Times New Roman" w:eastAsia="Times New Roman"/>
          <w:color w:val="auto"/>
          <w:spacing w:val="48"/>
          <w:sz w:val="24"/>
        </w:rPr>
        <w:t xml:space="preserve"> </w:t>
      </w:r>
      <w:r>
        <w:rPr>
          <w:color w:val="auto"/>
          <w:spacing w:val="-4"/>
          <w:sz w:val="24"/>
        </w:rPr>
        <w:t>款规定的</w:t>
      </w:r>
      <w:r>
        <w:rPr>
          <w:color w:val="auto"/>
          <w:sz w:val="24"/>
        </w:rPr>
        <w:t>标准对投标文件第一个信封（商务及技术文件）进行初步评审。有一项不符合评审</w:t>
      </w:r>
      <w:r>
        <w:rPr>
          <w:color w:val="auto"/>
          <w:spacing w:val="-8"/>
          <w:sz w:val="24"/>
        </w:rPr>
        <w:t>标准的，评标委员会应否决其投标。</w:t>
      </w:r>
    </w:p>
    <w:p>
      <w:pPr>
        <w:pStyle w:val="37"/>
        <w:numPr>
          <w:ilvl w:val="1"/>
          <w:numId w:val="38"/>
        </w:numPr>
        <w:tabs>
          <w:tab w:val="left" w:pos="905"/>
        </w:tabs>
        <w:spacing w:before="153" w:after="0" w:line="240" w:lineRule="auto"/>
        <w:ind w:left="904" w:right="0" w:hanging="481"/>
        <w:jc w:val="left"/>
        <w:outlineLvl w:val="2"/>
        <w:rPr>
          <w:rFonts w:hint="eastAsia" w:ascii="黑体" w:eastAsia="黑体"/>
          <w:color w:val="auto"/>
          <w:sz w:val="24"/>
        </w:rPr>
      </w:pPr>
      <w:bookmarkStart w:id="96" w:name="_bookmark100"/>
      <w:bookmarkEnd w:id="96"/>
      <w:bookmarkStart w:id="97" w:name="_Toc708"/>
      <w:r>
        <w:rPr>
          <w:rFonts w:hint="eastAsia" w:ascii="黑体" w:eastAsia="黑体"/>
          <w:color w:val="auto"/>
          <w:sz w:val="24"/>
        </w:rPr>
        <w:t>第一个信封详细评审</w:t>
      </w:r>
      <w:bookmarkEnd w:id="97"/>
    </w:p>
    <w:p>
      <w:pPr>
        <w:pStyle w:val="2"/>
        <w:rPr>
          <w:rFonts w:ascii="黑体"/>
          <w:color w:val="auto"/>
          <w:sz w:val="26"/>
        </w:rPr>
      </w:pPr>
    </w:p>
    <w:p>
      <w:pPr>
        <w:pStyle w:val="37"/>
        <w:numPr>
          <w:ilvl w:val="2"/>
          <w:numId w:val="38"/>
        </w:numPr>
        <w:tabs>
          <w:tab w:val="left" w:pos="1505"/>
        </w:tabs>
        <w:spacing w:before="0" w:after="0" w:line="312" w:lineRule="auto"/>
        <w:ind w:left="424" w:right="862" w:firstLine="479"/>
        <w:jc w:val="left"/>
        <w:rPr>
          <w:color w:val="auto"/>
          <w:sz w:val="24"/>
        </w:rPr>
      </w:pPr>
      <w:r>
        <w:rPr>
          <w:color w:val="auto"/>
          <w:spacing w:val="-6"/>
          <w:sz w:val="24"/>
        </w:rPr>
        <w:t xml:space="preserve">评标委员会按本章第 </w:t>
      </w:r>
      <w:r>
        <w:rPr>
          <w:rFonts w:ascii="Times New Roman" w:eastAsia="Times New Roman"/>
          <w:color w:val="auto"/>
          <w:sz w:val="24"/>
        </w:rPr>
        <w:t>2.2</w:t>
      </w:r>
      <w:r>
        <w:rPr>
          <w:rFonts w:ascii="Times New Roman" w:eastAsia="Times New Roman"/>
          <w:color w:val="auto"/>
          <w:spacing w:val="1"/>
          <w:sz w:val="24"/>
        </w:rPr>
        <w:t xml:space="preserve"> </w:t>
      </w:r>
      <w:r>
        <w:rPr>
          <w:color w:val="auto"/>
          <w:spacing w:val="-3"/>
          <w:sz w:val="24"/>
        </w:rPr>
        <w:t>款规定的量化因素和分值进行打分，并计算出各</w:t>
      </w:r>
      <w:r>
        <w:rPr>
          <w:color w:val="auto"/>
          <w:sz w:val="24"/>
        </w:rPr>
        <w:t>投标人的商务和技术得分。</w:t>
      </w:r>
    </w:p>
    <w:p>
      <w:pPr>
        <w:pStyle w:val="37"/>
        <w:numPr>
          <w:ilvl w:val="0"/>
          <w:numId w:val="41"/>
        </w:numPr>
        <w:tabs>
          <w:tab w:val="left" w:pos="1506"/>
        </w:tabs>
        <w:spacing w:before="0" w:after="0" w:line="312" w:lineRule="auto"/>
        <w:ind w:left="424" w:right="864" w:firstLine="479"/>
        <w:jc w:val="left"/>
        <w:rPr>
          <w:color w:val="auto"/>
          <w:sz w:val="24"/>
        </w:rPr>
      </w:pPr>
      <w:r>
        <w:rPr>
          <w:color w:val="auto"/>
          <w:spacing w:val="-12"/>
          <w:sz w:val="24"/>
        </w:rPr>
        <w:t xml:space="preserve">按本章第 </w:t>
      </w:r>
      <w:r>
        <w:rPr>
          <w:rFonts w:ascii="Times New Roman" w:eastAsia="Times New Roman"/>
          <w:color w:val="auto"/>
          <w:sz w:val="24"/>
        </w:rPr>
        <w:t xml:space="preserve">2.2.4 </w:t>
      </w:r>
      <w:r>
        <w:rPr>
          <w:color w:val="auto"/>
          <w:spacing w:val="-29"/>
          <w:sz w:val="24"/>
        </w:rPr>
        <w:t>项</w:t>
      </w:r>
      <w:r>
        <w:rPr>
          <w:color w:val="auto"/>
          <w:spacing w:val="-10"/>
          <w:sz w:val="24"/>
        </w:rPr>
        <w:t>（</w:t>
      </w:r>
      <w:r>
        <w:rPr>
          <w:rFonts w:ascii="Times New Roman" w:eastAsia="Times New Roman"/>
          <w:color w:val="auto"/>
          <w:spacing w:val="-10"/>
          <w:sz w:val="24"/>
        </w:rPr>
        <w:t>1</w:t>
      </w:r>
      <w:r>
        <w:rPr>
          <w:color w:val="auto"/>
          <w:spacing w:val="-10"/>
          <w:sz w:val="24"/>
        </w:rPr>
        <w:t>）</w:t>
      </w:r>
      <w:r>
        <w:rPr>
          <w:color w:val="auto"/>
          <w:sz w:val="24"/>
        </w:rPr>
        <w:t>目规定的评审因素和分值对技术建议书部分计算</w:t>
      </w:r>
      <w:r>
        <w:rPr>
          <w:color w:val="auto"/>
          <w:spacing w:val="-20"/>
          <w:sz w:val="24"/>
        </w:rPr>
        <w:t xml:space="preserve">出得分 </w:t>
      </w:r>
      <w:r>
        <w:rPr>
          <w:rFonts w:ascii="Times New Roman" w:eastAsia="Times New Roman"/>
          <w:color w:val="auto"/>
          <w:sz w:val="24"/>
        </w:rPr>
        <w:t>A</w:t>
      </w:r>
      <w:r>
        <w:rPr>
          <w:color w:val="auto"/>
          <w:sz w:val="24"/>
        </w:rPr>
        <w:t>；</w:t>
      </w:r>
    </w:p>
    <w:p>
      <w:pPr>
        <w:pStyle w:val="37"/>
        <w:numPr>
          <w:ilvl w:val="0"/>
          <w:numId w:val="41"/>
        </w:numPr>
        <w:tabs>
          <w:tab w:val="left" w:pos="1506"/>
        </w:tabs>
        <w:spacing w:before="0" w:after="0" w:line="312" w:lineRule="auto"/>
        <w:ind w:left="424" w:right="864" w:firstLine="479"/>
        <w:jc w:val="left"/>
        <w:rPr>
          <w:color w:val="auto"/>
          <w:sz w:val="24"/>
        </w:rPr>
      </w:pPr>
      <w:r>
        <w:rPr>
          <w:color w:val="auto"/>
          <w:spacing w:val="-12"/>
          <w:sz w:val="24"/>
        </w:rPr>
        <w:t xml:space="preserve">按本章第 </w:t>
      </w:r>
      <w:r>
        <w:rPr>
          <w:rFonts w:ascii="Times New Roman" w:eastAsia="Times New Roman"/>
          <w:color w:val="auto"/>
          <w:sz w:val="24"/>
        </w:rPr>
        <w:t xml:space="preserve">2.2.4 </w:t>
      </w:r>
      <w:r>
        <w:rPr>
          <w:color w:val="auto"/>
          <w:spacing w:val="-29"/>
          <w:sz w:val="24"/>
        </w:rPr>
        <w:t>项</w:t>
      </w:r>
      <w:r>
        <w:rPr>
          <w:color w:val="auto"/>
          <w:spacing w:val="-10"/>
          <w:sz w:val="24"/>
        </w:rPr>
        <w:t>（</w:t>
      </w:r>
      <w:r>
        <w:rPr>
          <w:rFonts w:ascii="Times New Roman" w:eastAsia="Times New Roman"/>
          <w:color w:val="auto"/>
          <w:spacing w:val="-10"/>
          <w:sz w:val="24"/>
        </w:rPr>
        <w:t>2</w:t>
      </w:r>
      <w:r>
        <w:rPr>
          <w:color w:val="auto"/>
          <w:spacing w:val="-10"/>
          <w:sz w:val="24"/>
        </w:rPr>
        <w:t>）</w:t>
      </w:r>
      <w:r>
        <w:rPr>
          <w:color w:val="auto"/>
          <w:sz w:val="24"/>
        </w:rPr>
        <w:t>目规定的评审因素和分值对主要人员部分计算出</w:t>
      </w:r>
      <w:r>
        <w:rPr>
          <w:color w:val="auto"/>
          <w:spacing w:val="-25"/>
          <w:sz w:val="24"/>
        </w:rPr>
        <w:t xml:space="preserve">得分 </w:t>
      </w:r>
      <w:r>
        <w:rPr>
          <w:rFonts w:ascii="Times New Roman" w:eastAsia="Times New Roman"/>
          <w:color w:val="auto"/>
          <w:sz w:val="24"/>
        </w:rPr>
        <w:t>B</w:t>
      </w:r>
      <w:r>
        <w:rPr>
          <w:color w:val="auto"/>
          <w:sz w:val="24"/>
        </w:rPr>
        <w:t>；</w:t>
      </w:r>
    </w:p>
    <w:p>
      <w:pPr>
        <w:pStyle w:val="37"/>
        <w:numPr>
          <w:ilvl w:val="0"/>
          <w:numId w:val="41"/>
        </w:numPr>
        <w:tabs>
          <w:tab w:val="left" w:pos="1506"/>
        </w:tabs>
        <w:spacing w:before="2" w:after="0" w:line="240" w:lineRule="auto"/>
        <w:ind w:left="1505" w:right="0" w:hanging="602"/>
        <w:jc w:val="left"/>
        <w:rPr>
          <w:color w:val="auto"/>
          <w:sz w:val="24"/>
        </w:rPr>
      </w:pPr>
      <w:r>
        <w:rPr>
          <w:color w:val="auto"/>
          <w:spacing w:val="-12"/>
          <w:sz w:val="24"/>
        </w:rPr>
        <w:t xml:space="preserve">按本章第 </w:t>
      </w:r>
      <w:r>
        <w:rPr>
          <w:rFonts w:ascii="Times New Roman" w:eastAsia="Times New Roman"/>
          <w:color w:val="auto"/>
          <w:sz w:val="24"/>
        </w:rPr>
        <w:t xml:space="preserve">2.2.4 </w:t>
      </w:r>
      <w:r>
        <w:rPr>
          <w:color w:val="auto"/>
          <w:spacing w:val="-106"/>
          <w:sz w:val="24"/>
        </w:rPr>
        <w:t>项</w:t>
      </w:r>
      <w:r>
        <w:rPr>
          <w:color w:val="auto"/>
          <w:sz w:val="24"/>
        </w:rPr>
        <w:t>（</w:t>
      </w:r>
      <w:r>
        <w:rPr>
          <w:rFonts w:ascii="Times New Roman" w:eastAsia="Times New Roman"/>
          <w:color w:val="auto"/>
          <w:sz w:val="24"/>
        </w:rPr>
        <w:t>4</w:t>
      </w:r>
      <w:r>
        <w:rPr>
          <w:color w:val="auto"/>
          <w:spacing w:val="-106"/>
          <w:sz w:val="24"/>
        </w:rPr>
        <w:t>）</w:t>
      </w:r>
      <w:r>
        <w:rPr>
          <w:color w:val="auto"/>
          <w:spacing w:val="-3"/>
          <w:sz w:val="24"/>
        </w:rPr>
        <w:t xml:space="preserve">目规定的评审因素和分值对其他部分计算出得分 </w:t>
      </w:r>
      <w:r>
        <w:rPr>
          <w:rFonts w:ascii="Times New Roman" w:eastAsia="Times New Roman"/>
          <w:color w:val="auto"/>
          <w:spacing w:val="-1"/>
          <w:w w:val="99"/>
          <w:sz w:val="24"/>
        </w:rPr>
        <w:t>D</w:t>
      </w:r>
      <w:r>
        <w:rPr>
          <w:color w:val="auto"/>
          <w:sz w:val="24"/>
        </w:rPr>
        <w:t>。</w:t>
      </w:r>
    </w:p>
    <w:p>
      <w:pPr>
        <w:pStyle w:val="37"/>
        <w:numPr>
          <w:ilvl w:val="2"/>
          <w:numId w:val="38"/>
        </w:numPr>
        <w:tabs>
          <w:tab w:val="left" w:pos="1510"/>
        </w:tabs>
        <w:spacing w:before="91" w:after="0" w:line="240" w:lineRule="auto"/>
        <w:ind w:left="1509" w:right="0" w:hanging="606"/>
        <w:jc w:val="left"/>
        <w:rPr>
          <w:color w:val="auto"/>
          <w:sz w:val="24"/>
        </w:rPr>
      </w:pPr>
      <w:r>
        <w:rPr>
          <w:color w:val="auto"/>
          <w:spacing w:val="3"/>
          <w:sz w:val="24"/>
        </w:rPr>
        <w:t>投标人的商务和技术得分分值计算保留小数点后两位，小数点后第三位</w:t>
      </w:r>
    </w:p>
    <w:p>
      <w:pPr>
        <w:pStyle w:val="2"/>
        <w:spacing w:before="93"/>
        <w:ind w:left="424"/>
        <w:rPr>
          <w:color w:val="auto"/>
        </w:rPr>
      </w:pPr>
      <w:r>
        <w:rPr>
          <w:rFonts w:ascii="Times New Roman" w:hAnsi="Times New Roman" w:eastAsia="Times New Roman"/>
          <w:color w:val="auto"/>
        </w:rPr>
        <w:t>“</w:t>
      </w:r>
      <w:r>
        <w:rPr>
          <w:color w:val="auto"/>
        </w:rPr>
        <w:t>四舍五入</w:t>
      </w:r>
      <w:r>
        <w:rPr>
          <w:rFonts w:ascii="Times New Roman" w:hAnsi="Times New Roman" w:eastAsia="Times New Roman"/>
          <w:color w:val="auto"/>
        </w:rPr>
        <w:t>”</w:t>
      </w:r>
      <w:r>
        <w:rPr>
          <w:color w:val="auto"/>
        </w:rPr>
        <w:t>。</w:t>
      </w:r>
    </w:p>
    <w:p>
      <w:pPr>
        <w:pStyle w:val="37"/>
        <w:numPr>
          <w:ilvl w:val="2"/>
          <w:numId w:val="38"/>
        </w:numPr>
        <w:tabs>
          <w:tab w:val="left" w:pos="1505"/>
        </w:tabs>
        <w:spacing w:before="93" w:after="0" w:line="240" w:lineRule="auto"/>
        <w:ind w:left="1504" w:right="0" w:hanging="601"/>
        <w:jc w:val="left"/>
        <w:rPr>
          <w:color w:val="auto"/>
          <w:sz w:val="24"/>
        </w:rPr>
      </w:pPr>
      <w:r>
        <w:rPr>
          <w:color w:val="auto"/>
          <w:sz w:val="24"/>
        </w:rPr>
        <w:t>投标人的商务和技术得分</w:t>
      </w:r>
      <w:r>
        <w:rPr>
          <w:rFonts w:ascii="Times New Roman" w:eastAsia="Times New Roman"/>
          <w:color w:val="auto"/>
          <w:sz w:val="24"/>
        </w:rPr>
        <w:t>=A+B+D</w:t>
      </w:r>
      <w:r>
        <w:rPr>
          <w:color w:val="auto"/>
          <w:sz w:val="24"/>
        </w:rPr>
        <w:t>。</w:t>
      </w:r>
    </w:p>
    <w:p>
      <w:pPr>
        <w:pStyle w:val="2"/>
        <w:spacing w:before="12"/>
        <w:rPr>
          <w:color w:val="auto"/>
          <w:sz w:val="18"/>
        </w:rPr>
      </w:pPr>
    </w:p>
    <w:p>
      <w:pPr>
        <w:pStyle w:val="37"/>
        <w:numPr>
          <w:ilvl w:val="1"/>
          <w:numId w:val="38"/>
        </w:numPr>
        <w:tabs>
          <w:tab w:val="left" w:pos="905"/>
        </w:tabs>
        <w:spacing w:before="0" w:after="0" w:line="240" w:lineRule="auto"/>
        <w:ind w:left="904" w:right="0" w:hanging="481"/>
        <w:jc w:val="left"/>
        <w:outlineLvl w:val="2"/>
        <w:rPr>
          <w:rFonts w:hint="eastAsia" w:ascii="黑体" w:eastAsia="黑体"/>
          <w:color w:val="auto"/>
          <w:sz w:val="24"/>
        </w:rPr>
      </w:pPr>
      <w:bookmarkStart w:id="98" w:name="_bookmark101"/>
      <w:bookmarkEnd w:id="98"/>
      <w:bookmarkStart w:id="99" w:name="_Toc5232"/>
      <w:r>
        <w:rPr>
          <w:rFonts w:hint="eastAsia" w:ascii="黑体" w:eastAsia="黑体"/>
          <w:color w:val="auto"/>
          <w:sz w:val="24"/>
        </w:rPr>
        <w:t>第二个信封开标</w:t>
      </w:r>
      <w:bookmarkEnd w:id="99"/>
    </w:p>
    <w:p>
      <w:pPr>
        <w:pStyle w:val="2"/>
        <w:rPr>
          <w:rFonts w:ascii="黑体"/>
          <w:color w:val="auto"/>
          <w:sz w:val="26"/>
        </w:rPr>
      </w:pPr>
    </w:p>
    <w:p>
      <w:pPr>
        <w:pStyle w:val="2"/>
        <w:spacing w:before="1" w:line="312" w:lineRule="auto"/>
        <w:ind w:left="424" w:right="864" w:firstLine="479"/>
        <w:jc w:val="both"/>
        <w:rPr>
          <w:color w:val="auto"/>
        </w:rPr>
      </w:pPr>
      <w:r>
        <w:rPr>
          <w:color w:val="auto"/>
          <w:spacing w:val="-12"/>
        </w:rPr>
        <w:t>第一个信封</w:t>
      </w:r>
      <w:r>
        <w:rPr>
          <w:color w:val="auto"/>
        </w:rPr>
        <w:t>（商务及技术文件</w:t>
      </w:r>
      <w:r>
        <w:rPr>
          <w:color w:val="auto"/>
          <w:spacing w:val="-60"/>
        </w:rPr>
        <w:t>）</w:t>
      </w:r>
      <w:r>
        <w:rPr>
          <w:color w:val="auto"/>
          <w:spacing w:val="-8"/>
        </w:rPr>
        <w:t>评审结束后，招标人将按照第二章</w:t>
      </w:r>
      <w:r>
        <w:rPr>
          <w:rFonts w:ascii="Times New Roman" w:hAnsi="Times New Roman" w:eastAsia="Times New Roman"/>
          <w:color w:val="auto"/>
        </w:rPr>
        <w:t>“</w:t>
      </w:r>
      <w:r>
        <w:rPr>
          <w:color w:val="auto"/>
        </w:rPr>
        <w:t>投标人须知</w:t>
      </w:r>
      <w:r>
        <w:rPr>
          <w:rFonts w:ascii="Times New Roman" w:hAnsi="Times New Roman" w:eastAsia="Times New Roman"/>
          <w:color w:val="auto"/>
          <w:spacing w:val="-16"/>
        </w:rPr>
        <w:t xml:space="preserve">” </w:t>
      </w:r>
      <w:r>
        <w:rPr>
          <w:color w:val="auto"/>
          <w:spacing w:val="-6"/>
        </w:rPr>
        <w:t xml:space="preserve">第 </w:t>
      </w:r>
      <w:r>
        <w:rPr>
          <w:rFonts w:ascii="Times New Roman" w:hAnsi="Times New Roman" w:eastAsia="Times New Roman"/>
          <w:color w:val="auto"/>
        </w:rPr>
        <w:t xml:space="preserve">5.1 </w:t>
      </w:r>
      <w:r>
        <w:rPr>
          <w:color w:val="auto"/>
        </w:rPr>
        <w:t>款规定的时间和地点对通过投标文件第一个信封（商务及技术文件）</w:t>
      </w:r>
      <w:r>
        <w:rPr>
          <w:color w:val="auto"/>
          <w:spacing w:val="-6"/>
        </w:rPr>
        <w:t>评审的</w:t>
      </w:r>
      <w:r>
        <w:rPr>
          <w:color w:val="auto"/>
        </w:rPr>
        <w:t>投标文件第二个信封（报价文件）进行开标。</w:t>
      </w:r>
    </w:p>
    <w:p>
      <w:pPr>
        <w:pStyle w:val="37"/>
        <w:numPr>
          <w:ilvl w:val="1"/>
          <w:numId w:val="38"/>
        </w:numPr>
        <w:tabs>
          <w:tab w:val="left" w:pos="905"/>
        </w:tabs>
        <w:spacing w:before="152" w:after="0" w:line="240" w:lineRule="auto"/>
        <w:ind w:left="904" w:right="0" w:hanging="481"/>
        <w:jc w:val="left"/>
        <w:outlineLvl w:val="2"/>
        <w:rPr>
          <w:rFonts w:hint="eastAsia" w:ascii="黑体" w:eastAsia="黑体"/>
          <w:color w:val="auto"/>
          <w:sz w:val="24"/>
        </w:rPr>
      </w:pPr>
      <w:bookmarkStart w:id="100" w:name="_bookmark102"/>
      <w:bookmarkEnd w:id="100"/>
      <w:bookmarkStart w:id="101" w:name="_Toc24150"/>
      <w:r>
        <w:rPr>
          <w:rFonts w:hint="eastAsia" w:ascii="黑体" w:eastAsia="黑体"/>
          <w:color w:val="auto"/>
          <w:sz w:val="24"/>
        </w:rPr>
        <w:t>第二个信封初步评审</w:t>
      </w:r>
      <w:bookmarkEnd w:id="101"/>
    </w:p>
    <w:p>
      <w:pPr>
        <w:pStyle w:val="2"/>
        <w:rPr>
          <w:rFonts w:ascii="黑体"/>
          <w:color w:val="auto"/>
          <w:sz w:val="26"/>
        </w:rPr>
      </w:pPr>
    </w:p>
    <w:p>
      <w:pPr>
        <w:pStyle w:val="37"/>
        <w:numPr>
          <w:ilvl w:val="2"/>
          <w:numId w:val="38"/>
        </w:numPr>
        <w:tabs>
          <w:tab w:val="left" w:pos="1505"/>
        </w:tabs>
        <w:spacing w:before="0" w:after="0" w:line="312" w:lineRule="auto"/>
        <w:ind w:left="424" w:right="862" w:firstLine="479"/>
        <w:jc w:val="both"/>
        <w:rPr>
          <w:color w:val="auto"/>
          <w:sz w:val="24"/>
        </w:rPr>
      </w:pPr>
      <w:r>
        <w:rPr>
          <w:color w:val="auto"/>
          <w:spacing w:val="-6"/>
          <w:sz w:val="24"/>
        </w:rPr>
        <w:t xml:space="preserve">评标委员会依据本章第 </w:t>
      </w:r>
      <w:r>
        <w:rPr>
          <w:rFonts w:ascii="Times New Roman" w:eastAsia="Times New Roman"/>
          <w:color w:val="auto"/>
          <w:sz w:val="24"/>
        </w:rPr>
        <w:t xml:space="preserve">2.1.1 </w:t>
      </w:r>
      <w:r>
        <w:rPr>
          <w:color w:val="auto"/>
          <w:spacing w:val="-36"/>
          <w:sz w:val="24"/>
        </w:rPr>
        <w:t xml:space="preserve">项、第 </w:t>
      </w:r>
      <w:r>
        <w:rPr>
          <w:rFonts w:ascii="Times New Roman" w:eastAsia="Times New Roman"/>
          <w:color w:val="auto"/>
          <w:sz w:val="24"/>
        </w:rPr>
        <w:t xml:space="preserve">2.1.3 </w:t>
      </w:r>
      <w:r>
        <w:rPr>
          <w:color w:val="auto"/>
          <w:spacing w:val="-2"/>
          <w:sz w:val="24"/>
        </w:rPr>
        <w:t>项规定的评审标准对投标文件第</w:t>
      </w:r>
      <w:r>
        <w:rPr>
          <w:color w:val="auto"/>
          <w:sz w:val="24"/>
        </w:rPr>
        <w:t>二个信封（报价文件</w:t>
      </w:r>
      <w:r>
        <w:rPr>
          <w:color w:val="auto"/>
          <w:spacing w:val="3"/>
          <w:sz w:val="24"/>
        </w:rPr>
        <w:t>）</w:t>
      </w:r>
      <w:r>
        <w:rPr>
          <w:color w:val="auto"/>
          <w:sz w:val="24"/>
        </w:rPr>
        <w:t>进行初步评审。有一项不符合评审标准的，评标委员会应否决其投标。</w:t>
      </w:r>
    </w:p>
    <w:p>
      <w:pPr>
        <w:pStyle w:val="37"/>
        <w:numPr>
          <w:ilvl w:val="2"/>
          <w:numId w:val="38"/>
        </w:numPr>
        <w:tabs>
          <w:tab w:val="left" w:pos="1505"/>
        </w:tabs>
        <w:spacing w:before="1" w:after="0" w:line="240" w:lineRule="auto"/>
        <w:ind w:left="1504" w:right="0" w:hanging="601"/>
        <w:jc w:val="both"/>
        <w:rPr>
          <w:color w:val="auto"/>
          <w:sz w:val="24"/>
        </w:rPr>
      </w:pPr>
      <w:r>
        <w:rPr>
          <w:color w:val="auto"/>
          <w:spacing w:val="-6"/>
          <w:sz w:val="24"/>
        </w:rPr>
        <w:t>投标报价有算术错误的，评标委员会按以下原则对投标报价进行修正，修</w:t>
      </w:r>
    </w:p>
    <w:p>
      <w:pPr>
        <w:spacing w:after="0" w:line="240" w:lineRule="auto"/>
        <w:jc w:val="both"/>
        <w:rPr>
          <w:color w:val="auto"/>
          <w:sz w:val="24"/>
        </w:rPr>
        <w:sectPr>
          <w:pgSz w:w="11910" w:h="16850"/>
          <w:pgMar w:top="1480" w:right="720" w:bottom="1280" w:left="1220" w:header="882" w:footer="1093" w:gutter="0"/>
          <w:cols w:space="720" w:num="1"/>
        </w:sectPr>
      </w:pPr>
    </w:p>
    <w:p>
      <w:pPr>
        <w:pStyle w:val="2"/>
        <w:spacing w:before="2"/>
        <w:rPr>
          <w:color w:val="auto"/>
          <w:sz w:val="10"/>
        </w:rPr>
      </w:pPr>
    </w:p>
    <w:p>
      <w:pPr>
        <w:pStyle w:val="2"/>
        <w:spacing w:before="67" w:line="312" w:lineRule="auto"/>
        <w:ind w:left="424" w:right="867"/>
        <w:rPr>
          <w:color w:val="auto"/>
        </w:rPr>
      </w:pPr>
      <w:r>
        <w:rPr>
          <w:color w:val="auto"/>
        </w:rPr>
        <w:t>正的价格经投标人书面确认后具有约束力。投标人不接受修正价格的，评标委员会应否决其投标。</w:t>
      </w:r>
    </w:p>
    <w:p>
      <w:pPr>
        <w:pStyle w:val="37"/>
        <w:numPr>
          <w:ilvl w:val="0"/>
          <w:numId w:val="42"/>
        </w:numPr>
        <w:tabs>
          <w:tab w:val="left" w:pos="1506"/>
        </w:tabs>
        <w:spacing w:before="0" w:after="0" w:line="307" w:lineRule="exact"/>
        <w:ind w:left="1505" w:right="0" w:hanging="602"/>
        <w:jc w:val="left"/>
        <w:rPr>
          <w:color w:val="auto"/>
          <w:sz w:val="24"/>
        </w:rPr>
      </w:pPr>
      <w:r>
        <w:rPr>
          <w:color w:val="auto"/>
          <w:sz w:val="24"/>
        </w:rPr>
        <w:t>投标文件中的大写金额与小写金额不一致的，以大写金额为准；</w:t>
      </w:r>
    </w:p>
    <w:p>
      <w:pPr>
        <w:pStyle w:val="37"/>
        <w:numPr>
          <w:ilvl w:val="0"/>
          <w:numId w:val="42"/>
        </w:numPr>
        <w:tabs>
          <w:tab w:val="left" w:pos="1507"/>
        </w:tabs>
        <w:spacing w:before="93" w:after="0" w:line="312" w:lineRule="auto"/>
        <w:ind w:left="424" w:right="751" w:firstLine="479"/>
        <w:jc w:val="left"/>
        <w:rPr>
          <w:color w:val="auto"/>
          <w:sz w:val="24"/>
        </w:rPr>
      </w:pPr>
      <w:r>
        <w:rPr>
          <w:color w:val="auto"/>
          <w:spacing w:val="-1"/>
          <w:sz w:val="24"/>
        </w:rPr>
        <w:t xml:space="preserve">总价金额与依据单价计算出的结果不一致的，以单价金额为准修正总价， </w:t>
      </w:r>
      <w:r>
        <w:rPr>
          <w:color w:val="auto"/>
          <w:sz w:val="24"/>
        </w:rPr>
        <w:t>但单价金额小数点有明显错误的除外；</w:t>
      </w:r>
    </w:p>
    <w:p>
      <w:pPr>
        <w:pStyle w:val="37"/>
        <w:numPr>
          <w:ilvl w:val="0"/>
          <w:numId w:val="42"/>
        </w:numPr>
        <w:tabs>
          <w:tab w:val="left" w:pos="1506"/>
        </w:tabs>
        <w:spacing w:before="0" w:after="0" w:line="312" w:lineRule="auto"/>
        <w:ind w:left="424" w:right="866" w:firstLine="479"/>
        <w:jc w:val="left"/>
        <w:rPr>
          <w:color w:val="auto"/>
          <w:sz w:val="24"/>
        </w:rPr>
      </w:pPr>
      <w:r>
        <w:rPr>
          <w:color w:val="auto"/>
          <w:spacing w:val="-4"/>
          <w:sz w:val="24"/>
        </w:rPr>
        <w:t>当单价与数量相乘不等于合价时，以单价计算为准，如果单价有明显的小数点位置差错，应以标出的合价为准，同时对单价予以修正；</w:t>
      </w:r>
    </w:p>
    <w:p>
      <w:pPr>
        <w:pStyle w:val="37"/>
        <w:numPr>
          <w:ilvl w:val="0"/>
          <w:numId w:val="42"/>
        </w:numPr>
        <w:tabs>
          <w:tab w:val="left" w:pos="1506"/>
        </w:tabs>
        <w:spacing w:before="0" w:after="0" w:line="312" w:lineRule="auto"/>
        <w:ind w:left="424" w:right="866" w:firstLine="479"/>
        <w:jc w:val="left"/>
        <w:rPr>
          <w:color w:val="auto"/>
          <w:sz w:val="24"/>
        </w:rPr>
      </w:pPr>
      <w:r>
        <w:rPr>
          <w:color w:val="auto"/>
          <w:spacing w:val="-3"/>
          <w:sz w:val="24"/>
        </w:rPr>
        <w:t>当各子目的合价累计不等于总价时，应以各子目合价累计数为准，修正</w:t>
      </w:r>
      <w:r>
        <w:rPr>
          <w:color w:val="auto"/>
          <w:spacing w:val="-6"/>
          <w:sz w:val="24"/>
        </w:rPr>
        <w:t>总价。</w:t>
      </w:r>
    </w:p>
    <w:p>
      <w:pPr>
        <w:pStyle w:val="37"/>
        <w:numPr>
          <w:ilvl w:val="2"/>
          <w:numId w:val="38"/>
        </w:numPr>
        <w:tabs>
          <w:tab w:val="left" w:pos="1505"/>
        </w:tabs>
        <w:spacing w:before="2" w:after="0" w:line="312" w:lineRule="auto"/>
        <w:ind w:left="424" w:right="862" w:firstLine="479"/>
        <w:jc w:val="left"/>
        <w:rPr>
          <w:color w:val="auto"/>
          <w:sz w:val="24"/>
        </w:rPr>
      </w:pPr>
      <w:r>
        <w:rPr>
          <w:color w:val="auto"/>
          <w:sz w:val="24"/>
        </w:rPr>
        <w:t>修正后的最终投标报价若超过最高投标限价</w:t>
      </w:r>
      <w:r>
        <w:rPr>
          <w:color w:val="auto"/>
          <w:spacing w:val="2"/>
          <w:sz w:val="24"/>
        </w:rPr>
        <w:t>（</w:t>
      </w:r>
      <w:r>
        <w:rPr>
          <w:color w:val="auto"/>
          <w:spacing w:val="1"/>
          <w:sz w:val="24"/>
        </w:rPr>
        <w:t>如有</w:t>
      </w:r>
      <w:r>
        <w:rPr>
          <w:color w:val="auto"/>
          <w:spacing w:val="-120"/>
          <w:sz w:val="24"/>
        </w:rPr>
        <w:t>）</w:t>
      </w:r>
      <w:r>
        <w:rPr>
          <w:color w:val="auto"/>
          <w:spacing w:val="-2"/>
          <w:sz w:val="24"/>
        </w:rPr>
        <w:t>，评标委员会应否决</w:t>
      </w:r>
      <w:r>
        <w:rPr>
          <w:color w:val="auto"/>
          <w:sz w:val="24"/>
        </w:rPr>
        <w:t>其投标。</w:t>
      </w:r>
    </w:p>
    <w:p>
      <w:pPr>
        <w:pStyle w:val="37"/>
        <w:numPr>
          <w:ilvl w:val="2"/>
          <w:numId w:val="38"/>
        </w:numPr>
        <w:tabs>
          <w:tab w:val="left" w:pos="1505"/>
        </w:tabs>
        <w:spacing w:before="0" w:after="0" w:line="312" w:lineRule="auto"/>
        <w:ind w:left="424" w:right="865" w:firstLine="479"/>
        <w:jc w:val="left"/>
        <w:rPr>
          <w:color w:val="auto"/>
          <w:sz w:val="24"/>
        </w:rPr>
      </w:pPr>
      <w:r>
        <w:rPr>
          <w:color w:val="auto"/>
          <w:spacing w:val="-5"/>
          <w:sz w:val="24"/>
        </w:rPr>
        <w:t>修正后的最终投标报价仅作为签订合同的一个依据，不参与评标价得分的</w:t>
      </w:r>
      <w:r>
        <w:rPr>
          <w:color w:val="auto"/>
          <w:sz w:val="24"/>
        </w:rPr>
        <w:t>计算。</w:t>
      </w:r>
    </w:p>
    <w:p>
      <w:pPr>
        <w:pStyle w:val="37"/>
        <w:numPr>
          <w:ilvl w:val="1"/>
          <w:numId w:val="38"/>
        </w:numPr>
        <w:tabs>
          <w:tab w:val="left" w:pos="905"/>
        </w:tabs>
        <w:spacing w:before="151" w:after="0" w:line="240" w:lineRule="auto"/>
        <w:ind w:left="904" w:right="0" w:hanging="481"/>
        <w:jc w:val="left"/>
        <w:outlineLvl w:val="2"/>
        <w:rPr>
          <w:rFonts w:hint="eastAsia" w:ascii="黑体" w:eastAsia="黑体"/>
          <w:color w:val="auto"/>
          <w:sz w:val="24"/>
        </w:rPr>
      </w:pPr>
      <w:bookmarkStart w:id="102" w:name="_bookmark103"/>
      <w:bookmarkEnd w:id="102"/>
      <w:bookmarkStart w:id="103" w:name="_Toc25300"/>
      <w:r>
        <w:rPr>
          <w:rFonts w:hint="eastAsia" w:ascii="黑体" w:eastAsia="黑体"/>
          <w:color w:val="auto"/>
          <w:sz w:val="24"/>
        </w:rPr>
        <w:t>第二个信封详细评审</w:t>
      </w:r>
      <w:bookmarkEnd w:id="103"/>
    </w:p>
    <w:p>
      <w:pPr>
        <w:pStyle w:val="2"/>
        <w:rPr>
          <w:rFonts w:ascii="黑体"/>
          <w:color w:val="auto"/>
          <w:sz w:val="26"/>
        </w:rPr>
      </w:pPr>
    </w:p>
    <w:p>
      <w:pPr>
        <w:pStyle w:val="37"/>
        <w:numPr>
          <w:ilvl w:val="2"/>
          <w:numId w:val="38"/>
        </w:numPr>
        <w:tabs>
          <w:tab w:val="left" w:pos="1505"/>
        </w:tabs>
        <w:spacing w:before="0" w:after="0" w:line="312" w:lineRule="auto"/>
        <w:ind w:left="424" w:right="862" w:firstLine="479"/>
        <w:jc w:val="both"/>
        <w:rPr>
          <w:color w:val="auto"/>
          <w:sz w:val="24"/>
        </w:rPr>
      </w:pPr>
      <w:r>
        <w:rPr>
          <w:color w:val="auto"/>
          <w:spacing w:val="-6"/>
          <w:sz w:val="24"/>
        </w:rPr>
        <w:t xml:space="preserve">评标委员会按本章第 </w:t>
      </w:r>
      <w:r>
        <w:rPr>
          <w:rFonts w:ascii="Times New Roman" w:hAnsi="Times New Roman" w:eastAsia="Times New Roman"/>
          <w:color w:val="auto"/>
          <w:sz w:val="24"/>
        </w:rPr>
        <w:t>2.2.4</w:t>
      </w:r>
      <w:r>
        <w:rPr>
          <w:rFonts w:ascii="Times New Roman" w:hAnsi="Times New Roman" w:eastAsia="Times New Roman"/>
          <w:color w:val="auto"/>
          <w:spacing w:val="2"/>
          <w:sz w:val="24"/>
        </w:rPr>
        <w:t xml:space="preserve"> </w:t>
      </w:r>
      <w:r>
        <w:rPr>
          <w:color w:val="auto"/>
          <w:spacing w:val="-44"/>
          <w:sz w:val="24"/>
        </w:rPr>
        <w:t>项</w:t>
      </w:r>
      <w:r>
        <w:rPr>
          <w:color w:val="auto"/>
          <w:spacing w:val="-15"/>
          <w:sz w:val="24"/>
        </w:rPr>
        <w:t>（</w:t>
      </w:r>
      <w:r>
        <w:rPr>
          <w:rFonts w:ascii="Times New Roman" w:hAnsi="Times New Roman" w:eastAsia="Times New Roman"/>
          <w:color w:val="auto"/>
          <w:spacing w:val="-15"/>
          <w:sz w:val="24"/>
        </w:rPr>
        <w:t>3</w:t>
      </w:r>
      <w:r>
        <w:rPr>
          <w:color w:val="auto"/>
          <w:spacing w:val="-15"/>
          <w:sz w:val="24"/>
        </w:rPr>
        <w:t>）</w:t>
      </w:r>
      <w:r>
        <w:rPr>
          <w:color w:val="auto"/>
          <w:spacing w:val="-1"/>
          <w:sz w:val="24"/>
        </w:rPr>
        <w:t>目规定的评审因素和分值对评标价计算</w:t>
      </w:r>
      <w:r>
        <w:rPr>
          <w:color w:val="auto"/>
          <w:spacing w:val="-16"/>
          <w:sz w:val="24"/>
        </w:rPr>
        <w:t xml:space="preserve">出得分 </w:t>
      </w:r>
      <w:r>
        <w:rPr>
          <w:rFonts w:ascii="Times New Roman" w:hAnsi="Times New Roman" w:eastAsia="Times New Roman"/>
          <w:color w:val="auto"/>
          <w:sz w:val="24"/>
        </w:rPr>
        <w:t>C</w:t>
      </w:r>
      <w:r>
        <w:rPr>
          <w:color w:val="auto"/>
          <w:sz w:val="24"/>
        </w:rPr>
        <w:t>。评标价得分分值计算保留小数点后两位，小数点后第三位</w:t>
      </w:r>
      <w:r>
        <w:rPr>
          <w:rFonts w:ascii="Times New Roman" w:hAnsi="Times New Roman" w:eastAsia="Times New Roman"/>
          <w:color w:val="auto"/>
          <w:sz w:val="24"/>
        </w:rPr>
        <w:t>“</w:t>
      </w:r>
      <w:r>
        <w:rPr>
          <w:color w:val="auto"/>
          <w:sz w:val="24"/>
        </w:rPr>
        <w:t>四舍五入</w:t>
      </w:r>
      <w:r>
        <w:rPr>
          <w:rFonts w:ascii="Times New Roman" w:hAnsi="Times New Roman" w:eastAsia="Times New Roman"/>
          <w:color w:val="auto"/>
          <w:sz w:val="24"/>
        </w:rPr>
        <w:t>”</w:t>
      </w:r>
      <w:r>
        <w:rPr>
          <w:color w:val="auto"/>
          <w:sz w:val="24"/>
        </w:rPr>
        <w:t>。</w:t>
      </w:r>
    </w:p>
    <w:p>
      <w:pPr>
        <w:pStyle w:val="37"/>
        <w:numPr>
          <w:ilvl w:val="2"/>
          <w:numId w:val="38"/>
        </w:numPr>
        <w:tabs>
          <w:tab w:val="left" w:pos="1505"/>
        </w:tabs>
        <w:spacing w:before="0" w:after="0" w:line="307" w:lineRule="exact"/>
        <w:ind w:left="1504" w:right="0" w:hanging="601"/>
        <w:jc w:val="both"/>
        <w:rPr>
          <w:color w:val="auto"/>
          <w:sz w:val="24"/>
        </w:rPr>
      </w:pPr>
      <w:r>
        <w:rPr>
          <w:color w:val="auto"/>
          <w:sz w:val="24"/>
        </w:rPr>
        <w:t>投标人综合得分</w:t>
      </w:r>
      <w:r>
        <w:rPr>
          <w:rFonts w:ascii="Times New Roman" w:eastAsia="Times New Roman"/>
          <w:color w:val="auto"/>
          <w:sz w:val="24"/>
        </w:rPr>
        <w:t>=</w:t>
      </w:r>
      <w:r>
        <w:rPr>
          <w:color w:val="auto"/>
          <w:sz w:val="24"/>
        </w:rPr>
        <w:t>投标人的商务和技术得分</w:t>
      </w:r>
      <w:r>
        <w:rPr>
          <w:rFonts w:ascii="Times New Roman" w:eastAsia="Times New Roman"/>
          <w:color w:val="auto"/>
          <w:sz w:val="24"/>
        </w:rPr>
        <w:t>+C</w:t>
      </w:r>
      <w:r>
        <w:rPr>
          <w:color w:val="auto"/>
          <w:sz w:val="24"/>
        </w:rPr>
        <w:t>。</w:t>
      </w:r>
    </w:p>
    <w:p>
      <w:pPr>
        <w:pStyle w:val="37"/>
        <w:numPr>
          <w:ilvl w:val="2"/>
          <w:numId w:val="38"/>
        </w:numPr>
        <w:tabs>
          <w:tab w:val="left" w:pos="1505"/>
        </w:tabs>
        <w:spacing w:before="94" w:after="0" w:line="312" w:lineRule="auto"/>
        <w:ind w:left="424" w:right="865" w:firstLine="479"/>
        <w:jc w:val="both"/>
        <w:rPr>
          <w:color w:val="auto"/>
          <w:sz w:val="24"/>
        </w:rPr>
      </w:pPr>
      <w:r>
        <w:rPr>
          <w:color w:val="auto"/>
          <w:spacing w:val="-5"/>
          <w:sz w:val="24"/>
        </w:rPr>
        <w:t>评标委员会发现投标人的报价明显低于其他投标报价，使得其投标报价可</w:t>
      </w:r>
      <w:r>
        <w:rPr>
          <w:color w:val="auto"/>
          <w:sz w:val="24"/>
        </w:rPr>
        <w:t>能低于其个别成本的，应要求该投标人作出书面说明并提供相应的证明材料。投标</w:t>
      </w:r>
      <w:r>
        <w:rPr>
          <w:color w:val="auto"/>
          <w:spacing w:val="-1"/>
          <w:sz w:val="24"/>
        </w:rPr>
        <w:t>人不能合理说明或不能提供相应证明材料的，评标委员会应认定该投标人以低于成</w:t>
      </w:r>
      <w:r>
        <w:rPr>
          <w:color w:val="auto"/>
          <w:sz w:val="24"/>
        </w:rPr>
        <w:t>本报价竞标，并否决其投标。</w:t>
      </w:r>
    </w:p>
    <w:p>
      <w:pPr>
        <w:pStyle w:val="37"/>
        <w:numPr>
          <w:ilvl w:val="1"/>
          <w:numId w:val="38"/>
        </w:numPr>
        <w:tabs>
          <w:tab w:val="left" w:pos="905"/>
        </w:tabs>
        <w:spacing w:before="153" w:after="0" w:line="240" w:lineRule="auto"/>
        <w:ind w:left="904" w:right="0" w:hanging="481"/>
        <w:jc w:val="left"/>
        <w:outlineLvl w:val="2"/>
        <w:rPr>
          <w:rFonts w:hint="eastAsia" w:ascii="黑体" w:eastAsia="黑体"/>
          <w:color w:val="auto"/>
          <w:sz w:val="24"/>
        </w:rPr>
      </w:pPr>
      <w:bookmarkStart w:id="104" w:name="_bookmark104"/>
      <w:bookmarkEnd w:id="104"/>
      <w:bookmarkStart w:id="105" w:name="_Toc20989"/>
      <w:r>
        <w:rPr>
          <w:rFonts w:hint="eastAsia" w:ascii="黑体" w:eastAsia="黑体"/>
          <w:color w:val="auto"/>
          <w:sz w:val="24"/>
        </w:rPr>
        <w:t>投标文件相关信息的核查</w:t>
      </w:r>
      <w:bookmarkEnd w:id="105"/>
    </w:p>
    <w:p>
      <w:pPr>
        <w:pStyle w:val="2"/>
        <w:spacing w:before="11"/>
        <w:rPr>
          <w:rFonts w:ascii="黑体"/>
          <w:color w:val="auto"/>
          <w:sz w:val="25"/>
        </w:rPr>
      </w:pPr>
    </w:p>
    <w:p>
      <w:pPr>
        <w:pStyle w:val="37"/>
        <w:numPr>
          <w:ilvl w:val="2"/>
          <w:numId w:val="38"/>
        </w:numPr>
        <w:tabs>
          <w:tab w:val="left" w:pos="1505"/>
        </w:tabs>
        <w:spacing w:before="0" w:after="0" w:line="312" w:lineRule="auto"/>
        <w:ind w:left="424" w:right="865" w:firstLine="479"/>
        <w:jc w:val="both"/>
        <w:rPr>
          <w:color w:val="auto"/>
          <w:sz w:val="24"/>
        </w:rPr>
      </w:pPr>
      <w:r>
        <w:rPr>
          <w:color w:val="auto"/>
          <w:spacing w:val="-10"/>
          <w:sz w:val="24"/>
        </w:rPr>
        <w:t>在评标过程中，评标委员会应查询交通运输主管部门“公路建设市场信用</w:t>
      </w:r>
      <w:r>
        <w:rPr>
          <w:color w:val="auto"/>
          <w:spacing w:val="-16"/>
          <w:sz w:val="24"/>
        </w:rPr>
        <w:t>信息管理系统”，对投标人的资质、业绩、主要人员资历和目前在岗情况、信用等级</w:t>
      </w:r>
      <w:r>
        <w:rPr>
          <w:color w:val="auto"/>
          <w:sz w:val="24"/>
        </w:rPr>
        <w:t>等信息进行核实。若投标文件载明的信息与交通运输主管部门“公路建设市场信用</w:t>
      </w:r>
      <w:r>
        <w:rPr>
          <w:color w:val="auto"/>
          <w:spacing w:val="-1"/>
          <w:sz w:val="24"/>
        </w:rPr>
        <w:t xml:space="preserve">信息管理系统”发布的信息不符，使得投标人的资格条件不符合招标文件规定的， </w:t>
      </w:r>
      <w:r>
        <w:rPr>
          <w:color w:val="auto"/>
          <w:sz w:val="24"/>
        </w:rPr>
        <w:t>评标委员会应否决其投标。</w:t>
      </w:r>
    </w:p>
    <w:p>
      <w:pPr>
        <w:pStyle w:val="37"/>
        <w:numPr>
          <w:ilvl w:val="2"/>
          <w:numId w:val="38"/>
        </w:numPr>
        <w:tabs>
          <w:tab w:val="left" w:pos="1505"/>
        </w:tabs>
        <w:spacing w:before="3" w:after="0" w:line="312" w:lineRule="auto"/>
        <w:ind w:left="424" w:right="865" w:firstLine="479"/>
        <w:jc w:val="both"/>
        <w:rPr>
          <w:color w:val="auto"/>
          <w:sz w:val="24"/>
        </w:rPr>
      </w:pPr>
      <w:r>
        <w:rPr>
          <w:color w:val="auto"/>
          <w:spacing w:val="-5"/>
          <w:sz w:val="24"/>
        </w:rPr>
        <w:t>评标委员会应对在评标过程中发现的投标人与投标人之间、投标人与招标</w:t>
      </w:r>
      <w:r>
        <w:rPr>
          <w:color w:val="auto"/>
          <w:spacing w:val="-1"/>
          <w:sz w:val="24"/>
        </w:rPr>
        <w:t>人之间存在的串通投标的情形进行评审和认定。投标人存在串通投标、弄虚作假、</w:t>
      </w:r>
      <w:r>
        <w:rPr>
          <w:color w:val="auto"/>
          <w:sz w:val="24"/>
        </w:rPr>
        <w:t>行贿等违法行为的，评标委员会应否决其投标。</w:t>
      </w:r>
    </w:p>
    <w:p>
      <w:pPr>
        <w:pStyle w:val="37"/>
        <w:numPr>
          <w:ilvl w:val="0"/>
          <w:numId w:val="43"/>
        </w:numPr>
        <w:tabs>
          <w:tab w:val="left" w:pos="1506"/>
        </w:tabs>
        <w:spacing w:before="1" w:after="0" w:line="240" w:lineRule="auto"/>
        <w:ind w:left="1505" w:right="0" w:hanging="602"/>
        <w:jc w:val="left"/>
        <w:rPr>
          <w:color w:val="auto"/>
          <w:sz w:val="24"/>
        </w:rPr>
      </w:pPr>
      <w:r>
        <w:rPr>
          <w:color w:val="auto"/>
          <w:sz w:val="24"/>
        </w:rPr>
        <w:t>有下列情形之一的，属于投标人相互串通投标：</w:t>
      </w:r>
    </w:p>
    <w:p>
      <w:pPr>
        <w:pStyle w:val="37"/>
        <w:numPr>
          <w:ilvl w:val="0"/>
          <w:numId w:val="44"/>
        </w:numPr>
        <w:tabs>
          <w:tab w:val="left" w:pos="1071"/>
        </w:tabs>
        <w:spacing w:before="91" w:after="0" w:line="240" w:lineRule="auto"/>
        <w:ind w:left="1070" w:right="0" w:hanging="167"/>
        <w:jc w:val="left"/>
        <w:rPr>
          <w:color w:val="auto"/>
          <w:sz w:val="24"/>
        </w:rPr>
      </w:pPr>
      <w:r>
        <w:rPr>
          <w:color w:val="auto"/>
          <w:sz w:val="24"/>
        </w:rPr>
        <w:t>投标人之间协商投标报价等投标文件的实质性内容；</w:t>
      </w:r>
    </w:p>
    <w:p>
      <w:pPr>
        <w:spacing w:after="0" w:line="240" w:lineRule="auto"/>
        <w:jc w:val="left"/>
        <w:rPr>
          <w:color w:val="auto"/>
          <w:sz w:val="24"/>
        </w:rPr>
        <w:sectPr>
          <w:pgSz w:w="11910" w:h="16850"/>
          <w:pgMar w:top="1480" w:right="720" w:bottom="1280" w:left="1220" w:header="882" w:footer="1093" w:gutter="0"/>
          <w:cols w:space="720" w:num="1"/>
        </w:sectPr>
      </w:pPr>
    </w:p>
    <w:p>
      <w:pPr>
        <w:pStyle w:val="2"/>
        <w:spacing w:before="7"/>
        <w:rPr>
          <w:color w:val="auto"/>
          <w:sz w:val="9"/>
        </w:rPr>
      </w:pPr>
    </w:p>
    <w:p>
      <w:pPr>
        <w:pStyle w:val="37"/>
        <w:numPr>
          <w:ilvl w:val="0"/>
          <w:numId w:val="44"/>
        </w:numPr>
        <w:tabs>
          <w:tab w:val="left" w:pos="1086"/>
        </w:tabs>
        <w:spacing w:before="74" w:after="0" w:line="240" w:lineRule="auto"/>
        <w:ind w:left="1085" w:right="0" w:hanging="182"/>
        <w:jc w:val="left"/>
        <w:rPr>
          <w:color w:val="auto"/>
          <w:sz w:val="24"/>
        </w:rPr>
      </w:pPr>
      <w:r>
        <w:rPr>
          <w:color w:val="auto"/>
          <w:sz w:val="24"/>
        </w:rPr>
        <w:t>投标人之间约定中标人；</w:t>
      </w:r>
    </w:p>
    <w:p>
      <w:pPr>
        <w:pStyle w:val="37"/>
        <w:numPr>
          <w:ilvl w:val="0"/>
          <w:numId w:val="44"/>
        </w:numPr>
        <w:tabs>
          <w:tab w:val="left" w:pos="1071"/>
        </w:tabs>
        <w:spacing w:before="91" w:after="0" w:line="240" w:lineRule="auto"/>
        <w:ind w:left="1070" w:right="0" w:hanging="167"/>
        <w:jc w:val="left"/>
        <w:rPr>
          <w:color w:val="auto"/>
          <w:sz w:val="24"/>
        </w:rPr>
      </w:pPr>
      <w:r>
        <w:rPr>
          <w:color w:val="auto"/>
          <w:sz w:val="24"/>
        </w:rPr>
        <w:t>投标人之间约定部分投标人放弃投标或中标；</w:t>
      </w:r>
    </w:p>
    <w:p>
      <w:pPr>
        <w:pStyle w:val="37"/>
        <w:numPr>
          <w:ilvl w:val="0"/>
          <w:numId w:val="44"/>
        </w:numPr>
        <w:tabs>
          <w:tab w:val="left" w:pos="1086"/>
        </w:tabs>
        <w:spacing w:before="94" w:after="0" w:line="312" w:lineRule="auto"/>
        <w:ind w:left="904" w:right="961" w:firstLine="0"/>
        <w:jc w:val="left"/>
        <w:rPr>
          <w:color w:val="auto"/>
          <w:sz w:val="24"/>
        </w:rPr>
      </w:pPr>
      <w:r>
        <w:rPr>
          <w:color w:val="auto"/>
          <w:spacing w:val="-1"/>
          <w:sz w:val="24"/>
        </w:rPr>
        <w:t xml:space="preserve">属于同一集团、协会、商会等组织成员的投标人按照该组织要求协同投标； </w:t>
      </w:r>
      <w:r>
        <w:rPr>
          <w:rFonts w:ascii="Times New Roman" w:eastAsia="Times New Roman"/>
          <w:color w:val="auto"/>
          <w:sz w:val="24"/>
        </w:rPr>
        <w:t>e.</w:t>
      </w:r>
      <w:r>
        <w:rPr>
          <w:color w:val="auto"/>
          <w:sz w:val="24"/>
        </w:rPr>
        <w:t>投标人之间为谋取中标或排斥特定投标人而采取的其他联合行动。</w:t>
      </w:r>
    </w:p>
    <w:p>
      <w:pPr>
        <w:pStyle w:val="37"/>
        <w:numPr>
          <w:ilvl w:val="0"/>
          <w:numId w:val="43"/>
        </w:numPr>
        <w:tabs>
          <w:tab w:val="left" w:pos="1506"/>
        </w:tabs>
        <w:spacing w:before="0" w:after="0" w:line="307" w:lineRule="exact"/>
        <w:ind w:left="1505" w:right="0" w:hanging="602"/>
        <w:jc w:val="left"/>
        <w:rPr>
          <w:color w:val="auto"/>
          <w:sz w:val="24"/>
        </w:rPr>
      </w:pPr>
      <w:r>
        <w:rPr>
          <w:color w:val="auto"/>
          <w:sz w:val="24"/>
        </w:rPr>
        <w:t>有下列情形之一的，视为投标人相互串通投标：</w:t>
      </w:r>
    </w:p>
    <w:p>
      <w:pPr>
        <w:pStyle w:val="2"/>
        <w:spacing w:before="93" w:line="312" w:lineRule="auto"/>
        <w:ind w:left="904" w:right="3826"/>
        <w:rPr>
          <w:color w:val="auto"/>
        </w:rPr>
      </w:pPr>
      <w:r>
        <w:rPr>
          <w:rFonts w:ascii="Times New Roman" w:eastAsia="Times New Roman"/>
          <w:color w:val="auto"/>
        </w:rPr>
        <w:t>a.</w:t>
      </w:r>
      <w:r>
        <w:rPr>
          <w:color w:val="auto"/>
        </w:rPr>
        <w:t xml:space="preserve">不同投标人的投标文件由同一单位或个人编制； </w:t>
      </w:r>
      <w:r>
        <w:rPr>
          <w:rFonts w:ascii="Times New Roman" w:eastAsia="Times New Roman"/>
          <w:color w:val="auto"/>
        </w:rPr>
        <w:t>b.</w:t>
      </w:r>
      <w:r>
        <w:rPr>
          <w:color w:val="auto"/>
        </w:rPr>
        <w:t>不同投标人委托同一单位或个人办理投标事宜；</w:t>
      </w:r>
    </w:p>
    <w:p>
      <w:pPr>
        <w:pStyle w:val="37"/>
        <w:numPr>
          <w:ilvl w:val="0"/>
          <w:numId w:val="45"/>
        </w:numPr>
        <w:tabs>
          <w:tab w:val="left" w:pos="1071"/>
        </w:tabs>
        <w:spacing w:before="0" w:after="0" w:line="240" w:lineRule="auto"/>
        <w:ind w:left="1070" w:right="0" w:hanging="167"/>
        <w:jc w:val="left"/>
        <w:rPr>
          <w:color w:val="auto"/>
          <w:sz w:val="24"/>
        </w:rPr>
      </w:pPr>
      <w:r>
        <w:rPr>
          <w:color w:val="auto"/>
          <w:sz w:val="24"/>
        </w:rPr>
        <w:t>不同投标人的投标文件载明的项目管理成员为同一人；</w:t>
      </w:r>
    </w:p>
    <w:p>
      <w:pPr>
        <w:pStyle w:val="37"/>
        <w:numPr>
          <w:ilvl w:val="0"/>
          <w:numId w:val="45"/>
        </w:numPr>
        <w:tabs>
          <w:tab w:val="left" w:pos="1086"/>
        </w:tabs>
        <w:spacing w:before="94" w:after="0" w:line="312" w:lineRule="auto"/>
        <w:ind w:left="904" w:right="2639" w:firstLine="0"/>
        <w:jc w:val="left"/>
        <w:rPr>
          <w:color w:val="auto"/>
          <w:sz w:val="24"/>
        </w:rPr>
      </w:pPr>
      <w:r>
        <w:rPr>
          <w:color w:val="auto"/>
          <w:spacing w:val="-1"/>
          <w:sz w:val="24"/>
        </w:rPr>
        <w:t xml:space="preserve">不同投标人的投标文件异常一致或投标报价呈规律性差异； </w:t>
      </w:r>
      <w:r>
        <w:rPr>
          <w:rFonts w:ascii="Times New Roman" w:eastAsia="Times New Roman"/>
          <w:color w:val="auto"/>
          <w:sz w:val="24"/>
        </w:rPr>
        <w:t>e.</w:t>
      </w:r>
      <w:r>
        <w:rPr>
          <w:color w:val="auto"/>
          <w:sz w:val="24"/>
        </w:rPr>
        <w:t>不同投标人的投标文件相互混装；</w:t>
      </w:r>
    </w:p>
    <w:p>
      <w:pPr>
        <w:pStyle w:val="2"/>
        <w:spacing w:line="307" w:lineRule="exact"/>
        <w:ind w:left="904"/>
        <w:rPr>
          <w:color w:val="auto"/>
        </w:rPr>
      </w:pPr>
      <w:r>
        <w:rPr>
          <w:rFonts w:ascii="Times New Roman" w:eastAsia="Times New Roman"/>
          <w:color w:val="auto"/>
        </w:rPr>
        <w:t>f.</w:t>
      </w:r>
      <w:r>
        <w:rPr>
          <w:color w:val="auto"/>
        </w:rPr>
        <w:t>不同投标人的投标保证金从同一单位或个人的账户转出。</w:t>
      </w:r>
    </w:p>
    <w:p>
      <w:pPr>
        <w:pStyle w:val="37"/>
        <w:numPr>
          <w:ilvl w:val="0"/>
          <w:numId w:val="43"/>
        </w:numPr>
        <w:tabs>
          <w:tab w:val="left" w:pos="1506"/>
        </w:tabs>
        <w:spacing w:before="93" w:after="0" w:line="240" w:lineRule="auto"/>
        <w:ind w:left="1505" w:right="0" w:hanging="602"/>
        <w:jc w:val="left"/>
        <w:rPr>
          <w:color w:val="auto"/>
          <w:sz w:val="24"/>
        </w:rPr>
      </w:pPr>
      <w:r>
        <w:rPr>
          <w:color w:val="auto"/>
          <w:sz w:val="24"/>
        </w:rPr>
        <w:t>有下列情形之一的，属于招标人与投标人串通投标：</w:t>
      </w:r>
    </w:p>
    <w:p>
      <w:pPr>
        <w:pStyle w:val="2"/>
        <w:spacing w:before="93" w:line="312" w:lineRule="auto"/>
        <w:ind w:left="904" w:right="2161"/>
        <w:rPr>
          <w:color w:val="auto"/>
        </w:rPr>
      </w:pPr>
      <w:r>
        <w:rPr>
          <w:rFonts w:ascii="Times New Roman" w:eastAsia="Times New Roman"/>
          <w:color w:val="auto"/>
        </w:rPr>
        <w:t>a.</w:t>
      </w:r>
      <w:r>
        <w:rPr>
          <w:color w:val="auto"/>
        </w:rPr>
        <w:t>招标人在开标前开启投标文件并将有关信息泄露给其他投标人</w:t>
      </w:r>
      <w:r>
        <w:rPr>
          <w:rFonts w:ascii="Times New Roman" w:eastAsia="Times New Roman"/>
          <w:color w:val="auto"/>
        </w:rPr>
        <w:t>; b.</w:t>
      </w:r>
      <w:r>
        <w:rPr>
          <w:color w:val="auto"/>
          <w:spacing w:val="-1"/>
        </w:rPr>
        <w:t xml:space="preserve">招标人直接或间接向投标人泄露标底、评标委员会成员等信息； </w:t>
      </w:r>
      <w:r>
        <w:rPr>
          <w:rFonts w:ascii="Times New Roman" w:eastAsia="Times New Roman"/>
          <w:color w:val="auto"/>
        </w:rPr>
        <w:t>c.</w:t>
      </w:r>
      <w:r>
        <w:rPr>
          <w:color w:val="auto"/>
        </w:rPr>
        <w:t>招标人明示或暗示投标人压低或抬高投标报价；</w:t>
      </w:r>
    </w:p>
    <w:p>
      <w:pPr>
        <w:pStyle w:val="37"/>
        <w:numPr>
          <w:ilvl w:val="0"/>
          <w:numId w:val="46"/>
        </w:numPr>
        <w:tabs>
          <w:tab w:val="left" w:pos="1086"/>
        </w:tabs>
        <w:spacing w:before="1" w:after="0" w:line="240" w:lineRule="auto"/>
        <w:ind w:left="1085" w:right="0" w:hanging="182"/>
        <w:jc w:val="left"/>
        <w:rPr>
          <w:color w:val="auto"/>
          <w:sz w:val="24"/>
        </w:rPr>
      </w:pPr>
      <w:r>
        <w:rPr>
          <w:color w:val="auto"/>
          <w:sz w:val="24"/>
        </w:rPr>
        <w:t>招标人授意投标人撤换、修改投标文件；</w:t>
      </w:r>
    </w:p>
    <w:p>
      <w:pPr>
        <w:pStyle w:val="37"/>
        <w:numPr>
          <w:ilvl w:val="0"/>
          <w:numId w:val="46"/>
        </w:numPr>
        <w:tabs>
          <w:tab w:val="left" w:pos="1071"/>
        </w:tabs>
        <w:spacing w:before="91" w:after="0" w:line="240" w:lineRule="auto"/>
        <w:ind w:left="1070" w:right="0" w:hanging="167"/>
        <w:jc w:val="left"/>
        <w:rPr>
          <w:color w:val="auto"/>
          <w:sz w:val="24"/>
        </w:rPr>
      </w:pPr>
      <w:r>
        <w:rPr>
          <w:color w:val="auto"/>
          <w:sz w:val="24"/>
        </w:rPr>
        <w:t>招标人明示或暗示投标人为特定投标人中标提供方便；</w:t>
      </w:r>
    </w:p>
    <w:p>
      <w:pPr>
        <w:pStyle w:val="37"/>
        <w:numPr>
          <w:ilvl w:val="0"/>
          <w:numId w:val="46"/>
        </w:numPr>
        <w:tabs>
          <w:tab w:val="left" w:pos="1045"/>
        </w:tabs>
        <w:spacing w:before="94" w:after="0" w:line="240" w:lineRule="auto"/>
        <w:ind w:left="1044" w:right="0" w:hanging="141"/>
        <w:jc w:val="left"/>
        <w:rPr>
          <w:color w:val="auto"/>
          <w:sz w:val="24"/>
        </w:rPr>
      </w:pPr>
      <w:r>
        <w:rPr>
          <w:color w:val="auto"/>
          <w:sz w:val="24"/>
        </w:rPr>
        <w:t>招标人与投标人为谋求特定投标人中标而采取的其他串通行为。</w:t>
      </w:r>
    </w:p>
    <w:p>
      <w:pPr>
        <w:pStyle w:val="37"/>
        <w:numPr>
          <w:ilvl w:val="0"/>
          <w:numId w:val="43"/>
        </w:numPr>
        <w:tabs>
          <w:tab w:val="left" w:pos="1506"/>
        </w:tabs>
        <w:spacing w:before="93" w:after="0" w:line="240" w:lineRule="auto"/>
        <w:ind w:left="1505" w:right="0" w:hanging="602"/>
        <w:jc w:val="left"/>
        <w:rPr>
          <w:color w:val="auto"/>
          <w:sz w:val="24"/>
        </w:rPr>
      </w:pPr>
      <w:r>
        <w:rPr>
          <w:color w:val="auto"/>
          <w:sz w:val="24"/>
        </w:rPr>
        <w:t>投标人有下列情形之一的，属于弄虚作假的行为：</w:t>
      </w:r>
    </w:p>
    <w:p>
      <w:pPr>
        <w:pStyle w:val="2"/>
        <w:spacing w:before="91" w:line="312" w:lineRule="auto"/>
        <w:ind w:left="904" w:right="2879"/>
        <w:rPr>
          <w:color w:val="auto"/>
        </w:rPr>
      </w:pPr>
      <w:r>
        <w:rPr>
          <w:rFonts w:ascii="Times New Roman" w:eastAsia="Times New Roman"/>
          <w:color w:val="auto"/>
        </w:rPr>
        <w:t>a.</w:t>
      </w:r>
      <w:r>
        <w:rPr>
          <w:color w:val="auto"/>
        </w:rPr>
        <w:t xml:space="preserve">使用通过受让或租借等方式获取的资格、资质证书投标； </w:t>
      </w:r>
      <w:r>
        <w:rPr>
          <w:rFonts w:ascii="Times New Roman" w:eastAsia="Times New Roman"/>
          <w:color w:val="auto"/>
        </w:rPr>
        <w:t>b.</w:t>
      </w:r>
      <w:r>
        <w:rPr>
          <w:color w:val="auto"/>
        </w:rPr>
        <w:t>使用伪造、变造的许可证件；</w:t>
      </w:r>
    </w:p>
    <w:p>
      <w:pPr>
        <w:pStyle w:val="37"/>
        <w:numPr>
          <w:ilvl w:val="0"/>
          <w:numId w:val="47"/>
        </w:numPr>
        <w:tabs>
          <w:tab w:val="left" w:pos="1071"/>
        </w:tabs>
        <w:spacing w:before="2" w:after="0" w:line="240" w:lineRule="auto"/>
        <w:ind w:left="1070" w:right="0" w:hanging="167"/>
        <w:jc w:val="left"/>
        <w:rPr>
          <w:color w:val="auto"/>
          <w:sz w:val="24"/>
        </w:rPr>
      </w:pPr>
      <w:r>
        <w:rPr>
          <w:color w:val="auto"/>
          <w:sz w:val="24"/>
        </w:rPr>
        <w:t>提供虚假的业绩；</w:t>
      </w:r>
    </w:p>
    <w:p>
      <w:pPr>
        <w:pStyle w:val="37"/>
        <w:numPr>
          <w:ilvl w:val="0"/>
          <w:numId w:val="47"/>
        </w:numPr>
        <w:tabs>
          <w:tab w:val="left" w:pos="1086"/>
        </w:tabs>
        <w:spacing w:before="91" w:after="0" w:line="314" w:lineRule="auto"/>
        <w:ind w:left="904" w:right="2399" w:firstLine="0"/>
        <w:jc w:val="left"/>
        <w:rPr>
          <w:color w:val="auto"/>
          <w:sz w:val="24"/>
        </w:rPr>
      </w:pPr>
      <w:r>
        <w:rPr>
          <w:color w:val="auto"/>
          <w:spacing w:val="-1"/>
          <w:sz w:val="24"/>
        </w:rPr>
        <w:t xml:space="preserve">提供虚假的项目负责人或主要技术人员简历、劳动关系证明； </w:t>
      </w:r>
      <w:r>
        <w:rPr>
          <w:rFonts w:ascii="Times New Roman" w:eastAsia="Times New Roman"/>
          <w:color w:val="auto"/>
          <w:sz w:val="24"/>
        </w:rPr>
        <w:t>e.</w:t>
      </w:r>
      <w:r>
        <w:rPr>
          <w:color w:val="auto"/>
          <w:sz w:val="24"/>
        </w:rPr>
        <w:t>提供虚假的信用状况；</w:t>
      </w:r>
    </w:p>
    <w:p>
      <w:pPr>
        <w:pStyle w:val="2"/>
        <w:spacing w:line="304" w:lineRule="exact"/>
        <w:ind w:left="904"/>
        <w:rPr>
          <w:color w:val="auto"/>
        </w:rPr>
      </w:pPr>
      <w:r>
        <w:rPr>
          <w:rFonts w:ascii="Times New Roman" w:eastAsia="Times New Roman"/>
          <w:color w:val="auto"/>
        </w:rPr>
        <w:t>f.</w:t>
      </w:r>
      <w:r>
        <w:rPr>
          <w:color w:val="auto"/>
        </w:rPr>
        <w:t>其他弄虚作假的行为。</w:t>
      </w:r>
    </w:p>
    <w:p>
      <w:pPr>
        <w:pStyle w:val="2"/>
        <w:spacing w:before="10"/>
        <w:rPr>
          <w:color w:val="auto"/>
          <w:sz w:val="25"/>
        </w:rPr>
      </w:pPr>
    </w:p>
    <w:p>
      <w:pPr>
        <w:pStyle w:val="37"/>
        <w:numPr>
          <w:ilvl w:val="1"/>
          <w:numId w:val="38"/>
        </w:numPr>
        <w:tabs>
          <w:tab w:val="left" w:pos="905"/>
        </w:tabs>
        <w:spacing w:before="0" w:after="0" w:line="240" w:lineRule="auto"/>
        <w:ind w:left="904" w:right="0" w:hanging="481"/>
        <w:jc w:val="left"/>
        <w:outlineLvl w:val="2"/>
        <w:rPr>
          <w:rFonts w:hint="eastAsia" w:ascii="黑体" w:eastAsia="黑体"/>
          <w:color w:val="auto"/>
          <w:sz w:val="24"/>
        </w:rPr>
      </w:pPr>
      <w:bookmarkStart w:id="106" w:name="_bookmark105"/>
      <w:bookmarkEnd w:id="106"/>
      <w:bookmarkStart w:id="107" w:name="_Toc25863"/>
      <w:r>
        <w:rPr>
          <w:rFonts w:hint="eastAsia" w:ascii="黑体" w:eastAsia="黑体"/>
          <w:color w:val="auto"/>
          <w:sz w:val="24"/>
        </w:rPr>
        <w:t>投标文件的澄清和说明</w:t>
      </w:r>
      <w:bookmarkEnd w:id="107"/>
    </w:p>
    <w:p>
      <w:pPr>
        <w:pStyle w:val="2"/>
        <w:rPr>
          <w:rFonts w:ascii="黑体"/>
          <w:color w:val="auto"/>
          <w:sz w:val="26"/>
        </w:rPr>
      </w:pPr>
    </w:p>
    <w:p>
      <w:pPr>
        <w:pStyle w:val="37"/>
        <w:numPr>
          <w:ilvl w:val="2"/>
          <w:numId w:val="38"/>
        </w:numPr>
        <w:tabs>
          <w:tab w:val="left" w:pos="1505"/>
        </w:tabs>
        <w:spacing w:before="0" w:after="0" w:line="312" w:lineRule="auto"/>
        <w:ind w:left="424" w:right="862" w:firstLine="479"/>
        <w:jc w:val="both"/>
        <w:rPr>
          <w:color w:val="auto"/>
          <w:sz w:val="24"/>
        </w:rPr>
      </w:pPr>
      <w:r>
        <w:rPr>
          <w:color w:val="auto"/>
          <w:spacing w:val="-10"/>
          <w:sz w:val="24"/>
        </w:rPr>
        <w:t>在评标过程中，评标委员会可以书面形式要求投标人对投标文件中含义不</w:t>
      </w:r>
      <w:r>
        <w:rPr>
          <w:color w:val="auto"/>
          <w:sz w:val="24"/>
        </w:rPr>
        <w:t>明确的内容、明显文字或计算错误进行书面澄清或说明。评标委员会不接受投标人主动提出的澄清、说明。投标人不按评标委员会要求澄清或说明的，评标委员会应否决其投标。</w:t>
      </w:r>
    </w:p>
    <w:p>
      <w:pPr>
        <w:pStyle w:val="37"/>
        <w:numPr>
          <w:ilvl w:val="2"/>
          <w:numId w:val="38"/>
        </w:numPr>
        <w:tabs>
          <w:tab w:val="left" w:pos="1505"/>
        </w:tabs>
        <w:spacing w:before="3" w:after="0" w:line="312" w:lineRule="auto"/>
        <w:ind w:left="424" w:right="862" w:firstLine="479"/>
        <w:jc w:val="both"/>
        <w:rPr>
          <w:color w:val="auto"/>
          <w:sz w:val="24"/>
        </w:rPr>
      </w:pPr>
      <w:r>
        <w:rPr>
          <w:color w:val="auto"/>
          <w:spacing w:val="-3"/>
          <w:sz w:val="24"/>
        </w:rPr>
        <w:t>澄清和说明不得超出投标文件的范围或改变投标文件的实质性内容</w:t>
      </w:r>
      <w:r>
        <w:rPr>
          <w:color w:val="auto"/>
          <w:sz w:val="24"/>
        </w:rPr>
        <w:t>（</w:t>
      </w:r>
      <w:r>
        <w:rPr>
          <w:color w:val="auto"/>
          <w:spacing w:val="-8"/>
          <w:sz w:val="24"/>
        </w:rPr>
        <w:t>算术</w:t>
      </w:r>
      <w:r>
        <w:rPr>
          <w:color w:val="auto"/>
          <w:sz w:val="24"/>
        </w:rPr>
        <w:t>性错误的修正除外</w:t>
      </w:r>
      <w:r>
        <w:rPr>
          <w:color w:val="auto"/>
          <w:spacing w:val="-120"/>
          <w:sz w:val="24"/>
        </w:rPr>
        <w:t>）</w:t>
      </w:r>
      <w:r>
        <w:rPr>
          <w:color w:val="auto"/>
          <w:sz w:val="24"/>
        </w:rPr>
        <w:t>。投标人的书面澄清、说明属于投标文件的组成部分。</w:t>
      </w:r>
    </w:p>
    <w:p>
      <w:pPr>
        <w:pStyle w:val="37"/>
        <w:numPr>
          <w:ilvl w:val="2"/>
          <w:numId w:val="38"/>
        </w:numPr>
        <w:tabs>
          <w:tab w:val="left" w:pos="1505"/>
        </w:tabs>
        <w:spacing w:before="0" w:after="0" w:line="307" w:lineRule="exact"/>
        <w:ind w:left="1504" w:right="0" w:hanging="601"/>
        <w:jc w:val="both"/>
        <w:rPr>
          <w:color w:val="auto"/>
          <w:sz w:val="24"/>
        </w:rPr>
      </w:pPr>
      <w:r>
        <w:rPr>
          <w:color w:val="auto"/>
          <w:spacing w:val="-11"/>
          <w:sz w:val="24"/>
        </w:rPr>
        <w:t>评标委员会不得暗示或诱导投标人作出澄清、说明，对投标人提交的澄清、</w:t>
      </w:r>
    </w:p>
    <w:p>
      <w:pPr>
        <w:spacing w:after="0" w:line="307" w:lineRule="exact"/>
        <w:jc w:val="both"/>
        <w:rPr>
          <w:color w:val="auto"/>
          <w:sz w:val="24"/>
        </w:rPr>
        <w:sectPr>
          <w:pgSz w:w="11910" w:h="16850"/>
          <w:pgMar w:top="1480" w:right="720" w:bottom="1280" w:left="1220" w:header="882" w:footer="1093" w:gutter="0"/>
          <w:cols w:space="720" w:num="1"/>
        </w:sectPr>
      </w:pPr>
    </w:p>
    <w:p>
      <w:pPr>
        <w:pStyle w:val="2"/>
        <w:spacing w:before="2"/>
        <w:rPr>
          <w:color w:val="auto"/>
          <w:sz w:val="10"/>
        </w:rPr>
      </w:pPr>
    </w:p>
    <w:p>
      <w:pPr>
        <w:pStyle w:val="2"/>
        <w:spacing w:before="67"/>
        <w:ind w:left="424"/>
        <w:rPr>
          <w:color w:val="auto"/>
        </w:rPr>
      </w:pPr>
      <w:r>
        <w:rPr>
          <w:color w:val="auto"/>
        </w:rPr>
        <w:t>说明有疑问的，可以要求投标人进一步澄清或说明，直至满足评标委员会的要求。</w:t>
      </w:r>
    </w:p>
    <w:p>
      <w:pPr>
        <w:pStyle w:val="37"/>
        <w:numPr>
          <w:ilvl w:val="2"/>
          <w:numId w:val="38"/>
        </w:numPr>
        <w:tabs>
          <w:tab w:val="left" w:pos="1505"/>
        </w:tabs>
        <w:spacing w:before="91" w:after="0" w:line="312" w:lineRule="auto"/>
        <w:ind w:left="424" w:right="863" w:firstLine="479"/>
        <w:jc w:val="left"/>
        <w:rPr>
          <w:color w:val="auto"/>
          <w:sz w:val="24"/>
        </w:rPr>
      </w:pPr>
      <w:r>
        <w:rPr>
          <w:color w:val="auto"/>
          <w:spacing w:val="-4"/>
          <w:sz w:val="24"/>
        </w:rPr>
        <w:t>凡超出招标文件规定的或给发包人带来未曾要求的利益的变化、偏差或其</w:t>
      </w:r>
      <w:r>
        <w:rPr>
          <w:color w:val="auto"/>
          <w:sz w:val="24"/>
        </w:rPr>
        <w:t>他因素在评标时不予考虑。</w:t>
      </w:r>
    </w:p>
    <w:p>
      <w:pPr>
        <w:pStyle w:val="2"/>
        <w:spacing w:before="11"/>
        <w:rPr>
          <w:color w:val="auto"/>
          <w:sz w:val="18"/>
        </w:rPr>
      </w:pPr>
    </w:p>
    <w:p>
      <w:pPr>
        <w:pStyle w:val="37"/>
        <w:numPr>
          <w:ilvl w:val="1"/>
          <w:numId w:val="38"/>
        </w:numPr>
        <w:tabs>
          <w:tab w:val="left" w:pos="905"/>
        </w:tabs>
        <w:spacing w:before="0" w:after="0" w:line="240" w:lineRule="auto"/>
        <w:ind w:left="904" w:right="0" w:hanging="481"/>
        <w:jc w:val="left"/>
        <w:outlineLvl w:val="2"/>
        <w:rPr>
          <w:rFonts w:hint="eastAsia" w:ascii="黑体" w:eastAsia="黑体"/>
          <w:color w:val="auto"/>
          <w:sz w:val="24"/>
        </w:rPr>
      </w:pPr>
      <w:bookmarkStart w:id="108" w:name="_bookmark106"/>
      <w:bookmarkEnd w:id="108"/>
      <w:bookmarkStart w:id="109" w:name="_Toc18179"/>
      <w:r>
        <w:rPr>
          <w:rFonts w:hint="eastAsia" w:ascii="黑体" w:eastAsia="黑体"/>
          <w:color w:val="auto"/>
          <w:sz w:val="24"/>
        </w:rPr>
        <w:t>不得否决投标的情形</w:t>
      </w:r>
      <w:bookmarkEnd w:id="109"/>
    </w:p>
    <w:p>
      <w:pPr>
        <w:pStyle w:val="2"/>
        <w:spacing w:before="10"/>
        <w:rPr>
          <w:rFonts w:ascii="黑体"/>
          <w:color w:val="auto"/>
          <w:sz w:val="25"/>
        </w:rPr>
      </w:pPr>
    </w:p>
    <w:p>
      <w:pPr>
        <w:pStyle w:val="2"/>
        <w:spacing w:before="1"/>
        <w:ind w:left="904"/>
        <w:rPr>
          <w:color w:val="auto"/>
        </w:rPr>
      </w:pPr>
      <w:r>
        <w:rPr>
          <w:color w:val="auto"/>
        </w:rPr>
        <w:t xml:space="preserve">投标文件存在第二章“投标人须知”第 </w:t>
      </w:r>
      <w:r>
        <w:rPr>
          <w:rFonts w:ascii="Times New Roman" w:hAnsi="Times New Roman" w:eastAsia="Times New Roman"/>
          <w:color w:val="auto"/>
        </w:rPr>
        <w:t xml:space="preserve">1.12.3 </w:t>
      </w:r>
      <w:r>
        <w:rPr>
          <w:color w:val="auto"/>
        </w:rPr>
        <w:t>项所列情形的，均视为细微偏差，</w:t>
      </w:r>
    </w:p>
    <w:p>
      <w:pPr>
        <w:pStyle w:val="2"/>
        <w:spacing w:before="93" w:line="314" w:lineRule="auto"/>
        <w:ind w:left="424" w:right="815"/>
        <w:rPr>
          <w:color w:val="auto"/>
        </w:rPr>
      </w:pPr>
      <w:r>
        <w:rPr>
          <w:color w:val="auto"/>
        </w:rPr>
        <w:t xml:space="preserve">评标委员会不得否决投标人的投标，应按照第二章“投标人须知”第 </w:t>
      </w:r>
      <w:r>
        <w:rPr>
          <w:rFonts w:ascii="Times New Roman" w:hAnsi="Times New Roman" w:eastAsia="Times New Roman"/>
          <w:color w:val="auto"/>
        </w:rPr>
        <w:t xml:space="preserve">1.12.4 </w:t>
      </w:r>
      <w:r>
        <w:rPr>
          <w:color w:val="auto"/>
        </w:rPr>
        <w:t>项规定的原则处理。</w:t>
      </w:r>
    </w:p>
    <w:p>
      <w:pPr>
        <w:pStyle w:val="37"/>
        <w:numPr>
          <w:ilvl w:val="1"/>
          <w:numId w:val="38"/>
        </w:numPr>
        <w:tabs>
          <w:tab w:val="left" w:pos="905"/>
        </w:tabs>
        <w:spacing w:before="145" w:after="0" w:line="240" w:lineRule="auto"/>
        <w:ind w:left="904" w:right="0" w:hanging="481"/>
        <w:jc w:val="left"/>
        <w:outlineLvl w:val="2"/>
        <w:rPr>
          <w:rFonts w:hint="eastAsia" w:ascii="黑体" w:eastAsia="黑体"/>
          <w:color w:val="auto"/>
          <w:sz w:val="24"/>
        </w:rPr>
      </w:pPr>
      <w:bookmarkStart w:id="110" w:name="_bookmark107"/>
      <w:bookmarkEnd w:id="110"/>
      <w:bookmarkStart w:id="111" w:name="_Toc22964"/>
      <w:r>
        <w:rPr>
          <w:rFonts w:hint="eastAsia" w:ascii="黑体" w:eastAsia="黑体"/>
          <w:color w:val="auto"/>
          <w:sz w:val="24"/>
        </w:rPr>
        <w:t>评标结果</w:t>
      </w:r>
      <w:bookmarkEnd w:id="111"/>
    </w:p>
    <w:p>
      <w:pPr>
        <w:pStyle w:val="2"/>
        <w:rPr>
          <w:rFonts w:ascii="黑体"/>
          <w:color w:val="auto"/>
          <w:sz w:val="26"/>
        </w:rPr>
      </w:pPr>
    </w:p>
    <w:p>
      <w:pPr>
        <w:pStyle w:val="37"/>
        <w:numPr>
          <w:ilvl w:val="2"/>
          <w:numId w:val="38"/>
        </w:numPr>
        <w:tabs>
          <w:tab w:val="left" w:pos="1505"/>
        </w:tabs>
        <w:spacing w:before="0" w:after="0" w:line="312" w:lineRule="auto"/>
        <w:ind w:left="424" w:right="865" w:firstLine="479"/>
        <w:jc w:val="left"/>
        <w:rPr>
          <w:color w:val="auto"/>
          <w:sz w:val="24"/>
        </w:rPr>
      </w:pPr>
      <w:r>
        <w:rPr>
          <w:color w:val="auto"/>
          <w:spacing w:val="-11"/>
          <w:sz w:val="24"/>
        </w:rPr>
        <w:t>除第二章“投标人须知”前附表授权直接确定中标人外，评标委员会按照</w:t>
      </w:r>
      <w:r>
        <w:rPr>
          <w:color w:val="auto"/>
          <w:sz w:val="24"/>
        </w:rPr>
        <w:t>得分由高到低的顺序推荐中标候选人，并标明排序。</w:t>
      </w:r>
    </w:p>
    <w:p>
      <w:pPr>
        <w:pStyle w:val="37"/>
        <w:numPr>
          <w:ilvl w:val="2"/>
          <w:numId w:val="38"/>
        </w:numPr>
        <w:tabs>
          <w:tab w:val="left" w:pos="1505"/>
        </w:tabs>
        <w:spacing w:before="0" w:after="0" w:line="307" w:lineRule="exact"/>
        <w:ind w:left="1504" w:right="0" w:hanging="601"/>
        <w:jc w:val="left"/>
        <w:rPr>
          <w:color w:val="auto"/>
          <w:sz w:val="24"/>
        </w:rPr>
      </w:pPr>
      <w:r>
        <w:rPr>
          <w:color w:val="auto"/>
          <w:sz w:val="24"/>
        </w:rPr>
        <w:t>评标委员会完成评标后，应向招标人提交书面评标报告。</w:t>
      </w:r>
    </w:p>
    <w:p>
      <w:pPr>
        <w:spacing w:after="0" w:line="307" w:lineRule="exact"/>
        <w:jc w:val="left"/>
        <w:rPr>
          <w:color w:val="auto"/>
          <w:sz w:val="24"/>
        </w:rPr>
        <w:sectPr>
          <w:pgSz w:w="11910" w:h="16850"/>
          <w:pgMar w:top="1480" w:right="720" w:bottom="1280" w:left="1220" w:header="882" w:footer="1093" w:gutter="0"/>
          <w:cols w:space="720" w:num="1"/>
        </w:sect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spacing w:before="4"/>
        <w:rPr>
          <w:color w:val="auto"/>
          <w:sz w:val="23"/>
        </w:rPr>
      </w:pPr>
    </w:p>
    <w:p>
      <w:pPr>
        <w:pStyle w:val="3"/>
        <w:tabs>
          <w:tab w:val="left" w:pos="2239"/>
        </w:tabs>
        <w:ind w:right="442"/>
        <w:outlineLvl w:val="0"/>
        <w:rPr>
          <w:color w:val="auto"/>
        </w:rPr>
      </w:pPr>
      <w:bookmarkStart w:id="112" w:name="_Toc6633"/>
      <w:r>
        <w:rPr>
          <w:color w:val="auto"/>
        </w:rPr>
        <w:t>第四章</w:t>
      </w:r>
      <w:r>
        <w:rPr>
          <w:color w:val="auto"/>
        </w:rPr>
        <w:tab/>
      </w:r>
      <w:r>
        <w:rPr>
          <w:color w:val="auto"/>
        </w:rPr>
        <w:t>合同条款及格式</w:t>
      </w:r>
      <w:bookmarkEnd w:id="112"/>
    </w:p>
    <w:p>
      <w:pPr>
        <w:spacing w:after="0"/>
        <w:rPr>
          <w:color w:val="auto"/>
        </w:rPr>
        <w:sectPr>
          <w:pgSz w:w="11910" w:h="16850"/>
          <w:pgMar w:top="1480" w:right="720" w:bottom="1280" w:left="1220" w:header="882" w:footer="1093" w:gutter="0"/>
          <w:cols w:space="720" w:num="1"/>
        </w:sect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9"/>
        <w:spacing w:before="232"/>
        <w:ind w:left="475"/>
        <w:rPr>
          <w:color w:val="auto"/>
        </w:rPr>
      </w:pPr>
      <w:r>
        <w:rPr>
          <w:color w:val="auto"/>
        </w:rPr>
        <w:t>第一节 通用合同条款</w:t>
      </w:r>
    </w:p>
    <w:p>
      <w:pPr>
        <w:spacing w:after="0"/>
        <w:rPr>
          <w:color w:val="auto"/>
        </w:rPr>
        <w:sectPr>
          <w:pgSz w:w="11910" w:h="16850"/>
          <w:pgMar w:top="1480" w:right="720" w:bottom="1280" w:left="1220" w:header="882" w:footer="1093" w:gutter="0"/>
          <w:cols w:space="720" w:num="1"/>
        </w:sectPr>
      </w:pPr>
    </w:p>
    <w:p>
      <w:pPr>
        <w:spacing w:before="141"/>
        <w:ind w:left="472" w:right="913" w:firstLine="0"/>
        <w:jc w:val="center"/>
        <w:rPr>
          <w:rFonts w:hint="eastAsia" w:ascii="黑体" w:eastAsia="黑体"/>
          <w:color w:val="auto"/>
          <w:sz w:val="32"/>
        </w:rPr>
      </w:pPr>
      <w:r>
        <w:rPr>
          <w:rFonts w:hint="eastAsia" w:ascii="黑体" w:eastAsia="黑体"/>
          <w:color w:val="auto"/>
          <w:sz w:val="32"/>
        </w:rPr>
        <w:t>通用合同条款</w:t>
      </w:r>
    </w:p>
    <w:p>
      <w:pPr>
        <w:pStyle w:val="2"/>
        <w:rPr>
          <w:rFonts w:ascii="黑体"/>
          <w:color w:val="auto"/>
          <w:sz w:val="13"/>
        </w:rPr>
      </w:pPr>
    </w:p>
    <w:p>
      <w:pPr>
        <w:numPr>
          <w:ilvl w:val="0"/>
          <w:numId w:val="48"/>
        </w:numPr>
        <w:tabs>
          <w:tab w:val="left" w:pos="773"/>
        </w:tabs>
        <w:spacing w:before="70"/>
        <w:ind w:left="772" w:right="0" w:hanging="349"/>
        <w:jc w:val="left"/>
        <w:rPr>
          <w:rFonts w:hint="eastAsia" w:ascii="黑体" w:eastAsia="黑体"/>
          <w:b/>
          <w:color w:val="auto"/>
          <w:sz w:val="28"/>
        </w:rPr>
      </w:pPr>
      <w:bookmarkStart w:id="113" w:name="_bookmark110"/>
      <w:bookmarkEnd w:id="113"/>
      <w:r>
        <w:rPr>
          <w:rFonts w:hint="eastAsia" w:ascii="黑体" w:eastAsia="黑体"/>
          <w:b/>
          <w:color w:val="auto"/>
          <w:sz w:val="28"/>
        </w:rPr>
        <w:t>一般约定</w:t>
      </w:r>
    </w:p>
    <w:p>
      <w:pPr>
        <w:pStyle w:val="2"/>
        <w:spacing w:before="3"/>
        <w:rPr>
          <w:rFonts w:ascii="黑体"/>
          <w:b/>
          <w:color w:val="auto"/>
          <w:sz w:val="30"/>
        </w:rPr>
      </w:pPr>
    </w:p>
    <w:p>
      <w:pPr>
        <w:numPr>
          <w:ilvl w:val="1"/>
          <w:numId w:val="48"/>
        </w:numPr>
        <w:tabs>
          <w:tab w:val="left" w:pos="1327"/>
        </w:tabs>
        <w:spacing w:before="0"/>
        <w:ind w:left="1326" w:right="0" w:hanging="421"/>
        <w:jc w:val="both"/>
        <w:rPr>
          <w:rFonts w:ascii="Times New Roman" w:eastAsia="Times New Roman"/>
          <w:b/>
          <w:color w:val="auto"/>
          <w:sz w:val="24"/>
        </w:rPr>
      </w:pPr>
      <w:r>
        <w:rPr>
          <w:b/>
          <w:color w:val="auto"/>
          <w:sz w:val="24"/>
        </w:rPr>
        <w:t>词语定义</w:t>
      </w:r>
    </w:p>
    <w:p>
      <w:pPr>
        <w:pStyle w:val="2"/>
        <w:spacing w:before="172"/>
        <w:ind w:left="904"/>
        <w:rPr>
          <w:color w:val="auto"/>
        </w:rPr>
      </w:pPr>
      <w:r>
        <w:rPr>
          <w:color w:val="auto"/>
        </w:rPr>
        <w:t>通用合同条款、专用合同条款中的下列词语应具有本款所赋予的含义。</w:t>
      </w:r>
    </w:p>
    <w:p>
      <w:pPr>
        <w:pStyle w:val="37"/>
        <w:numPr>
          <w:ilvl w:val="2"/>
          <w:numId w:val="48"/>
        </w:numPr>
        <w:tabs>
          <w:tab w:val="left" w:pos="1505"/>
        </w:tabs>
        <w:spacing w:before="173" w:after="0" w:line="240" w:lineRule="auto"/>
        <w:ind w:left="1504" w:right="0" w:hanging="601"/>
        <w:jc w:val="both"/>
        <w:rPr>
          <w:color w:val="auto"/>
          <w:sz w:val="24"/>
        </w:rPr>
      </w:pPr>
      <w:r>
        <w:rPr>
          <w:color w:val="auto"/>
          <w:sz w:val="24"/>
        </w:rPr>
        <w:t>合同</w:t>
      </w:r>
    </w:p>
    <w:p>
      <w:pPr>
        <w:pStyle w:val="37"/>
        <w:numPr>
          <w:ilvl w:val="0"/>
          <w:numId w:val="0"/>
        </w:numPr>
        <w:tabs>
          <w:tab w:val="left" w:pos="1687"/>
        </w:tabs>
        <w:spacing w:before="173" w:after="0" w:line="374" w:lineRule="auto"/>
        <w:ind w:left="903" w:leftChars="0" w:right="866" w:rightChars="0"/>
        <w:jc w:val="both"/>
        <w:rPr>
          <w:color w:val="auto"/>
          <w:sz w:val="24"/>
        </w:rPr>
      </w:pPr>
      <w:r>
        <w:rPr>
          <w:rFonts w:hint="eastAsia"/>
          <w:color w:val="auto"/>
          <w:spacing w:val="2"/>
          <w:sz w:val="24"/>
          <w:lang w:val="en-US" w:eastAsia="zh-CN"/>
        </w:rPr>
        <w:t>1.1.1.1</w:t>
      </w:r>
      <w:r>
        <w:rPr>
          <w:color w:val="auto"/>
          <w:spacing w:val="2"/>
          <w:sz w:val="24"/>
        </w:rPr>
        <w:t>合同文件（或称合同</w:t>
      </w:r>
      <w:r>
        <w:rPr>
          <w:color w:val="auto"/>
          <w:spacing w:val="-118"/>
          <w:sz w:val="24"/>
        </w:rPr>
        <w:t>）</w:t>
      </w:r>
      <w:r>
        <w:rPr>
          <w:color w:val="auto"/>
          <w:spacing w:val="1"/>
          <w:sz w:val="24"/>
        </w:rPr>
        <w:t>：指合同协议书及各种合同附件、中标通知书、</w:t>
      </w:r>
      <w:r>
        <w:rPr>
          <w:color w:val="auto"/>
          <w:spacing w:val="-1"/>
          <w:sz w:val="24"/>
        </w:rPr>
        <w:t>投标函、专用合同条款、通用合同条款、发包人要求、勘察设计费用清单，以及其</w:t>
      </w:r>
      <w:r>
        <w:rPr>
          <w:color w:val="auto"/>
          <w:sz w:val="24"/>
        </w:rPr>
        <w:t>他构成合同组成部分的文件。</w:t>
      </w:r>
    </w:p>
    <w:p>
      <w:pPr>
        <w:pStyle w:val="37"/>
        <w:numPr>
          <w:ilvl w:val="0"/>
          <w:numId w:val="0"/>
        </w:numPr>
        <w:tabs>
          <w:tab w:val="left" w:pos="1685"/>
        </w:tabs>
        <w:spacing w:before="1" w:after="0" w:line="240" w:lineRule="auto"/>
        <w:ind w:left="903" w:leftChars="0" w:right="0" w:rightChars="0"/>
        <w:jc w:val="both"/>
        <w:rPr>
          <w:color w:val="auto"/>
          <w:sz w:val="24"/>
        </w:rPr>
      </w:pPr>
      <w:r>
        <w:rPr>
          <w:rFonts w:hint="eastAsia"/>
          <w:color w:val="auto"/>
          <w:spacing w:val="2"/>
          <w:sz w:val="24"/>
          <w:lang w:val="en-US" w:eastAsia="zh-CN"/>
        </w:rPr>
        <w:t xml:space="preserve">1.1.1.2 </w:t>
      </w:r>
      <w:r>
        <w:rPr>
          <w:color w:val="auto"/>
          <w:sz w:val="24"/>
        </w:rPr>
        <w:t>合同协议书：指发包人和设计人共同签署的合同协议书。</w:t>
      </w:r>
    </w:p>
    <w:p>
      <w:pPr>
        <w:pStyle w:val="37"/>
        <w:numPr>
          <w:ilvl w:val="0"/>
          <w:numId w:val="0"/>
        </w:numPr>
        <w:tabs>
          <w:tab w:val="left" w:pos="1685"/>
        </w:tabs>
        <w:spacing w:before="172" w:after="0" w:line="240" w:lineRule="auto"/>
        <w:ind w:left="903" w:leftChars="0" w:right="0" w:rightChars="0"/>
        <w:jc w:val="both"/>
        <w:rPr>
          <w:color w:val="auto"/>
          <w:sz w:val="24"/>
        </w:rPr>
      </w:pPr>
      <w:r>
        <w:rPr>
          <w:rFonts w:hint="eastAsia"/>
          <w:color w:val="auto"/>
          <w:spacing w:val="2"/>
          <w:sz w:val="24"/>
          <w:lang w:val="en-US" w:eastAsia="zh-CN"/>
        </w:rPr>
        <w:t xml:space="preserve">1.1.1.3 </w:t>
      </w:r>
      <w:r>
        <w:rPr>
          <w:color w:val="auto"/>
          <w:sz w:val="24"/>
        </w:rPr>
        <w:t>中标通知书：指发包人通知设计人中标的函件。</w:t>
      </w:r>
    </w:p>
    <w:p>
      <w:pPr>
        <w:pStyle w:val="37"/>
        <w:numPr>
          <w:ilvl w:val="0"/>
          <w:numId w:val="0"/>
        </w:numPr>
        <w:tabs>
          <w:tab w:val="left" w:pos="1685"/>
        </w:tabs>
        <w:spacing w:before="173" w:after="0" w:line="240" w:lineRule="auto"/>
        <w:ind w:left="903" w:leftChars="0" w:right="0" w:rightChars="0"/>
        <w:jc w:val="left"/>
        <w:rPr>
          <w:color w:val="auto"/>
          <w:sz w:val="24"/>
        </w:rPr>
      </w:pPr>
      <w:r>
        <w:rPr>
          <w:rFonts w:hint="eastAsia"/>
          <w:color w:val="auto"/>
          <w:spacing w:val="2"/>
          <w:sz w:val="24"/>
          <w:lang w:val="en-US" w:eastAsia="zh-CN"/>
        </w:rPr>
        <w:t xml:space="preserve">1.1.1.4 </w:t>
      </w:r>
      <w:r>
        <w:rPr>
          <w:color w:val="auto"/>
          <w:sz w:val="24"/>
        </w:rPr>
        <w:t>投标函：指由设计人填写并签署的，名为</w:t>
      </w:r>
      <w:r>
        <w:rPr>
          <w:rFonts w:ascii="Times New Roman" w:hAnsi="Times New Roman" w:eastAsia="Times New Roman"/>
          <w:color w:val="auto"/>
          <w:sz w:val="24"/>
        </w:rPr>
        <w:t>“</w:t>
      </w:r>
      <w:r>
        <w:rPr>
          <w:color w:val="auto"/>
          <w:sz w:val="24"/>
        </w:rPr>
        <w:t>投标函</w:t>
      </w:r>
      <w:r>
        <w:rPr>
          <w:rFonts w:ascii="Times New Roman" w:hAnsi="Times New Roman" w:eastAsia="Times New Roman"/>
          <w:color w:val="auto"/>
          <w:sz w:val="24"/>
        </w:rPr>
        <w:t>”</w:t>
      </w:r>
      <w:r>
        <w:rPr>
          <w:color w:val="auto"/>
          <w:sz w:val="24"/>
        </w:rPr>
        <w:t>的函件。</w:t>
      </w:r>
    </w:p>
    <w:p>
      <w:pPr>
        <w:pStyle w:val="37"/>
        <w:numPr>
          <w:ilvl w:val="0"/>
          <w:numId w:val="0"/>
        </w:numPr>
        <w:tabs>
          <w:tab w:val="left" w:pos="1685"/>
        </w:tabs>
        <w:spacing w:before="172" w:after="0" w:line="240" w:lineRule="auto"/>
        <w:ind w:left="903" w:leftChars="0" w:right="0" w:rightChars="0"/>
        <w:jc w:val="left"/>
        <w:rPr>
          <w:color w:val="auto"/>
          <w:sz w:val="24"/>
        </w:rPr>
      </w:pPr>
      <w:r>
        <w:rPr>
          <w:rFonts w:hint="eastAsia"/>
          <w:color w:val="auto"/>
          <w:spacing w:val="2"/>
          <w:sz w:val="24"/>
          <w:lang w:val="en-US" w:eastAsia="zh-CN"/>
        </w:rPr>
        <w:t xml:space="preserve">1.1.1.5 </w:t>
      </w:r>
      <w:r>
        <w:rPr>
          <w:color w:val="auto"/>
          <w:sz w:val="24"/>
        </w:rPr>
        <w:t>发包人要求：指合同文件中名为</w:t>
      </w:r>
      <w:r>
        <w:rPr>
          <w:rFonts w:ascii="Times New Roman" w:hAnsi="Times New Roman" w:eastAsia="Times New Roman"/>
          <w:color w:val="auto"/>
          <w:sz w:val="24"/>
        </w:rPr>
        <w:t>“</w:t>
      </w:r>
      <w:r>
        <w:rPr>
          <w:color w:val="auto"/>
          <w:sz w:val="24"/>
        </w:rPr>
        <w:t>发包人要求</w:t>
      </w:r>
      <w:r>
        <w:rPr>
          <w:rFonts w:ascii="Times New Roman" w:hAnsi="Times New Roman" w:eastAsia="Times New Roman"/>
          <w:color w:val="auto"/>
          <w:sz w:val="24"/>
        </w:rPr>
        <w:t>”</w:t>
      </w:r>
      <w:r>
        <w:rPr>
          <w:color w:val="auto"/>
          <w:sz w:val="24"/>
        </w:rPr>
        <w:t>的文件。</w:t>
      </w:r>
    </w:p>
    <w:p>
      <w:pPr>
        <w:pStyle w:val="37"/>
        <w:numPr>
          <w:ilvl w:val="0"/>
          <w:numId w:val="0"/>
        </w:numPr>
        <w:tabs>
          <w:tab w:val="left" w:pos="1685"/>
        </w:tabs>
        <w:spacing w:before="173" w:after="0" w:line="240" w:lineRule="auto"/>
        <w:ind w:left="903" w:leftChars="0" w:right="0" w:rightChars="0"/>
        <w:jc w:val="left"/>
        <w:rPr>
          <w:color w:val="auto"/>
          <w:sz w:val="24"/>
        </w:rPr>
      </w:pPr>
      <w:r>
        <w:rPr>
          <w:rFonts w:hint="eastAsia"/>
          <w:color w:val="auto"/>
          <w:spacing w:val="2"/>
          <w:sz w:val="24"/>
          <w:lang w:val="en-US" w:eastAsia="zh-CN"/>
        </w:rPr>
        <w:t xml:space="preserve">1.1.1.6 </w:t>
      </w:r>
      <w:r>
        <w:rPr>
          <w:color w:val="auto"/>
          <w:sz w:val="24"/>
        </w:rPr>
        <w:t>技术建议书：指设计人投标文件中的技术建议书。</w:t>
      </w:r>
    </w:p>
    <w:p>
      <w:pPr>
        <w:pStyle w:val="37"/>
        <w:numPr>
          <w:ilvl w:val="0"/>
          <w:numId w:val="0"/>
        </w:numPr>
        <w:tabs>
          <w:tab w:val="left" w:pos="1685"/>
        </w:tabs>
        <w:spacing w:before="173" w:after="0" w:line="240" w:lineRule="auto"/>
        <w:ind w:left="903" w:leftChars="0" w:right="0" w:rightChars="0"/>
        <w:jc w:val="left"/>
        <w:rPr>
          <w:color w:val="auto"/>
          <w:sz w:val="24"/>
        </w:rPr>
      </w:pPr>
      <w:r>
        <w:rPr>
          <w:rFonts w:hint="eastAsia"/>
          <w:color w:val="auto"/>
          <w:spacing w:val="2"/>
          <w:sz w:val="24"/>
          <w:lang w:val="en-US" w:eastAsia="zh-CN"/>
        </w:rPr>
        <w:t xml:space="preserve">1.1.1.7 </w:t>
      </w:r>
      <w:r>
        <w:rPr>
          <w:color w:val="auto"/>
          <w:sz w:val="24"/>
        </w:rPr>
        <w:t>勘察设计费用清单：指设计人投标文件中的勘察设计费用清单。</w:t>
      </w:r>
    </w:p>
    <w:p>
      <w:pPr>
        <w:pStyle w:val="37"/>
        <w:numPr>
          <w:ilvl w:val="0"/>
          <w:numId w:val="0"/>
        </w:numPr>
        <w:tabs>
          <w:tab w:val="left" w:pos="1685"/>
        </w:tabs>
        <w:spacing w:before="172" w:after="0" w:line="240" w:lineRule="auto"/>
        <w:ind w:left="903" w:leftChars="0" w:right="0" w:rightChars="0"/>
        <w:jc w:val="left"/>
        <w:rPr>
          <w:color w:val="auto"/>
          <w:sz w:val="24"/>
        </w:rPr>
      </w:pPr>
      <w:r>
        <w:rPr>
          <w:rFonts w:hint="eastAsia"/>
          <w:color w:val="auto"/>
          <w:spacing w:val="2"/>
          <w:sz w:val="24"/>
          <w:lang w:val="en-US" w:eastAsia="zh-CN"/>
        </w:rPr>
        <w:t xml:space="preserve">1.1.1.8 </w:t>
      </w:r>
      <w:r>
        <w:rPr>
          <w:color w:val="auto"/>
          <w:sz w:val="24"/>
        </w:rPr>
        <w:t>其他合同文件：指经合同双方当事人确认构成合同文件的其他文件。</w:t>
      </w:r>
    </w:p>
    <w:p>
      <w:pPr>
        <w:pStyle w:val="37"/>
        <w:numPr>
          <w:ilvl w:val="2"/>
          <w:numId w:val="48"/>
        </w:numPr>
        <w:tabs>
          <w:tab w:val="left" w:pos="1505"/>
        </w:tabs>
        <w:spacing w:before="173" w:after="0" w:line="240" w:lineRule="auto"/>
        <w:ind w:left="1504" w:right="0" w:hanging="601"/>
        <w:jc w:val="left"/>
        <w:rPr>
          <w:color w:val="auto"/>
          <w:sz w:val="24"/>
        </w:rPr>
      </w:pPr>
      <w:r>
        <w:rPr>
          <w:color w:val="auto"/>
          <w:sz w:val="24"/>
        </w:rPr>
        <w:t>合同当事人和人员</w:t>
      </w:r>
    </w:p>
    <w:p>
      <w:pPr>
        <w:pStyle w:val="37"/>
        <w:numPr>
          <w:ilvl w:val="0"/>
          <w:numId w:val="0"/>
        </w:numPr>
        <w:tabs>
          <w:tab w:val="left" w:pos="1685"/>
        </w:tabs>
        <w:spacing w:before="172" w:after="0" w:line="240" w:lineRule="auto"/>
        <w:ind w:left="903" w:leftChars="0" w:right="0" w:rightChars="0"/>
        <w:jc w:val="left"/>
        <w:rPr>
          <w:color w:val="auto"/>
          <w:sz w:val="24"/>
        </w:rPr>
      </w:pPr>
      <w:r>
        <w:rPr>
          <w:rFonts w:hint="eastAsia"/>
          <w:color w:val="auto"/>
          <w:sz w:val="24"/>
          <w:lang w:val="en-US" w:eastAsia="zh-CN"/>
        </w:rPr>
        <w:t xml:space="preserve">1.1.2.1 </w:t>
      </w:r>
      <w:r>
        <w:rPr>
          <w:color w:val="auto"/>
          <w:sz w:val="24"/>
        </w:rPr>
        <w:t>合同当事人：指发包人和（或）设计人。</w:t>
      </w:r>
    </w:p>
    <w:p>
      <w:pPr>
        <w:pStyle w:val="37"/>
        <w:numPr>
          <w:ilvl w:val="0"/>
          <w:numId w:val="0"/>
        </w:numPr>
        <w:tabs>
          <w:tab w:val="left" w:pos="1685"/>
        </w:tabs>
        <w:spacing w:before="173" w:after="0" w:line="374" w:lineRule="auto"/>
        <w:ind w:left="903" w:leftChars="0" w:right="863" w:rightChars="0"/>
        <w:jc w:val="left"/>
        <w:rPr>
          <w:color w:val="auto"/>
          <w:sz w:val="24"/>
        </w:rPr>
      </w:pPr>
      <w:r>
        <w:rPr>
          <w:rFonts w:hint="eastAsia"/>
          <w:color w:val="auto"/>
          <w:sz w:val="24"/>
          <w:lang w:val="en-US" w:eastAsia="zh-CN"/>
        </w:rPr>
        <w:t xml:space="preserve">1.1.2.2 </w:t>
      </w:r>
      <w:r>
        <w:rPr>
          <w:color w:val="auto"/>
          <w:spacing w:val="-5"/>
          <w:sz w:val="24"/>
        </w:rPr>
        <w:t>发包人：指与设计人签订合同协议书的当事人，以及取得该当事人资格</w:t>
      </w:r>
      <w:r>
        <w:rPr>
          <w:color w:val="auto"/>
          <w:sz w:val="24"/>
        </w:rPr>
        <w:t>的合法继承人。</w:t>
      </w:r>
    </w:p>
    <w:p>
      <w:pPr>
        <w:pStyle w:val="37"/>
        <w:numPr>
          <w:ilvl w:val="0"/>
          <w:numId w:val="0"/>
        </w:numPr>
        <w:tabs>
          <w:tab w:val="left" w:pos="1685"/>
        </w:tabs>
        <w:spacing w:before="1" w:after="0" w:line="374" w:lineRule="auto"/>
        <w:ind w:left="903" w:leftChars="0" w:right="863" w:rightChars="0"/>
        <w:jc w:val="left"/>
        <w:rPr>
          <w:color w:val="auto"/>
          <w:sz w:val="24"/>
        </w:rPr>
      </w:pPr>
      <w:r>
        <w:rPr>
          <w:rFonts w:hint="eastAsia"/>
          <w:color w:val="auto"/>
          <w:sz w:val="24"/>
          <w:lang w:val="en-US" w:eastAsia="zh-CN"/>
        </w:rPr>
        <w:t xml:space="preserve">1.1.2.3 </w:t>
      </w:r>
      <w:r>
        <w:rPr>
          <w:color w:val="auto"/>
          <w:spacing w:val="-5"/>
          <w:sz w:val="24"/>
        </w:rPr>
        <w:t>设计人：指与发包人签订合同协议书的当事人，以及取得该当事人资格</w:t>
      </w:r>
      <w:r>
        <w:rPr>
          <w:color w:val="auto"/>
          <w:sz w:val="24"/>
        </w:rPr>
        <w:t>的合法继承人。若设计人为联合体，则设计人包括联合体所有成员单位。</w:t>
      </w:r>
    </w:p>
    <w:p>
      <w:pPr>
        <w:pStyle w:val="37"/>
        <w:numPr>
          <w:ilvl w:val="0"/>
          <w:numId w:val="0"/>
        </w:numPr>
        <w:tabs>
          <w:tab w:val="left" w:pos="1685"/>
        </w:tabs>
        <w:spacing w:before="1" w:after="0" w:line="374" w:lineRule="auto"/>
        <w:ind w:left="903" w:leftChars="0" w:right="865" w:rightChars="0"/>
        <w:jc w:val="left"/>
        <w:rPr>
          <w:color w:val="auto"/>
          <w:sz w:val="24"/>
        </w:rPr>
      </w:pPr>
      <w:r>
        <w:rPr>
          <w:rFonts w:hint="eastAsia"/>
          <w:color w:val="auto"/>
          <w:sz w:val="24"/>
          <w:lang w:val="en-US" w:eastAsia="zh-CN"/>
        </w:rPr>
        <w:t xml:space="preserve">1.1.2.4 </w:t>
      </w:r>
      <w:r>
        <w:rPr>
          <w:color w:val="auto"/>
          <w:spacing w:val="-4"/>
          <w:sz w:val="24"/>
        </w:rPr>
        <w:t>发包人代表：指由发包人任命，并在授权范围和期限内代表发包人行使</w:t>
      </w:r>
      <w:r>
        <w:rPr>
          <w:color w:val="auto"/>
          <w:sz w:val="24"/>
        </w:rPr>
        <w:t>权利和履行义务的全权负责人。</w:t>
      </w:r>
    </w:p>
    <w:p>
      <w:pPr>
        <w:pStyle w:val="37"/>
        <w:numPr>
          <w:ilvl w:val="0"/>
          <w:numId w:val="0"/>
        </w:numPr>
        <w:tabs>
          <w:tab w:val="left" w:pos="1685"/>
        </w:tabs>
        <w:spacing w:before="0" w:after="0" w:line="374" w:lineRule="auto"/>
        <w:ind w:left="903" w:leftChars="0" w:right="865" w:rightChars="0"/>
        <w:jc w:val="left"/>
        <w:rPr>
          <w:color w:val="auto"/>
          <w:sz w:val="24"/>
        </w:rPr>
      </w:pPr>
      <w:r>
        <w:rPr>
          <w:rFonts w:hint="eastAsia"/>
          <w:color w:val="auto"/>
          <w:sz w:val="24"/>
          <w:lang w:val="en-US" w:eastAsia="zh-CN"/>
        </w:rPr>
        <w:t xml:space="preserve">1.1.2.5 </w:t>
      </w:r>
      <w:r>
        <w:rPr>
          <w:color w:val="auto"/>
          <w:spacing w:val="-4"/>
          <w:sz w:val="24"/>
        </w:rPr>
        <w:t>项目负责人：指由设计人任命，代表设计人行使权利和履行义务的全权</w:t>
      </w:r>
      <w:r>
        <w:rPr>
          <w:color w:val="auto"/>
          <w:sz w:val="24"/>
        </w:rPr>
        <w:t>负责人。</w:t>
      </w:r>
    </w:p>
    <w:p>
      <w:pPr>
        <w:pStyle w:val="37"/>
        <w:numPr>
          <w:ilvl w:val="0"/>
          <w:numId w:val="0"/>
        </w:numPr>
        <w:tabs>
          <w:tab w:val="left" w:pos="1685"/>
        </w:tabs>
        <w:spacing w:before="1" w:after="0" w:line="240" w:lineRule="auto"/>
        <w:ind w:left="903" w:leftChars="0" w:right="0" w:rightChars="0"/>
        <w:jc w:val="left"/>
        <w:rPr>
          <w:color w:val="auto"/>
          <w:sz w:val="24"/>
        </w:rPr>
      </w:pPr>
      <w:r>
        <w:rPr>
          <w:rFonts w:hint="eastAsia"/>
          <w:color w:val="auto"/>
          <w:sz w:val="24"/>
          <w:lang w:val="en-US" w:eastAsia="zh-CN"/>
        </w:rPr>
        <w:t xml:space="preserve">1.1.2.6 </w:t>
      </w:r>
      <w:r>
        <w:rPr>
          <w:color w:val="auto"/>
          <w:sz w:val="24"/>
        </w:rPr>
        <w:t>分项负责人：指由设计人任命，并经过发包人认可的各专业负责人。</w:t>
      </w:r>
    </w:p>
    <w:p>
      <w:pPr>
        <w:pStyle w:val="37"/>
        <w:numPr>
          <w:ilvl w:val="0"/>
          <w:numId w:val="0"/>
        </w:numPr>
        <w:tabs>
          <w:tab w:val="left" w:pos="1685"/>
        </w:tabs>
        <w:spacing w:before="173" w:after="0" w:line="374" w:lineRule="auto"/>
        <w:ind w:left="903" w:leftChars="0" w:right="865" w:rightChars="0"/>
        <w:jc w:val="left"/>
        <w:rPr>
          <w:color w:val="auto"/>
          <w:sz w:val="24"/>
        </w:rPr>
      </w:pPr>
      <w:r>
        <w:rPr>
          <w:rFonts w:hint="eastAsia"/>
          <w:color w:val="auto"/>
          <w:sz w:val="24"/>
          <w:lang w:val="en-US" w:eastAsia="zh-CN"/>
        </w:rPr>
        <w:t xml:space="preserve">1.1.2.7 </w:t>
      </w:r>
      <w:r>
        <w:rPr>
          <w:color w:val="auto"/>
          <w:spacing w:val="-5"/>
          <w:sz w:val="24"/>
        </w:rPr>
        <w:t>分包人：指从设计人处分包合同中某一部分工作，并与其签订分包合同</w:t>
      </w:r>
      <w:r>
        <w:rPr>
          <w:color w:val="auto"/>
          <w:sz w:val="24"/>
        </w:rPr>
        <w:t>的单位。</w:t>
      </w:r>
    </w:p>
    <w:p>
      <w:pPr>
        <w:spacing w:after="0" w:line="374" w:lineRule="auto"/>
        <w:jc w:val="left"/>
        <w:rPr>
          <w:color w:val="auto"/>
          <w:sz w:val="24"/>
        </w:rPr>
        <w:sectPr>
          <w:pgSz w:w="11910" w:h="16850"/>
          <w:pgMar w:top="1480" w:right="720" w:bottom="1280" w:left="1220" w:header="882" w:footer="1093" w:gutter="0"/>
          <w:cols w:space="720" w:num="1"/>
        </w:sectPr>
      </w:pPr>
    </w:p>
    <w:p>
      <w:pPr>
        <w:pStyle w:val="2"/>
        <w:spacing w:before="11"/>
        <w:rPr>
          <w:color w:val="auto"/>
          <w:sz w:val="13"/>
        </w:rPr>
      </w:pPr>
    </w:p>
    <w:p>
      <w:pPr>
        <w:pStyle w:val="37"/>
        <w:numPr>
          <w:ilvl w:val="0"/>
          <w:numId w:val="0"/>
        </w:numPr>
        <w:tabs>
          <w:tab w:val="left" w:pos="1685"/>
        </w:tabs>
        <w:spacing w:before="74" w:after="0" w:line="374" w:lineRule="auto"/>
        <w:ind w:left="903" w:leftChars="0" w:right="865" w:rightChars="0"/>
        <w:jc w:val="both"/>
        <w:rPr>
          <w:color w:val="auto"/>
          <w:sz w:val="24"/>
        </w:rPr>
      </w:pPr>
      <w:r>
        <w:rPr>
          <w:rFonts w:hint="eastAsia"/>
          <w:color w:val="auto"/>
          <w:sz w:val="24"/>
          <w:lang w:val="en-US" w:eastAsia="zh-CN"/>
        </w:rPr>
        <w:t xml:space="preserve">1.1.2.8 </w:t>
      </w:r>
      <w:r>
        <w:rPr>
          <w:color w:val="auto"/>
          <w:spacing w:val="-6"/>
          <w:sz w:val="24"/>
        </w:rPr>
        <w:t>咨询单位：指受发包人委托对本工程勘察设计文件进行审查或提供咨询</w:t>
      </w:r>
      <w:r>
        <w:rPr>
          <w:color w:val="auto"/>
          <w:sz w:val="24"/>
        </w:rPr>
        <w:t>意见的咨询机构。</w:t>
      </w:r>
    </w:p>
    <w:p>
      <w:pPr>
        <w:pStyle w:val="37"/>
        <w:numPr>
          <w:ilvl w:val="2"/>
          <w:numId w:val="48"/>
        </w:numPr>
        <w:tabs>
          <w:tab w:val="left" w:pos="1505"/>
        </w:tabs>
        <w:spacing w:before="1" w:after="0" w:line="240" w:lineRule="auto"/>
        <w:ind w:left="1504" w:right="0" w:hanging="601"/>
        <w:jc w:val="both"/>
        <w:rPr>
          <w:color w:val="auto"/>
          <w:sz w:val="24"/>
        </w:rPr>
      </w:pPr>
      <w:r>
        <w:rPr>
          <w:color w:val="auto"/>
          <w:sz w:val="24"/>
        </w:rPr>
        <w:t>工程和勘察设计</w:t>
      </w:r>
    </w:p>
    <w:p>
      <w:pPr>
        <w:pStyle w:val="37"/>
        <w:numPr>
          <w:ilvl w:val="0"/>
          <w:numId w:val="0"/>
        </w:numPr>
        <w:tabs>
          <w:tab w:val="left" w:pos="1685"/>
        </w:tabs>
        <w:spacing w:before="173" w:after="0" w:line="240" w:lineRule="auto"/>
        <w:ind w:left="903" w:leftChars="0" w:right="0" w:rightChars="0"/>
        <w:jc w:val="both"/>
        <w:rPr>
          <w:color w:val="auto"/>
          <w:sz w:val="24"/>
        </w:rPr>
      </w:pPr>
      <w:r>
        <w:rPr>
          <w:rFonts w:hint="eastAsia"/>
          <w:color w:val="auto"/>
          <w:sz w:val="24"/>
          <w:lang w:val="en-US" w:eastAsia="zh-CN"/>
        </w:rPr>
        <w:t xml:space="preserve">1.1.3.1 </w:t>
      </w:r>
      <w:r>
        <w:rPr>
          <w:color w:val="auto"/>
          <w:sz w:val="24"/>
        </w:rPr>
        <w:t>工程：指专用合同条款中指明进行勘察设计招标的工程。</w:t>
      </w:r>
    </w:p>
    <w:p>
      <w:pPr>
        <w:pStyle w:val="37"/>
        <w:numPr>
          <w:ilvl w:val="0"/>
          <w:numId w:val="0"/>
        </w:numPr>
        <w:tabs>
          <w:tab w:val="left" w:pos="1685"/>
        </w:tabs>
        <w:spacing w:before="172" w:after="0" w:line="374" w:lineRule="auto"/>
        <w:ind w:left="903" w:leftChars="0" w:right="862" w:rightChars="0"/>
        <w:jc w:val="both"/>
        <w:rPr>
          <w:color w:val="auto"/>
          <w:sz w:val="24"/>
        </w:rPr>
      </w:pPr>
      <w:r>
        <w:rPr>
          <w:rFonts w:hint="eastAsia"/>
          <w:color w:val="auto"/>
          <w:sz w:val="24"/>
          <w:lang w:val="en-US" w:eastAsia="zh-CN"/>
        </w:rPr>
        <w:t xml:space="preserve">1.1.3.2 </w:t>
      </w:r>
      <w:r>
        <w:rPr>
          <w:color w:val="auto"/>
          <w:spacing w:val="-4"/>
          <w:sz w:val="24"/>
        </w:rPr>
        <w:t>勘察设计服务：指设计人按照合同约定履行的服务，包括制订勘察设计</w:t>
      </w:r>
      <w:r>
        <w:rPr>
          <w:color w:val="auto"/>
          <w:sz w:val="24"/>
        </w:rPr>
        <w:t>工作大纲，进行测绘、勘探、取样和试验等，查明、分析和评估地质特征和工程条件，编制勘察报告；编制设计文件和设计概算、预算，提供技术交底、招标与施工配合，参加交工验收、参加竣工验收或发包人委托的其他服务。</w:t>
      </w:r>
    </w:p>
    <w:p>
      <w:pPr>
        <w:pStyle w:val="37"/>
        <w:numPr>
          <w:ilvl w:val="0"/>
          <w:numId w:val="0"/>
        </w:numPr>
        <w:tabs>
          <w:tab w:val="left" w:pos="1685"/>
        </w:tabs>
        <w:spacing w:before="2" w:after="0" w:line="374" w:lineRule="auto"/>
        <w:ind w:left="903" w:leftChars="0" w:right="744" w:rightChars="0"/>
        <w:jc w:val="both"/>
        <w:rPr>
          <w:color w:val="auto"/>
          <w:sz w:val="24"/>
        </w:rPr>
      </w:pPr>
      <w:r>
        <w:rPr>
          <w:rFonts w:hint="eastAsia"/>
          <w:color w:val="auto"/>
          <w:sz w:val="24"/>
          <w:lang w:val="en-US" w:eastAsia="zh-CN"/>
        </w:rPr>
        <w:t xml:space="preserve">1.1.3.3 </w:t>
      </w:r>
      <w:r>
        <w:rPr>
          <w:color w:val="auto"/>
          <w:spacing w:val="-13"/>
          <w:sz w:val="24"/>
        </w:rPr>
        <w:t xml:space="preserve">勘察设备：指为完成合同约定的各项工作所需的设备、器具和其他物品， </w:t>
      </w:r>
      <w:r>
        <w:rPr>
          <w:color w:val="auto"/>
          <w:sz w:val="24"/>
        </w:rPr>
        <w:t>不包括临时工程和材料。</w:t>
      </w:r>
    </w:p>
    <w:p>
      <w:pPr>
        <w:pStyle w:val="37"/>
        <w:numPr>
          <w:ilvl w:val="0"/>
          <w:numId w:val="0"/>
        </w:numPr>
        <w:tabs>
          <w:tab w:val="left" w:pos="1685"/>
        </w:tabs>
        <w:spacing w:before="0" w:after="0" w:line="374" w:lineRule="auto"/>
        <w:ind w:left="903" w:leftChars="0" w:right="865" w:rightChars="0"/>
        <w:jc w:val="both"/>
        <w:rPr>
          <w:color w:val="auto"/>
          <w:sz w:val="24"/>
        </w:rPr>
      </w:pPr>
      <w:r>
        <w:rPr>
          <w:rFonts w:hint="eastAsia"/>
          <w:color w:val="auto"/>
          <w:sz w:val="24"/>
          <w:lang w:val="en-US" w:eastAsia="zh-CN"/>
        </w:rPr>
        <w:t xml:space="preserve">1.1.3.4 </w:t>
      </w:r>
      <w:r>
        <w:rPr>
          <w:color w:val="auto"/>
          <w:spacing w:val="-5"/>
          <w:sz w:val="24"/>
        </w:rPr>
        <w:t>勘探场地：指用于工程勘探的场所，以及在合同中指定作为勘探场地组</w:t>
      </w:r>
      <w:r>
        <w:rPr>
          <w:color w:val="auto"/>
          <w:sz w:val="24"/>
        </w:rPr>
        <w:t>成的其他场所。</w:t>
      </w:r>
    </w:p>
    <w:p>
      <w:pPr>
        <w:pStyle w:val="37"/>
        <w:numPr>
          <w:ilvl w:val="0"/>
          <w:numId w:val="0"/>
        </w:numPr>
        <w:tabs>
          <w:tab w:val="left" w:pos="1685"/>
        </w:tabs>
        <w:spacing w:before="1" w:after="0" w:line="374" w:lineRule="auto"/>
        <w:ind w:left="903" w:leftChars="0" w:right="863" w:rightChars="0"/>
        <w:jc w:val="both"/>
        <w:rPr>
          <w:color w:val="auto"/>
          <w:sz w:val="24"/>
        </w:rPr>
      </w:pPr>
      <w:r>
        <w:rPr>
          <w:rFonts w:hint="eastAsia"/>
          <w:color w:val="auto"/>
          <w:sz w:val="24"/>
          <w:lang w:val="en-US" w:eastAsia="zh-CN"/>
        </w:rPr>
        <w:t xml:space="preserve">1.1.3.5 </w:t>
      </w:r>
      <w:r>
        <w:rPr>
          <w:color w:val="auto"/>
          <w:spacing w:val="-4"/>
          <w:sz w:val="24"/>
        </w:rPr>
        <w:t>勘察设计资料：指发包人按合同约定向设计人提供的、用于完成勘察设</w:t>
      </w:r>
      <w:r>
        <w:rPr>
          <w:color w:val="auto"/>
          <w:sz w:val="24"/>
        </w:rPr>
        <w:t>计服务范围与内容所需的资料。</w:t>
      </w:r>
    </w:p>
    <w:p>
      <w:pPr>
        <w:pStyle w:val="37"/>
        <w:numPr>
          <w:ilvl w:val="0"/>
          <w:numId w:val="0"/>
        </w:numPr>
        <w:tabs>
          <w:tab w:val="left" w:pos="1685"/>
        </w:tabs>
        <w:spacing w:before="1" w:after="0" w:line="374" w:lineRule="auto"/>
        <w:ind w:left="903" w:leftChars="0" w:right="863" w:rightChars="0"/>
        <w:jc w:val="both"/>
        <w:rPr>
          <w:color w:val="auto"/>
          <w:sz w:val="24"/>
        </w:rPr>
      </w:pPr>
      <w:r>
        <w:rPr>
          <w:rFonts w:hint="eastAsia"/>
          <w:color w:val="auto"/>
          <w:sz w:val="24"/>
          <w:lang w:val="en-US" w:eastAsia="zh-CN"/>
        </w:rPr>
        <w:t xml:space="preserve">1.1.3.6 </w:t>
      </w:r>
      <w:r>
        <w:rPr>
          <w:color w:val="auto"/>
          <w:spacing w:val="-4"/>
          <w:sz w:val="24"/>
        </w:rPr>
        <w:t>勘察设计文件：指设计人按合同约定向发包人提交的工程勘察报告、服</w:t>
      </w:r>
      <w:r>
        <w:rPr>
          <w:color w:val="auto"/>
          <w:sz w:val="24"/>
        </w:rPr>
        <w:t>务大纲、勘察方案、外业指导书、进度计划，设计说明、图纸、图板、模型、计算书、软件和其他文件等，包括阶段性文件和最终文件，且应采用合同中双方约定的格式和载体。</w:t>
      </w:r>
    </w:p>
    <w:p>
      <w:pPr>
        <w:pStyle w:val="37"/>
        <w:numPr>
          <w:ilvl w:val="2"/>
          <w:numId w:val="48"/>
        </w:numPr>
        <w:tabs>
          <w:tab w:val="left" w:pos="1505"/>
        </w:tabs>
        <w:spacing w:before="1" w:after="0" w:line="240" w:lineRule="auto"/>
        <w:ind w:left="1504" w:right="0" w:hanging="601"/>
        <w:jc w:val="both"/>
        <w:rPr>
          <w:color w:val="auto"/>
          <w:sz w:val="24"/>
        </w:rPr>
      </w:pPr>
      <w:r>
        <w:rPr>
          <w:color w:val="auto"/>
          <w:sz w:val="24"/>
        </w:rPr>
        <w:t>日期</w:t>
      </w:r>
    </w:p>
    <w:p>
      <w:pPr>
        <w:pStyle w:val="37"/>
        <w:numPr>
          <w:ilvl w:val="0"/>
          <w:numId w:val="0"/>
        </w:numPr>
        <w:tabs>
          <w:tab w:val="left" w:pos="1685"/>
        </w:tabs>
        <w:spacing w:before="173" w:after="0" w:line="374" w:lineRule="auto"/>
        <w:ind w:left="903" w:leftChars="0" w:right="864" w:rightChars="0"/>
        <w:jc w:val="left"/>
        <w:rPr>
          <w:color w:val="auto"/>
          <w:sz w:val="24"/>
        </w:rPr>
      </w:pPr>
      <w:r>
        <w:rPr>
          <w:rFonts w:hint="eastAsia"/>
          <w:color w:val="auto"/>
          <w:spacing w:val="-3"/>
          <w:sz w:val="24"/>
          <w:lang w:val="en-US" w:eastAsia="zh-CN"/>
        </w:rPr>
        <w:t xml:space="preserve">1.1.4.1 </w:t>
      </w:r>
      <w:r>
        <w:rPr>
          <w:color w:val="auto"/>
          <w:spacing w:val="-3"/>
          <w:sz w:val="24"/>
        </w:rPr>
        <w:t xml:space="preserve">开始勘察设计通知：指发包人按第 </w:t>
      </w:r>
      <w:r>
        <w:rPr>
          <w:rFonts w:ascii="Times New Roman" w:eastAsia="Times New Roman"/>
          <w:color w:val="auto"/>
          <w:sz w:val="24"/>
        </w:rPr>
        <w:t>6.1</w:t>
      </w:r>
      <w:r>
        <w:rPr>
          <w:rFonts w:ascii="Times New Roman" w:eastAsia="Times New Roman"/>
          <w:color w:val="auto"/>
          <w:spacing w:val="16"/>
          <w:sz w:val="24"/>
        </w:rPr>
        <w:t xml:space="preserve"> </w:t>
      </w:r>
      <w:r>
        <w:rPr>
          <w:color w:val="auto"/>
          <w:spacing w:val="-1"/>
          <w:sz w:val="24"/>
        </w:rPr>
        <w:t>款通知设计人开始勘察设计的函</w:t>
      </w:r>
      <w:r>
        <w:rPr>
          <w:color w:val="auto"/>
          <w:sz w:val="24"/>
        </w:rPr>
        <w:t>件。</w:t>
      </w:r>
    </w:p>
    <w:p>
      <w:pPr>
        <w:pStyle w:val="37"/>
        <w:numPr>
          <w:ilvl w:val="0"/>
          <w:numId w:val="0"/>
        </w:numPr>
        <w:tabs>
          <w:tab w:val="left" w:pos="1685"/>
        </w:tabs>
        <w:spacing w:before="1" w:after="0" w:line="374" w:lineRule="auto"/>
        <w:ind w:left="903" w:leftChars="0" w:right="864" w:rightChars="0"/>
        <w:jc w:val="left"/>
        <w:rPr>
          <w:color w:val="auto"/>
          <w:sz w:val="24"/>
        </w:rPr>
      </w:pPr>
      <w:r>
        <w:rPr>
          <w:rFonts w:hint="eastAsia"/>
          <w:color w:val="auto"/>
          <w:spacing w:val="-3"/>
          <w:sz w:val="24"/>
          <w:lang w:val="en-US" w:eastAsia="zh-CN"/>
        </w:rPr>
        <w:t>1.1.4.2</w:t>
      </w:r>
      <w:r>
        <w:rPr>
          <w:color w:val="auto"/>
          <w:spacing w:val="-3"/>
          <w:sz w:val="24"/>
        </w:rPr>
        <w:t xml:space="preserve">开始勘察设计日期：指发包人按第 </w:t>
      </w:r>
      <w:r>
        <w:rPr>
          <w:rFonts w:ascii="Times New Roman" w:eastAsia="Times New Roman"/>
          <w:color w:val="auto"/>
          <w:sz w:val="24"/>
        </w:rPr>
        <w:t>6.1</w:t>
      </w:r>
      <w:r>
        <w:rPr>
          <w:rFonts w:ascii="Times New Roman" w:eastAsia="Times New Roman"/>
          <w:color w:val="auto"/>
          <w:spacing w:val="16"/>
          <w:sz w:val="24"/>
        </w:rPr>
        <w:t xml:space="preserve"> </w:t>
      </w:r>
      <w:r>
        <w:rPr>
          <w:color w:val="auto"/>
          <w:spacing w:val="-1"/>
          <w:sz w:val="24"/>
        </w:rPr>
        <w:t>款发出的开始勘察设计通知中写</w:t>
      </w:r>
      <w:r>
        <w:rPr>
          <w:color w:val="auto"/>
          <w:sz w:val="24"/>
        </w:rPr>
        <w:t>明的开始勘察设计日期。</w:t>
      </w:r>
    </w:p>
    <w:p>
      <w:pPr>
        <w:pStyle w:val="37"/>
        <w:numPr>
          <w:ilvl w:val="0"/>
          <w:numId w:val="0"/>
        </w:numPr>
        <w:tabs>
          <w:tab w:val="left" w:pos="1685"/>
        </w:tabs>
        <w:spacing w:before="1" w:after="0" w:line="374" w:lineRule="auto"/>
        <w:ind w:left="903" w:leftChars="0" w:right="862" w:rightChars="0"/>
        <w:jc w:val="left"/>
        <w:rPr>
          <w:color w:val="auto"/>
          <w:sz w:val="24"/>
        </w:rPr>
      </w:pPr>
      <w:r>
        <w:rPr>
          <w:rFonts w:hint="eastAsia"/>
          <w:color w:val="auto"/>
          <w:spacing w:val="-3"/>
          <w:sz w:val="24"/>
          <w:lang w:val="en-US" w:eastAsia="zh-CN"/>
        </w:rPr>
        <w:t xml:space="preserve">1.1.4.3 </w:t>
      </w:r>
      <w:r>
        <w:rPr>
          <w:color w:val="auto"/>
          <w:spacing w:val="-4"/>
          <w:sz w:val="24"/>
        </w:rPr>
        <w:t>勘察设计服务期限：指设计人在投标函中承诺的完成合同勘察设计服务</w:t>
      </w:r>
      <w:r>
        <w:rPr>
          <w:color w:val="auto"/>
          <w:spacing w:val="-6"/>
          <w:sz w:val="24"/>
        </w:rPr>
        <w:t xml:space="preserve">所需的期限，包括按第 </w:t>
      </w:r>
      <w:r>
        <w:rPr>
          <w:rFonts w:ascii="Times New Roman" w:eastAsia="Times New Roman"/>
          <w:color w:val="auto"/>
          <w:sz w:val="24"/>
        </w:rPr>
        <w:t xml:space="preserve">6.2 </w:t>
      </w:r>
      <w:r>
        <w:rPr>
          <w:color w:val="auto"/>
          <w:spacing w:val="-15"/>
          <w:sz w:val="24"/>
        </w:rPr>
        <w:t xml:space="preserve">款、第 </w:t>
      </w:r>
      <w:r>
        <w:rPr>
          <w:rFonts w:ascii="Times New Roman" w:eastAsia="Times New Roman"/>
          <w:color w:val="auto"/>
          <w:sz w:val="24"/>
        </w:rPr>
        <w:t xml:space="preserve">6.4 </w:t>
      </w:r>
      <w:r>
        <w:rPr>
          <w:color w:val="auto"/>
          <w:spacing w:val="-15"/>
          <w:sz w:val="24"/>
        </w:rPr>
        <w:t xml:space="preserve">款、第 </w:t>
      </w:r>
      <w:r>
        <w:rPr>
          <w:rFonts w:ascii="Times New Roman" w:eastAsia="Times New Roman"/>
          <w:color w:val="auto"/>
          <w:sz w:val="24"/>
        </w:rPr>
        <w:t xml:space="preserve">6.5 </w:t>
      </w:r>
      <w:r>
        <w:rPr>
          <w:color w:val="auto"/>
          <w:spacing w:val="-15"/>
          <w:sz w:val="24"/>
        </w:rPr>
        <w:t xml:space="preserve">款和第 </w:t>
      </w:r>
      <w:r>
        <w:rPr>
          <w:rFonts w:ascii="Times New Roman" w:eastAsia="Times New Roman"/>
          <w:color w:val="auto"/>
          <w:sz w:val="24"/>
        </w:rPr>
        <w:t xml:space="preserve">6.7 </w:t>
      </w:r>
      <w:r>
        <w:rPr>
          <w:color w:val="auto"/>
          <w:sz w:val="24"/>
        </w:rPr>
        <w:t>款约定所作的调整。</w:t>
      </w:r>
    </w:p>
    <w:p>
      <w:pPr>
        <w:pStyle w:val="37"/>
        <w:numPr>
          <w:ilvl w:val="0"/>
          <w:numId w:val="0"/>
        </w:numPr>
        <w:tabs>
          <w:tab w:val="left" w:pos="1685"/>
        </w:tabs>
        <w:spacing w:before="1" w:after="0" w:line="240" w:lineRule="auto"/>
        <w:ind w:left="903" w:leftChars="0" w:right="0" w:rightChars="0"/>
        <w:jc w:val="left"/>
        <w:rPr>
          <w:color w:val="auto"/>
          <w:sz w:val="24"/>
        </w:rPr>
      </w:pPr>
      <w:r>
        <w:rPr>
          <w:rFonts w:hint="eastAsia"/>
          <w:color w:val="auto"/>
          <w:spacing w:val="-3"/>
          <w:sz w:val="24"/>
          <w:lang w:val="en-US" w:eastAsia="zh-CN"/>
        </w:rPr>
        <w:t xml:space="preserve">1.1.4.4 </w:t>
      </w:r>
      <w:r>
        <w:rPr>
          <w:color w:val="auto"/>
          <w:spacing w:val="-14"/>
          <w:sz w:val="24"/>
        </w:rPr>
        <w:t xml:space="preserve">完成勘察设计日期：指第 </w:t>
      </w:r>
      <w:r>
        <w:rPr>
          <w:rFonts w:ascii="Times New Roman" w:eastAsia="Times New Roman"/>
          <w:color w:val="auto"/>
          <w:sz w:val="24"/>
        </w:rPr>
        <w:t xml:space="preserve">1.1.4.3 </w:t>
      </w:r>
      <w:r>
        <w:rPr>
          <w:color w:val="auto"/>
          <w:sz w:val="24"/>
        </w:rPr>
        <w:t>目约定勘察设计服务期限届满时的日期。</w:t>
      </w:r>
    </w:p>
    <w:p>
      <w:pPr>
        <w:pStyle w:val="37"/>
        <w:numPr>
          <w:ilvl w:val="0"/>
          <w:numId w:val="0"/>
        </w:numPr>
        <w:tabs>
          <w:tab w:val="left" w:pos="1685"/>
        </w:tabs>
        <w:spacing w:before="172" w:after="0" w:line="240" w:lineRule="auto"/>
        <w:ind w:left="903" w:leftChars="0" w:right="0" w:rightChars="0"/>
        <w:jc w:val="left"/>
        <w:rPr>
          <w:color w:val="auto"/>
          <w:sz w:val="24"/>
        </w:rPr>
      </w:pPr>
      <w:r>
        <w:rPr>
          <w:rFonts w:hint="eastAsia"/>
          <w:color w:val="auto"/>
          <w:spacing w:val="-3"/>
          <w:sz w:val="24"/>
          <w:lang w:val="en-US" w:eastAsia="zh-CN"/>
        </w:rPr>
        <w:t xml:space="preserve">1.1.4.5 </w:t>
      </w:r>
      <w:r>
        <w:rPr>
          <w:color w:val="auto"/>
          <w:spacing w:val="-5"/>
          <w:sz w:val="24"/>
        </w:rPr>
        <w:t xml:space="preserve">基准日：指投标截止时间前 </w:t>
      </w:r>
      <w:r>
        <w:rPr>
          <w:rFonts w:ascii="Times New Roman" w:eastAsia="Times New Roman"/>
          <w:color w:val="auto"/>
          <w:sz w:val="24"/>
        </w:rPr>
        <w:t xml:space="preserve">28 </w:t>
      </w:r>
      <w:r>
        <w:rPr>
          <w:color w:val="auto"/>
          <w:sz w:val="24"/>
        </w:rPr>
        <w:t>天的日期。</w:t>
      </w:r>
    </w:p>
    <w:p>
      <w:pPr>
        <w:pStyle w:val="37"/>
        <w:numPr>
          <w:ilvl w:val="0"/>
          <w:numId w:val="0"/>
        </w:numPr>
        <w:tabs>
          <w:tab w:val="left" w:pos="1685"/>
        </w:tabs>
        <w:spacing w:before="173" w:after="0" w:line="240" w:lineRule="auto"/>
        <w:ind w:left="903" w:leftChars="0" w:right="0" w:rightChars="0"/>
        <w:jc w:val="left"/>
        <w:rPr>
          <w:color w:val="auto"/>
          <w:sz w:val="24"/>
        </w:rPr>
      </w:pPr>
      <w:r>
        <w:rPr>
          <w:rFonts w:hint="eastAsia"/>
          <w:color w:val="auto"/>
          <w:spacing w:val="-3"/>
          <w:sz w:val="24"/>
          <w:lang w:val="en-US" w:eastAsia="zh-CN"/>
        </w:rPr>
        <w:t xml:space="preserve">1.1.4.6 </w:t>
      </w:r>
      <w:r>
        <w:rPr>
          <w:color w:val="auto"/>
          <w:spacing w:val="-6"/>
          <w:sz w:val="24"/>
        </w:rPr>
        <w:t>天：除特别指明外，指日历天。合同中按天计算时间的，开始当天不计</w:t>
      </w:r>
    </w:p>
    <w:p>
      <w:pPr>
        <w:spacing w:after="0" w:line="240" w:lineRule="auto"/>
        <w:jc w:val="left"/>
        <w:rPr>
          <w:color w:val="auto"/>
          <w:sz w:val="24"/>
        </w:rPr>
        <w:sectPr>
          <w:pgSz w:w="11910" w:h="16850"/>
          <w:pgMar w:top="1480" w:right="720" w:bottom="1280" w:left="1220" w:header="882" w:footer="1093" w:gutter="0"/>
          <w:cols w:space="720" w:num="1"/>
        </w:sectPr>
      </w:pPr>
    </w:p>
    <w:p>
      <w:pPr>
        <w:pStyle w:val="2"/>
        <w:spacing w:before="11"/>
        <w:rPr>
          <w:color w:val="auto"/>
          <w:sz w:val="13"/>
        </w:rPr>
      </w:pPr>
    </w:p>
    <w:p>
      <w:pPr>
        <w:pStyle w:val="2"/>
        <w:spacing w:before="74"/>
        <w:ind w:left="424"/>
        <w:rPr>
          <w:color w:val="auto"/>
        </w:rPr>
      </w:pPr>
      <w:r>
        <w:rPr>
          <w:color w:val="auto"/>
        </w:rPr>
        <w:t xml:space="preserve">入，从次日开始计算。期限最后一天的截止时间为当天 </w:t>
      </w:r>
      <w:r>
        <w:rPr>
          <w:rFonts w:ascii="Times New Roman" w:eastAsia="Times New Roman"/>
          <w:color w:val="auto"/>
        </w:rPr>
        <w:t>24:00</w:t>
      </w:r>
      <w:r>
        <w:rPr>
          <w:color w:val="auto"/>
        </w:rPr>
        <w:t>。</w:t>
      </w:r>
    </w:p>
    <w:p>
      <w:pPr>
        <w:pStyle w:val="37"/>
        <w:numPr>
          <w:ilvl w:val="2"/>
          <w:numId w:val="48"/>
        </w:numPr>
        <w:tabs>
          <w:tab w:val="left" w:pos="1505"/>
        </w:tabs>
        <w:spacing w:before="173" w:after="0" w:line="240" w:lineRule="auto"/>
        <w:ind w:left="1504" w:right="0" w:hanging="601"/>
        <w:jc w:val="both"/>
        <w:rPr>
          <w:color w:val="auto"/>
          <w:sz w:val="24"/>
        </w:rPr>
      </w:pPr>
      <w:r>
        <w:rPr>
          <w:color w:val="auto"/>
          <w:sz w:val="24"/>
        </w:rPr>
        <w:t>合同价格和费用</w:t>
      </w:r>
    </w:p>
    <w:p>
      <w:pPr>
        <w:pStyle w:val="37"/>
        <w:numPr>
          <w:ilvl w:val="0"/>
          <w:numId w:val="0"/>
        </w:numPr>
        <w:tabs>
          <w:tab w:val="left" w:pos="1685"/>
        </w:tabs>
        <w:spacing w:before="172" w:after="0" w:line="374" w:lineRule="auto"/>
        <w:ind w:left="903" w:leftChars="0" w:right="862" w:rightChars="0"/>
        <w:jc w:val="both"/>
        <w:rPr>
          <w:color w:val="auto"/>
          <w:sz w:val="24"/>
        </w:rPr>
      </w:pPr>
      <w:r>
        <w:rPr>
          <w:rFonts w:hint="eastAsia"/>
          <w:color w:val="auto"/>
          <w:spacing w:val="-4"/>
          <w:sz w:val="24"/>
          <w:lang w:val="en-US" w:eastAsia="zh-CN"/>
        </w:rPr>
        <w:t xml:space="preserve">1.1.5.1 </w:t>
      </w:r>
      <w:r>
        <w:rPr>
          <w:color w:val="auto"/>
          <w:spacing w:val="-4"/>
          <w:sz w:val="24"/>
        </w:rPr>
        <w:t>签约合同价：指签订合同时合同协议书中写明的、包括暂列金额在内的</w:t>
      </w:r>
      <w:r>
        <w:rPr>
          <w:color w:val="auto"/>
          <w:sz w:val="24"/>
        </w:rPr>
        <w:t>勘察设计费用总金额。</w:t>
      </w:r>
    </w:p>
    <w:p>
      <w:pPr>
        <w:pStyle w:val="37"/>
        <w:numPr>
          <w:ilvl w:val="0"/>
          <w:numId w:val="0"/>
        </w:numPr>
        <w:tabs>
          <w:tab w:val="left" w:pos="1685"/>
        </w:tabs>
        <w:spacing w:before="1" w:after="0" w:line="374" w:lineRule="auto"/>
        <w:ind w:left="903" w:leftChars="0" w:right="863" w:rightChars="0"/>
        <w:jc w:val="both"/>
        <w:rPr>
          <w:color w:val="auto"/>
          <w:sz w:val="24"/>
        </w:rPr>
      </w:pPr>
      <w:r>
        <w:rPr>
          <w:rFonts w:hint="eastAsia"/>
          <w:color w:val="auto"/>
          <w:spacing w:val="-4"/>
          <w:sz w:val="24"/>
          <w:lang w:val="en-US" w:eastAsia="zh-CN"/>
        </w:rPr>
        <w:t xml:space="preserve">1.1.5.2 </w:t>
      </w:r>
      <w:r>
        <w:rPr>
          <w:color w:val="auto"/>
          <w:spacing w:val="-5"/>
          <w:sz w:val="24"/>
        </w:rPr>
        <w:t>合同价格：指设计人按合同约定完成了全部勘察设计工作后，发包人应</w:t>
      </w:r>
      <w:r>
        <w:rPr>
          <w:color w:val="auto"/>
          <w:sz w:val="24"/>
        </w:rPr>
        <w:t>付给设计人的金额，包括在履行合同过程中按合同约定进行的变更和调整。</w:t>
      </w:r>
    </w:p>
    <w:p>
      <w:pPr>
        <w:pStyle w:val="37"/>
        <w:numPr>
          <w:ilvl w:val="0"/>
          <w:numId w:val="0"/>
        </w:numPr>
        <w:tabs>
          <w:tab w:val="left" w:pos="1685"/>
        </w:tabs>
        <w:spacing w:before="1" w:after="0" w:line="374" w:lineRule="auto"/>
        <w:ind w:left="903" w:leftChars="0" w:right="865" w:rightChars="0"/>
        <w:jc w:val="both"/>
        <w:rPr>
          <w:color w:val="auto"/>
          <w:sz w:val="24"/>
        </w:rPr>
      </w:pPr>
      <w:r>
        <w:rPr>
          <w:rFonts w:hint="eastAsia"/>
          <w:color w:val="auto"/>
          <w:spacing w:val="-4"/>
          <w:sz w:val="24"/>
          <w:lang w:val="en-US" w:eastAsia="zh-CN"/>
        </w:rPr>
        <w:t xml:space="preserve">1.1.5.3 </w:t>
      </w:r>
      <w:r>
        <w:rPr>
          <w:color w:val="auto"/>
          <w:spacing w:val="-5"/>
          <w:sz w:val="24"/>
        </w:rPr>
        <w:t>费用：指为履行合同所发生的或将要发生的所有合理开支，包括管理费</w:t>
      </w:r>
      <w:r>
        <w:rPr>
          <w:color w:val="auto"/>
          <w:sz w:val="24"/>
        </w:rPr>
        <w:t>和应分摊的其他费用，但不包括利润。</w:t>
      </w:r>
    </w:p>
    <w:p>
      <w:pPr>
        <w:pStyle w:val="37"/>
        <w:numPr>
          <w:ilvl w:val="0"/>
          <w:numId w:val="0"/>
        </w:numPr>
        <w:tabs>
          <w:tab w:val="left" w:pos="1685"/>
        </w:tabs>
        <w:spacing w:before="1" w:after="0" w:line="374" w:lineRule="auto"/>
        <w:ind w:left="903" w:leftChars="0" w:right="860" w:rightChars="0"/>
        <w:jc w:val="both"/>
        <w:rPr>
          <w:color w:val="auto"/>
          <w:sz w:val="24"/>
        </w:rPr>
      </w:pPr>
      <w:r>
        <w:rPr>
          <w:rFonts w:hint="eastAsia"/>
          <w:color w:val="auto"/>
          <w:spacing w:val="-4"/>
          <w:sz w:val="24"/>
          <w:lang w:val="en-US" w:eastAsia="zh-CN"/>
        </w:rPr>
        <w:t xml:space="preserve">1.1.5.4 </w:t>
      </w:r>
      <w:r>
        <w:rPr>
          <w:color w:val="auto"/>
          <w:spacing w:val="-5"/>
          <w:sz w:val="24"/>
        </w:rPr>
        <w:t>暂列金额：指暂时未定的，包括在合同中，并在报价清单汇总表中以此</w:t>
      </w:r>
      <w:r>
        <w:rPr>
          <w:color w:val="auto"/>
          <w:sz w:val="24"/>
        </w:rPr>
        <w:t>名称标明的金额，用于进行本工程可能发生的额外勘察设计工作或作为不可预见费</w:t>
      </w:r>
      <w:r>
        <w:rPr>
          <w:color w:val="auto"/>
          <w:spacing w:val="-6"/>
          <w:sz w:val="24"/>
        </w:rPr>
        <w:t xml:space="preserve">用，按照合同条款第 </w:t>
      </w:r>
      <w:r>
        <w:rPr>
          <w:rFonts w:ascii="Times New Roman" w:eastAsia="Times New Roman"/>
          <w:color w:val="auto"/>
          <w:sz w:val="24"/>
        </w:rPr>
        <w:t xml:space="preserve">12.5 </w:t>
      </w:r>
      <w:r>
        <w:rPr>
          <w:color w:val="auto"/>
          <w:sz w:val="24"/>
        </w:rPr>
        <w:t>款的规定使用。</w:t>
      </w:r>
    </w:p>
    <w:p>
      <w:pPr>
        <w:pStyle w:val="37"/>
        <w:numPr>
          <w:ilvl w:val="2"/>
          <w:numId w:val="48"/>
        </w:numPr>
        <w:tabs>
          <w:tab w:val="left" w:pos="1505"/>
        </w:tabs>
        <w:spacing w:before="1" w:after="0" w:line="240" w:lineRule="auto"/>
        <w:ind w:left="1504" w:right="0" w:hanging="601"/>
        <w:jc w:val="both"/>
        <w:rPr>
          <w:color w:val="auto"/>
          <w:sz w:val="24"/>
        </w:rPr>
      </w:pPr>
      <w:r>
        <w:rPr>
          <w:color w:val="auto"/>
          <w:sz w:val="24"/>
        </w:rPr>
        <w:t>其他</w:t>
      </w:r>
    </w:p>
    <w:p>
      <w:pPr>
        <w:pStyle w:val="37"/>
        <w:numPr>
          <w:ilvl w:val="0"/>
          <w:numId w:val="0"/>
        </w:numPr>
        <w:tabs>
          <w:tab w:val="left" w:pos="1685"/>
        </w:tabs>
        <w:spacing w:before="173" w:after="0" w:line="374" w:lineRule="auto"/>
        <w:ind w:left="903" w:leftChars="0" w:right="866" w:rightChars="0"/>
        <w:jc w:val="both"/>
        <w:rPr>
          <w:color w:val="auto"/>
          <w:sz w:val="24"/>
        </w:rPr>
      </w:pPr>
      <w:r>
        <w:rPr>
          <w:rFonts w:hint="eastAsia"/>
          <w:color w:val="auto"/>
          <w:spacing w:val="-3"/>
          <w:sz w:val="24"/>
          <w:lang w:val="en-US" w:eastAsia="zh-CN"/>
        </w:rPr>
        <w:t xml:space="preserve">1.1.6.1 </w:t>
      </w:r>
      <w:r>
        <w:rPr>
          <w:color w:val="auto"/>
          <w:spacing w:val="-3"/>
          <w:sz w:val="24"/>
        </w:rPr>
        <w:t>书面形式：指合同文件、信件和数据电文</w:t>
      </w:r>
      <w:r>
        <w:rPr>
          <w:color w:val="auto"/>
          <w:sz w:val="24"/>
        </w:rPr>
        <w:t>（</w:t>
      </w:r>
      <w:r>
        <w:rPr>
          <w:color w:val="auto"/>
          <w:spacing w:val="-4"/>
          <w:sz w:val="24"/>
        </w:rPr>
        <w:t>包括电报、电传、传真、电</w:t>
      </w:r>
      <w:r>
        <w:rPr>
          <w:color w:val="auto"/>
          <w:sz w:val="24"/>
        </w:rPr>
        <w:t>子数据交换和电子邮件）等可以有形地表现所载内容的形式。</w:t>
      </w:r>
    </w:p>
    <w:p>
      <w:pPr>
        <w:pStyle w:val="37"/>
        <w:numPr>
          <w:ilvl w:val="0"/>
          <w:numId w:val="0"/>
        </w:numPr>
        <w:tabs>
          <w:tab w:val="left" w:pos="1685"/>
        </w:tabs>
        <w:spacing w:before="0" w:after="0" w:line="374" w:lineRule="auto"/>
        <w:ind w:left="903" w:leftChars="0" w:right="863" w:rightChars="0"/>
        <w:jc w:val="both"/>
        <w:rPr>
          <w:color w:val="auto"/>
          <w:sz w:val="24"/>
        </w:rPr>
      </w:pPr>
      <w:r>
        <w:rPr>
          <w:rFonts w:hint="eastAsia"/>
          <w:color w:val="auto"/>
          <w:spacing w:val="-3"/>
          <w:sz w:val="24"/>
          <w:lang w:val="en-US" w:eastAsia="zh-CN"/>
        </w:rPr>
        <w:t xml:space="preserve">1.1.6.2 </w:t>
      </w:r>
      <w:r>
        <w:rPr>
          <w:color w:val="auto"/>
          <w:spacing w:val="-4"/>
          <w:sz w:val="24"/>
        </w:rPr>
        <w:t>勘察设计质量事故：指在缺陷责任期结束前，由于勘察设计原因使工程</w:t>
      </w:r>
      <w:r>
        <w:rPr>
          <w:color w:val="auto"/>
          <w:sz w:val="24"/>
        </w:rPr>
        <w:t>不满足技术标准及设计要求，并造成结构损毁或一定直接经济损失的事故。</w:t>
      </w:r>
    </w:p>
    <w:p>
      <w:pPr>
        <w:pStyle w:val="2"/>
        <w:spacing w:before="1" w:line="374" w:lineRule="auto"/>
        <w:ind w:left="424" w:right="862" w:firstLine="479"/>
        <w:jc w:val="both"/>
        <w:rPr>
          <w:color w:val="auto"/>
        </w:rPr>
      </w:pPr>
      <w:r>
        <w:rPr>
          <w:color w:val="auto"/>
          <w:spacing w:val="-3"/>
        </w:rPr>
        <w:t>根据直接经济损失或工程结构损毁情况</w:t>
      </w:r>
      <w:r>
        <w:rPr>
          <w:color w:val="auto"/>
        </w:rPr>
        <w:t>（自然灾害所致除外</w:t>
      </w:r>
      <w:r>
        <w:rPr>
          <w:color w:val="auto"/>
          <w:spacing w:val="-82"/>
        </w:rPr>
        <w:t>）</w:t>
      </w:r>
      <w:r>
        <w:rPr>
          <w:color w:val="auto"/>
          <w:spacing w:val="-13"/>
        </w:rPr>
        <w:t>，勘察设计质量事</w:t>
      </w:r>
      <w:r>
        <w:rPr>
          <w:color w:val="auto"/>
          <w:spacing w:val="-15"/>
        </w:rPr>
        <w:t xml:space="preserve">故分为特别重大质量事故、重大质量事故、较大质量事故和一般质量事故四个等级， </w:t>
      </w:r>
      <w:r>
        <w:rPr>
          <w:color w:val="auto"/>
        </w:rPr>
        <w:t>上述质量事故的界定按交通运输部《公路水运建设工程质量事故等级划分和报告制度》规定执行。</w:t>
      </w:r>
    </w:p>
    <w:p>
      <w:pPr>
        <w:numPr>
          <w:ilvl w:val="1"/>
          <w:numId w:val="49"/>
        </w:numPr>
        <w:tabs>
          <w:tab w:val="left" w:pos="1327"/>
        </w:tabs>
        <w:spacing w:before="2"/>
        <w:ind w:left="1326" w:right="0" w:hanging="421"/>
        <w:jc w:val="both"/>
        <w:rPr>
          <w:b/>
          <w:color w:val="auto"/>
          <w:sz w:val="24"/>
        </w:rPr>
      </w:pPr>
      <w:r>
        <w:rPr>
          <w:b/>
          <w:color w:val="auto"/>
          <w:sz w:val="24"/>
        </w:rPr>
        <w:t>语言文字</w:t>
      </w:r>
    </w:p>
    <w:p>
      <w:pPr>
        <w:pStyle w:val="2"/>
        <w:spacing w:before="172"/>
        <w:ind w:left="904"/>
        <w:rPr>
          <w:color w:val="auto"/>
        </w:rPr>
      </w:pPr>
      <w:r>
        <w:rPr>
          <w:color w:val="auto"/>
        </w:rPr>
        <w:t>合同使用的语言文字为中文。专用术语使用外文的，应附有中文注释。</w:t>
      </w:r>
    </w:p>
    <w:p>
      <w:pPr>
        <w:numPr>
          <w:ilvl w:val="1"/>
          <w:numId w:val="49"/>
        </w:numPr>
        <w:tabs>
          <w:tab w:val="left" w:pos="1327"/>
        </w:tabs>
        <w:spacing w:before="173"/>
        <w:ind w:left="1326" w:right="0" w:hanging="421"/>
        <w:jc w:val="left"/>
        <w:rPr>
          <w:b/>
          <w:color w:val="auto"/>
          <w:sz w:val="24"/>
        </w:rPr>
      </w:pPr>
      <w:r>
        <w:rPr>
          <w:b/>
          <w:color w:val="auto"/>
          <w:sz w:val="24"/>
        </w:rPr>
        <w:t>适用法律</w:t>
      </w:r>
    </w:p>
    <w:p>
      <w:pPr>
        <w:pStyle w:val="2"/>
        <w:spacing w:before="172" w:line="374" w:lineRule="auto"/>
        <w:ind w:left="424" w:right="871" w:firstLine="479"/>
        <w:rPr>
          <w:color w:val="auto"/>
        </w:rPr>
      </w:pPr>
      <w:r>
        <w:rPr>
          <w:color w:val="auto"/>
        </w:rPr>
        <w:t>适用于合同的法律包括中华人民共和国法律、行政法规、部门规章，以及工程所在地的地方法规、自治条例、单行条例和地方政府规章。</w:t>
      </w:r>
    </w:p>
    <w:p>
      <w:pPr>
        <w:pStyle w:val="2"/>
        <w:spacing w:before="1"/>
        <w:ind w:left="904"/>
        <w:rPr>
          <w:color w:val="auto"/>
        </w:rPr>
      </w:pPr>
      <w:r>
        <w:rPr>
          <w:color w:val="auto"/>
        </w:rPr>
        <w:t>本合同适用的其他规范性文件，可在专用合同条款中约定。</w:t>
      </w:r>
    </w:p>
    <w:p>
      <w:pPr>
        <w:numPr>
          <w:ilvl w:val="1"/>
          <w:numId w:val="49"/>
        </w:numPr>
        <w:tabs>
          <w:tab w:val="left" w:pos="1327"/>
        </w:tabs>
        <w:spacing w:before="173"/>
        <w:ind w:left="1326" w:right="0" w:hanging="421"/>
        <w:jc w:val="left"/>
        <w:rPr>
          <w:b/>
          <w:color w:val="auto"/>
          <w:sz w:val="24"/>
        </w:rPr>
      </w:pPr>
      <w:r>
        <w:rPr>
          <w:b/>
          <w:color w:val="auto"/>
          <w:sz w:val="24"/>
        </w:rPr>
        <w:t>合同文件的优先顺序</w:t>
      </w:r>
    </w:p>
    <w:p>
      <w:pPr>
        <w:pStyle w:val="2"/>
        <w:spacing w:before="172"/>
        <w:ind w:left="904"/>
        <w:rPr>
          <w:color w:val="auto"/>
        </w:rPr>
      </w:pPr>
      <w:r>
        <w:rPr>
          <w:color w:val="auto"/>
        </w:rPr>
        <w:t>组成合同的各项文件应互相解释，互为说明。除专用合同条款另有约定外，解</w:t>
      </w:r>
    </w:p>
    <w:p>
      <w:pPr>
        <w:spacing w:after="0"/>
        <w:rPr>
          <w:color w:val="auto"/>
        </w:rPr>
        <w:sectPr>
          <w:pgSz w:w="11910" w:h="16850"/>
          <w:pgMar w:top="1480" w:right="720" w:bottom="1280" w:left="1220" w:header="882" w:footer="1093" w:gutter="0"/>
          <w:cols w:space="720" w:num="1"/>
        </w:sectPr>
      </w:pPr>
    </w:p>
    <w:p>
      <w:pPr>
        <w:pStyle w:val="2"/>
        <w:spacing w:before="6"/>
        <w:rPr>
          <w:color w:val="auto"/>
          <w:sz w:val="14"/>
        </w:rPr>
      </w:pPr>
    </w:p>
    <w:p>
      <w:pPr>
        <w:pStyle w:val="2"/>
        <w:spacing w:before="67"/>
        <w:ind w:left="424"/>
        <w:rPr>
          <w:color w:val="auto"/>
        </w:rPr>
      </w:pPr>
      <w:r>
        <w:rPr>
          <w:color w:val="auto"/>
        </w:rPr>
        <w:t>释合同文件的优先顺序如下：</w:t>
      </w:r>
    </w:p>
    <w:p>
      <w:pPr>
        <w:pStyle w:val="37"/>
        <w:numPr>
          <w:ilvl w:val="0"/>
          <w:numId w:val="50"/>
        </w:numPr>
        <w:tabs>
          <w:tab w:val="left" w:pos="1506"/>
        </w:tabs>
        <w:spacing w:before="172" w:after="0" w:line="374" w:lineRule="auto"/>
        <w:ind w:left="424" w:right="866" w:firstLine="479"/>
        <w:jc w:val="both"/>
        <w:rPr>
          <w:color w:val="auto"/>
          <w:sz w:val="24"/>
        </w:rPr>
      </w:pPr>
      <w:r>
        <w:rPr>
          <w:color w:val="auto"/>
          <w:spacing w:val="-4"/>
          <w:sz w:val="24"/>
        </w:rPr>
        <w:t>合同协议书及各种合同附件</w:t>
      </w:r>
      <w:r>
        <w:rPr>
          <w:color w:val="auto"/>
          <w:sz w:val="24"/>
        </w:rPr>
        <w:t>（含评标期间和合同谈判过程中的澄清文件</w:t>
      </w:r>
      <w:r>
        <w:rPr>
          <w:color w:val="auto"/>
          <w:spacing w:val="-4"/>
          <w:sz w:val="24"/>
        </w:rPr>
        <w:t>和补充资料；设计人提交的经发包人审核通过的勘察设计详细工作大纲及进度计划、专题研究详细工作大纲等</w:t>
      </w:r>
      <w:r>
        <w:rPr>
          <w:color w:val="auto"/>
          <w:spacing w:val="-120"/>
          <w:sz w:val="24"/>
        </w:rPr>
        <w:t>）</w:t>
      </w:r>
      <w:r>
        <w:rPr>
          <w:color w:val="auto"/>
          <w:sz w:val="24"/>
        </w:rPr>
        <w:t>；</w:t>
      </w:r>
    </w:p>
    <w:p>
      <w:pPr>
        <w:pStyle w:val="37"/>
        <w:numPr>
          <w:ilvl w:val="0"/>
          <w:numId w:val="50"/>
        </w:numPr>
        <w:tabs>
          <w:tab w:val="left" w:pos="1506"/>
        </w:tabs>
        <w:spacing w:before="1" w:after="0" w:line="240" w:lineRule="auto"/>
        <w:ind w:left="1505" w:right="0" w:hanging="602"/>
        <w:jc w:val="left"/>
        <w:rPr>
          <w:color w:val="auto"/>
          <w:sz w:val="24"/>
        </w:rPr>
      </w:pPr>
      <w:r>
        <w:rPr>
          <w:color w:val="auto"/>
          <w:sz w:val="24"/>
        </w:rPr>
        <w:t>中标通知书；</w:t>
      </w:r>
    </w:p>
    <w:p>
      <w:pPr>
        <w:pStyle w:val="37"/>
        <w:numPr>
          <w:ilvl w:val="0"/>
          <w:numId w:val="50"/>
        </w:numPr>
        <w:tabs>
          <w:tab w:val="left" w:pos="1506"/>
        </w:tabs>
        <w:spacing w:before="173" w:after="0" w:line="240" w:lineRule="auto"/>
        <w:ind w:left="1505" w:right="0" w:hanging="602"/>
        <w:jc w:val="left"/>
        <w:rPr>
          <w:color w:val="auto"/>
          <w:sz w:val="24"/>
        </w:rPr>
      </w:pPr>
      <w:r>
        <w:rPr>
          <w:color w:val="auto"/>
          <w:sz w:val="24"/>
        </w:rPr>
        <w:t>投标函；</w:t>
      </w:r>
    </w:p>
    <w:p>
      <w:pPr>
        <w:pStyle w:val="37"/>
        <w:numPr>
          <w:ilvl w:val="0"/>
          <w:numId w:val="50"/>
        </w:numPr>
        <w:tabs>
          <w:tab w:val="left" w:pos="1506"/>
        </w:tabs>
        <w:spacing w:before="173" w:after="0" w:line="240" w:lineRule="auto"/>
        <w:ind w:left="1505" w:right="0" w:hanging="602"/>
        <w:jc w:val="left"/>
        <w:rPr>
          <w:color w:val="auto"/>
          <w:sz w:val="24"/>
        </w:rPr>
      </w:pPr>
      <w:r>
        <w:rPr>
          <w:color w:val="auto"/>
          <w:sz w:val="24"/>
        </w:rPr>
        <w:t>专用合同条款；</w:t>
      </w:r>
    </w:p>
    <w:p>
      <w:pPr>
        <w:pStyle w:val="37"/>
        <w:numPr>
          <w:ilvl w:val="0"/>
          <w:numId w:val="50"/>
        </w:numPr>
        <w:tabs>
          <w:tab w:val="left" w:pos="1506"/>
        </w:tabs>
        <w:spacing w:before="172" w:after="0" w:line="240" w:lineRule="auto"/>
        <w:ind w:left="1505" w:right="0" w:hanging="602"/>
        <w:jc w:val="left"/>
        <w:rPr>
          <w:color w:val="auto"/>
          <w:sz w:val="24"/>
        </w:rPr>
      </w:pPr>
      <w:r>
        <w:rPr>
          <w:color w:val="auto"/>
          <w:sz w:val="24"/>
        </w:rPr>
        <w:t>通用合同条款；</w:t>
      </w:r>
    </w:p>
    <w:p>
      <w:pPr>
        <w:pStyle w:val="37"/>
        <w:numPr>
          <w:ilvl w:val="0"/>
          <w:numId w:val="50"/>
        </w:numPr>
        <w:tabs>
          <w:tab w:val="left" w:pos="1506"/>
        </w:tabs>
        <w:spacing w:before="173" w:after="0" w:line="240" w:lineRule="auto"/>
        <w:ind w:left="1505" w:right="0" w:hanging="602"/>
        <w:jc w:val="left"/>
        <w:rPr>
          <w:color w:val="auto"/>
          <w:sz w:val="24"/>
        </w:rPr>
      </w:pPr>
      <w:r>
        <w:rPr>
          <w:color w:val="auto"/>
          <w:sz w:val="24"/>
        </w:rPr>
        <w:t>发包人要求；</w:t>
      </w:r>
    </w:p>
    <w:p>
      <w:pPr>
        <w:pStyle w:val="37"/>
        <w:numPr>
          <w:ilvl w:val="0"/>
          <w:numId w:val="50"/>
        </w:numPr>
        <w:tabs>
          <w:tab w:val="left" w:pos="1506"/>
        </w:tabs>
        <w:spacing w:before="172" w:after="0" w:line="240" w:lineRule="auto"/>
        <w:ind w:left="1505" w:right="0" w:hanging="602"/>
        <w:jc w:val="left"/>
        <w:rPr>
          <w:color w:val="auto"/>
          <w:sz w:val="24"/>
        </w:rPr>
      </w:pPr>
      <w:r>
        <w:rPr>
          <w:color w:val="auto"/>
          <w:sz w:val="24"/>
        </w:rPr>
        <w:t>勘察设计费用清单；</w:t>
      </w:r>
    </w:p>
    <w:p>
      <w:pPr>
        <w:pStyle w:val="37"/>
        <w:numPr>
          <w:ilvl w:val="0"/>
          <w:numId w:val="50"/>
        </w:numPr>
        <w:tabs>
          <w:tab w:val="left" w:pos="1506"/>
        </w:tabs>
        <w:spacing w:before="173" w:after="0" w:line="240" w:lineRule="auto"/>
        <w:ind w:left="1505" w:right="0" w:hanging="602"/>
        <w:jc w:val="left"/>
        <w:rPr>
          <w:color w:val="auto"/>
          <w:sz w:val="24"/>
        </w:rPr>
      </w:pPr>
      <w:r>
        <w:rPr>
          <w:color w:val="auto"/>
          <w:sz w:val="24"/>
        </w:rPr>
        <w:t>设计人有关人员投入的承诺；</w:t>
      </w:r>
    </w:p>
    <w:p>
      <w:pPr>
        <w:pStyle w:val="37"/>
        <w:numPr>
          <w:ilvl w:val="0"/>
          <w:numId w:val="50"/>
        </w:numPr>
        <w:tabs>
          <w:tab w:val="left" w:pos="1506"/>
        </w:tabs>
        <w:spacing w:before="172" w:after="0" w:line="240" w:lineRule="auto"/>
        <w:ind w:left="1505" w:right="0" w:hanging="602"/>
        <w:jc w:val="left"/>
        <w:rPr>
          <w:color w:val="auto"/>
          <w:sz w:val="24"/>
        </w:rPr>
      </w:pPr>
      <w:r>
        <w:rPr>
          <w:color w:val="auto"/>
          <w:sz w:val="24"/>
        </w:rPr>
        <w:t>其他合同文件。</w:t>
      </w:r>
    </w:p>
    <w:p>
      <w:pPr>
        <w:pStyle w:val="2"/>
        <w:spacing w:before="173" w:line="374" w:lineRule="auto"/>
        <w:ind w:left="424" w:right="624" w:firstLine="479"/>
        <w:rPr>
          <w:color w:val="auto"/>
        </w:rPr>
      </w:pPr>
      <w:r>
        <w:rPr>
          <w:color w:val="auto"/>
        </w:rPr>
        <w:t>合同当事人针对各类合同文件所作出的补充和修改亦属于合同文件的组成部分， 属于同一类内容的文件，应以最新签署的为准。</w:t>
      </w:r>
    </w:p>
    <w:p>
      <w:pPr>
        <w:numPr>
          <w:ilvl w:val="1"/>
          <w:numId w:val="49"/>
        </w:numPr>
        <w:tabs>
          <w:tab w:val="left" w:pos="1327"/>
        </w:tabs>
        <w:spacing w:before="1"/>
        <w:ind w:left="1326" w:right="0" w:hanging="421"/>
        <w:jc w:val="left"/>
        <w:rPr>
          <w:b/>
          <w:color w:val="auto"/>
          <w:sz w:val="24"/>
        </w:rPr>
      </w:pPr>
      <w:r>
        <w:rPr>
          <w:b/>
          <w:color w:val="auto"/>
          <w:sz w:val="24"/>
        </w:rPr>
        <w:t>合同协议书</w:t>
      </w:r>
    </w:p>
    <w:p>
      <w:pPr>
        <w:pStyle w:val="2"/>
        <w:spacing w:before="172" w:line="374" w:lineRule="auto"/>
        <w:ind w:left="424" w:right="871" w:firstLine="479"/>
        <w:jc w:val="both"/>
        <w:rPr>
          <w:color w:val="auto"/>
        </w:rPr>
      </w:pPr>
      <w:r>
        <w:rPr>
          <w:color w:val="auto"/>
        </w:rPr>
        <w:t>设计人按中标通知书规定的时间与发包人签订合同协议书。除法律另有规定或合同另有约定外，发包人和设计人的法定代表人或其委托代理人在合同协议书上签字并盖单位章后，合同生效。</w:t>
      </w:r>
    </w:p>
    <w:p>
      <w:pPr>
        <w:numPr>
          <w:ilvl w:val="1"/>
          <w:numId w:val="49"/>
        </w:numPr>
        <w:tabs>
          <w:tab w:val="left" w:pos="1327"/>
        </w:tabs>
        <w:spacing w:before="1"/>
        <w:ind w:left="1326" w:right="0" w:hanging="421"/>
        <w:jc w:val="both"/>
        <w:rPr>
          <w:b/>
          <w:color w:val="auto"/>
          <w:sz w:val="24"/>
        </w:rPr>
      </w:pPr>
      <w:r>
        <w:rPr>
          <w:b/>
          <w:color w:val="auto"/>
          <w:sz w:val="24"/>
        </w:rPr>
        <w:t>文件的提供和照管</w:t>
      </w:r>
    </w:p>
    <w:p>
      <w:pPr>
        <w:pStyle w:val="37"/>
        <w:numPr>
          <w:ilvl w:val="2"/>
          <w:numId w:val="49"/>
        </w:numPr>
        <w:tabs>
          <w:tab w:val="left" w:pos="1505"/>
        </w:tabs>
        <w:spacing w:before="173" w:after="0" w:line="240" w:lineRule="auto"/>
        <w:ind w:left="1504" w:right="0" w:hanging="601"/>
        <w:jc w:val="both"/>
        <w:rPr>
          <w:color w:val="auto"/>
          <w:sz w:val="24"/>
        </w:rPr>
      </w:pPr>
      <w:r>
        <w:rPr>
          <w:color w:val="auto"/>
          <w:sz w:val="24"/>
        </w:rPr>
        <w:t>勘察设计文件的提供</w:t>
      </w:r>
    </w:p>
    <w:p>
      <w:pPr>
        <w:pStyle w:val="2"/>
        <w:spacing w:before="173" w:line="374" w:lineRule="auto"/>
        <w:ind w:left="424" w:right="867" w:firstLine="479"/>
        <w:jc w:val="both"/>
        <w:rPr>
          <w:color w:val="auto"/>
        </w:rPr>
      </w:pPr>
      <w:r>
        <w:rPr>
          <w:color w:val="auto"/>
        </w:rPr>
        <w:t>除专用合同条款另有约定外，设计人应在合理的期限内按照合同约定的数量向发包人提供勘察设计文件。合同约定勘察设计文件应经发包人批复的，发包人应在合同约定的期限内批复或提出修改意见。</w:t>
      </w:r>
    </w:p>
    <w:p>
      <w:pPr>
        <w:pStyle w:val="37"/>
        <w:numPr>
          <w:ilvl w:val="2"/>
          <w:numId w:val="49"/>
        </w:numPr>
        <w:tabs>
          <w:tab w:val="left" w:pos="1505"/>
        </w:tabs>
        <w:spacing w:before="1" w:after="0" w:line="240" w:lineRule="auto"/>
        <w:ind w:left="1504" w:right="0" w:hanging="601"/>
        <w:jc w:val="both"/>
        <w:rPr>
          <w:color w:val="auto"/>
          <w:sz w:val="24"/>
        </w:rPr>
      </w:pPr>
      <w:r>
        <w:rPr>
          <w:color w:val="auto"/>
          <w:sz w:val="24"/>
        </w:rPr>
        <w:t>发包人提供的文件</w:t>
      </w:r>
    </w:p>
    <w:p>
      <w:pPr>
        <w:pStyle w:val="2"/>
        <w:spacing w:before="172" w:line="374" w:lineRule="auto"/>
        <w:ind w:left="424" w:right="865" w:firstLine="479"/>
        <w:jc w:val="both"/>
        <w:rPr>
          <w:color w:val="auto"/>
        </w:rPr>
      </w:pPr>
      <w:r>
        <w:rPr>
          <w:color w:val="auto"/>
          <w:spacing w:val="-11"/>
        </w:rPr>
        <w:t xml:space="preserve">按专用合同条款约定由发包人提供的文件，包括基础资料、勘察设计任务书等， </w:t>
      </w:r>
      <w:r>
        <w:rPr>
          <w:color w:val="auto"/>
          <w:spacing w:val="-1"/>
        </w:rPr>
        <w:t>发包人应按约定的数量和期限交给设计人。由于发包人未按时提供文件造成勘察设</w:t>
      </w:r>
      <w:r>
        <w:rPr>
          <w:color w:val="auto"/>
          <w:spacing w:val="-5"/>
        </w:rPr>
        <w:t xml:space="preserve">计服务期限延误的，按第 </w:t>
      </w:r>
      <w:r>
        <w:rPr>
          <w:rFonts w:ascii="Times New Roman" w:eastAsia="Times New Roman"/>
          <w:color w:val="auto"/>
        </w:rPr>
        <w:t xml:space="preserve">6.2 </w:t>
      </w:r>
      <w:r>
        <w:rPr>
          <w:color w:val="auto"/>
        </w:rPr>
        <w:t>款约定执行。</w:t>
      </w:r>
    </w:p>
    <w:p>
      <w:pPr>
        <w:pStyle w:val="37"/>
        <w:numPr>
          <w:ilvl w:val="2"/>
          <w:numId w:val="49"/>
        </w:numPr>
        <w:tabs>
          <w:tab w:val="left" w:pos="1505"/>
        </w:tabs>
        <w:spacing w:before="1" w:after="0" w:line="240" w:lineRule="auto"/>
        <w:ind w:left="1504" w:right="0" w:hanging="601"/>
        <w:jc w:val="both"/>
        <w:rPr>
          <w:color w:val="auto"/>
          <w:sz w:val="24"/>
        </w:rPr>
      </w:pPr>
      <w:r>
        <w:rPr>
          <w:color w:val="auto"/>
          <w:sz w:val="24"/>
        </w:rPr>
        <w:t>文件错误的通知</w:t>
      </w:r>
    </w:p>
    <w:p>
      <w:pPr>
        <w:spacing w:after="0" w:line="240" w:lineRule="auto"/>
        <w:jc w:val="both"/>
        <w:rPr>
          <w:color w:val="auto"/>
          <w:sz w:val="24"/>
        </w:rPr>
        <w:sectPr>
          <w:pgSz w:w="11910" w:h="16850"/>
          <w:pgMar w:top="1480" w:right="720" w:bottom="1280" w:left="1220" w:header="882" w:footer="1093" w:gutter="0"/>
          <w:cols w:space="720" w:num="1"/>
        </w:sectPr>
      </w:pPr>
    </w:p>
    <w:p>
      <w:pPr>
        <w:pStyle w:val="2"/>
        <w:spacing w:before="6"/>
        <w:rPr>
          <w:color w:val="auto"/>
          <w:sz w:val="14"/>
        </w:rPr>
      </w:pPr>
    </w:p>
    <w:p>
      <w:pPr>
        <w:pStyle w:val="2"/>
        <w:spacing w:before="67" w:line="374" w:lineRule="auto"/>
        <w:ind w:left="424" w:right="666" w:firstLine="479"/>
        <w:rPr>
          <w:color w:val="auto"/>
        </w:rPr>
      </w:pPr>
      <w:r>
        <w:rPr>
          <w:color w:val="auto"/>
        </w:rPr>
        <w:t>任何一方当事人发现文件中存在的明显错误或疏忽，均应及时通知对方当事人， 并应立即采取适当的措施防止损失扩大。</w:t>
      </w:r>
    </w:p>
    <w:p>
      <w:pPr>
        <w:numPr>
          <w:ilvl w:val="1"/>
          <w:numId w:val="49"/>
        </w:numPr>
        <w:tabs>
          <w:tab w:val="left" w:pos="1327"/>
        </w:tabs>
        <w:spacing w:before="0"/>
        <w:ind w:left="1326" w:right="0" w:hanging="421"/>
        <w:jc w:val="left"/>
        <w:rPr>
          <w:b/>
          <w:color w:val="auto"/>
          <w:sz w:val="24"/>
        </w:rPr>
      </w:pPr>
      <w:r>
        <w:rPr>
          <w:b/>
          <w:color w:val="auto"/>
          <w:sz w:val="24"/>
        </w:rPr>
        <w:t>联络</w:t>
      </w:r>
    </w:p>
    <w:p>
      <w:pPr>
        <w:pStyle w:val="37"/>
        <w:numPr>
          <w:ilvl w:val="2"/>
          <w:numId w:val="49"/>
        </w:numPr>
        <w:tabs>
          <w:tab w:val="left" w:pos="1505"/>
        </w:tabs>
        <w:spacing w:before="173" w:after="0" w:line="374" w:lineRule="auto"/>
        <w:ind w:left="424" w:right="866" w:firstLine="479"/>
        <w:jc w:val="both"/>
        <w:rPr>
          <w:color w:val="auto"/>
          <w:sz w:val="24"/>
        </w:rPr>
      </w:pPr>
      <w:r>
        <w:rPr>
          <w:color w:val="auto"/>
          <w:spacing w:val="-19"/>
          <w:sz w:val="24"/>
        </w:rPr>
        <w:t>与合同有关的通知、批准、证明、证书、指示、要求、请求、同意、意见、</w:t>
      </w:r>
      <w:r>
        <w:rPr>
          <w:color w:val="auto"/>
          <w:sz w:val="24"/>
        </w:rPr>
        <w:t>确定和决定等，均应采用书面形式。</w:t>
      </w:r>
    </w:p>
    <w:p>
      <w:pPr>
        <w:pStyle w:val="37"/>
        <w:numPr>
          <w:ilvl w:val="2"/>
          <w:numId w:val="49"/>
        </w:numPr>
        <w:tabs>
          <w:tab w:val="left" w:pos="1505"/>
        </w:tabs>
        <w:spacing w:before="0" w:after="0" w:line="374" w:lineRule="auto"/>
        <w:ind w:left="424" w:right="864" w:firstLine="479"/>
        <w:jc w:val="both"/>
        <w:rPr>
          <w:color w:val="auto"/>
          <w:sz w:val="24"/>
        </w:rPr>
      </w:pPr>
      <w:r>
        <w:rPr>
          <w:color w:val="auto"/>
          <w:spacing w:val="-11"/>
          <w:sz w:val="24"/>
        </w:rPr>
        <w:t>上述通知、批准、证明、证书、指示、要求、请求、同意、意见、确定和</w:t>
      </w:r>
      <w:r>
        <w:rPr>
          <w:color w:val="auto"/>
          <w:sz w:val="24"/>
        </w:rPr>
        <w:t>决定等来往函件，均应在合同约定的期限内送达指定的地点和指定的接收人，并办理签收手续。</w:t>
      </w:r>
    </w:p>
    <w:p>
      <w:pPr>
        <w:numPr>
          <w:ilvl w:val="1"/>
          <w:numId w:val="49"/>
        </w:numPr>
        <w:tabs>
          <w:tab w:val="left" w:pos="1327"/>
        </w:tabs>
        <w:spacing w:before="2"/>
        <w:ind w:left="1326" w:right="0" w:hanging="421"/>
        <w:jc w:val="left"/>
        <w:rPr>
          <w:b/>
          <w:color w:val="auto"/>
          <w:sz w:val="24"/>
        </w:rPr>
      </w:pPr>
      <w:r>
        <w:rPr>
          <w:b/>
          <w:color w:val="auto"/>
          <w:sz w:val="24"/>
        </w:rPr>
        <w:t>转让</w:t>
      </w:r>
    </w:p>
    <w:p>
      <w:pPr>
        <w:pStyle w:val="2"/>
        <w:spacing w:before="172" w:line="374" w:lineRule="auto"/>
        <w:ind w:left="424" w:right="871" w:firstLine="479"/>
        <w:rPr>
          <w:color w:val="auto"/>
        </w:rPr>
      </w:pPr>
      <w:r>
        <w:rPr>
          <w:color w:val="auto"/>
        </w:rPr>
        <w:t>除专用合同条款另有约定外，未经对方当事人同意，一方当事人不得将合同权利全部或部分转让给第三人，也不得全部或部分转移合同义务。</w:t>
      </w:r>
    </w:p>
    <w:p>
      <w:pPr>
        <w:numPr>
          <w:ilvl w:val="1"/>
          <w:numId w:val="49"/>
        </w:numPr>
        <w:tabs>
          <w:tab w:val="left" w:pos="1327"/>
        </w:tabs>
        <w:spacing w:before="1"/>
        <w:ind w:left="1326" w:right="0" w:hanging="421"/>
        <w:jc w:val="left"/>
        <w:rPr>
          <w:b/>
          <w:color w:val="auto"/>
          <w:sz w:val="24"/>
        </w:rPr>
      </w:pPr>
      <w:r>
        <w:rPr>
          <w:b/>
          <w:color w:val="auto"/>
          <w:sz w:val="24"/>
        </w:rPr>
        <w:t>严禁贿赂</w:t>
      </w:r>
    </w:p>
    <w:p>
      <w:pPr>
        <w:pStyle w:val="2"/>
        <w:spacing w:before="173" w:line="374" w:lineRule="auto"/>
        <w:ind w:left="424" w:right="666" w:firstLine="479"/>
        <w:rPr>
          <w:color w:val="auto"/>
        </w:rPr>
      </w:pPr>
      <w:r>
        <w:rPr>
          <w:color w:val="auto"/>
        </w:rPr>
        <w:t>合同双方当事人不得以贿赂或变相贿赂的方式，谋取不当利益或损害对方权益。因贿赂造成对方当事人损失的，行为人应赔偿损失，并承担相应的法律责任。</w:t>
      </w:r>
    </w:p>
    <w:p>
      <w:pPr>
        <w:numPr>
          <w:ilvl w:val="1"/>
          <w:numId w:val="49"/>
        </w:numPr>
        <w:tabs>
          <w:tab w:val="left" w:pos="1447"/>
        </w:tabs>
        <w:spacing w:before="0"/>
        <w:ind w:left="1446" w:right="0" w:hanging="541"/>
        <w:jc w:val="left"/>
        <w:rPr>
          <w:b/>
          <w:color w:val="auto"/>
          <w:sz w:val="24"/>
        </w:rPr>
      </w:pPr>
      <w:r>
        <w:rPr>
          <w:b/>
          <w:color w:val="auto"/>
          <w:sz w:val="24"/>
        </w:rPr>
        <w:t>知识产权</w:t>
      </w:r>
    </w:p>
    <w:p>
      <w:pPr>
        <w:pStyle w:val="37"/>
        <w:numPr>
          <w:ilvl w:val="2"/>
          <w:numId w:val="49"/>
        </w:numPr>
        <w:tabs>
          <w:tab w:val="left" w:pos="1625"/>
        </w:tabs>
        <w:spacing w:before="173" w:after="0" w:line="374" w:lineRule="auto"/>
        <w:ind w:left="424" w:right="867" w:firstLine="479"/>
        <w:jc w:val="both"/>
        <w:rPr>
          <w:color w:val="auto"/>
          <w:sz w:val="24"/>
        </w:rPr>
      </w:pPr>
      <w:r>
        <w:rPr>
          <w:color w:val="auto"/>
          <w:spacing w:val="-1"/>
          <w:sz w:val="24"/>
        </w:rPr>
        <w:t>除专用合同条款另有约定外，设计人因受发包人委托进行的本项目勘察设计及专题研究而产生的成果均为双方所共同享有，其中任何一方向第三方转让时须经另一方同意，但若发包人因推进本项目的需要向第三者透露研究成果，则无须</w:t>
      </w:r>
      <w:r>
        <w:rPr>
          <w:color w:val="auto"/>
          <w:sz w:val="24"/>
        </w:rPr>
        <w:t>经过设计人的同意。</w:t>
      </w:r>
    </w:p>
    <w:p>
      <w:pPr>
        <w:pStyle w:val="37"/>
        <w:numPr>
          <w:ilvl w:val="2"/>
          <w:numId w:val="49"/>
        </w:numPr>
        <w:tabs>
          <w:tab w:val="left" w:pos="1625"/>
        </w:tabs>
        <w:spacing w:before="2" w:after="0" w:line="374" w:lineRule="auto"/>
        <w:ind w:left="424" w:right="867" w:firstLine="479"/>
        <w:jc w:val="both"/>
        <w:rPr>
          <w:color w:val="auto"/>
          <w:sz w:val="24"/>
        </w:rPr>
      </w:pPr>
      <w:r>
        <w:rPr>
          <w:color w:val="auto"/>
          <w:spacing w:val="-1"/>
          <w:sz w:val="24"/>
        </w:rPr>
        <w:t>设计人在从事勘察设计活动时，不得侵犯他人的知识产权。因侵犯专利权或其他知识产权所引起的责任，由设计人自行承担。因发包人提供的勘察设计资</w:t>
      </w:r>
      <w:r>
        <w:rPr>
          <w:color w:val="auto"/>
          <w:sz w:val="24"/>
        </w:rPr>
        <w:t>料导致侵权的，由发包人承担责任。</w:t>
      </w:r>
    </w:p>
    <w:p>
      <w:pPr>
        <w:pStyle w:val="37"/>
        <w:numPr>
          <w:ilvl w:val="2"/>
          <w:numId w:val="49"/>
        </w:numPr>
        <w:tabs>
          <w:tab w:val="left" w:pos="1625"/>
        </w:tabs>
        <w:spacing w:before="1" w:after="0" w:line="374" w:lineRule="auto"/>
        <w:ind w:left="424" w:right="869" w:firstLine="479"/>
        <w:jc w:val="both"/>
        <w:rPr>
          <w:color w:val="auto"/>
          <w:sz w:val="24"/>
        </w:rPr>
      </w:pPr>
      <w:r>
        <w:rPr>
          <w:color w:val="auto"/>
          <w:spacing w:val="-1"/>
          <w:sz w:val="24"/>
        </w:rPr>
        <w:t>设计人在投标文件中采用专利技术、专有技术的，相应的使用费视为已</w:t>
      </w:r>
      <w:r>
        <w:rPr>
          <w:color w:val="auto"/>
          <w:sz w:val="24"/>
        </w:rPr>
        <w:t>包含在投标报价之中。</w:t>
      </w:r>
    </w:p>
    <w:p>
      <w:pPr>
        <w:numPr>
          <w:ilvl w:val="1"/>
          <w:numId w:val="49"/>
        </w:numPr>
        <w:tabs>
          <w:tab w:val="left" w:pos="1433"/>
        </w:tabs>
        <w:spacing w:before="0"/>
        <w:ind w:left="1432" w:right="0" w:hanging="527"/>
        <w:jc w:val="both"/>
        <w:rPr>
          <w:b/>
          <w:color w:val="auto"/>
          <w:sz w:val="24"/>
        </w:rPr>
      </w:pPr>
      <w:r>
        <w:rPr>
          <w:b/>
          <w:color w:val="auto"/>
          <w:sz w:val="24"/>
        </w:rPr>
        <w:t>文件及信息的保密</w:t>
      </w:r>
    </w:p>
    <w:p>
      <w:pPr>
        <w:pStyle w:val="2"/>
        <w:spacing w:before="173" w:line="374" w:lineRule="auto"/>
        <w:ind w:left="424" w:right="871" w:firstLine="479"/>
        <w:rPr>
          <w:color w:val="auto"/>
        </w:rPr>
      </w:pPr>
      <w:r>
        <w:rPr>
          <w:color w:val="auto"/>
        </w:rPr>
        <w:t>未经对方同意，任何一方当事人不得将有关文件、技术秘密、需要保密的资料和信息泄露给他人或公开发表与引用。</w:t>
      </w:r>
    </w:p>
    <w:p>
      <w:pPr>
        <w:numPr>
          <w:ilvl w:val="1"/>
          <w:numId w:val="49"/>
        </w:numPr>
        <w:tabs>
          <w:tab w:val="left" w:pos="1447"/>
        </w:tabs>
        <w:spacing w:before="1"/>
        <w:ind w:left="1446" w:right="0" w:hanging="541"/>
        <w:jc w:val="left"/>
        <w:rPr>
          <w:b/>
          <w:color w:val="auto"/>
          <w:sz w:val="24"/>
        </w:rPr>
      </w:pPr>
      <w:r>
        <w:rPr>
          <w:b/>
          <w:color w:val="auto"/>
          <w:sz w:val="24"/>
        </w:rPr>
        <w:t>发包人要求</w:t>
      </w:r>
    </w:p>
    <w:p>
      <w:pPr>
        <w:spacing w:after="0"/>
        <w:jc w:val="left"/>
        <w:rPr>
          <w:color w:val="auto"/>
          <w:sz w:val="24"/>
        </w:rPr>
        <w:sectPr>
          <w:pgSz w:w="11910" w:h="16850"/>
          <w:pgMar w:top="1480" w:right="720" w:bottom="1280" w:left="1220" w:header="882" w:footer="1093" w:gutter="0"/>
          <w:cols w:space="720" w:num="1"/>
        </w:sectPr>
      </w:pPr>
    </w:p>
    <w:p>
      <w:pPr>
        <w:pStyle w:val="2"/>
        <w:spacing w:before="11"/>
        <w:rPr>
          <w:b/>
          <w:color w:val="auto"/>
          <w:sz w:val="13"/>
        </w:rPr>
      </w:pPr>
    </w:p>
    <w:p>
      <w:pPr>
        <w:pStyle w:val="37"/>
        <w:numPr>
          <w:ilvl w:val="2"/>
          <w:numId w:val="49"/>
        </w:numPr>
        <w:tabs>
          <w:tab w:val="left" w:pos="1625"/>
        </w:tabs>
        <w:spacing w:before="74" w:after="0" w:line="374" w:lineRule="auto"/>
        <w:ind w:left="424" w:right="864" w:firstLine="479"/>
        <w:jc w:val="both"/>
        <w:rPr>
          <w:color w:val="auto"/>
          <w:sz w:val="24"/>
        </w:rPr>
      </w:pPr>
      <w:r>
        <w:rPr>
          <w:color w:val="auto"/>
          <w:sz w:val="24"/>
        </w:rPr>
        <w:t>设计人应认真阅读、复核发包人要求，发现错误的，应及时书面通知发</w:t>
      </w:r>
      <w:r>
        <w:rPr>
          <w:color w:val="auto"/>
          <w:spacing w:val="-2"/>
          <w:sz w:val="24"/>
        </w:rPr>
        <w:t xml:space="preserve">包人。无论是否存在错误，发包人均有权修改发包人要求，并在修改后 </w:t>
      </w:r>
      <w:r>
        <w:rPr>
          <w:rFonts w:ascii="Times New Roman" w:eastAsia="Times New Roman"/>
          <w:color w:val="auto"/>
          <w:sz w:val="24"/>
        </w:rPr>
        <w:t>3</w:t>
      </w:r>
      <w:r>
        <w:rPr>
          <w:rFonts w:ascii="Times New Roman" w:eastAsia="Times New Roman"/>
          <w:color w:val="auto"/>
          <w:spacing w:val="16"/>
          <w:sz w:val="24"/>
        </w:rPr>
        <w:t xml:space="preserve"> </w:t>
      </w:r>
      <w:r>
        <w:rPr>
          <w:color w:val="auto"/>
          <w:spacing w:val="-4"/>
          <w:sz w:val="24"/>
        </w:rPr>
        <w:t>天内通知</w:t>
      </w:r>
      <w:r>
        <w:rPr>
          <w:color w:val="auto"/>
          <w:sz w:val="24"/>
        </w:rPr>
        <w:t>设计人。除专用合同条款另有约定外，由此导致设计人费用增加和</w:t>
      </w:r>
      <w:r>
        <w:rPr>
          <w:color w:val="auto"/>
          <w:spacing w:val="3"/>
          <w:sz w:val="24"/>
        </w:rPr>
        <w:t>（</w:t>
      </w:r>
      <w:r>
        <w:rPr>
          <w:color w:val="auto"/>
          <w:sz w:val="24"/>
        </w:rPr>
        <w:t>或）</w:t>
      </w:r>
      <w:r>
        <w:rPr>
          <w:color w:val="auto"/>
          <w:spacing w:val="-3"/>
          <w:sz w:val="24"/>
        </w:rPr>
        <w:t>周期延误</w:t>
      </w:r>
      <w:r>
        <w:rPr>
          <w:color w:val="auto"/>
          <w:sz w:val="24"/>
        </w:rPr>
        <w:t>的，发包人应当相应地增加费用和（或）延长周期。</w:t>
      </w:r>
    </w:p>
    <w:p>
      <w:pPr>
        <w:pStyle w:val="37"/>
        <w:numPr>
          <w:ilvl w:val="2"/>
          <w:numId w:val="49"/>
        </w:numPr>
        <w:tabs>
          <w:tab w:val="left" w:pos="1625"/>
        </w:tabs>
        <w:spacing w:before="2" w:after="0" w:line="374" w:lineRule="auto"/>
        <w:ind w:left="424" w:right="745" w:firstLine="479"/>
        <w:jc w:val="left"/>
        <w:rPr>
          <w:color w:val="auto"/>
          <w:sz w:val="24"/>
        </w:rPr>
      </w:pPr>
      <w:r>
        <w:rPr>
          <w:color w:val="auto"/>
          <w:spacing w:val="-7"/>
          <w:sz w:val="24"/>
        </w:rPr>
        <w:t xml:space="preserve">如果发包人要求违反法律规定，设计人应在发现后及时书面通知发包人， </w:t>
      </w:r>
      <w:r>
        <w:rPr>
          <w:color w:val="auto"/>
          <w:sz w:val="24"/>
        </w:rPr>
        <w:t>要求其改正。发包人收到通知书后不予改正或不予答复的，设计人有权拒绝履行合同义务，直至解除合同；由此引起的设计人的全部损失由发包人承担。</w:t>
      </w:r>
    </w:p>
    <w:p>
      <w:pPr>
        <w:pStyle w:val="37"/>
        <w:numPr>
          <w:ilvl w:val="2"/>
          <w:numId w:val="49"/>
        </w:numPr>
        <w:tabs>
          <w:tab w:val="left" w:pos="1625"/>
        </w:tabs>
        <w:spacing w:before="1" w:after="0" w:line="374" w:lineRule="auto"/>
        <w:ind w:left="424" w:right="869" w:firstLine="479"/>
        <w:jc w:val="both"/>
        <w:rPr>
          <w:color w:val="auto"/>
          <w:sz w:val="24"/>
        </w:rPr>
      </w:pPr>
      <w:r>
        <w:rPr>
          <w:color w:val="auto"/>
          <w:spacing w:val="-1"/>
          <w:sz w:val="24"/>
        </w:rPr>
        <w:t>发包人要求采用国外规范和标准进行勘察设计时，应由发包人负责提供该规范和标准的外国文本和中文译本，提供的时间、份数和其他要求在专用合同条</w:t>
      </w:r>
      <w:r>
        <w:rPr>
          <w:color w:val="auto"/>
          <w:sz w:val="24"/>
        </w:rPr>
        <w:t>款中约定。</w:t>
      </w:r>
    </w:p>
    <w:p>
      <w:pPr>
        <w:numPr>
          <w:ilvl w:val="1"/>
          <w:numId w:val="49"/>
        </w:numPr>
        <w:tabs>
          <w:tab w:val="left" w:pos="1447"/>
        </w:tabs>
        <w:spacing w:before="1"/>
        <w:ind w:left="1446" w:right="0" w:hanging="541"/>
        <w:jc w:val="both"/>
        <w:rPr>
          <w:b/>
          <w:color w:val="auto"/>
          <w:sz w:val="24"/>
        </w:rPr>
      </w:pPr>
      <w:r>
        <w:rPr>
          <w:b/>
          <w:color w:val="auto"/>
          <w:sz w:val="24"/>
        </w:rPr>
        <w:t>避免利益冲突</w:t>
      </w:r>
    </w:p>
    <w:p>
      <w:pPr>
        <w:pStyle w:val="2"/>
        <w:spacing w:before="173" w:line="374" w:lineRule="auto"/>
        <w:ind w:left="424" w:right="870" w:firstLine="479"/>
        <w:rPr>
          <w:color w:val="auto"/>
        </w:rPr>
      </w:pPr>
      <w:r>
        <w:rPr>
          <w:color w:val="auto"/>
        </w:rPr>
        <w:t>除专用合同条款另有约定外，设计人及其雇员不应接受本合同规定以外的与本工程有关的利益和报酬；设计人不得参与与发包人的利益相冲突的任何活动。</w:t>
      </w:r>
    </w:p>
    <w:p>
      <w:pPr>
        <w:numPr>
          <w:ilvl w:val="0"/>
          <w:numId w:val="48"/>
        </w:numPr>
        <w:tabs>
          <w:tab w:val="left" w:pos="773"/>
        </w:tabs>
        <w:spacing w:before="97"/>
        <w:ind w:left="772" w:right="0" w:hanging="349"/>
        <w:jc w:val="left"/>
        <w:rPr>
          <w:rFonts w:hint="eastAsia" w:ascii="黑体" w:eastAsia="黑体"/>
          <w:b/>
          <w:color w:val="auto"/>
          <w:sz w:val="28"/>
        </w:rPr>
      </w:pPr>
      <w:bookmarkStart w:id="114" w:name="_bookmark111"/>
      <w:bookmarkEnd w:id="114"/>
      <w:r>
        <w:rPr>
          <w:rFonts w:hint="eastAsia" w:ascii="黑体" w:eastAsia="黑体"/>
          <w:b/>
          <w:color w:val="auto"/>
          <w:sz w:val="28"/>
        </w:rPr>
        <w:t>发包人义务</w:t>
      </w:r>
    </w:p>
    <w:p>
      <w:pPr>
        <w:pStyle w:val="2"/>
        <w:spacing w:before="3"/>
        <w:rPr>
          <w:rFonts w:ascii="黑体"/>
          <w:b/>
          <w:color w:val="auto"/>
          <w:sz w:val="30"/>
        </w:rPr>
      </w:pPr>
    </w:p>
    <w:p>
      <w:pPr>
        <w:numPr>
          <w:ilvl w:val="1"/>
          <w:numId w:val="48"/>
        </w:numPr>
        <w:tabs>
          <w:tab w:val="left" w:pos="1327"/>
        </w:tabs>
        <w:spacing w:before="0"/>
        <w:ind w:left="1326" w:right="0" w:hanging="421"/>
        <w:jc w:val="left"/>
        <w:rPr>
          <w:rFonts w:ascii="Times New Roman" w:eastAsia="Times New Roman"/>
          <w:b/>
          <w:color w:val="auto"/>
          <w:sz w:val="24"/>
        </w:rPr>
      </w:pPr>
      <w:r>
        <w:rPr>
          <w:b/>
          <w:color w:val="auto"/>
          <w:sz w:val="24"/>
        </w:rPr>
        <w:t>遵守法律</w:t>
      </w:r>
    </w:p>
    <w:p>
      <w:pPr>
        <w:pStyle w:val="2"/>
        <w:spacing w:before="172" w:line="374" w:lineRule="auto"/>
        <w:ind w:left="424" w:right="871" w:firstLine="479"/>
        <w:rPr>
          <w:color w:val="auto"/>
        </w:rPr>
      </w:pPr>
      <w:r>
        <w:rPr>
          <w:color w:val="auto"/>
        </w:rPr>
        <w:t>发包人在履行合同过程中应遵守法律，并保证设计人免于承担因发包人违反法律而引起的任何责任。</w:t>
      </w:r>
    </w:p>
    <w:p>
      <w:pPr>
        <w:numPr>
          <w:ilvl w:val="1"/>
          <w:numId w:val="48"/>
        </w:numPr>
        <w:tabs>
          <w:tab w:val="left" w:pos="1327"/>
        </w:tabs>
        <w:spacing w:before="1"/>
        <w:ind w:left="1326" w:right="0" w:hanging="421"/>
        <w:jc w:val="left"/>
        <w:rPr>
          <w:rFonts w:ascii="Times New Roman" w:eastAsia="Times New Roman"/>
          <w:b/>
          <w:color w:val="auto"/>
          <w:sz w:val="24"/>
        </w:rPr>
      </w:pPr>
      <w:r>
        <w:rPr>
          <w:b/>
          <w:color w:val="auto"/>
          <w:sz w:val="24"/>
        </w:rPr>
        <w:t>发出开始勘察设计通知</w:t>
      </w:r>
    </w:p>
    <w:p>
      <w:pPr>
        <w:pStyle w:val="2"/>
        <w:spacing w:before="173"/>
        <w:ind w:left="904"/>
        <w:rPr>
          <w:color w:val="auto"/>
        </w:rPr>
      </w:pPr>
      <w:r>
        <w:rPr>
          <w:color w:val="auto"/>
        </w:rPr>
        <w:t xml:space="preserve">发包人应按第 </w:t>
      </w:r>
      <w:r>
        <w:rPr>
          <w:rFonts w:ascii="Times New Roman" w:eastAsia="Times New Roman"/>
          <w:color w:val="auto"/>
        </w:rPr>
        <w:t xml:space="preserve">6.1 </w:t>
      </w:r>
      <w:r>
        <w:rPr>
          <w:color w:val="auto"/>
        </w:rPr>
        <w:t>款的约定向设计人发出开始勘察设计通知。</w:t>
      </w:r>
    </w:p>
    <w:p>
      <w:pPr>
        <w:numPr>
          <w:ilvl w:val="1"/>
          <w:numId w:val="48"/>
        </w:numPr>
        <w:tabs>
          <w:tab w:val="left" w:pos="1327"/>
        </w:tabs>
        <w:spacing w:before="173"/>
        <w:ind w:left="1326" w:right="0" w:hanging="421"/>
        <w:jc w:val="left"/>
        <w:rPr>
          <w:rFonts w:ascii="Times New Roman" w:eastAsia="Times New Roman"/>
          <w:b/>
          <w:color w:val="auto"/>
          <w:sz w:val="24"/>
        </w:rPr>
      </w:pPr>
      <w:r>
        <w:rPr>
          <w:b/>
          <w:color w:val="auto"/>
          <w:sz w:val="24"/>
        </w:rPr>
        <w:t>办理证件和批件</w:t>
      </w:r>
    </w:p>
    <w:p>
      <w:pPr>
        <w:pStyle w:val="2"/>
        <w:spacing w:before="172" w:line="374" w:lineRule="auto"/>
        <w:ind w:left="424" w:right="871" w:firstLine="479"/>
        <w:rPr>
          <w:color w:val="auto"/>
        </w:rPr>
      </w:pPr>
      <w:r>
        <w:rPr>
          <w:color w:val="auto"/>
        </w:rPr>
        <w:t>法律规定和（或）合同约定由发包人负责办理的工程建设项目必须履行的各类审批、核准或备案手续，发包人应按时办理，设计人应给予必要的协助。</w:t>
      </w:r>
    </w:p>
    <w:p>
      <w:pPr>
        <w:pStyle w:val="2"/>
        <w:spacing w:before="1" w:line="374" w:lineRule="auto"/>
        <w:ind w:left="424" w:right="868" w:firstLine="479"/>
        <w:rPr>
          <w:color w:val="auto"/>
        </w:rPr>
      </w:pPr>
      <w:r>
        <w:rPr>
          <w:color w:val="auto"/>
        </w:rPr>
        <w:t>法律规定和（或）合同约定由设计人负责办理的勘察设计所需的证件和批件， 发包人应给予必要的协助。</w:t>
      </w:r>
    </w:p>
    <w:p>
      <w:pPr>
        <w:numPr>
          <w:ilvl w:val="1"/>
          <w:numId w:val="48"/>
        </w:numPr>
        <w:tabs>
          <w:tab w:val="left" w:pos="1327"/>
        </w:tabs>
        <w:spacing w:before="0"/>
        <w:ind w:left="1326" w:right="0" w:hanging="421"/>
        <w:jc w:val="left"/>
        <w:rPr>
          <w:rFonts w:ascii="Times New Roman" w:eastAsia="Times New Roman"/>
          <w:b/>
          <w:color w:val="auto"/>
          <w:sz w:val="24"/>
        </w:rPr>
      </w:pPr>
      <w:r>
        <w:rPr>
          <w:b/>
          <w:color w:val="auto"/>
          <w:sz w:val="24"/>
        </w:rPr>
        <w:t>支付合同价款</w:t>
      </w:r>
    </w:p>
    <w:p>
      <w:pPr>
        <w:pStyle w:val="2"/>
        <w:spacing w:before="173"/>
        <w:ind w:left="904"/>
        <w:rPr>
          <w:color w:val="auto"/>
        </w:rPr>
      </w:pPr>
      <w:r>
        <w:rPr>
          <w:color w:val="auto"/>
        </w:rPr>
        <w:t>发包人应按合同约定向设计人及时支付合同价款。</w:t>
      </w:r>
    </w:p>
    <w:p>
      <w:pPr>
        <w:numPr>
          <w:ilvl w:val="1"/>
          <w:numId w:val="48"/>
        </w:numPr>
        <w:tabs>
          <w:tab w:val="left" w:pos="1327"/>
        </w:tabs>
        <w:spacing w:before="173"/>
        <w:ind w:left="1326" w:right="0" w:hanging="421"/>
        <w:jc w:val="left"/>
        <w:rPr>
          <w:rFonts w:ascii="Times New Roman" w:eastAsia="Times New Roman"/>
          <w:b/>
          <w:color w:val="auto"/>
          <w:sz w:val="24"/>
        </w:rPr>
      </w:pPr>
      <w:r>
        <w:rPr>
          <w:b/>
          <w:color w:val="auto"/>
          <w:sz w:val="24"/>
        </w:rPr>
        <w:t>提供勘察设计资料</w:t>
      </w:r>
    </w:p>
    <w:p>
      <w:pPr>
        <w:spacing w:after="0"/>
        <w:jc w:val="left"/>
        <w:rPr>
          <w:rFonts w:ascii="Times New Roman" w:eastAsia="Times New Roman"/>
          <w:color w:val="auto"/>
          <w:sz w:val="24"/>
        </w:rPr>
        <w:sectPr>
          <w:pgSz w:w="11910" w:h="16850"/>
          <w:pgMar w:top="1480" w:right="720" w:bottom="1280" w:left="1220" w:header="882" w:footer="1093" w:gutter="0"/>
          <w:cols w:space="720" w:num="1"/>
        </w:sectPr>
      </w:pPr>
    </w:p>
    <w:p>
      <w:pPr>
        <w:pStyle w:val="2"/>
        <w:spacing w:before="11"/>
        <w:rPr>
          <w:b/>
          <w:color w:val="auto"/>
          <w:sz w:val="13"/>
        </w:rPr>
      </w:pPr>
    </w:p>
    <w:p>
      <w:pPr>
        <w:pStyle w:val="2"/>
        <w:spacing w:before="74"/>
        <w:ind w:left="904"/>
        <w:rPr>
          <w:color w:val="auto"/>
        </w:rPr>
      </w:pPr>
      <w:r>
        <w:rPr>
          <w:color w:val="auto"/>
        </w:rPr>
        <w:t xml:space="preserve">发包人应按第 </w:t>
      </w:r>
      <w:r>
        <w:rPr>
          <w:rFonts w:ascii="Times New Roman" w:eastAsia="Times New Roman"/>
          <w:color w:val="auto"/>
        </w:rPr>
        <w:t xml:space="preserve">1.6.2 </w:t>
      </w:r>
      <w:r>
        <w:rPr>
          <w:color w:val="auto"/>
        </w:rPr>
        <w:t>项的约定向设计人提供勘察设计资料。</w:t>
      </w:r>
    </w:p>
    <w:p>
      <w:pPr>
        <w:numPr>
          <w:ilvl w:val="1"/>
          <w:numId w:val="48"/>
        </w:numPr>
        <w:tabs>
          <w:tab w:val="left" w:pos="1327"/>
        </w:tabs>
        <w:spacing w:before="173"/>
        <w:ind w:left="1326" w:right="0" w:hanging="421"/>
        <w:jc w:val="both"/>
        <w:rPr>
          <w:rFonts w:ascii="Times New Roman" w:eastAsia="Times New Roman"/>
          <w:b/>
          <w:color w:val="auto"/>
          <w:sz w:val="24"/>
        </w:rPr>
      </w:pPr>
      <w:r>
        <w:rPr>
          <w:b/>
          <w:color w:val="auto"/>
          <w:sz w:val="24"/>
        </w:rPr>
        <w:t>其他义务</w:t>
      </w:r>
    </w:p>
    <w:p>
      <w:pPr>
        <w:pStyle w:val="37"/>
        <w:numPr>
          <w:ilvl w:val="2"/>
          <w:numId w:val="48"/>
        </w:numPr>
        <w:tabs>
          <w:tab w:val="left" w:pos="1505"/>
        </w:tabs>
        <w:spacing w:before="172" w:after="0" w:line="374" w:lineRule="auto"/>
        <w:ind w:left="424" w:right="865" w:firstLine="479"/>
        <w:jc w:val="both"/>
        <w:rPr>
          <w:color w:val="auto"/>
          <w:sz w:val="24"/>
        </w:rPr>
      </w:pPr>
      <w:r>
        <w:rPr>
          <w:color w:val="auto"/>
          <w:spacing w:val="-6"/>
          <w:sz w:val="24"/>
        </w:rPr>
        <w:t>发包人应严格履行基本建设程序，根据本工程的具体情况和技术要求，确</w:t>
      </w:r>
      <w:r>
        <w:rPr>
          <w:color w:val="auto"/>
          <w:sz w:val="24"/>
        </w:rPr>
        <w:t>定合理的勘察设计工作量及合理的勘察设计服务期限。</w:t>
      </w:r>
    </w:p>
    <w:p>
      <w:pPr>
        <w:pStyle w:val="37"/>
        <w:numPr>
          <w:ilvl w:val="2"/>
          <w:numId w:val="48"/>
        </w:numPr>
        <w:tabs>
          <w:tab w:val="left" w:pos="1510"/>
        </w:tabs>
        <w:spacing w:before="1" w:after="0" w:line="374" w:lineRule="auto"/>
        <w:ind w:left="424" w:right="871" w:firstLine="479"/>
        <w:jc w:val="both"/>
        <w:rPr>
          <w:color w:val="auto"/>
          <w:sz w:val="24"/>
        </w:rPr>
      </w:pPr>
      <w:r>
        <w:rPr>
          <w:color w:val="auto"/>
          <w:spacing w:val="3"/>
          <w:sz w:val="24"/>
        </w:rPr>
        <w:t>发包人应组织专家或委托咨询单位对勘察设计文件和为了满足勘察设计</w:t>
      </w:r>
      <w:r>
        <w:rPr>
          <w:color w:val="auto"/>
          <w:spacing w:val="2"/>
          <w:sz w:val="24"/>
        </w:rPr>
        <w:t>需要而进行的各种研究试验成果进行审查，并负责设计文件的报审工作，向设计人</w:t>
      </w:r>
      <w:r>
        <w:rPr>
          <w:color w:val="auto"/>
          <w:spacing w:val="-1"/>
          <w:sz w:val="24"/>
        </w:rPr>
        <w:t>提供上级主管部门对设计文件进行审查后的批复意见。对设计人在贯彻落实审查意见时提出的有关问题应及时认真予以解答，但并不免除设计人根据本合同规定应负</w:t>
      </w:r>
      <w:r>
        <w:rPr>
          <w:color w:val="auto"/>
          <w:sz w:val="24"/>
        </w:rPr>
        <w:t>的责任。</w:t>
      </w:r>
    </w:p>
    <w:p>
      <w:pPr>
        <w:pStyle w:val="37"/>
        <w:numPr>
          <w:ilvl w:val="2"/>
          <w:numId w:val="48"/>
        </w:numPr>
        <w:tabs>
          <w:tab w:val="left" w:pos="1505"/>
        </w:tabs>
        <w:spacing w:before="2" w:after="0" w:line="374" w:lineRule="auto"/>
        <w:ind w:left="424" w:right="863" w:firstLine="479"/>
        <w:jc w:val="both"/>
        <w:rPr>
          <w:color w:val="auto"/>
          <w:sz w:val="24"/>
        </w:rPr>
      </w:pPr>
      <w:r>
        <w:rPr>
          <w:color w:val="auto"/>
          <w:spacing w:val="-5"/>
          <w:sz w:val="24"/>
        </w:rPr>
        <w:t>发包人不应向设计人提出不符合工程安全生产法律、法规和工程建设强制</w:t>
      </w:r>
      <w:r>
        <w:rPr>
          <w:color w:val="auto"/>
          <w:sz w:val="24"/>
        </w:rPr>
        <w:t>性标准规定的要求。</w:t>
      </w:r>
    </w:p>
    <w:p>
      <w:pPr>
        <w:pStyle w:val="37"/>
        <w:numPr>
          <w:ilvl w:val="2"/>
          <w:numId w:val="48"/>
        </w:numPr>
        <w:tabs>
          <w:tab w:val="left" w:pos="1510"/>
        </w:tabs>
        <w:spacing w:before="1" w:after="0" w:line="374" w:lineRule="auto"/>
        <w:ind w:left="424" w:right="871" w:firstLine="479"/>
        <w:jc w:val="both"/>
        <w:rPr>
          <w:color w:val="auto"/>
          <w:sz w:val="24"/>
        </w:rPr>
      </w:pPr>
      <w:r>
        <w:rPr>
          <w:color w:val="auto"/>
          <w:spacing w:val="3"/>
          <w:sz w:val="24"/>
        </w:rPr>
        <w:t>由于执行发包人的书面指令而造成的勘察设计质量事故应由发包人承担责任。</w:t>
      </w:r>
    </w:p>
    <w:p>
      <w:pPr>
        <w:pStyle w:val="37"/>
        <w:numPr>
          <w:ilvl w:val="2"/>
          <w:numId w:val="48"/>
        </w:numPr>
        <w:tabs>
          <w:tab w:val="left" w:pos="1505"/>
        </w:tabs>
        <w:spacing w:before="1" w:after="0" w:line="240" w:lineRule="auto"/>
        <w:ind w:left="1504" w:right="0" w:hanging="601"/>
        <w:jc w:val="both"/>
        <w:rPr>
          <w:color w:val="auto"/>
          <w:sz w:val="24"/>
        </w:rPr>
      </w:pPr>
      <w:r>
        <w:rPr>
          <w:color w:val="auto"/>
          <w:sz w:val="24"/>
        </w:rPr>
        <w:t>发包人应履行专用合同条款约定的其他义务。</w:t>
      </w:r>
    </w:p>
    <w:p>
      <w:pPr>
        <w:pStyle w:val="2"/>
        <w:rPr>
          <w:color w:val="auto"/>
          <w:sz w:val="21"/>
        </w:rPr>
      </w:pPr>
    </w:p>
    <w:p>
      <w:pPr>
        <w:numPr>
          <w:ilvl w:val="0"/>
          <w:numId w:val="48"/>
        </w:numPr>
        <w:tabs>
          <w:tab w:val="left" w:pos="773"/>
        </w:tabs>
        <w:spacing w:before="0"/>
        <w:ind w:left="772" w:right="0" w:hanging="349"/>
        <w:jc w:val="left"/>
        <w:rPr>
          <w:rFonts w:hint="eastAsia" w:ascii="黑体" w:eastAsia="黑体"/>
          <w:b/>
          <w:color w:val="auto"/>
          <w:sz w:val="28"/>
        </w:rPr>
      </w:pPr>
      <w:bookmarkStart w:id="115" w:name="_bookmark112"/>
      <w:bookmarkEnd w:id="115"/>
      <w:r>
        <w:rPr>
          <w:rFonts w:hint="eastAsia" w:ascii="黑体" w:eastAsia="黑体"/>
          <w:b/>
          <w:color w:val="auto"/>
          <w:sz w:val="28"/>
        </w:rPr>
        <w:t>发包人管理</w:t>
      </w:r>
    </w:p>
    <w:p>
      <w:pPr>
        <w:pStyle w:val="2"/>
        <w:spacing w:before="2"/>
        <w:rPr>
          <w:rFonts w:ascii="黑体"/>
          <w:b/>
          <w:color w:val="auto"/>
          <w:sz w:val="30"/>
        </w:rPr>
      </w:pPr>
    </w:p>
    <w:p>
      <w:pPr>
        <w:numPr>
          <w:ilvl w:val="1"/>
          <w:numId w:val="48"/>
        </w:numPr>
        <w:tabs>
          <w:tab w:val="left" w:pos="1327"/>
        </w:tabs>
        <w:spacing w:before="0"/>
        <w:ind w:left="1326" w:right="0" w:hanging="421"/>
        <w:jc w:val="both"/>
        <w:rPr>
          <w:rFonts w:ascii="Times New Roman" w:eastAsia="Times New Roman"/>
          <w:b/>
          <w:color w:val="auto"/>
          <w:sz w:val="24"/>
        </w:rPr>
      </w:pPr>
      <w:r>
        <w:rPr>
          <w:b/>
          <w:color w:val="auto"/>
          <w:sz w:val="24"/>
        </w:rPr>
        <w:t>发包人代表</w:t>
      </w:r>
    </w:p>
    <w:p>
      <w:pPr>
        <w:pStyle w:val="37"/>
        <w:numPr>
          <w:ilvl w:val="2"/>
          <w:numId w:val="48"/>
        </w:numPr>
        <w:tabs>
          <w:tab w:val="left" w:pos="1476"/>
        </w:tabs>
        <w:spacing w:before="173" w:after="0" w:line="374" w:lineRule="auto"/>
        <w:ind w:left="424" w:right="865" w:firstLine="479"/>
        <w:jc w:val="both"/>
        <w:rPr>
          <w:color w:val="auto"/>
          <w:sz w:val="24"/>
        </w:rPr>
      </w:pPr>
      <w:r>
        <w:rPr>
          <w:color w:val="auto"/>
          <w:spacing w:val="-2"/>
          <w:sz w:val="24"/>
        </w:rPr>
        <w:t xml:space="preserve">除专用合同条款另有约定外，发包人应在合同签订后 </w:t>
      </w:r>
      <w:r>
        <w:rPr>
          <w:rFonts w:ascii="Times New Roman" w:eastAsia="Times New Roman"/>
          <w:color w:val="auto"/>
          <w:sz w:val="24"/>
        </w:rPr>
        <w:t>14</w:t>
      </w:r>
      <w:r>
        <w:rPr>
          <w:rFonts w:ascii="Times New Roman" w:eastAsia="Times New Roman"/>
          <w:color w:val="auto"/>
          <w:spacing w:val="31"/>
          <w:sz w:val="24"/>
        </w:rPr>
        <w:t xml:space="preserve"> </w:t>
      </w:r>
      <w:r>
        <w:rPr>
          <w:color w:val="auto"/>
          <w:spacing w:val="-3"/>
          <w:sz w:val="24"/>
        </w:rPr>
        <w:t>天内，将发包人</w:t>
      </w:r>
      <w:r>
        <w:rPr>
          <w:color w:val="auto"/>
          <w:sz w:val="24"/>
        </w:rPr>
        <w:t>代表的姓名、职务、联系方式、授权范围和授权期限书面通知设计人，由发包人代表在其授权范围和授权期限内，代表发包人行使权利、履行义务和处理合同履行中的具体事宜。发包人代表在授权范围内的行为由发包人承担法律责任。</w:t>
      </w:r>
    </w:p>
    <w:p>
      <w:pPr>
        <w:pStyle w:val="37"/>
        <w:numPr>
          <w:ilvl w:val="2"/>
          <w:numId w:val="48"/>
        </w:numPr>
        <w:tabs>
          <w:tab w:val="left" w:pos="1445"/>
        </w:tabs>
        <w:spacing w:before="2" w:after="0" w:line="374" w:lineRule="auto"/>
        <w:ind w:left="424" w:right="862" w:firstLine="479"/>
        <w:jc w:val="both"/>
        <w:rPr>
          <w:color w:val="auto"/>
          <w:sz w:val="24"/>
        </w:rPr>
      </w:pPr>
      <w:r>
        <w:rPr>
          <w:color w:val="auto"/>
          <w:spacing w:val="-3"/>
          <w:sz w:val="24"/>
        </w:rPr>
        <w:t>发包人代表违反法律法规、违背职业道德守则或不按合同约定履行职责及</w:t>
      </w:r>
      <w:r>
        <w:rPr>
          <w:color w:val="auto"/>
          <w:sz w:val="24"/>
        </w:rPr>
        <w:t>义务，导致合同无法继续正常履行的，设计人有权通知发包人更换发包人代表。发</w:t>
      </w:r>
      <w:r>
        <w:rPr>
          <w:color w:val="auto"/>
          <w:spacing w:val="-8"/>
          <w:sz w:val="24"/>
        </w:rPr>
        <w:t xml:space="preserve">包人收到通知后 </w:t>
      </w:r>
      <w:r>
        <w:rPr>
          <w:rFonts w:ascii="Times New Roman" w:eastAsia="Times New Roman"/>
          <w:color w:val="auto"/>
          <w:sz w:val="24"/>
        </w:rPr>
        <w:t xml:space="preserve">7 </w:t>
      </w:r>
      <w:r>
        <w:rPr>
          <w:color w:val="auto"/>
          <w:sz w:val="24"/>
        </w:rPr>
        <w:t>天内，应核实完毕并将处理结果通知设计人。</w:t>
      </w:r>
    </w:p>
    <w:p>
      <w:pPr>
        <w:pStyle w:val="37"/>
        <w:numPr>
          <w:ilvl w:val="2"/>
          <w:numId w:val="48"/>
        </w:numPr>
        <w:tabs>
          <w:tab w:val="left" w:pos="1505"/>
        </w:tabs>
        <w:spacing w:before="1" w:after="0" w:line="374" w:lineRule="auto"/>
        <w:ind w:left="424" w:right="864" w:firstLine="479"/>
        <w:jc w:val="both"/>
        <w:rPr>
          <w:color w:val="auto"/>
          <w:sz w:val="24"/>
        </w:rPr>
      </w:pPr>
      <w:r>
        <w:rPr>
          <w:color w:val="auto"/>
          <w:spacing w:val="-3"/>
          <w:sz w:val="24"/>
        </w:rPr>
        <w:t xml:space="preserve">发包人更换发包人代表的，应提前 </w:t>
      </w:r>
      <w:r>
        <w:rPr>
          <w:rFonts w:ascii="Times New Roman" w:eastAsia="Times New Roman"/>
          <w:color w:val="auto"/>
          <w:sz w:val="24"/>
        </w:rPr>
        <w:t>14</w:t>
      </w:r>
      <w:r>
        <w:rPr>
          <w:rFonts w:ascii="Times New Roman" w:eastAsia="Times New Roman"/>
          <w:color w:val="auto"/>
          <w:spacing w:val="19"/>
          <w:sz w:val="24"/>
        </w:rPr>
        <w:t xml:space="preserve"> </w:t>
      </w:r>
      <w:r>
        <w:rPr>
          <w:color w:val="auto"/>
          <w:spacing w:val="-2"/>
          <w:sz w:val="24"/>
        </w:rPr>
        <w:t>天将更换人员的姓名、职务、联系</w:t>
      </w:r>
      <w:r>
        <w:rPr>
          <w:color w:val="auto"/>
          <w:sz w:val="24"/>
        </w:rPr>
        <w:t>方式、授权范围和授权期限书面通知设计人。</w:t>
      </w:r>
    </w:p>
    <w:p>
      <w:pPr>
        <w:pStyle w:val="37"/>
        <w:numPr>
          <w:ilvl w:val="2"/>
          <w:numId w:val="48"/>
        </w:numPr>
        <w:tabs>
          <w:tab w:val="left" w:pos="1510"/>
        </w:tabs>
        <w:spacing w:before="1" w:after="0" w:line="374" w:lineRule="auto"/>
        <w:ind w:left="424" w:right="871" w:firstLine="479"/>
        <w:jc w:val="both"/>
        <w:rPr>
          <w:color w:val="auto"/>
          <w:sz w:val="24"/>
        </w:rPr>
      </w:pPr>
      <w:r>
        <w:rPr>
          <w:color w:val="auto"/>
          <w:spacing w:val="3"/>
          <w:sz w:val="24"/>
        </w:rPr>
        <w:t>发包人代表可以授权发包人的其他人员负责执行其指派的一项或多项工</w:t>
      </w:r>
      <w:r>
        <w:rPr>
          <w:color w:val="auto"/>
          <w:spacing w:val="2"/>
          <w:sz w:val="24"/>
        </w:rPr>
        <w:t>作。发包人代表应将被授权人员的姓名及其授权范围通知设计人。被授权人员在授</w:t>
      </w:r>
    </w:p>
    <w:p>
      <w:pPr>
        <w:spacing w:after="0" w:line="374" w:lineRule="auto"/>
        <w:jc w:val="both"/>
        <w:rPr>
          <w:color w:val="auto"/>
          <w:sz w:val="24"/>
        </w:rPr>
        <w:sectPr>
          <w:pgSz w:w="11910" w:h="16850"/>
          <w:pgMar w:top="1480" w:right="720" w:bottom="1280" w:left="1220" w:header="882" w:footer="1093" w:gutter="0"/>
          <w:cols w:space="720" w:num="1"/>
        </w:sectPr>
      </w:pPr>
    </w:p>
    <w:p>
      <w:pPr>
        <w:pStyle w:val="2"/>
        <w:spacing w:before="6"/>
        <w:rPr>
          <w:color w:val="auto"/>
          <w:sz w:val="14"/>
        </w:rPr>
      </w:pPr>
    </w:p>
    <w:p>
      <w:pPr>
        <w:pStyle w:val="2"/>
        <w:spacing w:before="67" w:line="374" w:lineRule="auto"/>
        <w:ind w:left="424" w:right="871"/>
        <w:rPr>
          <w:color w:val="auto"/>
        </w:rPr>
      </w:pPr>
      <w:r>
        <w:rPr>
          <w:color w:val="auto"/>
        </w:rPr>
        <w:t>权范围内发出的指示视为已得到发包人代表的同意，与发包人代表发出的指示具有同等效力。</w:t>
      </w:r>
    </w:p>
    <w:p>
      <w:pPr>
        <w:numPr>
          <w:ilvl w:val="1"/>
          <w:numId w:val="48"/>
        </w:numPr>
        <w:tabs>
          <w:tab w:val="left" w:pos="1327"/>
        </w:tabs>
        <w:spacing w:before="0"/>
        <w:ind w:left="1326" w:right="0" w:hanging="421"/>
        <w:jc w:val="both"/>
        <w:rPr>
          <w:rFonts w:ascii="Times New Roman" w:eastAsia="Times New Roman"/>
          <w:b/>
          <w:color w:val="auto"/>
          <w:sz w:val="24"/>
        </w:rPr>
      </w:pPr>
      <w:r>
        <w:rPr>
          <w:b/>
          <w:color w:val="auto"/>
          <w:sz w:val="24"/>
        </w:rPr>
        <w:t>监理人</w:t>
      </w:r>
    </w:p>
    <w:p>
      <w:pPr>
        <w:pStyle w:val="37"/>
        <w:numPr>
          <w:ilvl w:val="2"/>
          <w:numId w:val="48"/>
        </w:numPr>
        <w:tabs>
          <w:tab w:val="left" w:pos="1505"/>
        </w:tabs>
        <w:spacing w:before="173" w:after="0" w:line="374" w:lineRule="auto"/>
        <w:ind w:left="424" w:right="862" w:firstLine="479"/>
        <w:jc w:val="both"/>
        <w:rPr>
          <w:color w:val="auto"/>
          <w:sz w:val="24"/>
        </w:rPr>
      </w:pPr>
      <w:r>
        <w:rPr>
          <w:color w:val="auto"/>
          <w:spacing w:val="-4"/>
          <w:sz w:val="24"/>
        </w:rPr>
        <w:t>发包人可以根据工程建设需要确定是否委托监理人进行勘察设计监理。如</w:t>
      </w:r>
      <w:r>
        <w:rPr>
          <w:color w:val="auto"/>
          <w:sz w:val="24"/>
        </w:rPr>
        <w:t>果委托监理，则监理人享有合同约定的权力，其所发出的任何指示应视为已得到发包人的批准。监理人的监理范围、职责权限和总监理工程师信息，应在专用合同条款中指明。未经发包人批准，监理人无权修改合同。</w:t>
      </w:r>
    </w:p>
    <w:p>
      <w:pPr>
        <w:pStyle w:val="37"/>
        <w:numPr>
          <w:ilvl w:val="2"/>
          <w:numId w:val="48"/>
        </w:numPr>
        <w:tabs>
          <w:tab w:val="left" w:pos="1505"/>
        </w:tabs>
        <w:spacing w:before="2" w:after="0" w:line="374" w:lineRule="auto"/>
        <w:ind w:left="424" w:right="865" w:firstLine="479"/>
        <w:jc w:val="both"/>
        <w:rPr>
          <w:color w:val="auto"/>
          <w:sz w:val="24"/>
        </w:rPr>
      </w:pPr>
      <w:r>
        <w:rPr>
          <w:color w:val="auto"/>
          <w:spacing w:val="-6"/>
          <w:sz w:val="24"/>
        </w:rPr>
        <w:t>合同约定应由设计人承担的义务和责任，不因监理人对设计文件的审查或</w:t>
      </w:r>
      <w:r>
        <w:rPr>
          <w:color w:val="auto"/>
          <w:sz w:val="24"/>
        </w:rPr>
        <w:t>批准，以及为实施监理作出的指示等职务行为而减轻或解除。</w:t>
      </w:r>
    </w:p>
    <w:p>
      <w:pPr>
        <w:numPr>
          <w:ilvl w:val="1"/>
          <w:numId w:val="48"/>
        </w:numPr>
        <w:tabs>
          <w:tab w:val="left" w:pos="1327"/>
        </w:tabs>
        <w:spacing w:before="0"/>
        <w:ind w:left="1326" w:right="0" w:hanging="421"/>
        <w:jc w:val="both"/>
        <w:rPr>
          <w:rFonts w:ascii="Times New Roman" w:eastAsia="Times New Roman"/>
          <w:b/>
          <w:color w:val="auto"/>
          <w:sz w:val="24"/>
        </w:rPr>
      </w:pPr>
      <w:r>
        <w:rPr>
          <w:b/>
          <w:color w:val="auto"/>
          <w:sz w:val="24"/>
        </w:rPr>
        <w:t>发包人的指示</w:t>
      </w:r>
    </w:p>
    <w:p>
      <w:pPr>
        <w:pStyle w:val="37"/>
        <w:numPr>
          <w:ilvl w:val="2"/>
          <w:numId w:val="48"/>
        </w:numPr>
        <w:tabs>
          <w:tab w:val="left" w:pos="1505"/>
        </w:tabs>
        <w:spacing w:before="173" w:after="0" w:line="374" w:lineRule="auto"/>
        <w:ind w:left="424" w:right="865" w:firstLine="479"/>
        <w:jc w:val="both"/>
        <w:rPr>
          <w:color w:val="auto"/>
          <w:sz w:val="24"/>
        </w:rPr>
      </w:pPr>
      <w:r>
        <w:rPr>
          <w:color w:val="auto"/>
          <w:spacing w:val="-6"/>
          <w:sz w:val="24"/>
        </w:rPr>
        <w:t>发包人应按合同约定向设计人发出指示，发包人的指示应盖有发包人单位</w:t>
      </w:r>
      <w:r>
        <w:rPr>
          <w:color w:val="auto"/>
          <w:sz w:val="24"/>
        </w:rPr>
        <w:t>章，并由发包人代表签字确认。</w:t>
      </w:r>
    </w:p>
    <w:p>
      <w:pPr>
        <w:pStyle w:val="37"/>
        <w:numPr>
          <w:ilvl w:val="2"/>
          <w:numId w:val="48"/>
        </w:numPr>
        <w:tabs>
          <w:tab w:val="left" w:pos="1510"/>
        </w:tabs>
        <w:spacing w:before="1" w:after="0" w:line="240" w:lineRule="auto"/>
        <w:ind w:left="1509" w:right="0" w:hanging="606"/>
        <w:jc w:val="both"/>
        <w:rPr>
          <w:color w:val="auto"/>
          <w:sz w:val="24"/>
        </w:rPr>
      </w:pPr>
      <w:r>
        <w:rPr>
          <w:color w:val="auto"/>
          <w:spacing w:val="3"/>
          <w:sz w:val="24"/>
        </w:rPr>
        <w:t>设计人收到发包人作出的指示后应遵照执行。指示构成变更的，应按第</w:t>
      </w:r>
    </w:p>
    <w:p>
      <w:pPr>
        <w:pStyle w:val="2"/>
        <w:spacing w:before="172"/>
        <w:ind w:left="424"/>
        <w:rPr>
          <w:color w:val="auto"/>
        </w:rPr>
      </w:pPr>
      <w:r>
        <w:rPr>
          <w:rFonts w:ascii="Times New Roman" w:eastAsia="Times New Roman"/>
          <w:color w:val="auto"/>
        </w:rPr>
        <w:t xml:space="preserve">11 </w:t>
      </w:r>
      <w:r>
        <w:rPr>
          <w:color w:val="auto"/>
        </w:rPr>
        <w:t>条执行。</w:t>
      </w:r>
    </w:p>
    <w:p>
      <w:pPr>
        <w:pStyle w:val="37"/>
        <w:numPr>
          <w:ilvl w:val="2"/>
          <w:numId w:val="48"/>
        </w:numPr>
        <w:tabs>
          <w:tab w:val="left" w:pos="1505"/>
        </w:tabs>
        <w:spacing w:before="173" w:after="0" w:line="374" w:lineRule="auto"/>
        <w:ind w:left="424" w:right="743" w:firstLine="479"/>
        <w:jc w:val="left"/>
        <w:rPr>
          <w:color w:val="auto"/>
          <w:sz w:val="24"/>
        </w:rPr>
      </w:pPr>
      <w:r>
        <w:rPr>
          <w:color w:val="auto"/>
          <w:spacing w:val="-9"/>
          <w:sz w:val="24"/>
        </w:rPr>
        <w:t>在紧急情况下，发包人代表或其授权人员可以当场签发临时书面指示，设</w:t>
      </w:r>
      <w:r>
        <w:rPr>
          <w:color w:val="auto"/>
          <w:spacing w:val="-11"/>
          <w:sz w:val="24"/>
        </w:rPr>
        <w:t xml:space="preserve">计人应遵照执行。发包人代表应在临时书面指示发出后 </w:t>
      </w:r>
      <w:r>
        <w:rPr>
          <w:rFonts w:ascii="Times New Roman" w:eastAsia="Times New Roman"/>
          <w:color w:val="auto"/>
          <w:sz w:val="24"/>
        </w:rPr>
        <w:t>24</w:t>
      </w:r>
      <w:r>
        <w:rPr>
          <w:rFonts w:ascii="Times New Roman" w:eastAsia="Times New Roman"/>
          <w:color w:val="auto"/>
          <w:spacing w:val="17"/>
          <w:sz w:val="24"/>
        </w:rPr>
        <w:t xml:space="preserve"> </w:t>
      </w:r>
      <w:r>
        <w:rPr>
          <w:color w:val="auto"/>
          <w:spacing w:val="-2"/>
          <w:sz w:val="24"/>
        </w:rPr>
        <w:t xml:space="preserve">小时内发出书面确认函， </w:t>
      </w:r>
      <w:r>
        <w:rPr>
          <w:color w:val="auto"/>
          <w:sz w:val="24"/>
        </w:rPr>
        <w:t>逾期未发出书面确认函的，该临时书面指示应被视为发包人的正式指示。</w:t>
      </w:r>
    </w:p>
    <w:p>
      <w:pPr>
        <w:pStyle w:val="37"/>
        <w:numPr>
          <w:ilvl w:val="2"/>
          <w:numId w:val="48"/>
        </w:numPr>
        <w:tabs>
          <w:tab w:val="left" w:pos="1505"/>
        </w:tabs>
        <w:spacing w:before="1" w:after="0" w:line="374" w:lineRule="auto"/>
        <w:ind w:left="424" w:right="864" w:firstLine="479"/>
        <w:jc w:val="left"/>
        <w:rPr>
          <w:color w:val="auto"/>
          <w:sz w:val="24"/>
        </w:rPr>
      </w:pPr>
      <w:r>
        <w:rPr>
          <w:color w:val="auto"/>
          <w:spacing w:val="-2"/>
          <w:sz w:val="24"/>
        </w:rPr>
        <w:t xml:space="preserve">除专用合同条款另有约定外，设计人只从发包人代表或按第 </w:t>
      </w:r>
      <w:r>
        <w:rPr>
          <w:rFonts w:ascii="Times New Roman" w:eastAsia="Times New Roman"/>
          <w:color w:val="auto"/>
          <w:sz w:val="24"/>
        </w:rPr>
        <w:t>3.1.4</w:t>
      </w:r>
      <w:r>
        <w:rPr>
          <w:rFonts w:ascii="Times New Roman" w:eastAsia="Times New Roman"/>
          <w:color w:val="auto"/>
          <w:spacing w:val="16"/>
          <w:sz w:val="24"/>
        </w:rPr>
        <w:t xml:space="preserve"> </w:t>
      </w:r>
      <w:r>
        <w:rPr>
          <w:color w:val="auto"/>
          <w:spacing w:val="-5"/>
          <w:sz w:val="24"/>
        </w:rPr>
        <w:t>项约定</w:t>
      </w:r>
      <w:r>
        <w:rPr>
          <w:color w:val="auto"/>
          <w:sz w:val="24"/>
        </w:rPr>
        <w:t>的被授权人员处取得指示。</w:t>
      </w:r>
    </w:p>
    <w:p>
      <w:pPr>
        <w:pStyle w:val="37"/>
        <w:numPr>
          <w:ilvl w:val="2"/>
          <w:numId w:val="48"/>
        </w:numPr>
        <w:tabs>
          <w:tab w:val="left" w:pos="1505"/>
        </w:tabs>
        <w:spacing w:before="1" w:after="0" w:line="374" w:lineRule="auto"/>
        <w:ind w:left="424" w:right="865" w:firstLine="479"/>
        <w:jc w:val="left"/>
        <w:rPr>
          <w:color w:val="auto"/>
          <w:sz w:val="24"/>
        </w:rPr>
      </w:pPr>
      <w:r>
        <w:rPr>
          <w:color w:val="auto"/>
          <w:spacing w:val="-6"/>
          <w:sz w:val="24"/>
        </w:rPr>
        <w:t>由于发包人未能按合同约定发出指示、指示延误或指示错误而导致设计人</w:t>
      </w:r>
      <w:r>
        <w:rPr>
          <w:color w:val="auto"/>
          <w:sz w:val="24"/>
        </w:rPr>
        <w:t>费用增加和（或）周期延误的，发包人应承担由此增加的费用和（或）周期延误。</w:t>
      </w:r>
    </w:p>
    <w:p>
      <w:pPr>
        <w:numPr>
          <w:ilvl w:val="1"/>
          <w:numId w:val="48"/>
        </w:numPr>
        <w:tabs>
          <w:tab w:val="left" w:pos="1327"/>
        </w:tabs>
        <w:spacing w:before="0"/>
        <w:ind w:left="1326" w:right="0" w:hanging="421"/>
        <w:jc w:val="left"/>
        <w:rPr>
          <w:rFonts w:ascii="Times New Roman" w:eastAsia="Times New Roman"/>
          <w:b/>
          <w:color w:val="auto"/>
          <w:sz w:val="24"/>
        </w:rPr>
      </w:pPr>
      <w:r>
        <w:rPr>
          <w:b/>
          <w:color w:val="auto"/>
          <w:sz w:val="24"/>
        </w:rPr>
        <w:t>决定或答复</w:t>
      </w:r>
    </w:p>
    <w:p>
      <w:pPr>
        <w:pStyle w:val="37"/>
        <w:numPr>
          <w:ilvl w:val="2"/>
          <w:numId w:val="48"/>
        </w:numPr>
        <w:tabs>
          <w:tab w:val="left" w:pos="1505"/>
        </w:tabs>
        <w:spacing w:before="173" w:after="0" w:line="374" w:lineRule="auto"/>
        <w:ind w:left="424" w:right="864" w:firstLine="479"/>
        <w:jc w:val="both"/>
        <w:rPr>
          <w:color w:val="auto"/>
          <w:sz w:val="24"/>
        </w:rPr>
      </w:pPr>
      <w:r>
        <w:rPr>
          <w:color w:val="auto"/>
          <w:spacing w:val="-2"/>
          <w:sz w:val="24"/>
        </w:rPr>
        <w:t>发包人在法律允许的范围内有权对设计人的勘察设计工作和</w:t>
      </w:r>
      <w:r>
        <w:rPr>
          <w:color w:val="auto"/>
          <w:sz w:val="24"/>
        </w:rPr>
        <w:t>（或</w:t>
      </w:r>
      <w:r>
        <w:rPr>
          <w:color w:val="auto"/>
          <w:spacing w:val="-44"/>
          <w:sz w:val="24"/>
        </w:rPr>
        <w:t>）</w:t>
      </w:r>
      <w:r>
        <w:rPr>
          <w:color w:val="auto"/>
          <w:spacing w:val="-5"/>
          <w:sz w:val="24"/>
        </w:rPr>
        <w:t>勘察设</w:t>
      </w:r>
      <w:r>
        <w:rPr>
          <w:color w:val="auto"/>
          <w:spacing w:val="-1"/>
          <w:sz w:val="24"/>
        </w:rPr>
        <w:t>计文件作出处理决定，设计人应按照发包人的决定执行，涉及勘察设计服务期限或</w:t>
      </w:r>
      <w:r>
        <w:rPr>
          <w:color w:val="auto"/>
          <w:spacing w:val="-6"/>
          <w:sz w:val="24"/>
        </w:rPr>
        <w:t xml:space="preserve">勘察设计费用等问题按第 </w:t>
      </w:r>
      <w:r>
        <w:rPr>
          <w:rFonts w:ascii="Times New Roman" w:eastAsia="Times New Roman"/>
          <w:color w:val="auto"/>
          <w:spacing w:val="-5"/>
          <w:sz w:val="24"/>
        </w:rPr>
        <w:t>11</w:t>
      </w:r>
      <w:r>
        <w:rPr>
          <w:rFonts w:ascii="Times New Roman" w:eastAsia="Times New Roman"/>
          <w:color w:val="auto"/>
          <w:sz w:val="24"/>
        </w:rPr>
        <w:t xml:space="preserve"> </w:t>
      </w:r>
      <w:r>
        <w:rPr>
          <w:color w:val="auto"/>
          <w:sz w:val="24"/>
        </w:rPr>
        <w:t>条的约定处理。</w:t>
      </w:r>
    </w:p>
    <w:p>
      <w:pPr>
        <w:pStyle w:val="37"/>
        <w:numPr>
          <w:ilvl w:val="2"/>
          <w:numId w:val="48"/>
        </w:numPr>
        <w:tabs>
          <w:tab w:val="left" w:pos="1505"/>
        </w:tabs>
        <w:spacing w:before="1" w:after="0" w:line="374" w:lineRule="auto"/>
        <w:ind w:left="424" w:right="865" w:firstLine="479"/>
        <w:jc w:val="both"/>
        <w:rPr>
          <w:color w:val="auto"/>
          <w:sz w:val="24"/>
        </w:rPr>
      </w:pPr>
      <w:r>
        <w:rPr>
          <w:color w:val="auto"/>
          <w:spacing w:val="-6"/>
          <w:sz w:val="24"/>
        </w:rPr>
        <w:t>发包人应在专用合同条款约定的时间之内，对设计人书面提出的事项作出</w:t>
      </w:r>
      <w:r>
        <w:rPr>
          <w:color w:val="auto"/>
          <w:sz w:val="24"/>
        </w:rPr>
        <w:t>书面答复；逾期没有作出答复的，视为已获得发包人的批准。</w:t>
      </w:r>
    </w:p>
    <w:p>
      <w:pPr>
        <w:spacing w:after="0" w:line="374" w:lineRule="auto"/>
        <w:jc w:val="both"/>
        <w:rPr>
          <w:color w:val="auto"/>
          <w:sz w:val="24"/>
        </w:rPr>
        <w:sectPr>
          <w:pgSz w:w="11910" w:h="16850"/>
          <w:pgMar w:top="1480" w:right="720" w:bottom="1280" w:left="1220" w:header="882" w:footer="1093" w:gutter="0"/>
          <w:cols w:space="720" w:num="1"/>
        </w:sectPr>
      </w:pPr>
    </w:p>
    <w:p>
      <w:pPr>
        <w:numPr>
          <w:ilvl w:val="0"/>
          <w:numId w:val="48"/>
        </w:numPr>
        <w:tabs>
          <w:tab w:val="left" w:pos="773"/>
        </w:tabs>
        <w:spacing w:before="109"/>
        <w:ind w:left="772" w:right="0" w:hanging="349"/>
        <w:jc w:val="left"/>
        <w:rPr>
          <w:rFonts w:hint="eastAsia" w:ascii="黑体" w:eastAsia="黑体"/>
          <w:b/>
          <w:color w:val="auto"/>
          <w:sz w:val="28"/>
        </w:rPr>
      </w:pPr>
      <w:bookmarkStart w:id="116" w:name="_bookmark113"/>
      <w:bookmarkEnd w:id="116"/>
      <w:r>
        <w:rPr>
          <w:rFonts w:hint="eastAsia" w:ascii="黑体" w:eastAsia="黑体"/>
          <w:b/>
          <w:color w:val="auto"/>
          <w:sz w:val="28"/>
        </w:rPr>
        <w:t>设计人义务</w:t>
      </w:r>
    </w:p>
    <w:p>
      <w:pPr>
        <w:pStyle w:val="2"/>
        <w:spacing w:before="2"/>
        <w:rPr>
          <w:rFonts w:ascii="黑体"/>
          <w:b/>
          <w:color w:val="auto"/>
          <w:sz w:val="30"/>
        </w:rPr>
      </w:pPr>
    </w:p>
    <w:p>
      <w:pPr>
        <w:numPr>
          <w:ilvl w:val="1"/>
          <w:numId w:val="48"/>
        </w:numPr>
        <w:tabs>
          <w:tab w:val="left" w:pos="1327"/>
        </w:tabs>
        <w:spacing w:before="0"/>
        <w:ind w:left="1326" w:right="0" w:hanging="421"/>
        <w:jc w:val="left"/>
        <w:rPr>
          <w:rFonts w:ascii="Times New Roman" w:eastAsia="Times New Roman"/>
          <w:b/>
          <w:color w:val="auto"/>
          <w:sz w:val="24"/>
        </w:rPr>
      </w:pPr>
      <w:r>
        <w:rPr>
          <w:b/>
          <w:color w:val="auto"/>
          <w:sz w:val="24"/>
        </w:rPr>
        <w:t>设计人的一般义务</w:t>
      </w:r>
    </w:p>
    <w:p>
      <w:pPr>
        <w:pStyle w:val="37"/>
        <w:numPr>
          <w:ilvl w:val="2"/>
          <w:numId w:val="48"/>
        </w:numPr>
        <w:tabs>
          <w:tab w:val="left" w:pos="1505"/>
        </w:tabs>
        <w:spacing w:before="173" w:after="0" w:line="240" w:lineRule="auto"/>
        <w:ind w:left="1504" w:right="0" w:hanging="601"/>
        <w:jc w:val="left"/>
        <w:rPr>
          <w:color w:val="auto"/>
          <w:sz w:val="24"/>
        </w:rPr>
      </w:pPr>
      <w:r>
        <w:rPr>
          <w:color w:val="auto"/>
          <w:sz w:val="24"/>
        </w:rPr>
        <w:t>遵守法律</w:t>
      </w:r>
    </w:p>
    <w:p>
      <w:pPr>
        <w:pStyle w:val="2"/>
        <w:spacing w:before="172" w:line="374" w:lineRule="auto"/>
        <w:ind w:left="424" w:right="868" w:firstLine="479"/>
        <w:rPr>
          <w:color w:val="auto"/>
        </w:rPr>
      </w:pPr>
      <w:r>
        <w:rPr>
          <w:color w:val="auto"/>
        </w:rPr>
        <w:t>设计人在履行合同过程中应遵守法律，并保证发包人免于承担因设计人违反法律而引起的任何责任。</w:t>
      </w:r>
    </w:p>
    <w:p>
      <w:pPr>
        <w:pStyle w:val="37"/>
        <w:numPr>
          <w:ilvl w:val="2"/>
          <w:numId w:val="48"/>
        </w:numPr>
        <w:tabs>
          <w:tab w:val="left" w:pos="1505"/>
        </w:tabs>
        <w:spacing w:before="1" w:after="0" w:line="240" w:lineRule="auto"/>
        <w:ind w:left="1504" w:right="0" w:hanging="601"/>
        <w:jc w:val="left"/>
        <w:rPr>
          <w:color w:val="auto"/>
          <w:sz w:val="24"/>
        </w:rPr>
      </w:pPr>
      <w:r>
        <w:rPr>
          <w:color w:val="auto"/>
          <w:sz w:val="24"/>
        </w:rPr>
        <w:t>依法纳税</w:t>
      </w:r>
    </w:p>
    <w:p>
      <w:pPr>
        <w:pStyle w:val="2"/>
        <w:spacing w:before="173" w:line="374" w:lineRule="auto"/>
        <w:ind w:left="424" w:right="871" w:firstLine="479"/>
        <w:rPr>
          <w:color w:val="auto"/>
        </w:rPr>
      </w:pPr>
      <w:r>
        <w:rPr>
          <w:color w:val="auto"/>
        </w:rPr>
        <w:t>设计人应按有关法律规定纳税，应缴纳的税金（含增值税）包括在合同价格之中。</w:t>
      </w:r>
    </w:p>
    <w:p>
      <w:pPr>
        <w:pStyle w:val="37"/>
        <w:numPr>
          <w:ilvl w:val="2"/>
          <w:numId w:val="48"/>
        </w:numPr>
        <w:tabs>
          <w:tab w:val="left" w:pos="1505"/>
        </w:tabs>
        <w:spacing w:before="1" w:after="0" w:line="240" w:lineRule="auto"/>
        <w:ind w:left="1504" w:right="0" w:hanging="601"/>
        <w:jc w:val="left"/>
        <w:rPr>
          <w:color w:val="auto"/>
          <w:sz w:val="24"/>
        </w:rPr>
      </w:pPr>
      <w:r>
        <w:rPr>
          <w:color w:val="auto"/>
          <w:sz w:val="24"/>
        </w:rPr>
        <w:t>完成全部勘察设计工作</w:t>
      </w:r>
    </w:p>
    <w:p>
      <w:pPr>
        <w:pStyle w:val="2"/>
        <w:spacing w:before="172" w:line="374" w:lineRule="auto"/>
        <w:ind w:left="424" w:right="865" w:firstLine="479"/>
        <w:jc w:val="both"/>
        <w:rPr>
          <w:color w:val="auto"/>
        </w:rPr>
      </w:pPr>
      <w:r>
        <w:rPr>
          <w:color w:val="auto"/>
        </w:rPr>
        <w:t>设计人应按合同约定以及发包人要求，完成合同约定的全部工作，并对工作中</w:t>
      </w:r>
      <w:r>
        <w:rPr>
          <w:color w:val="auto"/>
          <w:spacing w:val="-1"/>
        </w:rPr>
        <w:t>的任何缺陷进行整改、完善和修补，使其满足合同约定的目的。设计人应按合同约定提供勘察设计文件和相关服务，以及为完成勘察设计服务所需的劳务、材料、勘</w:t>
      </w:r>
      <w:r>
        <w:rPr>
          <w:color w:val="auto"/>
          <w:spacing w:val="-16"/>
        </w:rPr>
        <w:t>察设备、试验设施等，并应自行承担勘探场地临时设施的搭设、维护、管理和拆除。</w:t>
      </w:r>
    </w:p>
    <w:p>
      <w:pPr>
        <w:pStyle w:val="37"/>
        <w:numPr>
          <w:ilvl w:val="2"/>
          <w:numId w:val="48"/>
        </w:numPr>
        <w:tabs>
          <w:tab w:val="left" w:pos="1505"/>
        </w:tabs>
        <w:spacing w:before="2" w:after="0" w:line="240" w:lineRule="auto"/>
        <w:ind w:left="1504" w:right="0" w:hanging="601"/>
        <w:jc w:val="both"/>
        <w:rPr>
          <w:color w:val="auto"/>
          <w:sz w:val="24"/>
        </w:rPr>
      </w:pPr>
      <w:r>
        <w:rPr>
          <w:color w:val="auto"/>
          <w:sz w:val="24"/>
        </w:rPr>
        <w:t>保证勘察作业规范、安全和环保</w:t>
      </w:r>
    </w:p>
    <w:p>
      <w:pPr>
        <w:pStyle w:val="2"/>
        <w:spacing w:before="172" w:line="374" w:lineRule="auto"/>
        <w:ind w:left="424" w:right="868" w:firstLine="479"/>
        <w:jc w:val="both"/>
        <w:rPr>
          <w:color w:val="auto"/>
        </w:rPr>
      </w:pPr>
      <w:r>
        <w:rPr>
          <w:color w:val="auto"/>
        </w:rPr>
        <w:t>设计人应按法律、规范标准和发包人要求，采取各项有效措施，确保勘察作业操作规范、安全、文明和环保，在风险性较大的环境中作业时应编制安全防护方案并制定应急预案，防止因勘察作业造成的人身伤害和财产损失。</w:t>
      </w:r>
    </w:p>
    <w:p>
      <w:pPr>
        <w:pStyle w:val="2"/>
        <w:spacing w:before="1" w:line="374" w:lineRule="auto"/>
        <w:ind w:left="424" w:right="868" w:firstLine="479"/>
        <w:rPr>
          <w:color w:val="auto"/>
        </w:rPr>
      </w:pPr>
      <w:r>
        <w:rPr>
          <w:color w:val="auto"/>
        </w:rPr>
        <w:t>对于设计人在勘察设计过程中发生的人员伤亡或财产损失，或造成第三方的人员伤亡、财产损失，或由此而引起的其他一切损害和损失，发包人均不承担责任。</w:t>
      </w:r>
    </w:p>
    <w:p>
      <w:pPr>
        <w:pStyle w:val="37"/>
        <w:numPr>
          <w:ilvl w:val="2"/>
          <w:numId w:val="48"/>
        </w:numPr>
        <w:tabs>
          <w:tab w:val="left" w:pos="1505"/>
        </w:tabs>
        <w:spacing w:before="1" w:after="0" w:line="240" w:lineRule="auto"/>
        <w:ind w:left="1504" w:right="0" w:hanging="601"/>
        <w:jc w:val="left"/>
        <w:rPr>
          <w:color w:val="auto"/>
          <w:sz w:val="24"/>
        </w:rPr>
      </w:pPr>
      <w:r>
        <w:rPr>
          <w:color w:val="auto"/>
          <w:sz w:val="24"/>
        </w:rPr>
        <w:t>避免勘探对公众与他人的利益造成损害</w:t>
      </w:r>
    </w:p>
    <w:p>
      <w:pPr>
        <w:pStyle w:val="2"/>
        <w:spacing w:before="173" w:line="374" w:lineRule="auto"/>
        <w:ind w:left="424" w:right="867" w:firstLine="479"/>
        <w:jc w:val="both"/>
        <w:rPr>
          <w:color w:val="auto"/>
        </w:rPr>
      </w:pPr>
      <w:r>
        <w:rPr>
          <w:color w:val="auto"/>
        </w:rPr>
        <w:t>设计人在进行合同约定的各项工作时，不得侵害发包人与他人使用公用道路、水源、市政管网等公共设施的权利，避免对邻近的公共设施产生干扰，保证勘探场地的周边设施、建构筑物、地下管线、架空线和其他物体的安全运行。设计人占用或使用他人的施工场地，影响他人作业或生活的，应承担相应责任。</w:t>
      </w:r>
    </w:p>
    <w:p>
      <w:pPr>
        <w:pStyle w:val="37"/>
        <w:numPr>
          <w:ilvl w:val="2"/>
          <w:numId w:val="48"/>
        </w:numPr>
        <w:tabs>
          <w:tab w:val="left" w:pos="1505"/>
        </w:tabs>
        <w:spacing w:before="1" w:after="0" w:line="240" w:lineRule="auto"/>
        <w:ind w:left="1504" w:right="0" w:hanging="601"/>
        <w:jc w:val="left"/>
        <w:rPr>
          <w:color w:val="auto"/>
          <w:sz w:val="24"/>
        </w:rPr>
      </w:pPr>
      <w:r>
        <w:rPr>
          <w:color w:val="auto"/>
          <w:sz w:val="24"/>
        </w:rPr>
        <w:t>其他义务</w:t>
      </w:r>
    </w:p>
    <w:p>
      <w:pPr>
        <w:pStyle w:val="37"/>
        <w:numPr>
          <w:ilvl w:val="0"/>
          <w:numId w:val="0"/>
        </w:numPr>
        <w:tabs>
          <w:tab w:val="left" w:pos="1685"/>
        </w:tabs>
        <w:spacing w:before="173" w:after="0" w:line="240" w:lineRule="auto"/>
        <w:ind w:left="903" w:leftChars="0" w:right="0" w:rightChars="0"/>
        <w:jc w:val="both"/>
        <w:rPr>
          <w:color w:val="auto"/>
          <w:sz w:val="24"/>
        </w:rPr>
      </w:pPr>
      <w:r>
        <w:rPr>
          <w:rFonts w:hint="eastAsia"/>
          <w:color w:val="auto"/>
          <w:sz w:val="24"/>
          <w:lang w:val="en-US" w:eastAsia="zh-CN"/>
        </w:rPr>
        <w:t xml:space="preserve">4.1.6.1 </w:t>
      </w:r>
      <w:r>
        <w:rPr>
          <w:color w:val="auto"/>
          <w:sz w:val="24"/>
        </w:rPr>
        <w:t>设计人对本合同工程勘察设计质量承担设计使用年限内的终身责任。</w:t>
      </w:r>
    </w:p>
    <w:p>
      <w:pPr>
        <w:pStyle w:val="37"/>
        <w:numPr>
          <w:ilvl w:val="0"/>
          <w:numId w:val="0"/>
        </w:numPr>
        <w:tabs>
          <w:tab w:val="left" w:pos="1685"/>
        </w:tabs>
        <w:spacing w:before="172" w:after="0" w:line="374" w:lineRule="auto"/>
        <w:ind w:left="903" w:leftChars="0" w:right="868" w:rightChars="0"/>
        <w:jc w:val="left"/>
        <w:rPr>
          <w:color w:val="auto"/>
          <w:sz w:val="24"/>
        </w:rPr>
      </w:pPr>
      <w:r>
        <w:rPr>
          <w:rFonts w:hint="eastAsia"/>
          <w:color w:val="auto"/>
          <w:sz w:val="24"/>
          <w:lang w:val="en-US" w:eastAsia="zh-CN"/>
        </w:rPr>
        <w:t xml:space="preserve">4.1.6.2 </w:t>
      </w:r>
      <w:r>
        <w:rPr>
          <w:color w:val="auto"/>
          <w:spacing w:val="-5"/>
          <w:sz w:val="24"/>
        </w:rPr>
        <w:t>在勘察设计过程中，设计人应与本项目相干扰的铁路、航道、水利、管</w:t>
      </w:r>
      <w:r>
        <w:rPr>
          <w:color w:val="auto"/>
          <w:spacing w:val="-1"/>
          <w:sz w:val="24"/>
        </w:rPr>
        <w:t>线、电力电信及其他相关建筑设施或特殊保护区域的主管部门进行协商，获得项目</w:t>
      </w:r>
    </w:p>
    <w:p>
      <w:pPr>
        <w:spacing w:after="0" w:line="374" w:lineRule="auto"/>
        <w:jc w:val="left"/>
        <w:rPr>
          <w:color w:val="auto"/>
          <w:sz w:val="24"/>
        </w:rPr>
        <w:sectPr>
          <w:pgSz w:w="11910" w:h="16850"/>
          <w:pgMar w:top="1480" w:right="720" w:bottom="1280" w:left="1220" w:header="882" w:footer="1093" w:gutter="0"/>
          <w:cols w:space="720" w:num="1"/>
        </w:sectPr>
      </w:pPr>
    </w:p>
    <w:p>
      <w:pPr>
        <w:pStyle w:val="2"/>
        <w:spacing w:before="6"/>
        <w:rPr>
          <w:color w:val="auto"/>
          <w:sz w:val="14"/>
        </w:rPr>
      </w:pPr>
    </w:p>
    <w:p>
      <w:pPr>
        <w:pStyle w:val="2"/>
        <w:spacing w:before="67" w:line="374" w:lineRule="auto"/>
        <w:ind w:left="424" w:right="868"/>
        <w:rPr>
          <w:color w:val="auto"/>
        </w:rPr>
      </w:pPr>
      <w:r>
        <w:rPr>
          <w:color w:val="auto"/>
        </w:rPr>
        <w:t>相干扰部门对推荐路线的认同意见、协议、批准文件或纪要等，以确保本项目顺利实施。</w:t>
      </w:r>
    </w:p>
    <w:p>
      <w:pPr>
        <w:pStyle w:val="37"/>
        <w:numPr>
          <w:ilvl w:val="0"/>
          <w:numId w:val="0"/>
        </w:numPr>
        <w:tabs>
          <w:tab w:val="left" w:pos="1685"/>
        </w:tabs>
        <w:spacing w:before="0" w:after="0" w:line="374" w:lineRule="auto"/>
        <w:ind w:left="903" w:leftChars="0" w:right="863" w:rightChars="0"/>
        <w:jc w:val="both"/>
        <w:rPr>
          <w:color w:val="auto"/>
          <w:sz w:val="24"/>
        </w:rPr>
      </w:pPr>
      <w:r>
        <w:rPr>
          <w:rFonts w:hint="eastAsia"/>
          <w:color w:val="auto"/>
          <w:sz w:val="24"/>
          <w:lang w:val="en-US" w:eastAsia="zh-CN"/>
        </w:rPr>
        <w:t xml:space="preserve">4.1.6.3 </w:t>
      </w:r>
      <w:r>
        <w:rPr>
          <w:color w:val="auto"/>
          <w:spacing w:val="-3"/>
          <w:sz w:val="24"/>
        </w:rPr>
        <w:t>设计人的勘察设计文件应接受发包人、咨询单位及发包人的上级主管部</w:t>
      </w:r>
      <w:r>
        <w:rPr>
          <w:color w:val="auto"/>
          <w:sz w:val="24"/>
        </w:rPr>
        <w:t>门的审查，凡审查意见中提出的问题，设计人应逐条给予认真贯彻落实，提交书面的反馈意见并免费修改勘察设计文件。</w:t>
      </w:r>
    </w:p>
    <w:p>
      <w:pPr>
        <w:pStyle w:val="37"/>
        <w:numPr>
          <w:ilvl w:val="0"/>
          <w:numId w:val="0"/>
        </w:numPr>
        <w:tabs>
          <w:tab w:val="left" w:pos="1685"/>
        </w:tabs>
        <w:spacing w:before="1" w:after="0" w:line="374" w:lineRule="auto"/>
        <w:ind w:left="903" w:leftChars="0" w:right="863" w:rightChars="0"/>
        <w:jc w:val="both"/>
        <w:rPr>
          <w:color w:val="auto"/>
          <w:sz w:val="24"/>
        </w:rPr>
      </w:pPr>
      <w:r>
        <w:rPr>
          <w:rFonts w:hint="eastAsia"/>
          <w:color w:val="auto"/>
          <w:sz w:val="24"/>
          <w:lang w:val="en-US" w:eastAsia="zh-CN"/>
        </w:rPr>
        <w:t xml:space="preserve">4.1.6.4 </w:t>
      </w:r>
      <w:r>
        <w:rPr>
          <w:color w:val="auto"/>
          <w:spacing w:val="-1"/>
          <w:sz w:val="24"/>
        </w:rPr>
        <w:t>设计人应按发包人要求的数量</w:t>
      </w:r>
      <w:r>
        <w:rPr>
          <w:color w:val="auto"/>
          <w:sz w:val="24"/>
        </w:rPr>
        <w:t>（符合规范要求</w:t>
      </w:r>
      <w:r>
        <w:rPr>
          <w:color w:val="auto"/>
          <w:spacing w:val="-12"/>
          <w:sz w:val="24"/>
        </w:rPr>
        <w:t>）</w:t>
      </w:r>
      <w:r>
        <w:rPr>
          <w:color w:val="auto"/>
          <w:spacing w:val="-2"/>
          <w:sz w:val="24"/>
        </w:rPr>
        <w:t>提供所有为完成勘察设</w:t>
      </w:r>
      <w:r>
        <w:rPr>
          <w:color w:val="auto"/>
          <w:sz w:val="24"/>
        </w:rPr>
        <w:t>计所必需的研究试验阶段性或成果性报告，接受发包人或上级主管部门的审查，并对相关问题作出澄清和解答。</w:t>
      </w:r>
    </w:p>
    <w:p>
      <w:pPr>
        <w:pStyle w:val="37"/>
        <w:numPr>
          <w:ilvl w:val="0"/>
          <w:numId w:val="0"/>
        </w:numPr>
        <w:tabs>
          <w:tab w:val="left" w:pos="1685"/>
        </w:tabs>
        <w:spacing w:before="2" w:after="0" w:line="374" w:lineRule="auto"/>
        <w:ind w:left="903" w:leftChars="0" w:right="865" w:rightChars="0"/>
        <w:jc w:val="both"/>
        <w:rPr>
          <w:color w:val="auto"/>
          <w:sz w:val="24"/>
        </w:rPr>
      </w:pPr>
      <w:r>
        <w:rPr>
          <w:rFonts w:hint="eastAsia"/>
          <w:color w:val="auto"/>
          <w:sz w:val="24"/>
          <w:lang w:val="en-US" w:eastAsia="zh-CN"/>
        </w:rPr>
        <w:t xml:space="preserve">4.1.6.5 </w:t>
      </w:r>
      <w:r>
        <w:rPr>
          <w:color w:val="auto"/>
          <w:spacing w:val="-3"/>
          <w:sz w:val="24"/>
        </w:rPr>
        <w:t>设计人应根据设计需要开展专题研究工作，提交相应专题研究报告，并</w:t>
      </w:r>
      <w:r>
        <w:rPr>
          <w:color w:val="auto"/>
          <w:sz w:val="24"/>
        </w:rPr>
        <w:t>通过发包人或上级主管部门的审查。</w:t>
      </w:r>
    </w:p>
    <w:p>
      <w:pPr>
        <w:pStyle w:val="37"/>
        <w:numPr>
          <w:ilvl w:val="0"/>
          <w:numId w:val="0"/>
        </w:numPr>
        <w:tabs>
          <w:tab w:val="left" w:pos="1685"/>
        </w:tabs>
        <w:spacing w:before="0" w:after="0" w:line="240" w:lineRule="auto"/>
        <w:ind w:left="903" w:leftChars="0" w:right="0" w:rightChars="0"/>
        <w:jc w:val="both"/>
        <w:rPr>
          <w:color w:val="auto"/>
          <w:sz w:val="24"/>
        </w:rPr>
      </w:pPr>
      <w:r>
        <w:rPr>
          <w:rFonts w:hint="eastAsia"/>
          <w:color w:val="auto"/>
          <w:sz w:val="24"/>
          <w:lang w:val="en-US" w:eastAsia="zh-CN"/>
        </w:rPr>
        <w:t xml:space="preserve">4.1.6.6 </w:t>
      </w:r>
      <w:r>
        <w:rPr>
          <w:color w:val="auto"/>
          <w:sz w:val="24"/>
        </w:rPr>
        <w:t>设计人应履行合同约定的其他义务。</w:t>
      </w:r>
    </w:p>
    <w:p>
      <w:pPr>
        <w:numPr>
          <w:ilvl w:val="1"/>
          <w:numId w:val="48"/>
        </w:numPr>
        <w:tabs>
          <w:tab w:val="left" w:pos="1327"/>
        </w:tabs>
        <w:spacing w:before="173"/>
        <w:ind w:left="1326" w:right="0" w:hanging="421"/>
        <w:jc w:val="left"/>
        <w:rPr>
          <w:rFonts w:ascii="Times New Roman" w:eastAsia="Times New Roman"/>
          <w:b/>
          <w:color w:val="auto"/>
          <w:sz w:val="24"/>
        </w:rPr>
      </w:pPr>
      <w:r>
        <w:rPr>
          <w:b/>
          <w:color w:val="auto"/>
          <w:sz w:val="24"/>
        </w:rPr>
        <w:t>履约保证金</w:t>
      </w:r>
    </w:p>
    <w:p>
      <w:pPr>
        <w:pStyle w:val="37"/>
        <w:numPr>
          <w:ilvl w:val="2"/>
          <w:numId w:val="48"/>
        </w:numPr>
        <w:tabs>
          <w:tab w:val="left" w:pos="1505"/>
        </w:tabs>
        <w:spacing w:before="173" w:after="0" w:line="374" w:lineRule="auto"/>
        <w:ind w:left="424" w:right="625" w:firstLine="479"/>
        <w:jc w:val="left"/>
        <w:rPr>
          <w:color w:val="auto"/>
          <w:sz w:val="24"/>
        </w:rPr>
      </w:pPr>
      <w:r>
        <w:rPr>
          <w:color w:val="auto"/>
          <w:spacing w:val="-6"/>
          <w:sz w:val="24"/>
        </w:rPr>
        <w:t xml:space="preserve">除专用合同条款另有约定外，履约保证金自合同生效之日起生效，在最后 一批勘察设计成果文件经上级主管部门批复且设计人按照合同约定缴纳质量保证金 </w:t>
      </w:r>
      <w:r>
        <w:rPr>
          <w:color w:val="auto"/>
          <w:spacing w:val="-20"/>
          <w:sz w:val="24"/>
        </w:rPr>
        <w:t xml:space="preserve">之日起 </w:t>
      </w:r>
      <w:r>
        <w:rPr>
          <w:rFonts w:ascii="Times New Roman" w:eastAsia="Times New Roman"/>
          <w:color w:val="auto"/>
          <w:sz w:val="24"/>
        </w:rPr>
        <w:t xml:space="preserve">28 </w:t>
      </w:r>
      <w:r>
        <w:rPr>
          <w:color w:val="auto"/>
          <w:spacing w:val="-11"/>
          <w:sz w:val="24"/>
        </w:rPr>
        <w:t xml:space="preserve">天后失效。如果设计人不履行合同约定的义务或其履行不符合合同的约定， </w:t>
      </w:r>
      <w:r>
        <w:rPr>
          <w:color w:val="auto"/>
          <w:sz w:val="24"/>
        </w:rPr>
        <w:t>发包人有权扣划相应金额的履约保证金。</w:t>
      </w:r>
    </w:p>
    <w:p>
      <w:pPr>
        <w:pStyle w:val="37"/>
        <w:numPr>
          <w:ilvl w:val="2"/>
          <w:numId w:val="48"/>
        </w:numPr>
        <w:tabs>
          <w:tab w:val="left" w:pos="1505"/>
        </w:tabs>
        <w:spacing w:before="1" w:after="0" w:line="374" w:lineRule="auto"/>
        <w:ind w:left="424" w:right="862" w:firstLine="479"/>
        <w:jc w:val="both"/>
        <w:rPr>
          <w:color w:val="auto"/>
          <w:sz w:val="24"/>
        </w:rPr>
      </w:pPr>
      <w:r>
        <w:rPr>
          <w:color w:val="auto"/>
          <w:spacing w:val="-3"/>
          <w:sz w:val="24"/>
        </w:rPr>
        <w:t xml:space="preserve">发包人应在收到设计人缴纳的质量保证金后 </w:t>
      </w:r>
      <w:r>
        <w:rPr>
          <w:rFonts w:ascii="Times New Roman" w:eastAsia="Times New Roman"/>
          <w:color w:val="auto"/>
          <w:sz w:val="24"/>
        </w:rPr>
        <w:t>28</w:t>
      </w:r>
      <w:r>
        <w:rPr>
          <w:rFonts w:ascii="Times New Roman" w:eastAsia="Times New Roman"/>
          <w:color w:val="auto"/>
          <w:spacing w:val="17"/>
          <w:sz w:val="24"/>
        </w:rPr>
        <w:t xml:space="preserve"> </w:t>
      </w:r>
      <w:r>
        <w:rPr>
          <w:color w:val="auto"/>
          <w:spacing w:val="-2"/>
          <w:sz w:val="24"/>
        </w:rPr>
        <w:t>天内将履约保证金退还给</w:t>
      </w:r>
      <w:r>
        <w:rPr>
          <w:color w:val="auto"/>
          <w:sz w:val="24"/>
        </w:rPr>
        <w:t>设计人。设计人拒绝按照本合同约定缴纳质量保证金的，发包人有权从勘察设计费中扣留相应金额作为质量保证金。</w:t>
      </w:r>
    </w:p>
    <w:p>
      <w:pPr>
        <w:pStyle w:val="37"/>
        <w:numPr>
          <w:ilvl w:val="2"/>
          <w:numId w:val="48"/>
        </w:numPr>
        <w:tabs>
          <w:tab w:val="left" w:pos="1505"/>
        </w:tabs>
        <w:spacing w:before="1" w:after="0" w:line="374" w:lineRule="auto"/>
        <w:ind w:left="424" w:right="862" w:firstLine="479"/>
        <w:jc w:val="both"/>
        <w:rPr>
          <w:color w:val="auto"/>
          <w:sz w:val="24"/>
        </w:rPr>
      </w:pPr>
      <w:r>
        <w:rPr>
          <w:color w:val="auto"/>
          <w:spacing w:val="-6"/>
          <w:sz w:val="24"/>
        </w:rPr>
        <w:t>发包人对履约保证金提出的任何索赔要求，均应在履约保证金有效期内提</w:t>
      </w:r>
      <w:r>
        <w:rPr>
          <w:color w:val="auto"/>
          <w:sz w:val="24"/>
        </w:rPr>
        <w:t>出。</w:t>
      </w:r>
    </w:p>
    <w:p>
      <w:pPr>
        <w:numPr>
          <w:ilvl w:val="1"/>
          <w:numId w:val="48"/>
        </w:numPr>
        <w:tabs>
          <w:tab w:val="left" w:pos="1327"/>
        </w:tabs>
        <w:spacing w:before="1"/>
        <w:ind w:left="1326" w:right="0" w:hanging="421"/>
        <w:jc w:val="both"/>
        <w:rPr>
          <w:rFonts w:ascii="Times New Roman" w:eastAsia="Times New Roman"/>
          <w:b/>
          <w:color w:val="auto"/>
          <w:sz w:val="24"/>
        </w:rPr>
      </w:pPr>
      <w:r>
        <w:rPr>
          <w:b/>
          <w:color w:val="auto"/>
          <w:sz w:val="24"/>
        </w:rPr>
        <w:t>分包和不得转包</w:t>
      </w:r>
    </w:p>
    <w:p>
      <w:pPr>
        <w:pStyle w:val="37"/>
        <w:numPr>
          <w:ilvl w:val="2"/>
          <w:numId w:val="48"/>
        </w:numPr>
        <w:tabs>
          <w:tab w:val="left" w:pos="1505"/>
        </w:tabs>
        <w:spacing w:before="172" w:after="0" w:line="240" w:lineRule="auto"/>
        <w:ind w:left="1504" w:right="0" w:hanging="601"/>
        <w:jc w:val="both"/>
        <w:rPr>
          <w:color w:val="auto"/>
          <w:sz w:val="24"/>
        </w:rPr>
      </w:pPr>
      <w:r>
        <w:rPr>
          <w:color w:val="auto"/>
          <w:sz w:val="24"/>
        </w:rPr>
        <w:t>设计人不得将其勘察设计的全部工作转包给第三人。</w:t>
      </w:r>
    </w:p>
    <w:p>
      <w:pPr>
        <w:pStyle w:val="37"/>
        <w:numPr>
          <w:ilvl w:val="2"/>
          <w:numId w:val="48"/>
        </w:numPr>
        <w:tabs>
          <w:tab w:val="left" w:pos="1505"/>
        </w:tabs>
        <w:spacing w:before="173" w:after="0" w:line="374" w:lineRule="auto"/>
        <w:ind w:left="424" w:right="865" w:firstLine="479"/>
        <w:jc w:val="both"/>
        <w:rPr>
          <w:color w:val="auto"/>
          <w:sz w:val="24"/>
        </w:rPr>
      </w:pPr>
      <w:r>
        <w:rPr>
          <w:color w:val="auto"/>
          <w:spacing w:val="-7"/>
          <w:sz w:val="24"/>
        </w:rPr>
        <w:t>设计人不得将勘察设计的主体、关键性工作分包给第三人。除专用合同条</w:t>
      </w:r>
      <w:r>
        <w:rPr>
          <w:color w:val="auto"/>
          <w:spacing w:val="-16"/>
          <w:sz w:val="24"/>
        </w:rPr>
        <w:t>款另有约定外，经发包人同意，设计人可将工程设计中跨专业或有特殊要求的勘察、</w:t>
      </w:r>
      <w:r>
        <w:rPr>
          <w:color w:val="auto"/>
          <w:sz w:val="24"/>
        </w:rPr>
        <w:t>设计工作进行分包。未列入投标文件的勘察设计工作，设计人不得分包。</w:t>
      </w:r>
    </w:p>
    <w:p>
      <w:pPr>
        <w:pStyle w:val="37"/>
        <w:numPr>
          <w:ilvl w:val="2"/>
          <w:numId w:val="48"/>
        </w:numPr>
        <w:tabs>
          <w:tab w:val="left" w:pos="1505"/>
        </w:tabs>
        <w:spacing w:before="1" w:after="0" w:line="374" w:lineRule="auto"/>
        <w:ind w:left="424" w:right="862" w:firstLine="479"/>
        <w:jc w:val="both"/>
        <w:rPr>
          <w:color w:val="auto"/>
          <w:sz w:val="24"/>
        </w:rPr>
      </w:pPr>
      <w:r>
        <w:rPr>
          <w:color w:val="auto"/>
          <w:spacing w:val="-8"/>
          <w:sz w:val="24"/>
        </w:rPr>
        <w:t xml:space="preserve">发包人同意设计人分包工作的，设计人应在分包合同签订之日起 </w:t>
      </w:r>
      <w:r>
        <w:rPr>
          <w:rFonts w:ascii="Times New Roman" w:eastAsia="Times New Roman"/>
          <w:color w:val="auto"/>
          <w:sz w:val="24"/>
        </w:rPr>
        <w:t>7</w:t>
      </w:r>
      <w:r>
        <w:rPr>
          <w:rFonts w:ascii="Times New Roman" w:eastAsia="Times New Roman"/>
          <w:color w:val="auto"/>
          <w:spacing w:val="1"/>
          <w:sz w:val="24"/>
        </w:rPr>
        <w:t xml:space="preserve"> </w:t>
      </w:r>
      <w:r>
        <w:rPr>
          <w:color w:val="auto"/>
          <w:spacing w:val="-6"/>
          <w:sz w:val="24"/>
        </w:rPr>
        <w:t>天内向</w:t>
      </w:r>
      <w:r>
        <w:rPr>
          <w:color w:val="auto"/>
          <w:spacing w:val="-8"/>
          <w:sz w:val="24"/>
        </w:rPr>
        <w:t xml:space="preserve">发包人提交 </w:t>
      </w:r>
      <w:r>
        <w:rPr>
          <w:rFonts w:ascii="Times New Roman" w:eastAsia="Times New Roman"/>
          <w:color w:val="auto"/>
          <w:sz w:val="24"/>
        </w:rPr>
        <w:t>1</w:t>
      </w:r>
      <w:r>
        <w:rPr>
          <w:rFonts w:ascii="Times New Roman" w:eastAsia="Times New Roman"/>
          <w:color w:val="auto"/>
          <w:spacing w:val="17"/>
          <w:sz w:val="24"/>
        </w:rPr>
        <w:t xml:space="preserve"> </w:t>
      </w:r>
      <w:r>
        <w:rPr>
          <w:color w:val="auto"/>
          <w:spacing w:val="-1"/>
          <w:sz w:val="24"/>
        </w:rPr>
        <w:t>份分包合同副本，并对分包工作质量承担连带责任。除专用合同条款</w:t>
      </w:r>
    </w:p>
    <w:p>
      <w:pPr>
        <w:spacing w:after="0" w:line="374" w:lineRule="auto"/>
        <w:jc w:val="both"/>
        <w:rPr>
          <w:color w:val="auto"/>
          <w:sz w:val="24"/>
        </w:rPr>
        <w:sectPr>
          <w:pgSz w:w="11910" w:h="16850"/>
          <w:pgMar w:top="1480" w:right="720" w:bottom="1280" w:left="1220" w:header="882" w:footer="1093" w:gutter="0"/>
          <w:cols w:space="720" w:num="1"/>
        </w:sectPr>
      </w:pPr>
    </w:p>
    <w:p>
      <w:pPr>
        <w:pStyle w:val="2"/>
        <w:spacing w:before="6"/>
        <w:rPr>
          <w:color w:val="auto"/>
          <w:sz w:val="14"/>
        </w:rPr>
      </w:pPr>
    </w:p>
    <w:p>
      <w:pPr>
        <w:pStyle w:val="2"/>
        <w:spacing w:before="67"/>
        <w:ind w:left="424"/>
        <w:rPr>
          <w:color w:val="auto"/>
        </w:rPr>
      </w:pPr>
      <w:r>
        <w:rPr>
          <w:color w:val="auto"/>
        </w:rPr>
        <w:t>另有约定外，分包人的勘察设计费用由设计人向分包人自行支付。</w:t>
      </w:r>
    </w:p>
    <w:p>
      <w:pPr>
        <w:pStyle w:val="37"/>
        <w:numPr>
          <w:ilvl w:val="2"/>
          <w:numId w:val="48"/>
        </w:numPr>
        <w:tabs>
          <w:tab w:val="left" w:pos="1505"/>
        </w:tabs>
        <w:spacing w:before="172" w:after="0" w:line="374" w:lineRule="auto"/>
        <w:ind w:left="424" w:right="865" w:firstLine="479"/>
        <w:jc w:val="left"/>
        <w:rPr>
          <w:color w:val="auto"/>
          <w:sz w:val="24"/>
        </w:rPr>
      </w:pPr>
      <w:r>
        <w:rPr>
          <w:color w:val="auto"/>
          <w:spacing w:val="-5"/>
          <w:sz w:val="24"/>
        </w:rPr>
        <w:t>分包人的资格能力应与其分包工作的标准和规模相适应，包括必要的企业</w:t>
      </w:r>
      <w:r>
        <w:rPr>
          <w:color w:val="auto"/>
          <w:sz w:val="24"/>
        </w:rPr>
        <w:t>资质、人员、设备和类似业绩等。分包人不得将分包项目再次分包或转包。</w:t>
      </w:r>
    </w:p>
    <w:p>
      <w:pPr>
        <w:pStyle w:val="37"/>
        <w:numPr>
          <w:ilvl w:val="2"/>
          <w:numId w:val="48"/>
        </w:numPr>
        <w:tabs>
          <w:tab w:val="left" w:pos="1510"/>
        </w:tabs>
        <w:spacing w:before="1" w:after="0" w:line="374" w:lineRule="auto"/>
        <w:ind w:left="424" w:right="871" w:firstLine="479"/>
        <w:jc w:val="left"/>
        <w:rPr>
          <w:color w:val="auto"/>
          <w:sz w:val="24"/>
        </w:rPr>
      </w:pPr>
      <w:r>
        <w:rPr>
          <w:color w:val="auto"/>
          <w:spacing w:val="3"/>
          <w:sz w:val="24"/>
        </w:rPr>
        <w:t>发包人对设计人与各分包人之间的法律和经济纠纷不承担任何责任和义务。</w:t>
      </w:r>
    </w:p>
    <w:p>
      <w:pPr>
        <w:numPr>
          <w:ilvl w:val="1"/>
          <w:numId w:val="48"/>
        </w:numPr>
        <w:tabs>
          <w:tab w:val="left" w:pos="1327"/>
        </w:tabs>
        <w:spacing w:before="0"/>
        <w:ind w:left="1326" w:right="0" w:hanging="421"/>
        <w:jc w:val="both"/>
        <w:rPr>
          <w:rFonts w:ascii="Times New Roman" w:eastAsia="Times New Roman"/>
          <w:b/>
          <w:color w:val="auto"/>
          <w:sz w:val="24"/>
        </w:rPr>
      </w:pPr>
      <w:r>
        <w:rPr>
          <w:b/>
          <w:color w:val="auto"/>
          <w:sz w:val="24"/>
        </w:rPr>
        <w:t>联合体</w:t>
      </w:r>
    </w:p>
    <w:p>
      <w:pPr>
        <w:pStyle w:val="37"/>
        <w:numPr>
          <w:ilvl w:val="2"/>
          <w:numId w:val="48"/>
        </w:numPr>
        <w:tabs>
          <w:tab w:val="left" w:pos="1505"/>
        </w:tabs>
        <w:spacing w:before="173" w:after="0" w:line="374" w:lineRule="auto"/>
        <w:ind w:left="424" w:right="865" w:firstLine="479"/>
        <w:jc w:val="both"/>
        <w:rPr>
          <w:color w:val="auto"/>
          <w:sz w:val="24"/>
        </w:rPr>
      </w:pPr>
      <w:r>
        <w:rPr>
          <w:color w:val="auto"/>
          <w:spacing w:val="-6"/>
          <w:sz w:val="24"/>
        </w:rPr>
        <w:t>联合体各方应共同与发包人签订合同。联合体各方应为履行合同承担连带</w:t>
      </w:r>
      <w:r>
        <w:rPr>
          <w:color w:val="auto"/>
          <w:sz w:val="24"/>
        </w:rPr>
        <w:t>责任。</w:t>
      </w:r>
    </w:p>
    <w:p>
      <w:pPr>
        <w:pStyle w:val="37"/>
        <w:numPr>
          <w:ilvl w:val="2"/>
          <w:numId w:val="48"/>
        </w:numPr>
        <w:tabs>
          <w:tab w:val="left" w:pos="1505"/>
        </w:tabs>
        <w:spacing w:before="1" w:after="0" w:line="374" w:lineRule="auto"/>
        <w:ind w:left="424" w:right="866" w:firstLine="479"/>
        <w:jc w:val="both"/>
        <w:rPr>
          <w:color w:val="auto"/>
          <w:sz w:val="24"/>
        </w:rPr>
      </w:pPr>
      <w:r>
        <w:rPr>
          <w:color w:val="auto"/>
          <w:spacing w:val="-6"/>
          <w:sz w:val="24"/>
        </w:rPr>
        <w:t>联合体协议经发包人确认后作为合同附件。在履行合同过程中，未经发包</w:t>
      </w:r>
      <w:r>
        <w:rPr>
          <w:color w:val="auto"/>
          <w:sz w:val="24"/>
        </w:rPr>
        <w:t>人同意，不得修改联合体协议。</w:t>
      </w:r>
    </w:p>
    <w:p>
      <w:pPr>
        <w:pStyle w:val="37"/>
        <w:numPr>
          <w:ilvl w:val="2"/>
          <w:numId w:val="48"/>
        </w:numPr>
        <w:tabs>
          <w:tab w:val="left" w:pos="1505"/>
        </w:tabs>
        <w:spacing w:before="1" w:after="0" w:line="374" w:lineRule="auto"/>
        <w:ind w:left="424" w:right="865" w:firstLine="479"/>
        <w:jc w:val="both"/>
        <w:rPr>
          <w:color w:val="auto"/>
          <w:sz w:val="24"/>
        </w:rPr>
      </w:pPr>
      <w:r>
        <w:rPr>
          <w:color w:val="auto"/>
          <w:spacing w:val="-6"/>
          <w:sz w:val="24"/>
        </w:rPr>
        <w:t>联合体牵头人负责与发包人联系并接受指示，负责组织联合体各成员全面</w:t>
      </w:r>
      <w:r>
        <w:rPr>
          <w:color w:val="auto"/>
          <w:sz w:val="24"/>
        </w:rPr>
        <w:t>履行合同。发包人就本合同工程向联合体牵头人发布的任何指令、指示、通知等均对联合体其他成员具有同等效力。</w:t>
      </w:r>
    </w:p>
    <w:p>
      <w:pPr>
        <w:pStyle w:val="37"/>
        <w:numPr>
          <w:ilvl w:val="2"/>
          <w:numId w:val="48"/>
        </w:numPr>
        <w:tabs>
          <w:tab w:val="left" w:pos="1505"/>
        </w:tabs>
        <w:spacing w:before="1" w:after="0" w:line="240" w:lineRule="auto"/>
        <w:ind w:left="1504" w:right="0" w:hanging="601"/>
        <w:jc w:val="both"/>
        <w:rPr>
          <w:color w:val="auto"/>
          <w:sz w:val="24"/>
        </w:rPr>
      </w:pPr>
      <w:r>
        <w:rPr>
          <w:color w:val="auto"/>
          <w:sz w:val="24"/>
        </w:rPr>
        <w:t>未经发包人同意，联合体的组成、结构与业务分工均不得变动。</w:t>
      </w:r>
    </w:p>
    <w:p>
      <w:pPr>
        <w:numPr>
          <w:ilvl w:val="1"/>
          <w:numId w:val="48"/>
        </w:numPr>
        <w:tabs>
          <w:tab w:val="left" w:pos="1327"/>
        </w:tabs>
        <w:spacing w:before="172"/>
        <w:ind w:left="1326" w:right="0" w:hanging="421"/>
        <w:jc w:val="left"/>
        <w:rPr>
          <w:rFonts w:ascii="Times New Roman" w:eastAsia="Times New Roman"/>
          <w:b/>
          <w:color w:val="auto"/>
          <w:sz w:val="24"/>
        </w:rPr>
      </w:pPr>
      <w:r>
        <w:rPr>
          <w:b/>
          <w:color w:val="auto"/>
          <w:sz w:val="24"/>
        </w:rPr>
        <w:t>项目负责人</w:t>
      </w:r>
    </w:p>
    <w:p>
      <w:pPr>
        <w:pStyle w:val="37"/>
        <w:numPr>
          <w:ilvl w:val="2"/>
          <w:numId w:val="48"/>
        </w:numPr>
        <w:tabs>
          <w:tab w:val="left" w:pos="1505"/>
        </w:tabs>
        <w:spacing w:before="173" w:after="0" w:line="374" w:lineRule="auto"/>
        <w:ind w:left="424" w:right="747" w:firstLine="479"/>
        <w:jc w:val="left"/>
        <w:rPr>
          <w:color w:val="auto"/>
          <w:sz w:val="24"/>
        </w:rPr>
      </w:pPr>
      <w:r>
        <w:rPr>
          <w:color w:val="auto"/>
          <w:spacing w:val="-1"/>
          <w:sz w:val="24"/>
        </w:rPr>
        <w:t>设计人应按合同协议书的约定指派项目负责人，并在约定的期限内到职。</w:t>
      </w:r>
      <w:r>
        <w:rPr>
          <w:color w:val="auto"/>
          <w:spacing w:val="-7"/>
          <w:sz w:val="24"/>
        </w:rPr>
        <w:t xml:space="preserve">设计人更换项目负责人应事先征得发包人同意，并应在更换 </w:t>
      </w:r>
      <w:r>
        <w:rPr>
          <w:rFonts w:ascii="Times New Roman" w:eastAsia="Times New Roman"/>
          <w:color w:val="auto"/>
          <w:sz w:val="24"/>
        </w:rPr>
        <w:t xml:space="preserve">14 </w:t>
      </w:r>
      <w:r>
        <w:rPr>
          <w:color w:val="auto"/>
          <w:sz w:val="24"/>
        </w:rPr>
        <w:t>天前将拟更换的项目负责人姓名和详细资料提交发包人，拟更换的项目负责人资历应不低于原项目负责</w:t>
      </w:r>
      <w:r>
        <w:rPr>
          <w:color w:val="auto"/>
          <w:spacing w:val="-6"/>
          <w:sz w:val="24"/>
        </w:rPr>
        <w:t xml:space="preserve">人。项目负责人 </w:t>
      </w:r>
      <w:r>
        <w:rPr>
          <w:rFonts w:ascii="Times New Roman" w:eastAsia="Times New Roman"/>
          <w:color w:val="auto"/>
          <w:sz w:val="24"/>
        </w:rPr>
        <w:t>2</w:t>
      </w:r>
      <w:r>
        <w:rPr>
          <w:rFonts w:ascii="Times New Roman" w:eastAsia="Times New Roman"/>
          <w:color w:val="auto"/>
          <w:spacing w:val="17"/>
          <w:sz w:val="24"/>
        </w:rPr>
        <w:t xml:space="preserve"> </w:t>
      </w:r>
      <w:r>
        <w:rPr>
          <w:color w:val="auto"/>
          <w:sz w:val="24"/>
        </w:rPr>
        <w:t>天内不能履行职责的，应事先征得发包人同意，并委派代表代行其职责。</w:t>
      </w:r>
    </w:p>
    <w:p>
      <w:pPr>
        <w:pStyle w:val="37"/>
        <w:numPr>
          <w:ilvl w:val="2"/>
          <w:numId w:val="48"/>
        </w:numPr>
        <w:tabs>
          <w:tab w:val="left" w:pos="1445"/>
        </w:tabs>
        <w:spacing w:before="2" w:after="0" w:line="374" w:lineRule="auto"/>
        <w:ind w:left="424" w:right="865" w:firstLine="479"/>
        <w:jc w:val="both"/>
        <w:rPr>
          <w:color w:val="auto"/>
          <w:sz w:val="24"/>
        </w:rPr>
      </w:pPr>
      <w:r>
        <w:rPr>
          <w:color w:val="auto"/>
          <w:spacing w:val="-3"/>
          <w:sz w:val="24"/>
        </w:rPr>
        <w:t>项目负责人应按合同约定以及发包人要求，负责组织合同工作的实施。在</w:t>
      </w:r>
      <w:r>
        <w:rPr>
          <w:color w:val="auto"/>
          <w:sz w:val="24"/>
        </w:rPr>
        <w:t>情况紧急且无法与发包人取得联系时，可采取保证工程和人员生命财产安全的紧急</w:t>
      </w:r>
      <w:r>
        <w:rPr>
          <w:color w:val="auto"/>
          <w:spacing w:val="-6"/>
          <w:sz w:val="24"/>
        </w:rPr>
        <w:t xml:space="preserve">措施，并在采取措施后 </w:t>
      </w:r>
      <w:r>
        <w:rPr>
          <w:rFonts w:ascii="Times New Roman" w:eastAsia="Times New Roman"/>
          <w:color w:val="auto"/>
          <w:sz w:val="24"/>
        </w:rPr>
        <w:t xml:space="preserve">24 </w:t>
      </w:r>
      <w:r>
        <w:rPr>
          <w:color w:val="auto"/>
          <w:sz w:val="24"/>
        </w:rPr>
        <w:t>小时内向发包人提交书面报告。</w:t>
      </w:r>
    </w:p>
    <w:p>
      <w:pPr>
        <w:pStyle w:val="37"/>
        <w:numPr>
          <w:ilvl w:val="2"/>
          <w:numId w:val="48"/>
        </w:numPr>
        <w:tabs>
          <w:tab w:val="left" w:pos="1505"/>
        </w:tabs>
        <w:spacing w:before="1" w:after="0" w:line="374" w:lineRule="auto"/>
        <w:ind w:left="424" w:right="865" w:firstLine="479"/>
        <w:jc w:val="both"/>
        <w:rPr>
          <w:color w:val="auto"/>
          <w:sz w:val="24"/>
        </w:rPr>
      </w:pPr>
      <w:r>
        <w:rPr>
          <w:color w:val="auto"/>
          <w:spacing w:val="-5"/>
          <w:sz w:val="24"/>
        </w:rPr>
        <w:t>设计人为履行合同发出的一切函件均应盖有设计人单位章，并由设计人的</w:t>
      </w:r>
      <w:r>
        <w:rPr>
          <w:color w:val="auto"/>
          <w:sz w:val="24"/>
        </w:rPr>
        <w:t>项目负责人签字确认。</w:t>
      </w:r>
    </w:p>
    <w:p>
      <w:pPr>
        <w:pStyle w:val="37"/>
        <w:numPr>
          <w:ilvl w:val="2"/>
          <w:numId w:val="48"/>
        </w:numPr>
        <w:tabs>
          <w:tab w:val="left" w:pos="1505"/>
        </w:tabs>
        <w:spacing w:before="1" w:after="0" w:line="374" w:lineRule="auto"/>
        <w:ind w:left="424" w:right="624" w:firstLine="479"/>
        <w:jc w:val="both"/>
        <w:rPr>
          <w:color w:val="auto"/>
          <w:sz w:val="24"/>
        </w:rPr>
      </w:pPr>
      <w:r>
        <w:rPr>
          <w:color w:val="auto"/>
          <w:spacing w:val="-9"/>
          <w:sz w:val="24"/>
        </w:rPr>
        <w:t xml:space="preserve">按照专用合同条款约定，项目负责人可以授权其下属人员履行其某项职责， </w:t>
      </w:r>
      <w:r>
        <w:rPr>
          <w:color w:val="auto"/>
          <w:sz w:val="24"/>
        </w:rPr>
        <w:t>但事先应将这些人员的姓名和授权范围书面通知发包人。</w:t>
      </w:r>
    </w:p>
    <w:p>
      <w:pPr>
        <w:numPr>
          <w:ilvl w:val="1"/>
          <w:numId w:val="48"/>
        </w:numPr>
        <w:tabs>
          <w:tab w:val="left" w:pos="1327"/>
        </w:tabs>
        <w:spacing w:before="1"/>
        <w:ind w:left="1326" w:right="0" w:hanging="421"/>
        <w:jc w:val="both"/>
        <w:rPr>
          <w:rFonts w:ascii="Times New Roman" w:eastAsia="Times New Roman"/>
          <w:b/>
          <w:color w:val="auto"/>
          <w:sz w:val="24"/>
        </w:rPr>
      </w:pPr>
      <w:r>
        <w:rPr>
          <w:b/>
          <w:color w:val="auto"/>
          <w:sz w:val="24"/>
        </w:rPr>
        <w:t>勘察设计人员的管理</w:t>
      </w:r>
    </w:p>
    <w:p>
      <w:pPr>
        <w:spacing w:after="0"/>
        <w:jc w:val="both"/>
        <w:rPr>
          <w:rFonts w:ascii="Times New Roman" w:eastAsia="Times New Roman"/>
          <w:color w:val="auto"/>
          <w:sz w:val="24"/>
        </w:rPr>
        <w:sectPr>
          <w:pgSz w:w="11910" w:h="16850"/>
          <w:pgMar w:top="1480" w:right="720" w:bottom="1280" w:left="1220" w:header="882" w:footer="1093" w:gutter="0"/>
          <w:cols w:space="720" w:num="1"/>
        </w:sectPr>
      </w:pPr>
    </w:p>
    <w:p>
      <w:pPr>
        <w:pStyle w:val="2"/>
        <w:spacing w:before="11"/>
        <w:rPr>
          <w:b/>
          <w:color w:val="auto"/>
          <w:sz w:val="13"/>
        </w:rPr>
      </w:pPr>
    </w:p>
    <w:p>
      <w:pPr>
        <w:pStyle w:val="37"/>
        <w:numPr>
          <w:ilvl w:val="2"/>
          <w:numId w:val="48"/>
        </w:numPr>
        <w:tabs>
          <w:tab w:val="left" w:pos="1505"/>
        </w:tabs>
        <w:spacing w:before="74" w:after="0" w:line="374" w:lineRule="auto"/>
        <w:ind w:left="424" w:right="862" w:firstLine="479"/>
        <w:jc w:val="both"/>
        <w:rPr>
          <w:color w:val="auto"/>
          <w:sz w:val="24"/>
        </w:rPr>
      </w:pPr>
      <w:r>
        <w:rPr>
          <w:color w:val="auto"/>
          <w:spacing w:val="-4"/>
          <w:sz w:val="24"/>
        </w:rPr>
        <w:t xml:space="preserve">设计人应在接到开始勘察设计通知之日起 </w:t>
      </w:r>
      <w:r>
        <w:rPr>
          <w:rFonts w:ascii="Times New Roman" w:eastAsia="Times New Roman"/>
          <w:color w:val="auto"/>
          <w:sz w:val="24"/>
        </w:rPr>
        <w:t xml:space="preserve">7 </w:t>
      </w:r>
      <w:r>
        <w:rPr>
          <w:color w:val="auto"/>
          <w:spacing w:val="-11"/>
          <w:sz w:val="24"/>
        </w:rPr>
        <w:t>天内，向发包人提交勘察设计</w:t>
      </w:r>
      <w:r>
        <w:rPr>
          <w:color w:val="auto"/>
          <w:sz w:val="24"/>
        </w:rPr>
        <w:t xml:space="preserve">项目机构以及人员安排的报告，其内容应包括项目机构设置、主要勘察设计人员和其他人员的名单及资格条件。主要勘察设计人员应相对稳定，更换主要勘察设计人员的，应取得发包人的同意，并向发包人提交继任人员的资格、管理经验等资料， </w:t>
      </w:r>
      <w:r>
        <w:rPr>
          <w:color w:val="auto"/>
          <w:spacing w:val="-7"/>
          <w:sz w:val="24"/>
        </w:rPr>
        <w:t xml:space="preserve">继任人员的资历应不低于原设计人员。项目负责人的更换，应按照本章第 </w:t>
      </w:r>
      <w:r>
        <w:rPr>
          <w:rFonts w:ascii="Times New Roman" w:eastAsia="Times New Roman"/>
          <w:color w:val="auto"/>
          <w:sz w:val="24"/>
        </w:rPr>
        <w:t xml:space="preserve">4.5.1 </w:t>
      </w:r>
      <w:r>
        <w:rPr>
          <w:color w:val="auto"/>
          <w:spacing w:val="-6"/>
          <w:sz w:val="24"/>
        </w:rPr>
        <w:t>项规</w:t>
      </w:r>
      <w:r>
        <w:rPr>
          <w:color w:val="auto"/>
          <w:sz w:val="24"/>
        </w:rPr>
        <w:t>定执行。</w:t>
      </w:r>
    </w:p>
    <w:p>
      <w:pPr>
        <w:pStyle w:val="37"/>
        <w:numPr>
          <w:ilvl w:val="2"/>
          <w:numId w:val="48"/>
        </w:numPr>
        <w:tabs>
          <w:tab w:val="left" w:pos="1505"/>
        </w:tabs>
        <w:spacing w:before="3" w:after="0" w:line="374" w:lineRule="auto"/>
        <w:ind w:left="424" w:right="865" w:firstLine="479"/>
        <w:jc w:val="both"/>
        <w:rPr>
          <w:color w:val="auto"/>
          <w:sz w:val="24"/>
        </w:rPr>
      </w:pPr>
      <w:r>
        <w:rPr>
          <w:color w:val="auto"/>
          <w:spacing w:val="-7"/>
          <w:sz w:val="24"/>
        </w:rPr>
        <w:t>除专用合同条款另有约定外，主要勘察设计人员包括项目负责人、专业负</w:t>
      </w:r>
      <w:r>
        <w:rPr>
          <w:color w:val="auto"/>
          <w:spacing w:val="-1"/>
          <w:sz w:val="24"/>
        </w:rPr>
        <w:t>责人、审核人、审定人等；其他人员包括勘察作业人员、各专业的设计人员、管理</w:t>
      </w:r>
      <w:r>
        <w:rPr>
          <w:color w:val="auto"/>
          <w:sz w:val="24"/>
        </w:rPr>
        <w:t>人员等。</w:t>
      </w:r>
    </w:p>
    <w:p>
      <w:pPr>
        <w:pStyle w:val="37"/>
        <w:numPr>
          <w:ilvl w:val="2"/>
          <w:numId w:val="48"/>
        </w:numPr>
        <w:tabs>
          <w:tab w:val="left" w:pos="1421"/>
        </w:tabs>
        <w:spacing w:before="1" w:after="0" w:line="374" w:lineRule="auto"/>
        <w:ind w:left="424" w:right="864" w:firstLine="479"/>
        <w:jc w:val="both"/>
        <w:rPr>
          <w:color w:val="auto"/>
          <w:sz w:val="24"/>
        </w:rPr>
      </w:pPr>
      <w:r>
        <w:rPr>
          <w:color w:val="auto"/>
          <w:spacing w:val="-8"/>
          <w:sz w:val="24"/>
        </w:rPr>
        <w:t>设计人应保证其主要勘察设计人员</w:t>
      </w:r>
      <w:r>
        <w:rPr>
          <w:color w:val="auto"/>
          <w:sz w:val="24"/>
        </w:rPr>
        <w:t>（含分包人</w:t>
      </w:r>
      <w:r>
        <w:rPr>
          <w:color w:val="auto"/>
          <w:spacing w:val="-120"/>
          <w:sz w:val="24"/>
        </w:rPr>
        <w:t>）</w:t>
      </w:r>
      <w:r>
        <w:rPr>
          <w:color w:val="auto"/>
          <w:spacing w:val="-2"/>
          <w:sz w:val="24"/>
        </w:rPr>
        <w:t xml:space="preserve">在合同期限内的任何时候， </w:t>
      </w:r>
      <w:r>
        <w:rPr>
          <w:color w:val="auto"/>
          <w:sz w:val="24"/>
        </w:rPr>
        <w:t>都能按时参加发包人组织的工作会议。</w:t>
      </w:r>
    </w:p>
    <w:p>
      <w:pPr>
        <w:pStyle w:val="37"/>
        <w:numPr>
          <w:ilvl w:val="2"/>
          <w:numId w:val="48"/>
        </w:numPr>
        <w:tabs>
          <w:tab w:val="left" w:pos="1505"/>
        </w:tabs>
        <w:spacing w:before="0" w:after="0" w:line="374" w:lineRule="auto"/>
        <w:ind w:left="424" w:right="865" w:firstLine="479"/>
        <w:jc w:val="both"/>
        <w:rPr>
          <w:color w:val="auto"/>
          <w:sz w:val="24"/>
        </w:rPr>
      </w:pPr>
      <w:r>
        <w:rPr>
          <w:color w:val="auto"/>
          <w:spacing w:val="-5"/>
          <w:sz w:val="24"/>
        </w:rPr>
        <w:t>国家规定应当持证上岗的工作人员均应持有相应的资格证明，发包人有权</w:t>
      </w:r>
      <w:r>
        <w:rPr>
          <w:color w:val="auto"/>
          <w:sz w:val="24"/>
        </w:rPr>
        <w:t>随时检查。发包人认为有必要时，可以进行现场考核。</w:t>
      </w:r>
    </w:p>
    <w:p>
      <w:pPr>
        <w:pStyle w:val="37"/>
        <w:numPr>
          <w:ilvl w:val="2"/>
          <w:numId w:val="48"/>
        </w:numPr>
        <w:tabs>
          <w:tab w:val="left" w:pos="1505"/>
        </w:tabs>
        <w:spacing w:before="1" w:after="0" w:line="374" w:lineRule="auto"/>
        <w:ind w:left="424" w:right="863" w:firstLine="479"/>
        <w:jc w:val="both"/>
        <w:rPr>
          <w:color w:val="auto"/>
          <w:sz w:val="24"/>
        </w:rPr>
      </w:pPr>
      <w:r>
        <w:rPr>
          <w:color w:val="auto"/>
          <w:spacing w:val="-4"/>
          <w:sz w:val="24"/>
        </w:rPr>
        <w:t>设计人的工作进度未达到设计人投标文件中承诺的进度计划时，发包人有</w:t>
      </w:r>
      <w:r>
        <w:rPr>
          <w:color w:val="auto"/>
          <w:sz w:val="24"/>
        </w:rPr>
        <w:t>权要求设计人增加勘察设计人员，设计人应立即安排，其费用视为已包含在合同价格中。</w:t>
      </w:r>
    </w:p>
    <w:p>
      <w:pPr>
        <w:numPr>
          <w:ilvl w:val="1"/>
          <w:numId w:val="48"/>
        </w:numPr>
        <w:tabs>
          <w:tab w:val="left" w:pos="1327"/>
        </w:tabs>
        <w:spacing w:before="1"/>
        <w:ind w:left="1326" w:right="0" w:hanging="421"/>
        <w:jc w:val="both"/>
        <w:rPr>
          <w:rFonts w:ascii="Times New Roman" w:eastAsia="Times New Roman"/>
          <w:b/>
          <w:color w:val="auto"/>
          <w:sz w:val="24"/>
        </w:rPr>
      </w:pPr>
      <w:r>
        <w:rPr>
          <w:b/>
          <w:color w:val="auto"/>
          <w:sz w:val="24"/>
        </w:rPr>
        <w:t>撤换项目负责人和其他人员</w:t>
      </w:r>
    </w:p>
    <w:p>
      <w:pPr>
        <w:pStyle w:val="2"/>
        <w:spacing w:before="173" w:line="374" w:lineRule="auto"/>
        <w:ind w:left="424" w:right="871" w:firstLine="479"/>
        <w:rPr>
          <w:color w:val="auto"/>
        </w:rPr>
      </w:pPr>
      <w:r>
        <w:rPr>
          <w:color w:val="auto"/>
        </w:rPr>
        <w:t>设计人应对其项目负责人和其他人员进行有效管理。发包人要求撤换不能胜任本职工作、行为不端或玩忽职守的项目负责人和其他人员的，设计人应予以撤换。</w:t>
      </w:r>
    </w:p>
    <w:p>
      <w:pPr>
        <w:numPr>
          <w:ilvl w:val="1"/>
          <w:numId w:val="48"/>
        </w:numPr>
        <w:tabs>
          <w:tab w:val="left" w:pos="1327"/>
        </w:tabs>
        <w:spacing w:before="1"/>
        <w:ind w:left="1326" w:right="0" w:hanging="421"/>
        <w:jc w:val="left"/>
        <w:rPr>
          <w:rFonts w:ascii="Times New Roman" w:eastAsia="Times New Roman"/>
          <w:b/>
          <w:color w:val="auto"/>
          <w:sz w:val="24"/>
        </w:rPr>
      </w:pPr>
      <w:r>
        <w:rPr>
          <w:b/>
          <w:color w:val="auto"/>
          <w:sz w:val="24"/>
        </w:rPr>
        <w:t>保障人员的合法权益</w:t>
      </w:r>
    </w:p>
    <w:p>
      <w:pPr>
        <w:pStyle w:val="37"/>
        <w:numPr>
          <w:ilvl w:val="2"/>
          <w:numId w:val="48"/>
        </w:numPr>
        <w:tabs>
          <w:tab w:val="left" w:pos="1505"/>
        </w:tabs>
        <w:spacing w:before="172" w:after="0" w:line="240" w:lineRule="auto"/>
        <w:ind w:left="1504" w:right="0" w:hanging="601"/>
        <w:jc w:val="both"/>
        <w:rPr>
          <w:color w:val="auto"/>
          <w:sz w:val="24"/>
        </w:rPr>
      </w:pPr>
      <w:r>
        <w:rPr>
          <w:color w:val="auto"/>
          <w:sz w:val="24"/>
        </w:rPr>
        <w:t>设计人应与其雇用的人员签订劳动合同，并按时发放工资。</w:t>
      </w:r>
    </w:p>
    <w:p>
      <w:pPr>
        <w:pStyle w:val="37"/>
        <w:numPr>
          <w:ilvl w:val="2"/>
          <w:numId w:val="48"/>
        </w:numPr>
        <w:tabs>
          <w:tab w:val="left" w:pos="1505"/>
        </w:tabs>
        <w:spacing w:before="173" w:after="0" w:line="374" w:lineRule="auto"/>
        <w:ind w:left="424" w:right="863" w:firstLine="479"/>
        <w:jc w:val="both"/>
        <w:rPr>
          <w:color w:val="auto"/>
          <w:sz w:val="24"/>
        </w:rPr>
      </w:pPr>
      <w:r>
        <w:rPr>
          <w:color w:val="auto"/>
          <w:spacing w:val="-6"/>
          <w:sz w:val="24"/>
        </w:rPr>
        <w:t>设计人应按劳动法的规定安排工作时间，保证其雇用人员享有休息和休假</w:t>
      </w:r>
      <w:r>
        <w:rPr>
          <w:color w:val="auto"/>
          <w:spacing w:val="-15"/>
          <w:sz w:val="24"/>
        </w:rPr>
        <w:t xml:space="preserve">的权利。因勘察设计需要占用休假日或延长工作时间的，应不超过法律规定的限度， </w:t>
      </w:r>
      <w:r>
        <w:rPr>
          <w:color w:val="auto"/>
          <w:sz w:val="24"/>
        </w:rPr>
        <w:t>并按法律规定给予补休或付酬。</w:t>
      </w:r>
    </w:p>
    <w:p>
      <w:pPr>
        <w:pStyle w:val="37"/>
        <w:numPr>
          <w:ilvl w:val="2"/>
          <w:numId w:val="48"/>
        </w:numPr>
        <w:tabs>
          <w:tab w:val="left" w:pos="1505"/>
        </w:tabs>
        <w:spacing w:before="1" w:after="0" w:line="374" w:lineRule="auto"/>
        <w:ind w:left="424" w:right="865" w:firstLine="479"/>
        <w:jc w:val="both"/>
        <w:rPr>
          <w:color w:val="auto"/>
          <w:sz w:val="24"/>
        </w:rPr>
      </w:pPr>
      <w:r>
        <w:rPr>
          <w:color w:val="auto"/>
          <w:spacing w:val="-6"/>
          <w:sz w:val="24"/>
        </w:rPr>
        <w:t>设计人应为其现场人员提供必要的食宿条件，以及符合环境保护和卫生要</w:t>
      </w:r>
      <w:r>
        <w:rPr>
          <w:color w:val="auto"/>
          <w:sz w:val="24"/>
        </w:rPr>
        <w:t>求的生活环境，在远离城镇的勘探场地，还应配备必要的伤病防治和急救设施。</w:t>
      </w:r>
    </w:p>
    <w:p>
      <w:pPr>
        <w:pStyle w:val="37"/>
        <w:numPr>
          <w:ilvl w:val="2"/>
          <w:numId w:val="48"/>
        </w:numPr>
        <w:tabs>
          <w:tab w:val="left" w:pos="1505"/>
        </w:tabs>
        <w:spacing w:before="1" w:after="0" w:line="374" w:lineRule="auto"/>
        <w:ind w:left="424" w:right="747" w:firstLine="479"/>
        <w:jc w:val="both"/>
        <w:rPr>
          <w:color w:val="auto"/>
          <w:sz w:val="24"/>
        </w:rPr>
      </w:pPr>
      <w:r>
        <w:rPr>
          <w:color w:val="auto"/>
          <w:spacing w:val="-1"/>
          <w:sz w:val="24"/>
        </w:rPr>
        <w:t>设计人应按国家有关劳动保护的规定，采取有效的防止粉尘、降低噪声、</w:t>
      </w:r>
      <w:r>
        <w:rPr>
          <w:color w:val="auto"/>
          <w:sz w:val="24"/>
        </w:rPr>
        <w:t>控制有害气体和保障高温、高寒、高空作业安全等劳动保护措施。其雇用人员在勘</w:t>
      </w:r>
    </w:p>
    <w:p>
      <w:pPr>
        <w:spacing w:after="0" w:line="374" w:lineRule="auto"/>
        <w:jc w:val="both"/>
        <w:rPr>
          <w:color w:val="auto"/>
          <w:sz w:val="24"/>
        </w:rPr>
        <w:sectPr>
          <w:pgSz w:w="11910" w:h="16850"/>
          <w:pgMar w:top="1480" w:right="720" w:bottom="1280" w:left="1220" w:header="882" w:footer="1093" w:gutter="0"/>
          <w:cols w:space="720" w:num="1"/>
        </w:sectPr>
      </w:pPr>
    </w:p>
    <w:p>
      <w:pPr>
        <w:pStyle w:val="2"/>
        <w:spacing w:before="6"/>
        <w:rPr>
          <w:color w:val="auto"/>
          <w:sz w:val="14"/>
        </w:rPr>
      </w:pPr>
    </w:p>
    <w:p>
      <w:pPr>
        <w:pStyle w:val="2"/>
        <w:spacing w:before="67"/>
        <w:ind w:left="424"/>
        <w:rPr>
          <w:color w:val="auto"/>
        </w:rPr>
      </w:pPr>
      <w:r>
        <w:rPr>
          <w:color w:val="auto"/>
        </w:rPr>
        <w:t>探作业中受到伤害的，设计人应立即采取有效措施进行抢救和治疗。</w:t>
      </w:r>
    </w:p>
    <w:p>
      <w:pPr>
        <w:pStyle w:val="37"/>
        <w:numPr>
          <w:ilvl w:val="2"/>
          <w:numId w:val="48"/>
        </w:numPr>
        <w:tabs>
          <w:tab w:val="left" w:pos="1505"/>
        </w:tabs>
        <w:spacing w:before="172" w:after="0" w:line="240" w:lineRule="auto"/>
        <w:ind w:left="1504" w:right="0" w:hanging="601"/>
        <w:jc w:val="both"/>
        <w:rPr>
          <w:color w:val="auto"/>
          <w:sz w:val="24"/>
        </w:rPr>
      </w:pPr>
      <w:r>
        <w:rPr>
          <w:color w:val="auto"/>
          <w:sz w:val="24"/>
        </w:rPr>
        <w:t>设计人应按有关法律规定和合同约定，为其雇用人员办理保险。</w:t>
      </w:r>
    </w:p>
    <w:p>
      <w:pPr>
        <w:numPr>
          <w:ilvl w:val="1"/>
          <w:numId w:val="48"/>
        </w:numPr>
        <w:tabs>
          <w:tab w:val="left" w:pos="1327"/>
        </w:tabs>
        <w:spacing w:before="173"/>
        <w:ind w:left="1326" w:right="0" w:hanging="421"/>
        <w:jc w:val="both"/>
        <w:rPr>
          <w:rFonts w:ascii="Times New Roman" w:eastAsia="Times New Roman"/>
          <w:b/>
          <w:color w:val="auto"/>
          <w:sz w:val="24"/>
        </w:rPr>
      </w:pPr>
      <w:r>
        <w:rPr>
          <w:b/>
          <w:color w:val="auto"/>
          <w:sz w:val="24"/>
        </w:rPr>
        <w:t>合同价款应专款专用</w:t>
      </w:r>
    </w:p>
    <w:p>
      <w:pPr>
        <w:pStyle w:val="2"/>
        <w:spacing w:before="172"/>
        <w:ind w:left="904"/>
        <w:rPr>
          <w:color w:val="auto"/>
        </w:rPr>
      </w:pPr>
      <w:r>
        <w:rPr>
          <w:color w:val="auto"/>
        </w:rPr>
        <w:t>发包人按合同约定支付给设计人的各项价款，应专用于合同勘察设计工作。</w:t>
      </w:r>
    </w:p>
    <w:p>
      <w:pPr>
        <w:pStyle w:val="2"/>
        <w:rPr>
          <w:color w:val="auto"/>
          <w:sz w:val="21"/>
        </w:rPr>
      </w:pPr>
    </w:p>
    <w:p>
      <w:pPr>
        <w:numPr>
          <w:ilvl w:val="0"/>
          <w:numId w:val="48"/>
        </w:numPr>
        <w:tabs>
          <w:tab w:val="left" w:pos="773"/>
        </w:tabs>
        <w:spacing w:before="0"/>
        <w:ind w:left="772" w:right="0" w:hanging="349"/>
        <w:jc w:val="left"/>
        <w:rPr>
          <w:rFonts w:hint="eastAsia" w:ascii="黑体" w:eastAsia="黑体"/>
          <w:b/>
          <w:color w:val="auto"/>
          <w:sz w:val="28"/>
        </w:rPr>
      </w:pPr>
      <w:bookmarkStart w:id="117" w:name="_bookmark114"/>
      <w:bookmarkEnd w:id="117"/>
      <w:r>
        <w:rPr>
          <w:rFonts w:hint="eastAsia" w:ascii="黑体" w:eastAsia="黑体"/>
          <w:b/>
          <w:color w:val="auto"/>
          <w:sz w:val="28"/>
        </w:rPr>
        <w:t>勘察设计要求</w:t>
      </w:r>
    </w:p>
    <w:p>
      <w:pPr>
        <w:pStyle w:val="2"/>
        <w:spacing w:before="3"/>
        <w:rPr>
          <w:rFonts w:ascii="黑体"/>
          <w:b/>
          <w:color w:val="auto"/>
          <w:sz w:val="30"/>
        </w:rPr>
      </w:pPr>
    </w:p>
    <w:p>
      <w:pPr>
        <w:numPr>
          <w:ilvl w:val="1"/>
          <w:numId w:val="48"/>
        </w:numPr>
        <w:tabs>
          <w:tab w:val="left" w:pos="1327"/>
        </w:tabs>
        <w:spacing w:before="0"/>
        <w:ind w:left="1326" w:right="0" w:hanging="421"/>
        <w:jc w:val="both"/>
        <w:rPr>
          <w:rFonts w:ascii="Times New Roman" w:eastAsia="Times New Roman"/>
          <w:b/>
          <w:color w:val="auto"/>
          <w:sz w:val="24"/>
        </w:rPr>
      </w:pPr>
      <w:r>
        <w:rPr>
          <w:b/>
          <w:color w:val="auto"/>
          <w:sz w:val="24"/>
        </w:rPr>
        <w:t>一般要求</w:t>
      </w:r>
    </w:p>
    <w:p>
      <w:pPr>
        <w:pStyle w:val="37"/>
        <w:numPr>
          <w:ilvl w:val="2"/>
          <w:numId w:val="48"/>
        </w:numPr>
        <w:tabs>
          <w:tab w:val="left" w:pos="1505"/>
        </w:tabs>
        <w:spacing w:before="173" w:after="0" w:line="374" w:lineRule="auto"/>
        <w:ind w:left="424" w:right="865" w:firstLine="479"/>
        <w:jc w:val="both"/>
        <w:rPr>
          <w:color w:val="auto"/>
          <w:sz w:val="24"/>
        </w:rPr>
      </w:pPr>
      <w:r>
        <w:rPr>
          <w:color w:val="auto"/>
          <w:spacing w:val="-7"/>
          <w:sz w:val="24"/>
        </w:rPr>
        <w:t>发包人应遵守法律和规范标准，不得以任何理由要求设计人违反法律和工</w:t>
      </w:r>
      <w:r>
        <w:rPr>
          <w:color w:val="auto"/>
          <w:sz w:val="24"/>
        </w:rPr>
        <w:t>程质量、安全标准进行勘察设计服务，降低工程质量。</w:t>
      </w:r>
    </w:p>
    <w:p>
      <w:pPr>
        <w:pStyle w:val="37"/>
        <w:numPr>
          <w:ilvl w:val="2"/>
          <w:numId w:val="48"/>
        </w:numPr>
        <w:tabs>
          <w:tab w:val="left" w:pos="1505"/>
        </w:tabs>
        <w:spacing w:before="1" w:after="0" w:line="374" w:lineRule="auto"/>
        <w:ind w:left="424" w:right="862" w:firstLine="479"/>
        <w:jc w:val="both"/>
        <w:rPr>
          <w:color w:val="auto"/>
          <w:sz w:val="24"/>
        </w:rPr>
      </w:pPr>
      <w:r>
        <w:rPr>
          <w:color w:val="auto"/>
          <w:spacing w:val="-8"/>
          <w:sz w:val="24"/>
        </w:rPr>
        <w:t>设计人应按照法律规定，以及国家、行业和地方的规范和标准完成勘察设</w:t>
      </w:r>
      <w:r>
        <w:rPr>
          <w:color w:val="auto"/>
          <w:sz w:val="24"/>
        </w:rPr>
        <w:t>计工作，并应符合发包人要求。各项规范、标准和发包人要求之间如对同一内容的描述不一致时，应以描述更为严格的内容为准。</w:t>
      </w:r>
    </w:p>
    <w:p>
      <w:pPr>
        <w:pStyle w:val="37"/>
        <w:numPr>
          <w:ilvl w:val="2"/>
          <w:numId w:val="48"/>
        </w:numPr>
        <w:tabs>
          <w:tab w:val="left" w:pos="1505"/>
        </w:tabs>
        <w:spacing w:before="0" w:after="0" w:line="374" w:lineRule="auto"/>
        <w:ind w:left="424" w:right="744" w:firstLine="479"/>
        <w:jc w:val="both"/>
        <w:rPr>
          <w:color w:val="auto"/>
          <w:sz w:val="24"/>
        </w:rPr>
      </w:pPr>
      <w:r>
        <w:rPr>
          <w:color w:val="auto"/>
          <w:spacing w:val="-7"/>
          <w:sz w:val="24"/>
        </w:rPr>
        <w:t xml:space="preserve">除专用合同条款另有约定外，设计人完成勘察设计工作所应遵守的法律规定，以及国家、行业和地方的规范和标准，均应视为在基准日适用的版本。基准日之后，前述版本发生重大变化，或者有新的法律，以及国家、行业和地方的规范和标准实施的，设计人应向发包人提出遵守新规定的建议。发包人应在收到建议后 </w:t>
      </w:r>
      <w:r>
        <w:rPr>
          <w:rFonts w:ascii="Times New Roman" w:eastAsia="Times New Roman"/>
          <w:color w:val="auto"/>
          <w:sz w:val="24"/>
        </w:rPr>
        <w:t xml:space="preserve">7 </w:t>
      </w:r>
      <w:r>
        <w:rPr>
          <w:color w:val="auto"/>
          <w:spacing w:val="-13"/>
          <w:sz w:val="24"/>
        </w:rPr>
        <w:t xml:space="preserve">天内发出是否遵守新规定的指示。发包人指示遵守新规定的，按照第 </w:t>
      </w:r>
      <w:r>
        <w:rPr>
          <w:rFonts w:ascii="Times New Roman" w:eastAsia="Times New Roman"/>
          <w:color w:val="auto"/>
          <w:spacing w:val="-5"/>
          <w:sz w:val="24"/>
        </w:rPr>
        <w:t>11</w:t>
      </w:r>
      <w:r>
        <w:rPr>
          <w:rFonts w:ascii="Times New Roman" w:eastAsia="Times New Roman"/>
          <w:color w:val="auto"/>
          <w:sz w:val="24"/>
        </w:rPr>
        <w:t xml:space="preserve"> </w:t>
      </w:r>
      <w:r>
        <w:rPr>
          <w:color w:val="auto"/>
          <w:spacing w:val="-3"/>
          <w:sz w:val="24"/>
        </w:rPr>
        <w:t>条约定执行。</w:t>
      </w:r>
    </w:p>
    <w:p>
      <w:pPr>
        <w:pStyle w:val="37"/>
        <w:numPr>
          <w:ilvl w:val="2"/>
          <w:numId w:val="48"/>
        </w:numPr>
        <w:tabs>
          <w:tab w:val="left" w:pos="1505"/>
        </w:tabs>
        <w:spacing w:before="2" w:after="0" w:line="374" w:lineRule="auto"/>
        <w:ind w:left="424" w:right="865" w:firstLine="479"/>
        <w:jc w:val="both"/>
        <w:rPr>
          <w:color w:val="auto"/>
          <w:sz w:val="24"/>
        </w:rPr>
      </w:pPr>
      <w:r>
        <w:rPr>
          <w:color w:val="auto"/>
          <w:spacing w:val="-6"/>
          <w:sz w:val="24"/>
        </w:rPr>
        <w:t>设计人在勘察设计服务中选用的材料、设备，应注明其规格、型号、性能</w:t>
      </w:r>
      <w:r>
        <w:rPr>
          <w:color w:val="auto"/>
          <w:spacing w:val="-1"/>
          <w:sz w:val="24"/>
        </w:rPr>
        <w:t>等技术指标及适应性，满足质量、安全、节能、环保等要求，但不得指定生产厂、</w:t>
      </w:r>
      <w:r>
        <w:rPr>
          <w:color w:val="auto"/>
          <w:sz w:val="24"/>
        </w:rPr>
        <w:t>供应商和产品品牌。</w:t>
      </w:r>
    </w:p>
    <w:p>
      <w:pPr>
        <w:pStyle w:val="37"/>
        <w:numPr>
          <w:ilvl w:val="2"/>
          <w:numId w:val="48"/>
        </w:numPr>
        <w:tabs>
          <w:tab w:val="left" w:pos="1505"/>
        </w:tabs>
        <w:spacing w:before="2" w:after="0" w:line="374" w:lineRule="auto"/>
        <w:ind w:left="424" w:right="862" w:firstLine="479"/>
        <w:jc w:val="both"/>
        <w:rPr>
          <w:color w:val="auto"/>
          <w:sz w:val="24"/>
        </w:rPr>
      </w:pPr>
      <w:r>
        <w:rPr>
          <w:color w:val="auto"/>
          <w:spacing w:val="-9"/>
          <w:sz w:val="24"/>
        </w:rPr>
        <w:t>设计人必须贯彻“技术先进、安全可靠、适用耐久、经济合理”的基本原</w:t>
      </w:r>
      <w:r>
        <w:rPr>
          <w:color w:val="auto"/>
          <w:sz w:val="24"/>
        </w:rPr>
        <w:t>则，加强总体设计，重视与城镇建设总体规划、土地开发利用规划、农田水利、森林植被、水土保持、生态环境、特殊设施保护区、其他运输方式和其他建设工程的总体协调和配合，节约资源、保护环境、合理选用技术指标、树立全寿命周期成本的理念，充分发挥工程建设项目经济、社会和环境的综合效益。</w:t>
      </w:r>
    </w:p>
    <w:p>
      <w:pPr>
        <w:numPr>
          <w:ilvl w:val="1"/>
          <w:numId w:val="48"/>
        </w:numPr>
        <w:tabs>
          <w:tab w:val="left" w:pos="1327"/>
        </w:tabs>
        <w:spacing w:before="1"/>
        <w:ind w:left="1326" w:right="0" w:hanging="421"/>
        <w:jc w:val="both"/>
        <w:rPr>
          <w:rFonts w:ascii="Times New Roman" w:eastAsia="Times New Roman"/>
          <w:b/>
          <w:color w:val="auto"/>
          <w:sz w:val="24"/>
        </w:rPr>
      </w:pPr>
      <w:r>
        <w:rPr>
          <w:b/>
          <w:color w:val="auto"/>
          <w:sz w:val="24"/>
        </w:rPr>
        <w:t>勘察设计依据</w:t>
      </w:r>
    </w:p>
    <w:p>
      <w:pPr>
        <w:pStyle w:val="2"/>
        <w:spacing w:before="173"/>
        <w:ind w:left="904"/>
        <w:rPr>
          <w:color w:val="auto"/>
        </w:rPr>
      </w:pPr>
      <w:r>
        <w:rPr>
          <w:color w:val="auto"/>
        </w:rPr>
        <w:t>除专用合同条款另有约定外，本工程的勘察设计依据如下：</w:t>
      </w:r>
    </w:p>
    <w:p>
      <w:pPr>
        <w:pStyle w:val="37"/>
        <w:numPr>
          <w:ilvl w:val="0"/>
          <w:numId w:val="51"/>
        </w:numPr>
        <w:tabs>
          <w:tab w:val="left" w:pos="1506"/>
        </w:tabs>
        <w:spacing w:before="173" w:after="0" w:line="240" w:lineRule="auto"/>
        <w:ind w:left="1505" w:right="0" w:hanging="602"/>
        <w:jc w:val="left"/>
        <w:rPr>
          <w:color w:val="auto"/>
          <w:sz w:val="24"/>
        </w:rPr>
      </w:pPr>
      <w:r>
        <w:rPr>
          <w:color w:val="auto"/>
          <w:sz w:val="24"/>
        </w:rPr>
        <w:t>适用的法律、行政法规及部门规章；</w:t>
      </w:r>
    </w:p>
    <w:p>
      <w:pPr>
        <w:spacing w:after="0" w:line="240" w:lineRule="auto"/>
        <w:jc w:val="left"/>
        <w:rPr>
          <w:color w:val="auto"/>
          <w:sz w:val="24"/>
        </w:rPr>
        <w:sectPr>
          <w:pgSz w:w="11910" w:h="16850"/>
          <w:pgMar w:top="1480" w:right="720" w:bottom="1280" w:left="1220" w:header="882" w:footer="1093" w:gutter="0"/>
          <w:cols w:space="720" w:num="1"/>
        </w:sectPr>
      </w:pPr>
    </w:p>
    <w:p>
      <w:pPr>
        <w:pStyle w:val="2"/>
        <w:spacing w:before="11"/>
        <w:rPr>
          <w:color w:val="auto"/>
          <w:sz w:val="13"/>
        </w:rPr>
      </w:pPr>
    </w:p>
    <w:p>
      <w:pPr>
        <w:pStyle w:val="37"/>
        <w:numPr>
          <w:ilvl w:val="0"/>
          <w:numId w:val="51"/>
        </w:numPr>
        <w:tabs>
          <w:tab w:val="left" w:pos="1506"/>
        </w:tabs>
        <w:spacing w:before="74" w:after="0" w:line="240" w:lineRule="auto"/>
        <w:ind w:left="1505" w:right="0" w:hanging="602"/>
        <w:jc w:val="left"/>
        <w:rPr>
          <w:color w:val="auto"/>
          <w:sz w:val="24"/>
        </w:rPr>
      </w:pPr>
      <w:r>
        <w:rPr>
          <w:color w:val="auto"/>
          <w:sz w:val="24"/>
        </w:rPr>
        <w:t>与工程有关的规范、标准、规程；</w:t>
      </w:r>
    </w:p>
    <w:p>
      <w:pPr>
        <w:pStyle w:val="37"/>
        <w:numPr>
          <w:ilvl w:val="0"/>
          <w:numId w:val="51"/>
        </w:numPr>
        <w:tabs>
          <w:tab w:val="left" w:pos="1506"/>
        </w:tabs>
        <w:spacing w:before="173" w:after="0" w:line="240" w:lineRule="auto"/>
        <w:ind w:left="1505" w:right="0" w:hanging="602"/>
        <w:jc w:val="left"/>
        <w:rPr>
          <w:color w:val="auto"/>
          <w:sz w:val="24"/>
        </w:rPr>
      </w:pPr>
      <w:r>
        <w:rPr>
          <w:color w:val="auto"/>
          <w:sz w:val="24"/>
        </w:rPr>
        <w:t>工程基础资料及其他文件；</w:t>
      </w:r>
    </w:p>
    <w:p>
      <w:pPr>
        <w:pStyle w:val="37"/>
        <w:numPr>
          <w:ilvl w:val="0"/>
          <w:numId w:val="51"/>
        </w:numPr>
        <w:tabs>
          <w:tab w:val="left" w:pos="1506"/>
        </w:tabs>
        <w:spacing w:before="172" w:after="0" w:line="240" w:lineRule="auto"/>
        <w:ind w:left="1505" w:right="0" w:hanging="602"/>
        <w:jc w:val="left"/>
        <w:rPr>
          <w:color w:val="auto"/>
          <w:sz w:val="24"/>
        </w:rPr>
      </w:pPr>
      <w:r>
        <w:rPr>
          <w:color w:val="auto"/>
          <w:sz w:val="24"/>
        </w:rPr>
        <w:t>本勘察设计服务合同及补充合同；</w:t>
      </w:r>
    </w:p>
    <w:p>
      <w:pPr>
        <w:pStyle w:val="37"/>
        <w:numPr>
          <w:ilvl w:val="0"/>
          <w:numId w:val="51"/>
        </w:numPr>
        <w:tabs>
          <w:tab w:val="left" w:pos="1506"/>
        </w:tabs>
        <w:spacing w:before="173" w:after="0" w:line="240" w:lineRule="auto"/>
        <w:ind w:left="1505" w:right="0" w:hanging="602"/>
        <w:jc w:val="left"/>
        <w:rPr>
          <w:color w:val="auto"/>
          <w:sz w:val="24"/>
        </w:rPr>
      </w:pPr>
      <w:r>
        <w:rPr>
          <w:color w:val="auto"/>
          <w:sz w:val="24"/>
        </w:rPr>
        <w:t>本工程施工需求；</w:t>
      </w:r>
    </w:p>
    <w:p>
      <w:pPr>
        <w:pStyle w:val="37"/>
        <w:numPr>
          <w:ilvl w:val="0"/>
          <w:numId w:val="51"/>
        </w:numPr>
        <w:tabs>
          <w:tab w:val="left" w:pos="1506"/>
        </w:tabs>
        <w:spacing w:before="172" w:after="0" w:line="240" w:lineRule="auto"/>
        <w:ind w:left="1505" w:right="0" w:hanging="602"/>
        <w:jc w:val="left"/>
        <w:rPr>
          <w:color w:val="auto"/>
          <w:sz w:val="24"/>
        </w:rPr>
      </w:pPr>
      <w:r>
        <w:rPr>
          <w:color w:val="auto"/>
          <w:sz w:val="24"/>
        </w:rPr>
        <w:t>合同履行中与勘察设计服务有关的来往函件；</w:t>
      </w:r>
    </w:p>
    <w:p>
      <w:pPr>
        <w:pStyle w:val="37"/>
        <w:numPr>
          <w:ilvl w:val="0"/>
          <w:numId w:val="51"/>
        </w:numPr>
        <w:tabs>
          <w:tab w:val="left" w:pos="1506"/>
        </w:tabs>
        <w:spacing w:before="173" w:after="0" w:line="240" w:lineRule="auto"/>
        <w:ind w:left="1505" w:right="0" w:hanging="602"/>
        <w:jc w:val="left"/>
        <w:rPr>
          <w:color w:val="auto"/>
          <w:sz w:val="24"/>
        </w:rPr>
      </w:pPr>
      <w:r>
        <w:rPr>
          <w:color w:val="auto"/>
          <w:sz w:val="24"/>
        </w:rPr>
        <w:t>其他勘察设计依据。</w:t>
      </w:r>
    </w:p>
    <w:p>
      <w:pPr>
        <w:numPr>
          <w:ilvl w:val="1"/>
          <w:numId w:val="48"/>
        </w:numPr>
        <w:tabs>
          <w:tab w:val="left" w:pos="1327"/>
        </w:tabs>
        <w:spacing w:before="173"/>
        <w:ind w:left="1326" w:right="0" w:hanging="421"/>
        <w:jc w:val="both"/>
        <w:rPr>
          <w:rFonts w:ascii="Times New Roman" w:eastAsia="Times New Roman"/>
          <w:b/>
          <w:color w:val="auto"/>
          <w:sz w:val="24"/>
        </w:rPr>
      </w:pPr>
      <w:r>
        <w:rPr>
          <w:b/>
          <w:color w:val="auto"/>
          <w:sz w:val="24"/>
        </w:rPr>
        <w:t>勘察设计范围</w:t>
      </w:r>
    </w:p>
    <w:p>
      <w:pPr>
        <w:pStyle w:val="37"/>
        <w:numPr>
          <w:ilvl w:val="2"/>
          <w:numId w:val="48"/>
        </w:numPr>
        <w:tabs>
          <w:tab w:val="left" w:pos="1505"/>
        </w:tabs>
        <w:spacing w:before="173" w:after="0" w:line="374" w:lineRule="auto"/>
        <w:ind w:left="424" w:right="864" w:firstLine="479"/>
        <w:jc w:val="both"/>
        <w:rPr>
          <w:color w:val="auto"/>
          <w:sz w:val="24"/>
        </w:rPr>
      </w:pPr>
      <w:r>
        <w:rPr>
          <w:color w:val="auto"/>
          <w:spacing w:val="-6"/>
          <w:sz w:val="24"/>
        </w:rPr>
        <w:t>本合同的勘察设计范围包括工程范围、阶段范围和工作范围，具体勘察设</w:t>
      </w:r>
      <w:r>
        <w:rPr>
          <w:color w:val="auto"/>
          <w:sz w:val="24"/>
        </w:rPr>
        <w:t>计范围应根据三者之间的关联内容进行确定。</w:t>
      </w:r>
    </w:p>
    <w:p>
      <w:pPr>
        <w:pStyle w:val="37"/>
        <w:numPr>
          <w:ilvl w:val="2"/>
          <w:numId w:val="48"/>
        </w:numPr>
        <w:tabs>
          <w:tab w:val="left" w:pos="1505"/>
        </w:tabs>
        <w:spacing w:before="0" w:after="0" w:line="240" w:lineRule="auto"/>
        <w:ind w:left="1504" w:right="0" w:hanging="601"/>
        <w:jc w:val="both"/>
        <w:rPr>
          <w:color w:val="auto"/>
          <w:sz w:val="24"/>
        </w:rPr>
      </w:pPr>
      <w:r>
        <w:rPr>
          <w:color w:val="auto"/>
          <w:sz w:val="24"/>
        </w:rPr>
        <w:t>工程范围指勘察设计工程的建设内容，具体范围在专用合同条款中约定。</w:t>
      </w:r>
    </w:p>
    <w:p>
      <w:pPr>
        <w:pStyle w:val="37"/>
        <w:numPr>
          <w:ilvl w:val="2"/>
          <w:numId w:val="48"/>
        </w:numPr>
        <w:tabs>
          <w:tab w:val="left" w:pos="1505"/>
        </w:tabs>
        <w:spacing w:before="173" w:after="0" w:line="374" w:lineRule="auto"/>
        <w:ind w:left="424" w:right="862" w:firstLine="479"/>
        <w:jc w:val="both"/>
        <w:rPr>
          <w:color w:val="auto"/>
          <w:sz w:val="24"/>
        </w:rPr>
      </w:pPr>
      <w:r>
        <w:rPr>
          <w:color w:val="auto"/>
          <w:spacing w:val="-6"/>
          <w:sz w:val="24"/>
        </w:rPr>
        <w:t>阶段范围指工程建设程序中的可行性研究勘察、初步勘察、详细勘察、施</w:t>
      </w:r>
      <w:r>
        <w:rPr>
          <w:color w:val="auto"/>
          <w:spacing w:val="-8"/>
          <w:sz w:val="24"/>
        </w:rPr>
        <w:t>工勘察、方案设计、初步设计、技术设计</w:t>
      </w:r>
      <w:r>
        <w:rPr>
          <w:color w:val="auto"/>
          <w:sz w:val="24"/>
        </w:rPr>
        <w:t>（如有</w:t>
      </w:r>
      <w:r>
        <w:rPr>
          <w:color w:val="auto"/>
          <w:spacing w:val="-120"/>
          <w:sz w:val="24"/>
        </w:rPr>
        <w:t>）</w:t>
      </w:r>
      <w:r>
        <w:rPr>
          <w:color w:val="auto"/>
          <w:spacing w:val="-5"/>
          <w:sz w:val="24"/>
        </w:rPr>
        <w:t>、施工图设计等阶段中的一个或多</w:t>
      </w:r>
      <w:r>
        <w:rPr>
          <w:color w:val="auto"/>
          <w:sz w:val="24"/>
        </w:rPr>
        <w:t>个阶段，具体范围在专用合同条款中约定。</w:t>
      </w:r>
    </w:p>
    <w:p>
      <w:pPr>
        <w:pStyle w:val="37"/>
        <w:numPr>
          <w:ilvl w:val="2"/>
          <w:numId w:val="48"/>
        </w:numPr>
        <w:tabs>
          <w:tab w:val="left" w:pos="1505"/>
        </w:tabs>
        <w:spacing w:before="1" w:after="0" w:line="374" w:lineRule="auto"/>
        <w:ind w:left="424" w:right="862" w:firstLine="479"/>
        <w:jc w:val="both"/>
        <w:rPr>
          <w:color w:val="auto"/>
          <w:sz w:val="24"/>
        </w:rPr>
      </w:pPr>
      <w:r>
        <w:rPr>
          <w:color w:val="auto"/>
          <w:sz w:val="24"/>
        </w:rPr>
        <w:t>工作范围指工程测量、岩土工程勘察、岩土工程设计</w:t>
      </w:r>
      <w:r>
        <w:rPr>
          <w:color w:val="auto"/>
          <w:spacing w:val="2"/>
          <w:sz w:val="24"/>
        </w:rPr>
        <w:t>（</w:t>
      </w:r>
      <w:r>
        <w:rPr>
          <w:color w:val="auto"/>
          <w:spacing w:val="1"/>
          <w:sz w:val="24"/>
        </w:rPr>
        <w:t>如有</w:t>
      </w:r>
      <w:r>
        <w:rPr>
          <w:color w:val="auto"/>
          <w:spacing w:val="-114"/>
          <w:sz w:val="24"/>
        </w:rPr>
        <w:t>）</w:t>
      </w:r>
      <w:r>
        <w:rPr>
          <w:color w:val="auto"/>
          <w:spacing w:val="-3"/>
          <w:sz w:val="24"/>
        </w:rPr>
        <w:t>，编制设计</w:t>
      </w:r>
      <w:r>
        <w:rPr>
          <w:color w:val="auto"/>
          <w:sz w:val="24"/>
        </w:rPr>
        <w:t>文件，编制设计概算、预算，提供技术交底、招标与施工配合，编制竣工图，参加交工验收、参加竣工验收和发包人委托的其他服务中的一项或多项工作，具体范围在专用合同条款中约定。</w:t>
      </w:r>
    </w:p>
    <w:p>
      <w:pPr>
        <w:numPr>
          <w:ilvl w:val="1"/>
          <w:numId w:val="48"/>
        </w:numPr>
        <w:tabs>
          <w:tab w:val="left" w:pos="1327"/>
        </w:tabs>
        <w:spacing w:before="1"/>
        <w:ind w:left="1326" w:right="0" w:hanging="421"/>
        <w:jc w:val="both"/>
        <w:rPr>
          <w:rFonts w:ascii="Times New Roman" w:eastAsia="Times New Roman"/>
          <w:b/>
          <w:color w:val="auto"/>
          <w:sz w:val="24"/>
        </w:rPr>
      </w:pPr>
      <w:r>
        <w:rPr>
          <w:b/>
          <w:color w:val="auto"/>
          <w:sz w:val="24"/>
        </w:rPr>
        <w:t>勘察作业要求</w:t>
      </w:r>
    </w:p>
    <w:p>
      <w:pPr>
        <w:pStyle w:val="37"/>
        <w:numPr>
          <w:ilvl w:val="2"/>
          <w:numId w:val="48"/>
        </w:numPr>
        <w:tabs>
          <w:tab w:val="left" w:pos="1505"/>
        </w:tabs>
        <w:spacing w:before="173" w:after="0" w:line="240" w:lineRule="auto"/>
        <w:ind w:left="1504" w:right="0" w:hanging="601"/>
        <w:jc w:val="both"/>
        <w:rPr>
          <w:color w:val="auto"/>
          <w:sz w:val="24"/>
        </w:rPr>
      </w:pPr>
      <w:r>
        <w:rPr>
          <w:color w:val="auto"/>
          <w:sz w:val="24"/>
        </w:rPr>
        <w:t>测绘</w:t>
      </w:r>
    </w:p>
    <w:p>
      <w:pPr>
        <w:pStyle w:val="37"/>
        <w:numPr>
          <w:ilvl w:val="0"/>
          <w:numId w:val="52"/>
        </w:numPr>
        <w:tabs>
          <w:tab w:val="left" w:pos="1506"/>
        </w:tabs>
        <w:spacing w:before="173" w:after="0" w:line="374" w:lineRule="auto"/>
        <w:ind w:left="424" w:right="865" w:firstLine="479"/>
        <w:jc w:val="both"/>
        <w:rPr>
          <w:color w:val="auto"/>
          <w:sz w:val="24"/>
        </w:rPr>
      </w:pPr>
      <w:r>
        <w:rPr>
          <w:color w:val="auto"/>
          <w:spacing w:val="-6"/>
          <w:sz w:val="24"/>
        </w:rPr>
        <w:t xml:space="preserve">除专用合同条款另有约定外，发包人应在开始勘察前 </w:t>
      </w:r>
      <w:r>
        <w:rPr>
          <w:rFonts w:ascii="Times New Roman" w:eastAsia="Times New Roman"/>
          <w:color w:val="auto"/>
          <w:sz w:val="24"/>
        </w:rPr>
        <w:t xml:space="preserve">7 </w:t>
      </w:r>
      <w:r>
        <w:rPr>
          <w:color w:val="auto"/>
          <w:spacing w:val="-6"/>
          <w:sz w:val="24"/>
        </w:rPr>
        <w:t>天内，向设计人</w:t>
      </w:r>
      <w:r>
        <w:rPr>
          <w:color w:val="auto"/>
          <w:spacing w:val="-4"/>
          <w:sz w:val="24"/>
        </w:rPr>
        <w:t>提供测量基准点、水准点和书面资料等；设计人应根据国家测绘基准、测绘系统和工程测量技术规范，按发包人要求的基准点以及合同工程精度要求，进行测绘。</w:t>
      </w:r>
    </w:p>
    <w:p>
      <w:pPr>
        <w:pStyle w:val="37"/>
        <w:numPr>
          <w:ilvl w:val="0"/>
          <w:numId w:val="52"/>
        </w:numPr>
        <w:tabs>
          <w:tab w:val="left" w:pos="1506"/>
        </w:tabs>
        <w:spacing w:before="1" w:after="0" w:line="374" w:lineRule="auto"/>
        <w:ind w:left="424" w:right="865" w:firstLine="479"/>
        <w:jc w:val="left"/>
        <w:rPr>
          <w:color w:val="auto"/>
          <w:sz w:val="24"/>
        </w:rPr>
      </w:pPr>
      <w:r>
        <w:rPr>
          <w:color w:val="auto"/>
          <w:spacing w:val="-6"/>
          <w:sz w:val="24"/>
        </w:rPr>
        <w:t>设计人测绘之前，应认真核对测绘数据，保证引用数据和原始数据准确</w:t>
      </w:r>
      <w:r>
        <w:rPr>
          <w:color w:val="auto"/>
          <w:spacing w:val="-4"/>
          <w:sz w:val="24"/>
        </w:rPr>
        <w:t>无误。测绘工作应由测量人员如实记录，不得补记、涂改或损坏。</w:t>
      </w:r>
    </w:p>
    <w:p>
      <w:pPr>
        <w:pStyle w:val="37"/>
        <w:numPr>
          <w:ilvl w:val="0"/>
          <w:numId w:val="52"/>
        </w:numPr>
        <w:tabs>
          <w:tab w:val="left" w:pos="1506"/>
        </w:tabs>
        <w:spacing w:before="0" w:after="0" w:line="374" w:lineRule="auto"/>
        <w:ind w:left="424" w:right="865" w:firstLine="479"/>
        <w:jc w:val="left"/>
        <w:rPr>
          <w:color w:val="auto"/>
          <w:sz w:val="24"/>
        </w:rPr>
      </w:pPr>
      <w:r>
        <w:rPr>
          <w:color w:val="auto"/>
          <w:spacing w:val="-6"/>
          <w:sz w:val="24"/>
        </w:rPr>
        <w:t>工程勘探之前，设计人应严格按照勘察方案的孔位坐标，进行测量放线</w:t>
      </w:r>
      <w:r>
        <w:rPr>
          <w:color w:val="auto"/>
          <w:spacing w:val="-4"/>
          <w:sz w:val="24"/>
        </w:rPr>
        <w:t>并在实地位置定位，埋设带有编号且不易移动的标志桩进行定位控制。</w:t>
      </w:r>
    </w:p>
    <w:p>
      <w:pPr>
        <w:pStyle w:val="37"/>
        <w:numPr>
          <w:ilvl w:val="2"/>
          <w:numId w:val="48"/>
        </w:numPr>
        <w:tabs>
          <w:tab w:val="left" w:pos="1505"/>
        </w:tabs>
        <w:spacing w:before="1" w:after="0" w:line="240" w:lineRule="auto"/>
        <w:ind w:left="1504" w:right="0" w:hanging="601"/>
        <w:jc w:val="both"/>
        <w:rPr>
          <w:color w:val="auto"/>
          <w:sz w:val="24"/>
        </w:rPr>
      </w:pPr>
      <w:r>
        <w:rPr>
          <w:color w:val="auto"/>
          <w:sz w:val="24"/>
        </w:rPr>
        <w:t>勘探</w:t>
      </w:r>
    </w:p>
    <w:p>
      <w:pPr>
        <w:pStyle w:val="37"/>
        <w:numPr>
          <w:ilvl w:val="0"/>
          <w:numId w:val="53"/>
        </w:numPr>
        <w:tabs>
          <w:tab w:val="left" w:pos="1506"/>
        </w:tabs>
        <w:spacing w:before="173" w:after="0" w:line="240" w:lineRule="auto"/>
        <w:ind w:left="1505" w:right="0" w:hanging="602"/>
        <w:jc w:val="left"/>
        <w:rPr>
          <w:color w:val="auto"/>
          <w:sz w:val="24"/>
        </w:rPr>
      </w:pPr>
      <w:r>
        <w:rPr>
          <w:color w:val="auto"/>
          <w:spacing w:val="-2"/>
          <w:sz w:val="24"/>
        </w:rPr>
        <w:t>设计人应根据公路基本建设程序各阶段要求的深度开展工作，结合现场地</w:t>
      </w:r>
    </w:p>
    <w:p>
      <w:pPr>
        <w:spacing w:after="0" w:line="240" w:lineRule="auto"/>
        <w:jc w:val="left"/>
        <w:rPr>
          <w:color w:val="auto"/>
          <w:sz w:val="24"/>
        </w:rPr>
        <w:sectPr>
          <w:pgSz w:w="11910" w:h="16850"/>
          <w:pgMar w:top="1480" w:right="720" w:bottom="1280" w:left="1220" w:header="882" w:footer="1093" w:gutter="0"/>
          <w:cols w:space="720" w:num="1"/>
        </w:sectPr>
      </w:pPr>
    </w:p>
    <w:p>
      <w:pPr>
        <w:pStyle w:val="2"/>
        <w:spacing w:before="6"/>
        <w:rPr>
          <w:color w:val="auto"/>
          <w:sz w:val="14"/>
        </w:rPr>
      </w:pPr>
    </w:p>
    <w:p>
      <w:pPr>
        <w:pStyle w:val="2"/>
        <w:spacing w:before="67" w:line="374" w:lineRule="auto"/>
        <w:ind w:left="424" w:right="868"/>
        <w:jc w:val="both"/>
        <w:rPr>
          <w:color w:val="auto"/>
        </w:rPr>
      </w:pPr>
      <w:r>
        <w:rPr>
          <w:color w:val="auto"/>
        </w:rPr>
        <w:t>形地质条件、工程结构设置以及不同勘察手段的特性等，统筹考虑、综合确定勘察方法及勘察工作量，为完成合同约定的勘察设计任务创造条件。设计人对于勘察方法的正确性、适用性和可靠性完全负责。</w:t>
      </w:r>
    </w:p>
    <w:p>
      <w:pPr>
        <w:pStyle w:val="37"/>
        <w:numPr>
          <w:ilvl w:val="0"/>
          <w:numId w:val="53"/>
        </w:numPr>
        <w:tabs>
          <w:tab w:val="left" w:pos="1507"/>
        </w:tabs>
        <w:spacing w:before="1" w:after="0" w:line="374" w:lineRule="auto"/>
        <w:ind w:left="424" w:right="749" w:firstLine="479"/>
        <w:jc w:val="left"/>
        <w:rPr>
          <w:color w:val="auto"/>
          <w:sz w:val="24"/>
        </w:rPr>
      </w:pPr>
      <w:r>
        <w:rPr>
          <w:color w:val="auto"/>
          <w:spacing w:val="-1"/>
          <w:sz w:val="24"/>
        </w:rPr>
        <w:t>设计人布置勘探工作时，应充分考虑勘探方法对于自然环境、周边设施、</w:t>
      </w:r>
      <w:r>
        <w:rPr>
          <w:color w:val="auto"/>
          <w:sz w:val="24"/>
        </w:rPr>
        <w:t>建构筑物、地下管线、架空线和其他物体的影响，采用切实有效的措施进行防范控制，不得造成损坏或中断运行，否则由此导致的费用增加和（或）周期延误由设计人自行承担。</w:t>
      </w:r>
    </w:p>
    <w:p>
      <w:pPr>
        <w:pStyle w:val="37"/>
        <w:numPr>
          <w:ilvl w:val="0"/>
          <w:numId w:val="53"/>
        </w:numPr>
        <w:tabs>
          <w:tab w:val="left" w:pos="1506"/>
        </w:tabs>
        <w:spacing w:before="1" w:after="0" w:line="374" w:lineRule="auto"/>
        <w:ind w:left="424" w:right="865" w:firstLine="479"/>
        <w:jc w:val="both"/>
        <w:rPr>
          <w:color w:val="auto"/>
          <w:sz w:val="24"/>
        </w:rPr>
      </w:pPr>
      <w:r>
        <w:rPr>
          <w:color w:val="auto"/>
          <w:spacing w:val="-5"/>
          <w:sz w:val="24"/>
        </w:rPr>
        <w:t>设计人应在标定的孔位处进行勘探，不得随意改动位置。勘探方法、勘探</w:t>
      </w:r>
      <w:r>
        <w:rPr>
          <w:color w:val="auto"/>
          <w:spacing w:val="-1"/>
          <w:sz w:val="24"/>
        </w:rPr>
        <w:t>机具、勘探记录、取样编录与描述，孔位标记、孔位封闭等事项，应严格执行规范</w:t>
      </w:r>
      <w:r>
        <w:rPr>
          <w:color w:val="auto"/>
          <w:sz w:val="24"/>
        </w:rPr>
        <w:t>标准，按实填写勘探报表和勘探日志。</w:t>
      </w:r>
    </w:p>
    <w:p>
      <w:pPr>
        <w:pStyle w:val="37"/>
        <w:numPr>
          <w:ilvl w:val="0"/>
          <w:numId w:val="53"/>
        </w:numPr>
        <w:tabs>
          <w:tab w:val="left" w:pos="1506"/>
        </w:tabs>
        <w:spacing w:before="1" w:after="0" w:line="374" w:lineRule="auto"/>
        <w:ind w:left="424" w:right="865" w:firstLine="479"/>
        <w:jc w:val="both"/>
        <w:rPr>
          <w:color w:val="auto"/>
          <w:sz w:val="24"/>
        </w:rPr>
      </w:pPr>
      <w:r>
        <w:rPr>
          <w:color w:val="auto"/>
          <w:spacing w:val="-6"/>
          <w:sz w:val="24"/>
        </w:rPr>
        <w:t>勘探工作完成后，设计人应按照规范要求及时封孔，并将封孔记录整理</w:t>
      </w:r>
      <w:r>
        <w:rPr>
          <w:color w:val="auto"/>
          <w:spacing w:val="-4"/>
          <w:sz w:val="24"/>
        </w:rPr>
        <w:t>存档，勘探场地应地面平整、清洁卫生，并通知发包人、行政主管部门及使用维护单位进行现场验收。验收通过之后如果发生沉陷，设计人应及时进行二次封孔和现</w:t>
      </w:r>
      <w:r>
        <w:rPr>
          <w:color w:val="auto"/>
          <w:spacing w:val="-3"/>
          <w:sz w:val="24"/>
        </w:rPr>
        <w:t>场验收。</w:t>
      </w:r>
    </w:p>
    <w:p>
      <w:pPr>
        <w:pStyle w:val="37"/>
        <w:numPr>
          <w:ilvl w:val="2"/>
          <w:numId w:val="48"/>
        </w:numPr>
        <w:tabs>
          <w:tab w:val="left" w:pos="1505"/>
        </w:tabs>
        <w:spacing w:before="2" w:after="0" w:line="240" w:lineRule="auto"/>
        <w:ind w:left="1504" w:right="0" w:hanging="601"/>
        <w:jc w:val="left"/>
        <w:rPr>
          <w:color w:val="auto"/>
          <w:sz w:val="24"/>
        </w:rPr>
      </w:pPr>
      <w:r>
        <w:rPr>
          <w:color w:val="auto"/>
          <w:sz w:val="24"/>
        </w:rPr>
        <w:t>取样</w:t>
      </w:r>
    </w:p>
    <w:p>
      <w:pPr>
        <w:pStyle w:val="37"/>
        <w:numPr>
          <w:ilvl w:val="0"/>
          <w:numId w:val="54"/>
        </w:numPr>
        <w:tabs>
          <w:tab w:val="left" w:pos="1506"/>
        </w:tabs>
        <w:spacing w:before="172" w:after="0" w:line="374" w:lineRule="auto"/>
        <w:ind w:left="424" w:right="866" w:firstLine="479"/>
        <w:jc w:val="both"/>
        <w:rPr>
          <w:color w:val="auto"/>
          <w:sz w:val="24"/>
        </w:rPr>
      </w:pPr>
      <w:r>
        <w:rPr>
          <w:color w:val="auto"/>
          <w:spacing w:val="-4"/>
          <w:sz w:val="24"/>
        </w:rPr>
        <w:t>设计人应针对不同的岩土地质，按照勘探取样规范规程中的相关规定， 根据地层特征、取样深度、设备条件和试验项目的不同，合理选用取样方法和取样工具进行取样，包括并不限于土样、水样、岩芯等。</w:t>
      </w:r>
    </w:p>
    <w:p>
      <w:pPr>
        <w:pStyle w:val="37"/>
        <w:numPr>
          <w:ilvl w:val="0"/>
          <w:numId w:val="54"/>
        </w:numPr>
        <w:tabs>
          <w:tab w:val="left" w:pos="1506"/>
        </w:tabs>
        <w:spacing w:before="1" w:after="0" w:line="374" w:lineRule="auto"/>
        <w:ind w:left="424" w:right="865" w:firstLine="479"/>
        <w:jc w:val="both"/>
        <w:rPr>
          <w:color w:val="auto"/>
          <w:sz w:val="24"/>
        </w:rPr>
      </w:pPr>
      <w:r>
        <w:rPr>
          <w:color w:val="auto"/>
          <w:spacing w:val="-5"/>
          <w:sz w:val="24"/>
        </w:rPr>
        <w:t>取样后的样品应根据其类别、性质和特点等进行封装、贮存和运输。样品</w:t>
      </w:r>
      <w:r>
        <w:rPr>
          <w:color w:val="auto"/>
          <w:spacing w:val="-1"/>
          <w:sz w:val="24"/>
        </w:rPr>
        <w:t>搬运之前，宜用数码相机进行现场拍照；运输途中应采用柔软材料充填、尽量避免</w:t>
      </w:r>
      <w:r>
        <w:rPr>
          <w:color w:val="auto"/>
          <w:sz w:val="24"/>
        </w:rPr>
        <w:t>震动和阳光曝晒；装卸之时尽量轻拿轻放，以免样品损坏。</w:t>
      </w:r>
    </w:p>
    <w:p>
      <w:pPr>
        <w:pStyle w:val="37"/>
        <w:numPr>
          <w:ilvl w:val="0"/>
          <w:numId w:val="54"/>
        </w:numPr>
        <w:tabs>
          <w:tab w:val="left" w:pos="1506"/>
        </w:tabs>
        <w:spacing w:before="2" w:after="0" w:line="374" w:lineRule="auto"/>
        <w:ind w:left="424" w:right="863" w:firstLine="479"/>
        <w:jc w:val="left"/>
        <w:rPr>
          <w:color w:val="auto"/>
          <w:sz w:val="24"/>
        </w:rPr>
      </w:pPr>
      <w:r>
        <w:rPr>
          <w:color w:val="auto"/>
          <w:spacing w:val="-12"/>
          <w:sz w:val="24"/>
        </w:rPr>
        <w:t>取样后的样品应填写和粘贴标签，标签内容包括并不限于工程名称、孔号</w:t>
      </w:r>
      <w:r>
        <w:rPr>
          <w:color w:val="auto"/>
          <w:spacing w:val="-4"/>
          <w:sz w:val="24"/>
        </w:rPr>
        <w:t>、样品编号、取样深度、样品名称、取样日期、取样人姓名、施工机组等。</w:t>
      </w:r>
    </w:p>
    <w:p>
      <w:pPr>
        <w:pStyle w:val="37"/>
        <w:numPr>
          <w:ilvl w:val="2"/>
          <w:numId w:val="48"/>
        </w:numPr>
        <w:tabs>
          <w:tab w:val="left" w:pos="1505"/>
        </w:tabs>
        <w:spacing w:before="0" w:after="0" w:line="240" w:lineRule="auto"/>
        <w:ind w:left="1504" w:right="0" w:hanging="601"/>
        <w:jc w:val="left"/>
        <w:rPr>
          <w:color w:val="auto"/>
          <w:sz w:val="24"/>
        </w:rPr>
      </w:pPr>
      <w:r>
        <w:rPr>
          <w:color w:val="auto"/>
          <w:sz w:val="24"/>
        </w:rPr>
        <w:t>试验</w:t>
      </w:r>
    </w:p>
    <w:p>
      <w:pPr>
        <w:pStyle w:val="37"/>
        <w:numPr>
          <w:ilvl w:val="0"/>
          <w:numId w:val="55"/>
        </w:numPr>
        <w:tabs>
          <w:tab w:val="left" w:pos="1506"/>
        </w:tabs>
        <w:spacing w:before="173" w:after="0" w:line="374" w:lineRule="auto"/>
        <w:ind w:left="424" w:right="866" w:firstLine="479"/>
        <w:jc w:val="both"/>
        <w:rPr>
          <w:color w:val="auto"/>
          <w:sz w:val="24"/>
        </w:rPr>
      </w:pPr>
      <w:r>
        <w:rPr>
          <w:color w:val="auto"/>
          <w:spacing w:val="-5"/>
          <w:sz w:val="24"/>
        </w:rPr>
        <w:t xml:space="preserve">设计人应根据岩土条件、设计要求、勘察经验和测试方法特点，选用合 </w:t>
      </w:r>
      <w:r>
        <w:rPr>
          <w:color w:val="auto"/>
          <w:spacing w:val="-4"/>
          <w:sz w:val="24"/>
        </w:rPr>
        <w:t>适的原位测试方法和勘察设备进行原位测试。原位测试成果应与室内试验数据进行对比分析，检验其可靠性。</w:t>
      </w:r>
    </w:p>
    <w:p>
      <w:pPr>
        <w:pStyle w:val="37"/>
        <w:numPr>
          <w:ilvl w:val="0"/>
          <w:numId w:val="55"/>
        </w:numPr>
        <w:tabs>
          <w:tab w:val="left" w:pos="1506"/>
        </w:tabs>
        <w:spacing w:before="1" w:after="0" w:line="240" w:lineRule="auto"/>
        <w:ind w:left="1505" w:right="0" w:hanging="602"/>
        <w:jc w:val="both"/>
        <w:rPr>
          <w:color w:val="auto"/>
          <w:sz w:val="24"/>
        </w:rPr>
      </w:pPr>
      <w:r>
        <w:rPr>
          <w:color w:val="auto"/>
          <w:spacing w:val="-3"/>
          <w:sz w:val="24"/>
        </w:rPr>
        <w:t xml:space="preserve">设计人的试验室应通过行业管理部门认可的 </w:t>
      </w:r>
      <w:r>
        <w:rPr>
          <w:rFonts w:ascii="Times New Roman" w:eastAsia="Times New Roman"/>
          <w:color w:val="auto"/>
          <w:sz w:val="24"/>
        </w:rPr>
        <w:t xml:space="preserve">CMA </w:t>
      </w:r>
      <w:r>
        <w:rPr>
          <w:color w:val="auto"/>
          <w:spacing w:val="-4"/>
          <w:sz w:val="24"/>
        </w:rPr>
        <w:t>计量认证，具有相应的</w:t>
      </w:r>
    </w:p>
    <w:p>
      <w:pPr>
        <w:spacing w:after="0" w:line="240" w:lineRule="auto"/>
        <w:jc w:val="both"/>
        <w:rPr>
          <w:color w:val="auto"/>
          <w:sz w:val="24"/>
        </w:rPr>
        <w:sectPr>
          <w:pgSz w:w="11910" w:h="16850"/>
          <w:pgMar w:top="1480" w:right="720" w:bottom="1280" w:left="1220" w:header="882" w:footer="1093" w:gutter="0"/>
          <w:cols w:space="720" w:num="1"/>
        </w:sectPr>
      </w:pPr>
    </w:p>
    <w:p>
      <w:pPr>
        <w:pStyle w:val="2"/>
        <w:spacing w:before="6"/>
        <w:rPr>
          <w:color w:val="auto"/>
          <w:sz w:val="14"/>
        </w:rPr>
      </w:pPr>
    </w:p>
    <w:p>
      <w:pPr>
        <w:pStyle w:val="2"/>
        <w:spacing w:before="67"/>
        <w:ind w:left="424"/>
        <w:rPr>
          <w:color w:val="auto"/>
        </w:rPr>
      </w:pPr>
      <w:r>
        <w:rPr>
          <w:color w:val="auto"/>
        </w:rPr>
        <w:t>资格证书、试验人员和试验条件，否则应委托第三方试验室进行室内试验。</w:t>
      </w:r>
    </w:p>
    <w:p>
      <w:pPr>
        <w:pStyle w:val="37"/>
        <w:numPr>
          <w:ilvl w:val="0"/>
          <w:numId w:val="55"/>
        </w:numPr>
        <w:tabs>
          <w:tab w:val="left" w:pos="1506"/>
        </w:tabs>
        <w:spacing w:before="172" w:after="0" w:line="374" w:lineRule="auto"/>
        <w:ind w:left="424" w:right="866" w:firstLine="479"/>
        <w:jc w:val="both"/>
        <w:rPr>
          <w:color w:val="auto"/>
          <w:sz w:val="24"/>
        </w:rPr>
      </w:pPr>
      <w:r>
        <w:rPr>
          <w:color w:val="auto"/>
          <w:spacing w:val="-3"/>
          <w:sz w:val="24"/>
        </w:rPr>
        <w:t>设计人应在试验之前按照要求清点样品数目，认定取样质量及数量是否</w:t>
      </w:r>
      <w:r>
        <w:rPr>
          <w:color w:val="auto"/>
          <w:spacing w:val="-4"/>
          <w:sz w:val="24"/>
        </w:rPr>
        <w:t>满足试验需要；勘察设备应检定合格，性能参数满足试验要求，严格按照规范标准</w:t>
      </w:r>
      <w:r>
        <w:rPr>
          <w:color w:val="auto"/>
          <w:spacing w:val="-16"/>
          <w:sz w:val="24"/>
        </w:rPr>
        <w:t>的相应规定进行试验操作；试验之后应在有效期内保留备样，以备复核试验成果之用</w:t>
      </w:r>
      <w:r>
        <w:rPr>
          <w:color w:val="auto"/>
          <w:spacing w:val="-4"/>
          <w:sz w:val="24"/>
        </w:rPr>
        <w:t>，并按规范标准规定处理余土和废液，符合环境保护、健康卫生等要求。</w:t>
      </w:r>
    </w:p>
    <w:p>
      <w:pPr>
        <w:pStyle w:val="37"/>
        <w:numPr>
          <w:ilvl w:val="0"/>
          <w:numId w:val="55"/>
        </w:numPr>
        <w:tabs>
          <w:tab w:val="left" w:pos="1506"/>
        </w:tabs>
        <w:spacing w:before="1" w:after="0" w:line="374" w:lineRule="auto"/>
        <w:ind w:left="424" w:right="864" w:firstLine="479"/>
        <w:jc w:val="both"/>
        <w:rPr>
          <w:color w:val="auto"/>
          <w:sz w:val="24"/>
        </w:rPr>
      </w:pPr>
      <w:r>
        <w:rPr>
          <w:color w:val="auto"/>
          <w:spacing w:val="-6"/>
          <w:sz w:val="24"/>
        </w:rPr>
        <w:t xml:space="preserve">试验报告的格式应符合 </w:t>
      </w:r>
      <w:r>
        <w:rPr>
          <w:rFonts w:ascii="Times New Roman" w:eastAsia="Times New Roman"/>
          <w:color w:val="auto"/>
          <w:sz w:val="24"/>
        </w:rPr>
        <w:t>CMA</w:t>
      </w:r>
      <w:r>
        <w:rPr>
          <w:rFonts w:ascii="Times New Roman" w:eastAsia="Times New Roman"/>
          <w:color w:val="auto"/>
          <w:spacing w:val="4"/>
          <w:sz w:val="24"/>
        </w:rPr>
        <w:t xml:space="preserve"> </w:t>
      </w:r>
      <w:r>
        <w:rPr>
          <w:color w:val="auto"/>
          <w:spacing w:val="-5"/>
          <w:sz w:val="24"/>
        </w:rPr>
        <w:t xml:space="preserve">计量认证体系要求，加盖 </w:t>
      </w:r>
      <w:r>
        <w:rPr>
          <w:rFonts w:ascii="Times New Roman" w:eastAsia="Times New Roman"/>
          <w:color w:val="auto"/>
          <w:sz w:val="24"/>
        </w:rPr>
        <w:t>CMA</w:t>
      </w:r>
      <w:r>
        <w:rPr>
          <w:rFonts w:ascii="Times New Roman" w:eastAsia="Times New Roman"/>
          <w:color w:val="auto"/>
          <w:spacing w:val="5"/>
          <w:sz w:val="24"/>
        </w:rPr>
        <w:t xml:space="preserve"> </w:t>
      </w:r>
      <w:r>
        <w:rPr>
          <w:color w:val="auto"/>
          <w:spacing w:val="-3"/>
          <w:sz w:val="24"/>
        </w:rPr>
        <w:t>章并由试验</w:t>
      </w:r>
      <w:r>
        <w:rPr>
          <w:color w:val="auto"/>
          <w:sz w:val="24"/>
        </w:rPr>
        <w:t>负责人签字确认；试验负责人应通过计量认证考核，并由项目负责人授权许可。</w:t>
      </w:r>
    </w:p>
    <w:p>
      <w:pPr>
        <w:pStyle w:val="37"/>
        <w:numPr>
          <w:ilvl w:val="2"/>
          <w:numId w:val="48"/>
        </w:numPr>
        <w:tabs>
          <w:tab w:val="left" w:pos="1505"/>
        </w:tabs>
        <w:spacing w:before="2" w:after="0" w:line="240" w:lineRule="auto"/>
        <w:ind w:left="1504" w:right="0" w:hanging="601"/>
        <w:jc w:val="left"/>
        <w:rPr>
          <w:color w:val="auto"/>
          <w:sz w:val="24"/>
        </w:rPr>
      </w:pPr>
      <w:r>
        <w:rPr>
          <w:color w:val="auto"/>
          <w:sz w:val="24"/>
        </w:rPr>
        <w:t>其他要求</w:t>
      </w:r>
    </w:p>
    <w:p>
      <w:pPr>
        <w:pStyle w:val="37"/>
        <w:numPr>
          <w:ilvl w:val="0"/>
          <w:numId w:val="56"/>
        </w:numPr>
        <w:tabs>
          <w:tab w:val="left" w:pos="1506"/>
        </w:tabs>
        <w:spacing w:before="172" w:after="0" w:line="374" w:lineRule="auto"/>
        <w:ind w:left="424" w:right="864" w:firstLine="479"/>
        <w:jc w:val="left"/>
        <w:rPr>
          <w:color w:val="auto"/>
          <w:sz w:val="24"/>
        </w:rPr>
      </w:pPr>
      <w:r>
        <w:rPr>
          <w:color w:val="auto"/>
          <w:spacing w:val="-2"/>
          <w:sz w:val="24"/>
        </w:rPr>
        <w:t>设计人应在勘察过程中重视地质环境对安全的影响，提交的勘察报告应</w:t>
      </w:r>
      <w:r>
        <w:rPr>
          <w:color w:val="auto"/>
          <w:spacing w:val="-4"/>
          <w:sz w:val="24"/>
        </w:rPr>
        <w:t>真实、准确、可靠，满足工程安全生产的需要，并对勘察结论负责。</w:t>
      </w:r>
    </w:p>
    <w:p>
      <w:pPr>
        <w:pStyle w:val="37"/>
        <w:numPr>
          <w:ilvl w:val="0"/>
          <w:numId w:val="56"/>
        </w:numPr>
        <w:tabs>
          <w:tab w:val="left" w:pos="1506"/>
        </w:tabs>
        <w:spacing w:before="1" w:after="0" w:line="240" w:lineRule="auto"/>
        <w:ind w:left="1505" w:right="0" w:hanging="602"/>
        <w:jc w:val="left"/>
        <w:rPr>
          <w:color w:val="auto"/>
          <w:sz w:val="24"/>
        </w:rPr>
      </w:pPr>
      <w:r>
        <w:rPr>
          <w:color w:val="auto"/>
          <w:sz w:val="24"/>
        </w:rPr>
        <w:t>设计人应对有可能引发公路工程安全隐患的地质灾害提出防治建议。</w:t>
      </w:r>
    </w:p>
    <w:p>
      <w:pPr>
        <w:pStyle w:val="37"/>
        <w:numPr>
          <w:ilvl w:val="0"/>
          <w:numId w:val="56"/>
        </w:numPr>
        <w:tabs>
          <w:tab w:val="left" w:pos="1506"/>
        </w:tabs>
        <w:spacing w:before="172" w:after="0" w:line="374" w:lineRule="auto"/>
        <w:ind w:left="424" w:right="866" w:firstLine="479"/>
        <w:jc w:val="left"/>
        <w:rPr>
          <w:color w:val="auto"/>
          <w:sz w:val="24"/>
        </w:rPr>
      </w:pPr>
      <w:r>
        <w:rPr>
          <w:color w:val="auto"/>
          <w:spacing w:val="-4"/>
          <w:sz w:val="24"/>
        </w:rPr>
        <w:t>工程勘察布点应参考发包人提供的资料。勘探点的数量、深度和位置可根据地质情况和现场条件依据规范进行调整，但应经发包人同意和批准。</w:t>
      </w:r>
    </w:p>
    <w:p>
      <w:pPr>
        <w:pStyle w:val="37"/>
        <w:numPr>
          <w:ilvl w:val="0"/>
          <w:numId w:val="56"/>
        </w:numPr>
        <w:tabs>
          <w:tab w:val="left" w:pos="1506"/>
        </w:tabs>
        <w:spacing w:before="1" w:after="0" w:line="374" w:lineRule="auto"/>
        <w:ind w:left="424" w:right="864" w:firstLine="479"/>
        <w:jc w:val="left"/>
        <w:rPr>
          <w:color w:val="auto"/>
          <w:sz w:val="24"/>
        </w:rPr>
      </w:pPr>
      <w:r>
        <w:rPr>
          <w:color w:val="auto"/>
          <w:spacing w:val="-3"/>
          <w:sz w:val="24"/>
        </w:rPr>
        <w:t>勘探过程中应认真记录每日工作内容，保存原始记录资料与数据，以供</w:t>
      </w:r>
      <w:r>
        <w:rPr>
          <w:color w:val="auto"/>
          <w:spacing w:val="-4"/>
          <w:sz w:val="24"/>
        </w:rPr>
        <w:t>发包人检查和分析。</w:t>
      </w:r>
    </w:p>
    <w:p>
      <w:pPr>
        <w:pStyle w:val="37"/>
        <w:numPr>
          <w:ilvl w:val="0"/>
          <w:numId w:val="56"/>
        </w:numPr>
        <w:tabs>
          <w:tab w:val="left" w:pos="1507"/>
        </w:tabs>
        <w:spacing w:before="1" w:after="0" w:line="374" w:lineRule="auto"/>
        <w:ind w:left="424" w:right="749" w:firstLine="479"/>
        <w:jc w:val="left"/>
        <w:rPr>
          <w:color w:val="auto"/>
          <w:sz w:val="24"/>
        </w:rPr>
      </w:pPr>
      <w:r>
        <w:rPr>
          <w:color w:val="auto"/>
          <w:spacing w:val="-1"/>
          <w:sz w:val="24"/>
        </w:rPr>
        <w:t xml:space="preserve">在钻探过程中，如发包人根据规范需要更改取样间距与现场试验的要求， </w:t>
      </w:r>
      <w:r>
        <w:rPr>
          <w:color w:val="auto"/>
          <w:sz w:val="24"/>
        </w:rPr>
        <w:t>或更改钻孔深度，设计人应积极配合并安排实施。</w:t>
      </w:r>
    </w:p>
    <w:p>
      <w:pPr>
        <w:pStyle w:val="37"/>
        <w:numPr>
          <w:ilvl w:val="0"/>
          <w:numId w:val="56"/>
        </w:numPr>
        <w:tabs>
          <w:tab w:val="left" w:pos="1506"/>
        </w:tabs>
        <w:spacing w:before="0" w:after="0" w:line="374" w:lineRule="auto"/>
        <w:ind w:left="424" w:right="866" w:firstLine="479"/>
        <w:jc w:val="both"/>
        <w:rPr>
          <w:color w:val="auto"/>
          <w:sz w:val="24"/>
        </w:rPr>
      </w:pPr>
      <w:r>
        <w:rPr>
          <w:color w:val="auto"/>
          <w:spacing w:val="-2"/>
          <w:sz w:val="24"/>
        </w:rPr>
        <w:t>设计人在钻探过程中应对地下管线和构筑物进行相应保护，遇到地下文</w:t>
      </w:r>
      <w:r>
        <w:rPr>
          <w:color w:val="auto"/>
          <w:spacing w:val="-4"/>
          <w:sz w:val="24"/>
        </w:rPr>
        <w:t>物时应及时向发包人和文物保护部门汇报并妥善保护。设计人在钻探过程中应采取有效的环境保护措施，避免对周围环境造成破坏或污染。</w:t>
      </w:r>
    </w:p>
    <w:p>
      <w:pPr>
        <w:pStyle w:val="37"/>
        <w:numPr>
          <w:ilvl w:val="0"/>
          <w:numId w:val="56"/>
        </w:numPr>
        <w:tabs>
          <w:tab w:val="left" w:pos="1506"/>
        </w:tabs>
        <w:spacing w:before="2" w:after="0" w:line="374" w:lineRule="auto"/>
        <w:ind w:left="424" w:right="866" w:firstLine="479"/>
        <w:jc w:val="both"/>
        <w:rPr>
          <w:color w:val="auto"/>
          <w:sz w:val="24"/>
        </w:rPr>
      </w:pPr>
      <w:r>
        <w:rPr>
          <w:color w:val="auto"/>
          <w:spacing w:val="-4"/>
          <w:sz w:val="24"/>
        </w:rPr>
        <w:t>设计人在进行外业勘察时，应采取有效措施避免对原有道路、桥梁、构 造物及其他公共设施或地上附着物造成损坏或损伤。如造成损坏或损伤而引起的一切索赔、赔偿、诉讼费用和其他费用，由设计人自行承担。</w:t>
      </w:r>
    </w:p>
    <w:p>
      <w:pPr>
        <w:numPr>
          <w:ilvl w:val="1"/>
          <w:numId w:val="48"/>
        </w:numPr>
        <w:tabs>
          <w:tab w:val="left" w:pos="1327"/>
        </w:tabs>
        <w:spacing w:before="1"/>
        <w:ind w:left="1326" w:right="0" w:hanging="421"/>
        <w:jc w:val="left"/>
        <w:rPr>
          <w:rFonts w:ascii="Times New Roman" w:eastAsia="Times New Roman"/>
          <w:b/>
          <w:color w:val="auto"/>
          <w:sz w:val="24"/>
        </w:rPr>
      </w:pPr>
      <w:r>
        <w:rPr>
          <w:b/>
          <w:color w:val="auto"/>
          <w:sz w:val="24"/>
        </w:rPr>
        <w:t>勘察设备要求</w:t>
      </w:r>
    </w:p>
    <w:p>
      <w:pPr>
        <w:pStyle w:val="37"/>
        <w:numPr>
          <w:ilvl w:val="2"/>
          <w:numId w:val="48"/>
        </w:numPr>
        <w:tabs>
          <w:tab w:val="left" w:pos="1505"/>
        </w:tabs>
        <w:spacing w:before="172" w:after="0" w:line="374" w:lineRule="auto"/>
        <w:ind w:left="424" w:right="866" w:firstLine="479"/>
        <w:jc w:val="left"/>
        <w:rPr>
          <w:color w:val="auto"/>
          <w:sz w:val="24"/>
        </w:rPr>
      </w:pPr>
      <w:r>
        <w:rPr>
          <w:color w:val="auto"/>
          <w:spacing w:val="-6"/>
          <w:sz w:val="24"/>
        </w:rPr>
        <w:t>设计人应按合同进度计划的要求，及时配置勘察设备进行作业。设计人更</w:t>
      </w:r>
      <w:r>
        <w:rPr>
          <w:color w:val="auto"/>
          <w:sz w:val="24"/>
        </w:rPr>
        <w:t>换合同约定的勘察设备的，应报发包人批准。</w:t>
      </w:r>
    </w:p>
    <w:p>
      <w:pPr>
        <w:pStyle w:val="37"/>
        <w:numPr>
          <w:ilvl w:val="2"/>
          <w:numId w:val="48"/>
        </w:numPr>
        <w:tabs>
          <w:tab w:val="left" w:pos="1505"/>
        </w:tabs>
        <w:spacing w:before="1" w:after="0" w:line="374" w:lineRule="auto"/>
        <w:ind w:left="424" w:right="866" w:firstLine="479"/>
        <w:jc w:val="left"/>
        <w:rPr>
          <w:color w:val="auto"/>
          <w:sz w:val="24"/>
        </w:rPr>
      </w:pPr>
      <w:r>
        <w:rPr>
          <w:color w:val="auto"/>
          <w:spacing w:val="-7"/>
          <w:sz w:val="24"/>
        </w:rPr>
        <w:t>设计人应按照规范要求，及时维修、保养或更换勘察设备，包括并不限于</w:t>
      </w:r>
      <w:r>
        <w:rPr>
          <w:color w:val="auto"/>
          <w:sz w:val="24"/>
        </w:rPr>
        <w:t>钻机、触探仪、全站仪、水准仪、探测仪、测井平台、天平、固结仪、振筛机、干</w:t>
      </w:r>
    </w:p>
    <w:p>
      <w:pPr>
        <w:spacing w:after="0" w:line="374" w:lineRule="auto"/>
        <w:jc w:val="left"/>
        <w:rPr>
          <w:color w:val="auto"/>
          <w:sz w:val="24"/>
        </w:rPr>
        <w:sectPr>
          <w:pgSz w:w="11910" w:h="16850"/>
          <w:pgMar w:top="1480" w:right="720" w:bottom="1280" w:left="1220" w:header="882" w:footer="1093" w:gutter="0"/>
          <w:cols w:space="720" w:num="1"/>
        </w:sectPr>
      </w:pPr>
    </w:p>
    <w:p>
      <w:pPr>
        <w:pStyle w:val="2"/>
        <w:spacing w:before="6"/>
        <w:rPr>
          <w:color w:val="auto"/>
          <w:sz w:val="14"/>
        </w:rPr>
      </w:pPr>
    </w:p>
    <w:p>
      <w:pPr>
        <w:pStyle w:val="2"/>
        <w:spacing w:before="67"/>
        <w:ind w:left="424"/>
        <w:rPr>
          <w:color w:val="auto"/>
        </w:rPr>
      </w:pPr>
      <w:r>
        <w:rPr>
          <w:color w:val="auto"/>
        </w:rPr>
        <w:t>燥箱、直剪仪、收缩仪、膨胀仪、渗透仪等，保证勘察设备能够随时进场使用。</w:t>
      </w:r>
    </w:p>
    <w:p>
      <w:pPr>
        <w:pStyle w:val="37"/>
        <w:numPr>
          <w:ilvl w:val="2"/>
          <w:numId w:val="48"/>
        </w:numPr>
        <w:tabs>
          <w:tab w:val="left" w:pos="1505"/>
        </w:tabs>
        <w:spacing w:before="172" w:after="0" w:line="374" w:lineRule="auto"/>
        <w:ind w:left="424" w:right="866" w:firstLine="479"/>
        <w:jc w:val="both"/>
        <w:rPr>
          <w:color w:val="auto"/>
          <w:sz w:val="24"/>
        </w:rPr>
      </w:pPr>
      <w:r>
        <w:rPr>
          <w:color w:val="auto"/>
          <w:spacing w:val="-2"/>
          <w:sz w:val="24"/>
        </w:rPr>
        <w:t>设计人使用的勘察设备不能满足合同进度计划和</w:t>
      </w:r>
      <w:r>
        <w:rPr>
          <w:color w:val="auto"/>
          <w:sz w:val="24"/>
        </w:rPr>
        <w:t>（或</w:t>
      </w:r>
      <w:r>
        <w:rPr>
          <w:color w:val="auto"/>
          <w:spacing w:val="-29"/>
          <w:sz w:val="24"/>
        </w:rPr>
        <w:t>）</w:t>
      </w:r>
      <w:r>
        <w:rPr>
          <w:color w:val="auto"/>
          <w:spacing w:val="-7"/>
          <w:sz w:val="24"/>
        </w:rPr>
        <w:t>质量要求时，发包</w:t>
      </w:r>
      <w:r>
        <w:rPr>
          <w:color w:val="auto"/>
          <w:spacing w:val="-1"/>
          <w:sz w:val="24"/>
        </w:rPr>
        <w:t>人有权要求设计人增加或更换勘察设备，设计人应及时增加或更换，由此增加的费</w:t>
      </w:r>
      <w:r>
        <w:rPr>
          <w:color w:val="auto"/>
          <w:sz w:val="24"/>
        </w:rPr>
        <w:t>用和（或）周期延误由设计人自行承担。</w:t>
      </w:r>
    </w:p>
    <w:p>
      <w:pPr>
        <w:numPr>
          <w:ilvl w:val="1"/>
          <w:numId w:val="48"/>
        </w:numPr>
        <w:tabs>
          <w:tab w:val="left" w:pos="1327"/>
        </w:tabs>
        <w:spacing w:before="1"/>
        <w:ind w:left="1326" w:right="0" w:hanging="421"/>
        <w:jc w:val="both"/>
        <w:rPr>
          <w:rFonts w:ascii="Times New Roman" w:eastAsia="Times New Roman"/>
          <w:b/>
          <w:color w:val="auto"/>
          <w:sz w:val="24"/>
        </w:rPr>
      </w:pPr>
      <w:r>
        <w:rPr>
          <w:b/>
          <w:color w:val="auto"/>
          <w:sz w:val="24"/>
        </w:rPr>
        <w:t>临时占地和设施要求</w:t>
      </w:r>
    </w:p>
    <w:p>
      <w:pPr>
        <w:pStyle w:val="37"/>
        <w:numPr>
          <w:ilvl w:val="2"/>
          <w:numId w:val="48"/>
        </w:numPr>
        <w:tabs>
          <w:tab w:val="left" w:pos="1505"/>
        </w:tabs>
        <w:spacing w:before="173" w:after="0" w:line="240" w:lineRule="auto"/>
        <w:ind w:left="1504" w:right="0" w:hanging="601"/>
        <w:jc w:val="both"/>
        <w:rPr>
          <w:color w:val="auto"/>
          <w:sz w:val="24"/>
        </w:rPr>
      </w:pPr>
      <w:r>
        <w:rPr>
          <w:color w:val="auto"/>
          <w:sz w:val="24"/>
        </w:rPr>
        <w:t>设计人应根据勘察设计服务方案制订临时占地计划，报请发包人批准。</w:t>
      </w:r>
    </w:p>
    <w:p>
      <w:pPr>
        <w:pStyle w:val="37"/>
        <w:numPr>
          <w:ilvl w:val="2"/>
          <w:numId w:val="48"/>
        </w:numPr>
        <w:tabs>
          <w:tab w:val="left" w:pos="1505"/>
        </w:tabs>
        <w:spacing w:before="173" w:after="0" w:line="374" w:lineRule="auto"/>
        <w:ind w:left="424" w:right="866" w:firstLine="479"/>
        <w:jc w:val="both"/>
        <w:rPr>
          <w:color w:val="auto"/>
          <w:sz w:val="24"/>
        </w:rPr>
      </w:pPr>
      <w:r>
        <w:rPr>
          <w:color w:val="auto"/>
          <w:spacing w:val="-7"/>
          <w:sz w:val="24"/>
        </w:rPr>
        <w:t>位于本工程区域内的临时占地，由发包人协调提供。位于道路、绿化或者</w:t>
      </w:r>
      <w:r>
        <w:rPr>
          <w:color w:val="auto"/>
          <w:spacing w:val="-1"/>
          <w:sz w:val="24"/>
        </w:rPr>
        <w:t>其他市政设施内的临时占地，由设计人向行政管理部门报建申请，按照要求制订占</w:t>
      </w:r>
      <w:r>
        <w:rPr>
          <w:color w:val="auto"/>
          <w:sz w:val="24"/>
        </w:rPr>
        <w:t>地施工方案，并据此实施。</w:t>
      </w:r>
    </w:p>
    <w:p>
      <w:pPr>
        <w:pStyle w:val="37"/>
        <w:numPr>
          <w:ilvl w:val="2"/>
          <w:numId w:val="48"/>
        </w:numPr>
        <w:tabs>
          <w:tab w:val="left" w:pos="1505"/>
        </w:tabs>
        <w:spacing w:before="1" w:after="0" w:line="374" w:lineRule="auto"/>
        <w:ind w:left="424" w:right="863" w:firstLine="479"/>
        <w:jc w:val="both"/>
        <w:rPr>
          <w:color w:val="auto"/>
          <w:sz w:val="24"/>
        </w:rPr>
      </w:pPr>
      <w:r>
        <w:rPr>
          <w:color w:val="auto"/>
          <w:spacing w:val="-10"/>
          <w:sz w:val="24"/>
        </w:rPr>
        <w:t>临时占地使用完毕后，设计人应按照发包人要求或行政管理部门规定恢复</w:t>
      </w:r>
      <w:r>
        <w:rPr>
          <w:color w:val="auto"/>
          <w:sz w:val="24"/>
        </w:rPr>
        <w:t>临时占地。如果恢复或清理标准不能满足要求的，发包人有权委托他人代为恢复或清理，由此发生的费用从拟支付给设计人的勘察设计费用中扣除。</w:t>
      </w:r>
    </w:p>
    <w:p>
      <w:pPr>
        <w:pStyle w:val="37"/>
        <w:numPr>
          <w:ilvl w:val="2"/>
          <w:numId w:val="48"/>
        </w:numPr>
        <w:tabs>
          <w:tab w:val="left" w:pos="1505"/>
        </w:tabs>
        <w:spacing w:before="1" w:after="0" w:line="374" w:lineRule="auto"/>
        <w:ind w:left="424" w:right="866" w:firstLine="479"/>
        <w:jc w:val="both"/>
        <w:rPr>
          <w:color w:val="auto"/>
          <w:sz w:val="24"/>
        </w:rPr>
      </w:pPr>
      <w:r>
        <w:rPr>
          <w:color w:val="auto"/>
          <w:spacing w:val="-6"/>
          <w:sz w:val="24"/>
        </w:rPr>
        <w:t>设计人应配备或搭设足够的临时设施，保证勘探工作能够正常开展。临时</w:t>
      </w:r>
      <w:r>
        <w:rPr>
          <w:color w:val="auto"/>
          <w:sz w:val="24"/>
        </w:rPr>
        <w:t>设施包括并不限于施工围挡、交通疏导设施、安全防范设施、钻机防护设施、安全文明施工设施、办公生活用房、取样存放场所等。</w:t>
      </w:r>
    </w:p>
    <w:p>
      <w:pPr>
        <w:pStyle w:val="37"/>
        <w:numPr>
          <w:ilvl w:val="2"/>
          <w:numId w:val="48"/>
        </w:numPr>
        <w:tabs>
          <w:tab w:val="left" w:pos="1505"/>
        </w:tabs>
        <w:spacing w:before="1" w:after="0" w:line="374" w:lineRule="auto"/>
        <w:ind w:left="424" w:right="865" w:firstLine="479"/>
        <w:jc w:val="both"/>
        <w:rPr>
          <w:color w:val="auto"/>
          <w:sz w:val="24"/>
        </w:rPr>
      </w:pPr>
      <w:r>
        <w:rPr>
          <w:color w:val="auto"/>
          <w:spacing w:val="-7"/>
          <w:sz w:val="24"/>
        </w:rPr>
        <w:t>临时设施应满足规范标准、发包人要求和行政管理部门的规定等。除专用</w:t>
      </w:r>
      <w:r>
        <w:rPr>
          <w:color w:val="auto"/>
          <w:sz w:val="24"/>
        </w:rPr>
        <w:t>合同条款另有约定外，临时设施的修建、拆除和恢复费用由设计人自行承担。</w:t>
      </w:r>
    </w:p>
    <w:p>
      <w:pPr>
        <w:numPr>
          <w:ilvl w:val="1"/>
          <w:numId w:val="48"/>
        </w:numPr>
        <w:tabs>
          <w:tab w:val="left" w:pos="1327"/>
        </w:tabs>
        <w:spacing w:before="0"/>
        <w:ind w:left="1326" w:right="0" w:hanging="421"/>
        <w:jc w:val="both"/>
        <w:rPr>
          <w:rFonts w:ascii="Times New Roman" w:eastAsia="Times New Roman"/>
          <w:b/>
          <w:color w:val="auto"/>
          <w:sz w:val="24"/>
        </w:rPr>
      </w:pPr>
      <w:r>
        <w:rPr>
          <w:b/>
          <w:color w:val="auto"/>
          <w:sz w:val="24"/>
        </w:rPr>
        <w:t>安全作业要求</w:t>
      </w:r>
    </w:p>
    <w:p>
      <w:pPr>
        <w:pStyle w:val="37"/>
        <w:numPr>
          <w:ilvl w:val="2"/>
          <w:numId w:val="48"/>
        </w:numPr>
        <w:tabs>
          <w:tab w:val="left" w:pos="1505"/>
        </w:tabs>
        <w:spacing w:before="173" w:after="0" w:line="374" w:lineRule="auto"/>
        <w:ind w:left="424" w:right="866" w:firstLine="479"/>
        <w:jc w:val="both"/>
        <w:rPr>
          <w:color w:val="auto"/>
          <w:sz w:val="24"/>
        </w:rPr>
      </w:pPr>
      <w:r>
        <w:rPr>
          <w:color w:val="auto"/>
          <w:spacing w:val="-6"/>
          <w:sz w:val="24"/>
        </w:rPr>
        <w:t>设计人应按合同约定履行安全职责，执行发包人有关安全工作的指示，并</w:t>
      </w:r>
      <w:r>
        <w:rPr>
          <w:color w:val="auto"/>
          <w:spacing w:val="-1"/>
          <w:sz w:val="24"/>
        </w:rPr>
        <w:t>在专用合同条款约定的期限内，按合同约定的安全工作内容，编制安全措施计划报</w:t>
      </w:r>
      <w:r>
        <w:rPr>
          <w:color w:val="auto"/>
          <w:sz w:val="24"/>
        </w:rPr>
        <w:t>送发包人批准。</w:t>
      </w:r>
    </w:p>
    <w:p>
      <w:pPr>
        <w:pStyle w:val="37"/>
        <w:numPr>
          <w:ilvl w:val="2"/>
          <w:numId w:val="48"/>
        </w:numPr>
        <w:tabs>
          <w:tab w:val="left" w:pos="1505"/>
        </w:tabs>
        <w:spacing w:before="1" w:after="0" w:line="374" w:lineRule="auto"/>
        <w:ind w:left="424" w:right="866" w:firstLine="479"/>
        <w:jc w:val="both"/>
        <w:rPr>
          <w:color w:val="auto"/>
          <w:sz w:val="24"/>
        </w:rPr>
      </w:pPr>
      <w:r>
        <w:rPr>
          <w:color w:val="auto"/>
          <w:spacing w:val="-7"/>
          <w:sz w:val="24"/>
        </w:rPr>
        <w:t>设计人应严格执行操作规程，采取有效措施保证道路、桥梁、交通安全设</w:t>
      </w:r>
      <w:r>
        <w:rPr>
          <w:color w:val="auto"/>
          <w:sz w:val="24"/>
        </w:rPr>
        <w:t>施、建构筑物、地下管线、架空线和其他周边设施等安全正常地运行。</w:t>
      </w:r>
    </w:p>
    <w:p>
      <w:pPr>
        <w:pStyle w:val="37"/>
        <w:numPr>
          <w:ilvl w:val="2"/>
          <w:numId w:val="48"/>
        </w:numPr>
        <w:tabs>
          <w:tab w:val="left" w:pos="1505"/>
        </w:tabs>
        <w:spacing w:before="1" w:after="0" w:line="374" w:lineRule="auto"/>
        <w:ind w:left="424" w:right="866" w:firstLine="479"/>
        <w:jc w:val="both"/>
        <w:rPr>
          <w:color w:val="auto"/>
          <w:sz w:val="24"/>
        </w:rPr>
      </w:pPr>
      <w:r>
        <w:rPr>
          <w:color w:val="auto"/>
          <w:spacing w:val="-8"/>
          <w:sz w:val="24"/>
        </w:rPr>
        <w:t>设计人应按照法律、法规和工程建设强制性标准进行勘察，加强勘察作业</w:t>
      </w:r>
      <w:r>
        <w:rPr>
          <w:color w:val="auto"/>
          <w:sz w:val="24"/>
        </w:rPr>
        <w:t>安全管理，特别加强易燃、易爆材料、火工器材、有毒与腐蚀性材料和其他危险品的管理。</w:t>
      </w:r>
    </w:p>
    <w:p>
      <w:pPr>
        <w:pStyle w:val="37"/>
        <w:numPr>
          <w:ilvl w:val="2"/>
          <w:numId w:val="48"/>
        </w:numPr>
        <w:tabs>
          <w:tab w:val="left" w:pos="1505"/>
        </w:tabs>
        <w:spacing w:before="1" w:after="0" w:line="374" w:lineRule="auto"/>
        <w:ind w:left="424" w:right="865" w:firstLine="479"/>
        <w:jc w:val="both"/>
        <w:rPr>
          <w:color w:val="auto"/>
          <w:sz w:val="24"/>
        </w:rPr>
      </w:pPr>
      <w:r>
        <w:rPr>
          <w:color w:val="auto"/>
          <w:spacing w:val="-5"/>
          <w:sz w:val="24"/>
        </w:rPr>
        <w:t>设计人应严格按照国家安全标准制定施工安全操作规程，配备必要的安全</w:t>
      </w:r>
      <w:r>
        <w:rPr>
          <w:color w:val="auto"/>
          <w:sz w:val="24"/>
        </w:rPr>
        <w:t>生产和劳动保护设施，加强对设计人人员的安全教育，并且发放安全工作手册和劳</w:t>
      </w:r>
    </w:p>
    <w:p>
      <w:pPr>
        <w:spacing w:after="0" w:line="374" w:lineRule="auto"/>
        <w:jc w:val="both"/>
        <w:rPr>
          <w:color w:val="auto"/>
          <w:sz w:val="24"/>
        </w:rPr>
        <w:sectPr>
          <w:pgSz w:w="11910" w:h="16850"/>
          <w:pgMar w:top="1480" w:right="720" w:bottom="1280" w:left="1220" w:header="882" w:footer="1093" w:gutter="0"/>
          <w:cols w:space="720" w:num="1"/>
        </w:sectPr>
      </w:pPr>
    </w:p>
    <w:p>
      <w:pPr>
        <w:pStyle w:val="2"/>
        <w:spacing w:before="6"/>
        <w:rPr>
          <w:color w:val="auto"/>
          <w:sz w:val="14"/>
        </w:rPr>
      </w:pPr>
    </w:p>
    <w:p>
      <w:pPr>
        <w:pStyle w:val="2"/>
        <w:spacing w:before="67"/>
        <w:ind w:left="424"/>
        <w:rPr>
          <w:color w:val="auto"/>
        </w:rPr>
      </w:pPr>
      <w:r>
        <w:rPr>
          <w:color w:val="auto"/>
        </w:rPr>
        <w:t>动保护用具。</w:t>
      </w:r>
    </w:p>
    <w:p>
      <w:pPr>
        <w:pStyle w:val="37"/>
        <w:numPr>
          <w:ilvl w:val="2"/>
          <w:numId w:val="48"/>
        </w:numPr>
        <w:tabs>
          <w:tab w:val="left" w:pos="1505"/>
        </w:tabs>
        <w:spacing w:before="172" w:after="0" w:line="374" w:lineRule="auto"/>
        <w:ind w:left="424" w:right="865" w:firstLine="479"/>
        <w:jc w:val="both"/>
        <w:rPr>
          <w:color w:val="auto"/>
          <w:sz w:val="24"/>
        </w:rPr>
      </w:pPr>
      <w:r>
        <w:rPr>
          <w:color w:val="auto"/>
          <w:spacing w:val="-5"/>
          <w:sz w:val="24"/>
        </w:rPr>
        <w:t>设计人应按发包人的指示制订应对灾害的紧急预案，报送发包人批准。设</w:t>
      </w:r>
      <w:r>
        <w:rPr>
          <w:color w:val="auto"/>
          <w:sz w:val="24"/>
        </w:rPr>
        <w:t>计人还应按预案做好安全检查，配置必要的救助物资和器材，切实保护好有关人员的人身和财产安全。</w:t>
      </w:r>
    </w:p>
    <w:p>
      <w:pPr>
        <w:pStyle w:val="37"/>
        <w:numPr>
          <w:ilvl w:val="2"/>
          <w:numId w:val="48"/>
        </w:numPr>
        <w:tabs>
          <w:tab w:val="left" w:pos="1505"/>
        </w:tabs>
        <w:spacing w:before="1" w:after="0" w:line="374" w:lineRule="auto"/>
        <w:ind w:left="424" w:right="863" w:firstLine="479"/>
        <w:jc w:val="both"/>
        <w:rPr>
          <w:color w:val="auto"/>
          <w:sz w:val="24"/>
        </w:rPr>
      </w:pPr>
      <w:r>
        <w:rPr>
          <w:color w:val="auto"/>
          <w:spacing w:val="-6"/>
          <w:sz w:val="24"/>
        </w:rPr>
        <w:t>设计人应对其履行合同所雇用的全部人员，包括分包人人员的工伤事故承</w:t>
      </w:r>
      <w:r>
        <w:rPr>
          <w:color w:val="auto"/>
          <w:sz w:val="24"/>
        </w:rPr>
        <w:t>担责任，但由于发包人原因造成设计人人员工伤事故的，应由发包人承担责任。</w:t>
      </w:r>
    </w:p>
    <w:p>
      <w:pPr>
        <w:pStyle w:val="37"/>
        <w:numPr>
          <w:ilvl w:val="2"/>
          <w:numId w:val="48"/>
        </w:numPr>
        <w:tabs>
          <w:tab w:val="left" w:pos="1510"/>
        </w:tabs>
        <w:spacing w:before="1" w:after="0" w:line="374" w:lineRule="auto"/>
        <w:ind w:left="424" w:right="871" w:firstLine="479"/>
        <w:jc w:val="both"/>
        <w:rPr>
          <w:color w:val="auto"/>
          <w:sz w:val="24"/>
        </w:rPr>
      </w:pPr>
      <w:r>
        <w:rPr>
          <w:color w:val="auto"/>
          <w:spacing w:val="3"/>
          <w:sz w:val="24"/>
        </w:rPr>
        <w:t>由于设计人原因在施工场地内及其毗邻地带造成的第三者人员伤亡和财产损失，由设计人负责赔偿。</w:t>
      </w:r>
    </w:p>
    <w:p>
      <w:pPr>
        <w:numPr>
          <w:ilvl w:val="1"/>
          <w:numId w:val="48"/>
        </w:numPr>
        <w:tabs>
          <w:tab w:val="left" w:pos="1327"/>
        </w:tabs>
        <w:spacing w:before="1"/>
        <w:ind w:left="1326" w:right="0" w:hanging="421"/>
        <w:jc w:val="both"/>
        <w:rPr>
          <w:rFonts w:ascii="Times New Roman" w:eastAsia="Times New Roman"/>
          <w:b/>
          <w:color w:val="auto"/>
          <w:sz w:val="24"/>
        </w:rPr>
      </w:pPr>
      <w:r>
        <w:rPr>
          <w:b/>
          <w:color w:val="auto"/>
          <w:sz w:val="24"/>
        </w:rPr>
        <w:t>环境保护要求</w:t>
      </w:r>
    </w:p>
    <w:p>
      <w:pPr>
        <w:pStyle w:val="37"/>
        <w:numPr>
          <w:ilvl w:val="2"/>
          <w:numId w:val="48"/>
        </w:numPr>
        <w:tabs>
          <w:tab w:val="left" w:pos="1505"/>
        </w:tabs>
        <w:spacing w:before="172" w:after="0" w:line="374" w:lineRule="auto"/>
        <w:ind w:left="424" w:right="866" w:firstLine="479"/>
        <w:jc w:val="both"/>
        <w:rPr>
          <w:color w:val="auto"/>
          <w:sz w:val="24"/>
        </w:rPr>
      </w:pPr>
      <w:r>
        <w:rPr>
          <w:color w:val="auto"/>
          <w:spacing w:val="-7"/>
          <w:sz w:val="24"/>
        </w:rPr>
        <w:t>设计人在履行合同过程中，应遵守有关环境保护的法律，履行合同约定的</w:t>
      </w:r>
      <w:r>
        <w:rPr>
          <w:color w:val="auto"/>
          <w:sz w:val="24"/>
        </w:rPr>
        <w:t>环境保护义务，并对违反法律和合同约定义务所造成的环境破坏、人身伤害和财产损失负责。</w:t>
      </w:r>
    </w:p>
    <w:p>
      <w:pPr>
        <w:pStyle w:val="37"/>
        <w:numPr>
          <w:ilvl w:val="2"/>
          <w:numId w:val="48"/>
        </w:numPr>
        <w:tabs>
          <w:tab w:val="left" w:pos="1505"/>
        </w:tabs>
        <w:spacing w:before="2" w:after="0" w:line="374" w:lineRule="auto"/>
        <w:ind w:left="424" w:right="866" w:firstLine="479"/>
        <w:jc w:val="both"/>
        <w:rPr>
          <w:color w:val="auto"/>
          <w:sz w:val="24"/>
        </w:rPr>
      </w:pPr>
      <w:r>
        <w:rPr>
          <w:color w:val="auto"/>
          <w:spacing w:val="-6"/>
          <w:sz w:val="24"/>
        </w:rPr>
        <w:t>设计人应按合同约定的环保工作内容，编制环保措施计划，报送发包人批</w:t>
      </w:r>
      <w:r>
        <w:rPr>
          <w:color w:val="auto"/>
          <w:sz w:val="24"/>
        </w:rPr>
        <w:t>准。</w:t>
      </w:r>
    </w:p>
    <w:p>
      <w:pPr>
        <w:pStyle w:val="37"/>
        <w:numPr>
          <w:ilvl w:val="2"/>
          <w:numId w:val="48"/>
        </w:numPr>
        <w:tabs>
          <w:tab w:val="left" w:pos="1505"/>
        </w:tabs>
        <w:spacing w:before="0" w:after="0" w:line="374" w:lineRule="auto"/>
        <w:ind w:left="424" w:right="864" w:firstLine="479"/>
        <w:jc w:val="both"/>
        <w:rPr>
          <w:color w:val="auto"/>
          <w:sz w:val="24"/>
        </w:rPr>
      </w:pPr>
      <w:r>
        <w:rPr>
          <w:color w:val="auto"/>
          <w:spacing w:val="-6"/>
          <w:sz w:val="24"/>
        </w:rPr>
        <w:t>设计人应确保勘探过程中产生的气体排放物、粉尘、噪声、地面排水及排</w:t>
      </w:r>
      <w:r>
        <w:rPr>
          <w:color w:val="auto"/>
          <w:sz w:val="24"/>
        </w:rPr>
        <w:t>污等，符合法律规定和发包人要求。</w:t>
      </w:r>
    </w:p>
    <w:p>
      <w:pPr>
        <w:numPr>
          <w:ilvl w:val="1"/>
          <w:numId w:val="48"/>
        </w:numPr>
        <w:tabs>
          <w:tab w:val="left" w:pos="1327"/>
        </w:tabs>
        <w:spacing w:before="1"/>
        <w:ind w:left="1326" w:right="0" w:hanging="421"/>
        <w:jc w:val="both"/>
        <w:rPr>
          <w:rFonts w:ascii="Times New Roman" w:eastAsia="Times New Roman"/>
          <w:b/>
          <w:color w:val="auto"/>
          <w:sz w:val="24"/>
        </w:rPr>
      </w:pPr>
      <w:r>
        <w:rPr>
          <w:b/>
          <w:color w:val="auto"/>
          <w:sz w:val="24"/>
        </w:rPr>
        <w:t>事故处理要求</w:t>
      </w:r>
    </w:p>
    <w:p>
      <w:pPr>
        <w:pStyle w:val="37"/>
        <w:numPr>
          <w:ilvl w:val="2"/>
          <w:numId w:val="48"/>
        </w:numPr>
        <w:tabs>
          <w:tab w:val="left" w:pos="1505"/>
        </w:tabs>
        <w:spacing w:before="172" w:after="0" w:line="240" w:lineRule="auto"/>
        <w:ind w:left="1504" w:right="0" w:hanging="601"/>
        <w:jc w:val="both"/>
        <w:rPr>
          <w:color w:val="auto"/>
          <w:sz w:val="24"/>
        </w:rPr>
      </w:pPr>
      <w:r>
        <w:rPr>
          <w:color w:val="auto"/>
          <w:sz w:val="24"/>
        </w:rPr>
        <w:t>合同履行过程中发生事故的，设计人应立即通知发包人。</w:t>
      </w:r>
    </w:p>
    <w:p>
      <w:pPr>
        <w:pStyle w:val="37"/>
        <w:numPr>
          <w:ilvl w:val="2"/>
          <w:numId w:val="48"/>
        </w:numPr>
        <w:tabs>
          <w:tab w:val="left" w:pos="1505"/>
        </w:tabs>
        <w:spacing w:before="173" w:after="0" w:line="374" w:lineRule="auto"/>
        <w:ind w:left="424" w:right="865" w:firstLine="479"/>
        <w:jc w:val="both"/>
        <w:rPr>
          <w:color w:val="auto"/>
          <w:sz w:val="24"/>
        </w:rPr>
      </w:pPr>
      <w:r>
        <w:rPr>
          <w:color w:val="auto"/>
          <w:spacing w:val="-5"/>
          <w:sz w:val="24"/>
        </w:rPr>
        <w:t>发包人和设计人应立即组织人员和设备进行紧急抢救和抢修，减少人员伤</w:t>
      </w:r>
      <w:r>
        <w:rPr>
          <w:color w:val="auto"/>
          <w:sz w:val="24"/>
        </w:rPr>
        <w:t>亡和财产损失，防止事故扩大，并保护事故现场。需要移动现场物品时，应作出标记和书面记录，妥善保管有关证据。发包人和设计人应按国家有关规定，及时如实地向有关部门报告事故发生的情况，以及正在采取的紧急措施等。</w:t>
      </w:r>
    </w:p>
    <w:p>
      <w:pPr>
        <w:numPr>
          <w:ilvl w:val="1"/>
          <w:numId w:val="48"/>
        </w:numPr>
        <w:tabs>
          <w:tab w:val="left" w:pos="1447"/>
        </w:tabs>
        <w:spacing w:before="2"/>
        <w:ind w:left="1446" w:right="0" w:hanging="541"/>
        <w:jc w:val="both"/>
        <w:rPr>
          <w:rFonts w:ascii="Times New Roman" w:eastAsia="Times New Roman"/>
          <w:b/>
          <w:color w:val="auto"/>
          <w:sz w:val="24"/>
        </w:rPr>
      </w:pPr>
      <w:r>
        <w:rPr>
          <w:b/>
          <w:color w:val="auto"/>
          <w:sz w:val="24"/>
        </w:rPr>
        <w:t>勘察设计文件要求</w:t>
      </w:r>
    </w:p>
    <w:p>
      <w:pPr>
        <w:pStyle w:val="37"/>
        <w:numPr>
          <w:ilvl w:val="2"/>
          <w:numId w:val="48"/>
        </w:numPr>
        <w:tabs>
          <w:tab w:val="left" w:pos="1625"/>
        </w:tabs>
        <w:spacing w:before="172" w:after="0" w:line="374" w:lineRule="auto"/>
        <w:ind w:left="424" w:right="869" w:firstLine="479"/>
        <w:jc w:val="both"/>
        <w:rPr>
          <w:color w:val="auto"/>
          <w:sz w:val="24"/>
        </w:rPr>
      </w:pPr>
      <w:r>
        <w:rPr>
          <w:color w:val="auto"/>
          <w:spacing w:val="-1"/>
          <w:sz w:val="24"/>
        </w:rPr>
        <w:t>勘察设计文件的编制应符合法律法规、规范标准的强制性规定和发包人要求，相关勘察设计依据应完整、准确、可靠，勘察设计方案论证充分，计算成果</w:t>
      </w:r>
      <w:r>
        <w:rPr>
          <w:color w:val="auto"/>
          <w:sz w:val="24"/>
        </w:rPr>
        <w:t>规范可靠，并能够实施。</w:t>
      </w:r>
    </w:p>
    <w:p>
      <w:pPr>
        <w:pStyle w:val="37"/>
        <w:numPr>
          <w:ilvl w:val="2"/>
          <w:numId w:val="48"/>
        </w:numPr>
        <w:tabs>
          <w:tab w:val="left" w:pos="1625"/>
        </w:tabs>
        <w:spacing w:before="1" w:after="0" w:line="374" w:lineRule="auto"/>
        <w:ind w:left="424" w:right="868" w:firstLine="479"/>
        <w:jc w:val="both"/>
        <w:rPr>
          <w:color w:val="auto"/>
          <w:sz w:val="24"/>
        </w:rPr>
      </w:pPr>
      <w:r>
        <w:rPr>
          <w:color w:val="auto"/>
          <w:spacing w:val="-1"/>
          <w:sz w:val="24"/>
        </w:rPr>
        <w:t>勘察设计服务应根据法律、规范标准和发包人要求，保证工程的合理使</w:t>
      </w:r>
      <w:r>
        <w:rPr>
          <w:color w:val="auto"/>
          <w:sz w:val="24"/>
        </w:rPr>
        <w:t>用寿命年限，并在设计文件中予以注明。</w:t>
      </w:r>
    </w:p>
    <w:p>
      <w:pPr>
        <w:spacing w:after="0" w:line="374" w:lineRule="auto"/>
        <w:jc w:val="both"/>
        <w:rPr>
          <w:color w:val="auto"/>
          <w:sz w:val="24"/>
        </w:rPr>
        <w:sectPr>
          <w:pgSz w:w="11910" w:h="16850"/>
          <w:pgMar w:top="1480" w:right="720" w:bottom="1280" w:left="1220" w:header="882" w:footer="1093" w:gutter="0"/>
          <w:cols w:space="720" w:num="1"/>
        </w:sectPr>
      </w:pPr>
    </w:p>
    <w:p>
      <w:pPr>
        <w:pStyle w:val="2"/>
        <w:spacing w:before="11"/>
        <w:rPr>
          <w:color w:val="auto"/>
          <w:sz w:val="13"/>
        </w:rPr>
      </w:pPr>
    </w:p>
    <w:p>
      <w:pPr>
        <w:pStyle w:val="37"/>
        <w:numPr>
          <w:ilvl w:val="2"/>
          <w:numId w:val="48"/>
        </w:numPr>
        <w:tabs>
          <w:tab w:val="left" w:pos="1625"/>
        </w:tabs>
        <w:spacing w:before="74" w:after="0" w:line="374" w:lineRule="auto"/>
        <w:ind w:left="424" w:right="869" w:firstLine="479"/>
        <w:jc w:val="both"/>
        <w:rPr>
          <w:color w:val="auto"/>
          <w:sz w:val="24"/>
        </w:rPr>
      </w:pPr>
      <w:r>
        <w:rPr>
          <w:color w:val="auto"/>
          <w:spacing w:val="-1"/>
          <w:sz w:val="24"/>
        </w:rPr>
        <w:t>勘察设计文件的深度应满足本合同相应勘察设计阶段的规定要求，满足</w:t>
      </w:r>
      <w:r>
        <w:rPr>
          <w:color w:val="auto"/>
          <w:sz w:val="24"/>
        </w:rPr>
        <w:t>发包人的下步工作需要，并应符合国家和行业现行规定。</w:t>
      </w:r>
    </w:p>
    <w:p>
      <w:pPr>
        <w:pStyle w:val="37"/>
        <w:numPr>
          <w:ilvl w:val="2"/>
          <w:numId w:val="48"/>
        </w:numPr>
        <w:tabs>
          <w:tab w:val="left" w:pos="1625"/>
        </w:tabs>
        <w:spacing w:before="1" w:after="0" w:line="374" w:lineRule="auto"/>
        <w:ind w:left="424" w:right="869" w:firstLine="479"/>
        <w:jc w:val="both"/>
        <w:rPr>
          <w:color w:val="auto"/>
          <w:sz w:val="24"/>
        </w:rPr>
      </w:pPr>
      <w:r>
        <w:rPr>
          <w:color w:val="auto"/>
          <w:spacing w:val="-1"/>
          <w:sz w:val="24"/>
        </w:rPr>
        <w:t>勘察设计文件必须保证工程质量和施工安全等方面的要求，按照有关法律法规规定在勘察设计文件中提出保障施工作业人员安全和预防生产安全事故的措</w:t>
      </w:r>
      <w:r>
        <w:rPr>
          <w:color w:val="auto"/>
          <w:sz w:val="24"/>
        </w:rPr>
        <w:t>施建议。</w:t>
      </w:r>
    </w:p>
    <w:p>
      <w:pPr>
        <w:pStyle w:val="37"/>
        <w:numPr>
          <w:ilvl w:val="2"/>
          <w:numId w:val="48"/>
        </w:numPr>
        <w:tabs>
          <w:tab w:val="left" w:pos="1625"/>
        </w:tabs>
        <w:spacing w:before="1" w:after="0" w:line="240" w:lineRule="auto"/>
        <w:ind w:left="1624" w:right="0" w:hanging="721"/>
        <w:jc w:val="both"/>
        <w:rPr>
          <w:color w:val="auto"/>
          <w:sz w:val="24"/>
        </w:rPr>
      </w:pPr>
      <w:r>
        <w:rPr>
          <w:color w:val="auto"/>
          <w:sz w:val="24"/>
        </w:rPr>
        <w:t>勘察设计文件必须符合下列要求：</w:t>
      </w:r>
    </w:p>
    <w:p>
      <w:pPr>
        <w:pStyle w:val="37"/>
        <w:numPr>
          <w:ilvl w:val="0"/>
          <w:numId w:val="57"/>
        </w:numPr>
        <w:tabs>
          <w:tab w:val="left" w:pos="1506"/>
        </w:tabs>
        <w:spacing w:before="173" w:after="0" w:line="374" w:lineRule="auto"/>
        <w:ind w:left="424" w:right="866" w:firstLine="479"/>
        <w:jc w:val="both"/>
        <w:rPr>
          <w:color w:val="auto"/>
          <w:sz w:val="24"/>
        </w:rPr>
      </w:pPr>
      <w:r>
        <w:rPr>
          <w:color w:val="auto"/>
          <w:spacing w:val="-2"/>
          <w:sz w:val="24"/>
        </w:rPr>
        <w:t>勘察设计文件的编制必须严格执行国家基本建设程序、工程建设标准强</w:t>
      </w:r>
      <w:r>
        <w:rPr>
          <w:color w:val="auto"/>
          <w:spacing w:val="-4"/>
          <w:sz w:val="24"/>
        </w:rPr>
        <w:t>制性条文及有关公路工程建设的法律、法规、规章、规范、标准、规程、定额和合同的要求。</w:t>
      </w:r>
    </w:p>
    <w:p>
      <w:pPr>
        <w:pStyle w:val="37"/>
        <w:numPr>
          <w:ilvl w:val="0"/>
          <w:numId w:val="57"/>
        </w:numPr>
        <w:tabs>
          <w:tab w:val="left" w:pos="1506"/>
        </w:tabs>
        <w:spacing w:before="1" w:after="0" w:line="374" w:lineRule="auto"/>
        <w:ind w:left="424" w:right="866" w:firstLine="479"/>
        <w:jc w:val="both"/>
        <w:rPr>
          <w:color w:val="auto"/>
          <w:sz w:val="24"/>
        </w:rPr>
      </w:pPr>
      <w:r>
        <w:rPr>
          <w:color w:val="auto"/>
          <w:spacing w:val="-3"/>
          <w:sz w:val="24"/>
        </w:rPr>
        <w:t>勘察设计文件的编制须符合国民经济、社会发展规划和产业政策，贯彻</w:t>
      </w:r>
      <w:r>
        <w:rPr>
          <w:color w:val="auto"/>
          <w:spacing w:val="-4"/>
          <w:sz w:val="24"/>
        </w:rPr>
        <w:t xml:space="preserve">提高社会经济效益和促进技术进步的方针，实行资源综合利用，节约资源和能源， </w:t>
      </w:r>
      <w:r>
        <w:rPr>
          <w:color w:val="auto"/>
          <w:spacing w:val="-3"/>
          <w:sz w:val="24"/>
        </w:rPr>
        <w:t>符合国家自然风景区、城市、集镇、村庄规划和相关专业规划，符合国家有关劳动安全卫生、消防、抗震、人防规定。</w:t>
      </w:r>
    </w:p>
    <w:p>
      <w:pPr>
        <w:pStyle w:val="37"/>
        <w:numPr>
          <w:ilvl w:val="0"/>
          <w:numId w:val="57"/>
        </w:numPr>
        <w:tabs>
          <w:tab w:val="left" w:pos="1507"/>
        </w:tabs>
        <w:spacing w:before="2" w:after="0" w:line="374" w:lineRule="auto"/>
        <w:ind w:left="424" w:right="751" w:firstLine="479"/>
        <w:jc w:val="left"/>
        <w:rPr>
          <w:color w:val="auto"/>
          <w:sz w:val="24"/>
        </w:rPr>
      </w:pPr>
      <w:r>
        <w:rPr>
          <w:color w:val="auto"/>
          <w:spacing w:val="-1"/>
          <w:sz w:val="24"/>
        </w:rPr>
        <w:t>勘察设计文件必须保证工程质量和安全的要求，符合安全、适用、耐久、</w:t>
      </w:r>
      <w:r>
        <w:rPr>
          <w:color w:val="auto"/>
          <w:sz w:val="24"/>
        </w:rPr>
        <w:t>经济、美观的综合要求；并应特别注意沿线景观及沿线设施的协调性和符合环境保护、水土保持的要求。</w:t>
      </w:r>
    </w:p>
    <w:p>
      <w:pPr>
        <w:pStyle w:val="37"/>
        <w:numPr>
          <w:ilvl w:val="2"/>
          <w:numId w:val="48"/>
        </w:numPr>
        <w:tabs>
          <w:tab w:val="left" w:pos="1625"/>
        </w:tabs>
        <w:spacing w:before="0" w:after="0" w:line="374" w:lineRule="auto"/>
        <w:ind w:left="424" w:right="868" w:firstLine="479"/>
        <w:jc w:val="both"/>
        <w:rPr>
          <w:color w:val="auto"/>
          <w:sz w:val="24"/>
        </w:rPr>
      </w:pPr>
      <w:r>
        <w:rPr>
          <w:color w:val="auto"/>
          <w:spacing w:val="-1"/>
          <w:sz w:val="24"/>
        </w:rPr>
        <w:t>设计人应根据批复的可行性研究报告和交通运输部《公路工程基本建设项目设计文件编制办法》规定的设计深度完成初步设计工作。初步设计文件经审查</w:t>
      </w:r>
      <w:r>
        <w:rPr>
          <w:color w:val="auto"/>
          <w:sz w:val="24"/>
        </w:rPr>
        <w:t>批复后，作为编制施工图设计文件和控制建设项目投资的依据。</w:t>
      </w:r>
    </w:p>
    <w:p>
      <w:pPr>
        <w:pStyle w:val="37"/>
        <w:numPr>
          <w:ilvl w:val="2"/>
          <w:numId w:val="48"/>
        </w:numPr>
        <w:tabs>
          <w:tab w:val="left" w:pos="1625"/>
        </w:tabs>
        <w:spacing w:before="2" w:after="0" w:line="374" w:lineRule="auto"/>
        <w:ind w:left="424" w:right="868" w:firstLine="479"/>
        <w:jc w:val="both"/>
        <w:rPr>
          <w:color w:val="auto"/>
          <w:sz w:val="24"/>
        </w:rPr>
      </w:pPr>
      <w:r>
        <w:rPr>
          <w:color w:val="auto"/>
          <w:spacing w:val="-1"/>
          <w:sz w:val="24"/>
        </w:rPr>
        <w:t>若发包人或发包人上级主管部门认为需要进行技术设计，设计人应根据发包人要求，按交通运输部《公路工程基本建设项目设计文件编制办法》有关规定编制技术设计文件和修正概算，并通过发包人上级主管部门的审查。如果发包人在招标阶段已明确本项目包括技术设计并且在报价清单中已列有相应报价子目，则按设计人在报价清单中所报的相应费用支付；否则，对于发包人在项目实施过程中提</w:t>
      </w:r>
      <w:r>
        <w:rPr>
          <w:color w:val="auto"/>
          <w:sz w:val="24"/>
        </w:rPr>
        <w:t xml:space="preserve">出的技术设计，发包人应另行支付费用。 </w:t>
      </w:r>
    </w:p>
    <w:p>
      <w:pPr>
        <w:pStyle w:val="37"/>
        <w:numPr>
          <w:ilvl w:val="2"/>
          <w:numId w:val="48"/>
        </w:numPr>
        <w:tabs>
          <w:tab w:val="left" w:pos="1625"/>
        </w:tabs>
        <w:spacing w:before="2" w:after="0" w:line="374" w:lineRule="auto"/>
        <w:ind w:left="424" w:right="868" w:firstLine="479"/>
        <w:jc w:val="both"/>
        <w:rPr>
          <w:color w:val="auto"/>
          <w:sz w:val="24"/>
        </w:rPr>
      </w:pPr>
      <w:r>
        <w:rPr>
          <w:color w:val="auto"/>
          <w:spacing w:val="-1"/>
          <w:sz w:val="24"/>
        </w:rPr>
        <w:t>设计人应按批准的初步设计完成施工图设计工作，并接受发包人、咨询单位及发包人上级主管部门对施工图设计文件的审查，按审查意见修改施工图设计文件。设计人应在发包人规定的时间内完成施工图预算的编制，施工图设计文件及</w:t>
      </w:r>
    </w:p>
    <w:p>
      <w:pPr>
        <w:spacing w:after="0" w:line="374" w:lineRule="auto"/>
        <w:jc w:val="both"/>
        <w:rPr>
          <w:color w:val="auto"/>
          <w:sz w:val="24"/>
        </w:rPr>
        <w:sectPr>
          <w:pgSz w:w="11910" w:h="16850"/>
          <w:pgMar w:top="1480" w:right="720" w:bottom="1280" w:left="1220" w:header="882" w:footer="1093" w:gutter="0"/>
          <w:cols w:space="720" w:num="1"/>
        </w:sectPr>
      </w:pPr>
    </w:p>
    <w:p>
      <w:pPr>
        <w:pStyle w:val="2"/>
        <w:spacing w:before="6"/>
        <w:rPr>
          <w:color w:val="auto"/>
          <w:sz w:val="14"/>
        </w:rPr>
      </w:pPr>
    </w:p>
    <w:p>
      <w:pPr>
        <w:pStyle w:val="2"/>
        <w:spacing w:before="67" w:line="374" w:lineRule="auto"/>
        <w:ind w:left="424" w:right="869"/>
        <w:rPr>
          <w:color w:val="auto"/>
        </w:rPr>
      </w:pPr>
      <w:r>
        <w:rPr>
          <w:color w:val="auto"/>
          <w:spacing w:val="-1"/>
        </w:rPr>
        <w:t>施工图预算应按各施工标段进行编制。施工图设计文件批复后，则作为编制施工招</w:t>
      </w:r>
      <w:r>
        <w:rPr>
          <w:color w:val="auto"/>
        </w:rPr>
        <w:t>标文件的依据。</w:t>
      </w:r>
    </w:p>
    <w:p>
      <w:pPr>
        <w:pStyle w:val="37"/>
        <w:numPr>
          <w:ilvl w:val="2"/>
          <w:numId w:val="48"/>
        </w:numPr>
        <w:tabs>
          <w:tab w:val="left" w:pos="1625"/>
        </w:tabs>
        <w:spacing w:before="0" w:after="0" w:line="374" w:lineRule="auto"/>
        <w:ind w:left="424" w:right="743" w:firstLine="479"/>
        <w:jc w:val="left"/>
        <w:rPr>
          <w:color w:val="auto"/>
          <w:sz w:val="24"/>
        </w:rPr>
      </w:pPr>
      <w:r>
        <w:rPr>
          <w:color w:val="auto"/>
          <w:spacing w:val="-11"/>
          <w:sz w:val="24"/>
        </w:rPr>
        <w:t xml:space="preserve">当发包人、咨询单位或上级主管部门认为需调用设计人的设计计算书时， </w:t>
      </w:r>
      <w:r>
        <w:rPr>
          <w:color w:val="auto"/>
          <w:sz w:val="24"/>
        </w:rPr>
        <w:t>设计人必须及时提供。</w:t>
      </w:r>
    </w:p>
    <w:p>
      <w:pPr>
        <w:numPr>
          <w:ilvl w:val="0"/>
          <w:numId w:val="48"/>
        </w:numPr>
        <w:tabs>
          <w:tab w:val="left" w:pos="773"/>
        </w:tabs>
        <w:spacing w:before="98"/>
        <w:ind w:left="772" w:right="0" w:hanging="349"/>
        <w:jc w:val="left"/>
        <w:rPr>
          <w:rFonts w:hint="eastAsia" w:ascii="黑体" w:eastAsia="黑体"/>
          <w:b/>
          <w:color w:val="auto"/>
          <w:sz w:val="28"/>
        </w:rPr>
      </w:pPr>
      <w:bookmarkStart w:id="118" w:name="_bookmark115"/>
      <w:bookmarkEnd w:id="118"/>
      <w:r>
        <w:rPr>
          <w:rFonts w:hint="eastAsia" w:ascii="黑体" w:eastAsia="黑体"/>
          <w:b/>
          <w:color w:val="auto"/>
          <w:sz w:val="28"/>
        </w:rPr>
        <w:t>开始勘察设计和完成勘察设计</w:t>
      </w:r>
    </w:p>
    <w:p>
      <w:pPr>
        <w:pStyle w:val="2"/>
        <w:spacing w:before="3"/>
        <w:rPr>
          <w:rFonts w:ascii="黑体"/>
          <w:b/>
          <w:color w:val="auto"/>
          <w:sz w:val="30"/>
        </w:rPr>
      </w:pPr>
    </w:p>
    <w:p>
      <w:pPr>
        <w:numPr>
          <w:ilvl w:val="1"/>
          <w:numId w:val="48"/>
        </w:numPr>
        <w:tabs>
          <w:tab w:val="left" w:pos="1327"/>
        </w:tabs>
        <w:spacing w:before="0"/>
        <w:ind w:left="1326" w:right="0" w:hanging="421"/>
        <w:jc w:val="both"/>
        <w:rPr>
          <w:rFonts w:ascii="Times New Roman" w:eastAsia="Times New Roman"/>
          <w:b/>
          <w:color w:val="auto"/>
          <w:sz w:val="24"/>
        </w:rPr>
      </w:pPr>
      <w:r>
        <w:rPr>
          <w:b/>
          <w:color w:val="auto"/>
          <w:sz w:val="24"/>
        </w:rPr>
        <w:t>开始勘察设计</w:t>
      </w:r>
    </w:p>
    <w:p>
      <w:pPr>
        <w:pStyle w:val="37"/>
        <w:numPr>
          <w:ilvl w:val="2"/>
          <w:numId w:val="48"/>
        </w:numPr>
        <w:tabs>
          <w:tab w:val="left" w:pos="1445"/>
        </w:tabs>
        <w:spacing w:before="172" w:after="0" w:line="374" w:lineRule="auto"/>
        <w:ind w:left="424" w:right="862" w:firstLine="479"/>
        <w:jc w:val="both"/>
        <w:rPr>
          <w:color w:val="auto"/>
          <w:sz w:val="24"/>
        </w:rPr>
      </w:pPr>
      <w:r>
        <w:rPr>
          <w:color w:val="auto"/>
          <w:spacing w:val="-5"/>
          <w:sz w:val="24"/>
        </w:rPr>
        <w:t xml:space="preserve">符合专用合同条款约定的开始勘察设计条件的，发包人应提前 </w:t>
      </w:r>
      <w:r>
        <w:rPr>
          <w:rFonts w:ascii="Times New Roman" w:eastAsia="Times New Roman"/>
          <w:color w:val="auto"/>
          <w:sz w:val="24"/>
        </w:rPr>
        <w:t xml:space="preserve">7 </w:t>
      </w:r>
      <w:r>
        <w:rPr>
          <w:color w:val="auto"/>
          <w:spacing w:val="-4"/>
          <w:sz w:val="24"/>
        </w:rPr>
        <w:t>天向设计</w:t>
      </w:r>
      <w:r>
        <w:rPr>
          <w:color w:val="auto"/>
          <w:sz w:val="24"/>
        </w:rPr>
        <w:t>人发出开始勘察设计通知。勘察设计服务期限自开始勘察设计通知中载明的开始勘察设计日期起计算。勘察设计服务周期安排在专用合同条款中约定。</w:t>
      </w:r>
    </w:p>
    <w:p>
      <w:pPr>
        <w:pStyle w:val="37"/>
        <w:numPr>
          <w:ilvl w:val="2"/>
          <w:numId w:val="48"/>
        </w:numPr>
        <w:tabs>
          <w:tab w:val="left" w:pos="1476"/>
        </w:tabs>
        <w:spacing w:before="1" w:after="0" w:line="374" w:lineRule="auto"/>
        <w:ind w:left="424" w:right="864" w:firstLine="479"/>
        <w:jc w:val="both"/>
        <w:rPr>
          <w:color w:val="auto"/>
          <w:sz w:val="24"/>
        </w:rPr>
      </w:pPr>
      <w:r>
        <w:rPr>
          <w:color w:val="auto"/>
          <w:spacing w:val="-1"/>
          <w:sz w:val="24"/>
        </w:rPr>
        <w:t xml:space="preserve">除专用合同条款另有约定外，因发包人原因造成合同签订之日起 </w:t>
      </w:r>
      <w:r>
        <w:rPr>
          <w:rFonts w:ascii="Times New Roman" w:eastAsia="Times New Roman"/>
          <w:color w:val="auto"/>
          <w:sz w:val="24"/>
        </w:rPr>
        <w:t>90</w:t>
      </w:r>
      <w:r>
        <w:rPr>
          <w:rFonts w:ascii="Times New Roman" w:eastAsia="Times New Roman"/>
          <w:color w:val="auto"/>
          <w:spacing w:val="31"/>
          <w:sz w:val="24"/>
        </w:rPr>
        <w:t xml:space="preserve"> </w:t>
      </w:r>
      <w:r>
        <w:rPr>
          <w:color w:val="auto"/>
          <w:spacing w:val="-8"/>
          <w:sz w:val="24"/>
        </w:rPr>
        <w:t>天内</w:t>
      </w:r>
      <w:r>
        <w:rPr>
          <w:color w:val="auto"/>
          <w:sz w:val="24"/>
        </w:rPr>
        <w:t>未能发出开始勘察设计通知的，设计人有权提出价格调整要求，或者解除合同。发包人应承担由此增加的费用和（或）周期延误。</w:t>
      </w:r>
    </w:p>
    <w:p>
      <w:pPr>
        <w:pStyle w:val="37"/>
        <w:numPr>
          <w:ilvl w:val="2"/>
          <w:numId w:val="48"/>
        </w:numPr>
        <w:tabs>
          <w:tab w:val="left" w:pos="1505"/>
        </w:tabs>
        <w:spacing w:before="1" w:after="0" w:line="374" w:lineRule="auto"/>
        <w:ind w:left="424" w:right="863" w:firstLine="479"/>
        <w:jc w:val="both"/>
        <w:rPr>
          <w:color w:val="auto"/>
          <w:sz w:val="24"/>
        </w:rPr>
      </w:pPr>
      <w:r>
        <w:rPr>
          <w:color w:val="auto"/>
          <w:spacing w:val="-3"/>
          <w:sz w:val="24"/>
        </w:rPr>
        <w:t xml:space="preserve">设计人应在接到中标通知书后 </w:t>
      </w:r>
      <w:r>
        <w:rPr>
          <w:rFonts w:ascii="Times New Roman" w:eastAsia="Times New Roman"/>
          <w:color w:val="auto"/>
          <w:sz w:val="24"/>
        </w:rPr>
        <w:t>14</w:t>
      </w:r>
      <w:r>
        <w:rPr>
          <w:rFonts w:ascii="Times New Roman" w:eastAsia="Times New Roman"/>
          <w:color w:val="auto"/>
          <w:spacing w:val="17"/>
          <w:sz w:val="24"/>
        </w:rPr>
        <w:t xml:space="preserve"> </w:t>
      </w:r>
      <w:r>
        <w:rPr>
          <w:color w:val="auto"/>
          <w:spacing w:val="-1"/>
          <w:sz w:val="24"/>
        </w:rPr>
        <w:t>天内，针对勘察设计各个阶段工作内容</w:t>
      </w:r>
      <w:r>
        <w:rPr>
          <w:color w:val="auto"/>
          <w:sz w:val="24"/>
        </w:rPr>
        <w:t>向发包人提交具有可实施性、分项目的勘察设计详细工作大纲及进度计划，以及为</w:t>
      </w:r>
      <w:r>
        <w:rPr>
          <w:color w:val="auto"/>
          <w:spacing w:val="-3"/>
          <w:sz w:val="24"/>
        </w:rPr>
        <w:t>完成本计划而建议采用的措施和说明</w:t>
      </w:r>
      <w:r>
        <w:rPr>
          <w:color w:val="auto"/>
          <w:sz w:val="24"/>
        </w:rPr>
        <w:t>（含电子文件一份</w:t>
      </w:r>
      <w:r>
        <w:rPr>
          <w:color w:val="auto"/>
          <w:spacing w:val="-82"/>
          <w:sz w:val="24"/>
        </w:rPr>
        <w:t>）</w:t>
      </w:r>
      <w:r>
        <w:rPr>
          <w:color w:val="auto"/>
          <w:spacing w:val="-11"/>
          <w:sz w:val="24"/>
        </w:rPr>
        <w:t>，经批准后作为勘察设计合</w:t>
      </w:r>
      <w:r>
        <w:rPr>
          <w:color w:val="auto"/>
          <w:sz w:val="24"/>
        </w:rPr>
        <w:t>同文件的组成部分，是发包人对勘察设计进行项目管理的依据之一。</w:t>
      </w:r>
    </w:p>
    <w:p>
      <w:pPr>
        <w:pStyle w:val="37"/>
        <w:numPr>
          <w:ilvl w:val="2"/>
          <w:numId w:val="48"/>
        </w:numPr>
        <w:tabs>
          <w:tab w:val="left" w:pos="1505"/>
        </w:tabs>
        <w:spacing w:before="2" w:after="0" w:line="374" w:lineRule="auto"/>
        <w:ind w:left="424" w:right="865" w:firstLine="479"/>
        <w:jc w:val="both"/>
        <w:rPr>
          <w:color w:val="auto"/>
          <w:sz w:val="24"/>
        </w:rPr>
      </w:pPr>
      <w:r>
        <w:rPr>
          <w:color w:val="auto"/>
          <w:spacing w:val="-8"/>
          <w:sz w:val="24"/>
        </w:rPr>
        <w:t>设计人在开展专题研究之前，应针对专题研究的具体内容提交详细的工作</w:t>
      </w:r>
      <w:r>
        <w:rPr>
          <w:color w:val="auto"/>
          <w:spacing w:val="-15"/>
          <w:sz w:val="24"/>
        </w:rPr>
        <w:t>大纲</w:t>
      </w:r>
      <w:r>
        <w:rPr>
          <w:color w:val="auto"/>
          <w:sz w:val="24"/>
        </w:rPr>
        <w:t>（含电子文件一份</w:t>
      </w:r>
      <w:r>
        <w:rPr>
          <w:color w:val="auto"/>
          <w:spacing w:val="-75"/>
          <w:sz w:val="24"/>
        </w:rPr>
        <w:t>）</w:t>
      </w:r>
      <w:r>
        <w:rPr>
          <w:color w:val="auto"/>
          <w:spacing w:val="-12"/>
          <w:sz w:val="24"/>
        </w:rPr>
        <w:t>，报发包人审核后实施，并作为勘察设计合同文件的组成部</w:t>
      </w:r>
      <w:r>
        <w:rPr>
          <w:color w:val="auto"/>
          <w:sz w:val="24"/>
        </w:rPr>
        <w:t>分。</w:t>
      </w:r>
    </w:p>
    <w:p>
      <w:pPr>
        <w:pStyle w:val="37"/>
        <w:numPr>
          <w:ilvl w:val="2"/>
          <w:numId w:val="48"/>
        </w:numPr>
        <w:tabs>
          <w:tab w:val="left" w:pos="1505"/>
        </w:tabs>
        <w:spacing w:before="1" w:after="0" w:line="374" w:lineRule="auto"/>
        <w:ind w:left="424" w:right="865" w:firstLine="479"/>
        <w:jc w:val="both"/>
        <w:rPr>
          <w:color w:val="auto"/>
          <w:sz w:val="24"/>
        </w:rPr>
      </w:pPr>
      <w:r>
        <w:rPr>
          <w:color w:val="auto"/>
          <w:spacing w:val="-5"/>
          <w:sz w:val="24"/>
        </w:rPr>
        <w:t>发包人对设计人勘察设计详细工作大纲及进度计划、专题研究详细工作大</w:t>
      </w:r>
      <w:r>
        <w:rPr>
          <w:color w:val="auto"/>
          <w:sz w:val="24"/>
        </w:rPr>
        <w:t>纲的审查，并不免除设计人对本项目勘察设计（含专题研究）应承担的责任。</w:t>
      </w:r>
    </w:p>
    <w:p>
      <w:pPr>
        <w:pStyle w:val="37"/>
        <w:numPr>
          <w:ilvl w:val="2"/>
          <w:numId w:val="48"/>
        </w:numPr>
        <w:tabs>
          <w:tab w:val="left" w:pos="1505"/>
        </w:tabs>
        <w:spacing w:before="1" w:after="0" w:line="374" w:lineRule="auto"/>
        <w:ind w:left="424" w:right="865" w:firstLine="479"/>
        <w:jc w:val="both"/>
        <w:rPr>
          <w:color w:val="auto"/>
          <w:sz w:val="24"/>
        </w:rPr>
      </w:pPr>
      <w:r>
        <w:rPr>
          <w:color w:val="auto"/>
          <w:spacing w:val="-6"/>
          <w:sz w:val="24"/>
        </w:rPr>
        <w:t>设计人应在每月月底向发包人提供进度报告，说明该月工作进展情况及下</w:t>
      </w:r>
      <w:r>
        <w:rPr>
          <w:color w:val="auto"/>
          <w:sz w:val="24"/>
        </w:rPr>
        <w:t>月计划安排，并根据发包人要求，参加发包人组织的月度工作例会。</w:t>
      </w:r>
    </w:p>
    <w:p>
      <w:pPr>
        <w:numPr>
          <w:ilvl w:val="1"/>
          <w:numId w:val="48"/>
        </w:numPr>
        <w:tabs>
          <w:tab w:val="left" w:pos="1327"/>
        </w:tabs>
        <w:spacing w:before="0"/>
        <w:ind w:left="1326" w:right="0" w:hanging="421"/>
        <w:jc w:val="both"/>
        <w:rPr>
          <w:rFonts w:ascii="Times New Roman" w:eastAsia="Times New Roman"/>
          <w:b/>
          <w:color w:val="auto"/>
          <w:sz w:val="24"/>
        </w:rPr>
      </w:pPr>
      <w:r>
        <w:rPr>
          <w:b/>
          <w:color w:val="auto"/>
          <w:sz w:val="24"/>
        </w:rPr>
        <w:t>发包人引起的周期延误</w:t>
      </w:r>
    </w:p>
    <w:p>
      <w:pPr>
        <w:pStyle w:val="2"/>
        <w:spacing w:before="173" w:line="374" w:lineRule="auto"/>
        <w:ind w:left="424" w:right="868" w:firstLine="479"/>
        <w:jc w:val="both"/>
        <w:rPr>
          <w:color w:val="auto"/>
        </w:rPr>
      </w:pPr>
      <w:r>
        <w:rPr>
          <w:color w:val="auto"/>
        </w:rPr>
        <w:t>在履行合同过程中，由于发包人的下列原因造成勘察设计服务期限延误的，发包人应延长勘察设计服务期限并增加勘察设计费用，具体方法在专用合同条款中约定。</w:t>
      </w:r>
    </w:p>
    <w:p>
      <w:pPr>
        <w:spacing w:after="0" w:line="374" w:lineRule="auto"/>
        <w:jc w:val="both"/>
        <w:rPr>
          <w:color w:val="auto"/>
        </w:rPr>
        <w:sectPr>
          <w:pgSz w:w="11910" w:h="16850"/>
          <w:pgMar w:top="1480" w:right="720" w:bottom="1280" w:left="1220" w:header="882" w:footer="1093" w:gutter="0"/>
          <w:cols w:space="720" w:num="1"/>
        </w:sectPr>
      </w:pPr>
    </w:p>
    <w:p>
      <w:pPr>
        <w:pStyle w:val="2"/>
        <w:spacing w:before="11"/>
        <w:rPr>
          <w:color w:val="auto"/>
          <w:sz w:val="13"/>
        </w:rPr>
      </w:pPr>
    </w:p>
    <w:p>
      <w:pPr>
        <w:pStyle w:val="37"/>
        <w:numPr>
          <w:ilvl w:val="0"/>
          <w:numId w:val="58"/>
        </w:numPr>
        <w:tabs>
          <w:tab w:val="left" w:pos="1506"/>
        </w:tabs>
        <w:spacing w:before="74" w:after="0" w:line="240" w:lineRule="auto"/>
        <w:ind w:left="1505" w:right="0" w:hanging="602"/>
        <w:jc w:val="left"/>
        <w:rPr>
          <w:color w:val="auto"/>
          <w:sz w:val="24"/>
        </w:rPr>
      </w:pPr>
      <w:r>
        <w:rPr>
          <w:color w:val="auto"/>
          <w:sz w:val="24"/>
        </w:rPr>
        <w:t>合同变更；</w:t>
      </w:r>
    </w:p>
    <w:p>
      <w:pPr>
        <w:pStyle w:val="37"/>
        <w:numPr>
          <w:ilvl w:val="0"/>
          <w:numId w:val="58"/>
        </w:numPr>
        <w:tabs>
          <w:tab w:val="left" w:pos="1506"/>
        </w:tabs>
        <w:spacing w:before="173" w:after="0" w:line="240" w:lineRule="auto"/>
        <w:ind w:left="1505" w:right="0" w:hanging="602"/>
        <w:jc w:val="left"/>
        <w:rPr>
          <w:color w:val="auto"/>
          <w:sz w:val="24"/>
        </w:rPr>
      </w:pPr>
      <w:r>
        <w:rPr>
          <w:color w:val="auto"/>
          <w:sz w:val="24"/>
        </w:rPr>
        <w:t>未按合同约定期限及时答复勘察设计事项；</w:t>
      </w:r>
    </w:p>
    <w:p>
      <w:pPr>
        <w:pStyle w:val="37"/>
        <w:numPr>
          <w:ilvl w:val="0"/>
          <w:numId w:val="58"/>
        </w:numPr>
        <w:tabs>
          <w:tab w:val="left" w:pos="1506"/>
        </w:tabs>
        <w:spacing w:before="172" w:after="0" w:line="240" w:lineRule="auto"/>
        <w:ind w:left="1505" w:right="0" w:hanging="602"/>
        <w:jc w:val="left"/>
        <w:rPr>
          <w:color w:val="auto"/>
          <w:sz w:val="24"/>
        </w:rPr>
      </w:pPr>
      <w:r>
        <w:rPr>
          <w:color w:val="auto"/>
          <w:sz w:val="24"/>
        </w:rPr>
        <w:t>因发包人原因导致的暂停勘察设计；</w:t>
      </w:r>
    </w:p>
    <w:p>
      <w:pPr>
        <w:pStyle w:val="37"/>
        <w:numPr>
          <w:ilvl w:val="0"/>
          <w:numId w:val="58"/>
        </w:numPr>
        <w:tabs>
          <w:tab w:val="left" w:pos="1506"/>
        </w:tabs>
        <w:spacing w:before="173" w:after="0" w:line="240" w:lineRule="auto"/>
        <w:ind w:left="1505" w:right="0" w:hanging="602"/>
        <w:jc w:val="left"/>
        <w:rPr>
          <w:color w:val="auto"/>
          <w:sz w:val="24"/>
        </w:rPr>
      </w:pPr>
      <w:r>
        <w:rPr>
          <w:color w:val="auto"/>
          <w:sz w:val="24"/>
        </w:rPr>
        <w:t>未按合同约定及时支付勘察设计费用；</w:t>
      </w:r>
    </w:p>
    <w:p>
      <w:pPr>
        <w:pStyle w:val="37"/>
        <w:numPr>
          <w:ilvl w:val="0"/>
          <w:numId w:val="58"/>
        </w:numPr>
        <w:tabs>
          <w:tab w:val="left" w:pos="1506"/>
        </w:tabs>
        <w:spacing w:before="172" w:after="0" w:line="240" w:lineRule="auto"/>
        <w:ind w:left="1505" w:right="0" w:hanging="602"/>
        <w:jc w:val="left"/>
        <w:rPr>
          <w:color w:val="auto"/>
          <w:sz w:val="24"/>
        </w:rPr>
      </w:pPr>
      <w:r>
        <w:rPr>
          <w:color w:val="auto"/>
          <w:sz w:val="24"/>
        </w:rPr>
        <w:t>发包人提供的基准资料错误；</w:t>
      </w:r>
    </w:p>
    <w:p>
      <w:pPr>
        <w:pStyle w:val="37"/>
        <w:numPr>
          <w:ilvl w:val="0"/>
          <w:numId w:val="58"/>
        </w:numPr>
        <w:tabs>
          <w:tab w:val="left" w:pos="1506"/>
        </w:tabs>
        <w:spacing w:before="173" w:after="0" w:line="240" w:lineRule="auto"/>
        <w:ind w:left="1505" w:right="0" w:hanging="602"/>
        <w:jc w:val="left"/>
        <w:rPr>
          <w:color w:val="auto"/>
          <w:sz w:val="24"/>
        </w:rPr>
      </w:pPr>
      <w:r>
        <w:rPr>
          <w:color w:val="auto"/>
          <w:sz w:val="24"/>
        </w:rPr>
        <w:t>未及时履行合同约定的相关义务；</w:t>
      </w:r>
    </w:p>
    <w:p>
      <w:pPr>
        <w:pStyle w:val="37"/>
        <w:numPr>
          <w:ilvl w:val="0"/>
          <w:numId w:val="58"/>
        </w:numPr>
        <w:tabs>
          <w:tab w:val="left" w:pos="1506"/>
        </w:tabs>
        <w:spacing w:before="173" w:after="0" w:line="240" w:lineRule="auto"/>
        <w:ind w:left="1505" w:right="0" w:hanging="602"/>
        <w:jc w:val="left"/>
        <w:rPr>
          <w:color w:val="auto"/>
          <w:sz w:val="24"/>
        </w:rPr>
      </w:pPr>
      <w:r>
        <w:rPr>
          <w:color w:val="auto"/>
          <w:sz w:val="24"/>
        </w:rPr>
        <w:t>未能按照合同约定期限对勘察设计文件进行审查；</w:t>
      </w:r>
    </w:p>
    <w:p>
      <w:pPr>
        <w:pStyle w:val="37"/>
        <w:numPr>
          <w:ilvl w:val="0"/>
          <w:numId w:val="58"/>
        </w:numPr>
        <w:tabs>
          <w:tab w:val="left" w:pos="1506"/>
        </w:tabs>
        <w:spacing w:before="173" w:after="0" w:line="240" w:lineRule="auto"/>
        <w:ind w:left="1505" w:right="0" w:hanging="602"/>
        <w:jc w:val="left"/>
        <w:rPr>
          <w:color w:val="auto"/>
          <w:sz w:val="24"/>
        </w:rPr>
      </w:pPr>
      <w:r>
        <w:rPr>
          <w:color w:val="auto"/>
          <w:sz w:val="24"/>
        </w:rPr>
        <w:t>发包人造成周期延误的其他原因。</w:t>
      </w:r>
    </w:p>
    <w:p>
      <w:pPr>
        <w:numPr>
          <w:ilvl w:val="1"/>
          <w:numId w:val="48"/>
        </w:numPr>
        <w:tabs>
          <w:tab w:val="left" w:pos="1327"/>
        </w:tabs>
        <w:spacing w:before="172"/>
        <w:ind w:left="1326" w:right="0" w:hanging="421"/>
        <w:jc w:val="left"/>
        <w:rPr>
          <w:rFonts w:ascii="Times New Roman" w:eastAsia="Times New Roman"/>
          <w:b/>
          <w:color w:val="auto"/>
          <w:sz w:val="24"/>
        </w:rPr>
      </w:pPr>
      <w:r>
        <w:rPr>
          <w:b/>
          <w:color w:val="auto"/>
          <w:sz w:val="24"/>
        </w:rPr>
        <w:t>设计人引起的周期延误</w:t>
      </w:r>
    </w:p>
    <w:p>
      <w:pPr>
        <w:pStyle w:val="2"/>
        <w:spacing w:before="173" w:line="374" w:lineRule="auto"/>
        <w:ind w:left="424" w:right="867" w:firstLine="479"/>
        <w:rPr>
          <w:color w:val="auto"/>
        </w:rPr>
      </w:pPr>
      <w:r>
        <w:rPr>
          <w:color w:val="auto"/>
          <w:spacing w:val="-1"/>
        </w:rPr>
        <w:t>由于设计人原因造成周期延误，设计人应支付逾期违约金。逾期违约金的计算</w:t>
      </w:r>
      <w:r>
        <w:rPr>
          <w:color w:val="auto"/>
        </w:rPr>
        <w:t>方法和最高限额在专用合同条款中约定。</w:t>
      </w:r>
    </w:p>
    <w:p>
      <w:pPr>
        <w:numPr>
          <w:ilvl w:val="1"/>
          <w:numId w:val="48"/>
        </w:numPr>
        <w:tabs>
          <w:tab w:val="left" w:pos="1327"/>
        </w:tabs>
        <w:spacing w:before="0"/>
        <w:ind w:left="1326" w:right="0" w:hanging="421"/>
        <w:jc w:val="left"/>
        <w:rPr>
          <w:rFonts w:ascii="Times New Roman" w:eastAsia="Times New Roman"/>
          <w:b/>
          <w:color w:val="auto"/>
          <w:sz w:val="24"/>
        </w:rPr>
      </w:pPr>
      <w:r>
        <w:rPr>
          <w:b/>
          <w:color w:val="auto"/>
          <w:w w:val="95"/>
          <w:sz w:val="24"/>
        </w:rPr>
        <w:t>行政管理部门引起的周期延误</w:t>
      </w:r>
    </w:p>
    <w:p>
      <w:pPr>
        <w:pStyle w:val="2"/>
        <w:spacing w:before="173" w:line="374" w:lineRule="auto"/>
        <w:ind w:left="424" w:right="869" w:firstLine="479"/>
        <w:rPr>
          <w:color w:val="auto"/>
        </w:rPr>
      </w:pPr>
      <w:r>
        <w:rPr>
          <w:color w:val="auto"/>
        </w:rPr>
        <w:t>由于行政管理部门审查延迟原因造成费用增加和（或）周期延误的，由发包人承担。</w:t>
      </w:r>
    </w:p>
    <w:p>
      <w:pPr>
        <w:numPr>
          <w:ilvl w:val="1"/>
          <w:numId w:val="48"/>
        </w:numPr>
        <w:tabs>
          <w:tab w:val="left" w:pos="1327"/>
        </w:tabs>
        <w:spacing w:before="1"/>
        <w:ind w:left="1326" w:right="0" w:hanging="421"/>
        <w:jc w:val="left"/>
        <w:rPr>
          <w:rFonts w:ascii="Times New Roman" w:eastAsia="Times New Roman"/>
          <w:b/>
          <w:color w:val="auto"/>
          <w:sz w:val="24"/>
        </w:rPr>
      </w:pPr>
      <w:r>
        <w:rPr>
          <w:b/>
          <w:color w:val="auto"/>
          <w:sz w:val="24"/>
        </w:rPr>
        <w:t>非人为因素引起的周期延误</w:t>
      </w:r>
    </w:p>
    <w:p>
      <w:pPr>
        <w:pStyle w:val="37"/>
        <w:numPr>
          <w:ilvl w:val="2"/>
          <w:numId w:val="48"/>
        </w:numPr>
        <w:tabs>
          <w:tab w:val="left" w:pos="1505"/>
        </w:tabs>
        <w:spacing w:before="172" w:after="0" w:line="374" w:lineRule="auto"/>
        <w:ind w:left="424" w:right="865" w:firstLine="479"/>
        <w:jc w:val="left"/>
        <w:rPr>
          <w:color w:val="auto"/>
          <w:sz w:val="24"/>
        </w:rPr>
      </w:pPr>
      <w:r>
        <w:rPr>
          <w:color w:val="auto"/>
          <w:spacing w:val="-5"/>
          <w:sz w:val="24"/>
        </w:rPr>
        <w:t>由于出现专用合同条款规定的异常恶劣气候条件、不利物质条件等因素导</w:t>
      </w:r>
      <w:r>
        <w:rPr>
          <w:color w:val="auto"/>
          <w:sz w:val="24"/>
        </w:rPr>
        <w:t>致周期延误的，设计人有权要求发包人延长周期和（或）增加费用。</w:t>
      </w:r>
    </w:p>
    <w:p>
      <w:pPr>
        <w:pStyle w:val="37"/>
        <w:numPr>
          <w:ilvl w:val="2"/>
          <w:numId w:val="48"/>
        </w:numPr>
        <w:tabs>
          <w:tab w:val="left" w:pos="1505"/>
        </w:tabs>
        <w:spacing w:before="1" w:after="0" w:line="374" w:lineRule="auto"/>
        <w:ind w:left="424" w:right="622" w:firstLine="479"/>
        <w:jc w:val="left"/>
        <w:rPr>
          <w:color w:val="auto"/>
          <w:sz w:val="24"/>
        </w:rPr>
      </w:pPr>
      <w:r>
        <w:rPr>
          <w:color w:val="auto"/>
          <w:spacing w:val="-7"/>
          <w:sz w:val="24"/>
        </w:rPr>
        <w:t xml:space="preserve">设计人发现地下文物或化石时，应按规定及时报告发包人和文物保护部门， </w:t>
      </w:r>
      <w:r>
        <w:rPr>
          <w:color w:val="auto"/>
          <w:sz w:val="24"/>
        </w:rPr>
        <w:t>并采取有效措施进行保护；设计人有权要求发包人延长周期和（或）增加费用。</w:t>
      </w:r>
    </w:p>
    <w:p>
      <w:pPr>
        <w:numPr>
          <w:ilvl w:val="1"/>
          <w:numId w:val="48"/>
        </w:numPr>
        <w:tabs>
          <w:tab w:val="left" w:pos="1327"/>
        </w:tabs>
        <w:spacing w:before="1"/>
        <w:ind w:left="1326" w:right="0" w:hanging="421"/>
        <w:jc w:val="left"/>
        <w:rPr>
          <w:rFonts w:ascii="Times New Roman" w:eastAsia="Times New Roman"/>
          <w:b/>
          <w:color w:val="auto"/>
          <w:sz w:val="24"/>
        </w:rPr>
      </w:pPr>
      <w:r>
        <w:rPr>
          <w:b/>
          <w:color w:val="auto"/>
          <w:sz w:val="24"/>
        </w:rPr>
        <w:t>完成勘察设计</w:t>
      </w:r>
    </w:p>
    <w:p>
      <w:pPr>
        <w:pStyle w:val="37"/>
        <w:numPr>
          <w:ilvl w:val="2"/>
          <w:numId w:val="48"/>
        </w:numPr>
        <w:tabs>
          <w:tab w:val="left" w:pos="1505"/>
        </w:tabs>
        <w:spacing w:before="172" w:after="0" w:line="374" w:lineRule="auto"/>
        <w:ind w:left="424" w:right="865" w:firstLine="479"/>
        <w:jc w:val="both"/>
        <w:rPr>
          <w:color w:val="auto"/>
          <w:sz w:val="24"/>
        </w:rPr>
      </w:pPr>
      <w:r>
        <w:rPr>
          <w:color w:val="auto"/>
          <w:spacing w:val="-7"/>
          <w:sz w:val="24"/>
        </w:rPr>
        <w:t>设计人完成勘察设计服务之后，应根据法律、规范标准、合同约定和发包</w:t>
      </w:r>
      <w:r>
        <w:rPr>
          <w:color w:val="auto"/>
          <w:sz w:val="24"/>
        </w:rPr>
        <w:t>人要求编制勘察设计文件。</w:t>
      </w:r>
    </w:p>
    <w:p>
      <w:pPr>
        <w:pStyle w:val="37"/>
        <w:numPr>
          <w:ilvl w:val="2"/>
          <w:numId w:val="48"/>
        </w:numPr>
        <w:tabs>
          <w:tab w:val="left" w:pos="1505"/>
        </w:tabs>
        <w:spacing w:before="1" w:after="0" w:line="374" w:lineRule="auto"/>
        <w:ind w:left="424" w:right="862" w:firstLine="479"/>
        <w:jc w:val="both"/>
        <w:rPr>
          <w:color w:val="auto"/>
          <w:sz w:val="24"/>
        </w:rPr>
      </w:pPr>
      <w:r>
        <w:rPr>
          <w:color w:val="auto"/>
          <w:spacing w:val="-5"/>
          <w:sz w:val="24"/>
        </w:rPr>
        <w:t>勘察设计文件是工程勘察设计的最终成果和施工的重要依据，应根据本工</w:t>
      </w:r>
      <w:r>
        <w:rPr>
          <w:color w:val="auto"/>
          <w:sz w:val="24"/>
        </w:rPr>
        <w:t>程的勘察设计内容和不同阶段的勘察设计任务、目的和要求等进行编制。勘察设计文件的内容和深度应满足对应阶段的规范要求。</w:t>
      </w:r>
    </w:p>
    <w:p>
      <w:pPr>
        <w:pStyle w:val="37"/>
        <w:numPr>
          <w:ilvl w:val="2"/>
          <w:numId w:val="48"/>
        </w:numPr>
        <w:tabs>
          <w:tab w:val="left" w:pos="1505"/>
        </w:tabs>
        <w:spacing w:before="1" w:after="0" w:line="374" w:lineRule="auto"/>
        <w:ind w:left="424" w:right="863" w:firstLine="479"/>
        <w:jc w:val="both"/>
        <w:rPr>
          <w:color w:val="auto"/>
          <w:sz w:val="24"/>
        </w:rPr>
      </w:pPr>
      <w:r>
        <w:rPr>
          <w:color w:val="auto"/>
          <w:spacing w:val="-8"/>
          <w:sz w:val="24"/>
        </w:rPr>
        <w:t>除专用合同条款另有约定外，勘察设计文件包括纸质文件和电子文件两种</w:t>
      </w:r>
      <w:r>
        <w:rPr>
          <w:color w:val="auto"/>
          <w:spacing w:val="-1"/>
          <w:sz w:val="24"/>
        </w:rPr>
        <w:t>形式，两者若有不一致时，应以纸质文件为准。纸质文件一式八份，应加盖单位章</w:t>
      </w:r>
      <w:r>
        <w:rPr>
          <w:color w:val="auto"/>
          <w:spacing w:val="-13"/>
          <w:sz w:val="24"/>
        </w:rPr>
        <w:t xml:space="preserve">和项目负责人注册执业印章；电子文件中的文字为 </w:t>
      </w:r>
      <w:r>
        <w:rPr>
          <w:rFonts w:ascii="Times New Roman" w:eastAsia="Times New Roman"/>
          <w:color w:val="auto"/>
          <w:sz w:val="24"/>
        </w:rPr>
        <w:t>WORD</w:t>
      </w:r>
      <w:r>
        <w:rPr>
          <w:rFonts w:ascii="Times New Roman" w:eastAsia="Times New Roman"/>
          <w:color w:val="auto"/>
          <w:spacing w:val="-2"/>
          <w:sz w:val="24"/>
        </w:rPr>
        <w:t xml:space="preserve"> </w:t>
      </w:r>
      <w:r>
        <w:rPr>
          <w:color w:val="auto"/>
          <w:spacing w:val="-26"/>
          <w:sz w:val="24"/>
        </w:rPr>
        <w:t xml:space="preserve">格式、图形为 </w:t>
      </w:r>
      <w:r>
        <w:rPr>
          <w:rFonts w:ascii="Times New Roman" w:eastAsia="Times New Roman"/>
          <w:color w:val="auto"/>
          <w:sz w:val="24"/>
        </w:rPr>
        <w:t>CAD</w:t>
      </w:r>
      <w:r>
        <w:rPr>
          <w:rFonts w:ascii="Times New Roman" w:eastAsia="Times New Roman"/>
          <w:color w:val="auto"/>
          <w:spacing w:val="-3"/>
          <w:sz w:val="24"/>
        </w:rPr>
        <w:t xml:space="preserve"> </w:t>
      </w:r>
      <w:r>
        <w:rPr>
          <w:color w:val="auto"/>
          <w:spacing w:val="-5"/>
          <w:sz w:val="24"/>
        </w:rPr>
        <w:t>格式，</w:t>
      </w:r>
    </w:p>
    <w:p>
      <w:pPr>
        <w:spacing w:after="0" w:line="374" w:lineRule="auto"/>
        <w:jc w:val="both"/>
        <w:rPr>
          <w:color w:val="auto"/>
          <w:sz w:val="24"/>
        </w:rPr>
        <w:sectPr>
          <w:pgSz w:w="11910" w:h="16850"/>
          <w:pgMar w:top="1480" w:right="720" w:bottom="1280" w:left="1220" w:header="882" w:footer="1093" w:gutter="0"/>
          <w:cols w:space="720" w:num="1"/>
        </w:sectPr>
      </w:pPr>
    </w:p>
    <w:p>
      <w:pPr>
        <w:pStyle w:val="2"/>
        <w:spacing w:before="11"/>
        <w:rPr>
          <w:color w:val="auto"/>
          <w:sz w:val="13"/>
        </w:rPr>
      </w:pPr>
    </w:p>
    <w:p>
      <w:pPr>
        <w:pStyle w:val="2"/>
        <w:spacing w:before="74"/>
        <w:ind w:left="424"/>
        <w:rPr>
          <w:color w:val="auto"/>
        </w:rPr>
      </w:pPr>
      <w:r>
        <w:rPr>
          <w:color w:val="auto"/>
        </w:rPr>
        <w:t xml:space="preserve">并应使用光盘和 </w:t>
      </w:r>
      <w:r>
        <w:rPr>
          <w:rFonts w:ascii="Times New Roman" w:eastAsia="Times New Roman"/>
          <w:color w:val="auto"/>
        </w:rPr>
        <w:t xml:space="preserve">U </w:t>
      </w:r>
      <w:r>
        <w:rPr>
          <w:color w:val="auto"/>
        </w:rPr>
        <w:t>盘分别贮存。</w:t>
      </w:r>
    </w:p>
    <w:p>
      <w:pPr>
        <w:numPr>
          <w:ilvl w:val="1"/>
          <w:numId w:val="48"/>
        </w:numPr>
        <w:tabs>
          <w:tab w:val="left" w:pos="1327"/>
        </w:tabs>
        <w:spacing w:before="173"/>
        <w:ind w:left="1326" w:right="0" w:hanging="421"/>
        <w:jc w:val="both"/>
        <w:rPr>
          <w:rFonts w:ascii="Times New Roman" w:eastAsia="Times New Roman"/>
          <w:b/>
          <w:color w:val="auto"/>
          <w:sz w:val="24"/>
        </w:rPr>
      </w:pPr>
      <w:r>
        <w:rPr>
          <w:b/>
          <w:color w:val="auto"/>
          <w:sz w:val="24"/>
        </w:rPr>
        <w:t>提前完成勘察设计</w:t>
      </w:r>
    </w:p>
    <w:p>
      <w:pPr>
        <w:pStyle w:val="37"/>
        <w:numPr>
          <w:ilvl w:val="2"/>
          <w:numId w:val="48"/>
        </w:numPr>
        <w:tabs>
          <w:tab w:val="left" w:pos="1505"/>
        </w:tabs>
        <w:spacing w:before="172" w:after="0" w:line="374" w:lineRule="auto"/>
        <w:ind w:left="424" w:right="862" w:firstLine="479"/>
        <w:jc w:val="both"/>
        <w:rPr>
          <w:color w:val="auto"/>
          <w:sz w:val="24"/>
        </w:rPr>
      </w:pPr>
      <w:r>
        <w:rPr>
          <w:color w:val="auto"/>
          <w:spacing w:val="-6"/>
          <w:sz w:val="24"/>
        </w:rPr>
        <w:t>根据发包人要求或者基于专业能力判断，设计人认为能够提前完成勘察设</w:t>
      </w:r>
      <w:r>
        <w:rPr>
          <w:color w:val="auto"/>
          <w:sz w:val="24"/>
        </w:rPr>
        <w:t>计的，可向发包人递交一份提前完成勘察设计建议书，包括实施方案、提前时间、勘察设计费用变动等内容。除专用合同条款另有约定之外，发包人接受建议书的， 不因提前完成勘察设计而减少勘察设计费用；增加勘察设计费用的，所增费用由发包人承担。</w:t>
      </w:r>
    </w:p>
    <w:p>
      <w:pPr>
        <w:pStyle w:val="37"/>
        <w:numPr>
          <w:ilvl w:val="2"/>
          <w:numId w:val="48"/>
        </w:numPr>
        <w:tabs>
          <w:tab w:val="left" w:pos="1505"/>
        </w:tabs>
        <w:spacing w:before="3" w:after="0" w:line="374" w:lineRule="auto"/>
        <w:ind w:left="424" w:right="863" w:firstLine="479"/>
        <w:jc w:val="both"/>
        <w:rPr>
          <w:color w:val="auto"/>
          <w:sz w:val="24"/>
        </w:rPr>
      </w:pPr>
      <w:r>
        <w:rPr>
          <w:color w:val="auto"/>
          <w:spacing w:val="-5"/>
          <w:sz w:val="24"/>
        </w:rPr>
        <w:t xml:space="preserve">发包人要求提前完成勘察设计但设计人认为无法实施的，应在收到发包人书面指示后 </w:t>
      </w:r>
      <w:r>
        <w:rPr>
          <w:rFonts w:ascii="Times New Roman" w:eastAsia="Times New Roman"/>
          <w:color w:val="auto"/>
          <w:sz w:val="24"/>
        </w:rPr>
        <w:t>7</w:t>
      </w:r>
      <w:r>
        <w:rPr>
          <w:rFonts w:ascii="Times New Roman" w:eastAsia="Times New Roman"/>
          <w:color w:val="auto"/>
          <w:spacing w:val="31"/>
          <w:sz w:val="24"/>
        </w:rPr>
        <w:t xml:space="preserve"> </w:t>
      </w:r>
      <w:r>
        <w:rPr>
          <w:color w:val="auto"/>
          <w:spacing w:val="-1"/>
          <w:sz w:val="24"/>
        </w:rPr>
        <w:t xml:space="preserve">天内提出异议，说明不能提前完成的理由。发包人应在收到异议后 </w:t>
      </w:r>
      <w:r>
        <w:rPr>
          <w:rFonts w:ascii="Times New Roman" w:eastAsia="Times New Roman"/>
          <w:color w:val="auto"/>
          <w:spacing w:val="-15"/>
          <w:sz w:val="24"/>
        </w:rPr>
        <w:t xml:space="preserve">7 </w:t>
      </w:r>
      <w:r>
        <w:rPr>
          <w:color w:val="auto"/>
          <w:sz w:val="24"/>
        </w:rPr>
        <w:t>天内予以答复。任何情况下，发包人不得压缩合理的勘察设计服务期限。</w:t>
      </w:r>
    </w:p>
    <w:p>
      <w:pPr>
        <w:pStyle w:val="37"/>
        <w:numPr>
          <w:ilvl w:val="2"/>
          <w:numId w:val="48"/>
        </w:numPr>
        <w:tabs>
          <w:tab w:val="left" w:pos="1505"/>
        </w:tabs>
        <w:spacing w:before="0" w:after="0" w:line="374" w:lineRule="auto"/>
        <w:ind w:left="424" w:right="863" w:firstLine="479"/>
        <w:jc w:val="both"/>
        <w:rPr>
          <w:color w:val="auto"/>
          <w:sz w:val="24"/>
        </w:rPr>
      </w:pPr>
      <w:r>
        <w:rPr>
          <w:color w:val="auto"/>
          <w:spacing w:val="-5"/>
          <w:sz w:val="24"/>
        </w:rPr>
        <w:t>由于设计人提前完成勘察设计而给发包人带来经济效益的，发包人可以在</w:t>
      </w:r>
      <w:r>
        <w:rPr>
          <w:color w:val="auto"/>
          <w:sz w:val="24"/>
        </w:rPr>
        <w:t>专用合同条款中约定设计人因此获得的奖励内容。</w:t>
      </w:r>
    </w:p>
    <w:p>
      <w:pPr>
        <w:numPr>
          <w:ilvl w:val="0"/>
          <w:numId w:val="48"/>
        </w:numPr>
        <w:tabs>
          <w:tab w:val="left" w:pos="773"/>
        </w:tabs>
        <w:spacing w:before="98"/>
        <w:ind w:left="772" w:right="0" w:hanging="349"/>
        <w:jc w:val="left"/>
        <w:rPr>
          <w:rFonts w:hint="eastAsia" w:ascii="黑体" w:eastAsia="黑体"/>
          <w:b/>
          <w:color w:val="auto"/>
          <w:sz w:val="28"/>
        </w:rPr>
      </w:pPr>
      <w:bookmarkStart w:id="119" w:name="_bookmark116"/>
      <w:bookmarkEnd w:id="119"/>
      <w:r>
        <w:rPr>
          <w:rFonts w:hint="eastAsia" w:ascii="黑体" w:eastAsia="黑体"/>
          <w:b/>
          <w:color w:val="auto"/>
          <w:sz w:val="28"/>
        </w:rPr>
        <w:t>暂停勘察设计</w:t>
      </w:r>
    </w:p>
    <w:p>
      <w:pPr>
        <w:pStyle w:val="2"/>
        <w:spacing w:before="3"/>
        <w:rPr>
          <w:rFonts w:ascii="黑体"/>
          <w:b/>
          <w:color w:val="auto"/>
          <w:sz w:val="30"/>
        </w:rPr>
      </w:pPr>
    </w:p>
    <w:p>
      <w:pPr>
        <w:numPr>
          <w:ilvl w:val="1"/>
          <w:numId w:val="48"/>
        </w:numPr>
        <w:tabs>
          <w:tab w:val="left" w:pos="1327"/>
        </w:tabs>
        <w:spacing w:before="0"/>
        <w:ind w:left="1326" w:right="0" w:hanging="421"/>
        <w:jc w:val="both"/>
        <w:rPr>
          <w:rFonts w:ascii="Times New Roman" w:eastAsia="Times New Roman"/>
          <w:b/>
          <w:color w:val="auto"/>
          <w:sz w:val="24"/>
        </w:rPr>
      </w:pPr>
      <w:r>
        <w:rPr>
          <w:b/>
          <w:color w:val="auto"/>
          <w:sz w:val="24"/>
        </w:rPr>
        <w:t>发包人原因暂停勘察设计</w:t>
      </w:r>
    </w:p>
    <w:p>
      <w:pPr>
        <w:pStyle w:val="2"/>
        <w:spacing w:before="172" w:line="374" w:lineRule="auto"/>
        <w:ind w:left="424" w:right="865" w:firstLine="479"/>
        <w:jc w:val="both"/>
        <w:rPr>
          <w:color w:val="auto"/>
        </w:rPr>
      </w:pPr>
      <w:r>
        <w:rPr>
          <w:color w:val="auto"/>
        </w:rPr>
        <w:t>合同履行中发生下列情形之一的，设计人可向发包人发出通知，要求发包人采</w:t>
      </w:r>
      <w:r>
        <w:rPr>
          <w:color w:val="auto"/>
          <w:spacing w:val="-8"/>
        </w:rPr>
        <w:t xml:space="preserve">取有效措施予以纠正。发包人收到设计人通知后的 </w:t>
      </w:r>
      <w:r>
        <w:rPr>
          <w:rFonts w:ascii="Times New Roman" w:eastAsia="Times New Roman"/>
          <w:color w:val="auto"/>
        </w:rPr>
        <w:t xml:space="preserve">28 </w:t>
      </w:r>
      <w:r>
        <w:rPr>
          <w:color w:val="auto"/>
          <w:spacing w:val="-5"/>
        </w:rPr>
        <w:t>天内仍不履行合同义务时，设</w:t>
      </w:r>
      <w:r>
        <w:rPr>
          <w:color w:val="auto"/>
        </w:rPr>
        <w:t>计人有权暂停勘察设计并通知发包人；发包人应承担由此导致的费用增加和（或） 周期延误。</w:t>
      </w:r>
    </w:p>
    <w:p>
      <w:pPr>
        <w:pStyle w:val="37"/>
        <w:numPr>
          <w:ilvl w:val="0"/>
          <w:numId w:val="59"/>
        </w:numPr>
        <w:tabs>
          <w:tab w:val="left" w:pos="1506"/>
        </w:tabs>
        <w:spacing w:before="2" w:after="0" w:line="240" w:lineRule="auto"/>
        <w:ind w:left="1505" w:right="0" w:hanging="602"/>
        <w:jc w:val="left"/>
        <w:rPr>
          <w:color w:val="auto"/>
          <w:sz w:val="24"/>
        </w:rPr>
      </w:pPr>
      <w:r>
        <w:rPr>
          <w:color w:val="auto"/>
          <w:sz w:val="24"/>
        </w:rPr>
        <w:t>发包人违约；</w:t>
      </w:r>
    </w:p>
    <w:p>
      <w:pPr>
        <w:pStyle w:val="37"/>
        <w:numPr>
          <w:ilvl w:val="0"/>
          <w:numId w:val="59"/>
        </w:numPr>
        <w:tabs>
          <w:tab w:val="left" w:pos="1506"/>
        </w:tabs>
        <w:spacing w:before="173" w:after="0" w:line="240" w:lineRule="auto"/>
        <w:ind w:left="1505" w:right="0" w:hanging="602"/>
        <w:jc w:val="left"/>
        <w:rPr>
          <w:color w:val="auto"/>
          <w:sz w:val="24"/>
        </w:rPr>
      </w:pPr>
      <w:r>
        <w:rPr>
          <w:color w:val="auto"/>
          <w:sz w:val="24"/>
        </w:rPr>
        <w:t>发包人确定暂停勘察设计；</w:t>
      </w:r>
    </w:p>
    <w:p>
      <w:pPr>
        <w:pStyle w:val="37"/>
        <w:numPr>
          <w:ilvl w:val="0"/>
          <w:numId w:val="59"/>
        </w:numPr>
        <w:tabs>
          <w:tab w:val="left" w:pos="1506"/>
        </w:tabs>
        <w:spacing w:before="172" w:after="0" w:line="240" w:lineRule="auto"/>
        <w:ind w:left="1505" w:right="0" w:hanging="602"/>
        <w:jc w:val="left"/>
        <w:rPr>
          <w:color w:val="auto"/>
          <w:sz w:val="24"/>
        </w:rPr>
      </w:pPr>
      <w:r>
        <w:rPr>
          <w:color w:val="auto"/>
          <w:sz w:val="24"/>
        </w:rPr>
        <w:t>合同约定由发包人承担责任的其他情形。</w:t>
      </w:r>
    </w:p>
    <w:p>
      <w:pPr>
        <w:numPr>
          <w:ilvl w:val="1"/>
          <w:numId w:val="48"/>
        </w:numPr>
        <w:tabs>
          <w:tab w:val="left" w:pos="1327"/>
        </w:tabs>
        <w:spacing w:before="173"/>
        <w:ind w:left="1326" w:right="0" w:hanging="421"/>
        <w:jc w:val="left"/>
        <w:rPr>
          <w:rFonts w:ascii="Times New Roman" w:eastAsia="Times New Roman"/>
          <w:b/>
          <w:color w:val="auto"/>
          <w:sz w:val="24"/>
        </w:rPr>
      </w:pPr>
      <w:r>
        <w:rPr>
          <w:b/>
          <w:color w:val="auto"/>
          <w:sz w:val="24"/>
        </w:rPr>
        <w:t>设计人原因暂停勘察设计</w:t>
      </w:r>
    </w:p>
    <w:p>
      <w:pPr>
        <w:pStyle w:val="2"/>
        <w:spacing w:before="172" w:line="374" w:lineRule="auto"/>
        <w:ind w:left="424" w:right="867" w:firstLine="479"/>
        <w:rPr>
          <w:color w:val="auto"/>
        </w:rPr>
      </w:pPr>
      <w:r>
        <w:rPr>
          <w:color w:val="auto"/>
        </w:rPr>
        <w:t>合同履行中发生下列情形之一的，发包人可向设计人发出通知暂停勘察设计， 由此造成费用的增加和（或）周期延误由设计人承担：</w:t>
      </w:r>
    </w:p>
    <w:p>
      <w:pPr>
        <w:pStyle w:val="37"/>
        <w:numPr>
          <w:ilvl w:val="0"/>
          <w:numId w:val="60"/>
        </w:numPr>
        <w:tabs>
          <w:tab w:val="left" w:pos="1506"/>
        </w:tabs>
        <w:spacing w:before="1" w:after="0" w:line="240" w:lineRule="auto"/>
        <w:ind w:left="1505" w:right="0" w:hanging="602"/>
        <w:jc w:val="left"/>
        <w:rPr>
          <w:color w:val="auto"/>
          <w:sz w:val="24"/>
        </w:rPr>
      </w:pPr>
      <w:r>
        <w:rPr>
          <w:color w:val="auto"/>
          <w:sz w:val="24"/>
        </w:rPr>
        <w:t>设计人违约；</w:t>
      </w:r>
    </w:p>
    <w:p>
      <w:pPr>
        <w:pStyle w:val="37"/>
        <w:numPr>
          <w:ilvl w:val="0"/>
          <w:numId w:val="60"/>
        </w:numPr>
        <w:tabs>
          <w:tab w:val="left" w:pos="1506"/>
        </w:tabs>
        <w:spacing w:before="173" w:after="0" w:line="240" w:lineRule="auto"/>
        <w:ind w:left="1505" w:right="0" w:hanging="602"/>
        <w:jc w:val="left"/>
        <w:rPr>
          <w:color w:val="auto"/>
          <w:sz w:val="24"/>
        </w:rPr>
      </w:pPr>
      <w:r>
        <w:rPr>
          <w:color w:val="auto"/>
          <w:sz w:val="24"/>
        </w:rPr>
        <w:t>设计人擅自暂停勘察设计；</w:t>
      </w:r>
    </w:p>
    <w:p>
      <w:pPr>
        <w:pStyle w:val="37"/>
        <w:numPr>
          <w:ilvl w:val="0"/>
          <w:numId w:val="60"/>
        </w:numPr>
        <w:tabs>
          <w:tab w:val="left" w:pos="1506"/>
        </w:tabs>
        <w:spacing w:before="172" w:after="0" w:line="240" w:lineRule="auto"/>
        <w:ind w:left="1505" w:right="0" w:hanging="602"/>
        <w:jc w:val="left"/>
        <w:rPr>
          <w:color w:val="auto"/>
          <w:sz w:val="24"/>
        </w:rPr>
      </w:pPr>
      <w:r>
        <w:rPr>
          <w:color w:val="auto"/>
          <w:sz w:val="24"/>
        </w:rPr>
        <w:t>合同约定由设计人承担责任的其他情形。</w:t>
      </w:r>
    </w:p>
    <w:p>
      <w:pPr>
        <w:spacing w:after="0" w:line="240" w:lineRule="auto"/>
        <w:jc w:val="left"/>
        <w:rPr>
          <w:color w:val="auto"/>
          <w:sz w:val="24"/>
        </w:rPr>
        <w:sectPr>
          <w:pgSz w:w="11910" w:h="16850"/>
          <w:pgMar w:top="1480" w:right="720" w:bottom="1280" w:left="1220" w:header="882" w:footer="1093" w:gutter="0"/>
          <w:cols w:space="720" w:num="1"/>
        </w:sectPr>
      </w:pPr>
    </w:p>
    <w:p>
      <w:pPr>
        <w:pStyle w:val="2"/>
        <w:spacing w:before="11"/>
        <w:rPr>
          <w:color w:val="auto"/>
          <w:sz w:val="13"/>
        </w:rPr>
      </w:pPr>
    </w:p>
    <w:p>
      <w:pPr>
        <w:numPr>
          <w:ilvl w:val="1"/>
          <w:numId w:val="48"/>
        </w:numPr>
        <w:tabs>
          <w:tab w:val="left" w:pos="1327"/>
        </w:tabs>
        <w:spacing w:before="74"/>
        <w:ind w:left="1326" w:right="0" w:hanging="421"/>
        <w:jc w:val="left"/>
        <w:rPr>
          <w:rFonts w:ascii="Times New Roman" w:eastAsia="Times New Roman"/>
          <w:b/>
          <w:color w:val="auto"/>
          <w:sz w:val="24"/>
        </w:rPr>
      </w:pPr>
      <w:r>
        <w:rPr>
          <w:b/>
          <w:color w:val="auto"/>
          <w:sz w:val="24"/>
        </w:rPr>
        <w:t>暂停期间的文件照管</w:t>
      </w:r>
    </w:p>
    <w:p>
      <w:pPr>
        <w:pStyle w:val="2"/>
        <w:spacing w:before="173" w:line="374" w:lineRule="auto"/>
        <w:ind w:left="424" w:right="869" w:firstLine="479"/>
        <w:rPr>
          <w:color w:val="auto"/>
        </w:rPr>
      </w:pPr>
      <w:r>
        <w:rPr>
          <w:color w:val="auto"/>
        </w:rPr>
        <w:t>不论由于何种原因引起暂停勘察设计的，暂停期间设计人应负责妥善保护已完部分的勘察设计文件，由此增加的费用由责任方承担。</w:t>
      </w:r>
    </w:p>
    <w:p>
      <w:pPr>
        <w:numPr>
          <w:ilvl w:val="0"/>
          <w:numId w:val="48"/>
        </w:numPr>
        <w:tabs>
          <w:tab w:val="left" w:pos="773"/>
        </w:tabs>
        <w:spacing w:before="97"/>
        <w:ind w:left="772" w:right="0" w:hanging="349"/>
        <w:jc w:val="left"/>
        <w:rPr>
          <w:rFonts w:hint="eastAsia" w:ascii="黑体" w:eastAsia="黑体"/>
          <w:b/>
          <w:color w:val="auto"/>
          <w:sz w:val="28"/>
        </w:rPr>
      </w:pPr>
      <w:bookmarkStart w:id="120" w:name="_bookmark117"/>
      <w:bookmarkEnd w:id="120"/>
      <w:r>
        <w:rPr>
          <w:rFonts w:hint="eastAsia" w:ascii="黑体" w:eastAsia="黑体"/>
          <w:b/>
          <w:color w:val="auto"/>
          <w:sz w:val="28"/>
        </w:rPr>
        <w:t>勘察设计文件</w:t>
      </w:r>
    </w:p>
    <w:p>
      <w:pPr>
        <w:pStyle w:val="2"/>
        <w:spacing w:before="3"/>
        <w:rPr>
          <w:rFonts w:ascii="黑体"/>
          <w:b/>
          <w:color w:val="auto"/>
          <w:sz w:val="30"/>
        </w:rPr>
      </w:pPr>
    </w:p>
    <w:p>
      <w:pPr>
        <w:numPr>
          <w:ilvl w:val="1"/>
          <w:numId w:val="48"/>
        </w:numPr>
        <w:tabs>
          <w:tab w:val="left" w:pos="1327"/>
        </w:tabs>
        <w:spacing w:before="0"/>
        <w:ind w:left="1326" w:right="0" w:hanging="421"/>
        <w:jc w:val="both"/>
        <w:rPr>
          <w:rFonts w:ascii="Times New Roman" w:eastAsia="Times New Roman"/>
          <w:b/>
          <w:color w:val="auto"/>
          <w:sz w:val="24"/>
        </w:rPr>
      </w:pPr>
      <w:r>
        <w:rPr>
          <w:b/>
          <w:color w:val="auto"/>
          <w:w w:val="95"/>
          <w:sz w:val="24"/>
        </w:rPr>
        <w:t>勘察设计文件接收</w:t>
      </w:r>
    </w:p>
    <w:p>
      <w:pPr>
        <w:pStyle w:val="37"/>
        <w:numPr>
          <w:ilvl w:val="2"/>
          <w:numId w:val="48"/>
        </w:numPr>
        <w:tabs>
          <w:tab w:val="left" w:pos="1505"/>
        </w:tabs>
        <w:spacing w:before="173" w:after="0" w:line="374" w:lineRule="auto"/>
        <w:ind w:left="424" w:right="865" w:firstLine="479"/>
        <w:jc w:val="both"/>
        <w:rPr>
          <w:color w:val="auto"/>
          <w:sz w:val="24"/>
        </w:rPr>
      </w:pPr>
      <w:r>
        <w:rPr>
          <w:color w:val="auto"/>
          <w:spacing w:val="-6"/>
          <w:sz w:val="24"/>
        </w:rPr>
        <w:t>发包人应及时接收设计人提交的勘察设计文件。如无正当理由拒收的，视</w:t>
      </w:r>
      <w:r>
        <w:rPr>
          <w:color w:val="auto"/>
          <w:sz w:val="24"/>
        </w:rPr>
        <w:t>为发包人已经接收勘察设计文件。</w:t>
      </w:r>
    </w:p>
    <w:p>
      <w:pPr>
        <w:pStyle w:val="37"/>
        <w:numPr>
          <w:ilvl w:val="2"/>
          <w:numId w:val="48"/>
        </w:numPr>
        <w:tabs>
          <w:tab w:val="left" w:pos="1505"/>
        </w:tabs>
        <w:spacing w:before="1" w:after="0" w:line="374" w:lineRule="auto"/>
        <w:ind w:left="424" w:right="865" w:firstLine="479"/>
        <w:jc w:val="both"/>
        <w:rPr>
          <w:color w:val="auto"/>
          <w:sz w:val="24"/>
        </w:rPr>
      </w:pPr>
      <w:r>
        <w:rPr>
          <w:color w:val="auto"/>
          <w:spacing w:val="-7"/>
          <w:sz w:val="24"/>
        </w:rPr>
        <w:t>发包人接收勘察设计文件时，应向设计人出具文件签收凭证，凭证内容包</w:t>
      </w:r>
      <w:r>
        <w:rPr>
          <w:color w:val="auto"/>
          <w:sz w:val="24"/>
        </w:rPr>
        <w:t>括文件名称、文件内容、文件形式、份数、提交和接收日期、提交人与接收人的亲笔签名等。</w:t>
      </w:r>
    </w:p>
    <w:p>
      <w:pPr>
        <w:pStyle w:val="37"/>
        <w:numPr>
          <w:ilvl w:val="2"/>
          <w:numId w:val="48"/>
        </w:numPr>
        <w:tabs>
          <w:tab w:val="left" w:pos="1505"/>
        </w:tabs>
        <w:spacing w:before="0" w:after="0" w:line="374" w:lineRule="auto"/>
        <w:ind w:left="424" w:right="866" w:firstLine="479"/>
        <w:jc w:val="both"/>
        <w:rPr>
          <w:color w:val="auto"/>
          <w:sz w:val="24"/>
        </w:rPr>
      </w:pPr>
      <w:r>
        <w:rPr>
          <w:color w:val="auto"/>
          <w:spacing w:val="-8"/>
          <w:sz w:val="24"/>
        </w:rPr>
        <w:t>勘察设计文件提交的份数、内容、纸幅、装订格式、电子文件、展板、模</w:t>
      </w:r>
      <w:r>
        <w:rPr>
          <w:color w:val="auto"/>
          <w:sz w:val="24"/>
        </w:rPr>
        <w:t>型、沙盘、动画等要求，在专用合同条款中约定。</w:t>
      </w:r>
    </w:p>
    <w:p>
      <w:pPr>
        <w:numPr>
          <w:ilvl w:val="1"/>
          <w:numId w:val="48"/>
        </w:numPr>
        <w:tabs>
          <w:tab w:val="left" w:pos="1327"/>
        </w:tabs>
        <w:spacing w:before="1"/>
        <w:ind w:left="1326" w:right="0" w:hanging="421"/>
        <w:jc w:val="both"/>
        <w:rPr>
          <w:rFonts w:ascii="Times New Roman" w:eastAsia="Times New Roman"/>
          <w:b/>
          <w:color w:val="auto"/>
          <w:sz w:val="24"/>
        </w:rPr>
      </w:pPr>
      <w:r>
        <w:rPr>
          <w:b/>
          <w:color w:val="auto"/>
          <w:sz w:val="24"/>
        </w:rPr>
        <w:t>发包人审查勘察设计文件</w:t>
      </w:r>
    </w:p>
    <w:p>
      <w:pPr>
        <w:pStyle w:val="37"/>
        <w:numPr>
          <w:ilvl w:val="2"/>
          <w:numId w:val="48"/>
        </w:numPr>
        <w:tabs>
          <w:tab w:val="left" w:pos="1505"/>
        </w:tabs>
        <w:spacing w:before="173" w:after="0" w:line="374" w:lineRule="auto"/>
        <w:ind w:left="424" w:right="865" w:firstLine="479"/>
        <w:jc w:val="both"/>
        <w:rPr>
          <w:color w:val="auto"/>
          <w:sz w:val="24"/>
        </w:rPr>
      </w:pPr>
      <w:r>
        <w:rPr>
          <w:color w:val="auto"/>
          <w:spacing w:val="-7"/>
          <w:sz w:val="24"/>
        </w:rPr>
        <w:t>发包人接收勘察设计文件之后，可以自行或者组织专家会进行审查，设计</w:t>
      </w:r>
      <w:r>
        <w:rPr>
          <w:color w:val="auto"/>
          <w:sz w:val="24"/>
        </w:rPr>
        <w:t>人应给予配合。审查标准应符合法律、规范标准、合同约定和发包人要求等；审查的具体范围、明细内容和费用分担原则，在专用合同条款中约定。</w:t>
      </w:r>
    </w:p>
    <w:p>
      <w:pPr>
        <w:pStyle w:val="37"/>
        <w:numPr>
          <w:ilvl w:val="2"/>
          <w:numId w:val="48"/>
        </w:numPr>
        <w:tabs>
          <w:tab w:val="left" w:pos="1505"/>
        </w:tabs>
        <w:spacing w:before="1" w:after="0" w:line="374" w:lineRule="auto"/>
        <w:ind w:left="424" w:right="865" w:firstLine="479"/>
        <w:jc w:val="both"/>
        <w:rPr>
          <w:color w:val="auto"/>
          <w:sz w:val="24"/>
        </w:rPr>
      </w:pPr>
      <w:r>
        <w:rPr>
          <w:color w:val="auto"/>
          <w:spacing w:val="-7"/>
          <w:sz w:val="24"/>
        </w:rPr>
        <w:t>除专用合同条款另有约定外，发包人对于勘察设计文件的审查期限，自文</w:t>
      </w:r>
      <w:r>
        <w:rPr>
          <w:color w:val="auto"/>
          <w:spacing w:val="-6"/>
          <w:sz w:val="24"/>
        </w:rPr>
        <w:t xml:space="preserve">件接收之日起不应超过 </w:t>
      </w:r>
      <w:r>
        <w:rPr>
          <w:rFonts w:ascii="Times New Roman" w:eastAsia="Times New Roman"/>
          <w:color w:val="auto"/>
          <w:sz w:val="24"/>
        </w:rPr>
        <w:t xml:space="preserve">14 </w:t>
      </w:r>
      <w:r>
        <w:rPr>
          <w:color w:val="auto"/>
          <w:spacing w:val="-10"/>
          <w:sz w:val="24"/>
        </w:rPr>
        <w:t>天。发包人逾期未作出审查结论且未提出异议的，视为设</w:t>
      </w:r>
      <w:r>
        <w:rPr>
          <w:color w:val="auto"/>
          <w:sz w:val="24"/>
        </w:rPr>
        <w:t>计人的勘察设计文件已经通过发包人审查。</w:t>
      </w:r>
    </w:p>
    <w:p>
      <w:pPr>
        <w:pStyle w:val="37"/>
        <w:numPr>
          <w:ilvl w:val="2"/>
          <w:numId w:val="48"/>
        </w:numPr>
        <w:tabs>
          <w:tab w:val="left" w:pos="1505"/>
        </w:tabs>
        <w:spacing w:before="1" w:after="0" w:line="374" w:lineRule="auto"/>
        <w:ind w:left="424" w:right="865" w:firstLine="479"/>
        <w:jc w:val="both"/>
        <w:rPr>
          <w:color w:val="auto"/>
          <w:sz w:val="24"/>
        </w:rPr>
      </w:pPr>
      <w:r>
        <w:rPr>
          <w:color w:val="auto"/>
          <w:spacing w:val="-6"/>
          <w:sz w:val="24"/>
        </w:rPr>
        <w:t>发包人审查后不同意勘察设计文件的，应以书面形式通知设计人，说明审</w:t>
      </w:r>
      <w:r>
        <w:rPr>
          <w:color w:val="auto"/>
          <w:spacing w:val="-1"/>
          <w:sz w:val="24"/>
        </w:rPr>
        <w:t>查不通过的理由及其具体内容。设计人应根据发包人的审查意见修改完善勘察设计</w:t>
      </w:r>
      <w:r>
        <w:rPr>
          <w:color w:val="auto"/>
          <w:sz w:val="24"/>
        </w:rPr>
        <w:t>文件，并重新报送发包人审查，审查期限重新起算。</w:t>
      </w:r>
    </w:p>
    <w:p>
      <w:pPr>
        <w:numPr>
          <w:ilvl w:val="1"/>
          <w:numId w:val="48"/>
        </w:numPr>
        <w:tabs>
          <w:tab w:val="left" w:pos="1327"/>
        </w:tabs>
        <w:spacing w:before="1"/>
        <w:ind w:left="1326" w:right="0" w:hanging="421"/>
        <w:jc w:val="both"/>
        <w:rPr>
          <w:rFonts w:ascii="Times New Roman" w:eastAsia="Times New Roman"/>
          <w:b/>
          <w:color w:val="auto"/>
          <w:sz w:val="24"/>
        </w:rPr>
      </w:pPr>
      <w:r>
        <w:rPr>
          <w:b/>
          <w:color w:val="auto"/>
          <w:sz w:val="24"/>
        </w:rPr>
        <w:t>审查机构审查勘察设计文件</w:t>
      </w:r>
    </w:p>
    <w:p>
      <w:pPr>
        <w:pStyle w:val="37"/>
        <w:numPr>
          <w:ilvl w:val="2"/>
          <w:numId w:val="48"/>
        </w:numPr>
        <w:tabs>
          <w:tab w:val="left" w:pos="1505"/>
        </w:tabs>
        <w:spacing w:before="173" w:after="0" w:line="374" w:lineRule="auto"/>
        <w:ind w:left="424" w:right="747" w:firstLine="479"/>
        <w:jc w:val="left"/>
        <w:rPr>
          <w:color w:val="auto"/>
          <w:sz w:val="24"/>
        </w:rPr>
      </w:pPr>
      <w:r>
        <w:rPr>
          <w:color w:val="auto"/>
          <w:spacing w:val="-1"/>
          <w:sz w:val="24"/>
        </w:rPr>
        <w:t xml:space="preserve">勘察设计文件需经政府有关部门审查或批准的，发包人应在审查同意后， </w:t>
      </w:r>
      <w:r>
        <w:rPr>
          <w:color w:val="auto"/>
          <w:sz w:val="24"/>
        </w:rPr>
        <w:t>按照有关主管部门要求，将勘察设计文件和相关资料报送审查机构进行审查。发包人的审查和审查机构的审查不减免设计人因为质量问题而应承担的勘察设计责任。</w:t>
      </w:r>
    </w:p>
    <w:p>
      <w:pPr>
        <w:pStyle w:val="37"/>
        <w:numPr>
          <w:ilvl w:val="2"/>
          <w:numId w:val="48"/>
        </w:numPr>
        <w:tabs>
          <w:tab w:val="left" w:pos="1505"/>
        </w:tabs>
        <w:spacing w:before="1" w:after="0" w:line="240" w:lineRule="auto"/>
        <w:ind w:left="1504" w:right="0" w:hanging="601"/>
        <w:jc w:val="left"/>
        <w:rPr>
          <w:color w:val="auto"/>
          <w:sz w:val="24"/>
        </w:rPr>
      </w:pPr>
      <w:r>
        <w:rPr>
          <w:color w:val="auto"/>
          <w:spacing w:val="-6"/>
          <w:sz w:val="24"/>
        </w:rPr>
        <w:t>对于审查机构的审查意见，如不需要修改发包人要求的，应由设计人按照</w:t>
      </w:r>
    </w:p>
    <w:p>
      <w:pPr>
        <w:spacing w:after="0" w:line="240" w:lineRule="auto"/>
        <w:jc w:val="left"/>
        <w:rPr>
          <w:color w:val="auto"/>
          <w:sz w:val="24"/>
        </w:rPr>
        <w:sectPr>
          <w:pgSz w:w="11910" w:h="16850"/>
          <w:pgMar w:top="1480" w:right="720" w:bottom="1280" w:left="1220" w:header="882" w:footer="1093" w:gutter="0"/>
          <w:cols w:space="720" w:num="1"/>
        </w:sectPr>
      </w:pPr>
    </w:p>
    <w:p>
      <w:pPr>
        <w:pStyle w:val="2"/>
        <w:spacing w:before="6"/>
        <w:rPr>
          <w:color w:val="auto"/>
          <w:sz w:val="14"/>
        </w:rPr>
      </w:pPr>
    </w:p>
    <w:p>
      <w:pPr>
        <w:pStyle w:val="2"/>
        <w:spacing w:before="67" w:line="374" w:lineRule="auto"/>
        <w:ind w:left="424" w:right="870"/>
        <w:rPr>
          <w:color w:val="auto"/>
        </w:rPr>
      </w:pPr>
      <w:r>
        <w:rPr>
          <w:color w:val="auto"/>
        </w:rPr>
        <w:t>审查意见修改完善勘察设计文件；如需修改发包人要求的，则由发包人重新修改和提出发包人要求，再由设计人根据新的发包人要求修改完善勘察设计文件。</w:t>
      </w:r>
    </w:p>
    <w:p>
      <w:pPr>
        <w:pStyle w:val="37"/>
        <w:numPr>
          <w:ilvl w:val="2"/>
          <w:numId w:val="48"/>
        </w:numPr>
        <w:tabs>
          <w:tab w:val="left" w:pos="1505"/>
        </w:tabs>
        <w:spacing w:before="0" w:after="0" w:line="374" w:lineRule="auto"/>
        <w:ind w:left="424" w:right="862" w:firstLine="479"/>
        <w:jc w:val="both"/>
        <w:rPr>
          <w:color w:val="auto"/>
          <w:sz w:val="24"/>
        </w:rPr>
      </w:pPr>
      <w:r>
        <w:rPr>
          <w:color w:val="auto"/>
          <w:spacing w:val="-5"/>
          <w:sz w:val="24"/>
        </w:rPr>
        <w:t>由于自身原因造成勘察设计文件未通过审查机构审查的，设计人应承担违</w:t>
      </w:r>
      <w:r>
        <w:rPr>
          <w:color w:val="auto"/>
          <w:sz w:val="24"/>
        </w:rPr>
        <w:t>约责任，采取补救措施直至达到合同约定的质量标准，并自行承担由此导致的费用增加和（或）周期延误。</w:t>
      </w:r>
    </w:p>
    <w:p>
      <w:pPr>
        <w:numPr>
          <w:ilvl w:val="0"/>
          <w:numId w:val="48"/>
        </w:numPr>
        <w:tabs>
          <w:tab w:val="left" w:pos="773"/>
        </w:tabs>
        <w:spacing w:before="98"/>
        <w:ind w:left="772" w:right="0" w:hanging="349"/>
        <w:jc w:val="left"/>
        <w:rPr>
          <w:rFonts w:hint="eastAsia" w:ascii="黑体" w:eastAsia="黑体"/>
          <w:b/>
          <w:color w:val="auto"/>
          <w:sz w:val="28"/>
        </w:rPr>
      </w:pPr>
      <w:bookmarkStart w:id="121" w:name="_bookmark118"/>
      <w:bookmarkEnd w:id="121"/>
      <w:r>
        <w:rPr>
          <w:rFonts w:hint="eastAsia" w:ascii="黑体" w:eastAsia="黑体"/>
          <w:b/>
          <w:color w:val="auto"/>
          <w:sz w:val="28"/>
        </w:rPr>
        <w:t>勘察设计责任与保险</w:t>
      </w:r>
    </w:p>
    <w:p>
      <w:pPr>
        <w:pStyle w:val="2"/>
        <w:spacing w:before="3"/>
        <w:rPr>
          <w:rFonts w:ascii="黑体"/>
          <w:b/>
          <w:color w:val="auto"/>
          <w:sz w:val="30"/>
        </w:rPr>
      </w:pPr>
    </w:p>
    <w:p>
      <w:pPr>
        <w:numPr>
          <w:ilvl w:val="1"/>
          <w:numId w:val="48"/>
        </w:numPr>
        <w:tabs>
          <w:tab w:val="left" w:pos="1327"/>
        </w:tabs>
        <w:spacing w:before="0"/>
        <w:ind w:left="1326" w:right="0" w:hanging="421"/>
        <w:jc w:val="both"/>
        <w:rPr>
          <w:rFonts w:ascii="Times New Roman" w:eastAsia="Times New Roman"/>
          <w:b/>
          <w:color w:val="auto"/>
          <w:sz w:val="24"/>
        </w:rPr>
      </w:pPr>
      <w:r>
        <w:rPr>
          <w:b/>
          <w:color w:val="auto"/>
          <w:sz w:val="24"/>
        </w:rPr>
        <w:t>工作质量责任</w:t>
      </w:r>
    </w:p>
    <w:p>
      <w:pPr>
        <w:pStyle w:val="37"/>
        <w:numPr>
          <w:ilvl w:val="2"/>
          <w:numId w:val="48"/>
        </w:numPr>
        <w:tabs>
          <w:tab w:val="left" w:pos="1505"/>
        </w:tabs>
        <w:spacing w:before="173" w:after="0" w:line="240" w:lineRule="auto"/>
        <w:ind w:left="1504" w:right="0" w:hanging="601"/>
        <w:jc w:val="both"/>
        <w:rPr>
          <w:color w:val="auto"/>
          <w:sz w:val="24"/>
        </w:rPr>
      </w:pPr>
      <w:r>
        <w:rPr>
          <w:color w:val="auto"/>
          <w:spacing w:val="-12"/>
          <w:sz w:val="24"/>
        </w:rPr>
        <w:t>勘察设计工作质量应满足法律规定、规范标准、合同约定和发包人要求等。</w:t>
      </w:r>
    </w:p>
    <w:p>
      <w:pPr>
        <w:pStyle w:val="37"/>
        <w:numPr>
          <w:ilvl w:val="2"/>
          <w:numId w:val="48"/>
        </w:numPr>
        <w:tabs>
          <w:tab w:val="left" w:pos="1505"/>
        </w:tabs>
        <w:spacing w:before="172" w:after="0" w:line="374" w:lineRule="auto"/>
        <w:ind w:left="424" w:right="863" w:firstLine="479"/>
        <w:jc w:val="both"/>
        <w:rPr>
          <w:color w:val="auto"/>
          <w:sz w:val="24"/>
        </w:rPr>
      </w:pPr>
      <w:r>
        <w:rPr>
          <w:color w:val="auto"/>
          <w:spacing w:val="-5"/>
          <w:sz w:val="24"/>
        </w:rPr>
        <w:t>设计人应做好勘察设计服务的质量与技术管理工作，建立健全内部质量管</w:t>
      </w:r>
      <w:r>
        <w:rPr>
          <w:color w:val="auto"/>
          <w:sz w:val="24"/>
        </w:rPr>
        <w:t>理体系和质量责任制度，加强勘察设计服务全过程的质量控制，建立完整的勘察设计文件的设计、复核、审核、会签和批准制度，明确各阶段的责任人。</w:t>
      </w:r>
    </w:p>
    <w:p>
      <w:pPr>
        <w:pStyle w:val="37"/>
        <w:numPr>
          <w:ilvl w:val="2"/>
          <w:numId w:val="48"/>
        </w:numPr>
        <w:tabs>
          <w:tab w:val="left" w:pos="1505"/>
        </w:tabs>
        <w:spacing w:before="1" w:after="0" w:line="374" w:lineRule="auto"/>
        <w:ind w:left="424" w:right="865" w:firstLine="479"/>
        <w:jc w:val="both"/>
        <w:rPr>
          <w:color w:val="auto"/>
          <w:sz w:val="24"/>
        </w:rPr>
      </w:pPr>
      <w:r>
        <w:rPr>
          <w:color w:val="auto"/>
          <w:spacing w:val="-6"/>
          <w:sz w:val="24"/>
        </w:rPr>
        <w:t>设计人应强化现场作业质量和试验工作管理，保证原始记录和试验数据的</w:t>
      </w:r>
      <w:r>
        <w:rPr>
          <w:color w:val="auto"/>
          <w:sz w:val="24"/>
        </w:rPr>
        <w:t>可靠性、真实性和完整性，严禁离开现场进行追记、补记和修改记录。</w:t>
      </w:r>
    </w:p>
    <w:p>
      <w:pPr>
        <w:pStyle w:val="37"/>
        <w:numPr>
          <w:ilvl w:val="2"/>
          <w:numId w:val="48"/>
        </w:numPr>
        <w:tabs>
          <w:tab w:val="left" w:pos="1505"/>
        </w:tabs>
        <w:spacing w:before="1" w:after="0" w:line="374" w:lineRule="auto"/>
        <w:ind w:left="424" w:right="863" w:firstLine="479"/>
        <w:jc w:val="both"/>
        <w:rPr>
          <w:color w:val="auto"/>
          <w:sz w:val="24"/>
        </w:rPr>
      </w:pPr>
      <w:r>
        <w:rPr>
          <w:color w:val="auto"/>
          <w:spacing w:val="-4"/>
          <w:sz w:val="24"/>
        </w:rPr>
        <w:t>设计人应按合同约定对勘察设计服务进行全过程的质量检查和检验，并作</w:t>
      </w:r>
      <w:r>
        <w:rPr>
          <w:color w:val="auto"/>
          <w:sz w:val="24"/>
        </w:rPr>
        <w:t>详细记录，编制勘察设计工作质量报表，报送发包人审查。</w:t>
      </w:r>
    </w:p>
    <w:p>
      <w:pPr>
        <w:pStyle w:val="37"/>
        <w:numPr>
          <w:ilvl w:val="2"/>
          <w:numId w:val="48"/>
        </w:numPr>
        <w:tabs>
          <w:tab w:val="left" w:pos="1505"/>
        </w:tabs>
        <w:spacing w:before="1" w:after="0" w:line="374" w:lineRule="auto"/>
        <w:ind w:left="424" w:right="863" w:firstLine="479"/>
        <w:jc w:val="both"/>
        <w:rPr>
          <w:color w:val="auto"/>
          <w:sz w:val="24"/>
        </w:rPr>
      </w:pPr>
      <w:r>
        <w:rPr>
          <w:color w:val="auto"/>
          <w:spacing w:val="-5"/>
          <w:sz w:val="24"/>
        </w:rPr>
        <w:t>发包人有权对勘察设计工作质量进行检查和审核。设计人应为发包人的检</w:t>
      </w:r>
      <w:r>
        <w:rPr>
          <w:color w:val="auto"/>
          <w:sz w:val="24"/>
        </w:rPr>
        <w:t>查和检验提供方便，包括发包人到勘察设计场地、试验室或合同约定的其他地方进行察看，查阅、审核勘察设计的原始记录和其他文件。发包人的检查和审核，不免除设计人按合同约定应负的责任。</w:t>
      </w:r>
    </w:p>
    <w:p>
      <w:pPr>
        <w:numPr>
          <w:ilvl w:val="1"/>
          <w:numId w:val="48"/>
        </w:numPr>
        <w:tabs>
          <w:tab w:val="left" w:pos="1327"/>
        </w:tabs>
        <w:spacing w:before="1"/>
        <w:ind w:left="1326" w:right="0" w:hanging="421"/>
        <w:jc w:val="both"/>
        <w:rPr>
          <w:rFonts w:ascii="Times New Roman" w:eastAsia="Times New Roman"/>
          <w:b/>
          <w:color w:val="auto"/>
          <w:sz w:val="24"/>
        </w:rPr>
      </w:pPr>
      <w:r>
        <w:rPr>
          <w:b/>
          <w:color w:val="auto"/>
          <w:sz w:val="24"/>
        </w:rPr>
        <w:t>勘察设计文件错误责任</w:t>
      </w:r>
    </w:p>
    <w:p>
      <w:pPr>
        <w:pStyle w:val="37"/>
        <w:numPr>
          <w:ilvl w:val="2"/>
          <w:numId w:val="48"/>
        </w:numPr>
        <w:tabs>
          <w:tab w:val="left" w:pos="1505"/>
        </w:tabs>
        <w:spacing w:before="173" w:after="0" w:line="374" w:lineRule="auto"/>
        <w:ind w:left="424" w:right="864" w:firstLine="479"/>
        <w:jc w:val="both"/>
        <w:rPr>
          <w:color w:val="auto"/>
          <w:sz w:val="24"/>
        </w:rPr>
      </w:pPr>
      <w:r>
        <w:rPr>
          <w:color w:val="auto"/>
          <w:spacing w:val="-8"/>
          <w:sz w:val="24"/>
        </w:rPr>
        <w:t>勘察设计文件存在错误、遗漏、含混、矛盾、不充分之处或其他缺陷，无</w:t>
      </w:r>
      <w:r>
        <w:rPr>
          <w:color w:val="auto"/>
          <w:sz w:val="24"/>
        </w:rPr>
        <w:t>论设计人是否通过了发包人审查或审查机构审查，设计人均应自费对前述问题带来</w:t>
      </w:r>
      <w:r>
        <w:rPr>
          <w:color w:val="auto"/>
          <w:spacing w:val="-11"/>
          <w:sz w:val="24"/>
        </w:rPr>
        <w:t xml:space="preserve">的缺陷和工程问题进行改正，但因第 </w:t>
      </w:r>
      <w:r>
        <w:rPr>
          <w:rFonts w:ascii="Times New Roman" w:eastAsia="Times New Roman"/>
          <w:color w:val="auto"/>
          <w:sz w:val="24"/>
        </w:rPr>
        <w:t xml:space="preserve">1.6.2 </w:t>
      </w:r>
      <w:r>
        <w:rPr>
          <w:color w:val="auto"/>
          <w:spacing w:val="-1"/>
          <w:sz w:val="24"/>
        </w:rPr>
        <w:t>项约定由发包人提供的文件错误导致的除</w:t>
      </w:r>
      <w:r>
        <w:rPr>
          <w:color w:val="auto"/>
          <w:sz w:val="24"/>
        </w:rPr>
        <w:t>外。</w:t>
      </w:r>
    </w:p>
    <w:p>
      <w:pPr>
        <w:pStyle w:val="37"/>
        <w:numPr>
          <w:ilvl w:val="2"/>
          <w:numId w:val="48"/>
        </w:numPr>
        <w:tabs>
          <w:tab w:val="left" w:pos="1505"/>
        </w:tabs>
        <w:spacing w:before="1" w:after="0" w:line="374" w:lineRule="auto"/>
        <w:ind w:left="424" w:right="863" w:firstLine="479"/>
        <w:jc w:val="both"/>
        <w:rPr>
          <w:color w:val="auto"/>
          <w:sz w:val="24"/>
        </w:rPr>
      </w:pPr>
      <w:r>
        <w:rPr>
          <w:color w:val="auto"/>
          <w:spacing w:val="-6"/>
          <w:sz w:val="24"/>
        </w:rPr>
        <w:t>因设计人原因造成勘察设计文件不合格的，发包人有权要求设计人采取补</w:t>
      </w:r>
      <w:r>
        <w:rPr>
          <w:color w:val="auto"/>
          <w:spacing w:val="-3"/>
          <w:sz w:val="24"/>
        </w:rPr>
        <w:t xml:space="preserve">救措施，直至达到合同要求的质量标准，并按第 </w:t>
      </w:r>
      <w:r>
        <w:rPr>
          <w:rFonts w:ascii="Times New Roman" w:eastAsia="Times New Roman"/>
          <w:color w:val="auto"/>
          <w:sz w:val="24"/>
        </w:rPr>
        <w:t xml:space="preserve">14.1 </w:t>
      </w:r>
      <w:r>
        <w:rPr>
          <w:color w:val="auto"/>
          <w:sz w:val="24"/>
        </w:rPr>
        <w:t>款的约定承担责任。</w:t>
      </w:r>
    </w:p>
    <w:p>
      <w:pPr>
        <w:pStyle w:val="37"/>
        <w:numPr>
          <w:ilvl w:val="2"/>
          <w:numId w:val="48"/>
        </w:numPr>
        <w:tabs>
          <w:tab w:val="left" w:pos="1505"/>
        </w:tabs>
        <w:spacing w:before="1" w:after="0" w:line="240" w:lineRule="auto"/>
        <w:ind w:left="1504" w:right="0" w:hanging="601"/>
        <w:jc w:val="both"/>
        <w:rPr>
          <w:color w:val="auto"/>
          <w:sz w:val="24"/>
        </w:rPr>
      </w:pPr>
      <w:r>
        <w:rPr>
          <w:color w:val="auto"/>
          <w:spacing w:val="-5"/>
          <w:sz w:val="24"/>
        </w:rPr>
        <w:t>因发包人原因造成勘察设计文件不合格的，设计人应当采取补救措施，直</w:t>
      </w:r>
    </w:p>
    <w:p>
      <w:pPr>
        <w:spacing w:after="0" w:line="240" w:lineRule="auto"/>
        <w:jc w:val="both"/>
        <w:rPr>
          <w:color w:val="auto"/>
          <w:sz w:val="24"/>
        </w:rPr>
        <w:sectPr>
          <w:pgSz w:w="11910" w:h="16850"/>
          <w:pgMar w:top="1480" w:right="720" w:bottom="1280" w:left="1220" w:header="882" w:footer="1093" w:gutter="0"/>
          <w:cols w:space="720" w:num="1"/>
        </w:sectPr>
      </w:pPr>
    </w:p>
    <w:p>
      <w:pPr>
        <w:pStyle w:val="2"/>
        <w:spacing w:before="6"/>
        <w:rPr>
          <w:color w:val="auto"/>
          <w:sz w:val="14"/>
        </w:rPr>
      </w:pPr>
    </w:p>
    <w:p>
      <w:pPr>
        <w:pStyle w:val="2"/>
        <w:spacing w:before="67" w:line="374" w:lineRule="auto"/>
        <w:ind w:left="424" w:right="867"/>
        <w:rPr>
          <w:color w:val="auto"/>
        </w:rPr>
      </w:pPr>
      <w:r>
        <w:rPr>
          <w:color w:val="auto"/>
        </w:rPr>
        <w:t>至达到合同要求的质量标准，由此造成的勘察设计费用增加和（或）勘察设计服务期限延误由发包人承担。</w:t>
      </w:r>
    </w:p>
    <w:p>
      <w:pPr>
        <w:numPr>
          <w:ilvl w:val="1"/>
          <w:numId w:val="48"/>
        </w:numPr>
        <w:tabs>
          <w:tab w:val="left" w:pos="1327"/>
        </w:tabs>
        <w:spacing w:before="0"/>
        <w:ind w:left="1326" w:right="0" w:hanging="421"/>
        <w:jc w:val="both"/>
        <w:rPr>
          <w:rFonts w:ascii="Times New Roman" w:eastAsia="Times New Roman"/>
          <w:b/>
          <w:color w:val="auto"/>
          <w:sz w:val="24"/>
        </w:rPr>
      </w:pPr>
      <w:r>
        <w:rPr>
          <w:b/>
          <w:color w:val="auto"/>
          <w:sz w:val="24"/>
        </w:rPr>
        <w:t>勘察设计责任主体</w:t>
      </w:r>
    </w:p>
    <w:p>
      <w:pPr>
        <w:pStyle w:val="37"/>
        <w:numPr>
          <w:ilvl w:val="2"/>
          <w:numId w:val="48"/>
        </w:numPr>
        <w:tabs>
          <w:tab w:val="left" w:pos="1505"/>
        </w:tabs>
        <w:spacing w:before="173" w:after="0" w:line="374" w:lineRule="auto"/>
        <w:ind w:left="424" w:right="866" w:firstLine="479"/>
        <w:jc w:val="both"/>
        <w:rPr>
          <w:color w:val="auto"/>
          <w:sz w:val="24"/>
        </w:rPr>
      </w:pPr>
      <w:r>
        <w:rPr>
          <w:color w:val="auto"/>
          <w:spacing w:val="-6"/>
          <w:sz w:val="24"/>
        </w:rPr>
        <w:t>设计人应运用一切合理的专业技术、知识技能和项目经验，按照职业道德</w:t>
      </w:r>
      <w:r>
        <w:rPr>
          <w:color w:val="auto"/>
          <w:sz w:val="24"/>
        </w:rPr>
        <w:t>准则和行业公认标准尽其全部职责，勤勉、谨慎、公正地履行其在本合同项下的责任和义务。</w:t>
      </w:r>
    </w:p>
    <w:p>
      <w:pPr>
        <w:pStyle w:val="37"/>
        <w:numPr>
          <w:ilvl w:val="2"/>
          <w:numId w:val="48"/>
        </w:numPr>
        <w:tabs>
          <w:tab w:val="left" w:pos="1505"/>
        </w:tabs>
        <w:spacing w:before="1" w:after="0" w:line="374" w:lineRule="auto"/>
        <w:ind w:left="424" w:right="865" w:firstLine="479"/>
        <w:jc w:val="both"/>
        <w:rPr>
          <w:color w:val="auto"/>
          <w:sz w:val="24"/>
        </w:rPr>
      </w:pPr>
      <w:r>
        <w:rPr>
          <w:color w:val="auto"/>
          <w:spacing w:val="-8"/>
          <w:sz w:val="24"/>
        </w:rPr>
        <w:t>本工程施行质量责任终身制。设计人应书面明确相应的项目负责人和质量</w:t>
      </w:r>
      <w:r>
        <w:rPr>
          <w:color w:val="auto"/>
          <w:sz w:val="24"/>
        </w:rPr>
        <w:t>负责人。设计人的相关人员按照国家法律法规和有关规定在工程合理使用年限内承担相应的质量责任。</w:t>
      </w:r>
    </w:p>
    <w:p>
      <w:pPr>
        <w:pStyle w:val="37"/>
        <w:numPr>
          <w:ilvl w:val="2"/>
          <w:numId w:val="48"/>
        </w:numPr>
        <w:tabs>
          <w:tab w:val="left" w:pos="1505"/>
        </w:tabs>
        <w:spacing w:before="1" w:after="0" w:line="374" w:lineRule="auto"/>
        <w:ind w:left="424" w:right="866" w:firstLine="479"/>
        <w:jc w:val="both"/>
        <w:rPr>
          <w:color w:val="auto"/>
          <w:sz w:val="24"/>
        </w:rPr>
      </w:pPr>
      <w:r>
        <w:rPr>
          <w:color w:val="auto"/>
          <w:spacing w:val="-7"/>
          <w:sz w:val="24"/>
        </w:rPr>
        <w:t>设计人应按照相关规定，做好设计交底、设计变更和后续服务工作，保障</w:t>
      </w:r>
      <w:r>
        <w:rPr>
          <w:color w:val="auto"/>
          <w:sz w:val="24"/>
        </w:rPr>
        <w:t>设计意图在施工中得以贯彻落实，及时处理施工中与设计相关的质量技术问题。</w:t>
      </w:r>
    </w:p>
    <w:p>
      <w:pPr>
        <w:pStyle w:val="37"/>
        <w:numPr>
          <w:ilvl w:val="2"/>
          <w:numId w:val="48"/>
        </w:numPr>
        <w:tabs>
          <w:tab w:val="left" w:pos="1505"/>
        </w:tabs>
        <w:spacing w:before="1" w:after="0" w:line="374" w:lineRule="auto"/>
        <w:ind w:left="424" w:right="866" w:firstLine="479"/>
        <w:jc w:val="both"/>
        <w:rPr>
          <w:color w:val="auto"/>
          <w:sz w:val="24"/>
        </w:rPr>
      </w:pPr>
      <w:r>
        <w:rPr>
          <w:color w:val="auto"/>
          <w:spacing w:val="-8"/>
          <w:sz w:val="24"/>
        </w:rPr>
        <w:t>本工程交工验收前，设计人应对工程建设内容是否满足设计要求、是否达</w:t>
      </w:r>
      <w:r>
        <w:rPr>
          <w:color w:val="auto"/>
          <w:sz w:val="24"/>
        </w:rPr>
        <w:t>到使用功能等方面进行综合检查和分析评价，向发包人出具工程设计符合性评价意见。</w:t>
      </w:r>
    </w:p>
    <w:p>
      <w:pPr>
        <w:pStyle w:val="37"/>
        <w:numPr>
          <w:ilvl w:val="2"/>
          <w:numId w:val="48"/>
        </w:numPr>
        <w:tabs>
          <w:tab w:val="left" w:pos="1505"/>
        </w:tabs>
        <w:spacing w:before="1" w:after="0" w:line="374" w:lineRule="auto"/>
        <w:ind w:left="424" w:right="866" w:firstLine="479"/>
        <w:jc w:val="both"/>
        <w:rPr>
          <w:color w:val="auto"/>
          <w:sz w:val="24"/>
        </w:rPr>
      </w:pPr>
      <w:r>
        <w:rPr>
          <w:color w:val="auto"/>
          <w:spacing w:val="-7"/>
          <w:sz w:val="24"/>
        </w:rPr>
        <w:t>设计人应依法规范分包行为，并对承担的工程质量负总责，分包单位对分</w:t>
      </w:r>
      <w:r>
        <w:rPr>
          <w:color w:val="auto"/>
          <w:sz w:val="24"/>
        </w:rPr>
        <w:t>包合同范围内的工程质量负责。</w:t>
      </w:r>
    </w:p>
    <w:p>
      <w:pPr>
        <w:numPr>
          <w:ilvl w:val="1"/>
          <w:numId w:val="48"/>
        </w:numPr>
        <w:tabs>
          <w:tab w:val="left" w:pos="1327"/>
        </w:tabs>
        <w:spacing w:before="1"/>
        <w:ind w:left="1326" w:right="0" w:hanging="421"/>
        <w:jc w:val="both"/>
        <w:rPr>
          <w:rFonts w:ascii="Times New Roman" w:eastAsia="Times New Roman"/>
          <w:b/>
          <w:color w:val="auto"/>
          <w:sz w:val="24"/>
        </w:rPr>
      </w:pPr>
      <w:r>
        <w:rPr>
          <w:b/>
          <w:color w:val="auto"/>
          <w:sz w:val="24"/>
        </w:rPr>
        <w:t>勘察设计责任保险</w:t>
      </w:r>
    </w:p>
    <w:p>
      <w:pPr>
        <w:pStyle w:val="37"/>
        <w:numPr>
          <w:ilvl w:val="2"/>
          <w:numId w:val="48"/>
        </w:numPr>
        <w:tabs>
          <w:tab w:val="left" w:pos="1505"/>
        </w:tabs>
        <w:spacing w:before="172" w:after="0" w:line="374" w:lineRule="auto"/>
        <w:ind w:left="424" w:right="862" w:firstLine="479"/>
        <w:jc w:val="both"/>
        <w:rPr>
          <w:color w:val="auto"/>
          <w:sz w:val="24"/>
        </w:rPr>
      </w:pPr>
      <w:r>
        <w:rPr>
          <w:color w:val="auto"/>
          <w:spacing w:val="-7"/>
          <w:sz w:val="24"/>
        </w:rPr>
        <w:t>除专用合同条款另有约定外，设计人应具有发包人认可的、履行本合同所</w:t>
      </w:r>
      <w:r>
        <w:rPr>
          <w:color w:val="auto"/>
          <w:spacing w:val="-10"/>
          <w:sz w:val="24"/>
        </w:rPr>
        <w:t xml:space="preserve">需要的工程勘察设计责任险，于合同签订后 </w:t>
      </w:r>
      <w:r>
        <w:rPr>
          <w:rFonts w:ascii="Times New Roman" w:eastAsia="Times New Roman"/>
          <w:color w:val="auto"/>
          <w:sz w:val="24"/>
        </w:rPr>
        <w:t xml:space="preserve">28 </w:t>
      </w:r>
      <w:r>
        <w:rPr>
          <w:color w:val="auto"/>
          <w:spacing w:val="-1"/>
          <w:sz w:val="24"/>
        </w:rPr>
        <w:t>天内向发包人提交工程勘察设计责任</w:t>
      </w:r>
      <w:r>
        <w:rPr>
          <w:color w:val="auto"/>
          <w:sz w:val="24"/>
        </w:rPr>
        <w:t>险的保险单副本或者其他有效证明，并在合同履行期间保持足额、有效。</w:t>
      </w:r>
    </w:p>
    <w:p>
      <w:pPr>
        <w:pStyle w:val="37"/>
        <w:numPr>
          <w:ilvl w:val="2"/>
          <w:numId w:val="48"/>
        </w:numPr>
        <w:tabs>
          <w:tab w:val="left" w:pos="1505"/>
        </w:tabs>
        <w:spacing w:before="2" w:after="0" w:line="374" w:lineRule="auto"/>
        <w:ind w:left="424" w:right="863" w:firstLine="479"/>
        <w:jc w:val="both"/>
        <w:rPr>
          <w:color w:val="auto"/>
          <w:sz w:val="24"/>
        </w:rPr>
      </w:pPr>
      <w:r>
        <w:rPr>
          <w:color w:val="auto"/>
          <w:spacing w:val="-7"/>
          <w:sz w:val="24"/>
        </w:rPr>
        <w:t>工程勘察设计责任险的保险范围，应当包括由于设计人的疏忽或过失而造</w:t>
      </w:r>
      <w:r>
        <w:rPr>
          <w:color w:val="auto"/>
          <w:sz w:val="24"/>
        </w:rPr>
        <w:t>成的工程质量事故损失，以及由于事故引发的第三者人身伤亡、财产损失或费用赔偿等。</w:t>
      </w:r>
    </w:p>
    <w:p>
      <w:pPr>
        <w:pStyle w:val="37"/>
        <w:numPr>
          <w:ilvl w:val="2"/>
          <w:numId w:val="48"/>
        </w:numPr>
        <w:tabs>
          <w:tab w:val="left" w:pos="1505"/>
        </w:tabs>
        <w:spacing w:before="1" w:after="0" w:line="374" w:lineRule="auto"/>
        <w:ind w:left="424" w:right="865" w:firstLine="479"/>
        <w:jc w:val="both"/>
        <w:rPr>
          <w:color w:val="auto"/>
          <w:sz w:val="24"/>
        </w:rPr>
      </w:pPr>
      <w:r>
        <w:rPr>
          <w:color w:val="auto"/>
          <w:spacing w:val="-7"/>
          <w:sz w:val="24"/>
        </w:rPr>
        <w:t>发生工程勘察设计保险事故后，设计人应按保险人要求进行报告，并负责</w:t>
      </w:r>
      <w:r>
        <w:rPr>
          <w:color w:val="auto"/>
          <w:sz w:val="24"/>
        </w:rPr>
        <w:t>办理保险理赔业务；保险金不足以补偿损失的，由设计人自行补偿。</w:t>
      </w:r>
    </w:p>
    <w:p>
      <w:pPr>
        <w:numPr>
          <w:ilvl w:val="0"/>
          <w:numId w:val="48"/>
        </w:numPr>
        <w:tabs>
          <w:tab w:val="left" w:pos="914"/>
        </w:tabs>
        <w:spacing w:before="97"/>
        <w:ind w:left="914" w:right="0" w:hanging="490"/>
        <w:jc w:val="left"/>
        <w:rPr>
          <w:rFonts w:hint="eastAsia" w:ascii="黑体" w:eastAsia="黑体"/>
          <w:b/>
          <w:color w:val="auto"/>
          <w:sz w:val="28"/>
        </w:rPr>
      </w:pPr>
      <w:bookmarkStart w:id="122" w:name="_bookmark119"/>
      <w:bookmarkEnd w:id="122"/>
      <w:r>
        <w:rPr>
          <w:rFonts w:hint="eastAsia" w:ascii="黑体" w:eastAsia="黑体"/>
          <w:b/>
          <w:color w:val="auto"/>
          <w:sz w:val="28"/>
        </w:rPr>
        <w:t>招标和施工期间配合</w:t>
      </w:r>
    </w:p>
    <w:p>
      <w:pPr>
        <w:pStyle w:val="2"/>
        <w:spacing w:before="3"/>
        <w:rPr>
          <w:rFonts w:ascii="黑体"/>
          <w:b/>
          <w:color w:val="auto"/>
          <w:sz w:val="30"/>
        </w:rPr>
      </w:pPr>
    </w:p>
    <w:p>
      <w:pPr>
        <w:numPr>
          <w:ilvl w:val="1"/>
          <w:numId w:val="48"/>
        </w:numPr>
        <w:tabs>
          <w:tab w:val="left" w:pos="1447"/>
        </w:tabs>
        <w:spacing w:before="0"/>
        <w:ind w:left="1446" w:right="0" w:hanging="541"/>
        <w:jc w:val="both"/>
        <w:rPr>
          <w:rFonts w:ascii="Times New Roman" w:eastAsia="Times New Roman"/>
          <w:b/>
          <w:color w:val="auto"/>
          <w:sz w:val="24"/>
        </w:rPr>
      </w:pPr>
      <w:r>
        <w:rPr>
          <w:b/>
          <w:color w:val="auto"/>
          <w:sz w:val="24"/>
        </w:rPr>
        <w:t>招标期间配合</w:t>
      </w:r>
    </w:p>
    <w:p>
      <w:pPr>
        <w:spacing w:after="0"/>
        <w:jc w:val="both"/>
        <w:rPr>
          <w:rFonts w:ascii="Times New Roman" w:eastAsia="Times New Roman"/>
          <w:color w:val="auto"/>
          <w:sz w:val="24"/>
        </w:rPr>
        <w:sectPr>
          <w:pgSz w:w="11910" w:h="16850"/>
          <w:pgMar w:top="1480" w:right="720" w:bottom="1280" w:left="1220" w:header="882" w:footer="1093" w:gutter="0"/>
          <w:cols w:space="720" w:num="1"/>
        </w:sectPr>
      </w:pPr>
    </w:p>
    <w:p>
      <w:pPr>
        <w:pStyle w:val="2"/>
        <w:spacing w:before="11"/>
        <w:rPr>
          <w:b/>
          <w:color w:val="auto"/>
          <w:sz w:val="13"/>
        </w:rPr>
      </w:pPr>
    </w:p>
    <w:p>
      <w:pPr>
        <w:pStyle w:val="37"/>
        <w:numPr>
          <w:ilvl w:val="2"/>
          <w:numId w:val="48"/>
        </w:numPr>
        <w:tabs>
          <w:tab w:val="left" w:pos="1625"/>
        </w:tabs>
        <w:spacing w:before="74" w:after="0" w:line="240" w:lineRule="auto"/>
        <w:ind w:left="1624" w:right="0" w:hanging="721"/>
        <w:jc w:val="both"/>
        <w:rPr>
          <w:color w:val="auto"/>
          <w:sz w:val="24"/>
        </w:rPr>
      </w:pPr>
      <w:r>
        <w:rPr>
          <w:color w:val="auto"/>
          <w:sz w:val="24"/>
        </w:rPr>
        <w:t>招标配合指设计人配合发包人进行各项招标工作。</w:t>
      </w:r>
    </w:p>
    <w:p>
      <w:pPr>
        <w:pStyle w:val="37"/>
        <w:numPr>
          <w:ilvl w:val="2"/>
          <w:numId w:val="48"/>
        </w:numPr>
        <w:tabs>
          <w:tab w:val="left" w:pos="1625"/>
        </w:tabs>
        <w:spacing w:before="173" w:after="0" w:line="374" w:lineRule="auto"/>
        <w:ind w:left="424" w:right="865" w:firstLine="479"/>
        <w:jc w:val="both"/>
        <w:rPr>
          <w:color w:val="auto"/>
          <w:sz w:val="24"/>
        </w:rPr>
      </w:pPr>
      <w:r>
        <w:rPr>
          <w:color w:val="auto"/>
          <w:spacing w:val="-1"/>
          <w:sz w:val="24"/>
        </w:rPr>
        <w:t>招标人应按发包人规定的时间提供各标段施工招标资格预审所需的工程数量和工程说明；按发包人规定的时间提供各标段的施工招标图纸、工程量清单和</w:t>
      </w:r>
      <w:r>
        <w:rPr>
          <w:color w:val="auto"/>
          <w:sz w:val="24"/>
        </w:rPr>
        <w:t>参考资料；按发包人要求安排相关人员参加标前会，就有关设计问题进行答疑。</w:t>
      </w:r>
    </w:p>
    <w:p>
      <w:pPr>
        <w:numPr>
          <w:ilvl w:val="1"/>
          <w:numId w:val="48"/>
        </w:numPr>
        <w:tabs>
          <w:tab w:val="left" w:pos="1447"/>
        </w:tabs>
        <w:spacing w:before="1"/>
        <w:ind w:left="1446" w:right="0" w:hanging="541"/>
        <w:jc w:val="both"/>
        <w:rPr>
          <w:rFonts w:ascii="Times New Roman" w:eastAsia="Times New Roman"/>
          <w:b/>
          <w:color w:val="auto"/>
          <w:sz w:val="24"/>
        </w:rPr>
      </w:pPr>
      <w:r>
        <w:rPr>
          <w:b/>
          <w:color w:val="auto"/>
          <w:sz w:val="24"/>
        </w:rPr>
        <w:t>施工期间配合</w:t>
      </w:r>
    </w:p>
    <w:p>
      <w:pPr>
        <w:pStyle w:val="37"/>
        <w:numPr>
          <w:ilvl w:val="2"/>
          <w:numId w:val="48"/>
        </w:numPr>
        <w:tabs>
          <w:tab w:val="left" w:pos="1625"/>
        </w:tabs>
        <w:spacing w:before="172" w:after="0" w:line="374" w:lineRule="auto"/>
        <w:ind w:left="424" w:right="864" w:firstLine="479"/>
        <w:jc w:val="both"/>
        <w:rPr>
          <w:color w:val="auto"/>
          <w:sz w:val="24"/>
        </w:rPr>
      </w:pPr>
      <w:r>
        <w:rPr>
          <w:color w:val="auto"/>
          <w:spacing w:val="-1"/>
          <w:sz w:val="24"/>
        </w:rPr>
        <w:t>施工配合指设计人配合施工承包人，在施工期间提供的补充勘察、设计</w:t>
      </w:r>
      <w:r>
        <w:rPr>
          <w:color w:val="auto"/>
          <w:sz w:val="24"/>
        </w:rPr>
        <w:t>服务或其他配合工作，直至工程通过竣工验收为止。</w:t>
      </w:r>
    </w:p>
    <w:p>
      <w:pPr>
        <w:pStyle w:val="37"/>
        <w:numPr>
          <w:ilvl w:val="2"/>
          <w:numId w:val="48"/>
        </w:numPr>
        <w:tabs>
          <w:tab w:val="left" w:pos="1625"/>
        </w:tabs>
        <w:spacing w:before="2" w:after="0" w:line="374" w:lineRule="auto"/>
        <w:ind w:left="424" w:right="869" w:firstLine="479"/>
        <w:jc w:val="both"/>
        <w:rPr>
          <w:color w:val="auto"/>
          <w:sz w:val="24"/>
        </w:rPr>
      </w:pPr>
      <w:r>
        <w:rPr>
          <w:color w:val="auto"/>
          <w:spacing w:val="-1"/>
          <w:sz w:val="24"/>
        </w:rPr>
        <w:t>除专用合同条款另有约定外，发包人应为设计人派赴施工现场的工作人员，在施工期间提供办公房间、办公桌椅、互联网接口、冷暖设施、生活设施、进</w:t>
      </w:r>
      <w:r>
        <w:rPr>
          <w:color w:val="auto"/>
          <w:sz w:val="24"/>
        </w:rPr>
        <w:t>出现场交通服务和其他便利条件。</w:t>
      </w:r>
    </w:p>
    <w:p>
      <w:pPr>
        <w:pStyle w:val="37"/>
        <w:numPr>
          <w:ilvl w:val="2"/>
          <w:numId w:val="48"/>
        </w:numPr>
        <w:tabs>
          <w:tab w:val="left" w:pos="1625"/>
        </w:tabs>
        <w:spacing w:before="0" w:after="0" w:line="374" w:lineRule="auto"/>
        <w:ind w:left="424" w:right="867" w:firstLine="479"/>
        <w:jc w:val="both"/>
        <w:rPr>
          <w:color w:val="auto"/>
          <w:sz w:val="24"/>
        </w:rPr>
      </w:pPr>
      <w:r>
        <w:rPr>
          <w:color w:val="auto"/>
          <w:spacing w:val="-1"/>
          <w:sz w:val="24"/>
        </w:rPr>
        <w:t>设计人应在本工程的施工期间，积极提供勘察设计配合服务，包括并不限于设计技术交底、施工现场服务、参与施工过程验收、参与工程交工验收、参与</w:t>
      </w:r>
      <w:r>
        <w:rPr>
          <w:color w:val="auto"/>
          <w:sz w:val="24"/>
        </w:rPr>
        <w:t>工程竣工验收等工作。</w:t>
      </w:r>
    </w:p>
    <w:p>
      <w:pPr>
        <w:pStyle w:val="37"/>
        <w:numPr>
          <w:ilvl w:val="2"/>
          <w:numId w:val="48"/>
        </w:numPr>
        <w:tabs>
          <w:tab w:val="left" w:pos="1625"/>
        </w:tabs>
        <w:spacing w:before="2" w:after="0" w:line="374" w:lineRule="auto"/>
        <w:ind w:left="424" w:right="867" w:firstLine="479"/>
        <w:jc w:val="both"/>
        <w:rPr>
          <w:color w:val="auto"/>
          <w:sz w:val="24"/>
        </w:rPr>
      </w:pPr>
      <w:r>
        <w:rPr>
          <w:color w:val="auto"/>
          <w:spacing w:val="-1"/>
          <w:sz w:val="24"/>
        </w:rPr>
        <w:t>发包人应当组织设计技术交底会，由设计人向发包人、监理人和施工承包人等进行设计交底，对本工程的设计意图、设计文件和施工要求等进行系统的说</w:t>
      </w:r>
      <w:r>
        <w:rPr>
          <w:color w:val="auto"/>
          <w:sz w:val="24"/>
        </w:rPr>
        <w:t>明和解释。</w:t>
      </w:r>
    </w:p>
    <w:p>
      <w:pPr>
        <w:pStyle w:val="37"/>
        <w:numPr>
          <w:ilvl w:val="2"/>
          <w:numId w:val="48"/>
        </w:numPr>
        <w:tabs>
          <w:tab w:val="left" w:pos="1625"/>
        </w:tabs>
        <w:spacing w:before="1" w:after="0" w:line="374" w:lineRule="auto"/>
        <w:ind w:left="424" w:right="865" w:firstLine="479"/>
        <w:jc w:val="both"/>
        <w:rPr>
          <w:color w:val="auto"/>
          <w:sz w:val="24"/>
        </w:rPr>
      </w:pPr>
      <w:r>
        <w:rPr>
          <w:color w:val="auto"/>
          <w:spacing w:val="-1"/>
          <w:sz w:val="24"/>
        </w:rPr>
        <w:t>工程施工完毕后，发包人应当按有关规定组织工程交工验收和工程竣工验收，设计人参加验收并出具本单位的验收结论。如因勘察设计原因致使工程不合</w:t>
      </w:r>
      <w:r>
        <w:rPr>
          <w:color w:val="auto"/>
          <w:sz w:val="24"/>
        </w:rPr>
        <w:t>格的，设计人应当承担违约责任，免费修改勘察设计文件和赔偿发包人由此产生的经济损失。</w:t>
      </w:r>
    </w:p>
    <w:p>
      <w:pPr>
        <w:pStyle w:val="37"/>
        <w:numPr>
          <w:ilvl w:val="2"/>
          <w:numId w:val="48"/>
        </w:numPr>
        <w:tabs>
          <w:tab w:val="left" w:pos="1625"/>
        </w:tabs>
        <w:spacing w:before="1" w:after="0" w:line="374" w:lineRule="auto"/>
        <w:ind w:left="424" w:right="867" w:firstLine="479"/>
        <w:jc w:val="both"/>
        <w:rPr>
          <w:color w:val="auto"/>
          <w:sz w:val="24"/>
        </w:rPr>
      </w:pPr>
      <w:r>
        <w:rPr>
          <w:color w:val="auto"/>
          <w:spacing w:val="-1"/>
          <w:sz w:val="24"/>
        </w:rPr>
        <w:t>设计人应在施工现场设立代表处或派驻经验丰富的设计代表常驻施工现</w:t>
      </w:r>
      <w:r>
        <w:rPr>
          <w:color w:val="auto"/>
          <w:sz w:val="24"/>
        </w:rPr>
        <w:t>场，做好施工现场服务，并负责解决施工过程中出现的设计问题：</w:t>
      </w:r>
    </w:p>
    <w:p>
      <w:pPr>
        <w:pStyle w:val="37"/>
        <w:numPr>
          <w:ilvl w:val="0"/>
          <w:numId w:val="61"/>
        </w:numPr>
        <w:tabs>
          <w:tab w:val="left" w:pos="1506"/>
        </w:tabs>
        <w:spacing w:before="1" w:after="0" w:line="374" w:lineRule="auto"/>
        <w:ind w:left="424" w:right="866" w:firstLine="479"/>
        <w:jc w:val="left"/>
        <w:rPr>
          <w:color w:val="auto"/>
          <w:sz w:val="24"/>
        </w:rPr>
      </w:pPr>
      <w:r>
        <w:rPr>
          <w:color w:val="auto"/>
          <w:spacing w:val="-4"/>
          <w:sz w:val="24"/>
        </w:rPr>
        <w:t>开工前在发包人指定的时间内，做好设计文件的技术交底工作和现场控制点的交接工作</w:t>
      </w:r>
      <w:r>
        <w:rPr>
          <w:color w:val="auto"/>
          <w:sz w:val="24"/>
        </w:rPr>
        <w:t>（交桩</w:t>
      </w:r>
      <w:r>
        <w:rPr>
          <w:color w:val="auto"/>
          <w:spacing w:val="-120"/>
          <w:sz w:val="24"/>
        </w:rPr>
        <w:t>）</w:t>
      </w:r>
      <w:r>
        <w:rPr>
          <w:color w:val="auto"/>
          <w:sz w:val="24"/>
        </w:rPr>
        <w:t>；</w:t>
      </w:r>
    </w:p>
    <w:p>
      <w:pPr>
        <w:pStyle w:val="37"/>
        <w:numPr>
          <w:ilvl w:val="0"/>
          <w:numId w:val="61"/>
        </w:numPr>
        <w:tabs>
          <w:tab w:val="left" w:pos="1506"/>
        </w:tabs>
        <w:spacing w:before="1" w:after="0" w:line="240" w:lineRule="auto"/>
        <w:ind w:left="1505" w:right="0" w:hanging="602"/>
        <w:jc w:val="left"/>
        <w:rPr>
          <w:color w:val="auto"/>
          <w:sz w:val="24"/>
        </w:rPr>
      </w:pPr>
      <w:r>
        <w:rPr>
          <w:color w:val="auto"/>
          <w:sz w:val="24"/>
        </w:rPr>
        <w:t>在发包人规定的时间内，及时处理与解决施工中与设计有关的问题；</w:t>
      </w:r>
    </w:p>
    <w:p>
      <w:pPr>
        <w:pStyle w:val="37"/>
        <w:numPr>
          <w:ilvl w:val="0"/>
          <w:numId w:val="61"/>
        </w:numPr>
        <w:tabs>
          <w:tab w:val="left" w:pos="1506"/>
        </w:tabs>
        <w:spacing w:before="173" w:after="0" w:line="240" w:lineRule="auto"/>
        <w:ind w:left="1505" w:right="0" w:hanging="602"/>
        <w:jc w:val="left"/>
        <w:rPr>
          <w:color w:val="auto"/>
          <w:sz w:val="24"/>
        </w:rPr>
      </w:pPr>
      <w:r>
        <w:rPr>
          <w:color w:val="auto"/>
          <w:spacing w:val="-10"/>
          <w:sz w:val="24"/>
        </w:rPr>
        <w:t>在发包人规定的时间内，积极配合发包人对施工及设计方案进行优化设计；</w:t>
      </w:r>
    </w:p>
    <w:p>
      <w:pPr>
        <w:pStyle w:val="37"/>
        <w:numPr>
          <w:ilvl w:val="0"/>
          <w:numId w:val="61"/>
        </w:numPr>
        <w:tabs>
          <w:tab w:val="left" w:pos="1506"/>
        </w:tabs>
        <w:spacing w:before="172" w:after="0" w:line="374" w:lineRule="auto"/>
        <w:ind w:left="424" w:right="866" w:firstLine="479"/>
        <w:jc w:val="left"/>
        <w:rPr>
          <w:color w:val="auto"/>
          <w:sz w:val="24"/>
        </w:rPr>
      </w:pPr>
      <w:r>
        <w:rPr>
          <w:color w:val="auto"/>
          <w:spacing w:val="-5"/>
          <w:sz w:val="24"/>
        </w:rPr>
        <w:t>参与工程质量事故分析，并对因设计造成的质量事故，提出相应的技术</w:t>
      </w:r>
      <w:r>
        <w:rPr>
          <w:color w:val="auto"/>
          <w:spacing w:val="-4"/>
          <w:sz w:val="24"/>
        </w:rPr>
        <w:t>处理方案；</w:t>
      </w:r>
    </w:p>
    <w:p>
      <w:pPr>
        <w:spacing w:after="0" w:line="374" w:lineRule="auto"/>
        <w:jc w:val="left"/>
        <w:rPr>
          <w:color w:val="auto"/>
          <w:sz w:val="24"/>
        </w:rPr>
        <w:sectPr>
          <w:pgSz w:w="11910" w:h="16850"/>
          <w:pgMar w:top="1480" w:right="720" w:bottom="1280" w:left="1220" w:header="882" w:footer="1093" w:gutter="0"/>
          <w:cols w:space="720" w:num="1"/>
        </w:sectPr>
      </w:pPr>
    </w:p>
    <w:p>
      <w:pPr>
        <w:pStyle w:val="2"/>
        <w:spacing w:before="11"/>
        <w:rPr>
          <w:color w:val="auto"/>
          <w:sz w:val="13"/>
        </w:rPr>
      </w:pPr>
    </w:p>
    <w:p>
      <w:pPr>
        <w:pStyle w:val="37"/>
        <w:numPr>
          <w:ilvl w:val="0"/>
          <w:numId w:val="61"/>
        </w:numPr>
        <w:tabs>
          <w:tab w:val="left" w:pos="1506"/>
        </w:tabs>
        <w:spacing w:before="74" w:after="0" w:line="374" w:lineRule="auto"/>
        <w:ind w:left="424" w:right="866" w:firstLine="479"/>
        <w:jc w:val="left"/>
        <w:rPr>
          <w:color w:val="auto"/>
          <w:sz w:val="24"/>
        </w:rPr>
      </w:pPr>
      <w:r>
        <w:rPr>
          <w:color w:val="auto"/>
          <w:spacing w:val="-6"/>
          <w:sz w:val="24"/>
        </w:rPr>
        <w:t xml:space="preserve">参加本工程的交工、竣工验收，提交设计工作报告，并配合质量监督部 </w:t>
      </w:r>
      <w:r>
        <w:rPr>
          <w:color w:val="auto"/>
          <w:spacing w:val="-4"/>
          <w:sz w:val="24"/>
        </w:rPr>
        <w:t>门校核工程是否按施工图设计施工。</w:t>
      </w:r>
    </w:p>
    <w:p>
      <w:pPr>
        <w:pStyle w:val="2"/>
        <w:spacing w:before="1" w:line="374" w:lineRule="auto"/>
        <w:ind w:left="424" w:right="871" w:firstLine="479"/>
        <w:rPr>
          <w:color w:val="auto"/>
        </w:rPr>
      </w:pPr>
      <w:r>
        <w:rPr>
          <w:color w:val="auto"/>
        </w:rPr>
        <w:t>发包人对设计代表的数量和资历条件有特定要求的，在专用合同条款中约定。设计人应按发包人提出的要求派驻设计代表，否则按违约处理。</w:t>
      </w:r>
    </w:p>
    <w:p>
      <w:pPr>
        <w:pStyle w:val="2"/>
        <w:spacing w:before="1" w:line="374" w:lineRule="auto"/>
        <w:ind w:left="424" w:right="871" w:firstLine="479"/>
        <w:rPr>
          <w:color w:val="auto"/>
        </w:rPr>
      </w:pPr>
      <w:r>
        <w:rPr>
          <w:color w:val="auto"/>
        </w:rPr>
        <w:t xml:space="preserve">若发包人在工作中发现设计代表不称职或有违法行为时，有权提出更换，设计人应在发包人提出更换通知的 </w:t>
      </w:r>
      <w:r>
        <w:rPr>
          <w:rFonts w:ascii="Times New Roman" w:eastAsia="Times New Roman"/>
          <w:color w:val="auto"/>
        </w:rPr>
        <w:t xml:space="preserve">7 </w:t>
      </w:r>
      <w:r>
        <w:rPr>
          <w:color w:val="auto"/>
        </w:rPr>
        <w:t>天内完成更换工作并使发包人满意。</w:t>
      </w:r>
    </w:p>
    <w:p>
      <w:pPr>
        <w:pStyle w:val="37"/>
        <w:numPr>
          <w:ilvl w:val="2"/>
          <w:numId w:val="48"/>
        </w:numPr>
        <w:tabs>
          <w:tab w:val="left" w:pos="1625"/>
        </w:tabs>
        <w:spacing w:before="1" w:after="0" w:line="374" w:lineRule="auto"/>
        <w:ind w:left="424" w:right="745" w:firstLine="479"/>
        <w:jc w:val="left"/>
        <w:rPr>
          <w:color w:val="auto"/>
          <w:sz w:val="24"/>
        </w:rPr>
      </w:pPr>
      <w:r>
        <w:rPr>
          <w:color w:val="auto"/>
          <w:spacing w:val="-6"/>
          <w:sz w:val="24"/>
        </w:rPr>
        <w:t xml:space="preserve">本项目设计变更的勘察设计由设计人承担，设计人应及时完成勘察设计， </w:t>
      </w:r>
      <w:r>
        <w:rPr>
          <w:color w:val="auto"/>
          <w:spacing w:val="-9"/>
          <w:sz w:val="24"/>
        </w:rPr>
        <w:t xml:space="preserve">提交设计变更文件，并对设计变更文件承担相应责任。除本合同第 </w:t>
      </w:r>
      <w:r>
        <w:rPr>
          <w:rFonts w:ascii="Times New Roman" w:eastAsia="Times New Roman"/>
          <w:color w:val="auto"/>
          <w:spacing w:val="-4"/>
          <w:sz w:val="24"/>
        </w:rPr>
        <w:t>11</w:t>
      </w:r>
      <w:r>
        <w:rPr>
          <w:rFonts w:ascii="Times New Roman" w:eastAsia="Times New Roman"/>
          <w:color w:val="auto"/>
          <w:sz w:val="24"/>
        </w:rPr>
        <w:t xml:space="preserve"> </w:t>
      </w:r>
      <w:r>
        <w:rPr>
          <w:color w:val="auto"/>
          <w:sz w:val="24"/>
        </w:rPr>
        <w:t>条规定之外的设计变更，其勘察设计费用应视为已含入合同价格中，发包人不再另行支付。所有设计变更必须提供预算金额并由设计代表签字确认。</w:t>
      </w:r>
    </w:p>
    <w:p>
      <w:pPr>
        <w:numPr>
          <w:ilvl w:val="0"/>
          <w:numId w:val="48"/>
        </w:numPr>
        <w:tabs>
          <w:tab w:val="left" w:pos="914"/>
        </w:tabs>
        <w:spacing w:before="98"/>
        <w:ind w:left="914" w:right="0" w:hanging="490"/>
        <w:jc w:val="left"/>
        <w:rPr>
          <w:rFonts w:hint="eastAsia" w:ascii="黑体" w:eastAsia="黑体"/>
          <w:b/>
          <w:color w:val="auto"/>
          <w:sz w:val="28"/>
        </w:rPr>
      </w:pPr>
      <w:bookmarkStart w:id="123" w:name="_bookmark120"/>
      <w:bookmarkEnd w:id="123"/>
      <w:r>
        <w:rPr>
          <w:rFonts w:hint="eastAsia" w:ascii="黑体" w:eastAsia="黑体"/>
          <w:b/>
          <w:color w:val="auto"/>
          <w:sz w:val="28"/>
        </w:rPr>
        <w:t>合同变更</w:t>
      </w:r>
    </w:p>
    <w:p>
      <w:pPr>
        <w:pStyle w:val="2"/>
        <w:spacing w:before="2"/>
        <w:rPr>
          <w:rFonts w:ascii="黑体"/>
          <w:b/>
          <w:color w:val="auto"/>
          <w:sz w:val="30"/>
        </w:rPr>
      </w:pPr>
    </w:p>
    <w:p>
      <w:pPr>
        <w:numPr>
          <w:ilvl w:val="1"/>
          <w:numId w:val="48"/>
        </w:numPr>
        <w:tabs>
          <w:tab w:val="left" w:pos="1433"/>
        </w:tabs>
        <w:spacing w:before="0"/>
        <w:ind w:left="1432" w:right="0" w:hanging="527"/>
        <w:jc w:val="left"/>
        <w:rPr>
          <w:rFonts w:ascii="Times New Roman" w:eastAsia="Times New Roman"/>
          <w:b/>
          <w:color w:val="auto"/>
          <w:sz w:val="24"/>
        </w:rPr>
      </w:pPr>
      <w:r>
        <w:rPr>
          <w:b/>
          <w:color w:val="auto"/>
          <w:sz w:val="24"/>
        </w:rPr>
        <w:t>变更情形</w:t>
      </w:r>
    </w:p>
    <w:p>
      <w:pPr>
        <w:pStyle w:val="37"/>
        <w:numPr>
          <w:ilvl w:val="2"/>
          <w:numId w:val="48"/>
        </w:numPr>
        <w:tabs>
          <w:tab w:val="left" w:pos="1618"/>
        </w:tabs>
        <w:spacing w:before="173" w:after="0" w:line="374" w:lineRule="auto"/>
        <w:ind w:left="424" w:right="866" w:firstLine="479"/>
        <w:jc w:val="both"/>
        <w:rPr>
          <w:color w:val="auto"/>
          <w:sz w:val="24"/>
        </w:rPr>
      </w:pPr>
      <w:r>
        <w:rPr>
          <w:color w:val="auto"/>
          <w:spacing w:val="-1"/>
          <w:sz w:val="24"/>
        </w:rPr>
        <w:t>合同履行中发生下述情形时，合同一方均可向对方提出变更请求，经双方协商一致后进行变更，勘察设计服务期限和勘察设计费用的调整方法在专用合同</w:t>
      </w:r>
      <w:r>
        <w:rPr>
          <w:color w:val="auto"/>
          <w:sz w:val="24"/>
        </w:rPr>
        <w:t>条款中约定。</w:t>
      </w:r>
    </w:p>
    <w:p>
      <w:pPr>
        <w:pStyle w:val="37"/>
        <w:numPr>
          <w:ilvl w:val="0"/>
          <w:numId w:val="62"/>
        </w:numPr>
        <w:tabs>
          <w:tab w:val="left" w:pos="1506"/>
        </w:tabs>
        <w:spacing w:before="1" w:after="0" w:line="240" w:lineRule="auto"/>
        <w:ind w:left="1505" w:right="0" w:hanging="602"/>
        <w:jc w:val="left"/>
        <w:rPr>
          <w:color w:val="auto"/>
          <w:sz w:val="24"/>
        </w:rPr>
      </w:pPr>
      <w:r>
        <w:rPr>
          <w:color w:val="auto"/>
          <w:sz w:val="24"/>
        </w:rPr>
        <w:t>勘察设计范围发生变化；</w:t>
      </w:r>
    </w:p>
    <w:p>
      <w:pPr>
        <w:pStyle w:val="37"/>
        <w:numPr>
          <w:ilvl w:val="0"/>
          <w:numId w:val="62"/>
        </w:numPr>
        <w:tabs>
          <w:tab w:val="left" w:pos="1506"/>
        </w:tabs>
        <w:spacing w:before="173" w:after="0" w:line="240" w:lineRule="auto"/>
        <w:ind w:left="1505" w:right="0" w:hanging="602"/>
        <w:jc w:val="left"/>
        <w:rPr>
          <w:color w:val="auto"/>
          <w:sz w:val="24"/>
        </w:rPr>
      </w:pPr>
      <w:r>
        <w:rPr>
          <w:color w:val="auto"/>
          <w:sz w:val="24"/>
        </w:rPr>
        <w:t>除不可抗力外，非设计人的原因引起的周期延误；</w:t>
      </w:r>
    </w:p>
    <w:p>
      <w:pPr>
        <w:pStyle w:val="37"/>
        <w:numPr>
          <w:ilvl w:val="0"/>
          <w:numId w:val="62"/>
        </w:numPr>
        <w:tabs>
          <w:tab w:val="left" w:pos="1506"/>
        </w:tabs>
        <w:spacing w:before="172" w:after="0" w:line="240" w:lineRule="auto"/>
        <w:ind w:left="1505" w:right="0" w:hanging="602"/>
        <w:jc w:val="left"/>
        <w:rPr>
          <w:color w:val="auto"/>
          <w:sz w:val="24"/>
        </w:rPr>
      </w:pPr>
      <w:r>
        <w:rPr>
          <w:color w:val="auto"/>
          <w:sz w:val="24"/>
        </w:rPr>
        <w:t>非设计人的原因，对工程同一部分重复进行勘察设计；</w:t>
      </w:r>
    </w:p>
    <w:p>
      <w:pPr>
        <w:pStyle w:val="37"/>
        <w:numPr>
          <w:ilvl w:val="0"/>
          <w:numId w:val="62"/>
        </w:numPr>
        <w:tabs>
          <w:tab w:val="left" w:pos="1506"/>
        </w:tabs>
        <w:spacing w:before="173" w:after="0" w:line="240" w:lineRule="auto"/>
        <w:ind w:left="1505" w:right="0" w:hanging="602"/>
        <w:jc w:val="left"/>
        <w:rPr>
          <w:color w:val="auto"/>
          <w:sz w:val="24"/>
        </w:rPr>
      </w:pPr>
      <w:r>
        <w:rPr>
          <w:color w:val="auto"/>
          <w:sz w:val="24"/>
        </w:rPr>
        <w:t>非设计人的原因，对工程暂停勘察设计及恢复勘察设计。</w:t>
      </w:r>
    </w:p>
    <w:p>
      <w:pPr>
        <w:pStyle w:val="37"/>
        <w:numPr>
          <w:ilvl w:val="2"/>
          <w:numId w:val="48"/>
        </w:numPr>
        <w:tabs>
          <w:tab w:val="left" w:pos="1618"/>
        </w:tabs>
        <w:spacing w:before="173" w:after="0" w:line="374" w:lineRule="auto"/>
        <w:ind w:left="424" w:right="866" w:firstLine="479"/>
        <w:jc w:val="left"/>
        <w:rPr>
          <w:color w:val="auto"/>
          <w:sz w:val="24"/>
        </w:rPr>
      </w:pPr>
      <w:r>
        <w:rPr>
          <w:color w:val="auto"/>
          <w:spacing w:val="-1"/>
          <w:sz w:val="24"/>
        </w:rPr>
        <w:t>基准日后，因颁布新的或修订原有法律、法规、规范和标准等引发合同</w:t>
      </w:r>
      <w:r>
        <w:rPr>
          <w:color w:val="auto"/>
          <w:sz w:val="24"/>
        </w:rPr>
        <w:t>变更情形的，按照上述约定进行调整。</w:t>
      </w:r>
    </w:p>
    <w:p>
      <w:pPr>
        <w:numPr>
          <w:ilvl w:val="1"/>
          <w:numId w:val="48"/>
        </w:numPr>
        <w:tabs>
          <w:tab w:val="left" w:pos="1433"/>
        </w:tabs>
        <w:spacing w:before="0"/>
        <w:ind w:left="1432" w:right="0" w:hanging="527"/>
        <w:jc w:val="left"/>
        <w:rPr>
          <w:rFonts w:ascii="Times New Roman" w:eastAsia="Times New Roman"/>
          <w:b/>
          <w:color w:val="auto"/>
          <w:sz w:val="24"/>
        </w:rPr>
      </w:pPr>
      <w:r>
        <w:rPr>
          <w:b/>
          <w:color w:val="auto"/>
          <w:sz w:val="24"/>
        </w:rPr>
        <w:t>合理化建议</w:t>
      </w:r>
    </w:p>
    <w:p>
      <w:pPr>
        <w:pStyle w:val="37"/>
        <w:numPr>
          <w:ilvl w:val="2"/>
          <w:numId w:val="48"/>
        </w:numPr>
        <w:tabs>
          <w:tab w:val="left" w:pos="1618"/>
        </w:tabs>
        <w:spacing w:before="173" w:after="0" w:line="374" w:lineRule="auto"/>
        <w:ind w:left="424" w:right="866" w:firstLine="479"/>
        <w:jc w:val="left"/>
        <w:rPr>
          <w:color w:val="auto"/>
          <w:sz w:val="24"/>
        </w:rPr>
      </w:pPr>
      <w:r>
        <w:rPr>
          <w:color w:val="auto"/>
          <w:spacing w:val="-1"/>
          <w:sz w:val="24"/>
        </w:rPr>
        <w:t>合同履行中，设计人可对发包人要求提出合理化建议。合理化建议应以</w:t>
      </w:r>
      <w:r>
        <w:rPr>
          <w:color w:val="auto"/>
          <w:spacing w:val="-3"/>
          <w:sz w:val="24"/>
        </w:rPr>
        <w:t xml:space="preserve">书面形式提交发包人，被发包人采纳并构成变更的，执行第 </w:t>
      </w:r>
      <w:r>
        <w:rPr>
          <w:rFonts w:ascii="Times New Roman" w:eastAsia="Times New Roman"/>
          <w:color w:val="auto"/>
          <w:spacing w:val="-3"/>
          <w:sz w:val="24"/>
        </w:rPr>
        <w:t>11.1</w:t>
      </w:r>
      <w:r>
        <w:rPr>
          <w:rFonts w:ascii="Times New Roman" w:eastAsia="Times New Roman"/>
          <w:color w:val="auto"/>
          <w:sz w:val="24"/>
        </w:rPr>
        <w:t xml:space="preserve"> </w:t>
      </w:r>
      <w:r>
        <w:rPr>
          <w:color w:val="auto"/>
          <w:sz w:val="24"/>
        </w:rPr>
        <w:t>款约定。</w:t>
      </w:r>
    </w:p>
    <w:p>
      <w:pPr>
        <w:pStyle w:val="37"/>
        <w:numPr>
          <w:ilvl w:val="2"/>
          <w:numId w:val="48"/>
        </w:numPr>
        <w:tabs>
          <w:tab w:val="left" w:pos="1618"/>
        </w:tabs>
        <w:spacing w:before="0" w:after="0" w:line="374" w:lineRule="auto"/>
        <w:ind w:left="424" w:right="866" w:firstLine="479"/>
        <w:jc w:val="left"/>
        <w:rPr>
          <w:color w:val="auto"/>
          <w:sz w:val="24"/>
        </w:rPr>
      </w:pPr>
      <w:r>
        <w:rPr>
          <w:color w:val="auto"/>
          <w:spacing w:val="-1"/>
          <w:sz w:val="24"/>
        </w:rPr>
        <w:t>设计人提出的合理化建议降低了工程投资、缩短了施工期限或者提高了</w:t>
      </w:r>
      <w:r>
        <w:rPr>
          <w:color w:val="auto"/>
          <w:sz w:val="24"/>
        </w:rPr>
        <w:t>工程经济效益的，发包人应按专用合同条款中的约定给予奖励。</w:t>
      </w:r>
    </w:p>
    <w:p>
      <w:pPr>
        <w:spacing w:after="0" w:line="374" w:lineRule="auto"/>
        <w:jc w:val="left"/>
        <w:rPr>
          <w:color w:val="auto"/>
          <w:sz w:val="24"/>
        </w:rPr>
        <w:sectPr>
          <w:pgSz w:w="11910" w:h="16850"/>
          <w:pgMar w:top="1480" w:right="720" w:bottom="1280" w:left="1220" w:header="882" w:footer="1093" w:gutter="0"/>
          <w:cols w:space="720" w:num="1"/>
        </w:sectPr>
      </w:pPr>
    </w:p>
    <w:p>
      <w:pPr>
        <w:numPr>
          <w:ilvl w:val="0"/>
          <w:numId w:val="48"/>
        </w:numPr>
        <w:tabs>
          <w:tab w:val="left" w:pos="914"/>
        </w:tabs>
        <w:spacing w:before="109"/>
        <w:ind w:left="914" w:right="0" w:hanging="490"/>
        <w:jc w:val="left"/>
        <w:rPr>
          <w:rFonts w:hint="eastAsia" w:ascii="黑体" w:eastAsia="黑体"/>
          <w:b/>
          <w:color w:val="auto"/>
          <w:sz w:val="28"/>
        </w:rPr>
      </w:pPr>
      <w:bookmarkStart w:id="124" w:name="_bookmark121"/>
      <w:bookmarkEnd w:id="124"/>
      <w:r>
        <w:rPr>
          <w:rFonts w:hint="eastAsia" w:ascii="黑体" w:eastAsia="黑体"/>
          <w:b/>
          <w:color w:val="auto"/>
          <w:sz w:val="28"/>
        </w:rPr>
        <w:t>合同价格与支付</w:t>
      </w:r>
    </w:p>
    <w:p>
      <w:pPr>
        <w:pStyle w:val="2"/>
        <w:spacing w:before="2"/>
        <w:rPr>
          <w:rFonts w:ascii="黑体"/>
          <w:b/>
          <w:color w:val="auto"/>
          <w:sz w:val="30"/>
        </w:rPr>
      </w:pPr>
    </w:p>
    <w:p>
      <w:pPr>
        <w:numPr>
          <w:ilvl w:val="1"/>
          <w:numId w:val="48"/>
        </w:numPr>
        <w:tabs>
          <w:tab w:val="left" w:pos="1447"/>
        </w:tabs>
        <w:spacing w:before="0"/>
        <w:ind w:left="1446" w:right="0" w:hanging="541"/>
        <w:jc w:val="left"/>
        <w:rPr>
          <w:rFonts w:ascii="Times New Roman" w:eastAsia="Times New Roman"/>
          <w:b/>
          <w:color w:val="auto"/>
          <w:sz w:val="24"/>
        </w:rPr>
      </w:pPr>
      <w:r>
        <w:rPr>
          <w:b/>
          <w:color w:val="auto"/>
          <w:sz w:val="24"/>
        </w:rPr>
        <w:t>合同价格</w:t>
      </w:r>
    </w:p>
    <w:p>
      <w:pPr>
        <w:pStyle w:val="37"/>
        <w:numPr>
          <w:ilvl w:val="2"/>
          <w:numId w:val="48"/>
        </w:numPr>
        <w:tabs>
          <w:tab w:val="left" w:pos="1625"/>
        </w:tabs>
        <w:spacing w:before="173" w:after="0" w:line="374" w:lineRule="auto"/>
        <w:ind w:left="424" w:right="867" w:firstLine="479"/>
        <w:jc w:val="both"/>
        <w:rPr>
          <w:color w:val="auto"/>
          <w:sz w:val="24"/>
        </w:rPr>
      </w:pPr>
      <w:r>
        <w:rPr>
          <w:color w:val="auto"/>
          <w:spacing w:val="-1"/>
          <w:sz w:val="24"/>
        </w:rPr>
        <w:t>本合同的报价方式、价格调整方式和风险范围划分，在专用合同条款中</w:t>
      </w:r>
      <w:r>
        <w:rPr>
          <w:color w:val="auto"/>
          <w:sz w:val="24"/>
        </w:rPr>
        <w:t>约定。</w:t>
      </w:r>
    </w:p>
    <w:p>
      <w:pPr>
        <w:pStyle w:val="37"/>
        <w:numPr>
          <w:ilvl w:val="2"/>
          <w:numId w:val="48"/>
        </w:numPr>
        <w:tabs>
          <w:tab w:val="left" w:pos="1625"/>
        </w:tabs>
        <w:spacing w:before="0" w:after="0" w:line="374" w:lineRule="auto"/>
        <w:ind w:left="424" w:right="864" w:firstLine="479"/>
        <w:jc w:val="both"/>
        <w:rPr>
          <w:color w:val="auto"/>
          <w:sz w:val="24"/>
        </w:rPr>
      </w:pPr>
      <w:r>
        <w:rPr>
          <w:color w:val="auto"/>
          <w:spacing w:val="-1"/>
          <w:sz w:val="24"/>
        </w:rPr>
        <w:t>勘察设计费用实行发包人签证制度，即设计人完成勘察设计项目后通知发包人进行验收，通过验收后由发包人代表对实施的勘察设计项目、数量、质量和</w:t>
      </w:r>
      <w:r>
        <w:rPr>
          <w:color w:val="auto"/>
          <w:sz w:val="24"/>
        </w:rPr>
        <w:t>实施时间签字确认，以此作为计算勘察设计费用的依据之一。</w:t>
      </w:r>
    </w:p>
    <w:p>
      <w:pPr>
        <w:pStyle w:val="37"/>
        <w:numPr>
          <w:ilvl w:val="2"/>
          <w:numId w:val="48"/>
        </w:numPr>
        <w:tabs>
          <w:tab w:val="left" w:pos="1625"/>
        </w:tabs>
        <w:spacing w:before="2" w:after="0" w:line="374" w:lineRule="auto"/>
        <w:ind w:left="424" w:right="868" w:firstLine="479"/>
        <w:jc w:val="both"/>
        <w:rPr>
          <w:color w:val="auto"/>
          <w:sz w:val="24"/>
        </w:rPr>
      </w:pPr>
      <w:r>
        <w:rPr>
          <w:color w:val="auto"/>
          <w:spacing w:val="-1"/>
          <w:sz w:val="24"/>
        </w:rPr>
        <w:t>除专用合同条款另有约定外，合同价格应当包括收集资料，踏勘现场， 制订纲要，进行测绘、勘探、取样、试验、测试、分析、设计、评估、审查等，编</w:t>
      </w:r>
      <w:r>
        <w:rPr>
          <w:color w:val="auto"/>
          <w:sz w:val="24"/>
        </w:rPr>
        <w:t>制勘察设计文件，招标与施工配合等全部费用和国家规定的各项税费。</w:t>
      </w:r>
    </w:p>
    <w:p>
      <w:pPr>
        <w:pStyle w:val="37"/>
        <w:numPr>
          <w:ilvl w:val="2"/>
          <w:numId w:val="48"/>
        </w:numPr>
        <w:tabs>
          <w:tab w:val="left" w:pos="1625"/>
        </w:tabs>
        <w:spacing w:before="1" w:after="0" w:line="374" w:lineRule="auto"/>
        <w:ind w:left="424" w:right="869" w:firstLine="479"/>
        <w:jc w:val="both"/>
        <w:rPr>
          <w:color w:val="auto"/>
          <w:sz w:val="24"/>
        </w:rPr>
      </w:pPr>
      <w:r>
        <w:rPr>
          <w:color w:val="auto"/>
          <w:spacing w:val="-1"/>
          <w:sz w:val="24"/>
        </w:rPr>
        <w:t xml:space="preserve">发包人要求设计人进行外出考察、试验检测、专项咨询或专家评审时， </w:t>
      </w:r>
      <w:r>
        <w:rPr>
          <w:color w:val="auto"/>
          <w:sz w:val="24"/>
        </w:rPr>
        <w:t>相应费用不含在合同价格之中，由发包人另行支付。</w:t>
      </w:r>
    </w:p>
    <w:p>
      <w:pPr>
        <w:pStyle w:val="37"/>
        <w:numPr>
          <w:ilvl w:val="2"/>
          <w:numId w:val="48"/>
        </w:numPr>
        <w:tabs>
          <w:tab w:val="left" w:pos="1625"/>
        </w:tabs>
        <w:spacing w:before="1" w:after="0" w:line="374" w:lineRule="auto"/>
        <w:ind w:left="424" w:right="866" w:firstLine="479"/>
        <w:jc w:val="both"/>
        <w:rPr>
          <w:color w:val="auto"/>
          <w:sz w:val="24"/>
        </w:rPr>
      </w:pPr>
      <w:r>
        <w:rPr>
          <w:color w:val="auto"/>
          <w:spacing w:val="-1"/>
          <w:sz w:val="24"/>
        </w:rPr>
        <w:t>设计人为联合体的，发包人应根据勘察设计工作进展向联合体牵头人支</w:t>
      </w:r>
      <w:r>
        <w:rPr>
          <w:color w:val="auto"/>
          <w:sz w:val="24"/>
        </w:rPr>
        <w:t>付勘察设计费用，由联合体牵头人根据联合体各成员及分包人（如有）实际完成的</w:t>
      </w:r>
      <w:r>
        <w:rPr>
          <w:color w:val="auto"/>
          <w:spacing w:val="-1"/>
          <w:sz w:val="24"/>
        </w:rPr>
        <w:t>工作量及完成质量，向联合体各成员及分包人支付合同价款，由此发生的税费等费用统一包含在合同价格内，发包人不另行支付。联合体牵头人提出书面申请时，发</w:t>
      </w:r>
      <w:r>
        <w:rPr>
          <w:color w:val="auto"/>
          <w:sz w:val="24"/>
        </w:rPr>
        <w:t>包人也可直接向联合体各成员支付合同价款。</w:t>
      </w:r>
    </w:p>
    <w:p>
      <w:pPr>
        <w:pStyle w:val="37"/>
        <w:numPr>
          <w:ilvl w:val="2"/>
          <w:numId w:val="48"/>
        </w:numPr>
        <w:tabs>
          <w:tab w:val="left" w:pos="1625"/>
        </w:tabs>
        <w:spacing w:before="1" w:after="0" w:line="374" w:lineRule="auto"/>
        <w:ind w:left="424" w:right="865" w:firstLine="479"/>
        <w:jc w:val="both"/>
        <w:rPr>
          <w:color w:val="auto"/>
          <w:sz w:val="24"/>
        </w:rPr>
      </w:pPr>
      <w:r>
        <w:rPr>
          <w:color w:val="auto"/>
          <w:sz w:val="24"/>
        </w:rPr>
        <w:t>发包人向设计人实际支付的勘察设计费，将不高于初步设计审批概算中相应勘察设计费的审批额，除非勘察设计费审批额依法予以调整。勘察设计费超出</w:t>
      </w:r>
      <w:r>
        <w:rPr>
          <w:color w:val="auto"/>
          <w:spacing w:val="-14"/>
          <w:sz w:val="24"/>
        </w:rPr>
        <w:t>审批额部分发包人将予以扣除，合同价格相应变更，不足部分发包人将不另行支付。</w:t>
      </w:r>
    </w:p>
    <w:p>
      <w:pPr>
        <w:numPr>
          <w:ilvl w:val="1"/>
          <w:numId w:val="48"/>
        </w:numPr>
        <w:tabs>
          <w:tab w:val="left" w:pos="1447"/>
        </w:tabs>
        <w:spacing w:before="2"/>
        <w:ind w:left="1446" w:right="0" w:hanging="541"/>
        <w:jc w:val="left"/>
        <w:rPr>
          <w:rFonts w:ascii="Times New Roman" w:eastAsia="Times New Roman"/>
          <w:b/>
          <w:color w:val="auto"/>
          <w:sz w:val="24"/>
        </w:rPr>
      </w:pPr>
      <w:r>
        <w:rPr>
          <w:b/>
          <w:color w:val="auto"/>
          <w:sz w:val="24"/>
        </w:rPr>
        <w:t>预付款</w:t>
      </w:r>
    </w:p>
    <w:p>
      <w:pPr>
        <w:pStyle w:val="2"/>
        <w:ind w:firstLine="1687" w:firstLineChars="700"/>
        <w:rPr>
          <w:rFonts w:hint="eastAsia" w:eastAsia="宋体"/>
          <w:color w:val="auto"/>
          <w:lang w:val="en-US" w:eastAsia="zh-CN"/>
        </w:rPr>
      </w:pPr>
      <w:r>
        <w:rPr>
          <w:rFonts w:hint="eastAsia"/>
          <w:b/>
          <w:color w:val="auto"/>
          <w:sz w:val="24"/>
          <w:lang w:val="en-US" w:eastAsia="zh-CN"/>
        </w:rPr>
        <w:t>无</w:t>
      </w:r>
    </w:p>
    <w:p>
      <w:pPr>
        <w:numPr>
          <w:ilvl w:val="1"/>
          <w:numId w:val="48"/>
        </w:numPr>
        <w:tabs>
          <w:tab w:val="left" w:pos="1447"/>
        </w:tabs>
        <w:spacing w:before="1"/>
        <w:ind w:left="1446" w:right="0" w:hanging="541"/>
        <w:jc w:val="left"/>
        <w:rPr>
          <w:rFonts w:ascii="Times New Roman" w:eastAsia="Times New Roman"/>
          <w:b/>
          <w:color w:val="auto"/>
          <w:sz w:val="24"/>
        </w:rPr>
      </w:pPr>
      <w:r>
        <w:rPr>
          <w:rFonts w:hint="eastAsia"/>
          <w:b/>
          <w:color w:val="auto"/>
          <w:sz w:val="24"/>
          <w:lang w:val="en-US" w:eastAsia="zh-CN"/>
        </w:rPr>
        <w:t>费用</w:t>
      </w:r>
      <w:r>
        <w:rPr>
          <w:b/>
          <w:color w:val="auto"/>
          <w:sz w:val="24"/>
        </w:rPr>
        <w:t>支付</w:t>
      </w:r>
    </w:p>
    <w:p>
      <w:pPr>
        <w:pStyle w:val="2"/>
        <w:ind w:firstLine="1440" w:firstLineChars="600"/>
        <w:rPr>
          <w:color w:val="auto"/>
        </w:rPr>
      </w:pPr>
      <w:r>
        <w:rPr>
          <w:rFonts w:hint="eastAsia" w:ascii="宋体" w:hAnsi="宋体" w:eastAsia="宋体" w:cs="宋体"/>
          <w:color w:val="auto"/>
          <w:sz w:val="24"/>
          <w:szCs w:val="24"/>
          <w:lang w:val="zh-CN" w:eastAsia="zh-CN" w:bidi="zh-CN"/>
        </w:rPr>
        <w:t>根据清单项完成单项设计编制并取得行政主管批复后，送至发包人处</w:t>
      </w:r>
      <w:r>
        <w:rPr>
          <w:rFonts w:hint="eastAsia" w:cs="宋体"/>
          <w:color w:val="auto"/>
          <w:sz w:val="24"/>
          <w:szCs w:val="24"/>
          <w:lang w:val="zh-CN" w:eastAsia="zh-CN" w:bidi="zh-CN"/>
        </w:rPr>
        <w:t>提交全部成果文件</w:t>
      </w:r>
      <w:r>
        <w:rPr>
          <w:rFonts w:hint="eastAsia" w:ascii="宋体" w:hAnsi="宋体" w:eastAsia="宋体" w:cs="宋体"/>
          <w:color w:val="auto"/>
          <w:sz w:val="24"/>
          <w:szCs w:val="24"/>
          <w:lang w:val="zh-CN" w:eastAsia="zh-CN" w:bidi="zh-CN"/>
        </w:rPr>
        <w:t>，经发包人或上级主管部门审查</w:t>
      </w:r>
      <w:r>
        <w:rPr>
          <w:rFonts w:hint="eastAsia" w:cs="宋体"/>
          <w:color w:val="auto"/>
          <w:sz w:val="24"/>
          <w:szCs w:val="24"/>
          <w:lang w:val="zh-CN" w:eastAsia="zh-CN" w:bidi="zh-CN"/>
        </w:rPr>
        <w:t>无误</w:t>
      </w:r>
      <w:r>
        <w:rPr>
          <w:rFonts w:hint="eastAsia" w:ascii="宋体" w:hAnsi="宋体" w:eastAsia="宋体" w:cs="宋体"/>
          <w:color w:val="auto"/>
          <w:sz w:val="24"/>
          <w:szCs w:val="24"/>
          <w:lang w:val="zh-CN" w:eastAsia="zh-CN" w:bidi="zh-CN"/>
        </w:rPr>
        <w:t>后，</w:t>
      </w:r>
      <w:r>
        <w:rPr>
          <w:rFonts w:hint="eastAsia" w:cs="宋体"/>
          <w:color w:val="auto"/>
          <w:sz w:val="24"/>
          <w:szCs w:val="24"/>
          <w:lang w:val="zh-CN" w:eastAsia="zh-CN" w:bidi="zh-CN"/>
        </w:rPr>
        <w:t>根据设计人申请，由发包人</w:t>
      </w:r>
      <w:r>
        <w:rPr>
          <w:rFonts w:hint="eastAsia" w:ascii="宋体" w:hAnsi="宋体" w:eastAsia="宋体" w:cs="宋体"/>
          <w:color w:val="auto"/>
          <w:sz w:val="24"/>
          <w:szCs w:val="24"/>
          <w:lang w:val="zh-CN" w:eastAsia="zh-CN" w:bidi="zh-CN"/>
        </w:rPr>
        <w:t>向</w:t>
      </w:r>
      <w:r>
        <w:rPr>
          <w:rFonts w:hint="eastAsia" w:cs="宋体"/>
          <w:color w:val="auto"/>
          <w:sz w:val="24"/>
          <w:szCs w:val="24"/>
          <w:lang w:val="zh-CN" w:eastAsia="zh-CN" w:bidi="zh-CN"/>
        </w:rPr>
        <w:t>地方政府申请款项到位后，向</w:t>
      </w:r>
      <w:r>
        <w:rPr>
          <w:rFonts w:hint="eastAsia" w:ascii="宋体" w:hAnsi="宋体" w:eastAsia="宋体" w:cs="宋体"/>
          <w:color w:val="auto"/>
          <w:sz w:val="24"/>
          <w:szCs w:val="24"/>
          <w:lang w:val="zh-CN" w:eastAsia="zh-CN" w:bidi="zh-CN"/>
        </w:rPr>
        <w:t>设计人支付至</w:t>
      </w:r>
      <w:r>
        <w:rPr>
          <w:rFonts w:hint="eastAsia" w:cs="宋体"/>
          <w:color w:val="auto"/>
          <w:sz w:val="24"/>
          <w:szCs w:val="24"/>
          <w:lang w:val="zh-CN" w:eastAsia="zh-CN" w:bidi="zh-CN"/>
        </w:rPr>
        <w:t>该项</w:t>
      </w:r>
      <w:r>
        <w:rPr>
          <w:rFonts w:hint="eastAsia" w:ascii="宋体" w:hAnsi="宋体" w:eastAsia="宋体" w:cs="宋体"/>
          <w:color w:val="auto"/>
          <w:sz w:val="24"/>
          <w:szCs w:val="24"/>
          <w:lang w:val="zh-CN" w:eastAsia="zh-CN" w:bidi="zh-CN"/>
        </w:rPr>
        <w:t>设计费用的</w:t>
      </w:r>
      <w:r>
        <w:rPr>
          <w:rFonts w:hint="eastAsia" w:cs="宋体"/>
          <w:color w:val="auto"/>
          <w:sz w:val="24"/>
          <w:szCs w:val="24"/>
          <w:lang w:val="en-US" w:eastAsia="zh-CN" w:bidi="zh-CN"/>
        </w:rPr>
        <w:t>95</w:t>
      </w:r>
      <w:r>
        <w:rPr>
          <w:rFonts w:hint="eastAsia" w:ascii="宋体" w:hAnsi="宋体" w:eastAsia="宋体" w:cs="宋体"/>
          <w:color w:val="auto"/>
          <w:sz w:val="24"/>
          <w:szCs w:val="24"/>
          <w:lang w:val="zh-CN" w:eastAsia="zh-CN" w:bidi="zh-CN"/>
        </w:rPr>
        <w:t>％；预留设计费的</w:t>
      </w:r>
      <w:r>
        <w:rPr>
          <w:rFonts w:hint="eastAsia" w:cs="宋体"/>
          <w:color w:val="auto"/>
          <w:sz w:val="24"/>
          <w:szCs w:val="24"/>
          <w:lang w:val="en-US" w:eastAsia="zh-CN" w:bidi="zh-CN"/>
        </w:rPr>
        <w:t>5</w:t>
      </w:r>
      <w:r>
        <w:rPr>
          <w:rFonts w:hint="eastAsia" w:ascii="宋体" w:hAnsi="宋体" w:eastAsia="宋体" w:cs="宋体"/>
          <w:color w:val="auto"/>
          <w:sz w:val="24"/>
          <w:szCs w:val="24"/>
          <w:lang w:val="zh-CN" w:eastAsia="zh-CN" w:bidi="zh-CN"/>
        </w:rPr>
        <w:t>%作为本项目的质量保证金（不计利息）</w:t>
      </w:r>
      <w:r>
        <w:rPr>
          <w:rFonts w:hint="eastAsia" w:cs="宋体"/>
          <w:color w:val="auto"/>
          <w:sz w:val="24"/>
          <w:szCs w:val="24"/>
          <w:lang w:val="zh-CN" w:eastAsia="zh-CN" w:bidi="zh-CN"/>
        </w:rPr>
        <w:t>，待</w:t>
      </w:r>
      <w:r>
        <w:rPr>
          <w:rFonts w:hint="eastAsia" w:ascii="宋体" w:hAnsi="宋体" w:eastAsia="宋体" w:cs="宋体"/>
          <w:color w:val="auto"/>
        </w:rPr>
        <w:t>本项目交</w:t>
      </w:r>
      <w:r>
        <w:rPr>
          <w:rFonts w:hint="eastAsia" w:cs="宋体"/>
          <w:color w:val="auto"/>
          <w:lang w:eastAsia="zh-CN"/>
        </w:rPr>
        <w:t>竣工</w:t>
      </w:r>
      <w:r>
        <w:rPr>
          <w:rFonts w:hint="eastAsia" w:ascii="宋体" w:hAnsi="宋体" w:eastAsia="宋体" w:cs="宋体"/>
          <w:color w:val="auto"/>
        </w:rPr>
        <w:t>证书签发后，发包人向设计人</w:t>
      </w:r>
      <w:r>
        <w:rPr>
          <w:rFonts w:hint="eastAsia" w:cs="宋体"/>
          <w:color w:val="auto"/>
          <w:lang w:eastAsia="zh-CN"/>
        </w:rPr>
        <w:t>支付剩余的</w:t>
      </w:r>
      <w:r>
        <w:rPr>
          <w:rFonts w:hint="eastAsia" w:ascii="宋体" w:hAnsi="宋体" w:eastAsia="宋体" w:cs="宋体"/>
          <w:color w:val="auto"/>
        </w:rPr>
        <w:t>质量保证金</w:t>
      </w:r>
      <w:r>
        <w:rPr>
          <w:rFonts w:hint="eastAsia" w:cs="宋体"/>
          <w:color w:val="auto"/>
          <w:lang w:eastAsia="zh-CN"/>
        </w:rPr>
        <w:t>。</w:t>
      </w:r>
    </w:p>
    <w:p>
      <w:pPr>
        <w:numPr>
          <w:ilvl w:val="1"/>
          <w:numId w:val="48"/>
        </w:numPr>
        <w:tabs>
          <w:tab w:val="left" w:pos="1447"/>
        </w:tabs>
        <w:spacing w:before="172"/>
        <w:ind w:left="1446" w:right="0" w:hanging="541"/>
        <w:jc w:val="left"/>
        <w:rPr>
          <w:rFonts w:ascii="Times New Roman" w:eastAsia="Times New Roman"/>
          <w:b/>
          <w:color w:val="auto"/>
          <w:sz w:val="24"/>
        </w:rPr>
      </w:pPr>
      <w:r>
        <w:rPr>
          <w:b/>
          <w:color w:val="auto"/>
          <w:sz w:val="24"/>
        </w:rPr>
        <w:t>暂列金额</w:t>
      </w:r>
    </w:p>
    <w:p>
      <w:pPr>
        <w:pStyle w:val="2"/>
        <w:rPr>
          <w:rFonts w:hint="default" w:eastAsia="宋体"/>
          <w:color w:val="auto"/>
          <w:lang w:val="en-US" w:eastAsia="zh-CN"/>
        </w:rPr>
      </w:pPr>
      <w:r>
        <w:rPr>
          <w:rFonts w:hint="eastAsia"/>
          <w:b/>
          <w:color w:val="auto"/>
          <w:sz w:val="24"/>
          <w:lang w:val="en-US" w:eastAsia="zh-CN"/>
        </w:rPr>
        <w:t xml:space="preserve">          不涉及</w:t>
      </w:r>
    </w:p>
    <w:p>
      <w:pPr>
        <w:numPr>
          <w:ilvl w:val="1"/>
          <w:numId w:val="48"/>
        </w:numPr>
        <w:tabs>
          <w:tab w:val="left" w:pos="1447"/>
        </w:tabs>
        <w:spacing w:before="1"/>
        <w:ind w:left="1446" w:right="0" w:hanging="541"/>
        <w:jc w:val="both"/>
        <w:rPr>
          <w:rFonts w:ascii="Times New Roman" w:eastAsia="Times New Roman"/>
          <w:b/>
          <w:color w:val="auto"/>
          <w:sz w:val="24"/>
        </w:rPr>
      </w:pPr>
      <w:r>
        <w:rPr>
          <w:b/>
          <w:color w:val="auto"/>
          <w:sz w:val="24"/>
        </w:rPr>
        <w:t>质量保证金</w:t>
      </w:r>
    </w:p>
    <w:p>
      <w:pPr>
        <w:pStyle w:val="2"/>
        <w:spacing w:before="172" w:line="374" w:lineRule="auto"/>
        <w:ind w:left="424" w:right="866" w:firstLine="479"/>
        <w:jc w:val="both"/>
        <w:rPr>
          <w:color w:val="auto"/>
        </w:rPr>
      </w:pPr>
      <w:r>
        <w:rPr>
          <w:color w:val="auto"/>
          <w:spacing w:val="-1"/>
        </w:rPr>
        <w:t>为保证设计人的设计质量和设计服务，最后一批勘察设计成果文件经上级主管</w:t>
      </w:r>
      <w:r>
        <w:rPr>
          <w:color w:val="auto"/>
          <w:spacing w:val="-9"/>
        </w:rPr>
        <w:t xml:space="preserve">部门批复之后 </w:t>
      </w:r>
      <w:r>
        <w:rPr>
          <w:rFonts w:ascii="Times New Roman" w:eastAsia="Times New Roman"/>
          <w:color w:val="auto"/>
        </w:rPr>
        <w:t xml:space="preserve">28 </w:t>
      </w:r>
      <w:r>
        <w:rPr>
          <w:color w:val="auto"/>
          <w:spacing w:val="-10"/>
        </w:rPr>
        <w:t>天内，设计人应向发包人缴纳质量保证金。质量保证金可采用银行</w:t>
      </w:r>
      <w:r>
        <w:rPr>
          <w:color w:val="auto"/>
          <w:spacing w:val="-1"/>
        </w:rPr>
        <w:t>保函或现金、支票形式，金额应符合专用合同条款的规定。采用银行保函时，出具保函的银行须具有相应担保能力，且按照发包人批准的格式出具，所需费用由设计</w:t>
      </w:r>
    </w:p>
    <w:p>
      <w:pPr>
        <w:spacing w:after="0" w:line="374" w:lineRule="auto"/>
        <w:jc w:val="both"/>
        <w:rPr>
          <w:color w:val="auto"/>
        </w:rPr>
        <w:sectPr>
          <w:pgSz w:w="11910" w:h="16850"/>
          <w:pgMar w:top="1480" w:right="720" w:bottom="1280" w:left="1220" w:header="882" w:footer="1093" w:gutter="0"/>
          <w:cols w:space="720" w:num="1"/>
        </w:sectPr>
      </w:pPr>
    </w:p>
    <w:p>
      <w:pPr>
        <w:pStyle w:val="2"/>
        <w:spacing w:before="11"/>
        <w:rPr>
          <w:color w:val="auto"/>
          <w:sz w:val="13"/>
        </w:rPr>
      </w:pPr>
    </w:p>
    <w:p>
      <w:pPr>
        <w:pStyle w:val="2"/>
        <w:spacing w:before="74"/>
        <w:ind w:right="3234"/>
        <w:jc w:val="center"/>
        <w:rPr>
          <w:color w:val="auto"/>
        </w:rPr>
      </w:pPr>
      <w:r>
        <w:rPr>
          <w:color w:val="auto"/>
        </w:rPr>
        <w:t xml:space="preserve">人承担，待项目交工证书签发后 </w:t>
      </w:r>
      <w:r>
        <w:rPr>
          <w:rFonts w:ascii="Times New Roman" w:eastAsia="Times New Roman"/>
          <w:color w:val="auto"/>
        </w:rPr>
        <w:t xml:space="preserve">28 </w:t>
      </w:r>
      <w:r>
        <w:rPr>
          <w:color w:val="auto"/>
        </w:rPr>
        <w:t>天内返还给设计人。</w:t>
      </w:r>
    </w:p>
    <w:p>
      <w:pPr>
        <w:pStyle w:val="2"/>
        <w:rPr>
          <w:color w:val="auto"/>
          <w:sz w:val="21"/>
        </w:rPr>
      </w:pPr>
    </w:p>
    <w:p>
      <w:pPr>
        <w:numPr>
          <w:ilvl w:val="0"/>
          <w:numId w:val="48"/>
        </w:numPr>
        <w:tabs>
          <w:tab w:val="left" w:pos="917"/>
        </w:tabs>
        <w:spacing w:before="1"/>
        <w:ind w:left="916" w:right="0" w:hanging="493"/>
        <w:jc w:val="left"/>
        <w:rPr>
          <w:rFonts w:hint="eastAsia" w:ascii="黑体" w:eastAsia="黑体"/>
          <w:b/>
          <w:color w:val="auto"/>
          <w:sz w:val="28"/>
        </w:rPr>
      </w:pPr>
      <w:bookmarkStart w:id="125" w:name="_bookmark122"/>
      <w:bookmarkEnd w:id="125"/>
      <w:r>
        <w:rPr>
          <w:rFonts w:hint="eastAsia" w:ascii="黑体" w:eastAsia="黑体"/>
          <w:b/>
          <w:color w:val="auto"/>
          <w:sz w:val="28"/>
        </w:rPr>
        <w:t>不可抗力</w:t>
      </w:r>
    </w:p>
    <w:p>
      <w:pPr>
        <w:pStyle w:val="2"/>
        <w:spacing w:before="2"/>
        <w:rPr>
          <w:rFonts w:ascii="黑体"/>
          <w:b/>
          <w:color w:val="auto"/>
          <w:sz w:val="30"/>
        </w:rPr>
      </w:pPr>
    </w:p>
    <w:p>
      <w:pPr>
        <w:numPr>
          <w:ilvl w:val="1"/>
          <w:numId w:val="48"/>
        </w:numPr>
        <w:tabs>
          <w:tab w:val="left" w:pos="1447"/>
        </w:tabs>
        <w:spacing w:before="0"/>
        <w:ind w:left="1446" w:right="0" w:hanging="541"/>
        <w:jc w:val="both"/>
        <w:rPr>
          <w:rFonts w:ascii="Times New Roman" w:eastAsia="Times New Roman"/>
          <w:b/>
          <w:color w:val="auto"/>
          <w:sz w:val="24"/>
        </w:rPr>
      </w:pPr>
      <w:r>
        <w:rPr>
          <w:b/>
          <w:color w:val="auto"/>
          <w:sz w:val="24"/>
        </w:rPr>
        <w:t>不可抗力的确认</w:t>
      </w:r>
    </w:p>
    <w:p>
      <w:pPr>
        <w:pStyle w:val="37"/>
        <w:numPr>
          <w:ilvl w:val="2"/>
          <w:numId w:val="48"/>
        </w:numPr>
        <w:tabs>
          <w:tab w:val="left" w:pos="1625"/>
        </w:tabs>
        <w:spacing w:before="173" w:after="0" w:line="374" w:lineRule="auto"/>
        <w:ind w:left="424" w:right="869" w:firstLine="479"/>
        <w:jc w:val="both"/>
        <w:rPr>
          <w:color w:val="auto"/>
          <w:sz w:val="24"/>
        </w:rPr>
      </w:pPr>
      <w:r>
        <w:rPr>
          <w:color w:val="auto"/>
          <w:spacing w:val="-1"/>
          <w:sz w:val="24"/>
        </w:rPr>
        <w:t>不可抗力是指设计人和发包人在订立合同时不可预见，在履行合同过程中不可避免发生并不能克服的自然灾害和社会性突发事件，如地震、海啸、瘟疫、</w:t>
      </w:r>
      <w:r>
        <w:rPr>
          <w:color w:val="auto"/>
          <w:sz w:val="24"/>
        </w:rPr>
        <w:t>水灾、骚乱、暴动、战争和专用合同条款约定的其他情形。</w:t>
      </w:r>
    </w:p>
    <w:p>
      <w:pPr>
        <w:pStyle w:val="37"/>
        <w:numPr>
          <w:ilvl w:val="2"/>
          <w:numId w:val="48"/>
        </w:numPr>
        <w:tabs>
          <w:tab w:val="left" w:pos="1625"/>
        </w:tabs>
        <w:spacing w:before="1" w:after="0" w:line="374" w:lineRule="auto"/>
        <w:ind w:left="424" w:right="743" w:firstLine="479"/>
        <w:jc w:val="left"/>
        <w:rPr>
          <w:color w:val="auto"/>
          <w:sz w:val="24"/>
        </w:rPr>
      </w:pPr>
      <w:r>
        <w:rPr>
          <w:color w:val="auto"/>
          <w:sz w:val="24"/>
        </w:rPr>
        <w:t>不可抗力发生后，发包人和设计人应及时认真统计所造成的损失，收集</w:t>
      </w:r>
      <w:r>
        <w:rPr>
          <w:color w:val="auto"/>
          <w:spacing w:val="-9"/>
          <w:sz w:val="24"/>
        </w:rPr>
        <w:t xml:space="preserve">不可抗力造成损失的证据。合同双方对是否属于不可抗力或其损失的意见不一致的， </w:t>
      </w:r>
      <w:r>
        <w:rPr>
          <w:color w:val="auto"/>
          <w:sz w:val="24"/>
        </w:rPr>
        <w:t>由合同双方协商确定。</w:t>
      </w:r>
    </w:p>
    <w:p>
      <w:pPr>
        <w:numPr>
          <w:ilvl w:val="1"/>
          <w:numId w:val="48"/>
        </w:numPr>
        <w:tabs>
          <w:tab w:val="left" w:pos="1447"/>
        </w:tabs>
        <w:spacing w:before="1"/>
        <w:ind w:left="1446" w:right="0" w:hanging="541"/>
        <w:jc w:val="left"/>
        <w:rPr>
          <w:rFonts w:ascii="Times New Roman" w:eastAsia="Times New Roman"/>
          <w:b/>
          <w:color w:val="auto"/>
          <w:sz w:val="24"/>
        </w:rPr>
      </w:pPr>
      <w:r>
        <w:rPr>
          <w:b/>
          <w:color w:val="auto"/>
          <w:sz w:val="24"/>
        </w:rPr>
        <w:t>不可抗力的通知</w:t>
      </w:r>
    </w:p>
    <w:p>
      <w:pPr>
        <w:pStyle w:val="37"/>
        <w:numPr>
          <w:ilvl w:val="2"/>
          <w:numId w:val="48"/>
        </w:numPr>
        <w:tabs>
          <w:tab w:val="left" w:pos="1625"/>
        </w:tabs>
        <w:spacing w:before="173" w:after="0" w:line="374" w:lineRule="auto"/>
        <w:ind w:left="424" w:right="869" w:firstLine="479"/>
        <w:jc w:val="both"/>
        <w:rPr>
          <w:color w:val="auto"/>
          <w:sz w:val="24"/>
        </w:rPr>
      </w:pPr>
      <w:r>
        <w:rPr>
          <w:color w:val="auto"/>
          <w:spacing w:val="-1"/>
          <w:sz w:val="24"/>
        </w:rPr>
        <w:t>合同一方当事人遇到不可抗力事件，使其履行合同义务受到阻碍时，应立即通知合同另一方当事人，书面说明不可抗力和受阻碍的详细情况，并提供必要</w:t>
      </w:r>
      <w:r>
        <w:rPr>
          <w:color w:val="auto"/>
          <w:sz w:val="24"/>
        </w:rPr>
        <w:t>的证明。</w:t>
      </w:r>
    </w:p>
    <w:p>
      <w:pPr>
        <w:pStyle w:val="37"/>
        <w:numPr>
          <w:ilvl w:val="2"/>
          <w:numId w:val="48"/>
        </w:numPr>
        <w:tabs>
          <w:tab w:val="left" w:pos="1625"/>
        </w:tabs>
        <w:spacing w:before="1" w:after="0" w:line="374" w:lineRule="auto"/>
        <w:ind w:left="424" w:right="864" w:firstLine="479"/>
        <w:jc w:val="both"/>
        <w:rPr>
          <w:color w:val="auto"/>
          <w:sz w:val="24"/>
        </w:rPr>
      </w:pPr>
      <w:r>
        <w:rPr>
          <w:color w:val="auto"/>
          <w:sz w:val="24"/>
        </w:rPr>
        <w:t>如不可抗力持续发生，合同一方当事人应及时向合同另一方当事人提交</w:t>
      </w:r>
      <w:r>
        <w:rPr>
          <w:color w:val="auto"/>
          <w:spacing w:val="-11"/>
          <w:sz w:val="24"/>
        </w:rPr>
        <w:t xml:space="preserve">中间报告，说明不可抗力和履行合同受阻的情况，并于不可抗力事件结束后 </w:t>
      </w:r>
      <w:r>
        <w:rPr>
          <w:rFonts w:ascii="Times New Roman" w:eastAsia="Times New Roman"/>
          <w:color w:val="auto"/>
          <w:sz w:val="24"/>
        </w:rPr>
        <w:t xml:space="preserve">28 </w:t>
      </w:r>
      <w:r>
        <w:rPr>
          <w:color w:val="auto"/>
          <w:spacing w:val="-8"/>
          <w:sz w:val="24"/>
        </w:rPr>
        <w:t>天内</w:t>
      </w:r>
      <w:r>
        <w:rPr>
          <w:color w:val="auto"/>
          <w:sz w:val="24"/>
        </w:rPr>
        <w:t>提交最终报告及有关资料。</w:t>
      </w:r>
    </w:p>
    <w:p>
      <w:pPr>
        <w:numPr>
          <w:ilvl w:val="1"/>
          <w:numId w:val="48"/>
        </w:numPr>
        <w:tabs>
          <w:tab w:val="left" w:pos="1447"/>
        </w:tabs>
        <w:spacing w:before="1"/>
        <w:ind w:left="1446" w:right="0" w:hanging="541"/>
        <w:jc w:val="both"/>
        <w:rPr>
          <w:rFonts w:ascii="Times New Roman" w:eastAsia="Times New Roman"/>
          <w:b/>
          <w:color w:val="auto"/>
          <w:sz w:val="24"/>
        </w:rPr>
      </w:pPr>
      <w:r>
        <w:rPr>
          <w:b/>
          <w:color w:val="auto"/>
          <w:sz w:val="24"/>
        </w:rPr>
        <w:t>不可抗力后果及其处理</w:t>
      </w:r>
    </w:p>
    <w:p>
      <w:pPr>
        <w:pStyle w:val="37"/>
        <w:numPr>
          <w:ilvl w:val="2"/>
          <w:numId w:val="48"/>
        </w:numPr>
        <w:tabs>
          <w:tab w:val="left" w:pos="1625"/>
        </w:tabs>
        <w:spacing w:before="172" w:after="0" w:line="374" w:lineRule="auto"/>
        <w:ind w:left="424" w:right="745" w:firstLine="479"/>
        <w:jc w:val="left"/>
        <w:rPr>
          <w:color w:val="auto"/>
          <w:sz w:val="24"/>
        </w:rPr>
      </w:pPr>
      <w:r>
        <w:rPr>
          <w:color w:val="auto"/>
          <w:spacing w:val="-7"/>
          <w:sz w:val="24"/>
        </w:rPr>
        <w:t>不可抗力引起的后果及其损失，应由合同当事人依据法律规定各自承担。</w:t>
      </w:r>
      <w:r>
        <w:rPr>
          <w:color w:val="auto"/>
          <w:sz w:val="24"/>
        </w:rPr>
        <w:t>不可抗力发生前已完成的勘察设计工作，应当按照合同约定进行支付。</w:t>
      </w:r>
    </w:p>
    <w:p>
      <w:pPr>
        <w:pStyle w:val="37"/>
        <w:numPr>
          <w:ilvl w:val="2"/>
          <w:numId w:val="48"/>
        </w:numPr>
        <w:tabs>
          <w:tab w:val="left" w:pos="1625"/>
        </w:tabs>
        <w:spacing w:before="1" w:after="0" w:line="374" w:lineRule="auto"/>
        <w:ind w:left="424" w:right="869" w:firstLine="479"/>
        <w:jc w:val="left"/>
        <w:rPr>
          <w:color w:val="auto"/>
          <w:sz w:val="24"/>
        </w:rPr>
      </w:pPr>
      <w:r>
        <w:rPr>
          <w:color w:val="auto"/>
          <w:spacing w:val="-1"/>
          <w:sz w:val="24"/>
        </w:rPr>
        <w:t xml:space="preserve">不可抗力发生后，合同当事人应当采取有效措施避免损失进一步扩大， </w:t>
      </w:r>
      <w:r>
        <w:rPr>
          <w:color w:val="auto"/>
          <w:sz w:val="24"/>
        </w:rPr>
        <w:t>如未采取有效措施致使损失扩大的，应当自行承担扩大部分的损失。</w:t>
      </w:r>
    </w:p>
    <w:p>
      <w:pPr>
        <w:pStyle w:val="37"/>
        <w:numPr>
          <w:ilvl w:val="2"/>
          <w:numId w:val="48"/>
        </w:numPr>
        <w:tabs>
          <w:tab w:val="left" w:pos="1625"/>
        </w:tabs>
        <w:spacing w:before="1" w:after="0" w:line="374" w:lineRule="auto"/>
        <w:ind w:left="424" w:right="869" w:firstLine="479"/>
        <w:jc w:val="left"/>
        <w:rPr>
          <w:color w:val="auto"/>
          <w:sz w:val="24"/>
        </w:rPr>
      </w:pPr>
      <w:r>
        <w:rPr>
          <w:color w:val="auto"/>
          <w:spacing w:val="-1"/>
          <w:sz w:val="24"/>
        </w:rPr>
        <w:t xml:space="preserve">因一方当事人迟延履行合同义务，致使迟延履行期间遭遇不可抗力的， </w:t>
      </w:r>
      <w:r>
        <w:rPr>
          <w:color w:val="auto"/>
          <w:sz w:val="24"/>
        </w:rPr>
        <w:t>应由该当事人承担全部损失。</w:t>
      </w:r>
    </w:p>
    <w:p>
      <w:pPr>
        <w:numPr>
          <w:ilvl w:val="0"/>
          <w:numId w:val="48"/>
        </w:numPr>
        <w:tabs>
          <w:tab w:val="left" w:pos="914"/>
        </w:tabs>
        <w:spacing w:before="97"/>
        <w:ind w:left="914" w:right="0" w:hanging="490"/>
        <w:jc w:val="left"/>
        <w:rPr>
          <w:rFonts w:hint="eastAsia" w:ascii="黑体" w:eastAsia="黑体"/>
          <w:b/>
          <w:color w:val="auto"/>
          <w:sz w:val="28"/>
        </w:rPr>
      </w:pPr>
      <w:bookmarkStart w:id="126" w:name="_bookmark123"/>
      <w:bookmarkEnd w:id="126"/>
      <w:r>
        <w:rPr>
          <w:rFonts w:hint="eastAsia" w:ascii="黑体" w:eastAsia="黑体"/>
          <w:b/>
          <w:color w:val="auto"/>
          <w:sz w:val="28"/>
        </w:rPr>
        <w:t>违约</w:t>
      </w:r>
    </w:p>
    <w:p>
      <w:pPr>
        <w:pStyle w:val="2"/>
        <w:spacing w:before="3"/>
        <w:rPr>
          <w:rFonts w:ascii="黑体"/>
          <w:b/>
          <w:color w:val="auto"/>
          <w:sz w:val="30"/>
        </w:rPr>
      </w:pPr>
    </w:p>
    <w:p>
      <w:pPr>
        <w:numPr>
          <w:ilvl w:val="1"/>
          <w:numId w:val="48"/>
        </w:numPr>
        <w:tabs>
          <w:tab w:val="left" w:pos="1447"/>
        </w:tabs>
        <w:spacing w:before="0"/>
        <w:ind w:left="1446" w:right="0" w:hanging="541"/>
        <w:jc w:val="left"/>
        <w:rPr>
          <w:rFonts w:ascii="Times New Roman" w:eastAsia="Times New Roman"/>
          <w:b/>
          <w:color w:val="auto"/>
          <w:sz w:val="24"/>
        </w:rPr>
      </w:pPr>
      <w:r>
        <w:rPr>
          <w:b/>
          <w:color w:val="auto"/>
          <w:sz w:val="24"/>
        </w:rPr>
        <w:t>设计人违约</w:t>
      </w:r>
    </w:p>
    <w:p>
      <w:pPr>
        <w:pStyle w:val="37"/>
        <w:numPr>
          <w:ilvl w:val="2"/>
          <w:numId w:val="48"/>
        </w:numPr>
        <w:tabs>
          <w:tab w:val="left" w:pos="1565"/>
        </w:tabs>
        <w:spacing w:before="173" w:after="0" w:line="240" w:lineRule="auto"/>
        <w:ind w:left="1564" w:right="0" w:hanging="661"/>
        <w:jc w:val="left"/>
        <w:rPr>
          <w:color w:val="auto"/>
          <w:sz w:val="24"/>
        </w:rPr>
      </w:pPr>
      <w:r>
        <w:rPr>
          <w:color w:val="auto"/>
          <w:sz w:val="24"/>
        </w:rPr>
        <w:t>合同履行中发生下列情况之一的，属设计人违约：</w:t>
      </w:r>
    </w:p>
    <w:p>
      <w:pPr>
        <w:pStyle w:val="37"/>
        <w:numPr>
          <w:ilvl w:val="0"/>
          <w:numId w:val="63"/>
        </w:numPr>
        <w:tabs>
          <w:tab w:val="left" w:pos="1506"/>
        </w:tabs>
        <w:spacing w:before="172" w:after="0" w:line="240" w:lineRule="auto"/>
        <w:ind w:left="1505" w:right="3235" w:hanging="1506"/>
        <w:jc w:val="left"/>
        <w:rPr>
          <w:color w:val="auto"/>
          <w:sz w:val="24"/>
        </w:rPr>
      </w:pPr>
      <w:r>
        <w:rPr>
          <w:color w:val="auto"/>
          <w:sz w:val="24"/>
        </w:rPr>
        <w:t>勘察设计文件不符合法律以及合同约定；</w:t>
      </w:r>
    </w:p>
    <w:p>
      <w:pPr>
        <w:spacing w:after="0" w:line="240" w:lineRule="auto"/>
        <w:jc w:val="left"/>
        <w:rPr>
          <w:color w:val="auto"/>
          <w:sz w:val="24"/>
        </w:rPr>
        <w:sectPr>
          <w:pgSz w:w="11910" w:h="16850"/>
          <w:pgMar w:top="1480" w:right="720" w:bottom="1280" w:left="1220" w:header="882" w:footer="1093" w:gutter="0"/>
          <w:cols w:space="720" w:num="1"/>
        </w:sectPr>
      </w:pPr>
    </w:p>
    <w:p>
      <w:pPr>
        <w:pStyle w:val="2"/>
        <w:spacing w:before="11"/>
        <w:rPr>
          <w:color w:val="auto"/>
          <w:sz w:val="13"/>
        </w:rPr>
      </w:pPr>
    </w:p>
    <w:p>
      <w:pPr>
        <w:pStyle w:val="37"/>
        <w:numPr>
          <w:ilvl w:val="0"/>
          <w:numId w:val="63"/>
        </w:numPr>
        <w:tabs>
          <w:tab w:val="left" w:pos="1506"/>
        </w:tabs>
        <w:spacing w:before="74" w:after="0" w:line="240" w:lineRule="auto"/>
        <w:ind w:left="1505" w:right="0" w:hanging="602"/>
        <w:jc w:val="left"/>
        <w:rPr>
          <w:color w:val="auto"/>
          <w:sz w:val="24"/>
        </w:rPr>
      </w:pPr>
      <w:r>
        <w:rPr>
          <w:color w:val="auto"/>
          <w:sz w:val="24"/>
        </w:rPr>
        <w:t>设计人转包、违法分包或者未经发包人同意擅自分包；</w:t>
      </w:r>
    </w:p>
    <w:p>
      <w:pPr>
        <w:pStyle w:val="37"/>
        <w:numPr>
          <w:ilvl w:val="0"/>
          <w:numId w:val="63"/>
        </w:numPr>
        <w:tabs>
          <w:tab w:val="left" w:pos="1506"/>
        </w:tabs>
        <w:spacing w:before="173" w:after="0" w:line="240" w:lineRule="auto"/>
        <w:ind w:left="1505" w:right="0" w:hanging="602"/>
        <w:jc w:val="left"/>
        <w:rPr>
          <w:color w:val="auto"/>
          <w:sz w:val="24"/>
        </w:rPr>
      </w:pPr>
      <w:r>
        <w:rPr>
          <w:color w:val="auto"/>
          <w:sz w:val="24"/>
        </w:rPr>
        <w:t>设计人未按合同计划完成勘察设计（发包人同意延期的除外</w:t>
      </w:r>
      <w:r>
        <w:rPr>
          <w:color w:val="auto"/>
          <w:spacing w:val="-120"/>
          <w:sz w:val="24"/>
        </w:rPr>
        <w:t>）</w:t>
      </w:r>
      <w:r>
        <w:rPr>
          <w:color w:val="auto"/>
          <w:sz w:val="24"/>
        </w:rPr>
        <w:t>；</w:t>
      </w:r>
    </w:p>
    <w:p>
      <w:pPr>
        <w:pStyle w:val="37"/>
        <w:numPr>
          <w:ilvl w:val="0"/>
          <w:numId w:val="63"/>
        </w:numPr>
        <w:tabs>
          <w:tab w:val="left" w:pos="1506"/>
        </w:tabs>
        <w:spacing w:before="172" w:after="0" w:line="240" w:lineRule="auto"/>
        <w:ind w:left="1505" w:right="0" w:hanging="602"/>
        <w:jc w:val="left"/>
        <w:rPr>
          <w:color w:val="auto"/>
          <w:sz w:val="24"/>
        </w:rPr>
      </w:pPr>
      <w:r>
        <w:rPr>
          <w:color w:val="auto"/>
          <w:sz w:val="24"/>
        </w:rPr>
        <w:t>设计人无法履行或停止履行合同；</w:t>
      </w:r>
    </w:p>
    <w:p>
      <w:pPr>
        <w:pStyle w:val="37"/>
        <w:numPr>
          <w:ilvl w:val="0"/>
          <w:numId w:val="63"/>
        </w:numPr>
        <w:tabs>
          <w:tab w:val="left" w:pos="1506"/>
        </w:tabs>
        <w:spacing w:before="173" w:after="0" w:line="374" w:lineRule="auto"/>
        <w:ind w:left="424" w:right="864" w:firstLine="479"/>
        <w:jc w:val="left"/>
        <w:rPr>
          <w:color w:val="auto"/>
          <w:sz w:val="24"/>
        </w:rPr>
      </w:pPr>
      <w:r>
        <w:rPr>
          <w:color w:val="auto"/>
          <w:spacing w:val="-2"/>
          <w:sz w:val="24"/>
        </w:rPr>
        <w:t>在收到发包人或咨询单位或上级主管部门提出的审查意见后，设计人未</w:t>
      </w:r>
      <w:r>
        <w:rPr>
          <w:color w:val="auto"/>
          <w:spacing w:val="-4"/>
          <w:sz w:val="24"/>
        </w:rPr>
        <w:t>在专用合同条款规定的期限内完成对勘察设计文件的修改；</w:t>
      </w:r>
    </w:p>
    <w:p>
      <w:pPr>
        <w:pStyle w:val="37"/>
        <w:numPr>
          <w:ilvl w:val="0"/>
          <w:numId w:val="63"/>
        </w:numPr>
        <w:tabs>
          <w:tab w:val="left" w:pos="1506"/>
        </w:tabs>
        <w:spacing w:before="1" w:after="0" w:line="374" w:lineRule="auto"/>
        <w:ind w:left="424" w:right="863" w:firstLine="479"/>
        <w:jc w:val="left"/>
        <w:rPr>
          <w:color w:val="auto"/>
          <w:sz w:val="24"/>
        </w:rPr>
      </w:pPr>
      <w:r>
        <w:rPr>
          <w:color w:val="auto"/>
          <w:sz w:val="24"/>
        </w:rPr>
        <w:t>设计人在投标文件中承诺的或按合同文件约定的投入本项目的主要勘察</w:t>
      </w:r>
      <w:r>
        <w:rPr>
          <w:color w:val="auto"/>
          <w:spacing w:val="-4"/>
          <w:sz w:val="24"/>
        </w:rPr>
        <w:t>设计人员发生变化</w:t>
      </w:r>
      <w:r>
        <w:rPr>
          <w:color w:val="auto"/>
          <w:sz w:val="24"/>
        </w:rPr>
        <w:t>（因不可抗力引起的人员变动除外</w:t>
      </w:r>
      <w:r>
        <w:rPr>
          <w:color w:val="auto"/>
          <w:spacing w:val="-120"/>
          <w:sz w:val="24"/>
        </w:rPr>
        <w:t>）；</w:t>
      </w:r>
    </w:p>
    <w:p>
      <w:pPr>
        <w:pStyle w:val="37"/>
        <w:numPr>
          <w:ilvl w:val="0"/>
          <w:numId w:val="63"/>
        </w:numPr>
        <w:tabs>
          <w:tab w:val="left" w:pos="1506"/>
        </w:tabs>
        <w:spacing w:before="1" w:after="0" w:line="240" w:lineRule="auto"/>
        <w:ind w:left="1505" w:right="0" w:hanging="602"/>
        <w:jc w:val="left"/>
        <w:rPr>
          <w:color w:val="auto"/>
          <w:sz w:val="24"/>
        </w:rPr>
      </w:pPr>
      <w:r>
        <w:rPr>
          <w:color w:val="auto"/>
          <w:spacing w:val="-6"/>
          <w:sz w:val="24"/>
        </w:rPr>
        <w:t xml:space="preserve">设计人未按照本合同第 </w:t>
      </w:r>
      <w:r>
        <w:rPr>
          <w:rFonts w:ascii="Times New Roman" w:eastAsia="Times New Roman"/>
          <w:color w:val="auto"/>
          <w:sz w:val="24"/>
        </w:rPr>
        <w:t xml:space="preserve">10.1 </w:t>
      </w:r>
      <w:r>
        <w:rPr>
          <w:color w:val="auto"/>
          <w:sz w:val="24"/>
        </w:rPr>
        <w:t>款规定提供招标期间的配合服务；</w:t>
      </w:r>
    </w:p>
    <w:p>
      <w:pPr>
        <w:pStyle w:val="37"/>
        <w:numPr>
          <w:ilvl w:val="0"/>
          <w:numId w:val="63"/>
        </w:numPr>
        <w:tabs>
          <w:tab w:val="left" w:pos="1506"/>
        </w:tabs>
        <w:spacing w:before="172" w:after="0" w:line="374" w:lineRule="auto"/>
        <w:ind w:left="424" w:right="866" w:firstLine="479"/>
        <w:jc w:val="left"/>
        <w:rPr>
          <w:color w:val="auto"/>
          <w:sz w:val="24"/>
        </w:rPr>
      </w:pPr>
      <w:r>
        <w:rPr>
          <w:color w:val="auto"/>
          <w:spacing w:val="-2"/>
          <w:sz w:val="24"/>
        </w:rPr>
        <w:t>设计人未及时选派合格的设计代表进驻施工现场，或未能在发包人和设</w:t>
      </w:r>
      <w:r>
        <w:rPr>
          <w:color w:val="auto"/>
          <w:spacing w:val="-4"/>
          <w:sz w:val="24"/>
        </w:rPr>
        <w:t>计人约定的时间内给予答复、完成变更设计；</w:t>
      </w:r>
    </w:p>
    <w:p>
      <w:pPr>
        <w:pStyle w:val="37"/>
        <w:numPr>
          <w:ilvl w:val="0"/>
          <w:numId w:val="63"/>
        </w:numPr>
        <w:tabs>
          <w:tab w:val="left" w:pos="1506"/>
        </w:tabs>
        <w:spacing w:before="1" w:after="0" w:line="374" w:lineRule="auto"/>
        <w:ind w:left="424" w:right="864" w:firstLine="479"/>
        <w:jc w:val="left"/>
        <w:rPr>
          <w:color w:val="auto"/>
          <w:sz w:val="24"/>
        </w:rPr>
      </w:pPr>
      <w:r>
        <w:rPr>
          <w:color w:val="auto"/>
          <w:spacing w:val="-5"/>
          <w:sz w:val="24"/>
        </w:rPr>
        <w:t>因勘察设计深度不够、资料不足、方案缺陷以及勘察设计质量低劣而被</w:t>
      </w:r>
      <w:r>
        <w:rPr>
          <w:color w:val="auto"/>
          <w:spacing w:val="-4"/>
          <w:sz w:val="24"/>
        </w:rPr>
        <w:t>要求返工；</w:t>
      </w:r>
    </w:p>
    <w:p>
      <w:pPr>
        <w:pStyle w:val="37"/>
        <w:numPr>
          <w:ilvl w:val="0"/>
          <w:numId w:val="63"/>
        </w:numPr>
        <w:tabs>
          <w:tab w:val="left" w:pos="1627"/>
        </w:tabs>
        <w:spacing w:before="1" w:after="0" w:line="374" w:lineRule="auto"/>
        <w:ind w:left="424" w:right="867" w:firstLine="479"/>
        <w:jc w:val="left"/>
        <w:rPr>
          <w:color w:val="auto"/>
          <w:sz w:val="24"/>
        </w:rPr>
      </w:pPr>
      <w:r>
        <w:rPr>
          <w:color w:val="auto"/>
          <w:spacing w:val="-1"/>
          <w:sz w:val="24"/>
        </w:rPr>
        <w:t>因勘察设计深度不够、资料不足、方案缺陷或质量低劣导致未通过上级</w:t>
      </w:r>
      <w:r>
        <w:rPr>
          <w:color w:val="auto"/>
          <w:sz w:val="24"/>
        </w:rPr>
        <w:t>主管部门的审查，或导致本项目造价调整率超过专用合同条款中约定的比例；</w:t>
      </w:r>
    </w:p>
    <w:p>
      <w:pPr>
        <w:pStyle w:val="37"/>
        <w:numPr>
          <w:ilvl w:val="0"/>
          <w:numId w:val="63"/>
        </w:numPr>
        <w:tabs>
          <w:tab w:val="left" w:pos="1622"/>
        </w:tabs>
        <w:spacing w:before="0" w:after="0" w:line="374" w:lineRule="auto"/>
        <w:ind w:left="424" w:right="858" w:firstLine="479"/>
        <w:jc w:val="both"/>
        <w:rPr>
          <w:color w:val="auto"/>
          <w:sz w:val="24"/>
        </w:rPr>
      </w:pPr>
      <w:r>
        <w:rPr>
          <w:color w:val="auto"/>
          <w:spacing w:val="-1"/>
          <w:sz w:val="24"/>
        </w:rPr>
        <w:t>由于设计人的过失或责任引起本项目发生重大设计变更、较大设计变更</w:t>
      </w:r>
      <w:r>
        <w:rPr>
          <w:color w:val="auto"/>
          <w:sz w:val="24"/>
        </w:rPr>
        <w:t>或单个合同段因变更引起的工程费用调整累计超过专用合同条款中约定的比例，导致施工工期拖延或者给发包人造成经济损失。重大设计变更及较大设计变更的划分标准参照《公路工程设计变更管理办法》的规定执行；</w:t>
      </w:r>
    </w:p>
    <w:p>
      <w:pPr>
        <w:pStyle w:val="37"/>
        <w:numPr>
          <w:ilvl w:val="0"/>
          <w:numId w:val="63"/>
        </w:numPr>
        <w:tabs>
          <w:tab w:val="left" w:pos="1626"/>
        </w:tabs>
        <w:spacing w:before="2" w:after="0" w:line="240" w:lineRule="auto"/>
        <w:ind w:left="1625" w:right="0" w:hanging="722"/>
        <w:jc w:val="left"/>
        <w:rPr>
          <w:color w:val="auto"/>
          <w:sz w:val="24"/>
        </w:rPr>
      </w:pPr>
      <w:r>
        <w:rPr>
          <w:color w:val="auto"/>
          <w:sz w:val="24"/>
        </w:rPr>
        <w:t>由于设计人的过失或责任导致勘察设计质量事故；</w:t>
      </w:r>
    </w:p>
    <w:p>
      <w:pPr>
        <w:pStyle w:val="37"/>
        <w:numPr>
          <w:ilvl w:val="0"/>
          <w:numId w:val="63"/>
        </w:numPr>
        <w:tabs>
          <w:tab w:val="left" w:pos="1626"/>
        </w:tabs>
        <w:spacing w:before="173" w:after="0" w:line="240" w:lineRule="auto"/>
        <w:ind w:left="1625" w:right="0" w:hanging="722"/>
        <w:jc w:val="left"/>
        <w:rPr>
          <w:color w:val="auto"/>
          <w:sz w:val="24"/>
        </w:rPr>
      </w:pPr>
      <w:r>
        <w:rPr>
          <w:color w:val="auto"/>
          <w:sz w:val="24"/>
        </w:rPr>
        <w:t>设计人不履行合同约定的其他义务。</w:t>
      </w:r>
    </w:p>
    <w:p>
      <w:pPr>
        <w:pStyle w:val="37"/>
        <w:numPr>
          <w:ilvl w:val="2"/>
          <w:numId w:val="48"/>
        </w:numPr>
        <w:tabs>
          <w:tab w:val="left" w:pos="1625"/>
        </w:tabs>
        <w:spacing w:before="172" w:after="0" w:line="374" w:lineRule="auto"/>
        <w:ind w:left="424" w:right="867" w:firstLine="479"/>
        <w:jc w:val="both"/>
        <w:rPr>
          <w:color w:val="auto"/>
          <w:sz w:val="24"/>
        </w:rPr>
      </w:pPr>
      <w:r>
        <w:rPr>
          <w:color w:val="auto"/>
          <w:spacing w:val="-1"/>
          <w:sz w:val="24"/>
        </w:rPr>
        <w:t>设计人发生违约情况时，发包人可向设计人发出整改通知，要求其在限定期限内纠正；逾期仍不纠正的，发包人有权解除合同并向设计人发出解除合同通知。设计人应当承担由于违约所造成的费用增加、周期延误和发包人损失等。发包人有权向设计人课以专用合同条款中约定的违约金，并由发包人将其违约行为上报</w:t>
      </w:r>
      <w:r>
        <w:rPr>
          <w:color w:val="auto"/>
          <w:sz w:val="24"/>
        </w:rPr>
        <w:t>省级交通运输主管部门，作为不良记录纳入公路建设市场信用信息管理系统。</w:t>
      </w:r>
    </w:p>
    <w:p>
      <w:pPr>
        <w:numPr>
          <w:ilvl w:val="1"/>
          <w:numId w:val="48"/>
        </w:numPr>
        <w:tabs>
          <w:tab w:val="left" w:pos="1447"/>
        </w:tabs>
        <w:spacing w:before="2"/>
        <w:ind w:left="1446" w:right="0" w:hanging="541"/>
        <w:jc w:val="both"/>
        <w:rPr>
          <w:rFonts w:ascii="Times New Roman" w:eastAsia="Times New Roman"/>
          <w:b/>
          <w:color w:val="auto"/>
          <w:sz w:val="24"/>
        </w:rPr>
      </w:pPr>
      <w:r>
        <w:rPr>
          <w:b/>
          <w:color w:val="auto"/>
          <w:sz w:val="24"/>
        </w:rPr>
        <w:t>发包人违约</w:t>
      </w:r>
    </w:p>
    <w:p>
      <w:pPr>
        <w:pStyle w:val="37"/>
        <w:numPr>
          <w:ilvl w:val="2"/>
          <w:numId w:val="48"/>
        </w:numPr>
        <w:tabs>
          <w:tab w:val="left" w:pos="1565"/>
        </w:tabs>
        <w:spacing w:before="173" w:after="0" w:line="240" w:lineRule="auto"/>
        <w:ind w:left="1564" w:right="0" w:hanging="661"/>
        <w:jc w:val="both"/>
        <w:rPr>
          <w:color w:val="auto"/>
          <w:sz w:val="24"/>
        </w:rPr>
      </w:pPr>
      <w:r>
        <w:rPr>
          <w:color w:val="auto"/>
          <w:sz w:val="24"/>
        </w:rPr>
        <w:t>合同履行中发生下列情况之一的，属发包人违约：</w:t>
      </w:r>
    </w:p>
    <w:p>
      <w:pPr>
        <w:pStyle w:val="37"/>
        <w:numPr>
          <w:ilvl w:val="0"/>
          <w:numId w:val="64"/>
        </w:numPr>
        <w:tabs>
          <w:tab w:val="left" w:pos="1506"/>
        </w:tabs>
        <w:spacing w:before="172" w:after="0" w:line="240" w:lineRule="auto"/>
        <w:ind w:left="1505" w:right="0" w:hanging="602"/>
        <w:jc w:val="left"/>
        <w:rPr>
          <w:color w:val="auto"/>
          <w:sz w:val="24"/>
        </w:rPr>
      </w:pPr>
      <w:r>
        <w:rPr>
          <w:color w:val="auto"/>
          <w:sz w:val="24"/>
        </w:rPr>
        <w:t>发包人未按合同约定支付勘察设计费用；</w:t>
      </w:r>
    </w:p>
    <w:p>
      <w:pPr>
        <w:spacing w:after="0" w:line="240" w:lineRule="auto"/>
        <w:jc w:val="left"/>
        <w:rPr>
          <w:color w:val="auto"/>
          <w:sz w:val="24"/>
        </w:rPr>
        <w:sectPr>
          <w:pgSz w:w="11910" w:h="16850"/>
          <w:pgMar w:top="1480" w:right="720" w:bottom="1280" w:left="1220" w:header="882" w:footer="1093" w:gutter="0"/>
          <w:cols w:space="720" w:num="1"/>
        </w:sectPr>
      </w:pPr>
    </w:p>
    <w:p>
      <w:pPr>
        <w:pStyle w:val="2"/>
        <w:spacing w:before="11"/>
        <w:rPr>
          <w:color w:val="auto"/>
          <w:sz w:val="13"/>
        </w:rPr>
      </w:pPr>
    </w:p>
    <w:p>
      <w:pPr>
        <w:pStyle w:val="37"/>
        <w:numPr>
          <w:ilvl w:val="0"/>
          <w:numId w:val="64"/>
        </w:numPr>
        <w:tabs>
          <w:tab w:val="left" w:pos="1506"/>
        </w:tabs>
        <w:spacing w:before="74" w:after="0" w:line="240" w:lineRule="auto"/>
        <w:ind w:left="1505" w:right="0" w:hanging="602"/>
        <w:jc w:val="left"/>
        <w:rPr>
          <w:color w:val="auto"/>
          <w:sz w:val="24"/>
        </w:rPr>
      </w:pPr>
      <w:r>
        <w:rPr>
          <w:color w:val="auto"/>
          <w:sz w:val="24"/>
        </w:rPr>
        <w:t>发包人原因造成勘察设计停止；</w:t>
      </w:r>
    </w:p>
    <w:p>
      <w:pPr>
        <w:pStyle w:val="37"/>
        <w:numPr>
          <w:ilvl w:val="0"/>
          <w:numId w:val="64"/>
        </w:numPr>
        <w:tabs>
          <w:tab w:val="left" w:pos="1506"/>
        </w:tabs>
        <w:spacing w:before="173" w:after="0" w:line="240" w:lineRule="auto"/>
        <w:ind w:left="1505" w:right="0" w:hanging="602"/>
        <w:jc w:val="left"/>
        <w:rPr>
          <w:color w:val="auto"/>
          <w:sz w:val="24"/>
        </w:rPr>
      </w:pPr>
      <w:r>
        <w:rPr>
          <w:color w:val="auto"/>
          <w:sz w:val="24"/>
        </w:rPr>
        <w:t>发包人无法履行或停止履行合同；</w:t>
      </w:r>
    </w:p>
    <w:p>
      <w:pPr>
        <w:pStyle w:val="37"/>
        <w:numPr>
          <w:ilvl w:val="0"/>
          <w:numId w:val="64"/>
        </w:numPr>
        <w:tabs>
          <w:tab w:val="left" w:pos="1506"/>
        </w:tabs>
        <w:spacing w:before="172" w:after="0" w:line="374" w:lineRule="auto"/>
        <w:ind w:left="424" w:right="864" w:firstLine="479"/>
        <w:jc w:val="left"/>
        <w:rPr>
          <w:color w:val="auto"/>
          <w:sz w:val="24"/>
        </w:rPr>
      </w:pPr>
      <w:r>
        <w:rPr>
          <w:color w:val="auto"/>
          <w:spacing w:val="-5"/>
          <w:sz w:val="24"/>
        </w:rPr>
        <w:t xml:space="preserve">由于发包人变更勘察设计项目、规模、条件，或未按合同约定提供勘察 </w:t>
      </w:r>
      <w:r>
        <w:rPr>
          <w:color w:val="auto"/>
          <w:spacing w:val="-4"/>
          <w:sz w:val="24"/>
        </w:rPr>
        <w:t>设计必需的资料，造成勘察设计的返工、停工、窝工或修改设计；</w:t>
      </w:r>
    </w:p>
    <w:p>
      <w:pPr>
        <w:pStyle w:val="37"/>
        <w:numPr>
          <w:ilvl w:val="0"/>
          <w:numId w:val="64"/>
        </w:numPr>
        <w:tabs>
          <w:tab w:val="left" w:pos="1506"/>
        </w:tabs>
        <w:spacing w:before="1" w:after="0" w:line="240" w:lineRule="auto"/>
        <w:ind w:left="1505" w:right="0" w:hanging="602"/>
        <w:jc w:val="left"/>
        <w:rPr>
          <w:color w:val="auto"/>
          <w:sz w:val="24"/>
        </w:rPr>
      </w:pPr>
      <w:r>
        <w:rPr>
          <w:color w:val="auto"/>
          <w:sz w:val="24"/>
        </w:rPr>
        <w:t>发包人无正当理由不按时返还履约保证金、质量保证金；</w:t>
      </w:r>
    </w:p>
    <w:p>
      <w:pPr>
        <w:pStyle w:val="37"/>
        <w:numPr>
          <w:ilvl w:val="0"/>
          <w:numId w:val="64"/>
        </w:numPr>
        <w:tabs>
          <w:tab w:val="left" w:pos="1506"/>
        </w:tabs>
        <w:spacing w:before="173" w:after="0" w:line="240" w:lineRule="auto"/>
        <w:ind w:left="1505" w:right="0" w:hanging="602"/>
        <w:jc w:val="left"/>
        <w:rPr>
          <w:color w:val="auto"/>
          <w:sz w:val="24"/>
        </w:rPr>
      </w:pPr>
      <w:r>
        <w:rPr>
          <w:color w:val="auto"/>
          <w:sz w:val="24"/>
        </w:rPr>
        <w:t>发包人不履行合同约定的其他义务。</w:t>
      </w:r>
    </w:p>
    <w:p>
      <w:pPr>
        <w:pStyle w:val="37"/>
        <w:numPr>
          <w:ilvl w:val="2"/>
          <w:numId w:val="48"/>
        </w:numPr>
        <w:tabs>
          <w:tab w:val="left" w:pos="1625"/>
        </w:tabs>
        <w:spacing w:before="173" w:after="0" w:line="374" w:lineRule="auto"/>
        <w:ind w:left="424" w:right="865" w:firstLine="479"/>
        <w:jc w:val="both"/>
        <w:rPr>
          <w:color w:val="auto"/>
          <w:sz w:val="24"/>
        </w:rPr>
      </w:pPr>
      <w:r>
        <w:rPr>
          <w:color w:val="auto"/>
          <w:spacing w:val="-1"/>
          <w:sz w:val="24"/>
        </w:rPr>
        <w:t>发包人发生违约情况时，设计人可向发包人发出暂停勘察设计通知，要</w:t>
      </w:r>
      <w:r>
        <w:rPr>
          <w:color w:val="auto"/>
          <w:sz w:val="24"/>
        </w:rPr>
        <w:t>求其在限定期限内纠正；逾期仍不纠正的，设计人有权解除合同并向发包人发出解除合同通知。发包人应当承担由于违约所造成的费用增加、周期延误和设计人损失等。设计人有权向发包人课以专用合同条款中约定的违约金。</w:t>
      </w:r>
    </w:p>
    <w:p>
      <w:pPr>
        <w:numPr>
          <w:ilvl w:val="1"/>
          <w:numId w:val="48"/>
        </w:numPr>
        <w:tabs>
          <w:tab w:val="left" w:pos="1447"/>
        </w:tabs>
        <w:spacing w:before="1"/>
        <w:ind w:left="1446" w:right="0" w:hanging="541"/>
        <w:jc w:val="both"/>
        <w:rPr>
          <w:rFonts w:ascii="Times New Roman" w:eastAsia="Times New Roman"/>
          <w:b/>
          <w:color w:val="auto"/>
          <w:sz w:val="24"/>
        </w:rPr>
      </w:pPr>
      <w:r>
        <w:rPr>
          <w:b/>
          <w:color w:val="auto"/>
          <w:sz w:val="24"/>
        </w:rPr>
        <w:t>第三人造成的违约</w:t>
      </w:r>
    </w:p>
    <w:p>
      <w:pPr>
        <w:pStyle w:val="2"/>
        <w:spacing w:before="172" w:line="374" w:lineRule="auto"/>
        <w:ind w:left="424" w:right="871" w:firstLine="479"/>
        <w:jc w:val="both"/>
        <w:rPr>
          <w:color w:val="auto"/>
        </w:rPr>
      </w:pPr>
      <w:r>
        <w:rPr>
          <w:color w:val="auto"/>
        </w:rPr>
        <w:t>在履行合同过程中，一方当事人因第三人的原因造成违约的，应当向对方当事人承担违约责任。一方当事人和第三人之间的纠纷，依照法律规定或者按照约定解决。</w:t>
      </w:r>
    </w:p>
    <w:p>
      <w:pPr>
        <w:numPr>
          <w:ilvl w:val="0"/>
          <w:numId w:val="48"/>
        </w:numPr>
        <w:tabs>
          <w:tab w:val="left" w:pos="914"/>
        </w:tabs>
        <w:spacing w:before="98"/>
        <w:ind w:left="914" w:right="0" w:hanging="490"/>
        <w:jc w:val="left"/>
        <w:rPr>
          <w:rFonts w:hint="eastAsia" w:ascii="黑体" w:eastAsia="黑体"/>
          <w:b/>
          <w:color w:val="auto"/>
          <w:sz w:val="28"/>
        </w:rPr>
      </w:pPr>
      <w:bookmarkStart w:id="127" w:name="_bookmark124"/>
      <w:bookmarkEnd w:id="127"/>
      <w:r>
        <w:rPr>
          <w:rFonts w:hint="eastAsia" w:ascii="黑体" w:eastAsia="黑体"/>
          <w:b/>
          <w:color w:val="auto"/>
          <w:sz w:val="28"/>
        </w:rPr>
        <w:t>争议的解决</w:t>
      </w:r>
    </w:p>
    <w:p>
      <w:pPr>
        <w:pStyle w:val="2"/>
        <w:spacing w:before="3"/>
        <w:rPr>
          <w:rFonts w:ascii="黑体"/>
          <w:b/>
          <w:color w:val="auto"/>
          <w:sz w:val="30"/>
        </w:rPr>
      </w:pPr>
    </w:p>
    <w:p>
      <w:pPr>
        <w:pStyle w:val="37"/>
        <w:numPr>
          <w:ilvl w:val="1"/>
          <w:numId w:val="48"/>
        </w:numPr>
        <w:tabs>
          <w:tab w:val="left" w:pos="1445"/>
        </w:tabs>
        <w:spacing w:before="0" w:after="0" w:line="374" w:lineRule="auto"/>
        <w:ind w:left="424" w:right="865" w:firstLine="479"/>
        <w:jc w:val="left"/>
        <w:rPr>
          <w:rFonts w:ascii="Times New Roman" w:eastAsia="Times New Roman"/>
          <w:color w:val="auto"/>
          <w:sz w:val="24"/>
        </w:rPr>
      </w:pPr>
      <w:r>
        <w:rPr>
          <w:color w:val="auto"/>
          <w:spacing w:val="-3"/>
          <w:sz w:val="24"/>
        </w:rPr>
        <w:t>发包人和设计人在履行合同中发生争议的，可以友好协商解决。合同当事</w:t>
      </w:r>
      <w:r>
        <w:rPr>
          <w:color w:val="auto"/>
          <w:sz w:val="24"/>
        </w:rPr>
        <w:t>人友好协商解决不成的，可在专用合同条款中约定按下列一种方式解决：</w:t>
      </w:r>
    </w:p>
    <w:p>
      <w:pPr>
        <w:pStyle w:val="37"/>
        <w:numPr>
          <w:ilvl w:val="0"/>
          <w:numId w:val="65"/>
        </w:numPr>
        <w:tabs>
          <w:tab w:val="left" w:pos="1506"/>
        </w:tabs>
        <w:spacing w:before="1" w:after="0" w:line="240" w:lineRule="auto"/>
        <w:ind w:left="1505" w:right="0" w:hanging="602"/>
        <w:jc w:val="left"/>
        <w:rPr>
          <w:color w:val="auto"/>
          <w:sz w:val="24"/>
        </w:rPr>
      </w:pPr>
      <w:r>
        <w:rPr>
          <w:color w:val="auto"/>
          <w:sz w:val="24"/>
        </w:rPr>
        <w:t>向约定的仲裁委员会申请仲裁；</w:t>
      </w:r>
    </w:p>
    <w:p>
      <w:pPr>
        <w:pStyle w:val="37"/>
        <w:numPr>
          <w:ilvl w:val="0"/>
          <w:numId w:val="65"/>
        </w:numPr>
        <w:tabs>
          <w:tab w:val="left" w:pos="1506"/>
        </w:tabs>
        <w:spacing w:before="173" w:after="0" w:line="240" w:lineRule="auto"/>
        <w:ind w:left="1505" w:right="0" w:hanging="602"/>
        <w:jc w:val="left"/>
        <w:rPr>
          <w:color w:val="auto"/>
          <w:sz w:val="24"/>
        </w:rPr>
      </w:pPr>
      <w:r>
        <w:rPr>
          <w:color w:val="auto"/>
          <w:sz w:val="24"/>
        </w:rPr>
        <w:t>向有管辖权的人民法院提起诉讼。</w:t>
      </w:r>
    </w:p>
    <w:p>
      <w:pPr>
        <w:pStyle w:val="37"/>
        <w:numPr>
          <w:ilvl w:val="1"/>
          <w:numId w:val="48"/>
        </w:numPr>
        <w:tabs>
          <w:tab w:val="left" w:pos="1445"/>
        </w:tabs>
        <w:spacing w:before="172" w:after="0" w:line="374" w:lineRule="auto"/>
        <w:ind w:left="424" w:right="863" w:firstLine="479"/>
        <w:jc w:val="both"/>
        <w:rPr>
          <w:rFonts w:ascii="Times New Roman" w:eastAsia="Times New Roman"/>
          <w:color w:val="auto"/>
          <w:sz w:val="24"/>
        </w:rPr>
      </w:pPr>
      <w:r>
        <w:rPr>
          <w:color w:val="auto"/>
          <w:spacing w:val="-3"/>
          <w:sz w:val="24"/>
        </w:rPr>
        <w:t>采用仲裁方式最终解决争议的项目，仲裁裁决是终局性的并对发包人和设</w:t>
      </w:r>
      <w:r>
        <w:rPr>
          <w:color w:val="auto"/>
          <w:sz w:val="24"/>
        </w:rPr>
        <w:t>计人双方均具有约束力。全部仲裁费用应由败诉方承担，或按仲裁委员会裁决的比例分担。</w:t>
      </w:r>
    </w:p>
    <w:p>
      <w:pPr>
        <w:spacing w:after="0" w:line="374" w:lineRule="auto"/>
        <w:jc w:val="both"/>
        <w:rPr>
          <w:rFonts w:ascii="Times New Roman" w:eastAsia="Times New Roman"/>
          <w:color w:val="auto"/>
          <w:sz w:val="24"/>
        </w:rPr>
        <w:sectPr>
          <w:pgSz w:w="11910" w:h="16850"/>
          <w:pgMar w:top="1480" w:right="720" w:bottom="1280" w:left="1220" w:header="882" w:footer="1093" w:gutter="0"/>
          <w:cols w:space="720" w:num="1"/>
        </w:sectPr>
      </w:pPr>
    </w:p>
    <w:p>
      <w:pPr>
        <w:pStyle w:val="9"/>
        <w:spacing w:before="107"/>
        <w:ind w:left="475"/>
        <w:rPr>
          <w:color w:val="auto"/>
          <w:sz w:val="14"/>
        </w:rPr>
      </w:pPr>
      <w:r>
        <w:rPr>
          <w:color w:val="auto"/>
        </w:rPr>
        <w:t>第二节 专用合同条款</w:t>
      </w:r>
      <w:r>
        <w:rPr>
          <w:color w:val="auto"/>
          <w:position w:val="13"/>
          <w:sz w:val="14"/>
        </w:rPr>
        <w:t>①</w:t>
      </w:r>
    </w:p>
    <w:p>
      <w:pPr>
        <w:pStyle w:val="2"/>
        <w:spacing w:before="8"/>
        <w:rPr>
          <w:rFonts w:ascii="黑体"/>
          <w:color w:val="auto"/>
          <w:sz w:val="11"/>
        </w:rPr>
      </w:pPr>
    </w:p>
    <w:p>
      <w:pPr>
        <w:pStyle w:val="2"/>
        <w:tabs>
          <w:tab w:val="left" w:pos="1324"/>
        </w:tabs>
        <w:spacing w:before="66"/>
        <w:ind w:left="844"/>
        <w:rPr>
          <w:color w:val="auto"/>
        </w:rPr>
      </w:pPr>
      <w:r>
        <w:rPr>
          <w:color w:val="auto"/>
        </w:rPr>
        <w:t>说</w:t>
      </w:r>
      <w:r>
        <w:rPr>
          <w:color w:val="auto"/>
        </w:rPr>
        <w:tab/>
      </w:r>
      <w:r>
        <w:rPr>
          <w:color w:val="auto"/>
        </w:rPr>
        <w:t>明：</w:t>
      </w:r>
    </w:p>
    <w:p>
      <w:pPr>
        <w:pStyle w:val="37"/>
        <w:numPr>
          <w:ilvl w:val="0"/>
          <w:numId w:val="66"/>
        </w:numPr>
        <w:tabs>
          <w:tab w:val="left" w:pos="1746"/>
        </w:tabs>
        <w:spacing w:before="211" w:after="0" w:line="312" w:lineRule="auto"/>
        <w:ind w:left="844" w:right="864" w:firstLine="720"/>
        <w:jc w:val="both"/>
        <w:rPr>
          <w:color w:val="auto"/>
          <w:sz w:val="24"/>
        </w:rPr>
      </w:pPr>
      <w:r>
        <w:rPr>
          <w:color w:val="auto"/>
          <w:spacing w:val="-10"/>
          <w:sz w:val="24"/>
        </w:rPr>
        <w:t>招标人在根据《公路工程标准勘察设计招标文件》编制项目招标文件中</w:t>
      </w:r>
      <w:r>
        <w:rPr>
          <w:color w:val="auto"/>
          <w:sz w:val="24"/>
        </w:rPr>
        <w:t>的</w:t>
      </w:r>
      <w:r>
        <w:rPr>
          <w:rFonts w:ascii="Times New Roman" w:hAnsi="Times New Roman" w:eastAsia="Times New Roman"/>
          <w:color w:val="auto"/>
          <w:sz w:val="24"/>
        </w:rPr>
        <w:t>“</w:t>
      </w:r>
      <w:r>
        <w:rPr>
          <w:color w:val="auto"/>
          <w:sz w:val="24"/>
        </w:rPr>
        <w:t>专用合同条款</w:t>
      </w:r>
      <w:r>
        <w:rPr>
          <w:rFonts w:ascii="Times New Roman" w:hAnsi="Times New Roman" w:eastAsia="Times New Roman"/>
          <w:color w:val="auto"/>
          <w:sz w:val="24"/>
        </w:rPr>
        <w:t>”</w:t>
      </w:r>
      <w:r>
        <w:rPr>
          <w:color w:val="auto"/>
          <w:sz w:val="24"/>
        </w:rPr>
        <w:t>时，可根据招标项目的具体特点和实际需要，对</w:t>
      </w:r>
      <w:r>
        <w:rPr>
          <w:rFonts w:ascii="Times New Roman" w:hAnsi="Times New Roman" w:eastAsia="Times New Roman"/>
          <w:color w:val="auto"/>
          <w:sz w:val="24"/>
        </w:rPr>
        <w:t>“</w:t>
      </w:r>
      <w:r>
        <w:rPr>
          <w:color w:val="auto"/>
          <w:spacing w:val="-3"/>
          <w:sz w:val="24"/>
        </w:rPr>
        <w:t>通用合同条</w:t>
      </w:r>
      <w:r>
        <w:rPr>
          <w:color w:val="auto"/>
          <w:sz w:val="24"/>
        </w:rPr>
        <w:t>款</w:t>
      </w:r>
      <w:r>
        <w:rPr>
          <w:rFonts w:ascii="Times New Roman" w:hAnsi="Times New Roman" w:eastAsia="Times New Roman"/>
          <w:color w:val="auto"/>
          <w:sz w:val="24"/>
        </w:rPr>
        <w:t>”</w:t>
      </w:r>
      <w:r>
        <w:rPr>
          <w:color w:val="auto"/>
          <w:sz w:val="24"/>
        </w:rPr>
        <w:t>进行补充、细化。在</w:t>
      </w:r>
      <w:r>
        <w:rPr>
          <w:rFonts w:ascii="Times New Roman" w:hAnsi="Times New Roman" w:eastAsia="Times New Roman"/>
          <w:color w:val="auto"/>
          <w:sz w:val="24"/>
        </w:rPr>
        <w:t>“</w:t>
      </w:r>
      <w:r>
        <w:rPr>
          <w:color w:val="auto"/>
          <w:sz w:val="24"/>
        </w:rPr>
        <w:t>专用合同条款</w:t>
      </w:r>
      <w:r>
        <w:rPr>
          <w:rFonts w:ascii="Times New Roman" w:hAnsi="Times New Roman" w:eastAsia="Times New Roman"/>
          <w:color w:val="auto"/>
          <w:sz w:val="24"/>
        </w:rPr>
        <w:t>”</w:t>
      </w:r>
      <w:r>
        <w:rPr>
          <w:color w:val="auto"/>
          <w:spacing w:val="-1"/>
          <w:sz w:val="24"/>
        </w:rPr>
        <w:t>中补充或细化的内容，不得违反法律、</w:t>
      </w:r>
      <w:r>
        <w:rPr>
          <w:color w:val="auto"/>
          <w:sz w:val="24"/>
        </w:rPr>
        <w:t>行政法规的强制性规定和平等、自愿、公平和诚实信用原则。</w:t>
      </w:r>
    </w:p>
    <w:p>
      <w:pPr>
        <w:pStyle w:val="37"/>
        <w:numPr>
          <w:ilvl w:val="0"/>
          <w:numId w:val="66"/>
        </w:numPr>
        <w:tabs>
          <w:tab w:val="left" w:pos="1746"/>
        </w:tabs>
        <w:spacing w:before="122" w:after="0" w:line="240" w:lineRule="auto"/>
        <w:ind w:left="1745" w:right="0" w:hanging="182"/>
        <w:jc w:val="left"/>
        <w:rPr>
          <w:color w:val="auto"/>
          <w:sz w:val="24"/>
        </w:rPr>
      </w:pPr>
      <w:r>
        <w:rPr>
          <w:color w:val="auto"/>
          <w:sz w:val="24"/>
        </w:rPr>
        <w:t>专用合同条款的编号应与通用合同条款一致。</w:t>
      </w: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spacing w:before="7"/>
        <w:rPr>
          <w:color w:val="auto"/>
          <w:sz w:val="23"/>
        </w:rPr>
      </w:pPr>
      <w:r>
        <w:rPr>
          <w:color w:val="auto"/>
        </w:rPr>
        <w:pict>
          <v:line id="_x0000_s1084" o:spid="_x0000_s1084" o:spt="20" style="position:absolute;left:0pt;margin-left:82.2pt;margin-top:17.3pt;height:0pt;width:144pt;mso-position-horizontal-relative:page;mso-wrap-distance-bottom:0pt;mso-wrap-distance-top:0pt;z-index:-251633664;mso-width-relative:page;mso-height-relative:page;" stroked="t" coordsize="21600,21600">
            <v:path arrowok="t"/>
            <v:fill focussize="0,0"/>
            <v:stroke weight="0.48007874015748pt" color="#000000"/>
            <v:imagedata o:title=""/>
            <o:lock v:ext="edit"/>
            <w10:wrap type="topAndBottom"/>
          </v:line>
        </w:pict>
      </w:r>
    </w:p>
    <w:p>
      <w:pPr>
        <w:spacing w:before="135" w:line="304" w:lineRule="auto"/>
        <w:ind w:left="424" w:right="936" w:firstLine="0"/>
        <w:jc w:val="left"/>
        <w:rPr>
          <w:color w:val="auto"/>
          <w:sz w:val="21"/>
        </w:rPr>
      </w:pPr>
      <w:r>
        <w:rPr>
          <w:color w:val="auto"/>
          <w:position w:val="8"/>
          <w:sz w:val="9"/>
        </w:rPr>
        <w:t xml:space="preserve">① </w:t>
      </w:r>
      <w:r>
        <w:rPr>
          <w:color w:val="auto"/>
          <w:sz w:val="21"/>
        </w:rPr>
        <w:t>《公路工程标准勘察设计招标文件》中专用合同条款仅为示例，招标人可根据项目具体特点和实际情况进行修改。</w:t>
      </w:r>
    </w:p>
    <w:p>
      <w:pPr>
        <w:spacing w:after="0" w:line="304" w:lineRule="auto"/>
        <w:jc w:val="left"/>
        <w:rPr>
          <w:color w:val="auto"/>
          <w:sz w:val="21"/>
        </w:rPr>
        <w:sectPr>
          <w:pgSz w:w="11910" w:h="16850"/>
          <w:pgMar w:top="1480" w:right="720" w:bottom="1280" w:left="1220" w:header="882" w:footer="1093" w:gutter="0"/>
          <w:cols w:space="720" w:num="1"/>
        </w:sectPr>
      </w:pPr>
    </w:p>
    <w:p>
      <w:pPr>
        <w:pStyle w:val="2"/>
        <w:spacing w:before="6"/>
        <w:rPr>
          <w:color w:val="auto"/>
          <w:sz w:val="14"/>
        </w:rPr>
      </w:pPr>
    </w:p>
    <w:p>
      <w:pPr>
        <w:pStyle w:val="2"/>
        <w:spacing w:before="67"/>
        <w:ind w:left="904"/>
        <w:rPr>
          <w:color w:val="auto"/>
        </w:rPr>
      </w:pPr>
      <w:r>
        <w:rPr>
          <w:color w:val="auto"/>
        </w:rPr>
        <w:t>根据本项目的具体情况，对通用合同条款的内容作如下补充、细化：</w:t>
      </w:r>
    </w:p>
    <w:p>
      <w:pPr>
        <w:pStyle w:val="2"/>
        <w:rPr>
          <w:color w:val="auto"/>
        </w:rPr>
      </w:pPr>
    </w:p>
    <w:p>
      <w:pPr>
        <w:pStyle w:val="2"/>
        <w:spacing w:before="3"/>
        <w:rPr>
          <w:color w:val="auto"/>
          <w:sz w:val="31"/>
        </w:rPr>
      </w:pPr>
    </w:p>
    <w:p>
      <w:pPr>
        <w:numPr>
          <w:ilvl w:val="0"/>
          <w:numId w:val="67"/>
        </w:numPr>
        <w:tabs>
          <w:tab w:val="left" w:pos="773"/>
        </w:tabs>
        <w:spacing w:before="0"/>
        <w:ind w:left="772" w:right="0" w:hanging="349"/>
        <w:jc w:val="left"/>
        <w:rPr>
          <w:rFonts w:hint="eastAsia" w:ascii="黑体" w:eastAsia="黑体"/>
          <w:b/>
          <w:color w:val="auto"/>
          <w:sz w:val="28"/>
        </w:rPr>
      </w:pPr>
      <w:r>
        <w:rPr>
          <w:rFonts w:hint="eastAsia" w:ascii="黑体" w:eastAsia="黑体"/>
          <w:b/>
          <w:color w:val="auto"/>
          <w:sz w:val="28"/>
        </w:rPr>
        <w:t>一般约定</w:t>
      </w:r>
    </w:p>
    <w:p>
      <w:pPr>
        <w:pStyle w:val="2"/>
        <w:spacing w:before="3"/>
        <w:rPr>
          <w:rFonts w:ascii="黑体"/>
          <w:b/>
          <w:color w:val="auto"/>
          <w:sz w:val="30"/>
        </w:rPr>
      </w:pPr>
    </w:p>
    <w:p>
      <w:pPr>
        <w:numPr>
          <w:ilvl w:val="1"/>
          <w:numId w:val="67"/>
        </w:numPr>
        <w:tabs>
          <w:tab w:val="left" w:pos="1327"/>
        </w:tabs>
        <w:spacing w:before="0"/>
        <w:ind w:left="1326" w:right="0" w:hanging="421"/>
        <w:jc w:val="left"/>
        <w:rPr>
          <w:b/>
          <w:color w:val="auto"/>
          <w:sz w:val="24"/>
        </w:rPr>
      </w:pPr>
      <w:r>
        <w:rPr>
          <w:b/>
          <w:color w:val="auto"/>
          <w:sz w:val="24"/>
        </w:rPr>
        <w:t>词语定义</w:t>
      </w:r>
    </w:p>
    <w:p>
      <w:pPr>
        <w:pStyle w:val="2"/>
        <w:tabs>
          <w:tab w:val="left" w:pos="6005"/>
        </w:tabs>
        <w:spacing w:before="172"/>
        <w:ind w:left="904"/>
        <w:rPr>
          <w:color w:val="auto"/>
        </w:rPr>
      </w:pPr>
      <w:r>
        <w:rPr>
          <w:rFonts w:ascii="Times New Roman" w:eastAsia="Times New Roman"/>
          <w:color w:val="auto"/>
        </w:rPr>
        <w:t xml:space="preserve">1.1.2.2  </w:t>
      </w:r>
      <w:r>
        <w:rPr>
          <w:color w:val="auto"/>
        </w:rPr>
        <w:t>发包人：</w:t>
      </w:r>
      <w:r>
        <w:rPr>
          <w:color w:val="auto"/>
          <w:u w:val="single"/>
        </w:rPr>
        <w:t xml:space="preserve"> </w:t>
      </w:r>
      <w:r>
        <w:rPr>
          <w:rFonts w:hint="eastAsia"/>
          <w:color w:val="auto"/>
          <w:u w:val="single"/>
          <w:lang w:val="en-US" w:eastAsia="zh-CN"/>
        </w:rPr>
        <w:t>百色市田阳区交通运输局</w:t>
      </w:r>
      <w:r>
        <w:rPr>
          <w:color w:val="auto"/>
          <w:u w:val="single"/>
        </w:rPr>
        <w:tab/>
      </w:r>
      <w:r>
        <w:rPr>
          <w:color w:val="auto"/>
        </w:rPr>
        <w:t>。</w:t>
      </w:r>
    </w:p>
    <w:p>
      <w:pPr>
        <w:pStyle w:val="2"/>
        <w:tabs>
          <w:tab w:val="left" w:pos="7205"/>
        </w:tabs>
        <w:spacing w:before="174"/>
        <w:ind w:left="904"/>
        <w:rPr>
          <w:color w:val="auto"/>
        </w:rPr>
      </w:pPr>
      <w:r>
        <w:rPr>
          <w:rFonts w:ascii="Times New Roman" w:eastAsia="Times New Roman"/>
          <w:color w:val="auto"/>
        </w:rPr>
        <w:t xml:space="preserve">1.1.3.1  </w:t>
      </w:r>
      <w:r>
        <w:rPr>
          <w:color w:val="auto"/>
        </w:rPr>
        <w:t>本次进行勘察设计招标的项目为</w:t>
      </w:r>
      <w:r>
        <w:rPr>
          <w:rFonts w:hint="eastAsia" w:ascii="宋体" w:hAnsi="宋体" w:eastAsia="宋体" w:cs="宋体"/>
          <w:color w:val="auto"/>
          <w:sz w:val="24"/>
          <w:szCs w:val="24"/>
          <w:u w:val="single"/>
          <w:lang w:val="en-US" w:eastAsia="zh-CN"/>
        </w:rPr>
        <w:t>G323田阳区过境公路改扩建工程前期工作服务</w:t>
      </w:r>
      <w:r>
        <w:rPr>
          <w:color w:val="auto"/>
        </w:rPr>
        <w:t>。</w:t>
      </w:r>
    </w:p>
    <w:p>
      <w:pPr>
        <w:spacing w:before="172"/>
        <w:ind w:left="906" w:right="0" w:firstLine="0"/>
        <w:jc w:val="left"/>
        <w:rPr>
          <w:b/>
          <w:color w:val="auto"/>
          <w:sz w:val="24"/>
        </w:rPr>
      </w:pPr>
      <w:r>
        <w:rPr>
          <w:rFonts w:ascii="Times New Roman" w:eastAsia="Times New Roman"/>
          <w:b/>
          <w:color w:val="auto"/>
          <w:sz w:val="24"/>
        </w:rPr>
        <w:t>1.6</w:t>
      </w:r>
      <w:r>
        <w:rPr>
          <w:rFonts w:ascii="Times New Roman" w:eastAsia="Times New Roman"/>
          <w:b/>
          <w:color w:val="auto"/>
          <w:spacing w:val="59"/>
          <w:sz w:val="24"/>
        </w:rPr>
        <w:t xml:space="preserve"> </w:t>
      </w:r>
      <w:r>
        <w:rPr>
          <w:b/>
          <w:color w:val="auto"/>
          <w:sz w:val="24"/>
        </w:rPr>
        <w:t>文件的提供和照管</w:t>
      </w:r>
    </w:p>
    <w:p>
      <w:pPr>
        <w:pStyle w:val="2"/>
        <w:tabs>
          <w:tab w:val="left" w:pos="2704"/>
          <w:tab w:val="left" w:pos="6797"/>
          <w:tab w:val="left" w:pos="9101"/>
        </w:tabs>
        <w:spacing w:before="173" w:line="374" w:lineRule="auto"/>
        <w:ind w:left="424" w:right="622" w:firstLine="479"/>
        <w:rPr>
          <w:color w:val="auto"/>
        </w:rPr>
      </w:pPr>
      <w:r>
        <w:rPr>
          <w:rFonts w:ascii="Times New Roman" w:eastAsia="Times New Roman"/>
          <w:color w:val="auto"/>
        </w:rPr>
        <w:t xml:space="preserve">1.6.2  </w:t>
      </w:r>
      <w:r>
        <w:rPr>
          <w:color w:val="auto"/>
        </w:rPr>
        <w:t>发包人负责提供的文件包括</w:t>
      </w:r>
      <w:r>
        <w:rPr>
          <w:color w:val="auto"/>
          <w:u w:val="single"/>
        </w:rPr>
        <w:t>：</w:t>
      </w:r>
      <w:r>
        <w:rPr>
          <w:color w:val="auto"/>
          <w:u w:val="single"/>
        </w:rPr>
        <w:tab/>
      </w:r>
      <w:r>
        <w:rPr>
          <w:color w:val="auto"/>
          <w:spacing w:val="-108"/>
        </w:rPr>
        <w:t>，</w:t>
      </w:r>
      <w:r>
        <w:rPr>
          <w:color w:val="auto"/>
        </w:rPr>
        <w:t>提供数量：</w:t>
      </w:r>
      <w:r>
        <w:rPr>
          <w:color w:val="auto"/>
        </w:rPr>
        <w:tab/>
      </w:r>
      <w:r>
        <w:rPr>
          <w:color w:val="auto"/>
          <w:spacing w:val="-17"/>
        </w:rPr>
        <w:t xml:space="preserve">， </w:t>
      </w:r>
      <w:r>
        <w:rPr>
          <w:color w:val="auto"/>
        </w:rPr>
        <w:t>提供期限：</w:t>
      </w:r>
      <w:r>
        <w:rPr>
          <w:color w:val="auto"/>
          <w:u w:val="single"/>
        </w:rPr>
        <w:t xml:space="preserve"> </w:t>
      </w:r>
      <w:r>
        <w:rPr>
          <w:color w:val="auto"/>
          <w:u w:val="single"/>
        </w:rPr>
        <w:tab/>
      </w:r>
      <w:r>
        <w:rPr>
          <w:color w:val="auto"/>
        </w:rPr>
        <w:t>。</w:t>
      </w:r>
    </w:p>
    <w:p>
      <w:pPr>
        <w:spacing w:before="97"/>
        <w:ind w:left="424" w:right="0" w:firstLine="0"/>
        <w:jc w:val="left"/>
        <w:rPr>
          <w:rFonts w:hint="eastAsia" w:ascii="黑体" w:eastAsia="黑体"/>
          <w:b/>
          <w:color w:val="auto"/>
          <w:sz w:val="28"/>
        </w:rPr>
      </w:pPr>
      <w:r>
        <w:rPr>
          <w:rFonts w:ascii="Times New Roman" w:eastAsia="Times New Roman"/>
          <w:b/>
          <w:color w:val="auto"/>
          <w:sz w:val="28"/>
        </w:rPr>
        <w:t>3.</w:t>
      </w:r>
      <w:r>
        <w:rPr>
          <w:rFonts w:ascii="Times New Roman" w:eastAsia="Times New Roman"/>
          <w:b/>
          <w:color w:val="auto"/>
          <w:spacing w:val="66"/>
          <w:sz w:val="28"/>
        </w:rPr>
        <w:t xml:space="preserve"> </w:t>
      </w:r>
      <w:r>
        <w:rPr>
          <w:rFonts w:hint="eastAsia" w:ascii="黑体" w:eastAsia="黑体"/>
          <w:b/>
          <w:color w:val="auto"/>
          <w:sz w:val="28"/>
        </w:rPr>
        <w:t>发包人管理</w:t>
      </w:r>
    </w:p>
    <w:p>
      <w:pPr>
        <w:pStyle w:val="2"/>
        <w:spacing w:before="5"/>
        <w:rPr>
          <w:rFonts w:ascii="黑体"/>
          <w:b/>
          <w:color w:val="auto"/>
          <w:sz w:val="30"/>
        </w:rPr>
      </w:pPr>
    </w:p>
    <w:p>
      <w:pPr>
        <w:numPr>
          <w:ilvl w:val="1"/>
          <w:numId w:val="68"/>
        </w:numPr>
        <w:tabs>
          <w:tab w:val="left" w:pos="1327"/>
        </w:tabs>
        <w:spacing w:before="0"/>
        <w:ind w:left="1326" w:right="0" w:hanging="421"/>
        <w:jc w:val="left"/>
        <w:rPr>
          <w:b/>
          <w:color w:val="auto"/>
          <w:sz w:val="24"/>
        </w:rPr>
      </w:pPr>
      <w:r>
        <w:rPr>
          <w:b/>
          <w:color w:val="auto"/>
          <w:sz w:val="24"/>
        </w:rPr>
        <w:t>监理人</w:t>
      </w:r>
    </w:p>
    <w:p>
      <w:pPr>
        <w:pStyle w:val="37"/>
        <w:numPr>
          <w:ilvl w:val="2"/>
          <w:numId w:val="68"/>
        </w:numPr>
        <w:tabs>
          <w:tab w:val="left" w:pos="1505"/>
          <w:tab w:val="left" w:pos="7145"/>
        </w:tabs>
        <w:spacing w:before="173" w:after="0" w:line="240" w:lineRule="auto"/>
        <w:ind w:left="1504" w:right="0" w:hanging="601"/>
        <w:jc w:val="left"/>
        <w:rPr>
          <w:color w:val="auto"/>
          <w:sz w:val="24"/>
        </w:rPr>
      </w:pPr>
      <w:r>
        <w:rPr>
          <w:color w:val="auto"/>
          <w:sz w:val="24"/>
        </w:rPr>
        <w:t>本工程是否委托监理人进行勘察设计监理：</w:t>
      </w:r>
      <w:r>
        <w:rPr>
          <w:color w:val="auto"/>
          <w:sz w:val="24"/>
          <w:u w:val="single"/>
        </w:rPr>
        <w:t xml:space="preserve"> </w:t>
      </w:r>
      <w:r>
        <w:rPr>
          <w:color w:val="auto"/>
          <w:sz w:val="24"/>
          <w:u w:val="single"/>
        </w:rPr>
        <w:tab/>
      </w:r>
      <w:r>
        <w:rPr>
          <w:color w:val="auto"/>
          <w:sz w:val="24"/>
        </w:rPr>
        <w:t>。</w:t>
      </w:r>
    </w:p>
    <w:p>
      <w:pPr>
        <w:pStyle w:val="2"/>
        <w:tabs>
          <w:tab w:val="left" w:pos="4504"/>
          <w:tab w:val="left" w:pos="7505"/>
          <w:tab w:val="left" w:pos="8408"/>
        </w:tabs>
        <w:spacing w:before="172" w:line="374" w:lineRule="auto"/>
        <w:ind w:left="424" w:right="864" w:firstLine="479"/>
        <w:rPr>
          <w:color w:val="auto"/>
        </w:rPr>
      </w:pPr>
      <w:r>
        <w:rPr>
          <w:color w:val="auto"/>
        </w:rPr>
        <w:t>如进行勘察设计监理</w:t>
      </w:r>
      <w:r>
        <w:rPr>
          <w:color w:val="auto"/>
          <w:spacing w:val="-29"/>
        </w:rPr>
        <w:t>，</w:t>
      </w:r>
      <w:r>
        <w:rPr>
          <w:color w:val="auto"/>
        </w:rPr>
        <w:t>监理人的监理范围包括</w:t>
      </w:r>
      <w:r>
        <w:rPr>
          <w:color w:val="auto"/>
          <w:spacing w:val="-29"/>
        </w:rPr>
        <w:t>：</w:t>
      </w:r>
      <w:r>
        <w:rPr>
          <w:color w:val="auto"/>
          <w:spacing w:val="-29"/>
          <w:u w:val="single"/>
        </w:rPr>
        <w:t xml:space="preserve"> </w:t>
      </w:r>
      <w:r>
        <w:rPr>
          <w:color w:val="auto"/>
          <w:spacing w:val="-29"/>
          <w:u w:val="single"/>
        </w:rPr>
        <w:tab/>
      </w:r>
      <w:r>
        <w:rPr>
          <w:color w:val="auto"/>
          <w:spacing w:val="-29"/>
          <w:u w:val="single"/>
        </w:rPr>
        <w:tab/>
      </w:r>
      <w:r>
        <w:rPr>
          <w:color w:val="auto"/>
          <w:spacing w:val="-29"/>
        </w:rPr>
        <w:t>；</w:t>
      </w:r>
      <w:r>
        <w:rPr>
          <w:color w:val="auto"/>
        </w:rPr>
        <w:t>职</w:t>
      </w:r>
      <w:r>
        <w:rPr>
          <w:color w:val="auto"/>
          <w:spacing w:val="-17"/>
        </w:rPr>
        <w:t>责</w:t>
      </w:r>
      <w:r>
        <w:rPr>
          <w:color w:val="auto"/>
        </w:rPr>
        <w:t>权限：</w:t>
      </w:r>
      <w:r>
        <w:rPr>
          <w:color w:val="auto"/>
          <w:u w:val="single"/>
        </w:rPr>
        <w:t xml:space="preserve"> </w:t>
      </w:r>
      <w:r>
        <w:rPr>
          <w:color w:val="auto"/>
          <w:u w:val="single"/>
        </w:rPr>
        <w:tab/>
      </w:r>
      <w:r>
        <w:rPr>
          <w:color w:val="auto"/>
        </w:rPr>
        <w:t>；总监理工程师：</w:t>
      </w:r>
      <w:r>
        <w:rPr>
          <w:color w:val="auto"/>
          <w:u w:val="single"/>
        </w:rPr>
        <w:t xml:space="preserve"> </w:t>
      </w:r>
      <w:r>
        <w:rPr>
          <w:color w:val="auto"/>
          <w:u w:val="single"/>
        </w:rPr>
        <w:tab/>
      </w:r>
      <w:r>
        <w:rPr>
          <w:color w:val="auto"/>
        </w:rPr>
        <w:t>。</w:t>
      </w:r>
    </w:p>
    <w:p>
      <w:pPr>
        <w:spacing w:before="1"/>
        <w:ind w:left="906" w:right="0" w:firstLine="0"/>
        <w:jc w:val="left"/>
        <w:rPr>
          <w:b/>
          <w:color w:val="auto"/>
          <w:sz w:val="24"/>
        </w:rPr>
      </w:pPr>
      <w:r>
        <w:rPr>
          <w:rFonts w:ascii="Times New Roman" w:eastAsia="Times New Roman"/>
          <w:b/>
          <w:color w:val="auto"/>
          <w:sz w:val="24"/>
        </w:rPr>
        <w:t>3.4</w:t>
      </w:r>
      <w:r>
        <w:rPr>
          <w:rFonts w:ascii="Times New Roman" w:eastAsia="Times New Roman"/>
          <w:b/>
          <w:color w:val="auto"/>
          <w:spacing w:val="59"/>
          <w:sz w:val="24"/>
        </w:rPr>
        <w:t xml:space="preserve"> </w:t>
      </w:r>
      <w:r>
        <w:rPr>
          <w:b/>
          <w:color w:val="auto"/>
          <w:sz w:val="24"/>
        </w:rPr>
        <w:t>决定或答复</w:t>
      </w:r>
    </w:p>
    <w:p>
      <w:pPr>
        <w:pStyle w:val="2"/>
        <w:tabs>
          <w:tab w:val="left" w:pos="6905"/>
        </w:tabs>
        <w:spacing w:before="172"/>
        <w:ind w:left="904"/>
        <w:rPr>
          <w:color w:val="auto"/>
        </w:rPr>
      </w:pPr>
      <w:r>
        <w:rPr>
          <w:rFonts w:ascii="Times New Roman" w:eastAsia="Times New Roman"/>
          <w:color w:val="auto"/>
        </w:rPr>
        <w:t xml:space="preserve">3.4.2  </w:t>
      </w:r>
      <w:r>
        <w:rPr>
          <w:color w:val="auto"/>
        </w:rPr>
        <w:t>发包人应在收到设计人书面提出的事项后</w:t>
      </w:r>
      <w:r>
        <w:rPr>
          <w:color w:val="auto"/>
          <w:u w:val="single"/>
        </w:rPr>
        <w:t xml:space="preserve"> </w:t>
      </w:r>
      <w:r>
        <w:rPr>
          <w:color w:val="auto"/>
          <w:u w:val="single"/>
        </w:rPr>
        <w:tab/>
      </w:r>
      <w:r>
        <w:rPr>
          <w:color w:val="auto"/>
        </w:rPr>
        <w:t>天内作出书面答复。</w:t>
      </w:r>
    </w:p>
    <w:p>
      <w:pPr>
        <w:pStyle w:val="2"/>
        <w:rPr>
          <w:color w:val="auto"/>
          <w:sz w:val="21"/>
        </w:rPr>
      </w:pPr>
    </w:p>
    <w:p>
      <w:pPr>
        <w:numPr>
          <w:ilvl w:val="0"/>
          <w:numId w:val="69"/>
        </w:numPr>
        <w:tabs>
          <w:tab w:val="left" w:pos="773"/>
        </w:tabs>
        <w:spacing w:before="1"/>
        <w:ind w:left="772" w:right="0" w:hanging="349"/>
        <w:jc w:val="left"/>
        <w:rPr>
          <w:rFonts w:hint="eastAsia" w:ascii="黑体" w:eastAsia="黑体"/>
          <w:b/>
          <w:color w:val="auto"/>
          <w:sz w:val="28"/>
        </w:rPr>
      </w:pPr>
      <w:r>
        <w:rPr>
          <w:rFonts w:hint="eastAsia" w:ascii="黑体" w:eastAsia="黑体"/>
          <w:b/>
          <w:color w:val="auto"/>
          <w:sz w:val="28"/>
        </w:rPr>
        <w:t>勘察设计要求</w:t>
      </w:r>
    </w:p>
    <w:p>
      <w:pPr>
        <w:pStyle w:val="2"/>
        <w:spacing w:before="2"/>
        <w:rPr>
          <w:rFonts w:ascii="黑体"/>
          <w:b/>
          <w:color w:val="auto"/>
          <w:sz w:val="30"/>
        </w:rPr>
      </w:pPr>
    </w:p>
    <w:p>
      <w:pPr>
        <w:spacing w:before="1"/>
        <w:ind w:left="906" w:right="0" w:firstLine="0"/>
        <w:jc w:val="left"/>
        <w:rPr>
          <w:b/>
          <w:color w:val="auto"/>
          <w:sz w:val="24"/>
        </w:rPr>
      </w:pPr>
      <w:r>
        <w:rPr>
          <w:rFonts w:ascii="Times New Roman" w:eastAsia="Times New Roman"/>
          <w:b/>
          <w:color w:val="auto"/>
          <w:sz w:val="24"/>
        </w:rPr>
        <w:t xml:space="preserve">5.3 </w:t>
      </w:r>
      <w:r>
        <w:rPr>
          <w:b/>
          <w:color w:val="auto"/>
          <w:sz w:val="24"/>
        </w:rPr>
        <w:t>勘察设计范围</w:t>
      </w:r>
    </w:p>
    <w:p>
      <w:pPr>
        <w:pStyle w:val="37"/>
        <w:numPr>
          <w:ilvl w:val="2"/>
          <w:numId w:val="70"/>
        </w:numPr>
        <w:tabs>
          <w:tab w:val="left" w:pos="1505"/>
          <w:tab w:val="left" w:pos="6545"/>
        </w:tabs>
        <w:spacing w:before="172" w:after="0" w:line="240" w:lineRule="auto"/>
        <w:ind w:left="1504" w:right="0" w:hanging="601"/>
        <w:jc w:val="left"/>
        <w:rPr>
          <w:color w:val="auto"/>
          <w:sz w:val="24"/>
        </w:rPr>
      </w:pPr>
      <w:r>
        <w:rPr>
          <w:color w:val="auto"/>
          <w:sz w:val="24"/>
        </w:rPr>
        <w:t>工程范围包括：</w:t>
      </w:r>
      <w:r>
        <w:rPr>
          <w:color w:val="auto"/>
          <w:sz w:val="24"/>
          <w:u w:val="single"/>
        </w:rPr>
        <w:t xml:space="preserve"> </w:t>
      </w:r>
      <w:r>
        <w:rPr>
          <w:color w:val="auto"/>
          <w:sz w:val="24"/>
          <w:u w:val="single"/>
        </w:rPr>
        <w:tab/>
      </w:r>
      <w:r>
        <w:rPr>
          <w:color w:val="auto"/>
          <w:sz w:val="24"/>
        </w:rPr>
        <w:t>。</w:t>
      </w:r>
    </w:p>
    <w:p>
      <w:pPr>
        <w:pStyle w:val="37"/>
        <w:numPr>
          <w:ilvl w:val="2"/>
          <w:numId w:val="70"/>
        </w:numPr>
        <w:tabs>
          <w:tab w:val="left" w:pos="1505"/>
          <w:tab w:val="left" w:pos="6545"/>
        </w:tabs>
        <w:spacing w:before="173" w:after="0" w:line="240" w:lineRule="auto"/>
        <w:ind w:left="1504" w:right="0" w:hanging="601"/>
        <w:jc w:val="left"/>
        <w:rPr>
          <w:color w:val="auto"/>
          <w:sz w:val="24"/>
        </w:rPr>
      </w:pPr>
      <w:r>
        <w:rPr>
          <w:color w:val="auto"/>
          <w:sz w:val="24"/>
        </w:rPr>
        <w:t>阶段范围包括：</w:t>
      </w:r>
      <w:r>
        <w:rPr>
          <w:color w:val="auto"/>
          <w:sz w:val="24"/>
          <w:u w:val="single"/>
        </w:rPr>
        <w:t xml:space="preserve"> </w:t>
      </w:r>
      <w:r>
        <w:rPr>
          <w:color w:val="auto"/>
          <w:sz w:val="24"/>
          <w:u w:val="single"/>
        </w:rPr>
        <w:tab/>
      </w:r>
      <w:r>
        <w:rPr>
          <w:color w:val="auto"/>
          <w:sz w:val="24"/>
        </w:rPr>
        <w:t>。</w:t>
      </w:r>
    </w:p>
    <w:p>
      <w:pPr>
        <w:pStyle w:val="37"/>
        <w:numPr>
          <w:ilvl w:val="2"/>
          <w:numId w:val="70"/>
        </w:numPr>
        <w:tabs>
          <w:tab w:val="left" w:pos="1505"/>
          <w:tab w:val="left" w:pos="6545"/>
        </w:tabs>
        <w:spacing w:before="172" w:after="0" w:line="240" w:lineRule="auto"/>
        <w:ind w:left="1504" w:right="0" w:hanging="601"/>
        <w:jc w:val="left"/>
        <w:rPr>
          <w:color w:val="auto"/>
          <w:sz w:val="24"/>
        </w:rPr>
      </w:pPr>
      <w:r>
        <w:rPr>
          <w:color w:val="auto"/>
          <w:sz w:val="24"/>
        </w:rPr>
        <w:t>工作范围包括：</w:t>
      </w:r>
      <w:r>
        <w:rPr>
          <w:color w:val="auto"/>
          <w:sz w:val="24"/>
          <w:u w:val="single"/>
        </w:rPr>
        <w:t xml:space="preserve"> </w:t>
      </w:r>
      <w:r>
        <w:rPr>
          <w:rFonts w:hint="eastAsia"/>
          <w:color w:val="auto"/>
          <w:sz w:val="24"/>
          <w:u w:val="single"/>
        </w:rPr>
        <w:t>（1）项目建议书编制；（2）评估项目建议书；（3）用地预审（选址意见书）；（4）工程可行性研究报告编制费；（5）评估工程可行性研究报告；（6）编制项目环境影响评价报告，（7）评估编制项目环境报告书，（8）水土保持报告编制，（9）地质灾害危险性评估报告编制，（10）压覆矿产资源查询，（11）压矿专题论证报告，（12）编制社会稳定风险评估报告（13）评价社会稳定风险评估报告，（14）安全预评价，（15）使用林地可行性研究报告，（16）土地规划调整报告</w:t>
      </w:r>
      <w:r>
        <w:rPr>
          <w:rFonts w:hint="eastAsia"/>
          <w:color w:val="auto"/>
          <w:sz w:val="24"/>
          <w:u w:val="single"/>
          <w:lang w:val="en-US" w:eastAsia="zh-CN"/>
        </w:rPr>
        <w:t>(负责对百色市田阳区规划的建设用地总规模、新增建设指标、耕地保有量和基本农田保护目标等规划用地指标与布局做相应修改，并按照国家和自治区相关要求对基本农田进行补划，编制规划修改方案、踏勘论证报告、基本农田补划方案、规划选址报告等G323田阳县过境公路改扩建工程用地手续工作相关材料，相关报告及材料编制完成后报有审批权限的审批部门批复)</w:t>
      </w:r>
      <w:r>
        <w:rPr>
          <w:rFonts w:hint="eastAsia"/>
          <w:color w:val="auto"/>
          <w:sz w:val="24"/>
          <w:u w:val="single"/>
        </w:rPr>
        <w:t>，（17）勘测定界图和技术报告书</w:t>
      </w:r>
      <w:r>
        <w:rPr>
          <w:rFonts w:hint="eastAsia"/>
          <w:color w:val="auto"/>
          <w:sz w:val="24"/>
          <w:u w:val="single"/>
          <w:lang w:eastAsia="zh-CN"/>
        </w:rPr>
        <w:t>（</w:t>
      </w:r>
      <w:r>
        <w:rPr>
          <w:rFonts w:hint="eastAsia"/>
          <w:color w:val="auto"/>
          <w:sz w:val="24"/>
          <w:u w:val="single"/>
          <w:lang w:val="en-US" w:eastAsia="zh-CN"/>
        </w:rPr>
        <w:t>地亩图</w:t>
      </w:r>
      <w:r>
        <w:rPr>
          <w:rFonts w:hint="eastAsia"/>
          <w:color w:val="auto"/>
          <w:sz w:val="24"/>
          <w:u w:val="single"/>
          <w:lang w:eastAsia="zh-CN"/>
        </w:rPr>
        <w:t>）</w:t>
      </w:r>
      <w:r>
        <w:rPr>
          <w:rFonts w:hint="eastAsia"/>
          <w:color w:val="auto"/>
          <w:sz w:val="24"/>
          <w:u w:val="single"/>
        </w:rPr>
        <w:t xml:space="preserve">，（18）一阶段施工图设计（包含：勘察报告、施工图设计、审查报告、防洪评价、安全性评价）。 </w:t>
      </w:r>
      <w:r>
        <w:rPr>
          <w:color w:val="auto"/>
          <w:sz w:val="24"/>
          <w:u w:val="single"/>
        </w:rPr>
        <w:tab/>
      </w:r>
      <w:r>
        <w:rPr>
          <w:color w:val="auto"/>
          <w:sz w:val="24"/>
        </w:rPr>
        <w:t>。</w:t>
      </w:r>
    </w:p>
    <w:p>
      <w:pPr>
        <w:pStyle w:val="37"/>
        <w:numPr>
          <w:ilvl w:val="2"/>
          <w:numId w:val="70"/>
        </w:numPr>
        <w:tabs>
          <w:tab w:val="left" w:pos="1505"/>
          <w:tab w:val="left" w:pos="6545"/>
        </w:tabs>
        <w:spacing w:before="172"/>
        <w:ind w:hanging="601"/>
        <w:rPr>
          <w:color w:val="auto"/>
          <w:sz w:val="24"/>
        </w:rPr>
      </w:pPr>
      <w:r>
        <w:rPr>
          <w:rFonts w:hint="eastAsia"/>
          <w:color w:val="auto"/>
          <w:sz w:val="24"/>
        </w:rPr>
        <w:t>设计人可按分包</w:t>
      </w:r>
      <w:r>
        <w:rPr>
          <w:color w:val="auto"/>
          <w:sz w:val="24"/>
        </w:rPr>
        <w:t>要求委托具</w:t>
      </w:r>
      <w:r>
        <w:rPr>
          <w:rFonts w:hint="eastAsia"/>
          <w:color w:val="auto"/>
          <w:sz w:val="24"/>
        </w:rPr>
        <w:t>有</w:t>
      </w:r>
      <w:r>
        <w:rPr>
          <w:color w:val="auto"/>
          <w:sz w:val="24"/>
        </w:rPr>
        <w:t>环境影响评价报告、</w:t>
      </w:r>
      <w:r>
        <w:rPr>
          <w:rFonts w:hint="eastAsia"/>
          <w:color w:val="auto"/>
          <w:sz w:val="24"/>
        </w:rPr>
        <w:t>地质</w:t>
      </w:r>
      <w:r>
        <w:rPr>
          <w:color w:val="auto"/>
          <w:sz w:val="24"/>
        </w:rPr>
        <w:t>灾害危险性评估报告、压</w:t>
      </w:r>
      <w:r>
        <w:rPr>
          <w:rFonts w:hint="eastAsia"/>
          <w:color w:val="auto"/>
          <w:sz w:val="24"/>
        </w:rPr>
        <w:t>覆</w:t>
      </w:r>
      <w:r>
        <w:rPr>
          <w:color w:val="auto"/>
          <w:sz w:val="24"/>
        </w:rPr>
        <w:t>矿产资源</w:t>
      </w:r>
      <w:r>
        <w:rPr>
          <w:rFonts w:hint="eastAsia"/>
          <w:color w:val="auto"/>
          <w:sz w:val="24"/>
        </w:rPr>
        <w:t>评估</w:t>
      </w:r>
      <w:r>
        <w:rPr>
          <w:color w:val="auto"/>
          <w:sz w:val="24"/>
        </w:rPr>
        <w:t>报告、地址勘察等编制资质</w:t>
      </w:r>
      <w:r>
        <w:rPr>
          <w:rFonts w:hint="eastAsia"/>
          <w:color w:val="auto"/>
          <w:sz w:val="24"/>
        </w:rPr>
        <w:t>的</w:t>
      </w:r>
      <w:r>
        <w:rPr>
          <w:color w:val="auto"/>
          <w:sz w:val="24"/>
        </w:rPr>
        <w:t>单位完</w:t>
      </w:r>
      <w:r>
        <w:rPr>
          <w:rFonts w:hint="eastAsia"/>
          <w:color w:val="auto"/>
          <w:sz w:val="24"/>
        </w:rPr>
        <w:t>成</w:t>
      </w:r>
      <w:r>
        <w:rPr>
          <w:color w:val="auto"/>
          <w:sz w:val="24"/>
        </w:rPr>
        <w:t>相关的前期</w:t>
      </w:r>
      <w:r>
        <w:rPr>
          <w:rFonts w:hint="eastAsia"/>
          <w:color w:val="auto"/>
          <w:sz w:val="24"/>
        </w:rPr>
        <w:t>工作</w:t>
      </w:r>
      <w:r>
        <w:rPr>
          <w:color w:val="auto"/>
          <w:sz w:val="24"/>
        </w:rPr>
        <w:t>任务。</w:t>
      </w:r>
      <w:r>
        <w:rPr>
          <w:rFonts w:hint="eastAsia"/>
          <w:color w:val="auto"/>
          <w:sz w:val="24"/>
          <w:lang w:val="en-US" w:eastAsia="zh-CN"/>
        </w:rPr>
        <w:t>但工程主体部分的设计工作不得分包，并且设计人应对委托的分包单位其设计成果负责。</w:t>
      </w:r>
    </w:p>
    <w:p>
      <w:pPr>
        <w:numPr>
          <w:ilvl w:val="1"/>
          <w:numId w:val="71"/>
        </w:numPr>
        <w:tabs>
          <w:tab w:val="left" w:pos="1327"/>
        </w:tabs>
        <w:spacing w:before="173"/>
        <w:ind w:left="1326" w:right="0" w:hanging="421"/>
        <w:jc w:val="left"/>
        <w:rPr>
          <w:b/>
          <w:color w:val="auto"/>
          <w:sz w:val="24"/>
        </w:rPr>
      </w:pPr>
      <w:r>
        <w:rPr>
          <w:b/>
          <w:color w:val="auto"/>
          <w:sz w:val="24"/>
        </w:rPr>
        <w:t>安全作业要求</w:t>
      </w:r>
    </w:p>
    <w:p>
      <w:pPr>
        <w:pStyle w:val="37"/>
        <w:numPr>
          <w:ilvl w:val="2"/>
          <w:numId w:val="71"/>
        </w:numPr>
        <w:tabs>
          <w:tab w:val="left" w:pos="1505"/>
          <w:tab w:val="left" w:pos="8465"/>
        </w:tabs>
        <w:spacing w:before="172" w:after="0" w:line="240" w:lineRule="auto"/>
        <w:ind w:left="1504" w:right="0" w:hanging="601"/>
        <w:jc w:val="left"/>
        <w:rPr>
          <w:color w:val="auto"/>
          <w:sz w:val="24"/>
        </w:rPr>
      </w:pPr>
      <w:r>
        <w:rPr>
          <w:color w:val="auto"/>
          <w:sz w:val="24"/>
        </w:rPr>
        <w:t>设计人编制安全措施计划的期限：</w:t>
      </w:r>
      <w:r>
        <w:rPr>
          <w:color w:val="auto"/>
          <w:sz w:val="24"/>
          <w:u w:val="single"/>
        </w:rPr>
        <w:t xml:space="preserve"> </w:t>
      </w:r>
      <w:r>
        <w:rPr>
          <w:color w:val="auto"/>
          <w:sz w:val="24"/>
          <w:u w:val="single"/>
        </w:rPr>
        <w:tab/>
      </w:r>
      <w:r>
        <w:rPr>
          <w:color w:val="auto"/>
          <w:sz w:val="24"/>
        </w:rPr>
        <w:t>。</w:t>
      </w:r>
    </w:p>
    <w:p>
      <w:pPr>
        <w:pStyle w:val="2"/>
        <w:spacing w:before="1"/>
        <w:rPr>
          <w:color w:val="auto"/>
          <w:sz w:val="21"/>
        </w:rPr>
      </w:pPr>
    </w:p>
    <w:p>
      <w:pPr>
        <w:numPr>
          <w:ilvl w:val="0"/>
          <w:numId w:val="69"/>
        </w:numPr>
        <w:tabs>
          <w:tab w:val="left" w:pos="773"/>
        </w:tabs>
        <w:spacing w:before="0"/>
        <w:ind w:left="772" w:right="0" w:hanging="349"/>
        <w:jc w:val="left"/>
        <w:rPr>
          <w:rFonts w:hint="eastAsia" w:ascii="黑体" w:eastAsia="黑体"/>
          <w:b/>
          <w:color w:val="auto"/>
          <w:sz w:val="28"/>
        </w:rPr>
      </w:pPr>
      <w:r>
        <w:rPr>
          <w:rFonts w:hint="eastAsia" w:ascii="黑体" w:eastAsia="黑体"/>
          <w:b/>
          <w:color w:val="auto"/>
          <w:sz w:val="28"/>
        </w:rPr>
        <w:t>开始勘察设计和完成勘察设计</w:t>
      </w:r>
    </w:p>
    <w:p>
      <w:pPr>
        <w:pStyle w:val="2"/>
        <w:spacing w:before="2"/>
        <w:rPr>
          <w:rFonts w:ascii="黑体"/>
          <w:b/>
          <w:color w:val="auto"/>
          <w:sz w:val="30"/>
        </w:rPr>
      </w:pPr>
    </w:p>
    <w:p>
      <w:pPr>
        <w:numPr>
          <w:ilvl w:val="1"/>
          <w:numId w:val="69"/>
        </w:numPr>
        <w:tabs>
          <w:tab w:val="left" w:pos="1327"/>
        </w:tabs>
        <w:spacing w:before="0"/>
        <w:ind w:left="1326" w:right="0" w:hanging="421"/>
        <w:jc w:val="left"/>
        <w:rPr>
          <w:b/>
          <w:color w:val="auto"/>
          <w:sz w:val="24"/>
        </w:rPr>
      </w:pPr>
      <w:r>
        <w:rPr>
          <w:b/>
          <w:color w:val="auto"/>
          <w:sz w:val="24"/>
        </w:rPr>
        <w:t>开始勘察设计</w:t>
      </w:r>
    </w:p>
    <w:p>
      <w:pPr>
        <w:spacing w:after="0"/>
        <w:jc w:val="left"/>
        <w:rPr>
          <w:color w:val="auto"/>
          <w:sz w:val="24"/>
        </w:rPr>
        <w:sectPr>
          <w:pgSz w:w="11910" w:h="16850"/>
          <w:pgMar w:top="1480" w:right="720" w:bottom="1280" w:left="1220" w:header="882" w:footer="1093" w:gutter="0"/>
          <w:cols w:space="720" w:num="1"/>
        </w:sectPr>
      </w:pPr>
    </w:p>
    <w:p>
      <w:pPr>
        <w:pStyle w:val="2"/>
        <w:spacing w:before="11"/>
        <w:rPr>
          <w:b/>
          <w:color w:val="auto"/>
          <w:sz w:val="13"/>
        </w:rPr>
      </w:pPr>
    </w:p>
    <w:p>
      <w:pPr>
        <w:pStyle w:val="37"/>
        <w:numPr>
          <w:ilvl w:val="2"/>
          <w:numId w:val="69"/>
        </w:numPr>
        <w:tabs>
          <w:tab w:val="left" w:pos="1505"/>
        </w:tabs>
        <w:spacing w:before="74" w:after="0" w:line="240" w:lineRule="auto"/>
        <w:ind w:left="1504" w:right="0" w:hanging="601"/>
        <w:jc w:val="left"/>
        <w:rPr>
          <w:color w:val="auto"/>
          <w:sz w:val="24"/>
        </w:rPr>
      </w:pPr>
      <w:r>
        <w:rPr>
          <w:color w:val="auto"/>
          <w:sz w:val="24"/>
        </w:rPr>
        <w:t>满足以下条件时，发包人应向设计人发出开始勘察设计通知：</w:t>
      </w:r>
    </w:p>
    <w:p>
      <w:pPr>
        <w:pStyle w:val="2"/>
        <w:tabs>
          <w:tab w:val="left" w:pos="8979"/>
        </w:tabs>
        <w:spacing w:before="173" w:line="374" w:lineRule="auto"/>
        <w:ind w:left="904" w:right="742"/>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spacing w:val="-15"/>
        </w:rPr>
        <w:t>。</w:t>
      </w:r>
      <w:r>
        <w:rPr>
          <w:color w:val="auto"/>
        </w:rPr>
        <w:t>勘察设计服务周期安排：</w:t>
      </w:r>
      <w:r>
        <w:rPr>
          <w:color w:val="auto"/>
        </w:rPr>
        <w:tab/>
      </w:r>
      <w:r>
        <w:rPr>
          <w:color w:val="auto"/>
          <w:spacing w:val="-16"/>
        </w:rPr>
        <w:t>。</w:t>
      </w:r>
    </w:p>
    <w:p>
      <w:pPr>
        <w:numPr>
          <w:ilvl w:val="1"/>
          <w:numId w:val="69"/>
        </w:numPr>
        <w:tabs>
          <w:tab w:val="left" w:pos="1327"/>
        </w:tabs>
        <w:spacing w:before="1"/>
        <w:ind w:left="1326" w:right="0" w:hanging="421"/>
        <w:jc w:val="left"/>
        <w:rPr>
          <w:b/>
          <w:color w:val="auto"/>
          <w:sz w:val="24"/>
        </w:rPr>
      </w:pPr>
      <w:r>
        <w:rPr>
          <w:b/>
          <w:color w:val="auto"/>
          <w:sz w:val="24"/>
        </w:rPr>
        <w:t>发包人引起的周期延误</w:t>
      </w:r>
    </w:p>
    <w:p>
      <w:pPr>
        <w:pStyle w:val="2"/>
        <w:tabs>
          <w:tab w:val="left" w:pos="2704"/>
          <w:tab w:val="left" w:pos="7865"/>
        </w:tabs>
        <w:spacing w:before="172" w:line="374" w:lineRule="auto"/>
        <w:ind w:left="424" w:right="867" w:firstLine="479"/>
        <w:rPr>
          <w:color w:val="auto"/>
        </w:rPr>
      </w:pPr>
      <w:r>
        <w:rPr>
          <w:color w:val="auto"/>
        </w:rPr>
        <w:t>由于发包人原因造</w:t>
      </w:r>
      <w:r>
        <w:rPr>
          <w:color w:val="auto"/>
          <w:spacing w:val="3"/>
        </w:rPr>
        <w:t>成</w:t>
      </w:r>
      <w:r>
        <w:rPr>
          <w:color w:val="auto"/>
        </w:rPr>
        <w:t>勘察设计服务期限延误的，延长勘察设计服务期限的计</w:t>
      </w:r>
      <w:r>
        <w:rPr>
          <w:color w:val="auto"/>
          <w:spacing w:val="-13"/>
        </w:rPr>
        <w:t>算</w:t>
      </w:r>
      <w:r>
        <w:rPr>
          <w:color w:val="auto"/>
        </w:rPr>
        <w:t>方法：</w:t>
      </w:r>
      <w:r>
        <w:rPr>
          <w:color w:val="auto"/>
          <w:u w:val="single"/>
        </w:rPr>
        <w:t xml:space="preserve"> </w:t>
      </w:r>
      <w:r>
        <w:rPr>
          <w:rFonts w:hint="eastAsia"/>
          <w:color w:val="auto"/>
          <w:u w:val="single"/>
          <w:lang w:val="en-US" w:eastAsia="zh-CN"/>
        </w:rPr>
        <w:t>每天按合同金额万分之五</w:t>
      </w:r>
      <w:r>
        <w:rPr>
          <w:color w:val="auto"/>
        </w:rPr>
        <w:t>；增加勘察设计费用的计算方法：</w:t>
      </w:r>
      <w:r>
        <w:rPr>
          <w:color w:val="auto"/>
          <w:u w:val="single"/>
        </w:rPr>
        <w:t xml:space="preserve"> </w:t>
      </w:r>
      <w:r>
        <w:rPr>
          <w:color w:val="auto"/>
          <w:u w:val="single"/>
        </w:rPr>
        <w:tab/>
      </w:r>
      <w:r>
        <w:rPr>
          <w:color w:val="auto"/>
        </w:rPr>
        <w:t>。</w:t>
      </w:r>
    </w:p>
    <w:p>
      <w:pPr>
        <w:numPr>
          <w:ilvl w:val="1"/>
          <w:numId w:val="69"/>
        </w:numPr>
        <w:tabs>
          <w:tab w:val="left" w:pos="1327"/>
        </w:tabs>
        <w:spacing w:before="1"/>
        <w:ind w:left="1326" w:right="0" w:hanging="421"/>
        <w:jc w:val="left"/>
        <w:rPr>
          <w:b/>
          <w:color w:val="auto"/>
          <w:sz w:val="24"/>
        </w:rPr>
      </w:pPr>
      <w:r>
        <w:rPr>
          <w:b/>
          <w:color w:val="auto"/>
          <w:sz w:val="24"/>
        </w:rPr>
        <w:t>设计人引起的周期延误</w:t>
      </w:r>
    </w:p>
    <w:p>
      <w:pPr>
        <w:pStyle w:val="2"/>
        <w:tabs>
          <w:tab w:val="left" w:pos="2464"/>
          <w:tab w:val="left" w:pos="6264"/>
        </w:tabs>
        <w:spacing w:before="173" w:line="374" w:lineRule="auto"/>
        <w:ind w:left="424" w:right="816" w:firstLine="479"/>
        <w:rPr>
          <w:color w:val="auto"/>
        </w:rPr>
      </w:pPr>
      <w:r>
        <w:rPr>
          <w:color w:val="auto"/>
          <w:spacing w:val="48"/>
        </w:rPr>
        <w:t>逾期违约金的计</w:t>
      </w:r>
      <w:r>
        <w:rPr>
          <w:color w:val="auto"/>
          <w:spacing w:val="50"/>
        </w:rPr>
        <w:t>算</w:t>
      </w:r>
      <w:r>
        <w:rPr>
          <w:color w:val="auto"/>
          <w:spacing w:val="48"/>
        </w:rPr>
        <w:t>方法</w:t>
      </w:r>
      <w:r>
        <w:rPr>
          <w:color w:val="auto"/>
        </w:rPr>
        <w:t>：</w:t>
      </w:r>
      <w:r>
        <w:rPr>
          <w:color w:val="auto"/>
          <w:u w:val="single"/>
        </w:rPr>
        <w:t xml:space="preserve"> </w:t>
      </w:r>
      <w:r>
        <w:rPr>
          <w:rFonts w:hint="eastAsia"/>
          <w:color w:val="auto"/>
          <w:u w:val="single"/>
          <w:lang w:val="en-US" w:eastAsia="zh-CN"/>
        </w:rPr>
        <w:t>每天按合同金额万分之五</w:t>
      </w:r>
      <w:r>
        <w:rPr>
          <w:color w:val="auto"/>
          <w:u w:val="single"/>
        </w:rPr>
        <w:tab/>
      </w:r>
      <w:r>
        <w:rPr>
          <w:color w:val="auto"/>
        </w:rPr>
        <w:t>；</w:t>
      </w:r>
      <w:r>
        <w:rPr>
          <w:color w:val="auto"/>
          <w:spacing w:val="-72"/>
        </w:rPr>
        <w:t xml:space="preserve"> </w:t>
      </w:r>
      <w:r>
        <w:rPr>
          <w:color w:val="auto"/>
          <w:spacing w:val="47"/>
        </w:rPr>
        <w:t>逾期违约</w:t>
      </w:r>
      <w:r>
        <w:rPr>
          <w:color w:val="auto"/>
          <w:spacing w:val="50"/>
        </w:rPr>
        <w:t>金</w:t>
      </w:r>
      <w:r>
        <w:rPr>
          <w:color w:val="auto"/>
          <w:spacing w:val="49"/>
        </w:rPr>
        <w:t>的</w:t>
      </w:r>
      <w:r>
        <w:rPr>
          <w:color w:val="auto"/>
          <w:spacing w:val="48"/>
        </w:rPr>
        <w:t>最高</w:t>
      </w:r>
      <w:r>
        <w:rPr>
          <w:color w:val="auto"/>
        </w:rPr>
        <w:t>限额：</w:t>
      </w:r>
      <w:r>
        <w:rPr>
          <w:color w:val="auto"/>
          <w:u w:val="single"/>
        </w:rPr>
        <w:t xml:space="preserve"> </w:t>
      </w:r>
      <w:r>
        <w:rPr>
          <w:rFonts w:hint="eastAsia"/>
          <w:color w:val="auto"/>
          <w:u w:val="single"/>
          <w:lang w:val="en-US" w:eastAsia="zh-CN"/>
        </w:rPr>
        <w:t>每天按合同金额万分之十</w:t>
      </w:r>
      <w:r>
        <w:rPr>
          <w:color w:val="auto"/>
        </w:rPr>
        <w:t>。</w:t>
      </w:r>
    </w:p>
    <w:p>
      <w:pPr>
        <w:numPr>
          <w:ilvl w:val="1"/>
          <w:numId w:val="72"/>
        </w:numPr>
        <w:tabs>
          <w:tab w:val="left" w:pos="1327"/>
        </w:tabs>
        <w:spacing w:before="0"/>
        <w:ind w:left="1326" w:right="0" w:hanging="421"/>
        <w:jc w:val="left"/>
        <w:rPr>
          <w:b/>
          <w:color w:val="auto"/>
          <w:sz w:val="24"/>
        </w:rPr>
      </w:pPr>
      <w:r>
        <w:rPr>
          <w:b/>
          <w:color w:val="auto"/>
          <w:sz w:val="24"/>
        </w:rPr>
        <w:t>非人为因素引起的周期延误</w:t>
      </w:r>
    </w:p>
    <w:p>
      <w:pPr>
        <w:pStyle w:val="37"/>
        <w:numPr>
          <w:ilvl w:val="0"/>
          <w:numId w:val="0"/>
        </w:numPr>
        <w:tabs>
          <w:tab w:val="left" w:pos="1550"/>
          <w:tab w:val="left" w:pos="2464"/>
          <w:tab w:val="left" w:pos="6857"/>
        </w:tabs>
        <w:spacing w:before="173" w:after="0" w:line="374" w:lineRule="auto"/>
        <w:ind w:left="903" w:leftChars="0" w:right="864" w:rightChars="0"/>
        <w:jc w:val="left"/>
        <w:rPr>
          <w:color w:val="auto"/>
          <w:sz w:val="24"/>
        </w:rPr>
      </w:pPr>
      <w:r>
        <w:rPr>
          <w:rFonts w:hint="eastAsia" w:ascii="Times New Roman" w:hAnsi="宋体" w:eastAsia="Times New Roman" w:cs="宋体"/>
          <w:color w:val="auto"/>
          <w:sz w:val="24"/>
          <w:szCs w:val="24"/>
          <w:lang w:val="en-US" w:eastAsia="zh-CN" w:bidi="zh-CN"/>
        </w:rPr>
        <w:t xml:space="preserve">6.5.1 </w:t>
      </w:r>
      <w:r>
        <w:rPr>
          <w:color w:val="auto"/>
          <w:spacing w:val="45"/>
          <w:sz w:val="24"/>
        </w:rPr>
        <w:t>异常恶劣</w:t>
      </w:r>
      <w:r>
        <w:rPr>
          <w:color w:val="auto"/>
          <w:spacing w:val="47"/>
          <w:sz w:val="24"/>
        </w:rPr>
        <w:t>气候</w:t>
      </w:r>
      <w:r>
        <w:rPr>
          <w:color w:val="auto"/>
          <w:spacing w:val="45"/>
          <w:sz w:val="24"/>
        </w:rPr>
        <w:t>条</w:t>
      </w:r>
      <w:r>
        <w:rPr>
          <w:color w:val="auto"/>
          <w:spacing w:val="47"/>
          <w:sz w:val="24"/>
        </w:rPr>
        <w:t>件</w:t>
      </w:r>
      <w:r>
        <w:rPr>
          <w:color w:val="auto"/>
          <w:spacing w:val="45"/>
          <w:sz w:val="24"/>
        </w:rPr>
        <w:t>包括</w:t>
      </w:r>
      <w:r>
        <w:rPr>
          <w:color w:val="auto"/>
          <w:sz w:val="24"/>
        </w:rPr>
        <w:t>：</w:t>
      </w:r>
      <w:r>
        <w:rPr>
          <w:color w:val="auto"/>
          <w:sz w:val="24"/>
          <w:u w:val="single"/>
        </w:rPr>
        <w:t xml:space="preserve"> </w:t>
      </w:r>
      <w:r>
        <w:rPr>
          <w:rFonts w:hint="eastAsia"/>
          <w:color w:val="auto"/>
          <w:sz w:val="24"/>
          <w:u w:val="single"/>
          <w:lang w:val="en-US" w:eastAsia="zh-CN"/>
        </w:rPr>
        <w:t>指发包人与设计人不能预见、或不能采取措施避免并不能克服的自然灾害（如地震、台风、海啸、骚乱、暴动、战争等）</w:t>
      </w:r>
      <w:r>
        <w:rPr>
          <w:color w:val="auto"/>
          <w:sz w:val="24"/>
        </w:rPr>
        <w:t>；</w:t>
      </w:r>
      <w:r>
        <w:rPr>
          <w:color w:val="auto"/>
          <w:spacing w:val="-75"/>
          <w:sz w:val="24"/>
        </w:rPr>
        <w:t xml:space="preserve"> </w:t>
      </w:r>
      <w:r>
        <w:rPr>
          <w:color w:val="auto"/>
          <w:spacing w:val="45"/>
          <w:sz w:val="24"/>
        </w:rPr>
        <w:t>不利</w:t>
      </w:r>
      <w:r>
        <w:rPr>
          <w:color w:val="auto"/>
          <w:spacing w:val="47"/>
          <w:sz w:val="24"/>
        </w:rPr>
        <w:t>物</w:t>
      </w:r>
      <w:r>
        <w:rPr>
          <w:color w:val="auto"/>
          <w:spacing w:val="45"/>
          <w:sz w:val="24"/>
        </w:rPr>
        <w:t>质条</w:t>
      </w:r>
      <w:r>
        <w:rPr>
          <w:color w:val="auto"/>
          <w:spacing w:val="47"/>
          <w:sz w:val="24"/>
        </w:rPr>
        <w:t>件</w:t>
      </w:r>
      <w:r>
        <w:rPr>
          <w:color w:val="auto"/>
          <w:spacing w:val="-14"/>
          <w:sz w:val="24"/>
        </w:rPr>
        <w:t>包</w:t>
      </w:r>
      <w:r>
        <w:rPr>
          <w:color w:val="auto"/>
          <w:sz w:val="24"/>
        </w:rPr>
        <w:t>括：</w:t>
      </w:r>
      <w:r>
        <w:rPr>
          <w:color w:val="auto"/>
          <w:sz w:val="24"/>
          <w:u w:val="single"/>
        </w:rPr>
        <w:t xml:space="preserve"> </w:t>
      </w:r>
      <w:r>
        <w:rPr>
          <w:rFonts w:hint="eastAsia"/>
          <w:color w:val="auto"/>
          <w:sz w:val="24"/>
          <w:u w:val="single"/>
        </w:rPr>
        <w:t>除专用合同条款另有约定外，是指承包人在施工场地遇到的不可预见的自然物质条件、非自然的物质障碍和污染物，包括地下和水文条件，但不包括气候条件</w:t>
      </w:r>
      <w:r>
        <w:rPr>
          <w:rFonts w:hint="eastAsia"/>
          <w:color w:val="auto"/>
          <w:sz w:val="24"/>
          <w:u w:val="single"/>
          <w:lang w:eastAsia="zh-CN"/>
        </w:rPr>
        <w:t>，</w:t>
      </w:r>
      <w:r>
        <w:rPr>
          <w:rFonts w:hint="eastAsia"/>
          <w:color w:val="auto"/>
          <w:sz w:val="24"/>
          <w:u w:val="single"/>
        </w:rPr>
        <w:t>法律法规等政策调整。</w:t>
      </w:r>
    </w:p>
    <w:p>
      <w:pPr>
        <w:spacing w:before="1"/>
        <w:ind w:left="906" w:right="0" w:firstLine="0"/>
        <w:jc w:val="left"/>
        <w:rPr>
          <w:b/>
          <w:color w:val="auto"/>
          <w:sz w:val="24"/>
        </w:rPr>
      </w:pPr>
      <w:r>
        <w:rPr>
          <w:rFonts w:ascii="Times New Roman" w:eastAsia="Times New Roman"/>
          <w:b/>
          <w:color w:val="auto"/>
          <w:sz w:val="24"/>
        </w:rPr>
        <w:t>6.7</w:t>
      </w:r>
      <w:r>
        <w:rPr>
          <w:rFonts w:ascii="Times New Roman" w:eastAsia="Times New Roman"/>
          <w:b/>
          <w:color w:val="auto"/>
          <w:spacing w:val="59"/>
          <w:sz w:val="24"/>
        </w:rPr>
        <w:t xml:space="preserve"> </w:t>
      </w:r>
      <w:r>
        <w:rPr>
          <w:b/>
          <w:color w:val="auto"/>
          <w:sz w:val="24"/>
        </w:rPr>
        <w:t>提前完成勘察设计</w:t>
      </w:r>
    </w:p>
    <w:p>
      <w:pPr>
        <w:pStyle w:val="2"/>
        <w:tabs>
          <w:tab w:val="left" w:pos="3664"/>
        </w:tabs>
        <w:spacing w:before="172" w:line="374" w:lineRule="auto"/>
        <w:ind w:left="424" w:right="862" w:firstLine="479"/>
        <w:rPr>
          <w:color w:val="auto"/>
        </w:rPr>
      </w:pPr>
      <w:r>
        <w:rPr>
          <w:rFonts w:ascii="Times New Roman" w:eastAsia="Times New Roman"/>
          <w:color w:val="auto"/>
        </w:rPr>
        <w:t>6.7.3</w:t>
      </w:r>
      <w:r>
        <w:rPr>
          <w:rFonts w:ascii="Times New Roman" w:eastAsia="Times New Roman"/>
          <w:color w:val="auto"/>
          <w:spacing w:val="1"/>
        </w:rPr>
        <w:t xml:space="preserve"> </w:t>
      </w:r>
      <w:r>
        <w:rPr>
          <w:color w:val="auto"/>
        </w:rPr>
        <w:t>由于设计人提前完成勘察设计而给发包人带来经济效益的</w:t>
      </w:r>
      <w:r>
        <w:rPr>
          <w:color w:val="auto"/>
          <w:spacing w:val="-84"/>
        </w:rPr>
        <w:t>，</w:t>
      </w:r>
      <w:r>
        <w:rPr>
          <w:color w:val="auto"/>
        </w:rPr>
        <w:t>发包人给予</w:t>
      </w:r>
      <w:r>
        <w:rPr>
          <w:color w:val="auto"/>
          <w:spacing w:val="-16"/>
        </w:rPr>
        <w:t>设</w:t>
      </w:r>
      <w:r>
        <w:rPr>
          <w:color w:val="auto"/>
        </w:rPr>
        <w:t>计人如下奖励：</w:t>
      </w:r>
      <w:r>
        <w:rPr>
          <w:color w:val="auto"/>
          <w:u w:val="single"/>
        </w:rPr>
        <w:t xml:space="preserve"> </w:t>
      </w:r>
      <w:r>
        <w:rPr>
          <w:rFonts w:hint="eastAsia"/>
          <w:color w:val="auto"/>
          <w:u w:val="single"/>
          <w:lang w:val="en-US" w:eastAsia="zh-CN"/>
        </w:rPr>
        <w:t>无</w:t>
      </w:r>
      <w:r>
        <w:rPr>
          <w:color w:val="auto"/>
          <w:u w:val="single"/>
        </w:rPr>
        <w:tab/>
      </w:r>
      <w:r>
        <w:rPr>
          <w:color w:val="auto"/>
        </w:rPr>
        <w:t>。</w:t>
      </w:r>
    </w:p>
    <w:p>
      <w:pPr>
        <w:numPr>
          <w:ilvl w:val="0"/>
          <w:numId w:val="73"/>
        </w:numPr>
        <w:tabs>
          <w:tab w:val="left" w:pos="773"/>
        </w:tabs>
        <w:spacing w:before="98"/>
        <w:ind w:left="772" w:right="0" w:hanging="349"/>
        <w:jc w:val="left"/>
        <w:rPr>
          <w:rFonts w:hint="eastAsia" w:ascii="黑体" w:eastAsia="黑体"/>
          <w:b/>
          <w:color w:val="auto"/>
          <w:sz w:val="28"/>
        </w:rPr>
      </w:pPr>
      <w:r>
        <w:rPr>
          <w:rFonts w:hint="eastAsia" w:ascii="黑体" w:eastAsia="黑体"/>
          <w:b/>
          <w:color w:val="auto"/>
          <w:sz w:val="28"/>
        </w:rPr>
        <w:t>勘察设计文件</w:t>
      </w:r>
    </w:p>
    <w:p>
      <w:pPr>
        <w:pStyle w:val="2"/>
        <w:spacing w:before="2"/>
        <w:rPr>
          <w:rFonts w:ascii="黑体"/>
          <w:b/>
          <w:color w:val="auto"/>
          <w:sz w:val="30"/>
        </w:rPr>
      </w:pPr>
    </w:p>
    <w:p>
      <w:pPr>
        <w:numPr>
          <w:ilvl w:val="1"/>
          <w:numId w:val="73"/>
        </w:numPr>
        <w:tabs>
          <w:tab w:val="left" w:pos="1327"/>
        </w:tabs>
        <w:spacing w:before="0"/>
        <w:ind w:left="1326" w:right="0" w:hanging="421"/>
        <w:jc w:val="left"/>
        <w:rPr>
          <w:b/>
          <w:color w:val="auto"/>
          <w:sz w:val="24"/>
        </w:rPr>
      </w:pPr>
      <w:r>
        <w:rPr>
          <w:b/>
          <w:color w:val="auto"/>
          <w:sz w:val="24"/>
        </w:rPr>
        <w:t>勘察设计文件接收</w:t>
      </w:r>
    </w:p>
    <w:p>
      <w:pPr>
        <w:pStyle w:val="2"/>
        <w:spacing w:before="173"/>
        <w:ind w:left="904"/>
        <w:rPr>
          <w:color w:val="auto"/>
        </w:rPr>
      </w:pPr>
      <w:r>
        <w:rPr>
          <w:rFonts w:ascii="Times New Roman" w:eastAsia="Times New Roman"/>
          <w:color w:val="auto"/>
        </w:rPr>
        <w:t xml:space="preserve">8.1.3 </w:t>
      </w:r>
      <w:r>
        <w:rPr>
          <w:color w:val="auto"/>
        </w:rPr>
        <w:t>勘察设计文件提交要求：</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2585"/>
        <w:gridCol w:w="3767"/>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firstLine="480" w:firstLineChars="200"/>
              <w:jc w:val="left"/>
              <w:rPr>
                <w:rFonts w:hint="default"/>
                <w:color w:val="auto"/>
                <w:sz w:val="24"/>
                <w:vertAlign w:val="baseline"/>
                <w:lang w:val="en-US" w:eastAsia="zh-CN"/>
              </w:rPr>
            </w:pPr>
            <w:r>
              <w:rPr>
                <w:rFonts w:hint="default"/>
                <w:color w:val="auto"/>
                <w:sz w:val="24"/>
                <w:lang w:val="en-US" w:eastAsia="zh-CN"/>
              </w:rPr>
              <w:t>序号</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default"/>
                <w:color w:val="auto"/>
                <w:sz w:val="24"/>
                <w:lang w:val="en-US" w:eastAsia="zh-CN"/>
              </w:rPr>
              <w:t>资料及文件名称</w:t>
            </w:r>
          </w:p>
        </w:tc>
        <w:tc>
          <w:tcPr>
            <w:tcW w:w="3767" w:type="dxa"/>
          </w:tcPr>
          <w:p>
            <w:pPr>
              <w:pStyle w:val="37"/>
              <w:numPr>
                <w:ilvl w:val="0"/>
                <w:numId w:val="0"/>
              </w:numPr>
              <w:tabs>
                <w:tab w:val="left" w:pos="1506"/>
              </w:tabs>
              <w:spacing w:before="132" w:after="0" w:line="240" w:lineRule="auto"/>
              <w:ind w:right="0" w:rightChars="0" w:firstLine="720" w:firstLineChars="300"/>
              <w:jc w:val="left"/>
              <w:rPr>
                <w:rFonts w:hint="default"/>
                <w:color w:val="auto"/>
                <w:sz w:val="24"/>
                <w:vertAlign w:val="baseline"/>
                <w:lang w:val="en-US" w:eastAsia="zh-CN"/>
              </w:rPr>
            </w:pPr>
            <w:r>
              <w:rPr>
                <w:rFonts w:hint="default"/>
                <w:color w:val="auto"/>
                <w:sz w:val="24"/>
                <w:lang w:val="en-US" w:eastAsia="zh-CN"/>
              </w:rPr>
              <w:t>份 数</w:t>
            </w:r>
          </w:p>
        </w:tc>
        <w:tc>
          <w:tcPr>
            <w:tcW w:w="1333" w:type="dxa"/>
          </w:tcPr>
          <w:p>
            <w:pPr>
              <w:pStyle w:val="37"/>
              <w:numPr>
                <w:ilvl w:val="0"/>
                <w:numId w:val="0"/>
              </w:numPr>
              <w:tabs>
                <w:tab w:val="left" w:pos="1506"/>
              </w:tabs>
              <w:spacing w:before="132" w:after="0" w:line="240" w:lineRule="auto"/>
              <w:ind w:right="0" w:rightChars="0" w:firstLine="720" w:firstLineChars="300"/>
              <w:jc w:val="left"/>
              <w:rPr>
                <w:rFonts w:hint="default"/>
                <w:color w:val="auto"/>
                <w:sz w:val="24"/>
                <w:vertAlign w:val="baseline"/>
                <w:lang w:val="en-US" w:eastAsia="zh-CN"/>
              </w:rPr>
            </w:pPr>
            <w:r>
              <w:rPr>
                <w:rFonts w:hint="eastAsia"/>
                <w:color w:val="auto"/>
                <w:sz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1</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ascii="宋体" w:hAnsi="宋体" w:eastAsia="宋体" w:cs="宋体"/>
                <w:color w:val="auto"/>
                <w:sz w:val="24"/>
                <w:szCs w:val="24"/>
                <w:u w:val="none"/>
                <w:lang w:val="en-US" w:eastAsia="zh-CN" w:bidi="zh-CN"/>
              </w:rPr>
              <w:t>项目建议书编制</w:t>
            </w:r>
          </w:p>
        </w:tc>
        <w:tc>
          <w:tcPr>
            <w:tcW w:w="3767"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2</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ascii="宋体" w:hAnsi="宋体" w:eastAsia="宋体" w:cs="宋体"/>
                <w:color w:val="auto"/>
                <w:sz w:val="24"/>
                <w:szCs w:val="24"/>
                <w:u w:val="none"/>
                <w:lang w:val="en-US" w:eastAsia="zh-CN" w:bidi="zh-CN"/>
              </w:rPr>
              <w:t>评估项目建议书</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3</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ascii="宋体" w:hAnsi="宋体" w:eastAsia="宋体" w:cs="宋体"/>
                <w:color w:val="auto"/>
                <w:sz w:val="24"/>
                <w:szCs w:val="24"/>
                <w:u w:val="none"/>
                <w:lang w:val="en-US" w:eastAsia="zh-CN" w:bidi="zh-CN"/>
              </w:rPr>
              <w:t>用地预审（选址意见书）</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4</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ascii="宋体" w:hAnsi="宋体" w:eastAsia="宋体" w:cs="宋体"/>
                <w:color w:val="auto"/>
                <w:sz w:val="24"/>
                <w:szCs w:val="24"/>
                <w:u w:val="none"/>
                <w:lang w:val="en-US" w:eastAsia="zh-CN" w:bidi="zh-CN"/>
              </w:rPr>
              <w:t>工程可行性研究报告编制</w:t>
            </w:r>
            <w:r>
              <w:rPr>
                <w:rFonts w:hint="eastAsia" w:cs="宋体"/>
                <w:color w:val="auto"/>
                <w:sz w:val="24"/>
                <w:szCs w:val="24"/>
                <w:u w:val="none"/>
                <w:lang w:val="en-US" w:eastAsia="zh-CN" w:bidi="zh-CN"/>
              </w:rPr>
              <w:t>费</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5</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ascii="宋体" w:hAnsi="宋体" w:eastAsia="宋体" w:cs="宋体"/>
                <w:color w:val="auto"/>
                <w:sz w:val="24"/>
                <w:szCs w:val="24"/>
                <w:u w:val="none"/>
                <w:lang w:val="en-US" w:eastAsia="zh-CN" w:bidi="zh-CN"/>
              </w:rPr>
              <w:t>评估工程可行性研究报告</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6</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ascii="宋体" w:hAnsi="宋体" w:eastAsia="宋体" w:cs="宋体"/>
                <w:color w:val="auto"/>
                <w:sz w:val="24"/>
                <w:szCs w:val="24"/>
                <w:u w:val="none"/>
                <w:lang w:val="en-US" w:eastAsia="zh-CN" w:bidi="zh-CN"/>
              </w:rPr>
              <w:t>编制项目环境影响评价报告</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7</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cs="宋体"/>
                <w:color w:val="auto"/>
                <w:sz w:val="24"/>
                <w:szCs w:val="24"/>
                <w:u w:val="none"/>
                <w:lang w:val="en-US" w:eastAsia="zh-CN" w:bidi="zh-CN"/>
              </w:rPr>
              <w:t>评估编制项目环境报告书</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8</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cs="宋体"/>
                <w:color w:val="auto"/>
                <w:sz w:val="24"/>
                <w:szCs w:val="24"/>
                <w:u w:val="none"/>
                <w:lang w:val="en-US" w:eastAsia="zh-CN" w:bidi="zh-CN"/>
              </w:rPr>
              <w:t>水土保持报告编制</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9</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cs="宋体"/>
                <w:color w:val="auto"/>
                <w:sz w:val="24"/>
                <w:szCs w:val="24"/>
                <w:u w:val="none"/>
                <w:lang w:val="en-US" w:eastAsia="zh-CN" w:bidi="zh-CN"/>
              </w:rPr>
              <w:t>地质灾害危险性评估报告编制</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10</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cs="宋体"/>
                <w:color w:val="auto"/>
                <w:sz w:val="24"/>
                <w:szCs w:val="24"/>
                <w:u w:val="none"/>
                <w:lang w:val="en-US" w:eastAsia="zh-CN" w:bidi="zh-CN"/>
              </w:rPr>
              <w:t>压覆矿产资源查询</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11</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cs="宋体"/>
                <w:color w:val="auto"/>
                <w:sz w:val="24"/>
                <w:szCs w:val="24"/>
                <w:u w:val="none"/>
                <w:lang w:val="en-US" w:eastAsia="zh-CN" w:bidi="zh-CN"/>
              </w:rPr>
              <w:t>压矿专题论证报告</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12</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cs="宋体"/>
                <w:color w:val="auto"/>
                <w:sz w:val="24"/>
                <w:szCs w:val="24"/>
                <w:u w:val="none"/>
                <w:lang w:val="en-US" w:eastAsia="zh-CN" w:bidi="zh-CN"/>
              </w:rPr>
              <w:t>编制社会稳定风险评估报告</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13</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cs="宋体"/>
                <w:color w:val="auto"/>
                <w:sz w:val="24"/>
                <w:szCs w:val="24"/>
                <w:u w:val="none"/>
                <w:lang w:val="en-US" w:eastAsia="zh-CN" w:bidi="zh-CN"/>
              </w:rPr>
              <w:t>评价社会稳定风险评估报告</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14</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cs="宋体"/>
                <w:color w:val="auto"/>
                <w:sz w:val="24"/>
                <w:szCs w:val="24"/>
                <w:u w:val="none"/>
                <w:lang w:val="en-US" w:eastAsia="zh-CN" w:bidi="zh-CN"/>
              </w:rPr>
              <w:t>安全预评价</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15</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cs="宋体"/>
                <w:color w:val="auto"/>
                <w:sz w:val="24"/>
                <w:szCs w:val="24"/>
                <w:u w:val="none"/>
                <w:lang w:val="en-US" w:eastAsia="zh-CN" w:bidi="zh-CN"/>
              </w:rPr>
              <w:t>使用林地可行性研究报告</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16</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cs="宋体"/>
                <w:color w:val="auto"/>
                <w:sz w:val="24"/>
                <w:szCs w:val="24"/>
                <w:u w:val="none"/>
                <w:lang w:val="en-US" w:eastAsia="zh-CN" w:bidi="zh-CN"/>
              </w:rPr>
              <w:t>土地规划调整报告(负责对百色市田阳区规划的建设用地总规模、新增建设指标、耕地保有量和基本农田保护目标等规划用地指标与布局做相应修改，并按照国家和自治区相关要求对基本农田进行补划，编制规划修改方案、踏勘论证报告、基本农田补划方案、规划选址报告等G323田阳县过境公路改扩建工程用地手续工作相关材料，相关报告及材料编制完成后报有审批权限的审批部门批复)</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17</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cs="宋体"/>
                <w:color w:val="auto"/>
                <w:sz w:val="24"/>
                <w:szCs w:val="24"/>
                <w:u w:val="none"/>
                <w:lang w:val="en-US" w:eastAsia="zh-CN" w:bidi="zh-CN"/>
              </w:rPr>
              <w:t>勘测定界图和技术报告书（地亩图）</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18</w:t>
            </w:r>
          </w:p>
        </w:tc>
        <w:tc>
          <w:tcPr>
            <w:tcW w:w="2585" w:type="dxa"/>
          </w:tcPr>
          <w:p>
            <w:pPr>
              <w:pStyle w:val="37"/>
              <w:numPr>
                <w:ilvl w:val="0"/>
                <w:numId w:val="0"/>
              </w:numPr>
              <w:tabs>
                <w:tab w:val="left" w:pos="1506"/>
              </w:tabs>
              <w:spacing w:before="132" w:after="0" w:line="240" w:lineRule="auto"/>
              <w:ind w:right="0" w:rightChars="0"/>
              <w:jc w:val="left"/>
              <w:rPr>
                <w:rFonts w:hint="eastAsia" w:cs="宋体"/>
                <w:color w:val="auto"/>
                <w:sz w:val="24"/>
                <w:szCs w:val="24"/>
                <w:u w:val="none"/>
                <w:lang w:val="en-US" w:eastAsia="zh-CN" w:bidi="zh-CN"/>
              </w:rPr>
            </w:pPr>
            <w:r>
              <w:rPr>
                <w:rFonts w:hint="eastAsia" w:cs="宋体"/>
                <w:color w:val="auto"/>
                <w:sz w:val="24"/>
                <w:szCs w:val="24"/>
                <w:u w:val="none"/>
                <w:lang w:val="en-US" w:eastAsia="zh-CN" w:bidi="zh-CN"/>
              </w:rPr>
              <w:t>一阶段施工图设计（包含：勘察报告、施工图设计、审查报告、防洪评价、安全性评价）</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bl>
    <w:p>
      <w:pPr>
        <w:pStyle w:val="2"/>
        <w:spacing w:before="11"/>
        <w:rPr>
          <w:color w:val="auto"/>
          <w:sz w:val="13"/>
        </w:rPr>
      </w:pPr>
    </w:p>
    <w:p>
      <w:pPr>
        <w:pStyle w:val="37"/>
        <w:numPr>
          <w:ilvl w:val="0"/>
          <w:numId w:val="74"/>
        </w:numPr>
        <w:tabs>
          <w:tab w:val="left" w:pos="1557"/>
        </w:tabs>
        <w:spacing w:before="74" w:after="0" w:line="374" w:lineRule="auto"/>
        <w:ind w:left="424" w:right="871" w:firstLine="523"/>
        <w:jc w:val="both"/>
        <w:rPr>
          <w:color w:val="auto"/>
          <w:sz w:val="24"/>
        </w:rPr>
      </w:pPr>
      <w:r>
        <w:rPr>
          <w:color w:val="auto"/>
          <w:sz w:val="24"/>
        </w:rPr>
        <w:t>根据咨询单位、发包人和上级主管部门审查意见，对勘察报告、各设计</w:t>
      </w:r>
      <w:r>
        <w:rPr>
          <w:color w:val="auto"/>
          <w:spacing w:val="-1"/>
          <w:sz w:val="24"/>
        </w:rPr>
        <w:t>文件及专题研究报告进行修改完善，提交勘察报告、初步设计文件和专题研究报告</w:t>
      </w:r>
      <w:r>
        <w:rPr>
          <w:color w:val="auto"/>
          <w:sz w:val="24"/>
        </w:rPr>
        <w:t>最终稿各 份，施工图设计文件最终稿每标段各</w:t>
      </w:r>
      <w:r>
        <w:rPr>
          <w:rFonts w:hint="eastAsia"/>
          <w:color w:val="auto"/>
          <w:sz w:val="24"/>
          <w:u w:val="single"/>
          <w:lang w:val="en-US" w:eastAsia="zh-CN"/>
        </w:rPr>
        <w:t xml:space="preserve">  8 </w:t>
      </w:r>
      <w:r>
        <w:rPr>
          <w:color w:val="auto"/>
          <w:sz w:val="24"/>
        </w:rPr>
        <w:t>份；</w:t>
      </w:r>
    </w:p>
    <w:p>
      <w:pPr>
        <w:pStyle w:val="37"/>
        <w:numPr>
          <w:ilvl w:val="0"/>
          <w:numId w:val="74"/>
        </w:numPr>
        <w:tabs>
          <w:tab w:val="left" w:pos="1557"/>
          <w:tab w:val="left" w:pos="7985"/>
        </w:tabs>
        <w:spacing w:before="1" w:after="0" w:line="374" w:lineRule="auto"/>
        <w:ind w:left="424" w:right="876" w:firstLine="523"/>
        <w:jc w:val="left"/>
        <w:rPr>
          <w:color w:val="auto"/>
          <w:sz w:val="24"/>
        </w:rPr>
      </w:pPr>
      <w:r>
        <w:rPr>
          <w:color w:val="auto"/>
          <w:sz w:val="24"/>
        </w:rPr>
        <w:t>根</w:t>
      </w:r>
      <w:r>
        <w:rPr>
          <w:color w:val="auto"/>
          <w:spacing w:val="4"/>
          <w:sz w:val="24"/>
        </w:rPr>
        <w:t>据</w:t>
      </w:r>
      <w:r>
        <w:rPr>
          <w:color w:val="auto"/>
          <w:sz w:val="24"/>
        </w:rPr>
        <w:t>发包</w:t>
      </w:r>
      <w:r>
        <w:rPr>
          <w:color w:val="auto"/>
          <w:spacing w:val="4"/>
          <w:sz w:val="24"/>
        </w:rPr>
        <w:t>人</w:t>
      </w:r>
      <w:r>
        <w:rPr>
          <w:color w:val="auto"/>
          <w:sz w:val="24"/>
        </w:rPr>
        <w:t>招</w:t>
      </w:r>
      <w:r>
        <w:rPr>
          <w:color w:val="auto"/>
          <w:spacing w:val="4"/>
          <w:sz w:val="24"/>
        </w:rPr>
        <w:t>标</w:t>
      </w:r>
      <w:r>
        <w:rPr>
          <w:color w:val="auto"/>
          <w:sz w:val="24"/>
        </w:rPr>
        <w:t>工作</w:t>
      </w:r>
      <w:r>
        <w:rPr>
          <w:color w:val="auto"/>
          <w:spacing w:val="4"/>
          <w:sz w:val="24"/>
        </w:rPr>
        <w:t>进</w:t>
      </w:r>
      <w:r>
        <w:rPr>
          <w:color w:val="auto"/>
          <w:sz w:val="24"/>
        </w:rPr>
        <w:t>度</w:t>
      </w:r>
      <w:r>
        <w:rPr>
          <w:color w:val="auto"/>
          <w:spacing w:val="4"/>
          <w:sz w:val="24"/>
        </w:rPr>
        <w:t>的</w:t>
      </w:r>
      <w:r>
        <w:rPr>
          <w:color w:val="auto"/>
          <w:sz w:val="24"/>
        </w:rPr>
        <w:t>需要</w:t>
      </w:r>
      <w:r>
        <w:rPr>
          <w:color w:val="auto"/>
          <w:spacing w:val="4"/>
          <w:sz w:val="24"/>
        </w:rPr>
        <w:t>，</w:t>
      </w:r>
      <w:r>
        <w:rPr>
          <w:color w:val="auto"/>
          <w:sz w:val="24"/>
        </w:rPr>
        <w:t>分</w:t>
      </w:r>
      <w:r>
        <w:rPr>
          <w:color w:val="auto"/>
          <w:spacing w:val="4"/>
          <w:sz w:val="24"/>
        </w:rPr>
        <w:t>批</w:t>
      </w:r>
      <w:r>
        <w:rPr>
          <w:color w:val="auto"/>
          <w:sz w:val="24"/>
        </w:rPr>
        <w:t>提交</w:t>
      </w:r>
      <w:r>
        <w:rPr>
          <w:color w:val="auto"/>
          <w:spacing w:val="4"/>
          <w:sz w:val="24"/>
        </w:rPr>
        <w:t>开</w:t>
      </w:r>
      <w:r>
        <w:rPr>
          <w:color w:val="auto"/>
          <w:sz w:val="24"/>
        </w:rPr>
        <w:t>展</w:t>
      </w:r>
      <w:r>
        <w:rPr>
          <w:color w:val="auto"/>
          <w:spacing w:val="4"/>
          <w:sz w:val="24"/>
        </w:rPr>
        <w:t>施</w:t>
      </w:r>
      <w:r>
        <w:rPr>
          <w:color w:val="auto"/>
          <w:sz w:val="24"/>
        </w:rPr>
        <w:t>工招</w:t>
      </w:r>
      <w:r>
        <w:rPr>
          <w:color w:val="auto"/>
          <w:spacing w:val="4"/>
          <w:sz w:val="24"/>
        </w:rPr>
        <w:t>标</w:t>
      </w:r>
      <w:r>
        <w:rPr>
          <w:color w:val="auto"/>
          <w:sz w:val="24"/>
        </w:rPr>
        <w:t>工</w:t>
      </w:r>
      <w:r>
        <w:rPr>
          <w:color w:val="auto"/>
          <w:spacing w:val="4"/>
          <w:sz w:val="24"/>
        </w:rPr>
        <w:t>作</w:t>
      </w:r>
      <w:r>
        <w:rPr>
          <w:color w:val="auto"/>
          <w:sz w:val="24"/>
        </w:rPr>
        <w:t>所需的图纸、工程量清单、参考资料、施工专用技术规范等招标资料（每标段</w:t>
      </w:r>
      <w:r>
        <w:rPr>
          <w:color w:val="auto"/>
          <w:sz w:val="24"/>
          <w:u w:val="single"/>
        </w:rPr>
        <w:t xml:space="preserve"> </w:t>
      </w:r>
      <w:r>
        <w:rPr>
          <w:rFonts w:hint="eastAsia"/>
          <w:color w:val="auto"/>
          <w:sz w:val="24"/>
          <w:u w:val="single"/>
          <w:lang w:val="en-US" w:eastAsia="zh-CN"/>
        </w:rPr>
        <w:t>8</w:t>
      </w:r>
      <w:r>
        <w:rPr>
          <w:color w:val="auto"/>
          <w:sz w:val="24"/>
          <w:u w:val="single"/>
        </w:rPr>
        <w:tab/>
      </w:r>
      <w:r>
        <w:rPr>
          <w:color w:val="auto"/>
          <w:sz w:val="24"/>
        </w:rPr>
        <w:t>份</w:t>
      </w:r>
      <w:r>
        <w:rPr>
          <w:color w:val="auto"/>
          <w:spacing w:val="-120"/>
          <w:sz w:val="24"/>
        </w:rPr>
        <w:t>）</w:t>
      </w:r>
      <w:r>
        <w:rPr>
          <w:color w:val="auto"/>
          <w:sz w:val="24"/>
        </w:rPr>
        <w:t>。</w:t>
      </w:r>
    </w:p>
    <w:p>
      <w:pPr>
        <w:pStyle w:val="37"/>
        <w:numPr>
          <w:ilvl w:val="0"/>
          <w:numId w:val="74"/>
        </w:numPr>
        <w:tabs>
          <w:tab w:val="left" w:pos="1549"/>
          <w:tab w:val="left" w:pos="5988"/>
        </w:tabs>
        <w:spacing w:before="1" w:after="0" w:line="240" w:lineRule="auto"/>
        <w:ind w:left="1548" w:right="0" w:hanging="602"/>
        <w:jc w:val="left"/>
        <w:rPr>
          <w:color w:val="auto"/>
          <w:sz w:val="24"/>
        </w:rPr>
      </w:pPr>
      <w:r>
        <w:rPr>
          <w:color w:val="auto"/>
          <w:sz w:val="24"/>
        </w:rPr>
        <w:t>征地拆迁图编绘：初步设计文件批复后</w:t>
      </w:r>
      <w:r>
        <w:rPr>
          <w:color w:val="auto"/>
          <w:sz w:val="24"/>
          <w:u w:val="single"/>
        </w:rPr>
        <w:t xml:space="preserve"> </w:t>
      </w:r>
      <w:r>
        <w:rPr>
          <w:rFonts w:hint="eastAsia"/>
          <w:color w:val="auto"/>
          <w:sz w:val="24"/>
          <w:u w:val="single"/>
          <w:lang w:val="en-US" w:eastAsia="zh-CN"/>
        </w:rPr>
        <w:t>30</w:t>
      </w:r>
      <w:r>
        <w:rPr>
          <w:color w:val="auto"/>
          <w:sz w:val="24"/>
          <w:u w:val="single"/>
        </w:rPr>
        <w:tab/>
      </w:r>
      <w:r>
        <w:rPr>
          <w:color w:val="auto"/>
          <w:sz w:val="24"/>
        </w:rPr>
        <w:t>天内完成；</w:t>
      </w:r>
    </w:p>
    <w:p>
      <w:pPr>
        <w:pStyle w:val="37"/>
        <w:numPr>
          <w:ilvl w:val="0"/>
          <w:numId w:val="74"/>
        </w:numPr>
        <w:tabs>
          <w:tab w:val="left" w:pos="1549"/>
          <w:tab w:val="left" w:pos="1744"/>
          <w:tab w:val="left" w:pos="8381"/>
        </w:tabs>
        <w:spacing w:before="173" w:after="0" w:line="374" w:lineRule="auto"/>
        <w:ind w:left="424" w:right="864" w:firstLine="523"/>
        <w:jc w:val="left"/>
        <w:rPr>
          <w:color w:val="auto"/>
          <w:sz w:val="24"/>
        </w:rPr>
      </w:pPr>
      <w:r>
        <w:rPr>
          <w:color w:val="auto"/>
          <w:sz w:val="24"/>
        </w:rPr>
        <w:t>施工现场配合服务</w:t>
      </w:r>
      <w:r>
        <w:rPr>
          <w:color w:val="auto"/>
          <w:spacing w:val="-3"/>
          <w:sz w:val="24"/>
        </w:rPr>
        <w:t>：</w:t>
      </w:r>
      <w:r>
        <w:rPr>
          <w:color w:val="auto"/>
          <w:sz w:val="24"/>
        </w:rPr>
        <w:t>从项目开工至项目竣工验收，施工期暂定</w:t>
      </w:r>
      <w:r>
        <w:rPr>
          <w:color w:val="auto"/>
          <w:sz w:val="24"/>
          <w:u w:val="single"/>
        </w:rPr>
        <w:t xml:space="preserve"> </w:t>
      </w:r>
      <w:r>
        <w:rPr>
          <w:rFonts w:hint="eastAsia"/>
          <w:color w:val="auto"/>
          <w:sz w:val="24"/>
          <w:u w:val="single"/>
          <w:lang w:val="en-US" w:eastAsia="zh-CN"/>
        </w:rPr>
        <w:t>2</w:t>
      </w:r>
      <w:r>
        <w:rPr>
          <w:color w:val="auto"/>
          <w:sz w:val="24"/>
          <w:u w:val="single"/>
        </w:rPr>
        <w:tab/>
      </w:r>
      <w:r>
        <w:rPr>
          <w:color w:val="auto"/>
          <w:sz w:val="24"/>
        </w:rPr>
        <w:t>年</w:t>
      </w:r>
      <w:r>
        <w:rPr>
          <w:color w:val="auto"/>
          <w:spacing w:val="-3"/>
          <w:sz w:val="24"/>
        </w:rPr>
        <w:t>；</w:t>
      </w:r>
      <w:r>
        <w:rPr>
          <w:color w:val="auto"/>
          <w:spacing w:val="-16"/>
          <w:sz w:val="24"/>
        </w:rPr>
        <w:t>缺</w:t>
      </w:r>
      <w:r>
        <w:rPr>
          <w:color w:val="auto"/>
          <w:sz w:val="24"/>
        </w:rPr>
        <w:t>陷责任期</w:t>
      </w:r>
      <w:r>
        <w:rPr>
          <w:color w:val="auto"/>
          <w:sz w:val="24"/>
          <w:u w:val="single"/>
        </w:rPr>
        <w:t xml:space="preserve"> </w:t>
      </w:r>
      <w:r>
        <w:rPr>
          <w:rFonts w:hint="eastAsia"/>
          <w:color w:val="auto"/>
          <w:sz w:val="24"/>
          <w:u w:val="single"/>
          <w:lang w:val="en-US" w:eastAsia="zh-CN"/>
        </w:rPr>
        <w:t>2</w:t>
      </w:r>
      <w:r>
        <w:rPr>
          <w:color w:val="auto"/>
          <w:sz w:val="24"/>
          <w:u w:val="single"/>
        </w:rPr>
        <w:tab/>
      </w:r>
      <w:r>
        <w:rPr>
          <w:color w:val="auto"/>
          <w:sz w:val="24"/>
        </w:rPr>
        <w:t>年。</w:t>
      </w:r>
    </w:p>
    <w:p>
      <w:pPr>
        <w:pStyle w:val="2"/>
        <w:spacing w:before="1" w:line="374" w:lineRule="auto"/>
        <w:ind w:left="424" w:right="871" w:firstLine="479"/>
        <w:rPr>
          <w:color w:val="auto"/>
        </w:rPr>
      </w:pPr>
      <w:r>
        <w:rPr>
          <w:color w:val="auto"/>
        </w:rPr>
        <w:t>设计人还应向发包人提交最终成果的书面计算书一份，各阶段勘察报告、设计文件及专题研究报告的电子版一份。</w:t>
      </w:r>
    </w:p>
    <w:p>
      <w:pPr>
        <w:numPr>
          <w:ilvl w:val="1"/>
          <w:numId w:val="73"/>
        </w:numPr>
        <w:tabs>
          <w:tab w:val="left" w:pos="1327"/>
        </w:tabs>
        <w:spacing w:before="0"/>
        <w:ind w:left="1326" w:right="0" w:hanging="421"/>
        <w:jc w:val="left"/>
        <w:rPr>
          <w:b/>
          <w:color w:val="auto"/>
          <w:sz w:val="24"/>
        </w:rPr>
      </w:pPr>
      <w:r>
        <w:rPr>
          <w:b/>
          <w:color w:val="auto"/>
          <w:sz w:val="24"/>
        </w:rPr>
        <w:t>发包人审查勘察设计文件</w:t>
      </w:r>
    </w:p>
    <w:p>
      <w:pPr>
        <w:pStyle w:val="37"/>
        <w:numPr>
          <w:ilvl w:val="0"/>
          <w:numId w:val="0"/>
        </w:numPr>
        <w:tabs>
          <w:tab w:val="left" w:pos="1505"/>
          <w:tab w:val="left" w:pos="3304"/>
          <w:tab w:val="left" w:pos="6677"/>
          <w:tab w:val="left" w:pos="9101"/>
        </w:tabs>
        <w:spacing w:before="173" w:after="0" w:line="374" w:lineRule="auto"/>
        <w:ind w:left="903" w:leftChars="0" w:right="622" w:rightChars="0"/>
        <w:jc w:val="left"/>
        <w:rPr>
          <w:color w:val="auto"/>
          <w:sz w:val="24"/>
        </w:rPr>
      </w:pPr>
      <w:r>
        <w:rPr>
          <w:rFonts w:hint="eastAsia"/>
          <w:color w:val="auto"/>
          <w:sz w:val="24"/>
          <w:lang w:val="en-US" w:eastAsia="zh-CN"/>
        </w:rPr>
        <w:t xml:space="preserve">8.2.1  </w:t>
      </w:r>
      <w:r>
        <w:rPr>
          <w:color w:val="auto"/>
          <w:sz w:val="24"/>
        </w:rPr>
        <w:t>发包人审查勘察设计文件的具体范围：</w:t>
      </w:r>
      <w:r>
        <w:rPr>
          <w:color w:val="auto"/>
          <w:sz w:val="24"/>
          <w:u w:val="single"/>
        </w:rPr>
        <w:tab/>
      </w:r>
      <w:r>
        <w:rPr>
          <w:color w:val="auto"/>
          <w:spacing w:val="-108"/>
          <w:sz w:val="24"/>
        </w:rPr>
        <w:t>；</w:t>
      </w:r>
      <w:r>
        <w:rPr>
          <w:color w:val="auto"/>
          <w:sz w:val="24"/>
        </w:rPr>
        <w:t>明细内容：</w:t>
      </w:r>
      <w:r>
        <w:rPr>
          <w:color w:val="auto"/>
          <w:sz w:val="24"/>
          <w:u w:val="single"/>
        </w:rPr>
        <w:tab/>
      </w:r>
      <w:r>
        <w:rPr>
          <w:color w:val="auto"/>
          <w:spacing w:val="-17"/>
          <w:sz w:val="24"/>
        </w:rPr>
        <w:t xml:space="preserve">； </w:t>
      </w:r>
      <w:r>
        <w:rPr>
          <w:color w:val="auto"/>
          <w:sz w:val="24"/>
        </w:rPr>
        <w:t>费用分担原则：</w:t>
      </w:r>
      <w:r>
        <w:rPr>
          <w:color w:val="auto"/>
          <w:sz w:val="24"/>
          <w:u w:val="single"/>
        </w:rPr>
        <w:t xml:space="preserve"> </w:t>
      </w:r>
      <w:r>
        <w:rPr>
          <w:color w:val="auto"/>
          <w:sz w:val="24"/>
          <w:u w:val="single"/>
        </w:rPr>
        <w:tab/>
      </w:r>
      <w:r>
        <w:rPr>
          <w:color w:val="auto"/>
          <w:sz w:val="24"/>
        </w:rPr>
        <w:t>。</w:t>
      </w:r>
    </w:p>
    <w:p>
      <w:pPr>
        <w:numPr>
          <w:ilvl w:val="0"/>
          <w:numId w:val="75"/>
        </w:numPr>
        <w:tabs>
          <w:tab w:val="left" w:pos="914"/>
        </w:tabs>
        <w:spacing w:before="98"/>
        <w:ind w:left="914" w:right="0" w:hanging="490"/>
        <w:jc w:val="left"/>
        <w:rPr>
          <w:rFonts w:hint="eastAsia" w:ascii="黑体" w:eastAsia="黑体"/>
          <w:b/>
          <w:color w:val="auto"/>
          <w:sz w:val="28"/>
        </w:rPr>
      </w:pPr>
      <w:r>
        <w:rPr>
          <w:rFonts w:hint="eastAsia" w:ascii="黑体" w:eastAsia="黑体"/>
          <w:b/>
          <w:color w:val="auto"/>
          <w:sz w:val="28"/>
        </w:rPr>
        <w:t>招标和施工期间配合</w:t>
      </w:r>
    </w:p>
    <w:p>
      <w:pPr>
        <w:pStyle w:val="2"/>
        <w:spacing w:before="2"/>
        <w:rPr>
          <w:rFonts w:ascii="黑体"/>
          <w:b/>
          <w:color w:val="auto"/>
          <w:sz w:val="30"/>
        </w:rPr>
      </w:pPr>
    </w:p>
    <w:p>
      <w:pPr>
        <w:spacing w:before="0"/>
        <w:ind w:left="906" w:right="0" w:firstLine="0"/>
        <w:jc w:val="both"/>
        <w:rPr>
          <w:b/>
          <w:color w:val="auto"/>
          <w:sz w:val="24"/>
        </w:rPr>
      </w:pPr>
      <w:r>
        <w:rPr>
          <w:rFonts w:ascii="Times New Roman" w:eastAsia="Times New Roman"/>
          <w:b/>
          <w:color w:val="auto"/>
          <w:sz w:val="24"/>
        </w:rPr>
        <w:t xml:space="preserve">10.2 </w:t>
      </w:r>
      <w:r>
        <w:rPr>
          <w:b/>
          <w:color w:val="auto"/>
          <w:sz w:val="24"/>
        </w:rPr>
        <w:t>施工期间配合</w:t>
      </w:r>
    </w:p>
    <w:p>
      <w:pPr>
        <w:pStyle w:val="2"/>
        <w:spacing w:before="173" w:line="374" w:lineRule="auto"/>
        <w:ind w:left="424" w:right="865" w:firstLine="479"/>
        <w:jc w:val="both"/>
        <w:rPr>
          <w:color w:val="auto"/>
        </w:rPr>
      </w:pPr>
      <w:r>
        <w:rPr>
          <w:rFonts w:ascii="Times New Roman" w:hAnsi="Times New Roman" w:eastAsia="Times New Roman"/>
          <w:color w:val="auto"/>
        </w:rPr>
        <w:t xml:space="preserve">10.2.6 </w:t>
      </w:r>
      <w:r>
        <w:rPr>
          <w:color w:val="auto"/>
        </w:rPr>
        <w:t>本项目对设计代表的数量和资历条件要求：常驻施工现场的设计代表应不少于</w:t>
      </w:r>
      <w:r>
        <w:rPr>
          <w:color w:val="auto"/>
          <w:u w:val="single"/>
        </w:rPr>
        <w:t xml:space="preserve"> </w:t>
      </w:r>
      <w:r>
        <w:rPr>
          <w:color w:val="auto"/>
        </w:rPr>
        <w:t xml:space="preserve"> 名，其中至少有</w:t>
      </w:r>
      <w:r>
        <w:rPr>
          <w:color w:val="auto"/>
          <w:u w:val="single"/>
        </w:rPr>
        <w:t xml:space="preserve">   </w:t>
      </w:r>
      <w:r>
        <w:rPr>
          <w:color w:val="auto"/>
        </w:rPr>
        <w:t xml:space="preserve"> 专业</w:t>
      </w:r>
      <w:r>
        <w:rPr>
          <w:color w:val="auto"/>
          <w:u w:val="single"/>
        </w:rPr>
        <w:t xml:space="preserve"> </w:t>
      </w:r>
      <w:r>
        <w:rPr>
          <w:color w:val="auto"/>
        </w:rPr>
        <w:t xml:space="preserve"> 名，</w:t>
      </w:r>
      <w:r>
        <w:rPr>
          <w:color w:val="auto"/>
          <w:u w:val="single"/>
        </w:rPr>
        <w:t xml:space="preserve">    </w:t>
      </w:r>
      <w:r>
        <w:rPr>
          <w:color w:val="auto"/>
        </w:rPr>
        <w:t xml:space="preserve"> 专业</w:t>
      </w:r>
      <w:r>
        <w:rPr>
          <w:color w:val="auto"/>
          <w:u w:val="single"/>
        </w:rPr>
        <w:t xml:space="preserve"> </w:t>
      </w:r>
      <w:r>
        <w:rPr>
          <w:color w:val="auto"/>
        </w:rPr>
        <w:t xml:space="preserve"> 名，</w:t>
      </w:r>
      <w:r>
        <w:rPr>
          <w:rFonts w:ascii="Times New Roman" w:hAnsi="Times New Roman" w:eastAsia="Times New Roman"/>
          <w:color w:val="auto"/>
        </w:rPr>
        <w:t>……</w:t>
      </w:r>
      <w:r>
        <w:rPr>
          <w:color w:val="auto"/>
        </w:rPr>
        <w:t>；设计代表应由负责本勘察设计项目的上述专业分项负责人或项目负责人担任。</w:t>
      </w:r>
    </w:p>
    <w:p>
      <w:pPr>
        <w:numPr>
          <w:ilvl w:val="0"/>
          <w:numId w:val="75"/>
        </w:numPr>
        <w:tabs>
          <w:tab w:val="left" w:pos="914"/>
        </w:tabs>
        <w:spacing w:before="98"/>
        <w:ind w:left="914" w:right="0" w:hanging="490"/>
        <w:jc w:val="left"/>
        <w:rPr>
          <w:rFonts w:hint="eastAsia" w:ascii="黑体" w:eastAsia="黑体"/>
          <w:b/>
          <w:color w:val="auto"/>
          <w:sz w:val="28"/>
        </w:rPr>
      </w:pPr>
      <w:r>
        <w:rPr>
          <w:rFonts w:hint="eastAsia" w:ascii="黑体" w:eastAsia="黑体"/>
          <w:b/>
          <w:color w:val="auto"/>
          <w:sz w:val="28"/>
        </w:rPr>
        <w:t>合同变更</w:t>
      </w:r>
    </w:p>
    <w:p>
      <w:pPr>
        <w:pStyle w:val="2"/>
        <w:spacing w:before="2"/>
        <w:rPr>
          <w:rFonts w:ascii="黑体"/>
          <w:b/>
          <w:color w:val="auto"/>
          <w:sz w:val="30"/>
        </w:rPr>
      </w:pPr>
    </w:p>
    <w:p>
      <w:pPr>
        <w:numPr>
          <w:ilvl w:val="1"/>
          <w:numId w:val="75"/>
        </w:numPr>
        <w:tabs>
          <w:tab w:val="left" w:pos="1433"/>
        </w:tabs>
        <w:spacing w:before="0"/>
        <w:ind w:left="1432" w:right="0" w:hanging="527"/>
        <w:jc w:val="both"/>
        <w:rPr>
          <w:b/>
          <w:color w:val="auto"/>
          <w:sz w:val="24"/>
        </w:rPr>
      </w:pPr>
      <w:r>
        <w:rPr>
          <w:b/>
          <w:color w:val="auto"/>
          <w:sz w:val="24"/>
        </w:rPr>
        <w:t>变更情形</w:t>
      </w:r>
    </w:p>
    <w:p>
      <w:pPr>
        <w:pStyle w:val="37"/>
        <w:numPr>
          <w:ilvl w:val="2"/>
          <w:numId w:val="75"/>
        </w:numPr>
        <w:tabs>
          <w:tab w:val="left" w:pos="1618"/>
          <w:tab w:val="left" w:pos="3304"/>
          <w:tab w:val="left" w:pos="7654"/>
        </w:tabs>
        <w:spacing w:before="173" w:after="0" w:line="374" w:lineRule="auto"/>
        <w:ind w:left="424" w:right="857" w:firstLine="479"/>
        <w:jc w:val="left"/>
        <w:rPr>
          <w:color w:val="auto"/>
          <w:sz w:val="24"/>
        </w:rPr>
      </w:pPr>
      <w:r>
        <w:rPr>
          <w:color w:val="auto"/>
          <w:sz w:val="24"/>
        </w:rPr>
        <w:t>合同变更时，勘察设计服务期限的调整方</w:t>
      </w:r>
      <w:r>
        <w:rPr>
          <w:color w:val="auto"/>
          <w:spacing w:val="4"/>
          <w:sz w:val="24"/>
        </w:rPr>
        <w:t>法</w:t>
      </w:r>
      <w:r>
        <w:rPr>
          <w:color w:val="auto"/>
          <w:sz w:val="24"/>
        </w:rPr>
        <w:t>：</w:t>
      </w:r>
      <w:r>
        <w:rPr>
          <w:color w:val="auto"/>
          <w:sz w:val="24"/>
          <w:u w:val="single"/>
        </w:rPr>
        <w:t xml:space="preserve"> </w:t>
      </w:r>
      <w:r>
        <w:rPr>
          <w:color w:val="auto"/>
          <w:sz w:val="24"/>
          <w:u w:val="single"/>
        </w:rPr>
        <w:tab/>
      </w:r>
      <w:r>
        <w:rPr>
          <w:color w:val="auto"/>
          <w:sz w:val="24"/>
        </w:rPr>
        <w:t>；勘察设计</w:t>
      </w:r>
      <w:r>
        <w:rPr>
          <w:color w:val="auto"/>
          <w:spacing w:val="-13"/>
          <w:sz w:val="24"/>
        </w:rPr>
        <w:t>费</w:t>
      </w:r>
      <w:r>
        <w:rPr>
          <w:color w:val="auto"/>
          <w:sz w:val="24"/>
        </w:rPr>
        <w:t>用的调整方法：</w:t>
      </w:r>
      <w:r>
        <w:rPr>
          <w:color w:val="auto"/>
          <w:sz w:val="24"/>
          <w:u w:val="single"/>
        </w:rPr>
        <w:t xml:space="preserve"> </w:t>
      </w:r>
      <w:r>
        <w:rPr>
          <w:color w:val="auto"/>
          <w:sz w:val="24"/>
          <w:u w:val="single"/>
        </w:rPr>
        <w:tab/>
      </w:r>
      <w:r>
        <w:rPr>
          <w:color w:val="auto"/>
          <w:sz w:val="24"/>
        </w:rPr>
        <w:t>。</w:t>
      </w:r>
    </w:p>
    <w:p>
      <w:pPr>
        <w:numPr>
          <w:ilvl w:val="1"/>
          <w:numId w:val="75"/>
        </w:numPr>
        <w:tabs>
          <w:tab w:val="left" w:pos="1433"/>
        </w:tabs>
        <w:spacing w:before="0"/>
        <w:ind w:left="1432" w:right="0" w:hanging="527"/>
        <w:jc w:val="left"/>
        <w:rPr>
          <w:b/>
          <w:color w:val="auto"/>
          <w:sz w:val="24"/>
        </w:rPr>
      </w:pPr>
      <w:r>
        <w:rPr>
          <w:b/>
          <w:color w:val="auto"/>
          <w:sz w:val="24"/>
        </w:rPr>
        <w:t>合理化建议</w:t>
      </w:r>
    </w:p>
    <w:p>
      <w:pPr>
        <w:pStyle w:val="2"/>
        <w:tabs>
          <w:tab w:val="left" w:pos="6665"/>
        </w:tabs>
        <w:spacing w:before="173" w:line="374" w:lineRule="auto"/>
        <w:ind w:left="424" w:right="866" w:firstLine="479"/>
        <w:rPr>
          <w:color w:val="auto"/>
        </w:rPr>
      </w:pPr>
      <w:r>
        <w:rPr>
          <w:rFonts w:ascii="Times New Roman" w:eastAsia="Times New Roman"/>
          <w:color w:val="auto"/>
        </w:rPr>
        <w:t>11.2.2</w:t>
      </w:r>
      <w:r>
        <w:rPr>
          <w:rFonts w:ascii="Times New Roman" w:eastAsia="Times New Roman"/>
          <w:color w:val="auto"/>
          <w:spacing w:val="25"/>
        </w:rPr>
        <w:t xml:space="preserve"> </w:t>
      </w:r>
      <w:r>
        <w:rPr>
          <w:color w:val="auto"/>
        </w:rPr>
        <w:t>设计人提出的合理化建议降低了工程投资、缩短了施工期限或者提高</w:t>
      </w:r>
      <w:r>
        <w:rPr>
          <w:color w:val="auto"/>
          <w:spacing w:val="-13"/>
        </w:rPr>
        <w:t>了</w:t>
      </w:r>
      <w:r>
        <w:rPr>
          <w:color w:val="auto"/>
        </w:rPr>
        <w:t>工程经济效益的，发包人给予设计人如下奖励：</w:t>
      </w:r>
      <w:r>
        <w:rPr>
          <w:color w:val="auto"/>
          <w:u w:val="single"/>
        </w:rPr>
        <w:t xml:space="preserve"> </w:t>
      </w:r>
      <w:r>
        <w:rPr>
          <w:rFonts w:hint="eastAsia"/>
          <w:color w:val="auto"/>
          <w:u w:val="single"/>
          <w:lang w:val="en-US" w:eastAsia="zh-CN"/>
        </w:rPr>
        <w:t>无</w:t>
      </w:r>
      <w:r>
        <w:rPr>
          <w:color w:val="auto"/>
          <w:u w:val="single"/>
        </w:rPr>
        <w:tab/>
      </w:r>
      <w:r>
        <w:rPr>
          <w:color w:val="auto"/>
        </w:rPr>
        <w:t>。</w:t>
      </w:r>
    </w:p>
    <w:p>
      <w:pPr>
        <w:spacing w:after="0" w:line="374" w:lineRule="auto"/>
        <w:rPr>
          <w:color w:val="auto"/>
        </w:rPr>
        <w:sectPr>
          <w:pgSz w:w="11910" w:h="16850"/>
          <w:pgMar w:top="1480" w:right="720" w:bottom="1280" w:left="1220" w:header="882" w:footer="1093" w:gutter="0"/>
          <w:cols w:space="720" w:num="1"/>
        </w:sectPr>
      </w:pPr>
    </w:p>
    <w:p>
      <w:pPr>
        <w:numPr>
          <w:ilvl w:val="0"/>
          <w:numId w:val="75"/>
        </w:numPr>
        <w:tabs>
          <w:tab w:val="left" w:pos="914"/>
        </w:tabs>
        <w:spacing w:before="109"/>
        <w:ind w:left="914" w:right="0" w:hanging="490"/>
        <w:jc w:val="left"/>
        <w:rPr>
          <w:rFonts w:hint="eastAsia" w:ascii="黑体" w:eastAsia="黑体"/>
          <w:b/>
          <w:color w:val="auto"/>
          <w:sz w:val="28"/>
        </w:rPr>
      </w:pPr>
      <w:r>
        <w:rPr>
          <w:rFonts w:hint="eastAsia" w:ascii="黑体" w:eastAsia="黑体"/>
          <w:b/>
          <w:color w:val="auto"/>
          <w:sz w:val="28"/>
        </w:rPr>
        <w:t>合同价格与支付</w:t>
      </w:r>
    </w:p>
    <w:p>
      <w:pPr>
        <w:pStyle w:val="2"/>
        <w:spacing w:before="2"/>
        <w:rPr>
          <w:rFonts w:ascii="黑体"/>
          <w:b/>
          <w:color w:val="auto"/>
          <w:sz w:val="30"/>
        </w:rPr>
      </w:pPr>
    </w:p>
    <w:p>
      <w:pPr>
        <w:numPr>
          <w:ilvl w:val="1"/>
          <w:numId w:val="75"/>
        </w:numPr>
        <w:tabs>
          <w:tab w:val="left" w:pos="1447"/>
        </w:tabs>
        <w:spacing w:before="0"/>
        <w:ind w:left="1446" w:right="0" w:hanging="541"/>
        <w:jc w:val="left"/>
        <w:rPr>
          <w:b/>
          <w:color w:val="auto"/>
          <w:sz w:val="24"/>
        </w:rPr>
      </w:pPr>
      <w:r>
        <w:rPr>
          <w:b/>
          <w:color w:val="auto"/>
          <w:sz w:val="24"/>
        </w:rPr>
        <w:t>合同价格</w:t>
      </w:r>
    </w:p>
    <w:p>
      <w:pPr>
        <w:pStyle w:val="37"/>
        <w:numPr>
          <w:ilvl w:val="2"/>
          <w:numId w:val="75"/>
        </w:numPr>
        <w:tabs>
          <w:tab w:val="left" w:pos="1625"/>
          <w:tab w:val="left" w:pos="6425"/>
        </w:tabs>
        <w:spacing w:before="173" w:after="0" w:line="240" w:lineRule="auto"/>
        <w:ind w:left="1624" w:right="0" w:hanging="721"/>
        <w:jc w:val="left"/>
        <w:rPr>
          <w:color w:val="auto"/>
          <w:sz w:val="24"/>
        </w:rPr>
      </w:pPr>
      <w:r>
        <w:rPr>
          <w:color w:val="auto"/>
          <w:sz w:val="24"/>
        </w:rPr>
        <w:t>本合同的报价方式：</w:t>
      </w:r>
      <w:r>
        <w:rPr>
          <w:color w:val="auto"/>
          <w:sz w:val="24"/>
          <w:u w:val="single"/>
        </w:rPr>
        <w:t xml:space="preserve">  总价合同</w:t>
      </w:r>
      <w:r>
        <w:rPr>
          <w:color w:val="auto"/>
          <w:sz w:val="24"/>
          <w:u w:val="single"/>
        </w:rPr>
        <w:tab/>
      </w:r>
      <w:r>
        <w:rPr>
          <w:color w:val="auto"/>
          <w:sz w:val="24"/>
        </w:rPr>
        <w:t>。</w:t>
      </w:r>
    </w:p>
    <w:p>
      <w:pPr>
        <w:pStyle w:val="2"/>
        <w:tabs>
          <w:tab w:val="left" w:pos="8979"/>
        </w:tabs>
        <w:spacing w:before="172" w:line="374" w:lineRule="auto"/>
        <w:ind w:left="424" w:right="744" w:firstLine="479"/>
        <w:rPr>
          <w:color w:val="auto"/>
        </w:rPr>
      </w:pPr>
      <w:r>
        <w:rPr>
          <w:color w:val="auto"/>
        </w:rPr>
        <w:t>在合同实施期间，由</w:t>
      </w:r>
      <w:r>
        <w:rPr>
          <w:color w:val="auto"/>
          <w:spacing w:val="3"/>
        </w:rPr>
        <w:t>于</w:t>
      </w:r>
      <w:r>
        <w:rPr>
          <w:color w:val="auto"/>
        </w:rPr>
        <w:t>人工、材料、设备等因素的市场价格变化导致本项目勘察设计费用变化</w:t>
      </w:r>
      <w:r>
        <w:rPr>
          <w:color w:val="auto"/>
          <w:spacing w:val="-104"/>
        </w:rPr>
        <w:t>，</w:t>
      </w:r>
      <w:r>
        <w:rPr>
          <w:color w:val="auto"/>
        </w:rPr>
        <w:t>合同价格的调整方式和风险范围划分：</w:t>
      </w:r>
      <w:r>
        <w:rPr>
          <w:color w:val="auto"/>
        </w:rPr>
        <w:tab/>
      </w:r>
      <w:r>
        <w:rPr>
          <w:color w:val="auto"/>
          <w:spacing w:val="-17"/>
        </w:rPr>
        <w:t>。</w:t>
      </w:r>
    </w:p>
    <w:p>
      <w:pPr>
        <w:pStyle w:val="2"/>
        <w:spacing w:line="277" w:lineRule="exact"/>
        <w:ind w:left="904"/>
        <w:rPr>
          <w:color w:val="auto"/>
          <w:sz w:val="24"/>
        </w:rPr>
      </w:pPr>
      <w:r>
        <w:rPr>
          <w:color w:val="auto"/>
        </w:rPr>
        <w:t>勘察设计费用支付阶段如下：</w:t>
      </w:r>
    </w:p>
    <w:p>
      <w:pPr>
        <w:pStyle w:val="2"/>
        <w:ind w:firstLine="1440" w:firstLineChars="600"/>
        <w:rPr>
          <w:color w:val="auto"/>
        </w:rPr>
      </w:pPr>
      <w:r>
        <w:rPr>
          <w:rFonts w:hint="eastAsia" w:ascii="宋体" w:hAnsi="宋体" w:eastAsia="宋体" w:cs="宋体"/>
          <w:color w:val="auto"/>
          <w:sz w:val="24"/>
          <w:szCs w:val="24"/>
          <w:lang w:val="zh-CN" w:eastAsia="zh-CN" w:bidi="zh-CN"/>
        </w:rPr>
        <w:t>根据清单项完成单项设计编制并取得行政主管批复后，送至发包人处</w:t>
      </w:r>
      <w:r>
        <w:rPr>
          <w:rFonts w:hint="eastAsia" w:cs="宋体"/>
          <w:color w:val="auto"/>
          <w:sz w:val="24"/>
          <w:szCs w:val="24"/>
          <w:lang w:val="zh-CN" w:eastAsia="zh-CN" w:bidi="zh-CN"/>
        </w:rPr>
        <w:t>提交全部成果文件</w:t>
      </w:r>
      <w:r>
        <w:rPr>
          <w:rFonts w:hint="eastAsia" w:ascii="宋体" w:hAnsi="宋体" w:eastAsia="宋体" w:cs="宋体"/>
          <w:color w:val="auto"/>
          <w:sz w:val="24"/>
          <w:szCs w:val="24"/>
          <w:lang w:val="zh-CN" w:eastAsia="zh-CN" w:bidi="zh-CN"/>
        </w:rPr>
        <w:t>，经发包人或上级主管部门审查</w:t>
      </w:r>
      <w:r>
        <w:rPr>
          <w:rFonts w:hint="eastAsia" w:cs="宋体"/>
          <w:color w:val="auto"/>
          <w:sz w:val="24"/>
          <w:szCs w:val="24"/>
          <w:lang w:val="zh-CN" w:eastAsia="zh-CN" w:bidi="zh-CN"/>
        </w:rPr>
        <w:t>无误</w:t>
      </w:r>
      <w:r>
        <w:rPr>
          <w:rFonts w:hint="eastAsia" w:ascii="宋体" w:hAnsi="宋体" w:eastAsia="宋体" w:cs="宋体"/>
          <w:color w:val="auto"/>
          <w:sz w:val="24"/>
          <w:szCs w:val="24"/>
          <w:lang w:val="zh-CN" w:eastAsia="zh-CN" w:bidi="zh-CN"/>
        </w:rPr>
        <w:t>后，</w:t>
      </w:r>
      <w:r>
        <w:rPr>
          <w:rFonts w:hint="eastAsia" w:cs="宋体"/>
          <w:color w:val="auto"/>
          <w:sz w:val="24"/>
          <w:szCs w:val="24"/>
          <w:lang w:val="zh-CN" w:eastAsia="zh-CN" w:bidi="zh-CN"/>
        </w:rPr>
        <w:t>根据设计人申请，由发包人</w:t>
      </w:r>
      <w:r>
        <w:rPr>
          <w:rFonts w:hint="eastAsia" w:ascii="宋体" w:hAnsi="宋体" w:eastAsia="宋体" w:cs="宋体"/>
          <w:color w:val="auto"/>
          <w:sz w:val="24"/>
          <w:szCs w:val="24"/>
          <w:lang w:val="zh-CN" w:eastAsia="zh-CN" w:bidi="zh-CN"/>
        </w:rPr>
        <w:t>向</w:t>
      </w:r>
      <w:r>
        <w:rPr>
          <w:rFonts w:hint="eastAsia" w:cs="宋体"/>
          <w:color w:val="auto"/>
          <w:sz w:val="24"/>
          <w:szCs w:val="24"/>
          <w:lang w:val="zh-CN" w:eastAsia="zh-CN" w:bidi="zh-CN"/>
        </w:rPr>
        <w:t>地方政府申请款项到位后，向</w:t>
      </w:r>
      <w:r>
        <w:rPr>
          <w:rFonts w:hint="eastAsia" w:ascii="宋体" w:hAnsi="宋体" w:eastAsia="宋体" w:cs="宋体"/>
          <w:color w:val="auto"/>
          <w:sz w:val="24"/>
          <w:szCs w:val="24"/>
          <w:lang w:val="zh-CN" w:eastAsia="zh-CN" w:bidi="zh-CN"/>
        </w:rPr>
        <w:t>设计人支付至</w:t>
      </w:r>
      <w:r>
        <w:rPr>
          <w:rFonts w:hint="eastAsia" w:cs="宋体"/>
          <w:color w:val="auto"/>
          <w:sz w:val="24"/>
          <w:szCs w:val="24"/>
          <w:lang w:val="zh-CN" w:eastAsia="zh-CN" w:bidi="zh-CN"/>
        </w:rPr>
        <w:t>该项</w:t>
      </w:r>
      <w:r>
        <w:rPr>
          <w:rFonts w:hint="eastAsia" w:ascii="宋体" w:hAnsi="宋体" w:eastAsia="宋体" w:cs="宋体"/>
          <w:color w:val="auto"/>
          <w:sz w:val="24"/>
          <w:szCs w:val="24"/>
          <w:lang w:val="zh-CN" w:eastAsia="zh-CN" w:bidi="zh-CN"/>
        </w:rPr>
        <w:t>设计费用的</w:t>
      </w:r>
      <w:r>
        <w:rPr>
          <w:rFonts w:hint="eastAsia" w:cs="宋体"/>
          <w:color w:val="auto"/>
          <w:sz w:val="24"/>
          <w:szCs w:val="24"/>
          <w:lang w:val="en-US" w:eastAsia="zh-CN" w:bidi="zh-CN"/>
        </w:rPr>
        <w:t>95</w:t>
      </w:r>
      <w:r>
        <w:rPr>
          <w:rFonts w:hint="eastAsia" w:ascii="宋体" w:hAnsi="宋体" w:eastAsia="宋体" w:cs="宋体"/>
          <w:color w:val="auto"/>
          <w:sz w:val="24"/>
          <w:szCs w:val="24"/>
          <w:lang w:val="zh-CN" w:eastAsia="zh-CN" w:bidi="zh-CN"/>
        </w:rPr>
        <w:t>％；预留设计费的</w:t>
      </w:r>
      <w:r>
        <w:rPr>
          <w:rFonts w:hint="eastAsia" w:cs="宋体"/>
          <w:color w:val="auto"/>
          <w:sz w:val="24"/>
          <w:szCs w:val="24"/>
          <w:lang w:val="en-US" w:eastAsia="zh-CN" w:bidi="zh-CN"/>
        </w:rPr>
        <w:t>5</w:t>
      </w:r>
      <w:r>
        <w:rPr>
          <w:rFonts w:hint="eastAsia" w:ascii="宋体" w:hAnsi="宋体" w:eastAsia="宋体" w:cs="宋体"/>
          <w:color w:val="auto"/>
          <w:sz w:val="24"/>
          <w:szCs w:val="24"/>
          <w:lang w:val="zh-CN" w:eastAsia="zh-CN" w:bidi="zh-CN"/>
        </w:rPr>
        <w:t>%作为本项目的质量保证金（不计利息）</w:t>
      </w:r>
      <w:r>
        <w:rPr>
          <w:rFonts w:hint="eastAsia" w:cs="宋体"/>
          <w:color w:val="auto"/>
          <w:sz w:val="24"/>
          <w:szCs w:val="24"/>
          <w:lang w:val="zh-CN" w:eastAsia="zh-CN" w:bidi="zh-CN"/>
        </w:rPr>
        <w:t>，待</w:t>
      </w:r>
      <w:r>
        <w:rPr>
          <w:rFonts w:hint="eastAsia" w:ascii="宋体" w:hAnsi="宋体" w:eastAsia="宋体" w:cs="宋体"/>
          <w:color w:val="auto"/>
        </w:rPr>
        <w:t>本项目交</w:t>
      </w:r>
      <w:r>
        <w:rPr>
          <w:rFonts w:hint="eastAsia" w:cs="宋体"/>
          <w:color w:val="auto"/>
          <w:lang w:eastAsia="zh-CN"/>
        </w:rPr>
        <w:t>竣工</w:t>
      </w:r>
      <w:r>
        <w:rPr>
          <w:rFonts w:hint="eastAsia" w:ascii="宋体" w:hAnsi="宋体" w:eastAsia="宋体" w:cs="宋体"/>
          <w:color w:val="auto"/>
        </w:rPr>
        <w:t>证书签发后，发包人向设计人</w:t>
      </w:r>
      <w:r>
        <w:rPr>
          <w:rFonts w:hint="eastAsia" w:cs="宋体"/>
          <w:color w:val="auto"/>
          <w:lang w:eastAsia="zh-CN"/>
        </w:rPr>
        <w:t>支付剩余的</w:t>
      </w:r>
      <w:r>
        <w:rPr>
          <w:rFonts w:hint="eastAsia" w:ascii="宋体" w:hAnsi="宋体" w:eastAsia="宋体" w:cs="宋体"/>
          <w:color w:val="auto"/>
        </w:rPr>
        <w:t>质量保证金</w:t>
      </w:r>
      <w:r>
        <w:rPr>
          <w:rFonts w:hint="eastAsia" w:cs="宋体"/>
          <w:color w:val="auto"/>
          <w:lang w:eastAsia="zh-CN"/>
        </w:rPr>
        <w:t>。</w:t>
      </w:r>
    </w:p>
    <w:p>
      <w:pPr>
        <w:pStyle w:val="2"/>
        <w:spacing w:before="6"/>
        <w:rPr>
          <w:color w:val="auto"/>
          <w:sz w:val="11"/>
        </w:rPr>
      </w:pPr>
    </w:p>
    <w:p>
      <w:pPr>
        <w:numPr>
          <w:ilvl w:val="1"/>
          <w:numId w:val="75"/>
        </w:numPr>
        <w:tabs>
          <w:tab w:val="left" w:pos="1447"/>
        </w:tabs>
        <w:spacing w:before="163"/>
        <w:ind w:left="1446" w:right="0" w:hanging="541"/>
        <w:jc w:val="left"/>
        <w:rPr>
          <w:b/>
          <w:color w:val="auto"/>
          <w:sz w:val="24"/>
        </w:rPr>
      </w:pPr>
      <w:r>
        <w:rPr>
          <w:b/>
          <w:color w:val="auto"/>
          <w:sz w:val="24"/>
        </w:rPr>
        <w:t>预付款</w:t>
      </w:r>
    </w:p>
    <w:p>
      <w:pPr>
        <w:pStyle w:val="37"/>
        <w:numPr>
          <w:ilvl w:val="2"/>
          <w:numId w:val="75"/>
        </w:numPr>
        <w:tabs>
          <w:tab w:val="left" w:pos="1625"/>
          <w:tab w:val="left" w:pos="7145"/>
        </w:tabs>
        <w:spacing w:before="141" w:after="0" w:line="240" w:lineRule="auto"/>
        <w:ind w:left="1624" w:right="0" w:hanging="721"/>
        <w:jc w:val="left"/>
        <w:rPr>
          <w:color w:val="auto"/>
          <w:sz w:val="24"/>
        </w:rPr>
      </w:pPr>
      <w:r>
        <w:rPr>
          <w:color w:val="auto"/>
          <w:sz w:val="24"/>
        </w:rPr>
        <w:t>预付款的额度、支付方式：</w:t>
      </w:r>
      <w:r>
        <w:rPr>
          <w:color w:val="auto"/>
          <w:sz w:val="24"/>
          <w:u w:val="single"/>
        </w:rPr>
        <w:t xml:space="preserve"> </w:t>
      </w:r>
      <w:r>
        <w:rPr>
          <w:rFonts w:hint="eastAsia"/>
          <w:color w:val="auto"/>
          <w:sz w:val="24"/>
          <w:u w:val="single"/>
          <w:lang w:val="en-US" w:eastAsia="zh-CN"/>
        </w:rPr>
        <w:t>无预付款</w:t>
      </w:r>
      <w:r>
        <w:rPr>
          <w:color w:val="auto"/>
          <w:sz w:val="24"/>
        </w:rPr>
        <w:t>。</w:t>
      </w:r>
    </w:p>
    <w:p>
      <w:pPr>
        <w:numPr>
          <w:ilvl w:val="1"/>
          <w:numId w:val="75"/>
        </w:numPr>
        <w:tabs>
          <w:tab w:val="left" w:pos="1447"/>
        </w:tabs>
        <w:spacing w:before="164"/>
        <w:ind w:left="1446" w:right="0" w:hanging="541"/>
        <w:jc w:val="left"/>
        <w:rPr>
          <w:b/>
          <w:color w:val="auto"/>
          <w:sz w:val="24"/>
        </w:rPr>
      </w:pPr>
      <w:r>
        <w:rPr>
          <w:b/>
          <w:color w:val="auto"/>
          <w:sz w:val="24"/>
        </w:rPr>
        <w:t>中期支付</w:t>
      </w:r>
    </w:p>
    <w:p>
      <w:pPr>
        <w:pStyle w:val="37"/>
        <w:numPr>
          <w:ilvl w:val="2"/>
          <w:numId w:val="75"/>
        </w:numPr>
        <w:tabs>
          <w:tab w:val="left" w:pos="1625"/>
          <w:tab w:val="left" w:pos="7385"/>
        </w:tabs>
        <w:spacing w:before="172" w:after="0" w:line="240" w:lineRule="auto"/>
        <w:ind w:left="1624" w:right="0" w:hanging="721"/>
        <w:jc w:val="left"/>
        <w:rPr>
          <w:color w:val="auto"/>
          <w:sz w:val="24"/>
        </w:rPr>
      </w:pPr>
      <w:r>
        <w:rPr>
          <w:color w:val="auto"/>
          <w:sz w:val="24"/>
        </w:rPr>
        <w:t>中期支付申请的格式及份数：</w:t>
      </w:r>
      <w:r>
        <w:rPr>
          <w:color w:val="auto"/>
          <w:sz w:val="24"/>
          <w:u w:val="single"/>
        </w:rPr>
        <w:t xml:space="preserve"> </w:t>
      </w:r>
      <w:r>
        <w:rPr>
          <w:color w:val="auto"/>
          <w:sz w:val="24"/>
          <w:u w:val="single"/>
        </w:rPr>
        <w:tab/>
      </w:r>
      <w:r>
        <w:rPr>
          <w:color w:val="auto"/>
          <w:sz w:val="24"/>
        </w:rPr>
        <w:t>。</w:t>
      </w:r>
    </w:p>
    <w:p>
      <w:pPr>
        <w:pStyle w:val="37"/>
        <w:numPr>
          <w:ilvl w:val="2"/>
          <w:numId w:val="75"/>
        </w:numPr>
        <w:tabs>
          <w:tab w:val="left" w:pos="1024"/>
          <w:tab w:val="left" w:pos="1642"/>
        </w:tabs>
        <w:spacing w:before="141" w:after="0" w:line="345" w:lineRule="auto"/>
        <w:ind w:left="424" w:right="863" w:firstLine="479"/>
        <w:jc w:val="left"/>
        <w:rPr>
          <w:color w:val="auto"/>
          <w:sz w:val="24"/>
        </w:rPr>
      </w:pPr>
      <w:r>
        <w:rPr>
          <w:color w:val="auto"/>
          <w:spacing w:val="16"/>
          <w:sz w:val="24"/>
        </w:rPr>
        <w:t>逾</w:t>
      </w:r>
      <w:r>
        <w:rPr>
          <w:color w:val="auto"/>
          <w:spacing w:val="14"/>
          <w:sz w:val="24"/>
        </w:rPr>
        <w:t>期</w:t>
      </w:r>
      <w:r>
        <w:rPr>
          <w:color w:val="auto"/>
          <w:spacing w:val="16"/>
          <w:sz w:val="24"/>
        </w:rPr>
        <w:t>付</w:t>
      </w:r>
      <w:r>
        <w:rPr>
          <w:color w:val="auto"/>
          <w:spacing w:val="14"/>
          <w:sz w:val="24"/>
        </w:rPr>
        <w:t>款</w:t>
      </w:r>
      <w:r>
        <w:rPr>
          <w:color w:val="auto"/>
          <w:spacing w:val="16"/>
          <w:sz w:val="24"/>
        </w:rPr>
        <w:t>违</w:t>
      </w:r>
      <w:r>
        <w:rPr>
          <w:color w:val="auto"/>
          <w:spacing w:val="14"/>
          <w:sz w:val="24"/>
        </w:rPr>
        <w:t>约</w:t>
      </w:r>
      <w:r>
        <w:rPr>
          <w:color w:val="auto"/>
          <w:spacing w:val="18"/>
          <w:sz w:val="24"/>
        </w:rPr>
        <w:t>金</w:t>
      </w:r>
      <w:r>
        <w:rPr>
          <w:color w:val="auto"/>
          <w:spacing w:val="16"/>
          <w:sz w:val="24"/>
        </w:rPr>
        <w:t>：</w:t>
      </w:r>
      <w:r>
        <w:rPr>
          <w:color w:val="auto"/>
          <w:spacing w:val="14"/>
          <w:sz w:val="24"/>
        </w:rPr>
        <w:t>每</w:t>
      </w:r>
      <w:r>
        <w:rPr>
          <w:color w:val="auto"/>
          <w:spacing w:val="16"/>
          <w:sz w:val="24"/>
        </w:rPr>
        <w:t>延</w:t>
      </w:r>
      <w:r>
        <w:rPr>
          <w:color w:val="auto"/>
          <w:spacing w:val="14"/>
          <w:sz w:val="24"/>
        </w:rPr>
        <w:t>期</w:t>
      </w:r>
      <w:r>
        <w:rPr>
          <w:color w:val="auto"/>
          <w:spacing w:val="16"/>
          <w:sz w:val="24"/>
        </w:rPr>
        <w:t>支</w:t>
      </w:r>
      <w:r>
        <w:rPr>
          <w:color w:val="auto"/>
          <w:sz w:val="24"/>
        </w:rPr>
        <w:t>付</w:t>
      </w:r>
      <w:r>
        <w:rPr>
          <w:color w:val="auto"/>
          <w:spacing w:val="14"/>
          <w:sz w:val="24"/>
        </w:rPr>
        <w:t xml:space="preserve"> </w:t>
      </w:r>
      <w:r>
        <w:rPr>
          <w:rFonts w:ascii="Times New Roman" w:hAnsi="Times New Roman" w:eastAsia="Times New Roman"/>
          <w:color w:val="auto"/>
          <w:sz w:val="24"/>
        </w:rPr>
        <w:t>1</w:t>
      </w:r>
      <w:r>
        <w:rPr>
          <w:rFonts w:ascii="Times New Roman" w:hAnsi="Times New Roman" w:eastAsia="Times New Roman"/>
          <w:color w:val="auto"/>
          <w:spacing w:val="17"/>
          <w:sz w:val="24"/>
        </w:rPr>
        <w:t xml:space="preserve"> </w:t>
      </w:r>
      <w:r>
        <w:rPr>
          <w:color w:val="auto"/>
          <w:spacing w:val="14"/>
          <w:sz w:val="24"/>
        </w:rPr>
        <w:t>天</w:t>
      </w:r>
      <w:r>
        <w:rPr>
          <w:rFonts w:ascii="Times New Roman" w:hAnsi="Times New Roman" w:eastAsia="Times New Roman"/>
          <w:color w:val="auto"/>
          <w:sz w:val="24"/>
        </w:rPr>
        <w:t>,</w:t>
      </w:r>
      <w:r>
        <w:rPr>
          <w:rFonts w:ascii="Times New Roman" w:hAnsi="Times New Roman" w:eastAsia="Times New Roman"/>
          <w:color w:val="auto"/>
          <w:spacing w:val="16"/>
          <w:sz w:val="24"/>
        </w:rPr>
        <w:t xml:space="preserve"> </w:t>
      </w:r>
      <w:r>
        <w:rPr>
          <w:color w:val="auto"/>
          <w:spacing w:val="16"/>
          <w:sz w:val="24"/>
        </w:rPr>
        <w:t>发</w:t>
      </w:r>
      <w:r>
        <w:rPr>
          <w:color w:val="auto"/>
          <w:spacing w:val="14"/>
          <w:sz w:val="24"/>
        </w:rPr>
        <w:t>包</w:t>
      </w:r>
      <w:r>
        <w:rPr>
          <w:color w:val="auto"/>
          <w:spacing w:val="16"/>
          <w:sz w:val="24"/>
        </w:rPr>
        <w:t>人</w:t>
      </w:r>
      <w:r>
        <w:rPr>
          <w:color w:val="auto"/>
          <w:spacing w:val="14"/>
          <w:sz w:val="24"/>
        </w:rPr>
        <w:t>应</w:t>
      </w:r>
      <w:r>
        <w:rPr>
          <w:color w:val="auto"/>
          <w:spacing w:val="16"/>
          <w:sz w:val="24"/>
        </w:rPr>
        <w:t>付</w:t>
      </w:r>
      <w:r>
        <w:rPr>
          <w:color w:val="auto"/>
          <w:spacing w:val="14"/>
          <w:sz w:val="24"/>
        </w:rPr>
        <w:t>给</w:t>
      </w:r>
      <w:r>
        <w:rPr>
          <w:color w:val="auto"/>
          <w:spacing w:val="16"/>
          <w:sz w:val="24"/>
        </w:rPr>
        <w:t>设</w:t>
      </w:r>
      <w:r>
        <w:rPr>
          <w:color w:val="auto"/>
          <w:spacing w:val="14"/>
          <w:sz w:val="24"/>
        </w:rPr>
        <w:t>计</w:t>
      </w:r>
      <w:r>
        <w:rPr>
          <w:color w:val="auto"/>
          <w:spacing w:val="16"/>
          <w:sz w:val="24"/>
        </w:rPr>
        <w:t>人拖</w:t>
      </w:r>
      <w:r>
        <w:rPr>
          <w:color w:val="auto"/>
          <w:spacing w:val="14"/>
          <w:sz w:val="24"/>
        </w:rPr>
        <w:t>欠</w:t>
      </w:r>
      <w:r>
        <w:rPr>
          <w:color w:val="auto"/>
          <w:spacing w:val="16"/>
          <w:sz w:val="24"/>
        </w:rPr>
        <w:t>金</w:t>
      </w:r>
      <w:r>
        <w:rPr>
          <w:color w:val="auto"/>
          <w:sz w:val="24"/>
        </w:rPr>
        <w:t>额的</w:t>
      </w:r>
      <w:r>
        <w:rPr>
          <w:rFonts w:ascii="Times New Roman" w:hAnsi="Times New Roman" w:eastAsia="Times New Roman"/>
          <w:color w:val="auto"/>
          <w:sz w:val="24"/>
          <w:u w:val="single"/>
        </w:rPr>
        <w:t xml:space="preserve"> </w:t>
      </w:r>
      <w:r>
        <w:rPr>
          <w:rFonts w:ascii="Times New Roman" w:hAnsi="Times New Roman" w:eastAsia="Times New Roman"/>
          <w:color w:val="auto"/>
          <w:sz w:val="24"/>
          <w:u w:val="single"/>
        </w:rPr>
        <w:tab/>
      </w:r>
      <w:r>
        <w:rPr>
          <w:rFonts w:ascii="Times New Roman" w:hAnsi="Times New Roman" w:eastAsia="Times New Roman"/>
          <w:color w:val="auto"/>
          <w:sz w:val="24"/>
        </w:rPr>
        <w:t>‰</w:t>
      </w:r>
      <w:r>
        <w:rPr>
          <w:color w:val="auto"/>
          <w:w w:val="100"/>
          <w:position w:val="10"/>
          <w:sz w:val="11"/>
        </w:rPr>
        <w:t>①</w:t>
      </w:r>
      <w:r>
        <w:rPr>
          <w:color w:val="auto"/>
          <w:sz w:val="24"/>
        </w:rPr>
        <w:t>的违约金。</w:t>
      </w:r>
    </w:p>
    <w:p>
      <w:pPr>
        <w:pStyle w:val="37"/>
        <w:numPr>
          <w:ilvl w:val="2"/>
          <w:numId w:val="75"/>
        </w:numPr>
        <w:tabs>
          <w:tab w:val="left" w:pos="1625"/>
          <w:tab w:val="left" w:pos="8859"/>
        </w:tabs>
        <w:spacing w:before="0" w:after="0" w:line="303" w:lineRule="exact"/>
        <w:ind w:left="1624" w:right="0" w:hanging="721"/>
        <w:jc w:val="left"/>
        <w:rPr>
          <w:color w:val="auto"/>
          <w:sz w:val="24"/>
        </w:rPr>
      </w:pPr>
      <w:r>
        <w:rPr>
          <w:color w:val="auto"/>
          <w:sz w:val="24"/>
        </w:rPr>
        <w:t>中期支付涉及政府投资资金的</w:t>
      </w:r>
      <w:r>
        <w:rPr>
          <w:color w:val="auto"/>
          <w:spacing w:val="-103"/>
          <w:sz w:val="24"/>
        </w:rPr>
        <w:t>，</w:t>
      </w:r>
      <w:r>
        <w:rPr>
          <w:color w:val="auto"/>
          <w:sz w:val="24"/>
        </w:rPr>
        <w:t>支付规定如下</w:t>
      </w:r>
      <w:r>
        <w:rPr>
          <w:color w:val="auto"/>
          <w:sz w:val="24"/>
          <w:u w:val="single"/>
        </w:rPr>
        <w:t>：</w:t>
      </w:r>
      <w:r>
        <w:rPr>
          <w:color w:val="auto"/>
          <w:sz w:val="24"/>
          <w:u w:val="single"/>
        </w:rPr>
        <w:tab/>
      </w:r>
      <w:r>
        <w:rPr>
          <w:color w:val="auto"/>
          <w:sz w:val="24"/>
        </w:rPr>
        <w:t>。</w:t>
      </w:r>
    </w:p>
    <w:p>
      <w:pPr>
        <w:numPr>
          <w:ilvl w:val="1"/>
          <w:numId w:val="75"/>
        </w:numPr>
        <w:tabs>
          <w:tab w:val="left" w:pos="1447"/>
        </w:tabs>
        <w:spacing w:before="163"/>
        <w:ind w:left="1446" w:right="0" w:hanging="541"/>
        <w:jc w:val="left"/>
        <w:rPr>
          <w:b/>
          <w:color w:val="auto"/>
          <w:sz w:val="24"/>
        </w:rPr>
      </w:pPr>
      <w:r>
        <w:rPr>
          <w:b/>
          <w:color w:val="auto"/>
          <w:sz w:val="24"/>
        </w:rPr>
        <w:t>费用结算</w:t>
      </w:r>
    </w:p>
    <w:p>
      <w:pPr>
        <w:pStyle w:val="37"/>
        <w:numPr>
          <w:ilvl w:val="2"/>
          <w:numId w:val="75"/>
        </w:numPr>
        <w:tabs>
          <w:tab w:val="left" w:pos="1625"/>
          <w:tab w:val="left" w:pos="8825"/>
        </w:tabs>
        <w:spacing w:before="142" w:after="0" w:line="240" w:lineRule="auto"/>
        <w:ind w:left="1624" w:right="0" w:hanging="721"/>
        <w:jc w:val="left"/>
        <w:rPr>
          <w:color w:val="auto"/>
          <w:sz w:val="24"/>
        </w:rPr>
      </w:pPr>
      <w:r>
        <w:rPr>
          <w:color w:val="auto"/>
          <w:sz w:val="24"/>
        </w:rPr>
        <w:t>勘察设计费用结算申请的份数和提交期限：</w:t>
      </w:r>
      <w:r>
        <w:rPr>
          <w:color w:val="auto"/>
          <w:sz w:val="24"/>
          <w:u w:val="single"/>
        </w:rPr>
        <w:t xml:space="preserve"> </w:t>
      </w:r>
      <w:r>
        <w:rPr>
          <w:color w:val="auto"/>
          <w:sz w:val="24"/>
          <w:u w:val="single"/>
        </w:rPr>
        <w:tab/>
      </w:r>
      <w:r>
        <w:rPr>
          <w:color w:val="auto"/>
          <w:sz w:val="24"/>
        </w:rPr>
        <w:t>。</w:t>
      </w:r>
    </w:p>
    <w:p>
      <w:pPr>
        <w:pStyle w:val="37"/>
        <w:numPr>
          <w:ilvl w:val="2"/>
          <w:numId w:val="75"/>
        </w:numPr>
        <w:tabs>
          <w:tab w:val="left" w:pos="1024"/>
          <w:tab w:val="left" w:pos="1642"/>
        </w:tabs>
        <w:spacing w:before="134" w:after="0" w:line="343" w:lineRule="auto"/>
        <w:ind w:left="424" w:right="863" w:firstLine="479"/>
        <w:jc w:val="left"/>
        <w:rPr>
          <w:color w:val="auto"/>
          <w:sz w:val="24"/>
        </w:rPr>
      </w:pPr>
      <w:r>
        <w:rPr>
          <w:color w:val="auto"/>
          <w:spacing w:val="16"/>
          <w:sz w:val="24"/>
        </w:rPr>
        <w:t>逾</w:t>
      </w:r>
      <w:r>
        <w:rPr>
          <w:color w:val="auto"/>
          <w:spacing w:val="14"/>
          <w:sz w:val="24"/>
        </w:rPr>
        <w:t>期</w:t>
      </w:r>
      <w:r>
        <w:rPr>
          <w:color w:val="auto"/>
          <w:spacing w:val="16"/>
          <w:sz w:val="24"/>
        </w:rPr>
        <w:t>付</w:t>
      </w:r>
      <w:r>
        <w:rPr>
          <w:color w:val="auto"/>
          <w:spacing w:val="14"/>
          <w:sz w:val="24"/>
        </w:rPr>
        <w:t>款</w:t>
      </w:r>
      <w:r>
        <w:rPr>
          <w:color w:val="auto"/>
          <w:spacing w:val="16"/>
          <w:sz w:val="24"/>
        </w:rPr>
        <w:t>违</w:t>
      </w:r>
      <w:r>
        <w:rPr>
          <w:color w:val="auto"/>
          <w:spacing w:val="14"/>
          <w:sz w:val="24"/>
        </w:rPr>
        <w:t>约</w:t>
      </w:r>
      <w:r>
        <w:rPr>
          <w:color w:val="auto"/>
          <w:spacing w:val="18"/>
          <w:sz w:val="24"/>
        </w:rPr>
        <w:t>金</w:t>
      </w:r>
      <w:r>
        <w:rPr>
          <w:color w:val="auto"/>
          <w:spacing w:val="16"/>
          <w:sz w:val="24"/>
        </w:rPr>
        <w:t>：</w:t>
      </w:r>
      <w:r>
        <w:rPr>
          <w:color w:val="auto"/>
          <w:spacing w:val="14"/>
          <w:sz w:val="24"/>
        </w:rPr>
        <w:t>每</w:t>
      </w:r>
      <w:r>
        <w:rPr>
          <w:color w:val="auto"/>
          <w:spacing w:val="16"/>
          <w:sz w:val="24"/>
        </w:rPr>
        <w:t>延</w:t>
      </w:r>
      <w:r>
        <w:rPr>
          <w:color w:val="auto"/>
          <w:spacing w:val="14"/>
          <w:sz w:val="24"/>
        </w:rPr>
        <w:t>期</w:t>
      </w:r>
      <w:r>
        <w:rPr>
          <w:color w:val="auto"/>
          <w:spacing w:val="16"/>
          <w:sz w:val="24"/>
        </w:rPr>
        <w:t>支</w:t>
      </w:r>
      <w:r>
        <w:rPr>
          <w:color w:val="auto"/>
          <w:sz w:val="24"/>
        </w:rPr>
        <w:t>付</w:t>
      </w:r>
      <w:r>
        <w:rPr>
          <w:color w:val="auto"/>
          <w:spacing w:val="14"/>
          <w:sz w:val="24"/>
        </w:rPr>
        <w:t xml:space="preserve"> </w:t>
      </w:r>
      <w:r>
        <w:rPr>
          <w:rFonts w:ascii="Times New Roman" w:hAnsi="Times New Roman" w:eastAsia="Times New Roman"/>
          <w:color w:val="auto"/>
          <w:sz w:val="24"/>
        </w:rPr>
        <w:t>1</w:t>
      </w:r>
      <w:r>
        <w:rPr>
          <w:rFonts w:ascii="Times New Roman" w:hAnsi="Times New Roman" w:eastAsia="Times New Roman"/>
          <w:color w:val="auto"/>
          <w:spacing w:val="17"/>
          <w:sz w:val="24"/>
        </w:rPr>
        <w:t xml:space="preserve"> </w:t>
      </w:r>
      <w:r>
        <w:rPr>
          <w:color w:val="auto"/>
          <w:spacing w:val="14"/>
          <w:sz w:val="24"/>
        </w:rPr>
        <w:t>天</w:t>
      </w:r>
      <w:r>
        <w:rPr>
          <w:rFonts w:ascii="Times New Roman" w:hAnsi="Times New Roman" w:eastAsia="Times New Roman"/>
          <w:color w:val="auto"/>
          <w:sz w:val="24"/>
        </w:rPr>
        <w:t>,</w:t>
      </w:r>
      <w:r>
        <w:rPr>
          <w:rFonts w:ascii="Times New Roman" w:hAnsi="Times New Roman" w:eastAsia="Times New Roman"/>
          <w:color w:val="auto"/>
          <w:spacing w:val="16"/>
          <w:sz w:val="24"/>
        </w:rPr>
        <w:t xml:space="preserve"> </w:t>
      </w:r>
      <w:r>
        <w:rPr>
          <w:color w:val="auto"/>
          <w:spacing w:val="16"/>
          <w:sz w:val="24"/>
        </w:rPr>
        <w:t>发</w:t>
      </w:r>
      <w:r>
        <w:rPr>
          <w:color w:val="auto"/>
          <w:spacing w:val="14"/>
          <w:sz w:val="24"/>
        </w:rPr>
        <w:t>包</w:t>
      </w:r>
      <w:r>
        <w:rPr>
          <w:color w:val="auto"/>
          <w:spacing w:val="16"/>
          <w:sz w:val="24"/>
        </w:rPr>
        <w:t>人</w:t>
      </w:r>
      <w:r>
        <w:rPr>
          <w:color w:val="auto"/>
          <w:spacing w:val="14"/>
          <w:sz w:val="24"/>
        </w:rPr>
        <w:t>应</w:t>
      </w:r>
      <w:r>
        <w:rPr>
          <w:color w:val="auto"/>
          <w:spacing w:val="16"/>
          <w:sz w:val="24"/>
        </w:rPr>
        <w:t>付</w:t>
      </w:r>
      <w:r>
        <w:rPr>
          <w:color w:val="auto"/>
          <w:spacing w:val="14"/>
          <w:sz w:val="24"/>
        </w:rPr>
        <w:t>给</w:t>
      </w:r>
      <w:r>
        <w:rPr>
          <w:color w:val="auto"/>
          <w:spacing w:val="16"/>
          <w:sz w:val="24"/>
        </w:rPr>
        <w:t>设</w:t>
      </w:r>
      <w:r>
        <w:rPr>
          <w:color w:val="auto"/>
          <w:spacing w:val="14"/>
          <w:sz w:val="24"/>
        </w:rPr>
        <w:t>计</w:t>
      </w:r>
      <w:r>
        <w:rPr>
          <w:color w:val="auto"/>
          <w:spacing w:val="16"/>
          <w:sz w:val="24"/>
        </w:rPr>
        <w:t>人拖</w:t>
      </w:r>
      <w:r>
        <w:rPr>
          <w:color w:val="auto"/>
          <w:spacing w:val="14"/>
          <w:sz w:val="24"/>
        </w:rPr>
        <w:t>欠</w:t>
      </w:r>
      <w:r>
        <w:rPr>
          <w:color w:val="auto"/>
          <w:spacing w:val="16"/>
          <w:sz w:val="24"/>
        </w:rPr>
        <w:t>金</w:t>
      </w:r>
      <w:r>
        <w:rPr>
          <w:color w:val="auto"/>
          <w:sz w:val="24"/>
        </w:rPr>
        <w:t>额的</w:t>
      </w:r>
      <w:r>
        <w:rPr>
          <w:rFonts w:ascii="Times New Roman" w:hAnsi="Times New Roman" w:eastAsia="Times New Roman"/>
          <w:color w:val="auto"/>
          <w:sz w:val="24"/>
          <w:u w:val="single"/>
        </w:rPr>
        <w:t xml:space="preserve"> </w:t>
      </w:r>
      <w:r>
        <w:rPr>
          <w:rFonts w:ascii="Times New Roman" w:hAnsi="Times New Roman" w:eastAsia="Times New Roman"/>
          <w:color w:val="auto"/>
          <w:sz w:val="24"/>
          <w:u w:val="single"/>
        </w:rPr>
        <w:tab/>
      </w:r>
      <w:r>
        <w:rPr>
          <w:rFonts w:ascii="Times New Roman" w:hAnsi="Times New Roman" w:eastAsia="Times New Roman"/>
          <w:color w:val="auto"/>
          <w:sz w:val="24"/>
        </w:rPr>
        <w:t>‰</w:t>
      </w:r>
      <w:r>
        <w:rPr>
          <w:color w:val="auto"/>
          <w:w w:val="100"/>
          <w:position w:val="10"/>
          <w:sz w:val="11"/>
        </w:rPr>
        <w:t>②</w:t>
      </w:r>
      <w:r>
        <w:rPr>
          <w:color w:val="auto"/>
          <w:sz w:val="24"/>
        </w:rPr>
        <w:t>的违约金。</w:t>
      </w:r>
    </w:p>
    <w:p>
      <w:pPr>
        <w:numPr>
          <w:ilvl w:val="1"/>
          <w:numId w:val="75"/>
        </w:numPr>
        <w:tabs>
          <w:tab w:val="left" w:pos="1447"/>
        </w:tabs>
        <w:spacing w:before="30"/>
        <w:ind w:left="1446" w:right="0" w:hanging="541"/>
        <w:jc w:val="left"/>
        <w:rPr>
          <w:b/>
          <w:color w:val="auto"/>
          <w:sz w:val="24"/>
        </w:rPr>
      </w:pPr>
      <w:r>
        <w:rPr>
          <w:b/>
          <w:color w:val="auto"/>
          <w:sz w:val="24"/>
        </w:rPr>
        <w:t>暂列金额</w:t>
      </w:r>
    </w:p>
    <w:p>
      <w:pPr>
        <w:pStyle w:val="37"/>
        <w:numPr>
          <w:ilvl w:val="2"/>
          <w:numId w:val="75"/>
        </w:numPr>
        <w:tabs>
          <w:tab w:val="left" w:pos="1625"/>
          <w:tab w:val="left" w:pos="6065"/>
        </w:tabs>
        <w:spacing w:before="142" w:after="0" w:line="240" w:lineRule="auto"/>
        <w:ind w:left="1624" w:right="0" w:hanging="721"/>
        <w:jc w:val="left"/>
        <w:rPr>
          <w:color w:val="auto"/>
          <w:sz w:val="24"/>
        </w:rPr>
      </w:pPr>
      <w:r>
        <w:rPr>
          <w:color w:val="auto"/>
          <w:sz w:val="24"/>
        </w:rPr>
        <w:t>本合同的暂列金额为</w:t>
      </w:r>
      <w:r>
        <w:rPr>
          <w:rFonts w:hint="eastAsia"/>
          <w:color w:val="auto"/>
          <w:sz w:val="24"/>
          <w:lang w:val="en-US" w:eastAsia="zh-CN"/>
        </w:rPr>
        <w:t xml:space="preserve"> ：</w:t>
      </w:r>
      <w:r>
        <w:rPr>
          <w:rFonts w:hint="eastAsia"/>
          <w:color w:val="auto"/>
          <w:sz w:val="24"/>
          <w:u w:val="single"/>
          <w:lang w:val="en-US" w:eastAsia="zh-CN"/>
        </w:rPr>
        <w:t>本项目不设暂列金额</w:t>
      </w:r>
      <w:r>
        <w:rPr>
          <w:color w:val="auto"/>
          <w:sz w:val="24"/>
        </w:rPr>
        <w:t>。</w:t>
      </w:r>
    </w:p>
    <w:p>
      <w:pPr>
        <w:numPr>
          <w:ilvl w:val="1"/>
          <w:numId w:val="75"/>
        </w:numPr>
        <w:tabs>
          <w:tab w:val="left" w:pos="1447"/>
        </w:tabs>
        <w:spacing w:before="134"/>
        <w:ind w:left="1446" w:right="0" w:hanging="541"/>
        <w:jc w:val="left"/>
        <w:rPr>
          <w:b/>
          <w:color w:val="auto"/>
          <w:sz w:val="24"/>
        </w:rPr>
      </w:pPr>
      <w:r>
        <w:rPr>
          <w:b/>
          <w:color w:val="auto"/>
          <w:sz w:val="24"/>
        </w:rPr>
        <w:t>质量保证金</w:t>
      </w:r>
    </w:p>
    <w:p>
      <w:pPr>
        <w:pStyle w:val="2"/>
        <w:tabs>
          <w:tab w:val="left" w:pos="5825"/>
        </w:tabs>
        <w:spacing w:before="131"/>
        <w:ind w:left="904"/>
        <w:rPr>
          <w:color w:val="auto"/>
          <w:sz w:val="12"/>
        </w:rPr>
      </w:pPr>
      <w:r>
        <w:rPr>
          <w:color w:val="auto"/>
        </w:rPr>
        <w:t>本项目的质量保证金为勘察设计费用总额的</w:t>
      </w:r>
      <w:r>
        <w:rPr>
          <w:color w:val="auto"/>
          <w:u w:val="single"/>
        </w:rPr>
        <w:t xml:space="preserve"> </w:t>
      </w:r>
      <w:r>
        <w:rPr>
          <w:rFonts w:hint="eastAsia"/>
          <w:color w:val="auto"/>
          <w:u w:val="single"/>
          <w:lang w:val="en-US" w:eastAsia="zh-CN"/>
        </w:rPr>
        <w:t xml:space="preserve">  </w:t>
      </w:r>
      <w:r>
        <w:rPr>
          <w:color w:val="auto"/>
          <w:u w:val="single"/>
        </w:rPr>
        <w:tab/>
      </w:r>
      <w:r>
        <w:rPr>
          <w:rFonts w:ascii="Times New Roman" w:hAnsi="Times New Roman" w:eastAsia="Times New Roman"/>
          <w:color w:val="auto"/>
        </w:rPr>
        <w:t>%</w:t>
      </w:r>
      <w:r>
        <w:rPr>
          <w:color w:val="auto"/>
        </w:rPr>
        <w:t>。</w:t>
      </w:r>
      <w:r>
        <w:rPr>
          <w:color w:val="auto"/>
          <w:position w:val="11"/>
          <w:sz w:val="12"/>
        </w:rPr>
        <w:t>③</w:t>
      </w:r>
    </w:p>
    <w:p>
      <w:pPr>
        <w:pStyle w:val="2"/>
        <w:spacing w:before="4"/>
        <w:rPr>
          <w:color w:val="auto"/>
          <w:sz w:val="20"/>
        </w:rPr>
      </w:pPr>
    </w:p>
    <w:p>
      <w:pPr>
        <w:numPr>
          <w:ilvl w:val="0"/>
          <w:numId w:val="76"/>
        </w:numPr>
        <w:tabs>
          <w:tab w:val="left" w:pos="914"/>
        </w:tabs>
        <w:spacing w:before="0"/>
        <w:ind w:left="914" w:right="0" w:hanging="490"/>
        <w:jc w:val="left"/>
        <w:rPr>
          <w:rFonts w:hint="eastAsia" w:ascii="黑体" w:eastAsia="黑体"/>
          <w:b/>
          <w:color w:val="auto"/>
          <w:sz w:val="28"/>
        </w:rPr>
      </w:pPr>
      <w:r>
        <w:rPr>
          <w:rFonts w:hint="eastAsia" w:ascii="黑体" w:eastAsia="黑体"/>
          <w:b/>
          <w:color w:val="auto"/>
          <w:sz w:val="28"/>
        </w:rPr>
        <w:t>违约</w:t>
      </w:r>
    </w:p>
    <w:p>
      <w:pPr>
        <w:pStyle w:val="2"/>
        <w:spacing w:before="5"/>
        <w:rPr>
          <w:rFonts w:ascii="黑体"/>
          <w:b/>
          <w:color w:val="auto"/>
          <w:sz w:val="30"/>
        </w:rPr>
      </w:pPr>
    </w:p>
    <w:p>
      <w:pPr>
        <w:numPr>
          <w:ilvl w:val="1"/>
          <w:numId w:val="76"/>
        </w:numPr>
        <w:tabs>
          <w:tab w:val="left" w:pos="1447"/>
        </w:tabs>
        <w:spacing w:before="0"/>
        <w:ind w:left="1446" w:right="0" w:hanging="541"/>
        <w:jc w:val="left"/>
        <w:rPr>
          <w:rFonts w:ascii="Times New Roman" w:eastAsia="Times New Roman"/>
          <w:b/>
          <w:color w:val="auto"/>
          <w:sz w:val="24"/>
        </w:rPr>
      </w:pPr>
      <w:r>
        <w:rPr>
          <w:b/>
          <w:color w:val="auto"/>
          <w:sz w:val="24"/>
        </w:rPr>
        <w:t>设计人违约</w:t>
      </w:r>
    </w:p>
    <w:p>
      <w:pPr>
        <w:pStyle w:val="2"/>
        <w:tabs>
          <w:tab w:val="left" w:pos="1864"/>
          <w:tab w:val="left" w:pos="6036"/>
        </w:tabs>
        <w:spacing w:before="173" w:line="374" w:lineRule="auto"/>
        <w:ind w:left="424" w:right="862" w:firstLine="479"/>
        <w:rPr>
          <w:color w:val="auto"/>
        </w:rPr>
      </w:pPr>
      <w:r>
        <w:rPr>
          <w:rFonts w:ascii="Times New Roman" w:eastAsia="Times New Roman"/>
          <w:color w:val="auto"/>
          <w:spacing w:val="-3"/>
        </w:rPr>
        <w:t>14.1.1</w:t>
      </w:r>
      <w:r>
        <w:rPr>
          <w:color w:val="auto"/>
          <w:spacing w:val="-3"/>
        </w:rPr>
        <w:t>（</w:t>
      </w:r>
      <w:r>
        <w:rPr>
          <w:rFonts w:ascii="Times New Roman" w:eastAsia="Times New Roman"/>
          <w:color w:val="auto"/>
          <w:spacing w:val="-3"/>
        </w:rPr>
        <w:t>10</w:t>
      </w:r>
      <w:r>
        <w:rPr>
          <w:color w:val="auto"/>
          <w:spacing w:val="-3"/>
        </w:rPr>
        <w:t>）</w:t>
      </w:r>
      <w:r>
        <w:rPr>
          <w:color w:val="auto"/>
        </w:rPr>
        <w:t>施工图预算超过初步设计概算的</w:t>
      </w:r>
      <w:r>
        <w:rPr>
          <w:rFonts w:hint="eastAsia"/>
          <w:color w:val="auto"/>
          <w:u w:val="single"/>
          <w:lang w:val="en-US" w:eastAsia="zh-CN"/>
        </w:rPr>
        <w:t xml:space="preserve">  </w:t>
      </w:r>
      <w:r>
        <w:rPr>
          <w:color w:val="auto"/>
          <w:u w:val="single"/>
        </w:rPr>
        <w:tab/>
      </w:r>
      <w:r>
        <w:rPr>
          <w:rFonts w:ascii="Times New Roman" w:eastAsia="Times New Roman"/>
          <w:color w:val="auto"/>
          <w:spacing w:val="-8"/>
        </w:rPr>
        <w:t>%</w:t>
      </w:r>
      <w:r>
        <w:rPr>
          <w:color w:val="auto"/>
          <w:spacing w:val="-8"/>
        </w:rPr>
        <w:t>，</w:t>
      </w:r>
      <w:r>
        <w:rPr>
          <w:color w:val="auto"/>
        </w:rPr>
        <w:t>或工程竣工决算超过施</w:t>
      </w:r>
      <w:r>
        <w:rPr>
          <w:color w:val="auto"/>
          <w:spacing w:val="-16"/>
        </w:rPr>
        <w:t>工</w:t>
      </w:r>
      <w:r>
        <w:rPr>
          <w:color w:val="auto"/>
        </w:rPr>
        <w:t>图预算的</w:t>
      </w:r>
      <w:r>
        <w:rPr>
          <w:color w:val="auto"/>
          <w:u w:val="single"/>
        </w:rPr>
        <w:t xml:space="preserve"> </w:t>
      </w:r>
      <w:r>
        <w:rPr>
          <w:rFonts w:hint="eastAsia"/>
          <w:color w:val="auto"/>
          <w:u w:val="single"/>
          <w:lang w:val="en-US" w:eastAsia="zh-CN"/>
        </w:rPr>
        <w:t xml:space="preserve">  </w:t>
      </w:r>
      <w:r>
        <w:rPr>
          <w:color w:val="auto"/>
          <w:u w:val="single"/>
        </w:rPr>
        <w:tab/>
      </w:r>
      <w:r>
        <w:rPr>
          <w:rFonts w:ascii="Times New Roman" w:eastAsia="Times New Roman"/>
          <w:color w:val="auto"/>
        </w:rPr>
        <w:t>%</w:t>
      </w:r>
      <w:r>
        <w:rPr>
          <w:color w:val="auto"/>
        </w:rPr>
        <w:t>；</w:t>
      </w:r>
    </w:p>
    <w:p>
      <w:pPr>
        <w:pStyle w:val="2"/>
        <w:spacing w:before="9"/>
        <w:rPr>
          <w:color w:val="auto"/>
          <w:sz w:val="9"/>
        </w:rPr>
      </w:pPr>
    </w:p>
    <w:p>
      <w:pPr>
        <w:pStyle w:val="2"/>
        <w:spacing w:before="12"/>
        <w:rPr>
          <w:color w:val="auto"/>
          <w:sz w:val="13"/>
        </w:rPr>
      </w:pPr>
    </w:p>
    <w:p>
      <w:pPr>
        <w:spacing w:after="0" w:line="436" w:lineRule="auto"/>
        <w:jc w:val="left"/>
        <w:rPr>
          <w:color w:val="auto"/>
          <w:sz w:val="18"/>
        </w:rPr>
        <w:sectPr>
          <w:pgSz w:w="11910" w:h="16850"/>
          <w:pgMar w:top="1480" w:right="720" w:bottom="1280" w:left="1220" w:header="882" w:footer="1093" w:gutter="0"/>
          <w:cols w:space="720" w:num="1"/>
        </w:sectPr>
      </w:pPr>
    </w:p>
    <w:p>
      <w:pPr>
        <w:pStyle w:val="2"/>
        <w:spacing w:before="11"/>
        <w:rPr>
          <w:color w:val="auto"/>
          <w:sz w:val="13"/>
        </w:rPr>
      </w:pPr>
    </w:p>
    <w:p>
      <w:pPr>
        <w:pStyle w:val="2"/>
        <w:tabs>
          <w:tab w:val="left" w:pos="1144"/>
        </w:tabs>
        <w:spacing w:before="74" w:line="374" w:lineRule="auto"/>
        <w:ind w:left="424" w:right="859" w:firstLine="479"/>
        <w:rPr>
          <w:color w:val="auto"/>
        </w:rPr>
      </w:pPr>
      <w:r>
        <w:rPr>
          <w:color w:val="auto"/>
        </w:rPr>
        <w:t>（</w:t>
      </w:r>
      <w:r>
        <w:rPr>
          <w:color w:val="auto"/>
          <w:spacing w:val="-94"/>
        </w:rPr>
        <w:t xml:space="preserve"> </w:t>
      </w:r>
      <w:r>
        <w:rPr>
          <w:rFonts w:ascii="Times New Roman" w:eastAsia="Times New Roman"/>
          <w:color w:val="auto"/>
          <w:spacing w:val="-5"/>
        </w:rPr>
        <w:t>11</w:t>
      </w:r>
      <w:r>
        <w:rPr>
          <w:rFonts w:ascii="Times New Roman" w:eastAsia="Times New Roman"/>
          <w:color w:val="auto"/>
          <w:spacing w:val="-34"/>
        </w:rPr>
        <w:t xml:space="preserve"> </w:t>
      </w:r>
      <w:r>
        <w:rPr>
          <w:color w:val="auto"/>
        </w:rPr>
        <w:t>）</w:t>
      </w:r>
      <w:r>
        <w:rPr>
          <w:color w:val="auto"/>
          <w:spacing w:val="-94"/>
        </w:rPr>
        <w:t xml:space="preserve"> </w:t>
      </w:r>
      <w:r>
        <w:rPr>
          <w:color w:val="auto"/>
          <w:spacing w:val="23"/>
        </w:rPr>
        <w:t>单</w:t>
      </w:r>
      <w:r>
        <w:rPr>
          <w:color w:val="auto"/>
          <w:spacing w:val="26"/>
        </w:rPr>
        <w:t>个合</w:t>
      </w:r>
      <w:r>
        <w:rPr>
          <w:color w:val="auto"/>
          <w:spacing w:val="23"/>
        </w:rPr>
        <w:t>同</w:t>
      </w:r>
      <w:r>
        <w:rPr>
          <w:color w:val="auto"/>
          <w:spacing w:val="27"/>
        </w:rPr>
        <w:t>段</w:t>
      </w:r>
      <w:r>
        <w:rPr>
          <w:color w:val="auto"/>
          <w:spacing w:val="23"/>
        </w:rPr>
        <w:t>因</w:t>
      </w:r>
      <w:r>
        <w:rPr>
          <w:color w:val="auto"/>
          <w:spacing w:val="26"/>
        </w:rPr>
        <w:t>变更</w:t>
      </w:r>
      <w:r>
        <w:rPr>
          <w:color w:val="auto"/>
          <w:spacing w:val="23"/>
        </w:rPr>
        <w:t>引</w:t>
      </w:r>
      <w:r>
        <w:rPr>
          <w:color w:val="auto"/>
          <w:spacing w:val="26"/>
        </w:rPr>
        <w:t>起的</w:t>
      </w:r>
      <w:r>
        <w:rPr>
          <w:color w:val="auto"/>
          <w:spacing w:val="23"/>
        </w:rPr>
        <w:t>工</w:t>
      </w:r>
      <w:r>
        <w:rPr>
          <w:color w:val="auto"/>
          <w:spacing w:val="26"/>
        </w:rPr>
        <w:t>程费</w:t>
      </w:r>
      <w:r>
        <w:rPr>
          <w:color w:val="auto"/>
          <w:spacing w:val="23"/>
        </w:rPr>
        <w:t>用</w:t>
      </w:r>
      <w:r>
        <w:rPr>
          <w:color w:val="auto"/>
          <w:spacing w:val="29"/>
        </w:rPr>
        <w:t>调</w:t>
      </w:r>
      <w:r>
        <w:rPr>
          <w:color w:val="auto"/>
          <w:spacing w:val="26"/>
        </w:rPr>
        <w:t>整</w:t>
      </w:r>
      <w:r>
        <w:rPr>
          <w:color w:val="auto"/>
          <w:spacing w:val="23"/>
        </w:rPr>
        <w:t>累</w:t>
      </w:r>
      <w:r>
        <w:rPr>
          <w:color w:val="auto"/>
          <w:spacing w:val="26"/>
        </w:rPr>
        <w:t>计超</w:t>
      </w:r>
      <w:r>
        <w:rPr>
          <w:color w:val="auto"/>
          <w:spacing w:val="23"/>
        </w:rPr>
        <w:t>过</w:t>
      </w:r>
      <w:r>
        <w:rPr>
          <w:color w:val="auto"/>
          <w:spacing w:val="27"/>
        </w:rPr>
        <w:t>该</w:t>
      </w:r>
      <w:r>
        <w:rPr>
          <w:color w:val="auto"/>
          <w:spacing w:val="26"/>
        </w:rPr>
        <w:t>合</w:t>
      </w:r>
      <w:r>
        <w:rPr>
          <w:color w:val="auto"/>
          <w:spacing w:val="23"/>
        </w:rPr>
        <w:t>同</w:t>
      </w:r>
      <w:r>
        <w:rPr>
          <w:color w:val="auto"/>
          <w:spacing w:val="26"/>
        </w:rPr>
        <w:t>段合同</w:t>
      </w:r>
      <w:r>
        <w:rPr>
          <w:color w:val="auto"/>
        </w:rPr>
        <w:t>价的</w:t>
      </w:r>
      <w:r>
        <w:rPr>
          <w:color w:val="auto"/>
          <w:u w:val="single"/>
        </w:rPr>
        <w:t xml:space="preserve"> </w:t>
      </w:r>
      <w:r>
        <w:rPr>
          <w:color w:val="auto"/>
          <w:u w:val="single"/>
        </w:rPr>
        <w:tab/>
      </w:r>
      <w:r>
        <w:rPr>
          <w:rFonts w:ascii="Times New Roman" w:eastAsia="Times New Roman"/>
          <w:color w:val="auto"/>
        </w:rPr>
        <w:t>%</w:t>
      </w:r>
      <w:r>
        <w:rPr>
          <w:color w:val="auto"/>
        </w:rPr>
        <w:t>。</w:t>
      </w:r>
    </w:p>
    <w:p>
      <w:pPr>
        <w:pStyle w:val="2"/>
        <w:tabs>
          <w:tab w:val="left" w:pos="4624"/>
        </w:tabs>
        <w:spacing w:before="1" w:line="374" w:lineRule="auto"/>
        <w:ind w:left="424" w:right="866" w:firstLine="479"/>
        <w:rPr>
          <w:color w:val="auto"/>
        </w:rPr>
      </w:pPr>
      <w:r>
        <w:rPr>
          <w:rFonts w:ascii="Times New Roman" w:eastAsia="Times New Roman"/>
          <w:color w:val="auto"/>
        </w:rPr>
        <w:t>14.1.2</w:t>
      </w:r>
      <w:r>
        <w:rPr>
          <w:rFonts w:ascii="Times New Roman" w:eastAsia="Times New Roman"/>
          <w:color w:val="auto"/>
          <w:spacing w:val="22"/>
        </w:rPr>
        <w:t xml:space="preserve"> </w:t>
      </w:r>
      <w:r>
        <w:rPr>
          <w:color w:val="auto"/>
        </w:rPr>
        <w:t>设计人发生违约情况时，发包人有权</w:t>
      </w:r>
      <w:r>
        <w:rPr>
          <w:color w:val="auto"/>
          <w:spacing w:val="3"/>
        </w:rPr>
        <w:t>向</w:t>
      </w:r>
      <w:r>
        <w:rPr>
          <w:color w:val="auto"/>
        </w:rPr>
        <w:t>设计人课以违约金，具体约定</w:t>
      </w:r>
      <w:r>
        <w:rPr>
          <w:color w:val="auto"/>
          <w:spacing w:val="-13"/>
        </w:rPr>
        <w:t>如</w:t>
      </w:r>
      <w:r>
        <w:rPr>
          <w:color w:val="auto"/>
        </w:rPr>
        <w:t>下：</w:t>
      </w:r>
      <w:r>
        <w:rPr>
          <w:color w:val="auto"/>
          <w:u w:val="single"/>
        </w:rPr>
        <w:t xml:space="preserve"> </w:t>
      </w:r>
      <w:r>
        <w:rPr>
          <w:rFonts w:hint="eastAsia"/>
          <w:color w:val="auto"/>
          <w:u w:val="single"/>
        </w:rPr>
        <w:t>违反14.1款(1)~(14）子款的，发包人将对设计人分别按各子款课以合同价的1%~10%的违约金。</w:t>
      </w:r>
    </w:p>
    <w:p>
      <w:pPr>
        <w:numPr>
          <w:ilvl w:val="1"/>
          <w:numId w:val="76"/>
        </w:numPr>
        <w:tabs>
          <w:tab w:val="left" w:pos="1447"/>
        </w:tabs>
        <w:spacing w:before="1"/>
        <w:ind w:left="1446" w:right="0" w:hanging="541"/>
        <w:jc w:val="left"/>
        <w:rPr>
          <w:rFonts w:ascii="Times New Roman" w:eastAsia="Times New Roman"/>
          <w:b/>
          <w:color w:val="auto"/>
          <w:sz w:val="24"/>
        </w:rPr>
      </w:pPr>
      <w:r>
        <w:rPr>
          <w:b/>
          <w:color w:val="auto"/>
          <w:sz w:val="24"/>
        </w:rPr>
        <w:t>发包人违约</w:t>
      </w:r>
    </w:p>
    <w:p>
      <w:pPr>
        <w:pStyle w:val="2"/>
        <w:tabs>
          <w:tab w:val="left" w:pos="4624"/>
        </w:tabs>
        <w:spacing w:before="172" w:line="374" w:lineRule="auto"/>
        <w:ind w:left="424" w:right="866" w:firstLine="479"/>
        <w:rPr>
          <w:color w:val="auto"/>
        </w:rPr>
      </w:pPr>
      <w:r>
        <w:rPr>
          <w:rFonts w:ascii="Times New Roman" w:eastAsia="Times New Roman"/>
          <w:color w:val="auto"/>
        </w:rPr>
        <w:t>14.2.2</w:t>
      </w:r>
      <w:r>
        <w:rPr>
          <w:rFonts w:ascii="Times New Roman" w:eastAsia="Times New Roman"/>
          <w:color w:val="auto"/>
          <w:spacing w:val="22"/>
        </w:rPr>
        <w:t xml:space="preserve"> </w:t>
      </w:r>
      <w:r>
        <w:rPr>
          <w:color w:val="auto"/>
        </w:rPr>
        <w:t>发包人发生违约情况时，设计人有权</w:t>
      </w:r>
      <w:r>
        <w:rPr>
          <w:color w:val="auto"/>
          <w:spacing w:val="3"/>
        </w:rPr>
        <w:t>向</w:t>
      </w:r>
      <w:r>
        <w:rPr>
          <w:color w:val="auto"/>
        </w:rPr>
        <w:t>发包人课以违约金，具体约定</w:t>
      </w:r>
      <w:r>
        <w:rPr>
          <w:color w:val="auto"/>
          <w:spacing w:val="-13"/>
        </w:rPr>
        <w:t>如</w:t>
      </w:r>
      <w:r>
        <w:rPr>
          <w:color w:val="auto"/>
        </w:rPr>
        <w:t>下：</w:t>
      </w:r>
      <w:r>
        <w:rPr>
          <w:color w:val="auto"/>
          <w:u w:val="single"/>
        </w:rPr>
        <w:t xml:space="preserve"> </w:t>
      </w:r>
      <w:r>
        <w:rPr>
          <w:color w:val="auto"/>
          <w:u w:val="single"/>
        </w:rPr>
        <w:tab/>
      </w:r>
      <w:r>
        <w:rPr>
          <w:color w:val="auto"/>
        </w:rPr>
        <w:t>。</w:t>
      </w:r>
    </w:p>
    <w:p>
      <w:pPr>
        <w:numPr>
          <w:ilvl w:val="0"/>
          <w:numId w:val="76"/>
        </w:numPr>
        <w:tabs>
          <w:tab w:val="left" w:pos="914"/>
        </w:tabs>
        <w:spacing w:before="98"/>
        <w:ind w:left="914" w:right="0" w:hanging="490"/>
        <w:jc w:val="left"/>
        <w:rPr>
          <w:rFonts w:hint="eastAsia" w:ascii="黑体" w:eastAsia="黑体"/>
          <w:b/>
          <w:color w:val="auto"/>
          <w:sz w:val="28"/>
        </w:rPr>
      </w:pPr>
      <w:r>
        <w:rPr>
          <w:rFonts w:hint="eastAsia" w:ascii="黑体" w:eastAsia="黑体"/>
          <w:b/>
          <w:color w:val="auto"/>
          <w:sz w:val="28"/>
        </w:rPr>
        <w:t>争议的解决</w:t>
      </w:r>
    </w:p>
    <w:p>
      <w:pPr>
        <w:pStyle w:val="2"/>
        <w:spacing w:before="2"/>
        <w:rPr>
          <w:rFonts w:ascii="黑体"/>
          <w:b/>
          <w:color w:val="auto"/>
          <w:sz w:val="30"/>
        </w:rPr>
      </w:pPr>
    </w:p>
    <w:p>
      <w:pPr>
        <w:pStyle w:val="37"/>
        <w:numPr>
          <w:ilvl w:val="1"/>
          <w:numId w:val="76"/>
        </w:numPr>
        <w:tabs>
          <w:tab w:val="left" w:pos="1445"/>
          <w:tab w:val="left" w:pos="5525"/>
        </w:tabs>
        <w:spacing w:before="1" w:after="0" w:line="240" w:lineRule="auto"/>
        <w:ind w:left="1444" w:right="0" w:hanging="541"/>
        <w:jc w:val="left"/>
        <w:rPr>
          <w:rFonts w:ascii="Times New Roman" w:eastAsia="Times New Roman"/>
          <w:color w:val="auto"/>
          <w:sz w:val="24"/>
        </w:rPr>
      </w:pPr>
      <w:r>
        <w:rPr>
          <w:color w:val="auto"/>
          <w:sz w:val="24"/>
        </w:rPr>
        <w:t>争议的最终解决方式：</w:t>
      </w:r>
      <w:r>
        <w:rPr>
          <w:color w:val="auto"/>
          <w:sz w:val="24"/>
          <w:u w:val="single"/>
        </w:rPr>
        <w:t xml:space="preserve">  仲裁或诉讼</w:t>
      </w:r>
      <w:r>
        <w:rPr>
          <w:color w:val="auto"/>
          <w:sz w:val="24"/>
          <w:u w:val="single"/>
        </w:rPr>
        <w:tab/>
      </w:r>
    </w:p>
    <w:p>
      <w:pPr>
        <w:pStyle w:val="2"/>
        <w:tabs>
          <w:tab w:val="left" w:pos="5525"/>
        </w:tabs>
        <w:spacing w:before="172" w:line="374" w:lineRule="auto"/>
        <w:ind w:left="1444" w:right="2999"/>
        <w:rPr>
          <w:color w:val="auto"/>
        </w:rPr>
      </w:pPr>
      <w:r>
        <w:rPr>
          <w:color w:val="auto"/>
        </w:rPr>
        <w:t>如采用仲裁，仲裁机构名称：</w:t>
      </w:r>
      <w:r>
        <w:rPr>
          <w:color w:val="auto"/>
          <w:u w:val="single"/>
        </w:rPr>
        <w:t xml:space="preserve"> </w:t>
      </w:r>
      <w:r>
        <w:rPr>
          <w:rFonts w:hint="eastAsia"/>
          <w:color w:val="auto"/>
          <w:u w:val="single"/>
          <w:lang w:val="en-US" w:eastAsia="zh-CN"/>
        </w:rPr>
        <w:t>当地</w:t>
      </w:r>
      <w:r>
        <w:rPr>
          <w:color w:val="auto"/>
          <w:u w:val="single"/>
        </w:rPr>
        <w:tab/>
      </w:r>
      <w:r>
        <w:rPr>
          <w:color w:val="auto"/>
        </w:rPr>
        <w:t>仲裁委员会</w:t>
      </w:r>
      <w:r>
        <w:rPr>
          <w:color w:val="auto"/>
          <w:spacing w:val="-18"/>
        </w:rPr>
        <w:t>。</w:t>
      </w:r>
      <w:r>
        <w:rPr>
          <w:color w:val="auto"/>
        </w:rPr>
        <w:t>如采用诉讼，诉讼机构名称：</w:t>
      </w:r>
      <w:r>
        <w:rPr>
          <w:color w:val="auto"/>
          <w:u w:val="single"/>
        </w:rPr>
        <w:t xml:space="preserve"> </w:t>
      </w:r>
      <w:r>
        <w:rPr>
          <w:rFonts w:hint="eastAsia"/>
          <w:color w:val="auto"/>
          <w:u w:val="single"/>
          <w:lang w:val="en-US" w:eastAsia="zh-CN"/>
        </w:rPr>
        <w:t>当地</w:t>
      </w:r>
      <w:r>
        <w:rPr>
          <w:color w:val="auto"/>
          <w:u w:val="single"/>
        </w:rPr>
        <w:tab/>
      </w:r>
      <w:r>
        <w:rPr>
          <w:color w:val="auto"/>
        </w:rPr>
        <w:t>法院。</w:t>
      </w:r>
    </w:p>
    <w:p>
      <w:pPr>
        <w:spacing w:after="0" w:line="374" w:lineRule="auto"/>
        <w:rPr>
          <w:color w:val="auto"/>
        </w:rPr>
        <w:sectPr>
          <w:pgSz w:w="11910" w:h="16850"/>
          <w:pgMar w:top="1480" w:right="720" w:bottom="1280" w:left="1220" w:header="882" w:footer="1093" w:gutter="0"/>
          <w:cols w:space="720" w:num="1"/>
        </w:sect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spacing w:before="9"/>
        <w:rPr>
          <w:color w:val="auto"/>
          <w:sz w:val="16"/>
        </w:rPr>
      </w:pPr>
    </w:p>
    <w:p>
      <w:pPr>
        <w:pStyle w:val="9"/>
        <w:tabs>
          <w:tab w:val="left" w:pos="1281"/>
        </w:tabs>
        <w:ind w:right="438"/>
        <w:rPr>
          <w:color w:val="auto"/>
        </w:rPr>
      </w:pPr>
      <w:r>
        <w:rPr>
          <w:color w:val="auto"/>
        </w:rPr>
        <w:t>第三节</w:t>
      </w:r>
      <w:r>
        <w:rPr>
          <w:color w:val="auto"/>
        </w:rPr>
        <w:tab/>
      </w:r>
      <w:r>
        <w:rPr>
          <w:color w:val="auto"/>
        </w:rPr>
        <w:t>合同附件格式</w:t>
      </w:r>
    </w:p>
    <w:p>
      <w:pPr>
        <w:spacing w:after="0"/>
        <w:rPr>
          <w:color w:val="auto"/>
        </w:rPr>
        <w:sectPr>
          <w:pgSz w:w="11910" w:h="16850"/>
          <w:pgMar w:top="1480" w:right="720" w:bottom="1280" w:left="1220" w:header="882" w:footer="1093" w:gutter="0"/>
          <w:cols w:space="720" w:num="1"/>
        </w:sectPr>
      </w:pPr>
    </w:p>
    <w:p>
      <w:pPr>
        <w:pStyle w:val="2"/>
        <w:spacing w:before="9"/>
        <w:rPr>
          <w:rFonts w:ascii="黑体"/>
          <w:color w:val="auto"/>
          <w:sz w:val="8"/>
        </w:rPr>
      </w:pPr>
    </w:p>
    <w:p>
      <w:pPr>
        <w:spacing w:after="0"/>
        <w:rPr>
          <w:rFonts w:ascii="黑体"/>
          <w:color w:val="auto"/>
          <w:sz w:val="8"/>
        </w:rPr>
        <w:sectPr>
          <w:pgSz w:w="11910" w:h="16850"/>
          <w:pgMar w:top="1480" w:right="720" w:bottom="1280" w:left="1220" w:header="882" w:footer="1093" w:gutter="0"/>
          <w:cols w:space="720" w:num="1"/>
        </w:sectPr>
      </w:pPr>
    </w:p>
    <w:p>
      <w:pPr>
        <w:pStyle w:val="2"/>
        <w:spacing w:before="66"/>
        <w:ind w:left="424"/>
        <w:rPr>
          <w:rFonts w:hint="eastAsia" w:ascii="黑体" w:eastAsia="黑体"/>
          <w:color w:val="auto"/>
        </w:rPr>
      </w:pPr>
      <w:r>
        <w:rPr>
          <w:rFonts w:hint="eastAsia" w:ascii="黑体" w:eastAsia="黑体"/>
          <w:color w:val="auto"/>
        </w:rPr>
        <w:t>附件一 合同协议书</w:t>
      </w:r>
    </w:p>
    <w:p>
      <w:pPr>
        <w:pStyle w:val="2"/>
        <w:rPr>
          <w:rFonts w:ascii="黑体"/>
          <w:color w:val="auto"/>
          <w:sz w:val="35"/>
        </w:rPr>
      </w:pPr>
      <w:r>
        <w:rPr>
          <w:color w:val="auto"/>
        </w:rPr>
        <w:br w:type="column"/>
      </w:r>
    </w:p>
    <w:p>
      <w:pPr>
        <w:spacing w:before="0"/>
        <w:ind w:left="424" w:right="0" w:firstLine="0"/>
        <w:jc w:val="left"/>
        <w:rPr>
          <w:rFonts w:hint="eastAsia" w:ascii="黑体" w:eastAsia="黑体"/>
          <w:color w:val="auto"/>
          <w:sz w:val="28"/>
        </w:rPr>
      </w:pPr>
      <w:r>
        <w:rPr>
          <w:rFonts w:hint="eastAsia" w:ascii="黑体" w:eastAsia="黑体"/>
          <w:color w:val="auto"/>
          <w:sz w:val="28"/>
        </w:rPr>
        <w:t>合 同 协 议 书</w:t>
      </w:r>
    </w:p>
    <w:p>
      <w:pPr>
        <w:spacing w:after="0"/>
        <w:jc w:val="left"/>
        <w:rPr>
          <w:rFonts w:hint="eastAsia" w:ascii="黑体" w:eastAsia="黑体"/>
          <w:color w:val="auto"/>
          <w:sz w:val="28"/>
        </w:rPr>
        <w:sectPr>
          <w:type w:val="continuous"/>
          <w:pgSz w:w="11910" w:h="16850"/>
          <w:pgMar w:top="1600" w:right="720" w:bottom="280" w:left="1220" w:header="720" w:footer="720" w:gutter="0"/>
          <w:cols w:equalWidth="0" w:num="2">
            <w:col w:w="2505" w:space="853"/>
            <w:col w:w="6612"/>
          </w:cols>
        </w:sectPr>
      </w:pPr>
    </w:p>
    <w:p>
      <w:pPr>
        <w:pStyle w:val="2"/>
        <w:rPr>
          <w:rFonts w:ascii="黑体"/>
          <w:color w:val="auto"/>
          <w:sz w:val="20"/>
        </w:rPr>
      </w:pPr>
    </w:p>
    <w:p>
      <w:pPr>
        <w:pStyle w:val="2"/>
        <w:spacing w:before="1"/>
        <w:rPr>
          <w:rFonts w:ascii="黑体"/>
          <w:color w:val="auto"/>
          <w:sz w:val="18"/>
        </w:rPr>
      </w:pPr>
    </w:p>
    <w:p>
      <w:pPr>
        <w:pStyle w:val="2"/>
        <w:tabs>
          <w:tab w:val="left" w:pos="2104"/>
          <w:tab w:val="left" w:pos="3156"/>
          <w:tab w:val="left" w:pos="8619"/>
          <w:tab w:val="left" w:pos="8861"/>
        </w:tabs>
        <w:spacing w:before="74" w:line="343" w:lineRule="auto"/>
        <w:ind w:left="424" w:right="862" w:firstLine="479"/>
        <w:jc w:val="both"/>
        <w:rPr>
          <w:color w:val="auto"/>
        </w:rPr>
      </w:pPr>
      <w:r>
        <w:rPr>
          <w:rFonts w:ascii="Times New Roman" w:hAnsi="Times New Roman" w:eastAsia="Times New Roman"/>
          <w:color w:val="auto"/>
          <w:u w:val="single"/>
        </w:rPr>
        <w:t xml:space="preserve"> </w:t>
      </w:r>
      <w:r>
        <w:rPr>
          <w:rFonts w:ascii="Times New Roman" w:hAnsi="Times New Roman" w:eastAsia="Times New Roman"/>
          <w:color w:val="auto"/>
          <w:u w:val="single"/>
        </w:rPr>
        <w:tab/>
      </w:r>
      <w:r>
        <w:rPr>
          <w:color w:val="auto"/>
        </w:rPr>
        <w:t>（发包人名称</w:t>
      </w:r>
      <w:r>
        <w:rPr>
          <w:color w:val="auto"/>
          <w:spacing w:val="-60"/>
        </w:rPr>
        <w:t>，</w:t>
      </w:r>
      <w:r>
        <w:rPr>
          <w:color w:val="auto"/>
        </w:rPr>
        <w:t>以下简称</w:t>
      </w:r>
      <w:r>
        <w:rPr>
          <w:rFonts w:ascii="Times New Roman" w:hAnsi="Times New Roman" w:eastAsia="Times New Roman"/>
          <w:color w:val="auto"/>
        </w:rPr>
        <w:t>“</w:t>
      </w:r>
      <w:r>
        <w:rPr>
          <w:color w:val="auto"/>
        </w:rPr>
        <w:t>发包人</w:t>
      </w:r>
      <w:r>
        <w:rPr>
          <w:rFonts w:ascii="Times New Roman" w:hAnsi="Times New Roman" w:eastAsia="Times New Roman"/>
          <w:color w:val="auto"/>
          <w:spacing w:val="-30"/>
        </w:rPr>
        <w:t>”</w:t>
      </w:r>
      <w:r>
        <w:rPr>
          <w:color w:val="auto"/>
          <w:spacing w:val="-30"/>
        </w:rPr>
        <w:t>）</w:t>
      </w:r>
      <w:r>
        <w:rPr>
          <w:color w:val="auto"/>
        </w:rPr>
        <w:t>为实施</w:t>
      </w:r>
      <w:r>
        <w:rPr>
          <w:color w:val="auto"/>
          <w:u w:val="single"/>
        </w:rPr>
        <w:t xml:space="preserve"> </w:t>
      </w:r>
      <w:r>
        <w:rPr>
          <w:color w:val="auto"/>
          <w:u w:val="single"/>
        </w:rPr>
        <w:tab/>
      </w:r>
      <w:r>
        <w:rPr>
          <w:color w:val="auto"/>
          <w:u w:val="single"/>
        </w:rPr>
        <w:t>（</w:t>
      </w:r>
      <w:r>
        <w:rPr>
          <w:color w:val="auto"/>
          <w:spacing w:val="-15"/>
        </w:rPr>
        <w:t>项</w:t>
      </w:r>
      <w:r>
        <w:rPr>
          <w:color w:val="auto"/>
        </w:rPr>
        <w:t>目名</w:t>
      </w:r>
      <w:r>
        <w:rPr>
          <w:color w:val="auto"/>
          <w:spacing w:val="-1"/>
        </w:rPr>
        <w:t>称</w:t>
      </w:r>
      <w:r>
        <w:rPr>
          <w:color w:val="auto"/>
          <w:spacing w:val="-120"/>
        </w:rPr>
        <w:t>）</w:t>
      </w:r>
      <w:r>
        <w:rPr>
          <w:color w:val="auto"/>
          <w:spacing w:val="-15"/>
        </w:rPr>
        <w:t>，</w:t>
      </w:r>
      <w:r>
        <w:rPr>
          <w:color w:val="auto"/>
        </w:rPr>
        <w:t>已接受</w:t>
      </w:r>
      <w:r>
        <w:rPr>
          <w:rFonts w:ascii="Times New Roman" w:hAnsi="Times New Roman" w:eastAsia="Times New Roman"/>
          <w:color w:val="auto"/>
          <w:u w:val="single"/>
        </w:rPr>
        <w:t xml:space="preserve"> </w:t>
      </w:r>
      <w:r>
        <w:rPr>
          <w:rFonts w:ascii="Times New Roman" w:hAnsi="Times New Roman" w:eastAsia="Times New Roman"/>
          <w:color w:val="auto"/>
          <w:u w:val="single"/>
        </w:rPr>
        <w:tab/>
      </w:r>
      <w:r>
        <w:rPr>
          <w:color w:val="auto"/>
        </w:rPr>
        <w:t>（设计人名称</w:t>
      </w:r>
      <w:r>
        <w:rPr>
          <w:color w:val="auto"/>
          <w:spacing w:val="-15"/>
        </w:rPr>
        <w:t>，</w:t>
      </w:r>
      <w:r>
        <w:rPr>
          <w:color w:val="auto"/>
        </w:rPr>
        <w:t>以下简称</w:t>
      </w:r>
      <w:r>
        <w:rPr>
          <w:rFonts w:ascii="Times New Roman" w:hAnsi="Times New Roman" w:eastAsia="Times New Roman"/>
          <w:color w:val="auto"/>
          <w:spacing w:val="-1"/>
        </w:rPr>
        <w:t>“</w:t>
      </w:r>
      <w:r>
        <w:rPr>
          <w:color w:val="auto"/>
        </w:rPr>
        <w:t>设计人</w:t>
      </w:r>
      <w:r>
        <w:rPr>
          <w:rFonts w:ascii="Times New Roman" w:hAnsi="Times New Roman" w:eastAsia="Times New Roman"/>
          <w:color w:val="auto"/>
          <w:spacing w:val="-1"/>
        </w:rPr>
        <w:t>”</w:t>
      </w:r>
      <w:r>
        <w:rPr>
          <w:color w:val="auto"/>
          <w:spacing w:val="-15"/>
        </w:rPr>
        <w:t>）</w:t>
      </w:r>
      <w:r>
        <w:rPr>
          <w:color w:val="auto"/>
        </w:rPr>
        <w:t>对</w:t>
      </w:r>
      <w:r>
        <w:rPr>
          <w:color w:val="auto"/>
          <w:spacing w:val="2"/>
        </w:rPr>
        <w:t>该</w:t>
      </w:r>
      <w:r>
        <w:rPr>
          <w:color w:val="auto"/>
        </w:rPr>
        <w:t>项目</w:t>
      </w:r>
      <w:r>
        <w:rPr>
          <w:rFonts w:ascii="Times New Roman" w:hAnsi="Times New Roman" w:eastAsia="Times New Roman"/>
          <w:color w:val="auto"/>
          <w:u w:val="single"/>
        </w:rPr>
        <w:t xml:space="preserve"> </w:t>
      </w:r>
      <w:r>
        <w:rPr>
          <w:rFonts w:ascii="Times New Roman" w:hAnsi="Times New Roman" w:eastAsia="Times New Roman"/>
          <w:color w:val="auto"/>
          <w:u w:val="single"/>
        </w:rPr>
        <w:tab/>
      </w:r>
      <w:r>
        <w:rPr>
          <w:rFonts w:ascii="Times New Roman" w:hAnsi="Times New Roman" w:eastAsia="Times New Roman"/>
          <w:color w:val="auto"/>
          <w:u w:val="single"/>
        </w:rPr>
        <w:tab/>
      </w:r>
      <w:r>
        <w:rPr>
          <w:color w:val="auto"/>
          <w:spacing w:val="-17"/>
        </w:rPr>
        <w:t>标</w:t>
      </w:r>
      <w:r>
        <w:rPr>
          <w:color w:val="auto"/>
        </w:rPr>
        <w:t>段勘察设计的投标。发包人和设计人共同达成如下协议。</w:t>
      </w:r>
    </w:p>
    <w:p>
      <w:pPr>
        <w:pStyle w:val="37"/>
        <w:numPr>
          <w:ilvl w:val="2"/>
          <w:numId w:val="76"/>
        </w:numPr>
        <w:tabs>
          <w:tab w:val="left" w:pos="1342"/>
          <w:tab w:val="left" w:pos="2224"/>
        </w:tabs>
        <w:spacing w:before="1" w:after="0" w:line="343" w:lineRule="auto"/>
        <w:ind w:left="424" w:right="864" w:firstLine="616"/>
        <w:jc w:val="both"/>
        <w:rPr>
          <w:color w:val="auto"/>
          <w:sz w:val="24"/>
        </w:rPr>
      </w:pPr>
      <w:r>
        <w:rPr>
          <w:color w:val="auto"/>
          <w:sz w:val="24"/>
        </w:rPr>
        <w:t>第</w:t>
      </w:r>
      <w:r>
        <w:rPr>
          <w:color w:val="auto"/>
          <w:sz w:val="24"/>
          <w:u w:val="single"/>
        </w:rPr>
        <w:t xml:space="preserve"> </w:t>
      </w:r>
      <w:r>
        <w:rPr>
          <w:color w:val="auto"/>
          <w:spacing w:val="119"/>
          <w:sz w:val="24"/>
        </w:rPr>
        <w:t xml:space="preserve"> </w:t>
      </w:r>
      <w:r>
        <w:rPr>
          <w:color w:val="auto"/>
          <w:sz w:val="24"/>
        </w:rPr>
        <w:t>标段由</w:t>
      </w:r>
      <w:r>
        <w:rPr>
          <w:color w:val="auto"/>
          <w:spacing w:val="-48"/>
          <w:sz w:val="24"/>
        </w:rPr>
        <w:t xml:space="preserve"> </w:t>
      </w:r>
      <w:r>
        <w:rPr>
          <w:rFonts w:ascii="Times New Roman" w:eastAsia="Times New Roman"/>
          <w:color w:val="auto"/>
          <w:sz w:val="24"/>
        </w:rPr>
        <w:t>K</w:t>
      </w:r>
      <w:r>
        <w:rPr>
          <w:rFonts w:ascii="Times New Roman" w:eastAsia="Times New Roman"/>
          <w:color w:val="auto"/>
          <w:sz w:val="24"/>
          <w:u w:val="single"/>
        </w:rPr>
        <w:t xml:space="preserve">   </w:t>
      </w:r>
      <w:r>
        <w:rPr>
          <w:rFonts w:ascii="Times New Roman" w:eastAsia="Times New Roman"/>
          <w:color w:val="auto"/>
          <w:sz w:val="24"/>
        </w:rPr>
        <w:t xml:space="preserve"> </w:t>
      </w:r>
      <w:r>
        <w:rPr>
          <w:color w:val="auto"/>
          <w:sz w:val="24"/>
        </w:rPr>
        <w:t>＋</w:t>
      </w:r>
      <w:r>
        <w:rPr>
          <w:color w:val="auto"/>
          <w:sz w:val="24"/>
          <w:u w:val="single"/>
        </w:rPr>
        <w:t xml:space="preserve">  </w:t>
      </w:r>
      <w:r>
        <w:rPr>
          <w:color w:val="auto"/>
          <w:sz w:val="24"/>
        </w:rPr>
        <w:t xml:space="preserve"> 至</w:t>
      </w:r>
      <w:r>
        <w:rPr>
          <w:color w:val="auto"/>
          <w:spacing w:val="-48"/>
          <w:sz w:val="24"/>
        </w:rPr>
        <w:t xml:space="preserve"> </w:t>
      </w:r>
      <w:r>
        <w:rPr>
          <w:rFonts w:ascii="Times New Roman" w:eastAsia="Times New Roman"/>
          <w:color w:val="auto"/>
          <w:sz w:val="24"/>
        </w:rPr>
        <w:t>K</w:t>
      </w:r>
      <w:r>
        <w:rPr>
          <w:rFonts w:ascii="Times New Roman" w:eastAsia="Times New Roman"/>
          <w:color w:val="auto"/>
          <w:sz w:val="24"/>
          <w:u w:val="single"/>
        </w:rPr>
        <w:t xml:space="preserve">   </w:t>
      </w:r>
      <w:r>
        <w:rPr>
          <w:rFonts w:ascii="Times New Roman" w:eastAsia="Times New Roman"/>
          <w:color w:val="auto"/>
          <w:spacing w:val="59"/>
          <w:sz w:val="24"/>
        </w:rPr>
        <w:t xml:space="preserve"> </w:t>
      </w:r>
      <w:r>
        <w:rPr>
          <w:color w:val="auto"/>
          <w:sz w:val="24"/>
        </w:rPr>
        <w:t>＋</w:t>
      </w:r>
      <w:r>
        <w:rPr>
          <w:color w:val="auto"/>
          <w:sz w:val="24"/>
          <w:u w:val="single"/>
        </w:rPr>
        <w:t xml:space="preserve">  </w:t>
      </w:r>
      <w:r>
        <w:rPr>
          <w:color w:val="auto"/>
          <w:sz w:val="24"/>
        </w:rPr>
        <w:t xml:space="preserve"> ，长约</w:t>
      </w:r>
      <w:r>
        <w:rPr>
          <w:color w:val="auto"/>
          <w:sz w:val="24"/>
          <w:u w:val="single"/>
        </w:rPr>
        <w:t xml:space="preserve">  </w:t>
      </w:r>
      <w:r>
        <w:rPr>
          <w:color w:val="auto"/>
          <w:sz w:val="24"/>
        </w:rPr>
        <w:t xml:space="preserve"> </w:t>
      </w:r>
      <w:r>
        <w:rPr>
          <w:rFonts w:ascii="Times New Roman" w:eastAsia="Times New Roman"/>
          <w:color w:val="auto"/>
          <w:sz w:val="24"/>
        </w:rPr>
        <w:t>km</w:t>
      </w:r>
      <w:r>
        <w:rPr>
          <w:color w:val="auto"/>
          <w:sz w:val="24"/>
        </w:rPr>
        <w:t>，公路等级为</w:t>
      </w:r>
      <w:r>
        <w:rPr>
          <w:color w:val="auto"/>
          <w:sz w:val="24"/>
          <w:u w:val="single"/>
        </w:rPr>
        <w:t xml:space="preserve">   </w:t>
      </w:r>
      <w:r>
        <w:rPr>
          <w:color w:val="auto"/>
          <w:sz w:val="24"/>
        </w:rPr>
        <w:t xml:space="preserve"> ，</w:t>
      </w:r>
      <w:r>
        <w:rPr>
          <w:color w:val="auto"/>
          <w:spacing w:val="-13"/>
          <w:sz w:val="24"/>
        </w:rPr>
        <w:t>设</w:t>
      </w:r>
      <w:r>
        <w:rPr>
          <w:color w:val="auto"/>
          <w:sz w:val="24"/>
        </w:rPr>
        <w:t>计速度为</w:t>
      </w:r>
      <w:r>
        <w:rPr>
          <w:color w:val="auto"/>
          <w:sz w:val="24"/>
          <w:u w:val="single"/>
        </w:rPr>
        <w:t xml:space="preserve"> </w:t>
      </w:r>
      <w:r>
        <w:rPr>
          <w:color w:val="auto"/>
          <w:sz w:val="24"/>
          <w:u w:val="single"/>
        </w:rPr>
        <w:tab/>
      </w:r>
      <w:r>
        <w:rPr>
          <w:color w:val="auto"/>
          <w:spacing w:val="-8"/>
          <w:sz w:val="24"/>
        </w:rPr>
        <w:t>，</w:t>
      </w:r>
      <w:r>
        <w:rPr>
          <w:color w:val="auto"/>
          <w:spacing w:val="-8"/>
          <w:sz w:val="24"/>
          <w:u w:val="single"/>
        </w:rPr>
        <w:t xml:space="preserve">   </w:t>
      </w:r>
      <w:r>
        <w:rPr>
          <w:color w:val="auto"/>
          <w:spacing w:val="32"/>
          <w:sz w:val="24"/>
        </w:rPr>
        <w:t xml:space="preserve"> </w:t>
      </w:r>
      <w:r>
        <w:rPr>
          <w:color w:val="auto"/>
          <w:sz w:val="24"/>
        </w:rPr>
        <w:t>路面</w:t>
      </w:r>
      <w:r>
        <w:rPr>
          <w:color w:val="auto"/>
          <w:spacing w:val="-8"/>
          <w:sz w:val="24"/>
        </w:rPr>
        <w:t>，</w:t>
      </w:r>
      <w:r>
        <w:rPr>
          <w:color w:val="auto"/>
          <w:sz w:val="24"/>
        </w:rPr>
        <w:t>有</w:t>
      </w:r>
      <w:r>
        <w:rPr>
          <w:color w:val="auto"/>
          <w:sz w:val="24"/>
          <w:u w:val="single"/>
        </w:rPr>
        <w:t xml:space="preserve">  </w:t>
      </w:r>
      <w:r>
        <w:rPr>
          <w:color w:val="auto"/>
          <w:spacing w:val="1"/>
          <w:sz w:val="24"/>
        </w:rPr>
        <w:t xml:space="preserve"> </w:t>
      </w:r>
      <w:r>
        <w:rPr>
          <w:color w:val="auto"/>
          <w:sz w:val="24"/>
        </w:rPr>
        <w:t>立交</w:t>
      </w:r>
      <w:r>
        <w:rPr>
          <w:color w:val="auto"/>
          <w:sz w:val="24"/>
          <w:u w:val="single"/>
        </w:rPr>
        <w:t xml:space="preserve">  </w:t>
      </w:r>
      <w:r>
        <w:rPr>
          <w:color w:val="auto"/>
          <w:sz w:val="24"/>
        </w:rPr>
        <w:t xml:space="preserve"> 处</w:t>
      </w:r>
      <w:r>
        <w:rPr>
          <w:color w:val="auto"/>
          <w:spacing w:val="-8"/>
          <w:sz w:val="24"/>
        </w:rPr>
        <w:t>；</w:t>
      </w:r>
      <w:r>
        <w:rPr>
          <w:color w:val="auto"/>
          <w:sz w:val="24"/>
        </w:rPr>
        <w:t>特大桥</w:t>
      </w:r>
      <w:r>
        <w:rPr>
          <w:color w:val="auto"/>
          <w:sz w:val="24"/>
          <w:u w:val="single"/>
        </w:rPr>
        <w:t xml:space="preserve">   </w:t>
      </w:r>
      <w:r>
        <w:rPr>
          <w:color w:val="auto"/>
          <w:spacing w:val="1"/>
          <w:sz w:val="24"/>
        </w:rPr>
        <w:t xml:space="preserve"> </w:t>
      </w:r>
      <w:r>
        <w:rPr>
          <w:color w:val="auto"/>
          <w:sz w:val="24"/>
        </w:rPr>
        <w:t>座</w:t>
      </w:r>
      <w:r>
        <w:rPr>
          <w:color w:val="auto"/>
          <w:spacing w:val="-8"/>
          <w:sz w:val="24"/>
        </w:rPr>
        <w:t>，</w:t>
      </w:r>
      <w:r>
        <w:rPr>
          <w:color w:val="auto"/>
          <w:sz w:val="24"/>
        </w:rPr>
        <w:t>计长</w:t>
      </w:r>
      <w:r>
        <w:rPr>
          <w:color w:val="auto"/>
          <w:sz w:val="24"/>
          <w:u w:val="single"/>
        </w:rPr>
        <w:t xml:space="preserve">  </w:t>
      </w:r>
      <w:r>
        <w:rPr>
          <w:color w:val="auto"/>
          <w:sz w:val="24"/>
        </w:rPr>
        <w:t xml:space="preserve"> </w:t>
      </w:r>
      <w:r>
        <w:rPr>
          <w:rFonts w:ascii="Times New Roman" w:eastAsia="Times New Roman"/>
          <w:color w:val="auto"/>
          <w:spacing w:val="-4"/>
          <w:sz w:val="24"/>
        </w:rPr>
        <w:t>m</w:t>
      </w:r>
      <w:r>
        <w:rPr>
          <w:color w:val="auto"/>
          <w:spacing w:val="-4"/>
          <w:sz w:val="24"/>
        </w:rPr>
        <w:t>；</w:t>
      </w:r>
      <w:r>
        <w:rPr>
          <w:color w:val="auto"/>
          <w:sz w:val="24"/>
        </w:rPr>
        <w:t>大</w:t>
      </w:r>
      <w:r>
        <w:rPr>
          <w:color w:val="auto"/>
          <w:spacing w:val="-11"/>
          <w:sz w:val="24"/>
        </w:rPr>
        <w:t>中</w:t>
      </w:r>
      <w:r>
        <w:rPr>
          <w:color w:val="auto"/>
          <w:sz w:val="24"/>
        </w:rPr>
        <w:t>桥</w:t>
      </w:r>
      <w:r>
        <w:rPr>
          <w:color w:val="auto"/>
          <w:spacing w:val="119"/>
          <w:sz w:val="24"/>
        </w:rPr>
        <w:t xml:space="preserve"> </w:t>
      </w:r>
      <w:r>
        <w:rPr>
          <w:color w:val="auto"/>
          <w:sz w:val="24"/>
        </w:rPr>
        <w:t xml:space="preserve">座，计长 </w:t>
      </w:r>
      <w:r>
        <w:rPr>
          <w:rFonts w:ascii="Times New Roman" w:eastAsia="Times New Roman"/>
          <w:color w:val="auto"/>
          <w:sz w:val="24"/>
        </w:rPr>
        <w:t>m</w:t>
      </w:r>
      <w:r>
        <w:rPr>
          <w:color w:val="auto"/>
          <w:sz w:val="24"/>
        </w:rPr>
        <w:t xml:space="preserve">；隧道 座，计长 </w:t>
      </w:r>
      <w:r>
        <w:rPr>
          <w:rFonts w:ascii="Times New Roman" w:eastAsia="Times New Roman"/>
          <w:color w:val="auto"/>
          <w:sz w:val="24"/>
        </w:rPr>
        <w:t xml:space="preserve">m </w:t>
      </w:r>
      <w:r>
        <w:rPr>
          <w:color w:val="auto"/>
          <w:sz w:val="24"/>
        </w:rPr>
        <w:t>以及其他构造物工程等。</w:t>
      </w:r>
    </w:p>
    <w:p>
      <w:pPr>
        <w:pStyle w:val="37"/>
        <w:numPr>
          <w:ilvl w:val="2"/>
          <w:numId w:val="76"/>
        </w:numPr>
        <w:tabs>
          <w:tab w:val="left" w:pos="1342"/>
        </w:tabs>
        <w:spacing w:before="1" w:after="0" w:line="240" w:lineRule="auto"/>
        <w:ind w:left="1341" w:right="0" w:hanging="301"/>
        <w:jc w:val="both"/>
        <w:rPr>
          <w:color w:val="auto"/>
          <w:sz w:val="24"/>
        </w:rPr>
      </w:pPr>
      <w:r>
        <w:rPr>
          <w:color w:val="auto"/>
          <w:sz w:val="24"/>
        </w:rPr>
        <w:t>下列文件应视为构成合同文件的组成部分：</w:t>
      </w:r>
    </w:p>
    <w:p>
      <w:pPr>
        <w:pStyle w:val="37"/>
        <w:numPr>
          <w:ilvl w:val="0"/>
          <w:numId w:val="77"/>
        </w:numPr>
        <w:tabs>
          <w:tab w:val="left" w:pos="1643"/>
        </w:tabs>
        <w:spacing w:before="132" w:after="0" w:line="343" w:lineRule="auto"/>
        <w:ind w:left="424" w:right="897" w:firstLine="616"/>
        <w:jc w:val="both"/>
        <w:rPr>
          <w:color w:val="auto"/>
          <w:sz w:val="24"/>
        </w:rPr>
      </w:pPr>
      <w:r>
        <w:rPr>
          <w:color w:val="auto"/>
          <w:spacing w:val="-1"/>
          <w:sz w:val="24"/>
        </w:rPr>
        <w:t>本合同协议书及各种合同附件</w:t>
      </w:r>
      <w:r>
        <w:rPr>
          <w:color w:val="auto"/>
          <w:sz w:val="24"/>
        </w:rPr>
        <w:t>（</w:t>
      </w:r>
      <w:r>
        <w:rPr>
          <w:color w:val="auto"/>
          <w:spacing w:val="-1"/>
          <w:sz w:val="24"/>
        </w:rPr>
        <w:t>含评标期间和合同谈判过程中的澄清文件和补充资料；设计人提交的经发包人审核通过的勘察设计详细工作大纲及进度计</w:t>
      </w:r>
      <w:r>
        <w:rPr>
          <w:color w:val="auto"/>
          <w:sz w:val="24"/>
        </w:rPr>
        <w:t>划、专题研究详细工作大纲等</w:t>
      </w:r>
      <w:r>
        <w:rPr>
          <w:color w:val="auto"/>
          <w:spacing w:val="-120"/>
          <w:sz w:val="24"/>
        </w:rPr>
        <w:t>）</w:t>
      </w:r>
      <w:r>
        <w:rPr>
          <w:color w:val="auto"/>
          <w:sz w:val="24"/>
        </w:rPr>
        <w:t>；</w:t>
      </w:r>
    </w:p>
    <w:p>
      <w:pPr>
        <w:pStyle w:val="37"/>
        <w:numPr>
          <w:ilvl w:val="0"/>
          <w:numId w:val="77"/>
        </w:numPr>
        <w:tabs>
          <w:tab w:val="left" w:pos="1643"/>
        </w:tabs>
        <w:spacing w:before="1" w:after="0" w:line="240" w:lineRule="auto"/>
        <w:ind w:left="1642" w:right="0" w:hanging="602"/>
        <w:jc w:val="left"/>
        <w:rPr>
          <w:color w:val="auto"/>
          <w:sz w:val="24"/>
        </w:rPr>
      </w:pPr>
      <w:r>
        <w:rPr>
          <w:color w:val="auto"/>
          <w:sz w:val="24"/>
        </w:rPr>
        <w:t>中标通知书；</w:t>
      </w:r>
    </w:p>
    <w:p>
      <w:pPr>
        <w:pStyle w:val="37"/>
        <w:numPr>
          <w:ilvl w:val="0"/>
          <w:numId w:val="77"/>
        </w:numPr>
        <w:tabs>
          <w:tab w:val="left" w:pos="1643"/>
        </w:tabs>
        <w:spacing w:before="132" w:after="0" w:line="240" w:lineRule="auto"/>
        <w:ind w:left="1642" w:right="0" w:hanging="602"/>
        <w:jc w:val="left"/>
        <w:rPr>
          <w:color w:val="auto"/>
          <w:sz w:val="24"/>
        </w:rPr>
      </w:pPr>
      <w:r>
        <w:rPr>
          <w:color w:val="auto"/>
          <w:sz w:val="24"/>
        </w:rPr>
        <w:t>投标函；</w:t>
      </w:r>
    </w:p>
    <w:p>
      <w:pPr>
        <w:pStyle w:val="37"/>
        <w:numPr>
          <w:ilvl w:val="0"/>
          <w:numId w:val="77"/>
        </w:numPr>
        <w:tabs>
          <w:tab w:val="left" w:pos="1643"/>
        </w:tabs>
        <w:spacing w:before="134" w:after="0" w:line="240" w:lineRule="auto"/>
        <w:ind w:left="1642" w:right="0" w:hanging="602"/>
        <w:jc w:val="left"/>
        <w:rPr>
          <w:color w:val="auto"/>
          <w:sz w:val="24"/>
        </w:rPr>
      </w:pPr>
      <w:r>
        <w:rPr>
          <w:color w:val="auto"/>
          <w:sz w:val="24"/>
        </w:rPr>
        <w:t>专用合同条款；</w:t>
      </w:r>
    </w:p>
    <w:p>
      <w:pPr>
        <w:pStyle w:val="37"/>
        <w:numPr>
          <w:ilvl w:val="0"/>
          <w:numId w:val="77"/>
        </w:numPr>
        <w:tabs>
          <w:tab w:val="left" w:pos="1643"/>
        </w:tabs>
        <w:spacing w:before="132" w:after="0" w:line="240" w:lineRule="auto"/>
        <w:ind w:left="1642" w:right="0" w:hanging="602"/>
        <w:jc w:val="left"/>
        <w:rPr>
          <w:color w:val="auto"/>
          <w:sz w:val="24"/>
        </w:rPr>
      </w:pPr>
      <w:r>
        <w:rPr>
          <w:color w:val="auto"/>
          <w:sz w:val="24"/>
        </w:rPr>
        <w:t>通用合同条款；</w:t>
      </w:r>
    </w:p>
    <w:p>
      <w:pPr>
        <w:pStyle w:val="37"/>
        <w:numPr>
          <w:ilvl w:val="0"/>
          <w:numId w:val="77"/>
        </w:numPr>
        <w:tabs>
          <w:tab w:val="left" w:pos="1643"/>
        </w:tabs>
        <w:spacing w:before="132" w:after="0" w:line="240" w:lineRule="auto"/>
        <w:ind w:left="1642" w:right="0" w:hanging="602"/>
        <w:jc w:val="left"/>
        <w:rPr>
          <w:color w:val="auto"/>
          <w:sz w:val="24"/>
        </w:rPr>
      </w:pPr>
      <w:r>
        <w:rPr>
          <w:color w:val="auto"/>
          <w:sz w:val="24"/>
        </w:rPr>
        <w:t>发包人要求；</w:t>
      </w:r>
    </w:p>
    <w:p>
      <w:pPr>
        <w:pStyle w:val="37"/>
        <w:numPr>
          <w:ilvl w:val="0"/>
          <w:numId w:val="77"/>
        </w:numPr>
        <w:tabs>
          <w:tab w:val="left" w:pos="1643"/>
        </w:tabs>
        <w:spacing w:before="134" w:after="0" w:line="240" w:lineRule="auto"/>
        <w:ind w:left="1642" w:right="0" w:hanging="602"/>
        <w:jc w:val="left"/>
        <w:rPr>
          <w:color w:val="auto"/>
          <w:sz w:val="24"/>
        </w:rPr>
      </w:pPr>
      <w:r>
        <w:rPr>
          <w:color w:val="auto"/>
          <w:sz w:val="24"/>
        </w:rPr>
        <w:t>勘察设计费用清单；</w:t>
      </w:r>
    </w:p>
    <w:p>
      <w:pPr>
        <w:pStyle w:val="37"/>
        <w:numPr>
          <w:ilvl w:val="0"/>
          <w:numId w:val="77"/>
        </w:numPr>
        <w:tabs>
          <w:tab w:val="left" w:pos="1643"/>
        </w:tabs>
        <w:spacing w:before="131" w:after="0" w:line="240" w:lineRule="auto"/>
        <w:ind w:left="1642" w:right="0" w:hanging="602"/>
        <w:jc w:val="left"/>
        <w:rPr>
          <w:color w:val="auto"/>
          <w:sz w:val="24"/>
        </w:rPr>
      </w:pPr>
      <w:r>
        <w:rPr>
          <w:color w:val="auto"/>
          <w:sz w:val="24"/>
        </w:rPr>
        <w:t>设计人有关人员投入的承诺；</w:t>
      </w:r>
    </w:p>
    <w:p>
      <w:pPr>
        <w:pStyle w:val="37"/>
        <w:numPr>
          <w:ilvl w:val="0"/>
          <w:numId w:val="77"/>
        </w:numPr>
        <w:tabs>
          <w:tab w:val="left" w:pos="1643"/>
        </w:tabs>
        <w:spacing w:before="132" w:after="0" w:line="240" w:lineRule="auto"/>
        <w:ind w:left="1642" w:right="0" w:hanging="602"/>
        <w:jc w:val="left"/>
        <w:rPr>
          <w:color w:val="auto"/>
          <w:sz w:val="24"/>
        </w:rPr>
      </w:pPr>
      <w:r>
        <w:rPr>
          <w:color w:val="auto"/>
          <w:sz w:val="24"/>
        </w:rPr>
        <w:t>其他合同文件。</w:t>
      </w:r>
    </w:p>
    <w:p>
      <w:pPr>
        <w:pStyle w:val="2"/>
        <w:spacing w:before="135" w:line="343" w:lineRule="auto"/>
        <w:ind w:left="424" w:right="907" w:firstLine="616"/>
        <w:rPr>
          <w:color w:val="auto"/>
        </w:rPr>
      </w:pPr>
      <w:r>
        <w:rPr>
          <w:color w:val="auto"/>
        </w:rPr>
        <w:t>上述合同文件互相补充和解释。如果合同文件之间存在矛盾或不一致之处， 以上述文件的排列顺序在先者为准。</w:t>
      </w:r>
    </w:p>
    <w:p>
      <w:pPr>
        <w:pStyle w:val="37"/>
        <w:numPr>
          <w:ilvl w:val="2"/>
          <w:numId w:val="76"/>
        </w:numPr>
        <w:tabs>
          <w:tab w:val="left" w:pos="1223"/>
          <w:tab w:val="left" w:pos="5302"/>
          <w:tab w:val="left" w:pos="6862"/>
        </w:tabs>
        <w:spacing w:before="0" w:after="0" w:line="306" w:lineRule="exact"/>
        <w:ind w:left="1222" w:right="0" w:hanging="182"/>
        <w:jc w:val="left"/>
        <w:rPr>
          <w:color w:val="auto"/>
          <w:sz w:val="24"/>
        </w:rPr>
      </w:pPr>
      <w:r>
        <w:rPr>
          <w:color w:val="auto"/>
          <w:sz w:val="24"/>
        </w:rPr>
        <w:t>签约合同价：人民币（大写）</w:t>
      </w:r>
      <w:r>
        <w:rPr>
          <w:color w:val="auto"/>
          <w:sz w:val="24"/>
          <w:u w:val="single"/>
        </w:rPr>
        <w:t xml:space="preserve"> </w:t>
      </w:r>
      <w:r>
        <w:rPr>
          <w:color w:val="auto"/>
          <w:sz w:val="24"/>
          <w:u w:val="single"/>
        </w:rPr>
        <w:tab/>
      </w:r>
      <w:r>
        <w:rPr>
          <w:color w:val="auto"/>
          <w:sz w:val="24"/>
        </w:rPr>
        <w:t>元</w:t>
      </w:r>
      <w:r>
        <w:rPr>
          <w:color w:val="auto"/>
          <w:spacing w:val="-18"/>
          <w:sz w:val="24"/>
        </w:rPr>
        <w:t>（</w:t>
      </w:r>
      <w:r>
        <w:rPr>
          <w:rFonts w:ascii="Times New Roman" w:hAnsi="Times New Roman" w:eastAsia="Times New Roman"/>
          <w:color w:val="auto"/>
          <w:spacing w:val="-18"/>
          <w:sz w:val="24"/>
        </w:rPr>
        <w:t>¥</w:t>
      </w:r>
      <w:r>
        <w:rPr>
          <w:rFonts w:ascii="Times New Roman" w:hAnsi="Times New Roman" w:eastAsia="Times New Roman"/>
          <w:color w:val="auto"/>
          <w:spacing w:val="-18"/>
          <w:sz w:val="24"/>
          <w:u w:val="single"/>
        </w:rPr>
        <w:t xml:space="preserve"> </w:t>
      </w:r>
      <w:r>
        <w:rPr>
          <w:rFonts w:ascii="Times New Roman" w:hAnsi="Times New Roman" w:eastAsia="Times New Roman"/>
          <w:color w:val="auto"/>
          <w:spacing w:val="-18"/>
          <w:sz w:val="24"/>
          <w:u w:val="single"/>
        </w:rPr>
        <w:tab/>
      </w:r>
      <w:r>
        <w:rPr>
          <w:color w:val="auto"/>
          <w:spacing w:val="-120"/>
          <w:sz w:val="24"/>
        </w:rPr>
        <w:t>）</w:t>
      </w:r>
      <w:r>
        <w:rPr>
          <w:color w:val="auto"/>
          <w:sz w:val="24"/>
        </w:rPr>
        <w:t>。</w:t>
      </w:r>
    </w:p>
    <w:p>
      <w:pPr>
        <w:pStyle w:val="37"/>
        <w:numPr>
          <w:ilvl w:val="2"/>
          <w:numId w:val="76"/>
        </w:numPr>
        <w:tabs>
          <w:tab w:val="left" w:pos="1223"/>
          <w:tab w:val="left" w:pos="4581"/>
        </w:tabs>
        <w:spacing w:before="134" w:after="0" w:line="240" w:lineRule="auto"/>
        <w:ind w:left="1222" w:right="0" w:hanging="182"/>
        <w:jc w:val="left"/>
        <w:rPr>
          <w:color w:val="auto"/>
          <w:sz w:val="24"/>
        </w:rPr>
      </w:pPr>
      <w:r>
        <w:rPr>
          <w:color w:val="auto"/>
          <w:sz w:val="24"/>
        </w:rPr>
        <w:t>项目负责人：</w:t>
      </w:r>
      <w:r>
        <w:rPr>
          <w:color w:val="auto"/>
          <w:sz w:val="24"/>
          <w:u w:val="single"/>
        </w:rPr>
        <w:t xml:space="preserve"> </w:t>
      </w:r>
      <w:r>
        <w:rPr>
          <w:color w:val="auto"/>
          <w:sz w:val="24"/>
          <w:u w:val="single"/>
        </w:rPr>
        <w:tab/>
      </w:r>
      <w:r>
        <w:rPr>
          <w:color w:val="auto"/>
          <w:sz w:val="24"/>
        </w:rPr>
        <w:t>。</w:t>
      </w:r>
    </w:p>
    <w:p>
      <w:pPr>
        <w:pStyle w:val="37"/>
        <w:numPr>
          <w:ilvl w:val="2"/>
          <w:numId w:val="76"/>
        </w:numPr>
        <w:tabs>
          <w:tab w:val="left" w:pos="1223"/>
          <w:tab w:val="left" w:pos="3544"/>
          <w:tab w:val="left" w:pos="8103"/>
        </w:tabs>
        <w:spacing w:before="132" w:after="0" w:line="343" w:lineRule="auto"/>
        <w:ind w:left="424" w:right="900" w:firstLine="616"/>
        <w:jc w:val="left"/>
        <w:rPr>
          <w:color w:val="auto"/>
          <w:sz w:val="24"/>
        </w:rPr>
      </w:pPr>
      <w:r>
        <w:rPr>
          <w:color w:val="auto"/>
          <w:sz w:val="24"/>
        </w:rPr>
        <w:t>勘察设计工作质量符合的标准和要求</w:t>
      </w:r>
      <w:r>
        <w:rPr>
          <w:color w:val="auto"/>
          <w:spacing w:val="4"/>
          <w:sz w:val="24"/>
        </w:rPr>
        <w:t>：</w:t>
      </w:r>
      <w:r>
        <w:rPr>
          <w:color w:val="auto"/>
          <w:spacing w:val="4"/>
          <w:sz w:val="24"/>
          <w:u w:val="single"/>
        </w:rPr>
        <w:t xml:space="preserve"> </w:t>
      </w:r>
      <w:r>
        <w:rPr>
          <w:color w:val="auto"/>
          <w:spacing w:val="4"/>
          <w:sz w:val="24"/>
          <w:u w:val="single"/>
        </w:rPr>
        <w:tab/>
      </w:r>
      <w:r>
        <w:rPr>
          <w:color w:val="auto"/>
          <w:sz w:val="24"/>
        </w:rPr>
        <w:t>；安全</w:t>
      </w:r>
      <w:r>
        <w:rPr>
          <w:color w:val="auto"/>
          <w:spacing w:val="-17"/>
          <w:sz w:val="24"/>
        </w:rPr>
        <w:t>目</w:t>
      </w:r>
      <w:r>
        <w:rPr>
          <w:color w:val="auto"/>
          <w:sz w:val="24"/>
        </w:rPr>
        <w:t>标：</w:t>
      </w:r>
      <w:r>
        <w:rPr>
          <w:color w:val="auto"/>
          <w:sz w:val="24"/>
          <w:u w:val="single"/>
        </w:rPr>
        <w:t xml:space="preserve"> </w:t>
      </w:r>
      <w:r>
        <w:rPr>
          <w:color w:val="auto"/>
          <w:sz w:val="24"/>
          <w:u w:val="single"/>
        </w:rPr>
        <w:tab/>
      </w:r>
      <w:r>
        <w:rPr>
          <w:color w:val="auto"/>
          <w:sz w:val="24"/>
        </w:rPr>
        <w:t>。</w:t>
      </w:r>
    </w:p>
    <w:p>
      <w:pPr>
        <w:pStyle w:val="37"/>
        <w:numPr>
          <w:ilvl w:val="2"/>
          <w:numId w:val="76"/>
        </w:numPr>
        <w:tabs>
          <w:tab w:val="left" w:pos="1437"/>
          <w:tab w:val="left" w:pos="1438"/>
          <w:tab w:val="left" w:pos="6425"/>
        </w:tabs>
        <w:spacing w:before="1" w:after="0" w:line="343" w:lineRule="auto"/>
        <w:ind w:left="424" w:right="896" w:firstLine="616"/>
        <w:jc w:val="left"/>
        <w:rPr>
          <w:color w:val="auto"/>
          <w:sz w:val="24"/>
        </w:rPr>
      </w:pPr>
      <w:r>
        <w:rPr>
          <w:color w:val="auto"/>
          <w:spacing w:val="96"/>
          <w:sz w:val="24"/>
        </w:rPr>
        <w:t>设计人承诺按合同约定承担工程</w:t>
      </w:r>
      <w:r>
        <w:rPr>
          <w:color w:val="auto"/>
          <w:sz w:val="24"/>
        </w:rPr>
        <w:t>的</w:t>
      </w:r>
      <w:r>
        <w:rPr>
          <w:color w:val="auto"/>
          <w:spacing w:val="-23"/>
          <w:sz w:val="24"/>
        </w:rPr>
        <w:t xml:space="preserve"> </w:t>
      </w:r>
      <w:r>
        <w:rPr>
          <w:color w:val="auto"/>
          <w:spacing w:val="96"/>
          <w:sz w:val="24"/>
        </w:rPr>
        <w:t>勘察设</w:t>
      </w:r>
      <w:r>
        <w:rPr>
          <w:color w:val="auto"/>
          <w:sz w:val="24"/>
        </w:rPr>
        <w:t>计</w:t>
      </w:r>
      <w:r>
        <w:rPr>
          <w:color w:val="auto"/>
          <w:spacing w:val="-24"/>
          <w:sz w:val="24"/>
        </w:rPr>
        <w:t xml:space="preserve"> </w:t>
      </w:r>
      <w:r>
        <w:rPr>
          <w:color w:val="auto"/>
          <w:spacing w:val="96"/>
          <w:sz w:val="24"/>
        </w:rPr>
        <w:t>工</w:t>
      </w:r>
      <w:r>
        <w:rPr>
          <w:color w:val="auto"/>
          <w:sz w:val="24"/>
        </w:rPr>
        <w:t>作</w:t>
      </w:r>
      <w:r>
        <w:rPr>
          <w:color w:val="auto"/>
          <w:spacing w:val="-24"/>
          <w:sz w:val="24"/>
        </w:rPr>
        <w:t xml:space="preserve"> </w:t>
      </w:r>
      <w:r>
        <w:rPr>
          <w:color w:val="auto"/>
          <w:sz w:val="24"/>
        </w:rPr>
        <w:t>，</w:t>
      </w:r>
      <w:r>
        <w:rPr>
          <w:color w:val="auto"/>
          <w:spacing w:val="-27"/>
          <w:sz w:val="24"/>
        </w:rPr>
        <w:t xml:space="preserve"> </w:t>
      </w:r>
      <w:r>
        <w:rPr>
          <w:color w:val="auto"/>
          <w:spacing w:val="-17"/>
          <w:sz w:val="24"/>
        </w:rPr>
        <w:t>包</w:t>
      </w:r>
      <w:r>
        <w:rPr>
          <w:color w:val="auto"/>
          <w:sz w:val="24"/>
        </w:rPr>
        <w:t>括</w:t>
      </w:r>
      <w:r>
        <w:rPr>
          <w:color w:val="auto"/>
          <w:sz w:val="24"/>
          <w:u w:val="single"/>
        </w:rPr>
        <w:t xml:space="preserve"> </w:t>
      </w:r>
      <w:r>
        <w:rPr>
          <w:color w:val="auto"/>
          <w:sz w:val="24"/>
          <w:u w:val="single"/>
        </w:rPr>
        <w:tab/>
      </w:r>
      <w:r>
        <w:rPr>
          <w:color w:val="auto"/>
          <w:sz w:val="24"/>
          <w:u w:val="single"/>
        </w:rPr>
        <w:tab/>
      </w:r>
      <w:r>
        <w:rPr>
          <w:color w:val="auto"/>
          <w:sz w:val="24"/>
        </w:rPr>
        <w:t>。</w:t>
      </w:r>
    </w:p>
    <w:p>
      <w:pPr>
        <w:pStyle w:val="37"/>
        <w:numPr>
          <w:ilvl w:val="2"/>
          <w:numId w:val="76"/>
        </w:numPr>
        <w:tabs>
          <w:tab w:val="left" w:pos="1342"/>
        </w:tabs>
        <w:spacing w:before="0" w:after="0" w:line="307" w:lineRule="exact"/>
        <w:ind w:left="1341" w:right="0" w:hanging="301"/>
        <w:jc w:val="left"/>
        <w:rPr>
          <w:color w:val="auto"/>
          <w:sz w:val="24"/>
        </w:rPr>
      </w:pPr>
      <w:r>
        <w:rPr>
          <w:color w:val="auto"/>
          <w:sz w:val="24"/>
        </w:rPr>
        <w:t>发包人承诺按合同约定的条件、时间和方式向设计人支付合同价款。</w:t>
      </w:r>
    </w:p>
    <w:p>
      <w:pPr>
        <w:pStyle w:val="37"/>
        <w:numPr>
          <w:ilvl w:val="2"/>
          <w:numId w:val="76"/>
        </w:numPr>
        <w:tabs>
          <w:tab w:val="left" w:pos="1342"/>
          <w:tab w:val="left" w:pos="6223"/>
        </w:tabs>
        <w:spacing w:before="134" w:after="0" w:line="240" w:lineRule="auto"/>
        <w:ind w:left="1341" w:right="0" w:hanging="301"/>
        <w:jc w:val="left"/>
        <w:rPr>
          <w:color w:val="auto"/>
          <w:sz w:val="24"/>
        </w:rPr>
      </w:pPr>
      <w:r>
        <w:rPr>
          <w:color w:val="auto"/>
          <w:sz w:val="24"/>
        </w:rPr>
        <w:t>设计人计划开始勘察设计日期</w:t>
      </w:r>
      <w:r>
        <w:rPr>
          <w:color w:val="auto"/>
          <w:spacing w:val="-38"/>
          <w:sz w:val="24"/>
        </w:rPr>
        <w:t>：</w:t>
      </w:r>
      <w:r>
        <w:rPr>
          <w:color w:val="auto"/>
          <w:spacing w:val="-38"/>
          <w:sz w:val="24"/>
          <w:u w:val="single"/>
        </w:rPr>
        <w:t xml:space="preserve"> </w:t>
      </w:r>
      <w:r>
        <w:rPr>
          <w:color w:val="auto"/>
          <w:spacing w:val="-38"/>
          <w:sz w:val="24"/>
          <w:u w:val="single"/>
        </w:rPr>
        <w:tab/>
      </w:r>
      <w:r>
        <w:rPr>
          <w:color w:val="auto"/>
          <w:spacing w:val="-39"/>
          <w:sz w:val="24"/>
        </w:rPr>
        <w:t>，</w:t>
      </w:r>
      <w:r>
        <w:rPr>
          <w:color w:val="auto"/>
          <w:sz w:val="24"/>
        </w:rPr>
        <w:t>实际日期按照发包人在开</w:t>
      </w:r>
    </w:p>
    <w:p>
      <w:pPr>
        <w:spacing w:after="0" w:line="240" w:lineRule="auto"/>
        <w:jc w:val="left"/>
        <w:rPr>
          <w:color w:val="auto"/>
          <w:sz w:val="24"/>
        </w:rPr>
        <w:sectPr>
          <w:type w:val="continuous"/>
          <w:pgSz w:w="11910" w:h="16850"/>
          <w:pgMar w:top="1600" w:right="720" w:bottom="280" w:left="1220" w:header="720" w:footer="720" w:gutter="0"/>
          <w:cols w:space="720" w:num="1"/>
        </w:sectPr>
      </w:pPr>
    </w:p>
    <w:p>
      <w:pPr>
        <w:pStyle w:val="2"/>
        <w:spacing w:before="6"/>
        <w:rPr>
          <w:color w:val="auto"/>
          <w:sz w:val="11"/>
        </w:rPr>
      </w:pPr>
    </w:p>
    <w:p>
      <w:pPr>
        <w:pStyle w:val="2"/>
        <w:tabs>
          <w:tab w:val="left" w:pos="8345"/>
        </w:tabs>
        <w:spacing w:before="74"/>
        <w:ind w:left="424"/>
        <w:rPr>
          <w:color w:val="auto"/>
        </w:rPr>
      </w:pPr>
      <w:r>
        <w:rPr>
          <w:color w:val="auto"/>
        </w:rPr>
        <w:t>始勘察设计通知中载明的开始勘察设计日期为准。勘察设计服务期限为</w:t>
      </w:r>
      <w:r>
        <w:rPr>
          <w:color w:val="auto"/>
          <w:u w:val="single"/>
        </w:rPr>
        <w:t xml:space="preserve"> </w:t>
      </w:r>
      <w:r>
        <w:rPr>
          <w:color w:val="auto"/>
          <w:u w:val="single"/>
        </w:rPr>
        <w:tab/>
      </w:r>
      <w:r>
        <w:rPr>
          <w:color w:val="auto"/>
        </w:rPr>
        <w:t>天。</w:t>
      </w:r>
    </w:p>
    <w:p>
      <w:pPr>
        <w:pStyle w:val="37"/>
        <w:numPr>
          <w:ilvl w:val="2"/>
          <w:numId w:val="76"/>
        </w:numPr>
        <w:tabs>
          <w:tab w:val="left" w:pos="1344"/>
        </w:tabs>
        <w:spacing w:before="132" w:after="0" w:line="343" w:lineRule="auto"/>
        <w:ind w:left="424" w:right="863" w:firstLine="616"/>
        <w:jc w:val="both"/>
        <w:rPr>
          <w:color w:val="auto"/>
          <w:sz w:val="24"/>
        </w:rPr>
      </w:pPr>
      <w:r>
        <w:rPr>
          <w:color w:val="auto"/>
          <w:sz w:val="24"/>
        </w:rPr>
        <w:t>本协议书在设计人提供履约保证金后，由双方法定代表人或其委托代理人签署并加盖单位章后生效。设计人完成全部勘察设计工作且勘察设计费用结清后失效。</w:t>
      </w:r>
    </w:p>
    <w:p>
      <w:pPr>
        <w:pStyle w:val="37"/>
        <w:numPr>
          <w:ilvl w:val="2"/>
          <w:numId w:val="76"/>
        </w:numPr>
        <w:tabs>
          <w:tab w:val="left" w:pos="1464"/>
          <w:tab w:val="left" w:pos="4615"/>
          <w:tab w:val="left" w:pos="8739"/>
        </w:tabs>
        <w:spacing w:before="0" w:after="0" w:line="343" w:lineRule="auto"/>
        <w:ind w:left="424" w:right="740" w:firstLine="616"/>
        <w:jc w:val="left"/>
        <w:rPr>
          <w:color w:val="auto"/>
          <w:sz w:val="24"/>
        </w:rPr>
      </w:pPr>
      <w:r>
        <w:rPr>
          <w:color w:val="auto"/>
          <w:sz w:val="24"/>
        </w:rPr>
        <w:t>本协议书正本二</w:t>
      </w:r>
      <w:r>
        <w:rPr>
          <w:color w:val="auto"/>
          <w:spacing w:val="4"/>
          <w:sz w:val="24"/>
        </w:rPr>
        <w:t>份</w:t>
      </w:r>
      <w:r>
        <w:rPr>
          <w:color w:val="auto"/>
          <w:sz w:val="24"/>
        </w:rPr>
        <w:t>、副</w:t>
      </w:r>
      <w:r>
        <w:rPr>
          <w:color w:val="auto"/>
          <w:spacing w:val="3"/>
          <w:sz w:val="24"/>
        </w:rPr>
        <w:t>本</w:t>
      </w:r>
      <w:r>
        <w:rPr>
          <w:color w:val="auto"/>
          <w:spacing w:val="3"/>
          <w:sz w:val="24"/>
          <w:u w:val="single"/>
        </w:rPr>
        <w:t xml:space="preserve"> </w:t>
      </w:r>
      <w:r>
        <w:rPr>
          <w:color w:val="auto"/>
          <w:spacing w:val="3"/>
          <w:sz w:val="24"/>
          <w:u w:val="single"/>
        </w:rPr>
        <w:tab/>
      </w:r>
      <w:r>
        <w:rPr>
          <w:color w:val="auto"/>
          <w:sz w:val="24"/>
        </w:rPr>
        <w:t>份，合同</w:t>
      </w:r>
      <w:r>
        <w:rPr>
          <w:color w:val="auto"/>
          <w:spacing w:val="4"/>
          <w:sz w:val="24"/>
        </w:rPr>
        <w:t>双</w:t>
      </w:r>
      <w:r>
        <w:rPr>
          <w:color w:val="auto"/>
          <w:sz w:val="24"/>
        </w:rPr>
        <w:t>方各执正本一份，副</w:t>
      </w:r>
      <w:r>
        <w:rPr>
          <w:color w:val="auto"/>
          <w:spacing w:val="9"/>
          <w:sz w:val="24"/>
        </w:rPr>
        <w:t>本</w:t>
      </w:r>
      <w:r>
        <w:rPr>
          <w:color w:val="auto"/>
          <w:spacing w:val="9"/>
          <w:sz w:val="24"/>
          <w:u w:val="single"/>
        </w:rPr>
        <w:t xml:space="preserve"> </w:t>
      </w:r>
      <w:r>
        <w:rPr>
          <w:color w:val="auto"/>
          <w:spacing w:val="9"/>
          <w:sz w:val="24"/>
          <w:u w:val="single"/>
        </w:rPr>
        <w:tab/>
      </w:r>
      <w:r>
        <w:rPr>
          <w:color w:val="auto"/>
          <w:sz w:val="24"/>
        </w:rPr>
        <w:t>份</w:t>
      </w:r>
      <w:r>
        <w:rPr>
          <w:color w:val="auto"/>
          <w:spacing w:val="-15"/>
          <w:sz w:val="24"/>
        </w:rPr>
        <w:t xml:space="preserve">， </w:t>
      </w:r>
      <w:r>
        <w:rPr>
          <w:color w:val="auto"/>
          <w:sz w:val="24"/>
        </w:rPr>
        <w:t>当正本与副本的内容不一致时，以正本为准。</w:t>
      </w:r>
    </w:p>
    <w:p>
      <w:pPr>
        <w:pStyle w:val="37"/>
        <w:numPr>
          <w:ilvl w:val="2"/>
          <w:numId w:val="76"/>
        </w:numPr>
        <w:tabs>
          <w:tab w:val="left" w:pos="1452"/>
        </w:tabs>
        <w:spacing w:before="2" w:after="0" w:line="240" w:lineRule="auto"/>
        <w:ind w:left="1451" w:right="0" w:hanging="411"/>
        <w:jc w:val="left"/>
        <w:rPr>
          <w:color w:val="auto"/>
          <w:sz w:val="24"/>
        </w:rPr>
      </w:pPr>
      <w:r>
        <w:rPr>
          <w:color w:val="auto"/>
          <w:sz w:val="24"/>
        </w:rPr>
        <w:t>合同未尽事宜，双方另行签订补充协议。补充协议是合同的组成部分。</w:t>
      </w:r>
    </w:p>
    <w:p>
      <w:pPr>
        <w:pStyle w:val="2"/>
        <w:rPr>
          <w:color w:val="auto"/>
          <w:sz w:val="26"/>
        </w:rPr>
      </w:pPr>
    </w:p>
    <w:p>
      <w:pPr>
        <w:pStyle w:val="2"/>
        <w:spacing w:before="7"/>
        <w:rPr>
          <w:color w:val="auto"/>
          <w:sz w:val="18"/>
        </w:rPr>
      </w:pPr>
    </w:p>
    <w:p>
      <w:pPr>
        <w:pStyle w:val="2"/>
        <w:tabs>
          <w:tab w:val="left" w:pos="3103"/>
          <w:tab w:val="left" w:pos="5102"/>
          <w:tab w:val="left" w:pos="7661"/>
          <w:tab w:val="left" w:pos="8141"/>
        </w:tabs>
        <w:spacing w:line="345" w:lineRule="auto"/>
        <w:ind w:left="424" w:right="862"/>
        <w:rPr>
          <w:color w:val="auto"/>
        </w:rPr>
      </w:pPr>
      <w:r>
        <w:rPr>
          <w:color w:val="auto"/>
        </w:rPr>
        <w:t>发包人</w:t>
      </w:r>
      <w:r>
        <w:rPr>
          <w:color w:val="auto"/>
          <w:u w:val="single"/>
        </w:rPr>
        <w:t>：</w:t>
      </w:r>
      <w:r>
        <w:rPr>
          <w:color w:val="auto"/>
          <w:u w:val="single"/>
        </w:rPr>
        <w:tab/>
      </w:r>
      <w:r>
        <w:rPr>
          <w:color w:val="auto"/>
          <w:u w:val="single"/>
        </w:rPr>
        <w:t>（</w:t>
      </w:r>
      <w:r>
        <w:rPr>
          <w:color w:val="auto"/>
        </w:rPr>
        <w:t>盖单位章）</w:t>
      </w:r>
      <w:r>
        <w:rPr>
          <w:color w:val="auto"/>
        </w:rPr>
        <w:tab/>
      </w:r>
      <w:r>
        <w:rPr>
          <w:color w:val="auto"/>
        </w:rPr>
        <w:t>设计人</w:t>
      </w:r>
      <w:r>
        <w:rPr>
          <w:color w:val="auto"/>
          <w:u w:val="single"/>
        </w:rPr>
        <w:t>：</w:t>
      </w:r>
      <w:r>
        <w:rPr>
          <w:color w:val="auto"/>
          <w:u w:val="single"/>
        </w:rPr>
        <w:tab/>
      </w:r>
      <w:r>
        <w:rPr>
          <w:color w:val="auto"/>
          <w:u w:val="single"/>
        </w:rPr>
        <w:t>（</w:t>
      </w:r>
      <w:r>
        <w:rPr>
          <w:color w:val="auto"/>
        </w:rPr>
        <w:t>盖单位章</w:t>
      </w:r>
      <w:r>
        <w:rPr>
          <w:color w:val="auto"/>
          <w:spacing w:val="-17"/>
        </w:rPr>
        <w:t xml:space="preserve">） </w:t>
      </w:r>
      <w:r>
        <w:rPr>
          <w:color w:val="auto"/>
        </w:rPr>
        <w:t>法定代表人或其委托代理人</w:t>
      </w:r>
      <w:r>
        <w:rPr>
          <w:color w:val="auto"/>
          <w:u w:val="single"/>
        </w:rPr>
        <w:t>：</w:t>
      </w:r>
      <w:r>
        <w:rPr>
          <w:color w:val="auto"/>
          <w:spacing w:val="-10"/>
          <w:u w:val="single"/>
        </w:rPr>
        <w:t xml:space="preserve"> </w:t>
      </w:r>
      <w:r>
        <w:rPr>
          <w:color w:val="auto"/>
          <w:u w:val="single"/>
        </w:rPr>
        <w:t>（</w:t>
      </w:r>
      <w:r>
        <w:rPr>
          <w:color w:val="auto"/>
        </w:rPr>
        <w:t>签字）</w:t>
      </w:r>
      <w:r>
        <w:rPr>
          <w:color w:val="auto"/>
          <w:spacing w:val="55"/>
        </w:rPr>
        <w:t xml:space="preserve"> </w:t>
      </w:r>
      <w:r>
        <w:rPr>
          <w:color w:val="auto"/>
        </w:rPr>
        <w:t>法定代表人或其委托代理人</w:t>
      </w:r>
      <w:r>
        <w:rPr>
          <w:color w:val="auto"/>
          <w:u w:val="single"/>
        </w:rPr>
        <w:t>：</w:t>
      </w:r>
      <w:r>
        <w:rPr>
          <w:color w:val="auto"/>
          <w:u w:val="single"/>
        </w:rPr>
        <w:tab/>
      </w:r>
      <w:r>
        <w:rPr>
          <w:color w:val="auto"/>
          <w:u w:val="single"/>
        </w:rPr>
        <w:t>（</w:t>
      </w:r>
      <w:r>
        <w:rPr>
          <w:color w:val="auto"/>
        </w:rPr>
        <w:t>签字</w:t>
      </w:r>
      <w:r>
        <w:rPr>
          <w:color w:val="auto"/>
          <w:spacing w:val="-17"/>
        </w:rPr>
        <w:t>）</w:t>
      </w:r>
    </w:p>
    <w:p>
      <w:pPr>
        <w:pStyle w:val="2"/>
        <w:tabs>
          <w:tab w:val="left" w:pos="1864"/>
          <w:tab w:val="left" w:pos="2944"/>
          <w:tab w:val="left" w:pos="3839"/>
          <w:tab w:val="left" w:pos="5225"/>
          <w:tab w:val="left" w:pos="6305"/>
          <w:tab w:val="left" w:pos="7385"/>
          <w:tab w:val="left" w:pos="8640"/>
        </w:tabs>
        <w:spacing w:line="303" w:lineRule="exact"/>
        <w:ind w:left="784"/>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r>
        <w:rPr>
          <w:color w:val="auto"/>
        </w:rPr>
        <w:tab/>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pPr>
        <w:spacing w:after="0" w:line="303" w:lineRule="exact"/>
        <w:rPr>
          <w:color w:val="auto"/>
        </w:rPr>
        <w:sectPr>
          <w:pgSz w:w="11910" w:h="16850"/>
          <w:pgMar w:top="1480" w:right="720" w:bottom="1280" w:left="1220" w:header="882" w:footer="1093" w:gutter="0"/>
          <w:cols w:space="720" w:num="1"/>
        </w:sectPr>
      </w:pPr>
    </w:p>
    <w:p>
      <w:pPr>
        <w:pStyle w:val="2"/>
        <w:spacing w:before="9"/>
        <w:rPr>
          <w:color w:val="auto"/>
          <w:sz w:val="8"/>
        </w:rPr>
      </w:pPr>
    </w:p>
    <w:p>
      <w:pPr>
        <w:spacing w:after="0"/>
        <w:rPr>
          <w:color w:val="auto"/>
          <w:sz w:val="8"/>
        </w:rPr>
        <w:sectPr>
          <w:pgSz w:w="11910" w:h="16850"/>
          <w:pgMar w:top="1480" w:right="720" w:bottom="1280" w:left="1220" w:header="882" w:footer="1093" w:gutter="0"/>
          <w:cols w:space="720" w:num="1"/>
        </w:sectPr>
      </w:pPr>
    </w:p>
    <w:p>
      <w:pPr>
        <w:pStyle w:val="2"/>
        <w:spacing w:before="66"/>
        <w:ind w:left="424"/>
        <w:rPr>
          <w:rFonts w:hint="eastAsia" w:ascii="黑体" w:eastAsia="黑体"/>
          <w:color w:val="auto"/>
        </w:rPr>
      </w:pPr>
      <w:r>
        <w:rPr>
          <w:rFonts w:hint="eastAsia" w:ascii="黑体" w:eastAsia="黑体"/>
          <w:color w:val="auto"/>
        </w:rPr>
        <w:t>附件二 廉政合同</w:t>
      </w:r>
    </w:p>
    <w:p>
      <w:pPr>
        <w:pStyle w:val="2"/>
        <w:rPr>
          <w:rFonts w:ascii="黑体"/>
          <w:color w:val="auto"/>
          <w:sz w:val="35"/>
        </w:rPr>
      </w:pPr>
      <w:r>
        <w:rPr>
          <w:color w:val="auto"/>
        </w:rPr>
        <w:br w:type="column"/>
      </w:r>
    </w:p>
    <w:p>
      <w:pPr>
        <w:spacing w:before="0"/>
        <w:ind w:left="424" w:right="0" w:firstLine="0"/>
        <w:jc w:val="left"/>
        <w:rPr>
          <w:rFonts w:hint="eastAsia" w:ascii="黑体" w:eastAsia="黑体"/>
          <w:color w:val="auto"/>
          <w:sz w:val="28"/>
        </w:rPr>
      </w:pPr>
      <w:r>
        <w:rPr>
          <w:rFonts w:hint="eastAsia" w:ascii="黑体" w:eastAsia="黑体"/>
          <w:color w:val="auto"/>
          <w:sz w:val="28"/>
        </w:rPr>
        <w:t>廉 政 合 同</w:t>
      </w:r>
    </w:p>
    <w:p>
      <w:pPr>
        <w:spacing w:after="0"/>
        <w:jc w:val="left"/>
        <w:rPr>
          <w:rFonts w:hint="eastAsia" w:ascii="黑体" w:eastAsia="黑体"/>
          <w:color w:val="auto"/>
          <w:sz w:val="28"/>
        </w:rPr>
        <w:sectPr>
          <w:type w:val="continuous"/>
          <w:pgSz w:w="11910" w:h="16850"/>
          <w:pgMar w:top="1600" w:right="720" w:bottom="280" w:left="1220" w:header="720" w:footer="720" w:gutter="0"/>
          <w:cols w:equalWidth="0" w:num="2">
            <w:col w:w="2265" w:space="1302"/>
            <w:col w:w="6403"/>
          </w:cols>
        </w:sectPr>
      </w:pPr>
    </w:p>
    <w:p>
      <w:pPr>
        <w:pStyle w:val="2"/>
        <w:rPr>
          <w:rFonts w:ascii="黑体"/>
          <w:color w:val="auto"/>
          <w:sz w:val="20"/>
        </w:rPr>
      </w:pPr>
    </w:p>
    <w:p>
      <w:pPr>
        <w:pStyle w:val="2"/>
        <w:spacing w:before="10"/>
        <w:rPr>
          <w:rFonts w:ascii="黑体"/>
          <w:color w:val="auto"/>
          <w:sz w:val="18"/>
        </w:rPr>
      </w:pPr>
    </w:p>
    <w:p>
      <w:pPr>
        <w:pStyle w:val="2"/>
        <w:tabs>
          <w:tab w:val="left" w:pos="2485"/>
          <w:tab w:val="left" w:pos="3285"/>
          <w:tab w:val="left" w:pos="7176"/>
        </w:tabs>
        <w:spacing w:line="312" w:lineRule="auto"/>
        <w:ind w:left="424" w:right="860" w:firstLine="616"/>
        <w:jc w:val="both"/>
        <w:rPr>
          <w:color w:val="auto"/>
        </w:rPr>
      </w:pPr>
      <w:r>
        <w:rPr>
          <w:color w:val="auto"/>
        </w:rPr>
        <w:t>根</w:t>
      </w:r>
      <w:r>
        <w:rPr>
          <w:color w:val="auto"/>
          <w:spacing w:val="-51"/>
        </w:rPr>
        <w:t>据</w:t>
      </w:r>
      <w:r>
        <w:rPr>
          <w:color w:val="auto"/>
        </w:rPr>
        <w:t>《关于在交通基础设施建设中加强廉政建设的若干意见</w:t>
      </w:r>
      <w:r>
        <w:rPr>
          <w:color w:val="auto"/>
          <w:spacing w:val="-51"/>
        </w:rPr>
        <w:t>》</w:t>
      </w:r>
      <w:r>
        <w:rPr>
          <w:color w:val="auto"/>
        </w:rPr>
        <w:t>以及有关工程</w:t>
      </w:r>
      <w:r>
        <w:rPr>
          <w:color w:val="auto"/>
          <w:spacing w:val="-12"/>
        </w:rPr>
        <w:t>建</w:t>
      </w:r>
      <w:r>
        <w:rPr>
          <w:color w:val="auto"/>
        </w:rPr>
        <w:t>设</w:t>
      </w:r>
      <w:r>
        <w:rPr>
          <w:color w:val="auto"/>
          <w:spacing w:val="-68"/>
        </w:rPr>
        <w:t>、</w:t>
      </w:r>
      <w:r>
        <w:rPr>
          <w:color w:val="auto"/>
        </w:rPr>
        <w:t>廉政建设的规定</w:t>
      </w:r>
      <w:r>
        <w:rPr>
          <w:color w:val="auto"/>
          <w:spacing w:val="-70"/>
        </w:rPr>
        <w:t>，</w:t>
      </w:r>
      <w:r>
        <w:rPr>
          <w:color w:val="auto"/>
        </w:rPr>
        <w:t>为做好工程建设中的党风廉政建设</w:t>
      </w:r>
      <w:r>
        <w:rPr>
          <w:color w:val="auto"/>
          <w:spacing w:val="-68"/>
        </w:rPr>
        <w:t>，</w:t>
      </w:r>
      <w:r>
        <w:rPr>
          <w:color w:val="auto"/>
        </w:rPr>
        <w:t>保证工程建设高效优质</w:t>
      </w:r>
      <w:r>
        <w:rPr>
          <w:color w:val="auto"/>
          <w:spacing w:val="-11"/>
        </w:rPr>
        <w:t xml:space="preserve">， </w:t>
      </w:r>
      <w:r>
        <w:rPr>
          <w:color w:val="auto"/>
        </w:rPr>
        <w:t>保证建设资金的安全和有效使用以及投资效益，</w:t>
      </w:r>
      <w:r>
        <w:rPr>
          <w:color w:val="auto"/>
          <w:u w:val="single"/>
        </w:rPr>
        <w:t xml:space="preserve"> </w:t>
      </w:r>
      <w:r>
        <w:rPr>
          <w:color w:val="auto"/>
          <w:u w:val="single"/>
        </w:rPr>
        <w:tab/>
      </w:r>
      <w:r>
        <w:rPr>
          <w:color w:val="auto"/>
        </w:rPr>
        <w:t>（项目名称）的</w:t>
      </w:r>
      <w:r>
        <w:rPr>
          <w:color w:val="auto"/>
          <w:spacing w:val="-14"/>
        </w:rPr>
        <w:t>项</w:t>
      </w:r>
      <w:r>
        <w:rPr>
          <w:color w:val="auto"/>
        </w:rPr>
        <w:t>目法人</w:t>
      </w:r>
      <w:r>
        <w:rPr>
          <w:color w:val="auto"/>
          <w:u w:val="single"/>
        </w:rPr>
        <w:t xml:space="preserve"> </w:t>
      </w:r>
      <w:r>
        <w:rPr>
          <w:color w:val="auto"/>
          <w:u w:val="single"/>
        </w:rPr>
        <w:tab/>
      </w:r>
      <w:r>
        <w:rPr>
          <w:color w:val="auto"/>
        </w:rPr>
        <w:t>（项目法人名称，以下简</w:t>
      </w:r>
      <w:r>
        <w:rPr>
          <w:color w:val="auto"/>
          <w:spacing w:val="4"/>
        </w:rPr>
        <w:t>称</w:t>
      </w:r>
      <w:r>
        <w:rPr>
          <w:rFonts w:ascii="Times New Roman" w:hAnsi="Times New Roman" w:eastAsia="Times New Roman"/>
          <w:color w:val="auto"/>
        </w:rPr>
        <w:t>“</w:t>
      </w:r>
      <w:r>
        <w:rPr>
          <w:color w:val="auto"/>
        </w:rPr>
        <w:t>发包人</w:t>
      </w:r>
      <w:r>
        <w:rPr>
          <w:rFonts w:ascii="Times New Roman" w:hAnsi="Times New Roman" w:eastAsia="Times New Roman"/>
          <w:color w:val="auto"/>
        </w:rPr>
        <w:t>”</w:t>
      </w:r>
      <w:r>
        <w:rPr>
          <w:color w:val="auto"/>
        </w:rPr>
        <w:t>）与该项目</w:t>
      </w:r>
      <w:r>
        <w:rPr>
          <w:color w:val="auto"/>
          <w:spacing w:val="35"/>
          <w:u w:val="single"/>
        </w:rPr>
        <w:t xml:space="preserve"> </w:t>
      </w:r>
      <w:r>
        <w:rPr>
          <w:color w:val="auto"/>
        </w:rPr>
        <w:t>标段的</w:t>
      </w:r>
      <w:r>
        <w:rPr>
          <w:color w:val="auto"/>
          <w:spacing w:val="-12"/>
        </w:rPr>
        <w:t>勘</w:t>
      </w:r>
      <w:r>
        <w:rPr>
          <w:color w:val="auto"/>
        </w:rPr>
        <w:t>察设计单</w:t>
      </w:r>
      <w:r>
        <w:rPr>
          <w:color w:val="auto"/>
          <w:spacing w:val="-1"/>
        </w:rPr>
        <w:t>位</w:t>
      </w:r>
      <w:r>
        <w:rPr>
          <w:rFonts w:ascii="Times New Roman" w:hAnsi="Times New Roman" w:eastAsia="Times New Roman"/>
          <w:color w:val="auto"/>
          <w:u w:val="single"/>
        </w:rPr>
        <w:t xml:space="preserve"> </w:t>
      </w:r>
      <w:r>
        <w:rPr>
          <w:rFonts w:ascii="Times New Roman" w:hAnsi="Times New Roman" w:eastAsia="Times New Roman"/>
          <w:color w:val="auto"/>
          <w:u w:val="single"/>
        </w:rPr>
        <w:tab/>
      </w:r>
      <w:r>
        <w:rPr>
          <w:rFonts w:ascii="Times New Roman" w:hAnsi="Times New Roman" w:eastAsia="Times New Roman"/>
          <w:color w:val="auto"/>
          <w:u w:val="single"/>
        </w:rPr>
        <w:tab/>
      </w:r>
      <w:r>
        <w:rPr>
          <w:color w:val="auto"/>
        </w:rPr>
        <w:t>（勘察设计单位名称</w:t>
      </w:r>
      <w:r>
        <w:rPr>
          <w:color w:val="auto"/>
          <w:spacing w:val="-20"/>
        </w:rPr>
        <w:t>，</w:t>
      </w:r>
      <w:r>
        <w:rPr>
          <w:color w:val="auto"/>
        </w:rPr>
        <w:t>以下简称</w:t>
      </w:r>
      <w:r>
        <w:rPr>
          <w:rFonts w:ascii="Times New Roman" w:hAnsi="Times New Roman" w:eastAsia="Times New Roman"/>
          <w:color w:val="auto"/>
          <w:spacing w:val="-1"/>
        </w:rPr>
        <w:t>“</w:t>
      </w:r>
      <w:r>
        <w:rPr>
          <w:color w:val="auto"/>
        </w:rPr>
        <w:t>设计人</w:t>
      </w:r>
      <w:r>
        <w:rPr>
          <w:rFonts w:ascii="Times New Roman" w:hAnsi="Times New Roman" w:eastAsia="Times New Roman"/>
          <w:color w:val="auto"/>
          <w:spacing w:val="1"/>
        </w:rPr>
        <w:t>”</w:t>
      </w:r>
      <w:r>
        <w:rPr>
          <w:color w:val="auto"/>
          <w:spacing w:val="-120"/>
        </w:rPr>
        <w:t>）</w:t>
      </w:r>
      <w:r>
        <w:rPr>
          <w:color w:val="auto"/>
          <w:spacing w:val="-20"/>
        </w:rPr>
        <w:t>，</w:t>
      </w:r>
      <w:r>
        <w:rPr>
          <w:color w:val="auto"/>
        </w:rPr>
        <w:t>特订立如</w:t>
      </w:r>
      <w:r>
        <w:rPr>
          <w:color w:val="auto"/>
          <w:spacing w:val="-12"/>
        </w:rPr>
        <w:t>下</w:t>
      </w:r>
      <w:r>
        <w:rPr>
          <w:color w:val="auto"/>
        </w:rPr>
        <w:t>合同。</w:t>
      </w:r>
    </w:p>
    <w:p>
      <w:pPr>
        <w:pStyle w:val="37"/>
        <w:numPr>
          <w:ilvl w:val="0"/>
          <w:numId w:val="78"/>
        </w:numPr>
        <w:tabs>
          <w:tab w:val="left" w:pos="1342"/>
        </w:tabs>
        <w:spacing w:before="3" w:after="0" w:line="240" w:lineRule="auto"/>
        <w:ind w:left="1341" w:right="0" w:hanging="301"/>
        <w:jc w:val="left"/>
        <w:rPr>
          <w:rFonts w:hint="eastAsia" w:ascii="黑体" w:eastAsia="黑体"/>
          <w:color w:val="auto"/>
          <w:sz w:val="24"/>
        </w:rPr>
      </w:pPr>
      <w:r>
        <w:rPr>
          <w:rFonts w:hint="eastAsia" w:ascii="黑体" w:eastAsia="黑体"/>
          <w:color w:val="auto"/>
          <w:sz w:val="24"/>
        </w:rPr>
        <w:t>发包人和设计人双方的权利和义务</w:t>
      </w:r>
    </w:p>
    <w:p>
      <w:pPr>
        <w:pStyle w:val="37"/>
        <w:numPr>
          <w:ilvl w:val="0"/>
          <w:numId w:val="79"/>
        </w:numPr>
        <w:tabs>
          <w:tab w:val="left" w:pos="1643"/>
        </w:tabs>
        <w:spacing w:before="93" w:after="0" w:line="240" w:lineRule="auto"/>
        <w:ind w:left="1642" w:right="0" w:hanging="602"/>
        <w:jc w:val="left"/>
        <w:rPr>
          <w:color w:val="auto"/>
          <w:sz w:val="24"/>
        </w:rPr>
      </w:pPr>
      <w:r>
        <w:rPr>
          <w:color w:val="auto"/>
          <w:sz w:val="24"/>
        </w:rPr>
        <w:t>严格遵守党的政策规定和国家有关法律法规及交通运输部的有关规定。</w:t>
      </w:r>
    </w:p>
    <w:p>
      <w:pPr>
        <w:pStyle w:val="37"/>
        <w:numPr>
          <w:ilvl w:val="0"/>
          <w:numId w:val="79"/>
        </w:numPr>
        <w:tabs>
          <w:tab w:val="left" w:pos="1643"/>
          <w:tab w:val="left" w:pos="3688"/>
          <w:tab w:val="left" w:pos="5736"/>
        </w:tabs>
        <w:spacing w:before="91" w:after="0" w:line="312" w:lineRule="auto"/>
        <w:ind w:left="424" w:right="863" w:firstLine="616"/>
        <w:jc w:val="left"/>
        <w:rPr>
          <w:color w:val="auto"/>
          <w:sz w:val="24"/>
        </w:rPr>
      </w:pPr>
      <w:r>
        <w:rPr>
          <w:color w:val="auto"/>
          <w:sz w:val="24"/>
        </w:rPr>
        <w:t>严格执</w:t>
      </w:r>
      <w:r>
        <w:rPr>
          <w:color w:val="auto"/>
          <w:spacing w:val="3"/>
          <w:sz w:val="24"/>
        </w:rPr>
        <w:t>行</w:t>
      </w:r>
      <w:r>
        <w:rPr>
          <w:color w:val="auto"/>
          <w:spacing w:val="3"/>
          <w:sz w:val="24"/>
          <w:u w:val="single"/>
        </w:rPr>
        <w:t xml:space="preserve"> </w:t>
      </w:r>
      <w:r>
        <w:rPr>
          <w:color w:val="auto"/>
          <w:spacing w:val="3"/>
          <w:sz w:val="24"/>
          <w:u w:val="single"/>
        </w:rPr>
        <w:tab/>
      </w:r>
      <w:r>
        <w:rPr>
          <w:color w:val="auto"/>
          <w:sz w:val="24"/>
        </w:rPr>
        <w:t>（项目名称）</w:t>
      </w:r>
      <w:r>
        <w:rPr>
          <w:color w:val="auto"/>
          <w:sz w:val="24"/>
          <w:u w:val="single"/>
        </w:rPr>
        <w:t xml:space="preserve"> </w:t>
      </w:r>
      <w:r>
        <w:rPr>
          <w:color w:val="auto"/>
          <w:sz w:val="24"/>
          <w:u w:val="single"/>
        </w:rPr>
        <w:tab/>
      </w:r>
      <w:r>
        <w:rPr>
          <w:color w:val="auto"/>
          <w:sz w:val="24"/>
        </w:rPr>
        <w:t>标段勘察设计合同文件，自觉</w:t>
      </w:r>
      <w:r>
        <w:rPr>
          <w:color w:val="auto"/>
          <w:spacing w:val="-17"/>
          <w:sz w:val="24"/>
        </w:rPr>
        <w:t>按</w:t>
      </w:r>
      <w:r>
        <w:rPr>
          <w:color w:val="auto"/>
          <w:sz w:val="24"/>
        </w:rPr>
        <w:t>合同办事。</w:t>
      </w:r>
    </w:p>
    <w:p>
      <w:pPr>
        <w:pStyle w:val="37"/>
        <w:numPr>
          <w:ilvl w:val="0"/>
          <w:numId w:val="79"/>
        </w:numPr>
        <w:tabs>
          <w:tab w:val="left" w:pos="1643"/>
        </w:tabs>
        <w:spacing w:before="2" w:after="0" w:line="312" w:lineRule="auto"/>
        <w:ind w:left="424" w:right="865" w:firstLine="616"/>
        <w:jc w:val="both"/>
        <w:rPr>
          <w:color w:val="auto"/>
          <w:sz w:val="24"/>
        </w:rPr>
      </w:pPr>
      <w:r>
        <w:rPr>
          <w:color w:val="auto"/>
          <w:sz w:val="24"/>
        </w:rPr>
        <w:t>双方的业务活动坚持公开、公正、诚信、透明的原则（</w:t>
      </w:r>
      <w:r>
        <w:rPr>
          <w:color w:val="auto"/>
          <w:spacing w:val="-2"/>
          <w:sz w:val="24"/>
        </w:rPr>
        <w:t>法律认定的商业</w:t>
      </w:r>
      <w:r>
        <w:rPr>
          <w:color w:val="auto"/>
          <w:sz w:val="24"/>
        </w:rPr>
        <w:t>秘密和合同文件另有规定除外</w:t>
      </w:r>
      <w:r>
        <w:rPr>
          <w:color w:val="auto"/>
          <w:spacing w:val="-82"/>
          <w:sz w:val="24"/>
        </w:rPr>
        <w:t>）</w:t>
      </w:r>
      <w:r>
        <w:rPr>
          <w:color w:val="auto"/>
          <w:spacing w:val="-14"/>
          <w:sz w:val="24"/>
        </w:rPr>
        <w:t>，不得损害国家和集体利益，不得违反工程建设管理</w:t>
      </w:r>
      <w:r>
        <w:rPr>
          <w:color w:val="auto"/>
          <w:sz w:val="24"/>
        </w:rPr>
        <w:t>规章制度。</w:t>
      </w:r>
    </w:p>
    <w:p>
      <w:pPr>
        <w:pStyle w:val="37"/>
        <w:numPr>
          <w:ilvl w:val="0"/>
          <w:numId w:val="79"/>
        </w:numPr>
        <w:tabs>
          <w:tab w:val="left" w:pos="1643"/>
        </w:tabs>
        <w:spacing w:before="1" w:after="0" w:line="312" w:lineRule="auto"/>
        <w:ind w:left="424" w:right="870" w:firstLine="616"/>
        <w:jc w:val="left"/>
        <w:rPr>
          <w:color w:val="auto"/>
          <w:sz w:val="24"/>
        </w:rPr>
      </w:pPr>
      <w:r>
        <w:rPr>
          <w:color w:val="auto"/>
          <w:spacing w:val="-1"/>
          <w:sz w:val="24"/>
        </w:rPr>
        <w:t xml:space="preserve">建立健全廉政制度，开展廉政教育，设立廉政告示牌，公布举报电话， </w:t>
      </w:r>
      <w:r>
        <w:rPr>
          <w:color w:val="auto"/>
          <w:sz w:val="24"/>
        </w:rPr>
        <w:t>监督并认真查处违法违纪行为。</w:t>
      </w:r>
    </w:p>
    <w:p>
      <w:pPr>
        <w:pStyle w:val="37"/>
        <w:numPr>
          <w:ilvl w:val="0"/>
          <w:numId w:val="79"/>
        </w:numPr>
        <w:tabs>
          <w:tab w:val="left" w:pos="1643"/>
        </w:tabs>
        <w:spacing w:before="0" w:after="0" w:line="312" w:lineRule="auto"/>
        <w:ind w:left="424" w:right="870" w:firstLine="616"/>
        <w:jc w:val="left"/>
        <w:rPr>
          <w:color w:val="auto"/>
          <w:sz w:val="24"/>
        </w:rPr>
      </w:pPr>
      <w:r>
        <w:rPr>
          <w:color w:val="auto"/>
          <w:spacing w:val="-1"/>
          <w:sz w:val="24"/>
        </w:rPr>
        <w:t>发现对方在业务活动中有违反廉政规定的行为，有及时提醒对方纠正的</w:t>
      </w:r>
      <w:r>
        <w:rPr>
          <w:color w:val="auto"/>
          <w:sz w:val="24"/>
        </w:rPr>
        <w:t>权利和义务。</w:t>
      </w:r>
    </w:p>
    <w:p>
      <w:pPr>
        <w:pStyle w:val="37"/>
        <w:numPr>
          <w:ilvl w:val="0"/>
          <w:numId w:val="79"/>
        </w:numPr>
        <w:tabs>
          <w:tab w:val="left" w:pos="1643"/>
        </w:tabs>
        <w:spacing w:before="0" w:after="0" w:line="312" w:lineRule="auto"/>
        <w:ind w:left="424" w:right="870" w:firstLine="616"/>
        <w:jc w:val="left"/>
        <w:rPr>
          <w:color w:val="auto"/>
          <w:sz w:val="24"/>
        </w:rPr>
      </w:pPr>
      <w:r>
        <w:rPr>
          <w:color w:val="auto"/>
          <w:spacing w:val="-1"/>
          <w:sz w:val="24"/>
        </w:rPr>
        <w:t>发现对方严重违反本合同义务条款的行为，有向其上级有关部门举报、</w:t>
      </w:r>
      <w:r>
        <w:rPr>
          <w:color w:val="auto"/>
          <w:sz w:val="24"/>
        </w:rPr>
        <w:t>建议给予处理并要求告知处理结果的权利。</w:t>
      </w:r>
    </w:p>
    <w:p>
      <w:pPr>
        <w:pStyle w:val="37"/>
        <w:numPr>
          <w:ilvl w:val="0"/>
          <w:numId w:val="78"/>
        </w:numPr>
        <w:tabs>
          <w:tab w:val="left" w:pos="1342"/>
        </w:tabs>
        <w:spacing w:before="1" w:after="0" w:line="240" w:lineRule="auto"/>
        <w:ind w:left="1341" w:right="0" w:hanging="301"/>
        <w:jc w:val="left"/>
        <w:rPr>
          <w:rFonts w:hint="eastAsia" w:ascii="黑体" w:eastAsia="黑体"/>
          <w:color w:val="auto"/>
          <w:sz w:val="24"/>
        </w:rPr>
      </w:pPr>
      <w:r>
        <w:rPr>
          <w:rFonts w:hint="eastAsia" w:ascii="黑体" w:eastAsia="黑体"/>
          <w:color w:val="auto"/>
          <w:sz w:val="24"/>
        </w:rPr>
        <w:t>发包人的义务</w:t>
      </w:r>
    </w:p>
    <w:p>
      <w:pPr>
        <w:pStyle w:val="37"/>
        <w:numPr>
          <w:ilvl w:val="0"/>
          <w:numId w:val="80"/>
        </w:numPr>
        <w:tabs>
          <w:tab w:val="left" w:pos="1643"/>
        </w:tabs>
        <w:spacing w:before="92" w:after="0" w:line="312" w:lineRule="auto"/>
        <w:ind w:left="424" w:right="869" w:firstLine="616"/>
        <w:jc w:val="left"/>
        <w:rPr>
          <w:color w:val="auto"/>
          <w:sz w:val="24"/>
        </w:rPr>
      </w:pPr>
      <w:r>
        <w:rPr>
          <w:color w:val="auto"/>
          <w:spacing w:val="-1"/>
          <w:sz w:val="24"/>
        </w:rPr>
        <w:t>发包人及其工作人员不得索要或接受设计人的礼金、有价证券和贵重物</w:t>
      </w:r>
      <w:r>
        <w:rPr>
          <w:color w:val="auto"/>
          <w:sz w:val="24"/>
        </w:rPr>
        <w:t>品，不得让设计人报销任何应由发包人或发包人工作人员个人支付的费用等。</w:t>
      </w:r>
    </w:p>
    <w:p>
      <w:pPr>
        <w:pStyle w:val="37"/>
        <w:numPr>
          <w:ilvl w:val="0"/>
          <w:numId w:val="80"/>
        </w:numPr>
        <w:tabs>
          <w:tab w:val="left" w:pos="1643"/>
        </w:tabs>
        <w:spacing w:before="2" w:after="0" w:line="312" w:lineRule="auto"/>
        <w:ind w:left="424" w:right="870" w:firstLine="616"/>
        <w:jc w:val="left"/>
        <w:rPr>
          <w:color w:val="auto"/>
          <w:sz w:val="24"/>
        </w:rPr>
      </w:pPr>
      <w:r>
        <w:rPr>
          <w:color w:val="auto"/>
          <w:spacing w:val="-1"/>
          <w:sz w:val="24"/>
        </w:rPr>
        <w:t>发包人工作人员不得参加设计人安排的超标准宴请和娱乐活动；不得接</w:t>
      </w:r>
      <w:r>
        <w:rPr>
          <w:color w:val="auto"/>
          <w:sz w:val="24"/>
        </w:rPr>
        <w:t>受设计人提供的通信工具、交通工具和高档办公用品等。</w:t>
      </w:r>
    </w:p>
    <w:p>
      <w:pPr>
        <w:pStyle w:val="37"/>
        <w:numPr>
          <w:ilvl w:val="0"/>
          <w:numId w:val="80"/>
        </w:numPr>
        <w:tabs>
          <w:tab w:val="left" w:pos="1643"/>
        </w:tabs>
        <w:spacing w:before="0" w:after="0" w:line="312" w:lineRule="auto"/>
        <w:ind w:left="424" w:right="870" w:firstLine="616"/>
        <w:jc w:val="left"/>
        <w:rPr>
          <w:color w:val="auto"/>
          <w:sz w:val="24"/>
        </w:rPr>
      </w:pPr>
      <w:r>
        <w:rPr>
          <w:color w:val="auto"/>
          <w:spacing w:val="-1"/>
          <w:sz w:val="24"/>
        </w:rPr>
        <w:t>发包人及其工作人员不得要求或者接受设计人为其住房装修、婚丧嫁娶</w:t>
      </w:r>
      <w:r>
        <w:rPr>
          <w:color w:val="auto"/>
          <w:sz w:val="24"/>
        </w:rPr>
        <w:t>活动、配偶子女的工作安排以及出国出境、旅游等提供方便等。</w:t>
      </w:r>
    </w:p>
    <w:p>
      <w:pPr>
        <w:pStyle w:val="37"/>
        <w:numPr>
          <w:ilvl w:val="0"/>
          <w:numId w:val="80"/>
        </w:numPr>
        <w:tabs>
          <w:tab w:val="left" w:pos="1643"/>
        </w:tabs>
        <w:spacing w:before="0" w:after="0" w:line="312" w:lineRule="auto"/>
        <w:ind w:left="424" w:right="868" w:firstLine="616"/>
        <w:jc w:val="both"/>
        <w:rPr>
          <w:color w:val="auto"/>
          <w:sz w:val="24"/>
        </w:rPr>
      </w:pPr>
      <w:r>
        <w:rPr>
          <w:color w:val="auto"/>
          <w:spacing w:val="-1"/>
          <w:sz w:val="24"/>
        </w:rPr>
        <w:t>发包人工作人员及其配偶、子女、亲属不得从事与本勘察设计合同有关的勘察设计业务等活动。不得以任何理由要求设计人和相关单位在设计中使用某种</w:t>
      </w:r>
      <w:r>
        <w:rPr>
          <w:color w:val="auto"/>
          <w:sz w:val="24"/>
        </w:rPr>
        <w:t>产品、材料和设备。</w:t>
      </w:r>
    </w:p>
    <w:p>
      <w:pPr>
        <w:pStyle w:val="37"/>
        <w:numPr>
          <w:ilvl w:val="0"/>
          <w:numId w:val="80"/>
        </w:numPr>
        <w:tabs>
          <w:tab w:val="left" w:pos="1643"/>
        </w:tabs>
        <w:spacing w:before="1" w:after="0" w:line="312" w:lineRule="auto"/>
        <w:ind w:left="424" w:right="870" w:firstLine="616"/>
        <w:jc w:val="left"/>
        <w:rPr>
          <w:color w:val="auto"/>
          <w:sz w:val="24"/>
        </w:rPr>
      </w:pPr>
      <w:r>
        <w:rPr>
          <w:color w:val="auto"/>
          <w:spacing w:val="-1"/>
          <w:sz w:val="24"/>
        </w:rPr>
        <w:t>发包人工作人员要秉公办事，不准营私舞弊，不准利用职权从事各种个</w:t>
      </w:r>
      <w:r>
        <w:rPr>
          <w:color w:val="auto"/>
          <w:sz w:val="24"/>
        </w:rPr>
        <w:t>人有偿中介活动和安排个人勘察设计队伍。</w:t>
      </w:r>
    </w:p>
    <w:p>
      <w:pPr>
        <w:spacing w:after="0" w:line="312" w:lineRule="auto"/>
        <w:jc w:val="left"/>
        <w:rPr>
          <w:color w:val="auto"/>
          <w:sz w:val="24"/>
        </w:rPr>
        <w:sectPr>
          <w:type w:val="continuous"/>
          <w:pgSz w:w="11910" w:h="16850"/>
          <w:pgMar w:top="1600" w:right="720" w:bottom="280" w:left="1220" w:header="720" w:footer="720" w:gutter="0"/>
          <w:cols w:space="720" w:num="1"/>
        </w:sectPr>
      </w:pPr>
    </w:p>
    <w:p>
      <w:pPr>
        <w:pStyle w:val="2"/>
        <w:spacing w:before="7"/>
        <w:rPr>
          <w:color w:val="auto"/>
          <w:sz w:val="9"/>
        </w:rPr>
      </w:pPr>
    </w:p>
    <w:p>
      <w:pPr>
        <w:pStyle w:val="37"/>
        <w:numPr>
          <w:ilvl w:val="0"/>
          <w:numId w:val="78"/>
        </w:numPr>
        <w:tabs>
          <w:tab w:val="left" w:pos="1342"/>
        </w:tabs>
        <w:spacing w:before="74" w:after="0" w:line="240" w:lineRule="auto"/>
        <w:ind w:left="1341" w:right="0" w:hanging="301"/>
        <w:jc w:val="left"/>
        <w:rPr>
          <w:rFonts w:hint="eastAsia" w:ascii="黑体" w:eastAsia="黑体"/>
          <w:color w:val="auto"/>
          <w:sz w:val="24"/>
        </w:rPr>
      </w:pPr>
      <w:r>
        <w:rPr>
          <w:rFonts w:hint="eastAsia" w:ascii="黑体" w:eastAsia="黑体"/>
          <w:color w:val="auto"/>
          <w:sz w:val="24"/>
        </w:rPr>
        <w:t>设计人的义务</w:t>
      </w:r>
    </w:p>
    <w:p>
      <w:pPr>
        <w:pStyle w:val="37"/>
        <w:numPr>
          <w:ilvl w:val="0"/>
          <w:numId w:val="81"/>
        </w:numPr>
        <w:tabs>
          <w:tab w:val="left" w:pos="1643"/>
        </w:tabs>
        <w:spacing w:before="91" w:after="0" w:line="312" w:lineRule="auto"/>
        <w:ind w:left="424" w:right="870" w:firstLine="616"/>
        <w:jc w:val="left"/>
        <w:rPr>
          <w:color w:val="auto"/>
          <w:sz w:val="24"/>
        </w:rPr>
      </w:pPr>
      <w:r>
        <w:rPr>
          <w:color w:val="auto"/>
          <w:spacing w:val="-1"/>
          <w:sz w:val="24"/>
        </w:rPr>
        <w:t>设计人不得以任何理由向发包人及其工作人员行贿或馈赠礼金、有价证</w:t>
      </w:r>
      <w:r>
        <w:rPr>
          <w:color w:val="auto"/>
          <w:sz w:val="24"/>
        </w:rPr>
        <w:t>券、贵重礼品。</w:t>
      </w:r>
    </w:p>
    <w:p>
      <w:pPr>
        <w:pStyle w:val="37"/>
        <w:numPr>
          <w:ilvl w:val="0"/>
          <w:numId w:val="81"/>
        </w:numPr>
        <w:tabs>
          <w:tab w:val="left" w:pos="1643"/>
        </w:tabs>
        <w:spacing w:before="2" w:after="0" w:line="312" w:lineRule="auto"/>
        <w:ind w:left="424" w:right="870" w:firstLine="616"/>
        <w:jc w:val="left"/>
        <w:rPr>
          <w:color w:val="auto"/>
          <w:sz w:val="24"/>
        </w:rPr>
      </w:pPr>
      <w:r>
        <w:rPr>
          <w:color w:val="auto"/>
          <w:spacing w:val="-1"/>
          <w:sz w:val="24"/>
        </w:rPr>
        <w:t>设计人不得以任何名义为发包人及其工作人员报销应由发包人单位或个</w:t>
      </w:r>
      <w:r>
        <w:rPr>
          <w:color w:val="auto"/>
          <w:sz w:val="24"/>
        </w:rPr>
        <w:t>人支付的任何费用。</w:t>
      </w:r>
    </w:p>
    <w:p>
      <w:pPr>
        <w:pStyle w:val="37"/>
        <w:numPr>
          <w:ilvl w:val="0"/>
          <w:numId w:val="81"/>
        </w:numPr>
        <w:tabs>
          <w:tab w:val="left" w:pos="1643"/>
        </w:tabs>
        <w:spacing w:before="0" w:after="0" w:line="307" w:lineRule="exact"/>
        <w:ind w:left="1642" w:right="0" w:hanging="602"/>
        <w:jc w:val="left"/>
        <w:rPr>
          <w:color w:val="auto"/>
          <w:sz w:val="24"/>
        </w:rPr>
      </w:pPr>
      <w:r>
        <w:rPr>
          <w:color w:val="auto"/>
          <w:sz w:val="24"/>
        </w:rPr>
        <w:t>设计人不得以任何理由安排发包人工作人员参加超标准宴请及娱乐活动。</w:t>
      </w:r>
    </w:p>
    <w:p>
      <w:pPr>
        <w:pStyle w:val="37"/>
        <w:numPr>
          <w:ilvl w:val="0"/>
          <w:numId w:val="81"/>
        </w:numPr>
        <w:tabs>
          <w:tab w:val="left" w:pos="1643"/>
        </w:tabs>
        <w:spacing w:before="94" w:after="0" w:line="312" w:lineRule="auto"/>
        <w:ind w:left="424" w:right="870" w:firstLine="616"/>
        <w:jc w:val="left"/>
        <w:rPr>
          <w:color w:val="auto"/>
          <w:sz w:val="24"/>
        </w:rPr>
      </w:pPr>
      <w:r>
        <w:rPr>
          <w:color w:val="auto"/>
          <w:spacing w:val="-1"/>
          <w:sz w:val="24"/>
        </w:rPr>
        <w:t>设计人不得为发包人单位和个人购置或提供通信工具、交通工具和高档</w:t>
      </w:r>
      <w:r>
        <w:rPr>
          <w:color w:val="auto"/>
          <w:sz w:val="24"/>
        </w:rPr>
        <w:t>办公用品等。</w:t>
      </w:r>
    </w:p>
    <w:p>
      <w:pPr>
        <w:pStyle w:val="37"/>
        <w:numPr>
          <w:ilvl w:val="0"/>
          <w:numId w:val="78"/>
        </w:numPr>
        <w:tabs>
          <w:tab w:val="left" w:pos="1342"/>
        </w:tabs>
        <w:spacing w:before="0" w:after="0" w:line="240" w:lineRule="auto"/>
        <w:ind w:left="1341" w:right="0" w:hanging="301"/>
        <w:jc w:val="left"/>
        <w:rPr>
          <w:rFonts w:hint="eastAsia" w:ascii="黑体" w:eastAsia="黑体"/>
          <w:color w:val="auto"/>
          <w:sz w:val="24"/>
        </w:rPr>
      </w:pPr>
      <w:r>
        <w:rPr>
          <w:rFonts w:hint="eastAsia" w:ascii="黑体" w:eastAsia="黑体"/>
          <w:color w:val="auto"/>
          <w:sz w:val="24"/>
        </w:rPr>
        <w:t>违约责任</w:t>
      </w:r>
    </w:p>
    <w:p>
      <w:pPr>
        <w:pStyle w:val="37"/>
        <w:numPr>
          <w:ilvl w:val="0"/>
          <w:numId w:val="82"/>
        </w:numPr>
        <w:tabs>
          <w:tab w:val="left" w:pos="1643"/>
        </w:tabs>
        <w:spacing w:before="93" w:after="0" w:line="312" w:lineRule="auto"/>
        <w:ind w:left="424" w:right="865" w:firstLine="616"/>
        <w:jc w:val="both"/>
        <w:rPr>
          <w:color w:val="auto"/>
          <w:sz w:val="24"/>
        </w:rPr>
      </w:pPr>
      <w:r>
        <w:rPr>
          <w:color w:val="auto"/>
          <w:spacing w:val="-4"/>
          <w:sz w:val="24"/>
        </w:rPr>
        <w:t xml:space="preserve">发包人及其工作人员违反本合同第 </w:t>
      </w:r>
      <w:r>
        <w:rPr>
          <w:rFonts w:ascii="Times New Roman" w:eastAsia="Times New Roman"/>
          <w:color w:val="auto"/>
          <w:sz w:val="24"/>
        </w:rPr>
        <w:t>1</w:t>
      </w:r>
      <w:r>
        <w:rPr>
          <w:color w:val="auto"/>
          <w:spacing w:val="-27"/>
          <w:sz w:val="24"/>
        </w:rPr>
        <w:t>、</w:t>
      </w:r>
      <w:r>
        <w:rPr>
          <w:rFonts w:ascii="Times New Roman" w:eastAsia="Times New Roman"/>
          <w:color w:val="auto"/>
          <w:sz w:val="24"/>
        </w:rPr>
        <w:t xml:space="preserve">2 </w:t>
      </w:r>
      <w:r>
        <w:rPr>
          <w:color w:val="auto"/>
          <w:spacing w:val="-8"/>
          <w:sz w:val="24"/>
        </w:rPr>
        <w:t>条，按管理权限，依据有关规</w:t>
      </w:r>
      <w:r>
        <w:rPr>
          <w:color w:val="auto"/>
          <w:spacing w:val="-4"/>
          <w:sz w:val="24"/>
        </w:rPr>
        <w:t>定给予党纪、政纪或组织处理；涉嫌犯罪的，移交司法机关追究刑事责任；给设计人单位造成经济损失的，应予以赔偿。</w:t>
      </w:r>
    </w:p>
    <w:p>
      <w:pPr>
        <w:pStyle w:val="37"/>
        <w:numPr>
          <w:ilvl w:val="0"/>
          <w:numId w:val="82"/>
        </w:numPr>
        <w:tabs>
          <w:tab w:val="left" w:pos="1643"/>
        </w:tabs>
        <w:spacing w:before="1" w:after="0" w:line="312" w:lineRule="auto"/>
        <w:ind w:left="424" w:right="865" w:firstLine="616"/>
        <w:jc w:val="both"/>
        <w:rPr>
          <w:color w:val="auto"/>
          <w:sz w:val="24"/>
        </w:rPr>
      </w:pPr>
      <w:r>
        <w:rPr>
          <w:color w:val="auto"/>
          <w:spacing w:val="-4"/>
          <w:sz w:val="24"/>
        </w:rPr>
        <w:t xml:space="preserve">设计人及其工作人员违反本合同第 </w:t>
      </w:r>
      <w:r>
        <w:rPr>
          <w:rFonts w:ascii="Times New Roman" w:eastAsia="Times New Roman"/>
          <w:color w:val="auto"/>
          <w:sz w:val="24"/>
        </w:rPr>
        <w:t>1</w:t>
      </w:r>
      <w:r>
        <w:rPr>
          <w:color w:val="auto"/>
          <w:spacing w:val="-27"/>
          <w:sz w:val="24"/>
        </w:rPr>
        <w:t>、</w:t>
      </w:r>
      <w:r>
        <w:rPr>
          <w:rFonts w:ascii="Times New Roman" w:eastAsia="Times New Roman"/>
          <w:color w:val="auto"/>
          <w:sz w:val="24"/>
        </w:rPr>
        <w:t xml:space="preserve">3 </w:t>
      </w:r>
      <w:r>
        <w:rPr>
          <w:color w:val="auto"/>
          <w:spacing w:val="-8"/>
          <w:sz w:val="24"/>
        </w:rPr>
        <w:t>条，按管理权限，依据有关规</w:t>
      </w:r>
      <w:r>
        <w:rPr>
          <w:color w:val="auto"/>
          <w:spacing w:val="-4"/>
          <w:sz w:val="24"/>
        </w:rPr>
        <w:t>定给予党纪、政纪或组织处理；给发包人单位造成经济损失的，应予以赔偿；情节严重的，发包人建议交通运输主管部门给予设计人一至三年内不得进入其主管的公路建设市场的处罚。</w:t>
      </w:r>
    </w:p>
    <w:p>
      <w:pPr>
        <w:pStyle w:val="37"/>
        <w:numPr>
          <w:ilvl w:val="0"/>
          <w:numId w:val="78"/>
        </w:numPr>
        <w:tabs>
          <w:tab w:val="left" w:pos="1344"/>
        </w:tabs>
        <w:spacing w:before="0" w:after="0" w:line="312" w:lineRule="auto"/>
        <w:ind w:left="424" w:right="865" w:firstLine="616"/>
        <w:jc w:val="both"/>
        <w:rPr>
          <w:color w:val="auto"/>
          <w:sz w:val="24"/>
        </w:rPr>
      </w:pPr>
      <w:r>
        <w:rPr>
          <w:color w:val="auto"/>
          <w:sz w:val="24"/>
        </w:rPr>
        <w:t>双方约定：本合同由双方或双方上级单位的纪检监察部门负责监督执行。</w:t>
      </w:r>
      <w:r>
        <w:rPr>
          <w:color w:val="auto"/>
          <w:spacing w:val="-1"/>
          <w:sz w:val="24"/>
        </w:rPr>
        <w:t>由发包人或发包人上级单位的纪检监察部门约请设计人或设计人上级单位纪检监察</w:t>
      </w:r>
      <w:r>
        <w:rPr>
          <w:color w:val="auto"/>
          <w:sz w:val="24"/>
        </w:rPr>
        <w:t>部门对本合同执行情况进行检查，提出在本合同规定范围内的裁定意见。</w:t>
      </w:r>
    </w:p>
    <w:p>
      <w:pPr>
        <w:pStyle w:val="37"/>
        <w:numPr>
          <w:ilvl w:val="0"/>
          <w:numId w:val="78"/>
        </w:numPr>
        <w:tabs>
          <w:tab w:val="left" w:pos="1342"/>
        </w:tabs>
        <w:spacing w:before="1" w:after="0" w:line="240" w:lineRule="auto"/>
        <w:ind w:left="1341" w:right="0" w:hanging="301"/>
        <w:jc w:val="both"/>
        <w:rPr>
          <w:color w:val="auto"/>
          <w:sz w:val="24"/>
        </w:rPr>
      </w:pPr>
      <w:r>
        <w:rPr>
          <w:color w:val="auto"/>
          <w:sz w:val="24"/>
        </w:rPr>
        <w:t>本合同有效期为合同双方签署之日起至勘察设计合同失效日止。</w:t>
      </w:r>
    </w:p>
    <w:p>
      <w:pPr>
        <w:pStyle w:val="37"/>
        <w:numPr>
          <w:ilvl w:val="0"/>
          <w:numId w:val="78"/>
        </w:numPr>
        <w:tabs>
          <w:tab w:val="left" w:pos="1344"/>
          <w:tab w:val="left" w:pos="3652"/>
        </w:tabs>
        <w:spacing w:before="93" w:after="0" w:line="312" w:lineRule="auto"/>
        <w:ind w:left="424" w:right="860" w:firstLine="616"/>
        <w:jc w:val="both"/>
        <w:rPr>
          <w:color w:val="auto"/>
          <w:sz w:val="24"/>
        </w:rPr>
      </w:pPr>
      <w:r>
        <w:rPr>
          <w:color w:val="auto"/>
          <w:sz w:val="24"/>
        </w:rPr>
        <w:t>本合同作为</w:t>
      </w:r>
      <w:r>
        <w:rPr>
          <w:color w:val="auto"/>
          <w:sz w:val="24"/>
          <w:u w:val="single"/>
        </w:rPr>
        <w:t xml:space="preserve"> </w:t>
      </w:r>
      <w:r>
        <w:rPr>
          <w:color w:val="auto"/>
          <w:sz w:val="24"/>
          <w:u w:val="single"/>
        </w:rPr>
        <w:tab/>
      </w:r>
      <w:r>
        <w:rPr>
          <w:color w:val="auto"/>
          <w:sz w:val="24"/>
        </w:rPr>
        <w:t>（项目名称）</w:t>
      </w:r>
      <w:r>
        <w:rPr>
          <w:color w:val="auto"/>
          <w:sz w:val="24"/>
          <w:u w:val="single"/>
        </w:rPr>
        <w:t xml:space="preserve">   </w:t>
      </w:r>
      <w:r>
        <w:rPr>
          <w:color w:val="auto"/>
          <w:spacing w:val="42"/>
          <w:sz w:val="24"/>
        </w:rPr>
        <w:t xml:space="preserve"> </w:t>
      </w:r>
      <w:r>
        <w:rPr>
          <w:color w:val="auto"/>
          <w:sz w:val="24"/>
        </w:rPr>
        <w:t>标段勘察设计合同的附件，与勘察设计合同具有同等的法律效力，经合同双方签署后立即生效。</w:t>
      </w:r>
    </w:p>
    <w:p>
      <w:pPr>
        <w:pStyle w:val="37"/>
        <w:numPr>
          <w:ilvl w:val="0"/>
          <w:numId w:val="78"/>
        </w:numPr>
        <w:tabs>
          <w:tab w:val="left" w:pos="1344"/>
        </w:tabs>
        <w:spacing w:before="0" w:after="0" w:line="314" w:lineRule="auto"/>
        <w:ind w:left="424" w:right="865" w:firstLine="616"/>
        <w:jc w:val="both"/>
        <w:rPr>
          <w:color w:val="auto"/>
          <w:sz w:val="24"/>
        </w:rPr>
      </w:pPr>
      <w:r>
        <w:rPr>
          <w:color w:val="auto"/>
          <w:sz w:val="24"/>
        </w:rPr>
        <w:t>本合同一式四份，由发包人和设计人各执一份，送交发包人和设计人的监督单位各一份。</w:t>
      </w:r>
    </w:p>
    <w:p>
      <w:pPr>
        <w:pStyle w:val="2"/>
        <w:spacing w:before="8"/>
        <w:rPr>
          <w:color w:val="auto"/>
          <w:sz w:val="32"/>
        </w:rPr>
      </w:pPr>
    </w:p>
    <w:p>
      <w:pPr>
        <w:pStyle w:val="2"/>
        <w:tabs>
          <w:tab w:val="left" w:pos="3103"/>
          <w:tab w:val="left" w:pos="5102"/>
          <w:tab w:val="left" w:pos="7661"/>
          <w:tab w:val="left" w:pos="8141"/>
        </w:tabs>
        <w:spacing w:before="1" w:line="345" w:lineRule="auto"/>
        <w:ind w:left="424" w:right="862"/>
        <w:rPr>
          <w:color w:val="auto"/>
        </w:rPr>
      </w:pPr>
      <w:r>
        <w:rPr>
          <w:color w:val="auto"/>
        </w:rPr>
        <w:t>发包人</w:t>
      </w:r>
      <w:r>
        <w:rPr>
          <w:color w:val="auto"/>
          <w:u w:val="single"/>
        </w:rPr>
        <w:t>：</w:t>
      </w:r>
      <w:r>
        <w:rPr>
          <w:color w:val="auto"/>
          <w:u w:val="single"/>
        </w:rPr>
        <w:tab/>
      </w:r>
      <w:r>
        <w:rPr>
          <w:color w:val="auto"/>
          <w:u w:val="single"/>
        </w:rPr>
        <w:t>（</w:t>
      </w:r>
      <w:r>
        <w:rPr>
          <w:color w:val="auto"/>
        </w:rPr>
        <w:t>盖单位章）</w:t>
      </w:r>
      <w:r>
        <w:rPr>
          <w:color w:val="auto"/>
        </w:rPr>
        <w:tab/>
      </w:r>
      <w:r>
        <w:rPr>
          <w:color w:val="auto"/>
        </w:rPr>
        <w:t>设计人</w:t>
      </w:r>
      <w:r>
        <w:rPr>
          <w:color w:val="auto"/>
          <w:u w:val="single"/>
        </w:rPr>
        <w:t>：</w:t>
      </w:r>
      <w:r>
        <w:rPr>
          <w:color w:val="auto"/>
          <w:u w:val="single"/>
        </w:rPr>
        <w:tab/>
      </w:r>
      <w:r>
        <w:rPr>
          <w:color w:val="auto"/>
          <w:u w:val="single"/>
        </w:rPr>
        <w:t>（</w:t>
      </w:r>
      <w:r>
        <w:rPr>
          <w:color w:val="auto"/>
        </w:rPr>
        <w:t>盖单位章</w:t>
      </w:r>
      <w:r>
        <w:rPr>
          <w:color w:val="auto"/>
          <w:spacing w:val="-17"/>
        </w:rPr>
        <w:t xml:space="preserve">） </w:t>
      </w:r>
      <w:r>
        <w:rPr>
          <w:color w:val="auto"/>
        </w:rPr>
        <w:t>法定代表人或其委托代理人</w:t>
      </w:r>
      <w:r>
        <w:rPr>
          <w:color w:val="auto"/>
          <w:u w:val="single"/>
        </w:rPr>
        <w:t>：</w:t>
      </w:r>
      <w:r>
        <w:rPr>
          <w:color w:val="auto"/>
          <w:spacing w:val="-10"/>
          <w:u w:val="single"/>
        </w:rPr>
        <w:t xml:space="preserve"> </w:t>
      </w:r>
      <w:r>
        <w:rPr>
          <w:color w:val="auto"/>
          <w:u w:val="single"/>
        </w:rPr>
        <w:t>（</w:t>
      </w:r>
      <w:r>
        <w:rPr>
          <w:color w:val="auto"/>
        </w:rPr>
        <w:t>签字）</w:t>
      </w:r>
      <w:r>
        <w:rPr>
          <w:color w:val="auto"/>
          <w:spacing w:val="55"/>
        </w:rPr>
        <w:t xml:space="preserve"> </w:t>
      </w:r>
      <w:r>
        <w:rPr>
          <w:color w:val="auto"/>
        </w:rPr>
        <w:t>法定代表人或其委托代理人</w:t>
      </w:r>
      <w:r>
        <w:rPr>
          <w:color w:val="auto"/>
          <w:u w:val="single"/>
        </w:rPr>
        <w:t>：</w:t>
      </w:r>
      <w:r>
        <w:rPr>
          <w:color w:val="auto"/>
          <w:u w:val="single"/>
        </w:rPr>
        <w:tab/>
      </w:r>
      <w:r>
        <w:rPr>
          <w:color w:val="auto"/>
          <w:u w:val="single"/>
        </w:rPr>
        <w:t>（</w:t>
      </w:r>
      <w:r>
        <w:rPr>
          <w:color w:val="auto"/>
        </w:rPr>
        <w:t>签字</w:t>
      </w:r>
      <w:r>
        <w:rPr>
          <w:color w:val="auto"/>
          <w:spacing w:val="-17"/>
        </w:rPr>
        <w:t>）</w:t>
      </w:r>
    </w:p>
    <w:p>
      <w:pPr>
        <w:pStyle w:val="2"/>
        <w:tabs>
          <w:tab w:val="left" w:pos="1864"/>
          <w:tab w:val="left" w:pos="2944"/>
          <w:tab w:val="left" w:pos="3839"/>
          <w:tab w:val="left" w:pos="4944"/>
          <w:tab w:val="left" w:pos="5225"/>
          <w:tab w:val="left" w:pos="6305"/>
          <w:tab w:val="left" w:pos="7385"/>
          <w:tab w:val="left" w:pos="8640"/>
        </w:tabs>
        <w:spacing w:line="669" w:lineRule="auto"/>
        <w:ind w:left="424" w:right="862" w:firstLine="359"/>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r>
        <w:rPr>
          <w:color w:val="auto"/>
        </w:rPr>
        <w:tab/>
      </w:r>
      <w:r>
        <w:rPr>
          <w:color w:val="auto"/>
        </w:rPr>
        <w:tab/>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日发包人监督单位</w:t>
      </w:r>
      <w:r>
        <w:rPr>
          <w:color w:val="auto"/>
          <w:spacing w:val="-176"/>
        </w:rPr>
        <w:t>：</w:t>
      </w:r>
      <w:r>
        <w:rPr>
          <w:color w:val="auto"/>
        </w:rPr>
        <w:t>（</w:t>
      </w:r>
      <w:r>
        <w:rPr>
          <w:color w:val="auto"/>
          <w:spacing w:val="2"/>
          <w:u w:val="single"/>
        </w:rPr>
        <w:t>全</w:t>
      </w:r>
      <w:r>
        <w:rPr>
          <w:color w:val="auto"/>
          <w:u w:val="single"/>
        </w:rPr>
        <w:t>称</w:t>
      </w:r>
      <w:r>
        <w:rPr>
          <w:color w:val="auto"/>
          <w:spacing w:val="-176"/>
          <w:u w:val="single"/>
        </w:rPr>
        <w:t>）</w:t>
      </w:r>
      <w:r>
        <w:rPr>
          <w:color w:val="auto"/>
          <w:u w:val="single"/>
        </w:rPr>
        <w:t>（盖单位章）</w:t>
      </w:r>
      <w:r>
        <w:rPr>
          <w:color w:val="auto"/>
        </w:rPr>
        <w:tab/>
      </w:r>
      <w:r>
        <w:rPr>
          <w:color w:val="auto"/>
        </w:rPr>
        <w:t>设计人监督单位</w:t>
      </w:r>
      <w:r>
        <w:rPr>
          <w:color w:val="auto"/>
          <w:spacing w:val="-175"/>
        </w:rPr>
        <w:t>：</w:t>
      </w:r>
      <w:r>
        <w:rPr>
          <w:color w:val="auto"/>
        </w:rPr>
        <w:t>（</w:t>
      </w:r>
      <w:r>
        <w:rPr>
          <w:color w:val="auto"/>
          <w:spacing w:val="2"/>
          <w:u w:val="single"/>
        </w:rPr>
        <w:t>全</w:t>
      </w:r>
      <w:r>
        <w:rPr>
          <w:color w:val="auto"/>
          <w:u w:val="single"/>
        </w:rPr>
        <w:t>称</w:t>
      </w:r>
      <w:r>
        <w:rPr>
          <w:color w:val="auto"/>
          <w:spacing w:val="10"/>
          <w:u w:val="single"/>
        </w:rPr>
        <w:t>）</w:t>
      </w:r>
      <w:r>
        <w:rPr>
          <w:color w:val="auto"/>
          <w:u w:val="single"/>
        </w:rPr>
        <w:t>（盖单位章</w:t>
      </w:r>
      <w:r>
        <w:rPr>
          <w:color w:val="auto"/>
          <w:spacing w:val="-17"/>
          <w:u w:val="single"/>
        </w:rPr>
        <w:t>）</w:t>
      </w:r>
    </w:p>
    <w:p>
      <w:pPr>
        <w:spacing w:after="0" w:line="669" w:lineRule="auto"/>
        <w:rPr>
          <w:color w:val="auto"/>
        </w:rPr>
        <w:sectPr>
          <w:pgSz w:w="11910" w:h="16850"/>
          <w:pgMar w:top="1480" w:right="720" w:bottom="1280" w:left="1220" w:header="882" w:footer="1093" w:gutter="0"/>
          <w:cols w:space="720" w:num="1"/>
        </w:sectPr>
      </w:pPr>
    </w:p>
    <w:p>
      <w:pPr>
        <w:pStyle w:val="2"/>
        <w:spacing w:before="1"/>
        <w:rPr>
          <w:color w:val="auto"/>
          <w:sz w:val="8"/>
        </w:rPr>
      </w:pPr>
    </w:p>
    <w:p>
      <w:pPr>
        <w:pStyle w:val="2"/>
        <w:spacing w:before="74"/>
        <w:ind w:left="424"/>
        <w:rPr>
          <w:b/>
          <w:color w:val="auto"/>
          <w:sz w:val="12"/>
        </w:rPr>
      </w:pPr>
      <w:r>
        <w:rPr>
          <w:rFonts w:hint="eastAsia" w:ascii="黑体" w:hAnsi="黑体" w:eastAsia="黑体"/>
          <w:color w:val="auto"/>
        </w:rPr>
        <w:t xml:space="preserve">附件三 分项负责人最低要求 </w:t>
      </w:r>
    </w:p>
    <w:p>
      <w:pPr>
        <w:pStyle w:val="2"/>
        <w:rPr>
          <w:b/>
          <w:color w:val="auto"/>
          <w:sz w:val="20"/>
        </w:rPr>
      </w:pPr>
    </w:p>
    <w:p>
      <w:pPr>
        <w:pStyle w:val="2"/>
        <w:spacing w:before="6"/>
        <w:rPr>
          <w:b/>
          <w:color w:val="auto"/>
          <w:sz w:val="11"/>
        </w:rPr>
      </w:pPr>
    </w:p>
    <w:tbl>
      <w:tblPr>
        <w:tblStyle w:val="21"/>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9"/>
        <w:gridCol w:w="2160"/>
        <w:gridCol w:w="4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449" w:type="dxa"/>
          </w:tcPr>
          <w:p>
            <w:pPr>
              <w:pStyle w:val="38"/>
              <w:spacing w:before="6"/>
              <w:rPr>
                <w:b/>
                <w:color w:val="auto"/>
                <w:sz w:val="24"/>
              </w:rPr>
            </w:pPr>
          </w:p>
          <w:p>
            <w:pPr>
              <w:pStyle w:val="38"/>
              <w:tabs>
                <w:tab w:val="left" w:pos="488"/>
              </w:tabs>
              <w:ind w:left="8"/>
              <w:jc w:val="center"/>
              <w:rPr>
                <w:color w:val="auto"/>
                <w:sz w:val="24"/>
              </w:rPr>
            </w:pPr>
            <w:r>
              <w:rPr>
                <w:color w:val="auto"/>
                <w:sz w:val="24"/>
              </w:rPr>
              <w:t>人</w:t>
            </w:r>
            <w:r>
              <w:rPr>
                <w:color w:val="auto"/>
                <w:sz w:val="24"/>
              </w:rPr>
              <w:tab/>
            </w:r>
            <w:r>
              <w:rPr>
                <w:color w:val="auto"/>
                <w:sz w:val="24"/>
              </w:rPr>
              <w:t>员</w:t>
            </w:r>
          </w:p>
        </w:tc>
        <w:tc>
          <w:tcPr>
            <w:tcW w:w="2160" w:type="dxa"/>
          </w:tcPr>
          <w:p>
            <w:pPr>
              <w:pStyle w:val="38"/>
              <w:spacing w:before="6"/>
              <w:rPr>
                <w:b/>
                <w:color w:val="auto"/>
                <w:sz w:val="24"/>
              </w:rPr>
            </w:pPr>
          </w:p>
          <w:p>
            <w:pPr>
              <w:pStyle w:val="38"/>
              <w:tabs>
                <w:tab w:val="left" w:pos="1199"/>
              </w:tabs>
              <w:ind w:left="719"/>
              <w:rPr>
                <w:color w:val="auto"/>
                <w:sz w:val="24"/>
              </w:rPr>
            </w:pPr>
            <w:r>
              <w:rPr>
                <w:color w:val="auto"/>
                <w:sz w:val="24"/>
              </w:rPr>
              <w:t>数</w:t>
            </w:r>
            <w:r>
              <w:rPr>
                <w:color w:val="auto"/>
                <w:sz w:val="24"/>
              </w:rPr>
              <w:tab/>
            </w:r>
            <w:r>
              <w:rPr>
                <w:color w:val="auto"/>
                <w:sz w:val="24"/>
              </w:rPr>
              <w:t>量</w:t>
            </w:r>
          </w:p>
        </w:tc>
        <w:tc>
          <w:tcPr>
            <w:tcW w:w="4285" w:type="dxa"/>
          </w:tcPr>
          <w:p>
            <w:pPr>
              <w:pStyle w:val="38"/>
              <w:spacing w:before="6"/>
              <w:rPr>
                <w:b/>
                <w:color w:val="auto"/>
                <w:sz w:val="24"/>
              </w:rPr>
            </w:pPr>
          </w:p>
          <w:p>
            <w:pPr>
              <w:pStyle w:val="38"/>
              <w:ind w:left="1460" w:right="1454"/>
              <w:jc w:val="center"/>
              <w:rPr>
                <w:color w:val="auto"/>
                <w:sz w:val="24"/>
              </w:rPr>
            </w:pPr>
            <w:r>
              <w:rPr>
                <w:color w:val="auto"/>
                <w:sz w:val="24"/>
              </w:rPr>
              <w:t>资 格 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449" w:type="dxa"/>
          </w:tcPr>
          <w:p>
            <w:pPr>
              <w:pStyle w:val="38"/>
              <w:rPr>
                <w:rFonts w:ascii="Times New Roman"/>
                <w:color w:val="auto"/>
                <w:sz w:val="18"/>
              </w:rPr>
            </w:pPr>
          </w:p>
        </w:tc>
        <w:tc>
          <w:tcPr>
            <w:tcW w:w="2160" w:type="dxa"/>
          </w:tcPr>
          <w:p>
            <w:pPr>
              <w:pStyle w:val="38"/>
              <w:rPr>
                <w:rFonts w:ascii="Times New Roman"/>
                <w:color w:val="auto"/>
                <w:sz w:val="18"/>
              </w:rPr>
            </w:pPr>
          </w:p>
        </w:tc>
        <w:tc>
          <w:tcPr>
            <w:tcW w:w="4285" w:type="dxa"/>
          </w:tcPr>
          <w:p>
            <w:pPr>
              <w:pStyle w:val="38"/>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pPr>
              <w:pStyle w:val="38"/>
              <w:rPr>
                <w:rFonts w:ascii="Times New Roman"/>
                <w:color w:val="auto"/>
                <w:sz w:val="18"/>
              </w:rPr>
            </w:pPr>
          </w:p>
        </w:tc>
        <w:tc>
          <w:tcPr>
            <w:tcW w:w="2160" w:type="dxa"/>
          </w:tcPr>
          <w:p>
            <w:pPr>
              <w:pStyle w:val="38"/>
              <w:rPr>
                <w:rFonts w:ascii="Times New Roman"/>
                <w:color w:val="auto"/>
                <w:sz w:val="18"/>
              </w:rPr>
            </w:pPr>
          </w:p>
        </w:tc>
        <w:tc>
          <w:tcPr>
            <w:tcW w:w="4285" w:type="dxa"/>
          </w:tcPr>
          <w:p>
            <w:pPr>
              <w:pStyle w:val="38"/>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tcPr>
          <w:p>
            <w:pPr>
              <w:pStyle w:val="38"/>
              <w:rPr>
                <w:rFonts w:ascii="Times New Roman"/>
                <w:color w:val="auto"/>
                <w:sz w:val="18"/>
              </w:rPr>
            </w:pPr>
          </w:p>
        </w:tc>
        <w:tc>
          <w:tcPr>
            <w:tcW w:w="2160" w:type="dxa"/>
          </w:tcPr>
          <w:p>
            <w:pPr>
              <w:pStyle w:val="38"/>
              <w:rPr>
                <w:rFonts w:ascii="Times New Roman"/>
                <w:color w:val="auto"/>
                <w:sz w:val="18"/>
              </w:rPr>
            </w:pPr>
          </w:p>
        </w:tc>
        <w:tc>
          <w:tcPr>
            <w:tcW w:w="4285" w:type="dxa"/>
          </w:tcPr>
          <w:p>
            <w:pPr>
              <w:pStyle w:val="38"/>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pPr>
              <w:pStyle w:val="38"/>
              <w:rPr>
                <w:rFonts w:ascii="Times New Roman"/>
                <w:color w:val="auto"/>
                <w:sz w:val="18"/>
              </w:rPr>
            </w:pPr>
          </w:p>
        </w:tc>
        <w:tc>
          <w:tcPr>
            <w:tcW w:w="2160" w:type="dxa"/>
          </w:tcPr>
          <w:p>
            <w:pPr>
              <w:pStyle w:val="38"/>
              <w:rPr>
                <w:rFonts w:ascii="Times New Roman"/>
                <w:color w:val="auto"/>
                <w:sz w:val="18"/>
              </w:rPr>
            </w:pPr>
          </w:p>
        </w:tc>
        <w:tc>
          <w:tcPr>
            <w:tcW w:w="4285" w:type="dxa"/>
          </w:tcPr>
          <w:p>
            <w:pPr>
              <w:pStyle w:val="38"/>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pPr>
              <w:pStyle w:val="38"/>
              <w:rPr>
                <w:rFonts w:ascii="Times New Roman"/>
                <w:color w:val="auto"/>
                <w:sz w:val="18"/>
              </w:rPr>
            </w:pPr>
          </w:p>
        </w:tc>
        <w:tc>
          <w:tcPr>
            <w:tcW w:w="2160" w:type="dxa"/>
          </w:tcPr>
          <w:p>
            <w:pPr>
              <w:pStyle w:val="38"/>
              <w:rPr>
                <w:rFonts w:ascii="Times New Roman"/>
                <w:color w:val="auto"/>
                <w:sz w:val="18"/>
              </w:rPr>
            </w:pPr>
          </w:p>
        </w:tc>
        <w:tc>
          <w:tcPr>
            <w:tcW w:w="4285" w:type="dxa"/>
          </w:tcPr>
          <w:p>
            <w:pPr>
              <w:pStyle w:val="38"/>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pPr>
              <w:pStyle w:val="38"/>
              <w:rPr>
                <w:rFonts w:ascii="Times New Roman"/>
                <w:color w:val="auto"/>
                <w:sz w:val="18"/>
              </w:rPr>
            </w:pPr>
          </w:p>
        </w:tc>
        <w:tc>
          <w:tcPr>
            <w:tcW w:w="2160" w:type="dxa"/>
          </w:tcPr>
          <w:p>
            <w:pPr>
              <w:pStyle w:val="38"/>
              <w:rPr>
                <w:rFonts w:ascii="Times New Roman"/>
                <w:color w:val="auto"/>
                <w:sz w:val="18"/>
              </w:rPr>
            </w:pPr>
          </w:p>
        </w:tc>
        <w:tc>
          <w:tcPr>
            <w:tcW w:w="4285" w:type="dxa"/>
          </w:tcPr>
          <w:p>
            <w:pPr>
              <w:pStyle w:val="38"/>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449" w:type="dxa"/>
          </w:tcPr>
          <w:p>
            <w:pPr>
              <w:pStyle w:val="38"/>
              <w:rPr>
                <w:rFonts w:ascii="Times New Roman"/>
                <w:color w:val="auto"/>
                <w:sz w:val="18"/>
              </w:rPr>
            </w:pPr>
          </w:p>
        </w:tc>
        <w:tc>
          <w:tcPr>
            <w:tcW w:w="2160" w:type="dxa"/>
          </w:tcPr>
          <w:p>
            <w:pPr>
              <w:pStyle w:val="38"/>
              <w:rPr>
                <w:rFonts w:ascii="Times New Roman"/>
                <w:color w:val="auto"/>
                <w:sz w:val="18"/>
              </w:rPr>
            </w:pPr>
          </w:p>
        </w:tc>
        <w:tc>
          <w:tcPr>
            <w:tcW w:w="4285" w:type="dxa"/>
          </w:tcPr>
          <w:p>
            <w:pPr>
              <w:pStyle w:val="38"/>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tcPr>
          <w:p>
            <w:pPr>
              <w:pStyle w:val="38"/>
              <w:rPr>
                <w:rFonts w:ascii="Times New Roman"/>
                <w:color w:val="auto"/>
                <w:sz w:val="18"/>
              </w:rPr>
            </w:pPr>
          </w:p>
        </w:tc>
        <w:tc>
          <w:tcPr>
            <w:tcW w:w="2160" w:type="dxa"/>
          </w:tcPr>
          <w:p>
            <w:pPr>
              <w:pStyle w:val="38"/>
              <w:rPr>
                <w:rFonts w:ascii="Times New Roman"/>
                <w:color w:val="auto"/>
                <w:sz w:val="18"/>
              </w:rPr>
            </w:pPr>
          </w:p>
        </w:tc>
        <w:tc>
          <w:tcPr>
            <w:tcW w:w="4285" w:type="dxa"/>
          </w:tcPr>
          <w:p>
            <w:pPr>
              <w:pStyle w:val="38"/>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pPr>
              <w:pStyle w:val="38"/>
              <w:rPr>
                <w:rFonts w:ascii="Times New Roman"/>
                <w:color w:val="auto"/>
                <w:sz w:val="18"/>
              </w:rPr>
            </w:pPr>
          </w:p>
        </w:tc>
        <w:tc>
          <w:tcPr>
            <w:tcW w:w="2160" w:type="dxa"/>
          </w:tcPr>
          <w:p>
            <w:pPr>
              <w:pStyle w:val="38"/>
              <w:rPr>
                <w:rFonts w:ascii="Times New Roman"/>
                <w:color w:val="auto"/>
                <w:sz w:val="18"/>
              </w:rPr>
            </w:pPr>
          </w:p>
        </w:tc>
        <w:tc>
          <w:tcPr>
            <w:tcW w:w="4285" w:type="dxa"/>
          </w:tcPr>
          <w:p>
            <w:pPr>
              <w:pStyle w:val="38"/>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pPr>
              <w:pStyle w:val="38"/>
              <w:rPr>
                <w:rFonts w:ascii="Times New Roman"/>
                <w:color w:val="auto"/>
                <w:sz w:val="18"/>
              </w:rPr>
            </w:pPr>
          </w:p>
        </w:tc>
        <w:tc>
          <w:tcPr>
            <w:tcW w:w="2160" w:type="dxa"/>
          </w:tcPr>
          <w:p>
            <w:pPr>
              <w:pStyle w:val="38"/>
              <w:rPr>
                <w:rFonts w:ascii="Times New Roman"/>
                <w:color w:val="auto"/>
                <w:sz w:val="18"/>
              </w:rPr>
            </w:pPr>
          </w:p>
        </w:tc>
        <w:tc>
          <w:tcPr>
            <w:tcW w:w="4285" w:type="dxa"/>
          </w:tcPr>
          <w:p>
            <w:pPr>
              <w:pStyle w:val="38"/>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pPr>
              <w:pStyle w:val="38"/>
              <w:rPr>
                <w:rFonts w:ascii="Times New Roman"/>
                <w:color w:val="auto"/>
                <w:sz w:val="18"/>
              </w:rPr>
            </w:pPr>
          </w:p>
        </w:tc>
        <w:tc>
          <w:tcPr>
            <w:tcW w:w="2160" w:type="dxa"/>
          </w:tcPr>
          <w:p>
            <w:pPr>
              <w:pStyle w:val="38"/>
              <w:rPr>
                <w:rFonts w:ascii="Times New Roman"/>
                <w:color w:val="auto"/>
                <w:sz w:val="18"/>
              </w:rPr>
            </w:pPr>
          </w:p>
        </w:tc>
        <w:tc>
          <w:tcPr>
            <w:tcW w:w="4285" w:type="dxa"/>
          </w:tcPr>
          <w:p>
            <w:pPr>
              <w:pStyle w:val="38"/>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tcPr>
          <w:p>
            <w:pPr>
              <w:pStyle w:val="38"/>
              <w:rPr>
                <w:rFonts w:ascii="Times New Roman"/>
                <w:color w:val="auto"/>
                <w:sz w:val="18"/>
              </w:rPr>
            </w:pPr>
          </w:p>
        </w:tc>
        <w:tc>
          <w:tcPr>
            <w:tcW w:w="2160" w:type="dxa"/>
          </w:tcPr>
          <w:p>
            <w:pPr>
              <w:pStyle w:val="38"/>
              <w:rPr>
                <w:rFonts w:ascii="Times New Roman"/>
                <w:color w:val="auto"/>
                <w:sz w:val="18"/>
              </w:rPr>
            </w:pPr>
          </w:p>
        </w:tc>
        <w:tc>
          <w:tcPr>
            <w:tcW w:w="4285" w:type="dxa"/>
          </w:tcPr>
          <w:p>
            <w:pPr>
              <w:pStyle w:val="38"/>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449" w:type="dxa"/>
          </w:tcPr>
          <w:p>
            <w:pPr>
              <w:pStyle w:val="38"/>
              <w:rPr>
                <w:rFonts w:ascii="Times New Roman"/>
                <w:color w:val="auto"/>
                <w:sz w:val="18"/>
              </w:rPr>
            </w:pPr>
          </w:p>
        </w:tc>
        <w:tc>
          <w:tcPr>
            <w:tcW w:w="2160" w:type="dxa"/>
          </w:tcPr>
          <w:p>
            <w:pPr>
              <w:pStyle w:val="38"/>
              <w:rPr>
                <w:rFonts w:ascii="Times New Roman"/>
                <w:color w:val="auto"/>
                <w:sz w:val="18"/>
              </w:rPr>
            </w:pPr>
          </w:p>
        </w:tc>
        <w:tc>
          <w:tcPr>
            <w:tcW w:w="4285" w:type="dxa"/>
          </w:tcPr>
          <w:p>
            <w:pPr>
              <w:pStyle w:val="38"/>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pPr>
              <w:pStyle w:val="38"/>
              <w:rPr>
                <w:rFonts w:ascii="Times New Roman"/>
                <w:color w:val="auto"/>
                <w:sz w:val="18"/>
              </w:rPr>
            </w:pPr>
          </w:p>
        </w:tc>
        <w:tc>
          <w:tcPr>
            <w:tcW w:w="2160" w:type="dxa"/>
          </w:tcPr>
          <w:p>
            <w:pPr>
              <w:pStyle w:val="38"/>
              <w:rPr>
                <w:rFonts w:ascii="Times New Roman"/>
                <w:color w:val="auto"/>
                <w:sz w:val="18"/>
              </w:rPr>
            </w:pPr>
          </w:p>
        </w:tc>
        <w:tc>
          <w:tcPr>
            <w:tcW w:w="4285" w:type="dxa"/>
          </w:tcPr>
          <w:p>
            <w:pPr>
              <w:pStyle w:val="38"/>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pPr>
              <w:pStyle w:val="38"/>
              <w:rPr>
                <w:rFonts w:ascii="Times New Roman"/>
                <w:color w:val="auto"/>
                <w:sz w:val="18"/>
              </w:rPr>
            </w:pPr>
          </w:p>
        </w:tc>
        <w:tc>
          <w:tcPr>
            <w:tcW w:w="2160" w:type="dxa"/>
          </w:tcPr>
          <w:p>
            <w:pPr>
              <w:pStyle w:val="38"/>
              <w:rPr>
                <w:rFonts w:ascii="Times New Roman"/>
                <w:color w:val="auto"/>
                <w:sz w:val="18"/>
              </w:rPr>
            </w:pPr>
          </w:p>
        </w:tc>
        <w:tc>
          <w:tcPr>
            <w:tcW w:w="4285" w:type="dxa"/>
          </w:tcPr>
          <w:p>
            <w:pPr>
              <w:pStyle w:val="38"/>
              <w:rPr>
                <w:rFonts w:ascii="Times New Roman"/>
                <w:color w:val="auto"/>
                <w:sz w:val="18"/>
              </w:rPr>
            </w:pPr>
          </w:p>
        </w:tc>
      </w:tr>
    </w:tbl>
    <w:p>
      <w:pPr>
        <w:pStyle w:val="2"/>
        <w:rPr>
          <w:b/>
          <w:color w:val="auto"/>
          <w:sz w:val="20"/>
        </w:rPr>
      </w:pPr>
    </w:p>
    <w:p>
      <w:pPr>
        <w:pStyle w:val="2"/>
        <w:rPr>
          <w:b/>
          <w:color w:val="auto"/>
          <w:sz w:val="20"/>
        </w:rPr>
      </w:pPr>
    </w:p>
    <w:p>
      <w:pPr>
        <w:pStyle w:val="2"/>
        <w:rPr>
          <w:b/>
          <w:color w:val="auto"/>
          <w:sz w:val="20"/>
        </w:rPr>
      </w:pPr>
    </w:p>
    <w:p>
      <w:pPr>
        <w:pStyle w:val="2"/>
        <w:spacing w:before="10"/>
        <w:rPr>
          <w:b/>
          <w:color w:val="auto"/>
          <w:sz w:val="15"/>
        </w:rPr>
      </w:pPr>
    </w:p>
    <w:p>
      <w:pPr>
        <w:spacing w:after="0" w:line="312" w:lineRule="auto"/>
        <w:jc w:val="left"/>
        <w:rPr>
          <w:color w:val="auto"/>
          <w:sz w:val="18"/>
        </w:rPr>
        <w:sectPr>
          <w:footerReference r:id="rId9" w:type="default"/>
          <w:pgSz w:w="11910" w:h="16850"/>
          <w:pgMar w:top="1480" w:right="720" w:bottom="1280" w:left="1220" w:header="882" w:footer="1093" w:gutter="0"/>
          <w:pgNumType w:start="110"/>
          <w:cols w:space="720" w:num="1"/>
        </w:sectPr>
      </w:pPr>
    </w:p>
    <w:p>
      <w:pPr>
        <w:pStyle w:val="2"/>
        <w:spacing w:before="9"/>
        <w:rPr>
          <w:color w:val="auto"/>
          <w:sz w:val="8"/>
        </w:rPr>
      </w:pPr>
    </w:p>
    <w:p>
      <w:pPr>
        <w:spacing w:before="66"/>
        <w:ind w:left="424" w:right="0" w:firstLine="0"/>
        <w:jc w:val="left"/>
        <w:rPr>
          <w:rFonts w:hint="eastAsia" w:ascii="黑体" w:eastAsia="黑体"/>
          <w:b/>
          <w:color w:val="auto"/>
          <w:sz w:val="24"/>
        </w:rPr>
      </w:pPr>
      <w:r>
        <w:rPr>
          <w:rFonts w:hint="eastAsia" w:ascii="黑体" w:eastAsia="黑体"/>
          <w:b/>
          <w:color w:val="auto"/>
          <w:sz w:val="24"/>
        </w:rPr>
        <w:t>附件四 履约保证金格式</w:t>
      </w:r>
    </w:p>
    <w:p>
      <w:pPr>
        <w:pStyle w:val="2"/>
        <w:spacing w:before="91"/>
        <w:ind w:left="424"/>
        <w:rPr>
          <w:color w:val="auto"/>
        </w:rPr>
      </w:pPr>
      <w:r>
        <w:rPr>
          <w:color w:val="auto"/>
        </w:rPr>
        <w:t>如采用银行保函，格式如下。</w:t>
      </w:r>
    </w:p>
    <w:p>
      <w:pPr>
        <w:pStyle w:val="2"/>
        <w:spacing w:before="7"/>
        <w:rPr>
          <w:color w:val="auto"/>
          <w:sz w:val="29"/>
        </w:rPr>
      </w:pPr>
    </w:p>
    <w:p>
      <w:pPr>
        <w:spacing w:before="61"/>
        <w:ind w:left="473" w:right="913" w:firstLine="0"/>
        <w:jc w:val="center"/>
        <w:rPr>
          <w:rFonts w:hint="eastAsia" w:ascii="黑体" w:eastAsia="黑体"/>
          <w:color w:val="auto"/>
          <w:sz w:val="28"/>
        </w:rPr>
      </w:pPr>
      <w:r>
        <w:rPr>
          <w:rFonts w:hint="eastAsia" w:ascii="黑体" w:eastAsia="黑体"/>
          <w:color w:val="auto"/>
          <w:sz w:val="28"/>
        </w:rPr>
        <w:t>履约保证金</w:t>
      </w:r>
    </w:p>
    <w:p>
      <w:pPr>
        <w:pStyle w:val="2"/>
        <w:rPr>
          <w:rFonts w:ascii="黑体"/>
          <w:color w:val="auto"/>
          <w:sz w:val="20"/>
        </w:rPr>
      </w:pPr>
    </w:p>
    <w:p>
      <w:pPr>
        <w:pStyle w:val="2"/>
        <w:spacing w:before="8"/>
        <w:rPr>
          <w:rFonts w:ascii="黑体"/>
          <w:color w:val="auto"/>
          <w:sz w:val="18"/>
        </w:rPr>
      </w:pPr>
    </w:p>
    <w:p>
      <w:pPr>
        <w:pStyle w:val="2"/>
        <w:tabs>
          <w:tab w:val="left" w:pos="2764"/>
        </w:tabs>
        <w:ind w:left="544"/>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rPr>
        <w:t>（发包人名称</w:t>
      </w:r>
      <w:r>
        <w:rPr>
          <w:color w:val="auto"/>
          <w:spacing w:val="-120"/>
        </w:rPr>
        <w:t>）</w:t>
      </w:r>
      <w:r>
        <w:rPr>
          <w:color w:val="auto"/>
        </w:rPr>
        <w:t>：</w:t>
      </w:r>
    </w:p>
    <w:p>
      <w:pPr>
        <w:pStyle w:val="2"/>
        <w:spacing w:before="5"/>
        <w:rPr>
          <w:color w:val="auto"/>
          <w:sz w:val="38"/>
        </w:rPr>
      </w:pPr>
    </w:p>
    <w:p>
      <w:pPr>
        <w:pStyle w:val="2"/>
        <w:tabs>
          <w:tab w:val="left" w:pos="3410"/>
          <w:tab w:val="left" w:pos="7661"/>
          <w:tab w:val="left" w:pos="8621"/>
        </w:tabs>
        <w:spacing w:before="1" w:line="312" w:lineRule="auto"/>
        <w:ind w:left="424" w:right="862" w:firstLine="599"/>
        <w:jc w:val="both"/>
        <w:rPr>
          <w:color w:val="auto"/>
        </w:rPr>
      </w:pPr>
      <w:r>
        <w:rPr>
          <w:color w:val="auto"/>
        </w:rPr>
        <w:t>鉴于</w:t>
      </w:r>
      <w:r>
        <w:rPr>
          <w:color w:val="auto"/>
          <w:u w:val="single"/>
        </w:rPr>
        <w:t xml:space="preserve"> </w:t>
      </w:r>
      <w:r>
        <w:rPr>
          <w:color w:val="auto"/>
          <w:u w:val="single"/>
        </w:rPr>
        <w:tab/>
      </w:r>
      <w:r>
        <w:rPr>
          <w:color w:val="auto"/>
        </w:rPr>
        <w:t>（发包人名称</w:t>
      </w:r>
      <w:r>
        <w:rPr>
          <w:color w:val="auto"/>
          <w:spacing w:val="-15"/>
        </w:rPr>
        <w:t>，</w:t>
      </w:r>
      <w:r>
        <w:rPr>
          <w:color w:val="auto"/>
        </w:rPr>
        <w:t>以下简称</w:t>
      </w:r>
      <w:r>
        <w:rPr>
          <w:rFonts w:ascii="Times New Roman" w:hAnsi="Times New Roman" w:eastAsia="Times New Roman"/>
          <w:color w:val="auto"/>
        </w:rPr>
        <w:t>“</w:t>
      </w:r>
      <w:r>
        <w:rPr>
          <w:color w:val="auto"/>
        </w:rPr>
        <w:t>发包人</w:t>
      </w:r>
      <w:r>
        <w:rPr>
          <w:rFonts w:ascii="Times New Roman" w:hAnsi="Times New Roman" w:eastAsia="Times New Roman"/>
          <w:color w:val="auto"/>
          <w:spacing w:val="-8"/>
        </w:rPr>
        <w:t>”</w:t>
      </w:r>
      <w:r>
        <w:rPr>
          <w:color w:val="auto"/>
          <w:spacing w:val="-8"/>
        </w:rPr>
        <w:t>）</w:t>
      </w:r>
      <w:r>
        <w:rPr>
          <w:color w:val="auto"/>
        </w:rPr>
        <w:t>接受</w:t>
      </w:r>
      <w:r>
        <w:rPr>
          <w:color w:val="auto"/>
          <w:u w:val="single"/>
        </w:rPr>
        <w:t xml:space="preserve"> </w:t>
      </w:r>
      <w:r>
        <w:rPr>
          <w:color w:val="auto"/>
          <w:u w:val="single"/>
        </w:rPr>
        <w:tab/>
      </w:r>
      <w:r>
        <w:rPr>
          <w:color w:val="auto"/>
        </w:rPr>
        <w:t>（</w:t>
      </w:r>
      <w:r>
        <w:rPr>
          <w:color w:val="auto"/>
          <w:spacing w:val="-17"/>
        </w:rPr>
        <w:t>设</w:t>
      </w:r>
      <w:r>
        <w:rPr>
          <w:color w:val="auto"/>
        </w:rPr>
        <w:t>计人名</w:t>
      </w:r>
      <w:r>
        <w:rPr>
          <w:color w:val="auto"/>
          <w:spacing w:val="-1"/>
        </w:rPr>
        <w:t>称</w:t>
      </w:r>
      <w:r>
        <w:rPr>
          <w:color w:val="auto"/>
          <w:spacing w:val="-99"/>
        </w:rPr>
        <w:t>，</w:t>
      </w:r>
      <w:r>
        <w:rPr>
          <w:color w:val="auto"/>
        </w:rPr>
        <w:t>以下简称</w:t>
      </w:r>
      <w:r>
        <w:rPr>
          <w:rFonts w:ascii="Times New Roman" w:hAnsi="Times New Roman" w:eastAsia="Times New Roman"/>
          <w:color w:val="auto"/>
          <w:spacing w:val="-1"/>
        </w:rPr>
        <w:t>“</w:t>
      </w:r>
      <w:r>
        <w:rPr>
          <w:color w:val="auto"/>
        </w:rPr>
        <w:t>设计人</w:t>
      </w:r>
      <w:r>
        <w:rPr>
          <w:rFonts w:ascii="Times New Roman" w:hAnsi="Times New Roman" w:eastAsia="Times New Roman"/>
          <w:color w:val="auto"/>
          <w:spacing w:val="-1"/>
        </w:rPr>
        <w:t>”</w:t>
      </w:r>
      <w:r>
        <w:rPr>
          <w:color w:val="auto"/>
          <w:spacing w:val="-99"/>
        </w:rPr>
        <w:t>）</w:t>
      </w:r>
      <w:r>
        <w:rPr>
          <w:color w:val="auto"/>
        </w:rPr>
        <w:t>于</w:t>
      </w:r>
      <w:r>
        <w:rPr>
          <w:rFonts w:ascii="Times New Roman" w:hAnsi="Times New Roman" w:eastAsia="Times New Roman"/>
          <w:color w:val="auto"/>
          <w:u w:val="single"/>
        </w:rPr>
        <w:t xml:space="preserve">          </w:t>
      </w:r>
      <w:r>
        <w:rPr>
          <w:color w:val="auto"/>
        </w:rPr>
        <w:t>年</w:t>
      </w:r>
      <w:r>
        <w:rPr>
          <w:rFonts w:ascii="Times New Roman" w:hAnsi="Times New Roman" w:eastAsia="Times New Roman"/>
          <w:color w:val="auto"/>
          <w:u w:val="single"/>
        </w:rPr>
        <w:t xml:space="preserve">        </w:t>
      </w:r>
      <w:r>
        <w:rPr>
          <w:color w:val="auto"/>
        </w:rPr>
        <w:t>月</w:t>
      </w:r>
      <w:r>
        <w:rPr>
          <w:rFonts w:ascii="Times New Roman" w:hAnsi="Times New Roman" w:eastAsia="Times New Roman"/>
          <w:color w:val="auto"/>
          <w:u w:val="single"/>
        </w:rPr>
        <w:t xml:space="preserve">        </w:t>
      </w:r>
      <w:r>
        <w:rPr>
          <w:color w:val="auto"/>
        </w:rPr>
        <w:t>日参加</w:t>
      </w:r>
      <w:r>
        <w:rPr>
          <w:rFonts w:ascii="Times New Roman" w:hAnsi="Times New Roman" w:eastAsia="Times New Roman"/>
          <w:color w:val="auto"/>
          <w:u w:val="single"/>
        </w:rPr>
        <w:t xml:space="preserve"> </w:t>
      </w:r>
      <w:r>
        <w:rPr>
          <w:rFonts w:ascii="Times New Roman" w:hAnsi="Times New Roman" w:eastAsia="Times New Roman"/>
          <w:color w:val="auto"/>
          <w:u w:val="single"/>
        </w:rPr>
        <w:tab/>
      </w:r>
      <w:r>
        <w:rPr>
          <w:color w:val="auto"/>
          <w:u w:val="single"/>
        </w:rPr>
        <w:t>（</w:t>
      </w:r>
      <w:r>
        <w:rPr>
          <w:color w:val="auto"/>
        </w:rPr>
        <w:t>项目名称</w:t>
      </w:r>
      <w:r>
        <w:rPr>
          <w:color w:val="auto"/>
          <w:spacing w:val="-17"/>
        </w:rPr>
        <w:t>）</w:t>
      </w:r>
      <w:r>
        <w:rPr>
          <w:color w:val="auto"/>
        </w:rPr>
        <w:t>标段勘察设计的投标。我方愿意无条件地、不可撤销地就设计人履行与你方订立的合同，向你方提供担保。</w:t>
      </w:r>
    </w:p>
    <w:p>
      <w:pPr>
        <w:pStyle w:val="37"/>
        <w:numPr>
          <w:ilvl w:val="0"/>
          <w:numId w:val="83"/>
        </w:numPr>
        <w:tabs>
          <w:tab w:val="left" w:pos="1205"/>
          <w:tab w:val="left" w:pos="5820"/>
          <w:tab w:val="left" w:pos="8045"/>
        </w:tabs>
        <w:spacing w:before="1" w:after="0" w:line="240" w:lineRule="auto"/>
        <w:ind w:left="1204" w:right="0" w:hanging="301"/>
        <w:jc w:val="both"/>
        <w:rPr>
          <w:color w:val="auto"/>
          <w:sz w:val="24"/>
        </w:rPr>
      </w:pPr>
      <w:r>
        <w:rPr>
          <w:color w:val="auto"/>
          <w:sz w:val="24"/>
        </w:rPr>
        <w:t>担保金额人民币（大写）</w:t>
      </w:r>
      <w:r>
        <w:rPr>
          <w:color w:val="auto"/>
          <w:sz w:val="24"/>
          <w:u w:val="single"/>
        </w:rPr>
        <w:t xml:space="preserve"> </w:t>
      </w:r>
      <w:r>
        <w:rPr>
          <w:color w:val="auto"/>
          <w:sz w:val="24"/>
          <w:u w:val="single"/>
        </w:rPr>
        <w:tab/>
      </w:r>
      <w:r>
        <w:rPr>
          <w:color w:val="auto"/>
          <w:sz w:val="24"/>
        </w:rPr>
        <w:t>元（</w:t>
      </w:r>
      <w:r>
        <w:rPr>
          <w:rFonts w:ascii="Times New Roman" w:hAnsi="Times New Roman" w:eastAsia="Times New Roman"/>
          <w:color w:val="auto"/>
          <w:sz w:val="24"/>
        </w:rPr>
        <w:t>¥</w:t>
      </w:r>
      <w:r>
        <w:rPr>
          <w:rFonts w:ascii="Times New Roman" w:hAnsi="Times New Roman" w:eastAsia="Times New Roman"/>
          <w:color w:val="auto"/>
          <w:sz w:val="24"/>
          <w:u w:val="single"/>
        </w:rPr>
        <w:t xml:space="preserve"> </w:t>
      </w:r>
      <w:r>
        <w:rPr>
          <w:rFonts w:ascii="Times New Roman" w:hAnsi="Times New Roman" w:eastAsia="Times New Roman"/>
          <w:color w:val="auto"/>
          <w:sz w:val="24"/>
          <w:u w:val="single"/>
        </w:rPr>
        <w:tab/>
      </w:r>
      <w:r>
        <w:rPr>
          <w:color w:val="auto"/>
          <w:spacing w:val="-120"/>
          <w:sz w:val="24"/>
        </w:rPr>
        <w:t>）</w:t>
      </w:r>
      <w:r>
        <w:rPr>
          <w:color w:val="auto"/>
          <w:sz w:val="24"/>
        </w:rPr>
        <w:t>。</w:t>
      </w:r>
    </w:p>
    <w:p>
      <w:pPr>
        <w:pStyle w:val="37"/>
        <w:numPr>
          <w:ilvl w:val="0"/>
          <w:numId w:val="83"/>
        </w:numPr>
        <w:tabs>
          <w:tab w:val="left" w:pos="1212"/>
        </w:tabs>
        <w:spacing w:before="91" w:after="0" w:line="290" w:lineRule="auto"/>
        <w:ind w:left="424" w:right="862" w:firstLine="479"/>
        <w:jc w:val="both"/>
        <w:rPr>
          <w:rFonts w:hint="eastAsia" w:ascii="黑体" w:hAnsi="黑体" w:eastAsia="黑体"/>
          <w:color w:val="auto"/>
          <w:sz w:val="14"/>
        </w:rPr>
      </w:pPr>
      <w:r>
        <w:rPr>
          <w:color w:val="auto"/>
          <w:spacing w:val="3"/>
          <w:sz w:val="24"/>
        </w:rPr>
        <w:t>担保有效期自发包人与设计人签订的合同生效之日起至发包人签收最后一批勘察设计成果文件且设计人按照合同约定缴纳质量保证金之日止。</w:t>
      </w:r>
      <w:r>
        <w:rPr>
          <w:rFonts w:hint="eastAsia" w:ascii="黑体" w:hAnsi="黑体" w:eastAsia="黑体"/>
          <w:color w:val="auto"/>
          <w:spacing w:val="3"/>
          <w:position w:val="13"/>
          <w:sz w:val="14"/>
        </w:rPr>
        <w:t>①</w:t>
      </w:r>
    </w:p>
    <w:p>
      <w:pPr>
        <w:pStyle w:val="37"/>
        <w:numPr>
          <w:ilvl w:val="0"/>
          <w:numId w:val="83"/>
        </w:numPr>
        <w:tabs>
          <w:tab w:val="left" w:pos="1205"/>
        </w:tabs>
        <w:spacing w:before="28" w:after="0" w:line="312" w:lineRule="auto"/>
        <w:ind w:left="424" w:right="863" w:firstLine="479"/>
        <w:jc w:val="both"/>
        <w:rPr>
          <w:color w:val="auto"/>
          <w:sz w:val="24"/>
        </w:rPr>
      </w:pPr>
      <w:r>
        <w:rPr>
          <w:color w:val="auto"/>
          <w:spacing w:val="-4"/>
          <w:sz w:val="24"/>
        </w:rPr>
        <w:t>在本担保有效期内，如果设计人不履行合同约定的义务或其履行不符合合同</w:t>
      </w:r>
      <w:r>
        <w:rPr>
          <w:color w:val="auto"/>
          <w:spacing w:val="-2"/>
          <w:sz w:val="24"/>
        </w:rPr>
        <w:t xml:space="preserve">的约定，我方在收到你方以书面形式提出的在担保金额内的赔偿要求后，在 </w:t>
      </w:r>
      <w:r>
        <w:rPr>
          <w:rFonts w:ascii="Times New Roman" w:eastAsia="Times New Roman"/>
          <w:color w:val="auto"/>
          <w:sz w:val="24"/>
        </w:rPr>
        <w:t>7</w:t>
      </w:r>
      <w:r>
        <w:rPr>
          <w:rFonts w:ascii="Times New Roman" w:eastAsia="Times New Roman"/>
          <w:color w:val="auto"/>
          <w:spacing w:val="16"/>
          <w:sz w:val="24"/>
        </w:rPr>
        <w:t xml:space="preserve"> </w:t>
      </w:r>
      <w:r>
        <w:rPr>
          <w:color w:val="auto"/>
          <w:spacing w:val="-7"/>
          <w:sz w:val="24"/>
        </w:rPr>
        <w:t>日内</w:t>
      </w:r>
      <w:r>
        <w:rPr>
          <w:color w:val="auto"/>
          <w:sz w:val="24"/>
        </w:rPr>
        <w:t>无条件支付，无须你方出具证明或陈述理由。</w:t>
      </w:r>
    </w:p>
    <w:p>
      <w:pPr>
        <w:pStyle w:val="37"/>
        <w:numPr>
          <w:ilvl w:val="0"/>
          <w:numId w:val="83"/>
        </w:numPr>
        <w:tabs>
          <w:tab w:val="left" w:pos="1205"/>
        </w:tabs>
        <w:spacing w:before="1" w:after="0" w:line="312" w:lineRule="auto"/>
        <w:ind w:left="424" w:right="863" w:firstLine="479"/>
        <w:jc w:val="both"/>
        <w:rPr>
          <w:color w:val="auto"/>
          <w:sz w:val="24"/>
        </w:rPr>
      </w:pPr>
      <w:r>
        <w:rPr>
          <w:color w:val="auto"/>
          <w:spacing w:val="-3"/>
          <w:sz w:val="24"/>
        </w:rPr>
        <w:t>发包人和设计人变更合同时，无论我方是否收到该变更，我方承担本担保规</w:t>
      </w:r>
      <w:r>
        <w:rPr>
          <w:color w:val="auto"/>
          <w:sz w:val="24"/>
        </w:rPr>
        <w:t>定的义务不变。</w:t>
      </w:r>
    </w:p>
    <w:p>
      <w:pPr>
        <w:pStyle w:val="2"/>
        <w:rPr>
          <w:color w:val="auto"/>
        </w:rPr>
      </w:pPr>
    </w:p>
    <w:p>
      <w:pPr>
        <w:pStyle w:val="2"/>
        <w:rPr>
          <w:color w:val="auto"/>
        </w:rPr>
      </w:pPr>
    </w:p>
    <w:p>
      <w:pPr>
        <w:pStyle w:val="2"/>
        <w:tabs>
          <w:tab w:val="left" w:pos="4641"/>
          <w:tab w:val="left" w:pos="7767"/>
          <w:tab w:val="left" w:pos="8141"/>
          <w:tab w:val="left" w:pos="8880"/>
        </w:tabs>
        <w:spacing w:before="184" w:line="312" w:lineRule="auto"/>
        <w:ind w:left="3921" w:right="744"/>
        <w:rPr>
          <w:rFonts w:ascii="Times New Roman" w:eastAsia="Times New Roman"/>
          <w:color w:val="auto"/>
        </w:rPr>
      </w:pPr>
      <w:r>
        <w:rPr>
          <w:color w:val="auto"/>
        </w:rPr>
        <w:t>担 保 人：</w:t>
      </w:r>
      <w:r>
        <w:rPr>
          <w:color w:val="auto"/>
          <w:u w:val="single"/>
        </w:rPr>
        <w:t xml:space="preserve"> </w:t>
      </w:r>
      <w:r>
        <w:rPr>
          <w:color w:val="auto"/>
          <w:u w:val="single"/>
        </w:rPr>
        <w:tab/>
      </w:r>
      <w:r>
        <w:rPr>
          <w:color w:val="auto"/>
        </w:rPr>
        <w:t>（盖单位章</w:t>
      </w:r>
      <w:r>
        <w:rPr>
          <w:color w:val="auto"/>
          <w:spacing w:val="-15"/>
        </w:rPr>
        <w:t xml:space="preserve">） </w:t>
      </w:r>
      <w:r>
        <w:rPr>
          <w:color w:val="auto"/>
        </w:rPr>
        <w:t>法定代表人或其委托代理人</w:t>
      </w:r>
      <w:r>
        <w:rPr>
          <w:color w:val="auto"/>
          <w:u w:val="single"/>
        </w:rPr>
        <w:t>：</w:t>
      </w:r>
      <w:r>
        <w:rPr>
          <w:color w:val="auto"/>
          <w:u w:val="single"/>
        </w:rPr>
        <w:tab/>
      </w:r>
      <w:r>
        <w:rPr>
          <w:color w:val="auto"/>
          <w:u w:val="single"/>
        </w:rPr>
        <w:tab/>
      </w:r>
      <w:r>
        <w:rPr>
          <w:color w:val="auto"/>
          <w:u w:val="single"/>
        </w:rPr>
        <w:t>（</w:t>
      </w:r>
      <w:r>
        <w:rPr>
          <w:color w:val="auto"/>
        </w:rPr>
        <w:t>签字） 地</w:t>
      </w:r>
      <w:r>
        <w:rPr>
          <w:color w:val="auto"/>
        </w:rPr>
        <w:tab/>
      </w:r>
      <w:r>
        <w:rPr>
          <w:color w:val="auto"/>
        </w:rPr>
        <w:t>址：</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p>
    <w:p>
      <w:pPr>
        <w:pStyle w:val="2"/>
        <w:tabs>
          <w:tab w:val="left" w:pos="4641"/>
          <w:tab w:val="left" w:pos="8880"/>
          <w:tab w:val="left" w:pos="9017"/>
        </w:tabs>
        <w:spacing w:before="1" w:line="312" w:lineRule="auto"/>
        <w:ind w:left="3921" w:right="946"/>
        <w:rPr>
          <w:rFonts w:ascii="Times New Roman" w:eastAsia="Times New Roman"/>
          <w:color w:val="auto"/>
        </w:rPr>
      </w:pPr>
      <w:r>
        <w:rPr>
          <w:color w:val="auto"/>
        </w:rPr>
        <w:t>邮政编码：</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电</w:t>
      </w:r>
      <w:r>
        <w:rPr>
          <w:color w:val="auto"/>
        </w:rPr>
        <w:tab/>
      </w:r>
      <w:r>
        <w:rPr>
          <w:color w:val="auto"/>
        </w:rPr>
        <w:t>话：</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 xml:space="preserve"> </w:t>
      </w:r>
      <w:r>
        <w:rPr>
          <w:color w:val="auto"/>
        </w:rPr>
        <w:t>传</w:t>
      </w:r>
      <w:r>
        <w:rPr>
          <w:color w:val="auto"/>
        </w:rPr>
        <w:tab/>
      </w:r>
      <w:r>
        <w:rPr>
          <w:color w:val="auto"/>
        </w:rPr>
        <w:t>真：</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p>
    <w:p>
      <w:pPr>
        <w:pStyle w:val="2"/>
        <w:tabs>
          <w:tab w:val="left" w:pos="6876"/>
          <w:tab w:val="left" w:pos="7901"/>
          <w:tab w:val="left" w:pos="8861"/>
        </w:tabs>
        <w:spacing w:before="1"/>
        <w:ind w:left="5981"/>
        <w:rPr>
          <w:color w:val="auto"/>
        </w:rPr>
      </w:pP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spacing w:val="5"/>
        </w:rPr>
        <w:t xml:space="preserve"> </w:t>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pPr>
        <w:pStyle w:val="2"/>
        <w:rPr>
          <w:color w:val="auto"/>
          <w:sz w:val="20"/>
        </w:rPr>
      </w:pPr>
    </w:p>
    <w:p>
      <w:pPr>
        <w:pStyle w:val="2"/>
        <w:rPr>
          <w:color w:val="auto"/>
          <w:sz w:val="20"/>
        </w:rPr>
      </w:pPr>
    </w:p>
    <w:p>
      <w:pPr>
        <w:pStyle w:val="2"/>
        <w:rPr>
          <w:color w:val="auto"/>
          <w:sz w:val="20"/>
        </w:rPr>
      </w:pPr>
    </w:p>
    <w:p>
      <w:pPr>
        <w:pStyle w:val="2"/>
        <w:spacing w:before="6"/>
        <w:rPr>
          <w:color w:val="auto"/>
          <w:sz w:val="25"/>
        </w:rPr>
      </w:pPr>
    </w:p>
    <w:p>
      <w:pPr>
        <w:pStyle w:val="2"/>
        <w:spacing w:before="7"/>
        <w:rPr>
          <w:color w:val="auto"/>
          <w:sz w:val="7"/>
        </w:rPr>
      </w:pPr>
    </w:p>
    <w:p>
      <w:pPr>
        <w:spacing w:after="0" w:line="352" w:lineRule="auto"/>
        <w:jc w:val="both"/>
        <w:rPr>
          <w:color w:val="auto"/>
          <w:sz w:val="18"/>
        </w:rPr>
        <w:sectPr>
          <w:pgSz w:w="11910" w:h="16850"/>
          <w:pgMar w:top="1480" w:right="720" w:bottom="1280" w:left="1220" w:header="882" w:footer="1093" w:gutter="0"/>
          <w:cols w:space="720" w:num="1"/>
        </w:sect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spacing w:before="6"/>
        <w:rPr>
          <w:color w:val="auto"/>
          <w:sz w:val="16"/>
        </w:rPr>
      </w:pPr>
    </w:p>
    <w:p>
      <w:pPr>
        <w:pStyle w:val="3"/>
        <w:ind w:left="473"/>
        <w:rPr>
          <w:color w:val="auto"/>
        </w:rPr>
      </w:pPr>
      <w:bookmarkStart w:id="128" w:name="_Toc18915"/>
      <w:r>
        <w:rPr>
          <w:color w:val="auto"/>
        </w:rPr>
        <w:t>第二卷</w:t>
      </w:r>
      <w:bookmarkEnd w:id="128"/>
    </w:p>
    <w:p>
      <w:pPr>
        <w:spacing w:after="0"/>
        <w:rPr>
          <w:color w:val="auto"/>
        </w:rPr>
        <w:sectPr>
          <w:pgSz w:w="11910" w:h="16850"/>
          <w:pgMar w:top="1480" w:right="720" w:bottom="1280" w:left="1220" w:header="882" w:footer="1093" w:gutter="0"/>
          <w:cols w:space="720" w:num="1"/>
        </w:sect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spacing w:before="11"/>
        <w:rPr>
          <w:rFonts w:ascii="黑体"/>
          <w:color w:val="auto"/>
          <w:sz w:val="17"/>
        </w:rPr>
      </w:pPr>
    </w:p>
    <w:p>
      <w:pPr>
        <w:pStyle w:val="7"/>
        <w:tabs>
          <w:tab w:val="left" w:pos="1447"/>
        </w:tabs>
        <w:spacing w:before="71"/>
        <w:outlineLvl w:val="0"/>
        <w:rPr>
          <w:rFonts w:hint="eastAsia" w:ascii="黑体" w:hAnsi="黑体" w:eastAsia="黑体"/>
          <w:color w:val="auto"/>
          <w:sz w:val="20"/>
        </w:rPr>
      </w:pPr>
      <w:bookmarkStart w:id="129" w:name="_Toc7130"/>
      <w:r>
        <w:rPr>
          <w:rFonts w:hint="eastAsia" w:ascii="黑体" w:hAnsi="黑体" w:eastAsia="黑体"/>
          <w:color w:val="auto"/>
        </w:rPr>
        <w:t>第五章</w:t>
      </w:r>
      <w:r>
        <w:rPr>
          <w:rFonts w:hint="eastAsia" w:ascii="黑体" w:hAnsi="黑体" w:eastAsia="黑体"/>
          <w:color w:val="auto"/>
        </w:rPr>
        <w:tab/>
      </w:r>
      <w:r>
        <w:rPr>
          <w:rFonts w:hint="eastAsia" w:ascii="黑体" w:hAnsi="黑体" w:eastAsia="黑体"/>
          <w:color w:val="auto"/>
          <w:w w:val="95"/>
        </w:rPr>
        <w:t>发包人要求</w:t>
      </w:r>
      <w:r>
        <w:rPr>
          <w:rFonts w:hint="eastAsia" w:ascii="黑体" w:hAnsi="黑体" w:eastAsia="黑体"/>
          <w:color w:val="auto"/>
          <w:w w:val="95"/>
          <w:position w:val="19"/>
          <w:sz w:val="20"/>
        </w:rPr>
        <w:t>①</w:t>
      </w:r>
      <w:bookmarkEnd w:id="129"/>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spacing w:before="12"/>
        <w:rPr>
          <w:rFonts w:ascii="黑体"/>
          <w:b/>
          <w:color w:val="auto"/>
          <w:sz w:val="17"/>
        </w:rPr>
      </w:pPr>
    </w:p>
    <w:p>
      <w:pPr>
        <w:spacing w:after="0"/>
        <w:jc w:val="left"/>
        <w:rPr>
          <w:color w:val="auto"/>
          <w:sz w:val="18"/>
        </w:rPr>
        <w:sectPr>
          <w:pgSz w:w="11910" w:h="16850"/>
          <w:pgMar w:top="1480" w:right="720" w:bottom="1280" w:left="1220" w:header="882" w:footer="1093" w:gutter="0"/>
          <w:cols w:space="720" w:num="1"/>
        </w:sectPr>
      </w:pPr>
    </w:p>
    <w:p>
      <w:pPr>
        <w:pStyle w:val="11"/>
        <w:spacing w:before="108"/>
        <w:outlineLvl w:val="1"/>
        <w:rPr>
          <w:color w:val="auto"/>
        </w:rPr>
      </w:pPr>
      <w:bookmarkStart w:id="130" w:name="_Toc9527"/>
      <w:r>
        <w:rPr>
          <w:color w:val="auto"/>
        </w:rPr>
        <w:t>发包人要求</w:t>
      </w:r>
      <w:bookmarkEnd w:id="130"/>
    </w:p>
    <w:p>
      <w:pPr>
        <w:pStyle w:val="2"/>
        <w:spacing w:before="9"/>
        <w:rPr>
          <w:color w:val="auto"/>
          <w:sz w:val="19"/>
        </w:rPr>
      </w:pPr>
    </w:p>
    <w:p>
      <w:pPr>
        <w:spacing w:before="0"/>
        <w:ind w:left="424" w:right="0" w:firstLine="0"/>
        <w:jc w:val="left"/>
        <w:outlineLvl w:val="1"/>
        <w:rPr>
          <w:rFonts w:hint="eastAsia" w:ascii="黑体" w:eastAsia="黑体"/>
          <w:b/>
          <w:color w:val="auto"/>
          <w:sz w:val="24"/>
        </w:rPr>
      </w:pPr>
      <w:bookmarkStart w:id="131" w:name="_Toc23687"/>
      <w:r>
        <w:rPr>
          <w:rFonts w:hint="eastAsia" w:ascii="黑体" w:eastAsia="黑体"/>
          <w:b/>
          <w:color w:val="auto"/>
          <w:sz w:val="24"/>
        </w:rPr>
        <w:t>一、勘察设计要求</w:t>
      </w:r>
      <w:bookmarkEnd w:id="131"/>
    </w:p>
    <w:p>
      <w:pPr>
        <w:pStyle w:val="2"/>
        <w:spacing w:before="10"/>
        <w:rPr>
          <w:rFonts w:ascii="黑体"/>
          <w:b/>
          <w:color w:val="auto"/>
          <w:sz w:val="19"/>
        </w:rPr>
      </w:pPr>
    </w:p>
    <w:p>
      <w:pPr>
        <w:pStyle w:val="2"/>
        <w:spacing w:before="1" w:line="343" w:lineRule="auto"/>
        <w:ind w:left="424" w:right="868" w:firstLine="479"/>
        <w:rPr>
          <w:color w:val="auto"/>
        </w:rPr>
      </w:pPr>
      <w:r>
        <w:rPr>
          <w:color w:val="auto"/>
        </w:rPr>
        <w:t>招标人应当根据项目情况在本章中明确相应的勘察设计要求，一般应包括以下内容：</w:t>
      </w:r>
    </w:p>
    <w:p>
      <w:pPr>
        <w:pStyle w:val="37"/>
        <w:numPr>
          <w:ilvl w:val="0"/>
          <w:numId w:val="84"/>
        </w:numPr>
        <w:tabs>
          <w:tab w:val="left" w:pos="1205"/>
        </w:tabs>
        <w:spacing w:before="0" w:after="0" w:line="306" w:lineRule="exact"/>
        <w:ind w:left="1204" w:right="0" w:hanging="301"/>
        <w:jc w:val="left"/>
        <w:rPr>
          <w:color w:val="auto"/>
          <w:sz w:val="24"/>
        </w:rPr>
      </w:pPr>
      <w:r>
        <w:rPr>
          <w:color w:val="auto"/>
          <w:sz w:val="24"/>
        </w:rPr>
        <w:t>项目概况</w:t>
      </w:r>
    </w:p>
    <w:p>
      <w:pPr>
        <w:pStyle w:val="2"/>
        <w:spacing w:before="134" w:line="343" w:lineRule="auto"/>
        <w:ind w:left="424" w:right="864" w:firstLine="479"/>
        <w:jc w:val="both"/>
        <w:rPr>
          <w:rFonts w:hint="eastAsia"/>
          <w:color w:val="auto"/>
          <w:lang w:eastAsia="zh-CN"/>
        </w:rPr>
      </w:pPr>
      <w:r>
        <w:rPr>
          <w:color w:val="auto"/>
        </w:rPr>
        <w:t>项目名称</w:t>
      </w:r>
      <w:r>
        <w:rPr>
          <w:rFonts w:hint="eastAsia"/>
          <w:color w:val="auto"/>
          <w:lang w:eastAsia="zh-CN"/>
        </w:rPr>
        <w:t>：</w:t>
      </w:r>
      <w:r>
        <w:rPr>
          <w:rFonts w:hint="eastAsia" w:ascii="宋体" w:hAnsi="宋体" w:eastAsia="宋体" w:cs="宋体"/>
          <w:color w:val="auto"/>
          <w:sz w:val="24"/>
          <w:szCs w:val="24"/>
          <w:u w:val="single"/>
          <w:lang w:val="en-US" w:eastAsia="zh-CN"/>
        </w:rPr>
        <w:t>G323田阳区过境公路改扩建工程前期工作服务</w:t>
      </w:r>
    </w:p>
    <w:p>
      <w:pPr>
        <w:pStyle w:val="2"/>
        <w:spacing w:before="134" w:line="343" w:lineRule="auto"/>
        <w:ind w:left="424" w:right="864" w:firstLine="479"/>
        <w:jc w:val="both"/>
        <w:rPr>
          <w:rFonts w:hint="eastAsia"/>
          <w:color w:val="auto"/>
          <w:lang w:val="en-US" w:eastAsia="zh-CN"/>
        </w:rPr>
      </w:pPr>
      <w:r>
        <w:rPr>
          <w:rFonts w:hint="eastAsia"/>
          <w:color w:val="auto"/>
          <w:lang w:val="en-US" w:eastAsia="zh-CN"/>
        </w:rPr>
        <w:t>项目编号：</w:t>
      </w:r>
      <w:r>
        <w:rPr>
          <w:rFonts w:hint="eastAsia" w:ascii="宋体" w:hAnsi="宋体" w:eastAsia="宋体" w:cs="宋体"/>
          <w:color w:val="auto"/>
          <w:sz w:val="24"/>
          <w:szCs w:val="24"/>
          <w:u w:val="single"/>
          <w:lang w:eastAsia="zh-CN"/>
        </w:rPr>
        <w:t>BSZC2021-G3-210081-SHZH</w:t>
      </w:r>
    </w:p>
    <w:p>
      <w:pPr>
        <w:pStyle w:val="2"/>
        <w:spacing w:before="134" w:line="343" w:lineRule="auto"/>
        <w:ind w:left="424" w:right="864" w:firstLine="479"/>
        <w:jc w:val="both"/>
        <w:rPr>
          <w:color w:val="auto"/>
        </w:rPr>
      </w:pPr>
      <w:r>
        <w:rPr>
          <w:color w:val="auto"/>
        </w:rPr>
        <w:t>建设规模</w:t>
      </w:r>
      <w:r>
        <w:rPr>
          <w:rFonts w:hint="eastAsia"/>
          <w:color w:val="auto"/>
          <w:lang w:val="en-US" w:eastAsia="zh-CN"/>
        </w:rPr>
        <w:t>:</w:t>
      </w:r>
    </w:p>
    <w:p>
      <w:pPr>
        <w:pStyle w:val="37"/>
        <w:numPr>
          <w:ilvl w:val="0"/>
          <w:numId w:val="84"/>
        </w:numPr>
        <w:tabs>
          <w:tab w:val="left" w:pos="1205"/>
        </w:tabs>
        <w:spacing w:before="1" w:after="0" w:line="240" w:lineRule="auto"/>
        <w:ind w:left="1204" w:right="0" w:hanging="301"/>
        <w:jc w:val="left"/>
        <w:rPr>
          <w:color w:val="auto"/>
          <w:sz w:val="24"/>
        </w:rPr>
      </w:pPr>
      <w:r>
        <w:rPr>
          <w:color w:val="auto"/>
          <w:sz w:val="24"/>
        </w:rPr>
        <w:t>勘察设计范围及内容</w:t>
      </w:r>
      <w:r>
        <w:rPr>
          <w:rFonts w:hint="eastAsia"/>
          <w:color w:val="auto"/>
          <w:sz w:val="24"/>
          <w:lang w:eastAsia="zh-CN"/>
        </w:rPr>
        <w:t>：</w:t>
      </w:r>
      <w:r>
        <w:rPr>
          <w:rFonts w:hint="eastAsia" w:ascii="宋体" w:hAnsi="宋体" w:eastAsia="宋体" w:cs="宋体"/>
          <w:color w:val="auto"/>
          <w:sz w:val="24"/>
          <w:szCs w:val="24"/>
          <w:u w:val="none"/>
          <w:lang w:val="en-US" w:eastAsia="zh-CN" w:bidi="zh-CN"/>
        </w:rPr>
        <w:t>（1）项目建议书编制；（2）评估项目建议书；（3）用地预审（选址意见书）；（4）工程可行性研究报告编制</w:t>
      </w:r>
      <w:r>
        <w:rPr>
          <w:rFonts w:hint="eastAsia" w:cs="宋体"/>
          <w:color w:val="auto"/>
          <w:sz w:val="24"/>
          <w:szCs w:val="24"/>
          <w:u w:val="none"/>
          <w:lang w:val="en-US" w:eastAsia="zh-CN" w:bidi="zh-CN"/>
        </w:rPr>
        <w:t>费</w:t>
      </w:r>
      <w:r>
        <w:rPr>
          <w:rFonts w:hint="eastAsia" w:ascii="宋体" w:hAnsi="宋体" w:eastAsia="宋体" w:cs="宋体"/>
          <w:color w:val="auto"/>
          <w:sz w:val="24"/>
          <w:szCs w:val="24"/>
          <w:u w:val="none"/>
          <w:lang w:val="en-US" w:eastAsia="zh-CN" w:bidi="zh-CN"/>
        </w:rPr>
        <w:t>；（5）评估工程可行性研究报告；（6）编制项目环境影响评价报告</w:t>
      </w:r>
      <w:r>
        <w:rPr>
          <w:rFonts w:hint="eastAsia" w:cs="宋体"/>
          <w:color w:val="auto"/>
          <w:sz w:val="24"/>
          <w:szCs w:val="24"/>
          <w:u w:val="none"/>
          <w:lang w:val="en-US" w:eastAsia="zh-CN" w:bidi="zh-CN"/>
        </w:rPr>
        <w:t>，（7）评估编制项目环境报告书，（8）水土保持报告编制，（9）地质灾害危险性评估报告编制，（10）压覆矿产资源查询，（11）压矿专题论证报告，（12）编制社会稳定风险评估报告（13）评价社会稳定风险评估报告，（14）安全预评价，（15）使用林地可行性研究报告，（16）土地规划调整报告(负责对百色市田阳区规划的建设用地总规模、新增建设指标、耕地保有量和基本农田保护目标等规划用地指标与布局做相应修改，并按照国家和自治区相关要求对基本农田进行补划，编制规划修改方案、踏勘论证报告、基本农田补划方案、规划选址报告等G323田阳县过境公路改扩建工程用地手续工作相关材料，相关报告及材料编制完成后报有审批权限的审批部门批复)，（17）勘测定界图和技术报告书（地亩图），（18）一阶段施工图设计（包含：勘察报告、施工图设计、审查报告、防洪评价、安全性评价）</w:t>
      </w:r>
      <w:r>
        <w:rPr>
          <w:rFonts w:hint="eastAsia" w:ascii="宋体" w:hAnsi="宋体" w:eastAsia="宋体" w:cs="宋体"/>
          <w:color w:val="auto"/>
          <w:sz w:val="24"/>
          <w:szCs w:val="24"/>
          <w:u w:val="none"/>
          <w:lang w:val="en-US" w:eastAsia="zh-CN" w:bidi="zh-CN"/>
        </w:rPr>
        <w:t>。</w:t>
      </w:r>
    </w:p>
    <w:p>
      <w:pPr>
        <w:pStyle w:val="37"/>
        <w:numPr>
          <w:ilvl w:val="0"/>
          <w:numId w:val="84"/>
        </w:numPr>
        <w:tabs>
          <w:tab w:val="left" w:pos="1205"/>
        </w:tabs>
        <w:spacing w:before="132" w:after="0" w:line="240" w:lineRule="auto"/>
        <w:ind w:left="1204" w:right="0" w:hanging="301"/>
        <w:jc w:val="left"/>
        <w:rPr>
          <w:color w:val="auto"/>
          <w:sz w:val="24"/>
        </w:rPr>
      </w:pPr>
      <w:r>
        <w:rPr>
          <w:color w:val="auto"/>
          <w:sz w:val="24"/>
        </w:rPr>
        <w:t>勘察设计依据</w:t>
      </w:r>
      <w:r>
        <w:rPr>
          <w:rFonts w:hint="eastAsia"/>
          <w:color w:val="auto"/>
          <w:sz w:val="24"/>
          <w:lang w:val="en-US" w:eastAsia="zh-CN"/>
        </w:rPr>
        <w:t xml:space="preserve"> </w:t>
      </w:r>
    </w:p>
    <w:p>
      <w:pPr>
        <w:pStyle w:val="37"/>
        <w:numPr>
          <w:ilvl w:val="0"/>
          <w:numId w:val="84"/>
        </w:numPr>
        <w:tabs>
          <w:tab w:val="left" w:pos="1205"/>
        </w:tabs>
        <w:spacing w:before="131" w:after="0" w:line="240" w:lineRule="auto"/>
        <w:ind w:left="1204" w:right="0" w:hanging="301"/>
        <w:jc w:val="left"/>
        <w:rPr>
          <w:color w:val="auto"/>
          <w:sz w:val="24"/>
        </w:rPr>
      </w:pPr>
      <w:r>
        <w:rPr>
          <w:color w:val="auto"/>
          <w:sz w:val="24"/>
        </w:rPr>
        <w:t>项目使用功能的要求</w:t>
      </w:r>
    </w:p>
    <w:p>
      <w:pPr>
        <w:pStyle w:val="37"/>
        <w:numPr>
          <w:ilvl w:val="0"/>
          <w:numId w:val="84"/>
        </w:numPr>
        <w:tabs>
          <w:tab w:val="left" w:pos="1205"/>
        </w:tabs>
        <w:spacing w:before="135" w:after="0" w:line="240" w:lineRule="auto"/>
        <w:ind w:left="1204" w:right="0" w:hanging="301"/>
        <w:jc w:val="left"/>
        <w:rPr>
          <w:color w:val="auto"/>
          <w:sz w:val="24"/>
        </w:rPr>
      </w:pPr>
      <w:r>
        <w:rPr>
          <w:color w:val="auto"/>
          <w:sz w:val="24"/>
        </w:rPr>
        <w:t>勘察设计人员和设备要求</w:t>
      </w:r>
    </w:p>
    <w:p>
      <w:pPr>
        <w:pStyle w:val="37"/>
        <w:numPr>
          <w:ilvl w:val="0"/>
          <w:numId w:val="84"/>
        </w:numPr>
        <w:tabs>
          <w:tab w:val="left" w:pos="1205"/>
        </w:tabs>
        <w:spacing w:before="131" w:after="0" w:line="240" w:lineRule="auto"/>
        <w:ind w:left="1204" w:right="0" w:hanging="301"/>
        <w:jc w:val="left"/>
        <w:rPr>
          <w:color w:val="auto"/>
          <w:sz w:val="24"/>
        </w:rPr>
      </w:pPr>
      <w:r>
        <w:rPr>
          <w:color w:val="auto"/>
          <w:sz w:val="24"/>
        </w:rPr>
        <w:t>其他要求</w:t>
      </w:r>
    </w:p>
    <w:p>
      <w:pPr>
        <w:pStyle w:val="2"/>
        <w:spacing w:before="8"/>
        <w:rPr>
          <w:color w:val="auto"/>
          <w:sz w:val="19"/>
        </w:rPr>
      </w:pPr>
    </w:p>
    <w:p>
      <w:pPr>
        <w:spacing w:before="0"/>
        <w:ind w:left="424" w:right="0" w:firstLine="0"/>
        <w:jc w:val="left"/>
        <w:outlineLvl w:val="1"/>
        <w:rPr>
          <w:rFonts w:hint="eastAsia" w:ascii="黑体" w:eastAsia="黑体"/>
          <w:b/>
          <w:color w:val="auto"/>
          <w:sz w:val="24"/>
        </w:rPr>
      </w:pPr>
      <w:bookmarkStart w:id="132" w:name="_Toc2255"/>
      <w:r>
        <w:rPr>
          <w:rFonts w:hint="eastAsia" w:ascii="黑体" w:eastAsia="黑体"/>
          <w:b/>
          <w:color w:val="auto"/>
          <w:sz w:val="24"/>
        </w:rPr>
        <w:t>二、适用规范标准</w:t>
      </w:r>
      <w:bookmarkEnd w:id="132"/>
    </w:p>
    <w:p>
      <w:pPr>
        <w:pStyle w:val="2"/>
        <w:spacing w:before="12"/>
        <w:rPr>
          <w:rFonts w:ascii="黑体"/>
          <w:b/>
          <w:color w:val="auto"/>
          <w:sz w:val="19"/>
        </w:rPr>
      </w:pPr>
    </w:p>
    <w:p>
      <w:pPr>
        <w:pStyle w:val="2"/>
        <w:spacing w:line="343" w:lineRule="auto"/>
        <w:ind w:left="424" w:right="871" w:firstLine="479"/>
        <w:jc w:val="both"/>
        <w:rPr>
          <w:color w:val="auto"/>
        </w:rPr>
      </w:pPr>
      <w:r>
        <w:rPr>
          <w:color w:val="auto"/>
        </w:rPr>
        <w:t>本工程的勘察设计过程和成果必须符合国家有关工程建设标准强制性条文和交通运输部关于公路勘察设计方面现行的标准、规范、规程、定额、办法、示例以及招标项目所在地关于公路工程勘察设计方面的文件、规定。</w:t>
      </w:r>
    </w:p>
    <w:p>
      <w:pPr>
        <w:pStyle w:val="2"/>
        <w:spacing w:before="1" w:line="343" w:lineRule="auto"/>
        <w:ind w:left="424" w:right="865" w:firstLine="479"/>
        <w:rPr>
          <w:color w:val="auto"/>
        </w:rPr>
      </w:pPr>
      <w:r>
        <w:rPr>
          <w:color w:val="auto"/>
          <w:spacing w:val="-10"/>
        </w:rPr>
        <w:t xml:space="preserve">设计人在勘察设计工作中使用或参考上述标准、规范以外的技术标准、规范时， </w:t>
      </w:r>
      <w:r>
        <w:rPr>
          <w:color w:val="auto"/>
        </w:rPr>
        <w:t>应征得发包人或发包人指定代表人的同意。</w:t>
      </w:r>
    </w:p>
    <w:p>
      <w:pPr>
        <w:pStyle w:val="2"/>
        <w:spacing w:line="345" w:lineRule="auto"/>
        <w:ind w:left="424" w:right="871" w:firstLine="479"/>
        <w:rPr>
          <w:color w:val="auto"/>
        </w:rPr>
      </w:pPr>
      <w:r>
        <w:rPr>
          <w:color w:val="auto"/>
        </w:rPr>
        <w:t>在设计过程中，如果国家或有关部门颁布了新的技术标准或规范，则设计人应采用新的标准或规范进行勘察设计。</w:t>
      </w:r>
    </w:p>
    <w:p>
      <w:pPr>
        <w:pStyle w:val="2"/>
        <w:spacing w:line="303" w:lineRule="exact"/>
        <w:ind w:left="904"/>
        <w:rPr>
          <w:color w:val="auto"/>
        </w:rPr>
      </w:pPr>
      <w:r>
        <w:rPr>
          <w:color w:val="auto"/>
        </w:rPr>
        <w:t>设计人在勘察设计工作中必须使用中华人民共和国《工程建设标准强制性条文》</w:t>
      </w:r>
    </w:p>
    <w:p>
      <w:pPr>
        <w:pStyle w:val="2"/>
        <w:spacing w:before="130"/>
        <w:ind w:left="424"/>
        <w:rPr>
          <w:color w:val="auto"/>
        </w:rPr>
      </w:pPr>
      <w:r>
        <w:rPr>
          <w:color w:val="auto"/>
        </w:rPr>
        <w:t>（公路工程部分）和下述标准、规范（不限于</w:t>
      </w:r>
      <w:r>
        <w:rPr>
          <w:color w:val="auto"/>
          <w:spacing w:val="-120"/>
        </w:rPr>
        <w:t>）</w:t>
      </w:r>
      <w:r>
        <w:rPr>
          <w:color w:val="auto"/>
        </w:rPr>
        <w:t>：</w:t>
      </w:r>
    </w:p>
    <w:p>
      <w:pPr>
        <w:pStyle w:val="2"/>
        <w:spacing w:before="11" w:after="1"/>
        <w:rPr>
          <w:color w:val="auto"/>
          <w:sz w:val="9"/>
        </w:rPr>
      </w:pPr>
    </w:p>
    <w:tbl>
      <w:tblPr>
        <w:tblStyle w:val="21"/>
        <w:tblW w:w="0" w:type="auto"/>
        <w:tblInd w:w="2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87"/>
        <w:gridCol w:w="3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trPr>
        <w:tc>
          <w:tcPr>
            <w:tcW w:w="2787" w:type="dxa"/>
          </w:tcPr>
          <w:p>
            <w:pPr>
              <w:pStyle w:val="38"/>
              <w:spacing w:line="246" w:lineRule="exact"/>
              <w:ind w:left="200"/>
              <w:rPr>
                <w:color w:val="auto"/>
                <w:sz w:val="24"/>
              </w:rPr>
            </w:pPr>
            <w:r>
              <w:rPr>
                <w:rFonts w:ascii="Times New Roman" w:eastAsia="Times New Roman"/>
                <w:color w:val="auto"/>
                <w:sz w:val="24"/>
              </w:rPr>
              <w:t>1.</w:t>
            </w:r>
            <w:r>
              <w:rPr>
                <w:color w:val="auto"/>
                <w:sz w:val="24"/>
              </w:rPr>
              <w:t>（</w:t>
            </w:r>
            <w:r>
              <w:rPr>
                <w:rFonts w:ascii="Times New Roman" w:eastAsia="Times New Roman"/>
                <w:color w:val="auto"/>
                <w:sz w:val="24"/>
              </w:rPr>
              <w:t>JTG B01-2014</w:t>
            </w:r>
            <w:r>
              <w:rPr>
                <w:color w:val="auto"/>
                <w:sz w:val="24"/>
              </w:rPr>
              <w:t>）</w:t>
            </w:r>
          </w:p>
        </w:tc>
        <w:tc>
          <w:tcPr>
            <w:tcW w:w="3094" w:type="dxa"/>
          </w:tcPr>
          <w:p>
            <w:pPr>
              <w:pStyle w:val="38"/>
              <w:spacing w:line="246" w:lineRule="exact"/>
              <w:ind w:left="495"/>
              <w:rPr>
                <w:color w:val="auto"/>
                <w:sz w:val="24"/>
              </w:rPr>
            </w:pPr>
            <w:r>
              <w:rPr>
                <w:color w:val="auto"/>
                <w:sz w:val="24"/>
              </w:rPr>
              <w:t>《公路工程技术标准》</w:t>
            </w:r>
          </w:p>
        </w:tc>
      </w:tr>
    </w:tbl>
    <w:p>
      <w:pPr>
        <w:spacing w:after="0" w:line="246" w:lineRule="exact"/>
        <w:rPr>
          <w:color w:val="auto"/>
          <w:sz w:val="24"/>
        </w:rPr>
        <w:sectPr>
          <w:pgSz w:w="11910" w:h="16850"/>
          <w:pgMar w:top="1480" w:right="720" w:bottom="1280" w:left="1220" w:header="882" w:footer="1093" w:gutter="0"/>
          <w:cols w:space="720" w:num="1"/>
        </w:sectPr>
      </w:pPr>
    </w:p>
    <w:p>
      <w:pPr>
        <w:pStyle w:val="2"/>
        <w:spacing w:before="6"/>
        <w:rPr>
          <w:rFonts w:ascii="Times New Roman"/>
          <w:color w:val="auto"/>
          <w:sz w:val="18"/>
        </w:rPr>
      </w:pPr>
    </w:p>
    <w:tbl>
      <w:tblPr>
        <w:tblStyle w:val="21"/>
        <w:tblW w:w="0" w:type="auto"/>
        <w:tblInd w:w="2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62"/>
        <w:gridCol w:w="5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3262" w:type="dxa"/>
          </w:tcPr>
          <w:p>
            <w:pPr>
              <w:pStyle w:val="38"/>
              <w:spacing w:line="281" w:lineRule="exact"/>
              <w:ind w:left="200"/>
              <w:rPr>
                <w:color w:val="auto"/>
                <w:sz w:val="24"/>
              </w:rPr>
            </w:pPr>
            <w:r>
              <w:rPr>
                <w:rFonts w:ascii="Times New Roman" w:eastAsia="Times New Roman"/>
                <w:color w:val="auto"/>
                <w:sz w:val="24"/>
              </w:rPr>
              <w:t>2.</w:t>
            </w:r>
            <w:r>
              <w:rPr>
                <w:color w:val="auto"/>
                <w:sz w:val="24"/>
              </w:rPr>
              <w:t>（</w:t>
            </w:r>
            <w:r>
              <w:rPr>
                <w:rFonts w:ascii="Times New Roman" w:eastAsia="Times New Roman"/>
                <w:color w:val="auto"/>
                <w:sz w:val="24"/>
              </w:rPr>
              <w:t>JTJ 002-87</w:t>
            </w:r>
            <w:r>
              <w:rPr>
                <w:color w:val="auto"/>
                <w:sz w:val="24"/>
              </w:rPr>
              <w:t>）</w:t>
            </w:r>
          </w:p>
        </w:tc>
        <w:tc>
          <w:tcPr>
            <w:tcW w:w="5741" w:type="dxa"/>
          </w:tcPr>
          <w:p>
            <w:pPr>
              <w:pStyle w:val="38"/>
              <w:spacing w:line="281" w:lineRule="exact"/>
              <w:ind w:left="20"/>
              <w:rPr>
                <w:color w:val="auto"/>
                <w:sz w:val="24"/>
              </w:rPr>
            </w:pPr>
            <w:r>
              <w:rPr>
                <w:color w:val="auto"/>
                <w:sz w:val="24"/>
              </w:rPr>
              <w:t>《公路工程名词术语》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262" w:type="dxa"/>
          </w:tcPr>
          <w:p>
            <w:pPr>
              <w:pStyle w:val="38"/>
              <w:spacing w:before="40"/>
              <w:ind w:left="200"/>
              <w:rPr>
                <w:color w:val="auto"/>
                <w:sz w:val="24"/>
              </w:rPr>
            </w:pPr>
            <w:r>
              <w:rPr>
                <w:rFonts w:ascii="Times New Roman" w:eastAsia="Times New Roman"/>
                <w:color w:val="auto"/>
                <w:sz w:val="24"/>
              </w:rPr>
              <w:t>3.</w:t>
            </w:r>
            <w:r>
              <w:rPr>
                <w:color w:val="auto"/>
                <w:sz w:val="24"/>
              </w:rPr>
              <w:t>（</w:t>
            </w:r>
            <w:r>
              <w:rPr>
                <w:rFonts w:ascii="Times New Roman" w:eastAsia="Times New Roman"/>
                <w:color w:val="auto"/>
                <w:sz w:val="24"/>
              </w:rPr>
              <w:t>JTJ 003-86</w:t>
            </w:r>
            <w:r>
              <w:rPr>
                <w:color w:val="auto"/>
                <w:sz w:val="24"/>
              </w:rPr>
              <w:t>）</w:t>
            </w:r>
          </w:p>
        </w:tc>
        <w:tc>
          <w:tcPr>
            <w:tcW w:w="5741" w:type="dxa"/>
          </w:tcPr>
          <w:p>
            <w:pPr>
              <w:pStyle w:val="38"/>
              <w:spacing w:before="40"/>
              <w:ind w:left="20"/>
              <w:rPr>
                <w:color w:val="auto"/>
                <w:sz w:val="24"/>
              </w:rPr>
            </w:pPr>
            <w:r>
              <w:rPr>
                <w:color w:val="auto"/>
                <w:sz w:val="24"/>
              </w:rPr>
              <w:t>《公路自然区划标准》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262" w:type="dxa"/>
          </w:tcPr>
          <w:p>
            <w:pPr>
              <w:pStyle w:val="38"/>
              <w:spacing w:before="41"/>
              <w:ind w:left="200"/>
              <w:rPr>
                <w:color w:val="auto"/>
                <w:sz w:val="24"/>
              </w:rPr>
            </w:pPr>
            <w:r>
              <w:rPr>
                <w:rFonts w:ascii="Times New Roman" w:eastAsia="Times New Roman"/>
                <w:color w:val="auto"/>
                <w:sz w:val="24"/>
              </w:rPr>
              <w:t>4.</w:t>
            </w:r>
            <w:r>
              <w:rPr>
                <w:color w:val="auto"/>
                <w:sz w:val="24"/>
              </w:rPr>
              <w:t>（</w:t>
            </w:r>
            <w:r>
              <w:rPr>
                <w:rFonts w:ascii="Times New Roman" w:eastAsia="Times New Roman"/>
                <w:color w:val="auto"/>
                <w:sz w:val="24"/>
              </w:rPr>
              <w:t>JTG/T B02-01-2008</w:t>
            </w:r>
            <w:r>
              <w:rPr>
                <w:color w:val="auto"/>
                <w:sz w:val="24"/>
              </w:rPr>
              <w:t>）</w:t>
            </w:r>
          </w:p>
        </w:tc>
        <w:tc>
          <w:tcPr>
            <w:tcW w:w="5741" w:type="dxa"/>
          </w:tcPr>
          <w:p>
            <w:pPr>
              <w:pStyle w:val="38"/>
              <w:spacing w:before="41"/>
              <w:ind w:left="20"/>
              <w:rPr>
                <w:color w:val="auto"/>
                <w:sz w:val="24"/>
              </w:rPr>
            </w:pPr>
            <w:r>
              <w:rPr>
                <w:color w:val="auto"/>
                <w:sz w:val="24"/>
              </w:rPr>
              <w:t>《公路桥梁抗震设计细则》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262" w:type="dxa"/>
          </w:tcPr>
          <w:p>
            <w:pPr>
              <w:pStyle w:val="38"/>
              <w:spacing w:before="41"/>
              <w:ind w:left="200"/>
              <w:rPr>
                <w:color w:val="auto"/>
                <w:sz w:val="24"/>
              </w:rPr>
            </w:pPr>
            <w:r>
              <w:rPr>
                <w:rFonts w:ascii="Times New Roman" w:eastAsia="Times New Roman"/>
                <w:color w:val="auto"/>
                <w:sz w:val="24"/>
              </w:rPr>
              <w:t>5.</w:t>
            </w:r>
            <w:r>
              <w:rPr>
                <w:color w:val="auto"/>
                <w:sz w:val="24"/>
              </w:rPr>
              <w:t>（</w:t>
            </w:r>
            <w:r>
              <w:rPr>
                <w:rFonts w:ascii="Times New Roman" w:eastAsia="Times New Roman"/>
                <w:color w:val="auto"/>
                <w:sz w:val="24"/>
              </w:rPr>
              <w:t>JTG B03-2006</w:t>
            </w:r>
            <w:r>
              <w:rPr>
                <w:color w:val="auto"/>
                <w:sz w:val="24"/>
              </w:rPr>
              <w:t>）</w:t>
            </w:r>
          </w:p>
        </w:tc>
        <w:tc>
          <w:tcPr>
            <w:tcW w:w="5741" w:type="dxa"/>
          </w:tcPr>
          <w:p>
            <w:pPr>
              <w:pStyle w:val="38"/>
              <w:spacing w:before="41"/>
              <w:ind w:left="20"/>
              <w:rPr>
                <w:color w:val="auto"/>
                <w:sz w:val="24"/>
              </w:rPr>
            </w:pPr>
            <w:r>
              <w:rPr>
                <w:color w:val="auto"/>
                <w:sz w:val="24"/>
              </w:rPr>
              <w:t>《公路建设项目环境影响评价规范》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262" w:type="dxa"/>
          </w:tcPr>
          <w:p>
            <w:pPr>
              <w:pStyle w:val="38"/>
              <w:spacing w:before="40"/>
              <w:ind w:left="200"/>
              <w:rPr>
                <w:color w:val="auto"/>
                <w:sz w:val="24"/>
              </w:rPr>
            </w:pPr>
            <w:r>
              <w:rPr>
                <w:rFonts w:ascii="Times New Roman" w:eastAsia="Times New Roman"/>
                <w:color w:val="auto"/>
                <w:sz w:val="24"/>
              </w:rPr>
              <w:t>6.</w:t>
            </w:r>
            <w:r>
              <w:rPr>
                <w:color w:val="auto"/>
                <w:sz w:val="24"/>
              </w:rPr>
              <w:t>（</w:t>
            </w:r>
            <w:r>
              <w:rPr>
                <w:rFonts w:ascii="Times New Roman" w:eastAsia="Times New Roman"/>
                <w:color w:val="auto"/>
                <w:sz w:val="24"/>
              </w:rPr>
              <w:t>JTG B04-2010</w:t>
            </w:r>
            <w:r>
              <w:rPr>
                <w:color w:val="auto"/>
                <w:sz w:val="24"/>
              </w:rPr>
              <w:t>）</w:t>
            </w:r>
          </w:p>
        </w:tc>
        <w:tc>
          <w:tcPr>
            <w:tcW w:w="5741" w:type="dxa"/>
          </w:tcPr>
          <w:p>
            <w:pPr>
              <w:pStyle w:val="38"/>
              <w:spacing w:before="40"/>
              <w:ind w:left="20"/>
              <w:rPr>
                <w:color w:val="auto"/>
                <w:sz w:val="24"/>
              </w:rPr>
            </w:pPr>
            <w:r>
              <w:rPr>
                <w:color w:val="auto"/>
                <w:sz w:val="24"/>
              </w:rPr>
              <w:t>《公路环境保护设计规范》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262" w:type="dxa"/>
          </w:tcPr>
          <w:p>
            <w:pPr>
              <w:pStyle w:val="38"/>
              <w:spacing w:before="41"/>
              <w:ind w:left="200"/>
              <w:rPr>
                <w:color w:val="auto"/>
                <w:sz w:val="24"/>
              </w:rPr>
            </w:pPr>
            <w:r>
              <w:rPr>
                <w:rFonts w:ascii="Times New Roman" w:eastAsia="Times New Roman"/>
                <w:color w:val="auto"/>
                <w:sz w:val="24"/>
              </w:rPr>
              <w:t>7.</w:t>
            </w:r>
            <w:r>
              <w:rPr>
                <w:color w:val="auto"/>
                <w:sz w:val="24"/>
              </w:rPr>
              <w:t>（</w:t>
            </w:r>
            <w:r>
              <w:rPr>
                <w:rFonts w:ascii="Times New Roman" w:eastAsia="Times New Roman"/>
                <w:color w:val="auto"/>
                <w:sz w:val="24"/>
              </w:rPr>
              <w:t>JTG C10-2007</w:t>
            </w:r>
            <w:r>
              <w:rPr>
                <w:color w:val="auto"/>
                <w:sz w:val="24"/>
              </w:rPr>
              <w:t>）</w:t>
            </w:r>
          </w:p>
        </w:tc>
        <w:tc>
          <w:tcPr>
            <w:tcW w:w="5741" w:type="dxa"/>
          </w:tcPr>
          <w:p>
            <w:pPr>
              <w:pStyle w:val="38"/>
              <w:spacing w:before="41"/>
              <w:ind w:left="20"/>
              <w:rPr>
                <w:color w:val="auto"/>
                <w:sz w:val="24"/>
              </w:rPr>
            </w:pPr>
            <w:r>
              <w:rPr>
                <w:color w:val="auto"/>
                <w:sz w:val="24"/>
              </w:rPr>
              <w:t>《公路勘测规范》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262" w:type="dxa"/>
          </w:tcPr>
          <w:p>
            <w:pPr>
              <w:pStyle w:val="38"/>
              <w:spacing w:before="41"/>
              <w:ind w:left="200"/>
              <w:rPr>
                <w:color w:val="auto"/>
                <w:sz w:val="24"/>
              </w:rPr>
            </w:pPr>
            <w:r>
              <w:rPr>
                <w:rFonts w:ascii="Times New Roman" w:eastAsia="Times New Roman"/>
                <w:color w:val="auto"/>
                <w:sz w:val="24"/>
              </w:rPr>
              <w:t>8.</w:t>
            </w:r>
            <w:r>
              <w:rPr>
                <w:color w:val="auto"/>
                <w:sz w:val="24"/>
              </w:rPr>
              <w:t>（</w:t>
            </w:r>
            <w:r>
              <w:rPr>
                <w:rFonts w:ascii="Times New Roman" w:eastAsia="Times New Roman"/>
                <w:color w:val="auto"/>
                <w:sz w:val="24"/>
              </w:rPr>
              <w:t>JTG C20-2011</w:t>
            </w:r>
            <w:r>
              <w:rPr>
                <w:color w:val="auto"/>
                <w:sz w:val="24"/>
              </w:rPr>
              <w:t>）</w:t>
            </w:r>
          </w:p>
        </w:tc>
        <w:tc>
          <w:tcPr>
            <w:tcW w:w="5741" w:type="dxa"/>
          </w:tcPr>
          <w:p>
            <w:pPr>
              <w:pStyle w:val="38"/>
              <w:spacing w:before="41"/>
              <w:ind w:left="20"/>
              <w:rPr>
                <w:color w:val="auto"/>
                <w:sz w:val="24"/>
              </w:rPr>
            </w:pPr>
            <w:r>
              <w:rPr>
                <w:color w:val="auto"/>
                <w:sz w:val="24"/>
              </w:rPr>
              <w:t>《公路工程地质勘察规范》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262" w:type="dxa"/>
          </w:tcPr>
          <w:p>
            <w:pPr>
              <w:pStyle w:val="38"/>
              <w:spacing w:before="40"/>
              <w:ind w:left="200"/>
              <w:rPr>
                <w:color w:val="auto"/>
                <w:sz w:val="24"/>
              </w:rPr>
            </w:pPr>
            <w:r>
              <w:rPr>
                <w:rFonts w:ascii="Times New Roman" w:eastAsia="Times New Roman"/>
                <w:color w:val="auto"/>
                <w:sz w:val="24"/>
              </w:rPr>
              <w:t>9.</w:t>
            </w:r>
            <w:r>
              <w:rPr>
                <w:color w:val="auto"/>
                <w:sz w:val="24"/>
              </w:rPr>
              <w:t>（</w:t>
            </w:r>
            <w:r>
              <w:rPr>
                <w:rFonts w:ascii="Times New Roman" w:eastAsia="Times New Roman"/>
                <w:color w:val="auto"/>
                <w:sz w:val="24"/>
              </w:rPr>
              <w:t>JTG C30-2015</w:t>
            </w:r>
            <w:r>
              <w:rPr>
                <w:color w:val="auto"/>
                <w:sz w:val="24"/>
              </w:rPr>
              <w:t>）</w:t>
            </w:r>
          </w:p>
        </w:tc>
        <w:tc>
          <w:tcPr>
            <w:tcW w:w="5741" w:type="dxa"/>
          </w:tcPr>
          <w:p>
            <w:pPr>
              <w:pStyle w:val="38"/>
              <w:spacing w:before="40"/>
              <w:ind w:left="20"/>
              <w:rPr>
                <w:color w:val="auto"/>
                <w:sz w:val="24"/>
              </w:rPr>
            </w:pPr>
            <w:r>
              <w:rPr>
                <w:color w:val="auto"/>
                <w:sz w:val="24"/>
              </w:rPr>
              <w:t>《公路工程水文勘测设计规范》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262" w:type="dxa"/>
          </w:tcPr>
          <w:p>
            <w:pPr>
              <w:pStyle w:val="38"/>
              <w:spacing w:before="41"/>
              <w:ind w:left="200"/>
              <w:rPr>
                <w:color w:val="auto"/>
                <w:sz w:val="24"/>
              </w:rPr>
            </w:pPr>
            <w:r>
              <w:rPr>
                <w:rFonts w:ascii="Times New Roman" w:eastAsia="Times New Roman"/>
                <w:color w:val="auto"/>
                <w:sz w:val="24"/>
              </w:rPr>
              <w:t>10.</w:t>
            </w:r>
            <w:r>
              <w:rPr>
                <w:color w:val="auto"/>
                <w:sz w:val="24"/>
              </w:rPr>
              <w:t>（</w:t>
            </w:r>
            <w:r>
              <w:rPr>
                <w:rFonts w:ascii="Times New Roman" w:eastAsia="Times New Roman"/>
                <w:color w:val="auto"/>
                <w:sz w:val="24"/>
              </w:rPr>
              <w:t>JTG E40-2007</w:t>
            </w:r>
            <w:r>
              <w:rPr>
                <w:color w:val="auto"/>
                <w:sz w:val="24"/>
              </w:rPr>
              <w:t>）</w:t>
            </w:r>
          </w:p>
        </w:tc>
        <w:tc>
          <w:tcPr>
            <w:tcW w:w="5741" w:type="dxa"/>
          </w:tcPr>
          <w:p>
            <w:pPr>
              <w:pStyle w:val="38"/>
              <w:spacing w:before="41"/>
              <w:ind w:left="20"/>
              <w:rPr>
                <w:color w:val="auto"/>
                <w:sz w:val="24"/>
              </w:rPr>
            </w:pPr>
            <w:r>
              <w:rPr>
                <w:color w:val="auto"/>
                <w:sz w:val="24"/>
              </w:rPr>
              <w:t>《公路土工试验规程》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262" w:type="dxa"/>
          </w:tcPr>
          <w:p>
            <w:pPr>
              <w:pStyle w:val="38"/>
              <w:spacing w:before="41"/>
              <w:ind w:left="200"/>
              <w:rPr>
                <w:color w:val="auto"/>
                <w:sz w:val="24"/>
              </w:rPr>
            </w:pPr>
            <w:r>
              <w:rPr>
                <w:rFonts w:ascii="Times New Roman" w:eastAsia="Times New Roman"/>
                <w:color w:val="auto"/>
                <w:sz w:val="24"/>
              </w:rPr>
              <w:t>11.</w:t>
            </w:r>
            <w:r>
              <w:rPr>
                <w:color w:val="auto"/>
                <w:sz w:val="24"/>
              </w:rPr>
              <w:t>（</w:t>
            </w:r>
            <w:r>
              <w:rPr>
                <w:rFonts w:ascii="Times New Roman" w:eastAsia="Times New Roman"/>
                <w:color w:val="auto"/>
                <w:sz w:val="24"/>
              </w:rPr>
              <w:t>JTG D20-2017</w:t>
            </w:r>
            <w:r>
              <w:rPr>
                <w:color w:val="auto"/>
                <w:sz w:val="24"/>
              </w:rPr>
              <w:t>）</w:t>
            </w:r>
          </w:p>
        </w:tc>
        <w:tc>
          <w:tcPr>
            <w:tcW w:w="5741" w:type="dxa"/>
          </w:tcPr>
          <w:p>
            <w:pPr>
              <w:pStyle w:val="38"/>
              <w:spacing w:before="41"/>
              <w:ind w:left="20"/>
              <w:rPr>
                <w:color w:val="auto"/>
                <w:sz w:val="24"/>
              </w:rPr>
            </w:pPr>
            <w:r>
              <w:rPr>
                <w:color w:val="auto"/>
                <w:sz w:val="24"/>
              </w:rPr>
              <w:t>《公路路线设计规范》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262" w:type="dxa"/>
          </w:tcPr>
          <w:p>
            <w:pPr>
              <w:pStyle w:val="38"/>
              <w:spacing w:before="40"/>
              <w:ind w:left="200"/>
              <w:rPr>
                <w:color w:val="auto"/>
                <w:sz w:val="24"/>
              </w:rPr>
            </w:pPr>
            <w:r>
              <w:rPr>
                <w:rFonts w:ascii="Times New Roman" w:eastAsia="Times New Roman"/>
                <w:color w:val="auto"/>
                <w:sz w:val="24"/>
              </w:rPr>
              <w:t>12</w:t>
            </w:r>
            <w:r>
              <w:rPr>
                <w:color w:val="auto"/>
                <w:spacing w:val="-120"/>
                <w:sz w:val="24"/>
              </w:rPr>
              <w:t>．</w:t>
            </w:r>
            <w:r>
              <w:rPr>
                <w:color w:val="auto"/>
                <w:spacing w:val="-1"/>
                <w:sz w:val="24"/>
              </w:rPr>
              <w:t>（</w:t>
            </w:r>
            <w:r>
              <w:rPr>
                <w:rFonts w:ascii="Times New Roman" w:eastAsia="Times New Roman"/>
                <w:color w:val="auto"/>
                <w:spacing w:val="2"/>
                <w:w w:val="99"/>
                <w:sz w:val="24"/>
              </w:rPr>
              <w:t>J</w:t>
            </w:r>
            <w:r>
              <w:rPr>
                <w:rFonts w:ascii="Times New Roman" w:eastAsia="Times New Roman"/>
                <w:color w:val="auto"/>
                <w:w w:val="99"/>
                <w:sz w:val="24"/>
              </w:rPr>
              <w:t>TG/T</w:t>
            </w:r>
            <w:r>
              <w:rPr>
                <w:rFonts w:ascii="Times New Roman" w:eastAsia="Times New Roman"/>
                <w:color w:val="auto"/>
                <w:spacing w:val="-6"/>
                <w:w w:val="99"/>
                <w:sz w:val="24"/>
              </w:rPr>
              <w:t xml:space="preserve"> </w:t>
            </w:r>
            <w:r>
              <w:rPr>
                <w:rFonts w:ascii="Times New Roman" w:eastAsia="Times New Roman"/>
                <w:color w:val="auto"/>
                <w:w w:val="99"/>
                <w:sz w:val="24"/>
              </w:rPr>
              <w:t>D2</w:t>
            </w:r>
            <w:r>
              <w:rPr>
                <w:rFonts w:ascii="Times New Roman" w:eastAsia="Times New Roman"/>
                <w:color w:val="auto"/>
                <w:spacing w:val="-1"/>
                <w:w w:val="99"/>
                <w:sz w:val="24"/>
              </w:rPr>
              <w:t>1-</w:t>
            </w:r>
            <w:r>
              <w:rPr>
                <w:rFonts w:ascii="Times New Roman" w:eastAsia="Times New Roman"/>
                <w:color w:val="auto"/>
                <w:w w:val="99"/>
                <w:sz w:val="24"/>
              </w:rPr>
              <w:t>2014</w:t>
            </w:r>
            <w:r>
              <w:rPr>
                <w:color w:val="auto"/>
                <w:w w:val="99"/>
                <w:sz w:val="24"/>
              </w:rPr>
              <w:t>）</w:t>
            </w:r>
          </w:p>
        </w:tc>
        <w:tc>
          <w:tcPr>
            <w:tcW w:w="5741" w:type="dxa"/>
          </w:tcPr>
          <w:p>
            <w:pPr>
              <w:pStyle w:val="38"/>
              <w:spacing w:before="40"/>
              <w:ind w:left="20"/>
              <w:rPr>
                <w:color w:val="auto"/>
                <w:sz w:val="24"/>
              </w:rPr>
            </w:pPr>
            <w:r>
              <w:rPr>
                <w:color w:val="auto"/>
                <w:sz w:val="24"/>
              </w:rPr>
              <w:t>《公路立体交叉设计细则》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262" w:type="dxa"/>
          </w:tcPr>
          <w:p>
            <w:pPr>
              <w:pStyle w:val="38"/>
              <w:spacing w:before="41"/>
              <w:ind w:left="200"/>
              <w:rPr>
                <w:color w:val="auto"/>
                <w:sz w:val="24"/>
              </w:rPr>
            </w:pPr>
            <w:r>
              <w:rPr>
                <w:rFonts w:ascii="Times New Roman" w:eastAsia="Times New Roman"/>
                <w:color w:val="auto"/>
                <w:sz w:val="24"/>
              </w:rPr>
              <w:t>13.</w:t>
            </w:r>
            <w:r>
              <w:rPr>
                <w:color w:val="auto"/>
                <w:sz w:val="24"/>
              </w:rPr>
              <w:t>（</w:t>
            </w:r>
            <w:r>
              <w:rPr>
                <w:rFonts w:ascii="Times New Roman" w:eastAsia="Times New Roman"/>
                <w:color w:val="auto"/>
                <w:sz w:val="24"/>
              </w:rPr>
              <w:t>JTG D30-2015</w:t>
            </w:r>
            <w:r>
              <w:rPr>
                <w:color w:val="auto"/>
                <w:sz w:val="24"/>
              </w:rPr>
              <w:t>）</w:t>
            </w:r>
          </w:p>
        </w:tc>
        <w:tc>
          <w:tcPr>
            <w:tcW w:w="5741" w:type="dxa"/>
          </w:tcPr>
          <w:p>
            <w:pPr>
              <w:pStyle w:val="38"/>
              <w:spacing w:before="41"/>
              <w:ind w:left="20"/>
              <w:rPr>
                <w:color w:val="auto"/>
                <w:sz w:val="24"/>
              </w:rPr>
            </w:pPr>
            <w:r>
              <w:rPr>
                <w:color w:val="auto"/>
                <w:sz w:val="24"/>
              </w:rPr>
              <w:t>《公路路基设计规范》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262" w:type="dxa"/>
          </w:tcPr>
          <w:p>
            <w:pPr>
              <w:pStyle w:val="38"/>
              <w:spacing w:before="41"/>
              <w:ind w:left="200"/>
              <w:rPr>
                <w:color w:val="auto"/>
                <w:sz w:val="24"/>
              </w:rPr>
            </w:pPr>
            <w:r>
              <w:rPr>
                <w:rFonts w:ascii="Times New Roman" w:eastAsia="Times New Roman"/>
                <w:color w:val="auto"/>
                <w:sz w:val="24"/>
              </w:rPr>
              <w:t>14.</w:t>
            </w:r>
            <w:r>
              <w:rPr>
                <w:color w:val="auto"/>
                <w:sz w:val="24"/>
              </w:rPr>
              <w:t>（</w:t>
            </w:r>
            <w:r>
              <w:rPr>
                <w:rFonts w:ascii="Times New Roman" w:eastAsia="Times New Roman"/>
                <w:color w:val="auto"/>
                <w:sz w:val="24"/>
              </w:rPr>
              <w:t>JTG D50-2017</w:t>
            </w:r>
            <w:r>
              <w:rPr>
                <w:color w:val="auto"/>
                <w:sz w:val="24"/>
              </w:rPr>
              <w:t>）</w:t>
            </w:r>
          </w:p>
        </w:tc>
        <w:tc>
          <w:tcPr>
            <w:tcW w:w="5741" w:type="dxa"/>
          </w:tcPr>
          <w:p>
            <w:pPr>
              <w:pStyle w:val="38"/>
              <w:spacing w:before="41"/>
              <w:ind w:left="20"/>
              <w:rPr>
                <w:color w:val="auto"/>
                <w:sz w:val="24"/>
              </w:rPr>
            </w:pPr>
            <w:r>
              <w:rPr>
                <w:color w:val="auto"/>
                <w:sz w:val="24"/>
              </w:rPr>
              <w:t>《公路沥青路面设计规范》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262" w:type="dxa"/>
          </w:tcPr>
          <w:p>
            <w:pPr>
              <w:pStyle w:val="38"/>
              <w:spacing w:before="40"/>
              <w:ind w:left="200"/>
              <w:rPr>
                <w:color w:val="auto"/>
                <w:sz w:val="24"/>
              </w:rPr>
            </w:pPr>
            <w:r>
              <w:rPr>
                <w:rFonts w:ascii="Times New Roman" w:eastAsia="Times New Roman"/>
                <w:color w:val="auto"/>
                <w:sz w:val="24"/>
              </w:rPr>
              <w:t>15.</w:t>
            </w:r>
            <w:r>
              <w:rPr>
                <w:color w:val="auto"/>
                <w:sz w:val="24"/>
              </w:rPr>
              <w:t>（</w:t>
            </w:r>
            <w:r>
              <w:rPr>
                <w:rFonts w:ascii="Times New Roman" w:eastAsia="Times New Roman"/>
                <w:color w:val="auto"/>
                <w:sz w:val="24"/>
              </w:rPr>
              <w:t>JTG D40-2011</w:t>
            </w:r>
            <w:r>
              <w:rPr>
                <w:color w:val="auto"/>
                <w:sz w:val="24"/>
              </w:rPr>
              <w:t>）</w:t>
            </w:r>
          </w:p>
        </w:tc>
        <w:tc>
          <w:tcPr>
            <w:tcW w:w="5741" w:type="dxa"/>
          </w:tcPr>
          <w:p>
            <w:pPr>
              <w:pStyle w:val="38"/>
              <w:spacing w:before="40"/>
              <w:ind w:left="20"/>
              <w:rPr>
                <w:color w:val="auto"/>
                <w:sz w:val="24"/>
              </w:rPr>
            </w:pPr>
            <w:r>
              <w:rPr>
                <w:color w:val="auto"/>
                <w:sz w:val="24"/>
              </w:rPr>
              <w:t>《公路水泥混凝土路面设计规范》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262" w:type="dxa"/>
          </w:tcPr>
          <w:p>
            <w:pPr>
              <w:pStyle w:val="38"/>
              <w:spacing w:before="41"/>
              <w:ind w:left="200"/>
              <w:rPr>
                <w:color w:val="auto"/>
                <w:sz w:val="24"/>
              </w:rPr>
            </w:pPr>
            <w:r>
              <w:rPr>
                <w:rFonts w:ascii="Times New Roman" w:eastAsia="Times New Roman"/>
                <w:color w:val="auto"/>
                <w:sz w:val="24"/>
              </w:rPr>
              <w:t>16</w:t>
            </w:r>
            <w:r>
              <w:rPr>
                <w:color w:val="auto"/>
                <w:spacing w:val="-120"/>
                <w:sz w:val="24"/>
              </w:rPr>
              <w:t>．</w:t>
            </w:r>
            <w:r>
              <w:rPr>
                <w:color w:val="auto"/>
                <w:spacing w:val="-1"/>
                <w:sz w:val="24"/>
              </w:rPr>
              <w:t>（</w:t>
            </w:r>
            <w:r>
              <w:rPr>
                <w:rFonts w:ascii="Times New Roman" w:eastAsia="Times New Roman"/>
                <w:color w:val="auto"/>
                <w:spacing w:val="2"/>
                <w:w w:val="99"/>
                <w:sz w:val="24"/>
              </w:rPr>
              <w:t>J</w:t>
            </w:r>
            <w:r>
              <w:rPr>
                <w:rFonts w:ascii="Times New Roman" w:eastAsia="Times New Roman"/>
                <w:color w:val="auto"/>
                <w:w w:val="99"/>
                <w:sz w:val="24"/>
              </w:rPr>
              <w:t>TG/T</w:t>
            </w:r>
            <w:r>
              <w:rPr>
                <w:rFonts w:ascii="Times New Roman" w:eastAsia="Times New Roman"/>
                <w:color w:val="auto"/>
                <w:spacing w:val="-6"/>
                <w:w w:val="99"/>
                <w:sz w:val="24"/>
              </w:rPr>
              <w:t xml:space="preserve"> </w:t>
            </w:r>
            <w:r>
              <w:rPr>
                <w:rFonts w:ascii="Times New Roman" w:eastAsia="Times New Roman"/>
                <w:color w:val="auto"/>
                <w:w w:val="99"/>
                <w:sz w:val="24"/>
              </w:rPr>
              <w:t>D3</w:t>
            </w:r>
            <w:r>
              <w:rPr>
                <w:rFonts w:ascii="Times New Roman" w:eastAsia="Times New Roman"/>
                <w:color w:val="auto"/>
                <w:spacing w:val="-1"/>
                <w:w w:val="99"/>
                <w:sz w:val="24"/>
              </w:rPr>
              <w:t>3-</w:t>
            </w:r>
            <w:r>
              <w:rPr>
                <w:rFonts w:ascii="Times New Roman" w:eastAsia="Times New Roman"/>
                <w:color w:val="auto"/>
                <w:w w:val="99"/>
                <w:sz w:val="24"/>
              </w:rPr>
              <w:t>2012</w:t>
            </w:r>
            <w:r>
              <w:rPr>
                <w:color w:val="auto"/>
                <w:w w:val="99"/>
                <w:sz w:val="24"/>
              </w:rPr>
              <w:t>）</w:t>
            </w:r>
          </w:p>
        </w:tc>
        <w:tc>
          <w:tcPr>
            <w:tcW w:w="5741" w:type="dxa"/>
          </w:tcPr>
          <w:p>
            <w:pPr>
              <w:pStyle w:val="38"/>
              <w:spacing w:before="41"/>
              <w:ind w:left="20"/>
              <w:rPr>
                <w:color w:val="auto"/>
                <w:sz w:val="24"/>
              </w:rPr>
            </w:pPr>
            <w:r>
              <w:rPr>
                <w:color w:val="auto"/>
                <w:sz w:val="24"/>
              </w:rPr>
              <w:t>《公路排水设计规范》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262" w:type="dxa"/>
          </w:tcPr>
          <w:p>
            <w:pPr>
              <w:pStyle w:val="38"/>
              <w:spacing w:before="41"/>
              <w:ind w:left="200"/>
              <w:rPr>
                <w:color w:val="auto"/>
                <w:sz w:val="24"/>
              </w:rPr>
            </w:pPr>
            <w:r>
              <w:rPr>
                <w:rFonts w:ascii="Times New Roman" w:eastAsia="Times New Roman"/>
                <w:color w:val="auto"/>
                <w:sz w:val="24"/>
              </w:rPr>
              <w:t>17.</w:t>
            </w:r>
            <w:r>
              <w:rPr>
                <w:color w:val="auto"/>
                <w:sz w:val="24"/>
              </w:rPr>
              <w:t>（</w:t>
            </w:r>
            <w:r>
              <w:rPr>
                <w:rFonts w:ascii="Times New Roman" w:eastAsia="Times New Roman"/>
                <w:color w:val="auto"/>
                <w:sz w:val="24"/>
              </w:rPr>
              <w:t>JTG D60-2015</w:t>
            </w:r>
            <w:r>
              <w:rPr>
                <w:color w:val="auto"/>
                <w:sz w:val="24"/>
              </w:rPr>
              <w:t>）</w:t>
            </w:r>
          </w:p>
        </w:tc>
        <w:tc>
          <w:tcPr>
            <w:tcW w:w="5741" w:type="dxa"/>
          </w:tcPr>
          <w:p>
            <w:pPr>
              <w:pStyle w:val="38"/>
              <w:spacing w:before="41"/>
              <w:ind w:left="20"/>
              <w:rPr>
                <w:color w:val="auto"/>
                <w:sz w:val="24"/>
              </w:rPr>
            </w:pPr>
            <w:r>
              <w:rPr>
                <w:color w:val="auto"/>
                <w:sz w:val="24"/>
              </w:rPr>
              <w:t>《公路桥涵设计通用规范》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262" w:type="dxa"/>
          </w:tcPr>
          <w:p>
            <w:pPr>
              <w:pStyle w:val="38"/>
              <w:spacing w:before="40"/>
              <w:ind w:left="200"/>
              <w:rPr>
                <w:color w:val="auto"/>
                <w:sz w:val="24"/>
              </w:rPr>
            </w:pPr>
            <w:r>
              <w:rPr>
                <w:rFonts w:ascii="Times New Roman" w:eastAsia="Times New Roman"/>
                <w:color w:val="auto"/>
                <w:sz w:val="24"/>
              </w:rPr>
              <w:t>18.</w:t>
            </w:r>
            <w:r>
              <w:rPr>
                <w:color w:val="auto"/>
                <w:sz w:val="24"/>
              </w:rPr>
              <w:t>（</w:t>
            </w:r>
            <w:r>
              <w:rPr>
                <w:rFonts w:ascii="Times New Roman" w:eastAsia="Times New Roman"/>
                <w:color w:val="auto"/>
                <w:sz w:val="24"/>
              </w:rPr>
              <w:t>JTG D61-2005</w:t>
            </w:r>
            <w:r>
              <w:rPr>
                <w:color w:val="auto"/>
                <w:sz w:val="24"/>
              </w:rPr>
              <w:t>）</w:t>
            </w:r>
          </w:p>
        </w:tc>
        <w:tc>
          <w:tcPr>
            <w:tcW w:w="5741" w:type="dxa"/>
          </w:tcPr>
          <w:p>
            <w:pPr>
              <w:pStyle w:val="38"/>
              <w:spacing w:before="40"/>
              <w:ind w:left="20"/>
              <w:rPr>
                <w:color w:val="auto"/>
                <w:sz w:val="24"/>
              </w:rPr>
            </w:pPr>
            <w:r>
              <w:rPr>
                <w:color w:val="auto"/>
                <w:sz w:val="24"/>
              </w:rPr>
              <w:t>《公路圬工桥涵设计规范》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262" w:type="dxa"/>
          </w:tcPr>
          <w:p>
            <w:pPr>
              <w:pStyle w:val="38"/>
              <w:spacing w:before="41"/>
              <w:ind w:left="200"/>
              <w:rPr>
                <w:color w:val="auto"/>
                <w:sz w:val="24"/>
              </w:rPr>
            </w:pPr>
            <w:r>
              <w:rPr>
                <w:rFonts w:ascii="Times New Roman" w:eastAsia="Times New Roman"/>
                <w:color w:val="auto"/>
                <w:sz w:val="24"/>
              </w:rPr>
              <w:t>19.</w:t>
            </w:r>
            <w:r>
              <w:rPr>
                <w:color w:val="auto"/>
                <w:sz w:val="24"/>
              </w:rPr>
              <w:t>（</w:t>
            </w:r>
            <w:r>
              <w:rPr>
                <w:rFonts w:ascii="Times New Roman" w:eastAsia="Times New Roman"/>
                <w:color w:val="auto"/>
                <w:sz w:val="24"/>
              </w:rPr>
              <w:t>JTG D62-2004</w:t>
            </w:r>
            <w:r>
              <w:rPr>
                <w:color w:val="auto"/>
                <w:sz w:val="24"/>
              </w:rPr>
              <w:t>）</w:t>
            </w:r>
          </w:p>
        </w:tc>
        <w:tc>
          <w:tcPr>
            <w:tcW w:w="5741" w:type="dxa"/>
          </w:tcPr>
          <w:p>
            <w:pPr>
              <w:pStyle w:val="38"/>
              <w:spacing w:before="41"/>
              <w:ind w:left="20"/>
              <w:rPr>
                <w:color w:val="auto"/>
                <w:sz w:val="24"/>
              </w:rPr>
            </w:pPr>
            <w:r>
              <w:rPr>
                <w:color w:val="auto"/>
                <w:sz w:val="24"/>
              </w:rPr>
              <w:t>《公路钢筋混凝土及预应力混凝土桥涵设计规范》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262" w:type="dxa"/>
          </w:tcPr>
          <w:p>
            <w:pPr>
              <w:pStyle w:val="38"/>
              <w:spacing w:before="41"/>
              <w:ind w:left="200"/>
              <w:rPr>
                <w:color w:val="auto"/>
                <w:sz w:val="24"/>
              </w:rPr>
            </w:pPr>
            <w:r>
              <w:rPr>
                <w:rFonts w:ascii="Times New Roman" w:eastAsia="Times New Roman"/>
                <w:color w:val="auto"/>
                <w:sz w:val="24"/>
              </w:rPr>
              <w:t>20.</w:t>
            </w:r>
            <w:r>
              <w:rPr>
                <w:color w:val="auto"/>
                <w:sz w:val="24"/>
              </w:rPr>
              <w:t>（</w:t>
            </w:r>
            <w:r>
              <w:rPr>
                <w:rFonts w:ascii="Times New Roman" w:eastAsia="Times New Roman"/>
                <w:color w:val="auto"/>
                <w:sz w:val="24"/>
              </w:rPr>
              <w:t>JTG D63-2007</w:t>
            </w:r>
            <w:r>
              <w:rPr>
                <w:color w:val="auto"/>
                <w:sz w:val="24"/>
              </w:rPr>
              <w:t>）</w:t>
            </w:r>
          </w:p>
        </w:tc>
        <w:tc>
          <w:tcPr>
            <w:tcW w:w="5741" w:type="dxa"/>
          </w:tcPr>
          <w:p>
            <w:pPr>
              <w:pStyle w:val="38"/>
              <w:spacing w:before="41"/>
              <w:ind w:left="20"/>
              <w:rPr>
                <w:color w:val="auto"/>
                <w:sz w:val="24"/>
              </w:rPr>
            </w:pPr>
            <w:r>
              <w:rPr>
                <w:color w:val="auto"/>
                <w:sz w:val="24"/>
              </w:rPr>
              <w:t>《公路桥涵地基与基础设计规范》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262" w:type="dxa"/>
          </w:tcPr>
          <w:p>
            <w:pPr>
              <w:pStyle w:val="38"/>
              <w:spacing w:before="40"/>
              <w:ind w:left="200"/>
              <w:rPr>
                <w:color w:val="auto"/>
                <w:sz w:val="24"/>
              </w:rPr>
            </w:pPr>
            <w:r>
              <w:rPr>
                <w:rFonts w:ascii="Times New Roman" w:eastAsia="Times New Roman"/>
                <w:color w:val="auto"/>
                <w:sz w:val="24"/>
              </w:rPr>
              <w:t>21.</w:t>
            </w:r>
            <w:r>
              <w:rPr>
                <w:color w:val="auto"/>
                <w:sz w:val="24"/>
              </w:rPr>
              <w:t>（</w:t>
            </w:r>
            <w:r>
              <w:rPr>
                <w:rFonts w:ascii="Times New Roman" w:eastAsia="Times New Roman"/>
                <w:color w:val="auto"/>
                <w:sz w:val="24"/>
              </w:rPr>
              <w:t>JTG D64-2015</w:t>
            </w:r>
            <w:r>
              <w:rPr>
                <w:color w:val="auto"/>
                <w:sz w:val="24"/>
              </w:rPr>
              <w:t>）</w:t>
            </w:r>
          </w:p>
        </w:tc>
        <w:tc>
          <w:tcPr>
            <w:tcW w:w="5741" w:type="dxa"/>
          </w:tcPr>
          <w:p>
            <w:pPr>
              <w:pStyle w:val="38"/>
              <w:spacing w:before="40"/>
              <w:ind w:left="20"/>
              <w:rPr>
                <w:color w:val="auto"/>
                <w:sz w:val="24"/>
              </w:rPr>
            </w:pPr>
            <w:r>
              <w:rPr>
                <w:color w:val="auto"/>
                <w:sz w:val="24"/>
              </w:rPr>
              <w:t>《公路钢结构桥梁设计规范》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262" w:type="dxa"/>
          </w:tcPr>
          <w:p>
            <w:pPr>
              <w:pStyle w:val="38"/>
              <w:spacing w:before="41"/>
              <w:ind w:left="200"/>
              <w:rPr>
                <w:color w:val="auto"/>
                <w:sz w:val="24"/>
              </w:rPr>
            </w:pPr>
            <w:r>
              <w:rPr>
                <w:rFonts w:ascii="Times New Roman" w:eastAsia="Times New Roman"/>
                <w:color w:val="auto"/>
                <w:sz w:val="24"/>
              </w:rPr>
              <w:t>22.</w:t>
            </w:r>
            <w:r>
              <w:rPr>
                <w:color w:val="auto"/>
                <w:sz w:val="24"/>
              </w:rPr>
              <w:t>（</w:t>
            </w:r>
            <w:r>
              <w:rPr>
                <w:rFonts w:ascii="Times New Roman" w:eastAsia="Times New Roman"/>
                <w:color w:val="auto"/>
                <w:sz w:val="24"/>
              </w:rPr>
              <w:t>JTG D70-2014</w:t>
            </w:r>
            <w:r>
              <w:rPr>
                <w:color w:val="auto"/>
                <w:sz w:val="24"/>
              </w:rPr>
              <w:t>）</w:t>
            </w:r>
          </w:p>
        </w:tc>
        <w:tc>
          <w:tcPr>
            <w:tcW w:w="5741" w:type="dxa"/>
          </w:tcPr>
          <w:p>
            <w:pPr>
              <w:pStyle w:val="38"/>
              <w:spacing w:before="41"/>
              <w:ind w:left="20"/>
              <w:rPr>
                <w:color w:val="auto"/>
                <w:sz w:val="24"/>
              </w:rPr>
            </w:pPr>
            <w:r>
              <w:rPr>
                <w:color w:val="auto"/>
                <w:sz w:val="24"/>
              </w:rPr>
              <w:t>《公路隧道设计规范》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262" w:type="dxa"/>
          </w:tcPr>
          <w:p>
            <w:pPr>
              <w:pStyle w:val="38"/>
              <w:spacing w:before="41"/>
              <w:ind w:left="200"/>
              <w:rPr>
                <w:color w:val="auto"/>
                <w:sz w:val="24"/>
              </w:rPr>
            </w:pPr>
            <w:r>
              <w:rPr>
                <w:rFonts w:ascii="Times New Roman" w:eastAsia="Times New Roman"/>
                <w:color w:val="auto"/>
                <w:sz w:val="24"/>
              </w:rPr>
              <w:t>23.</w:t>
            </w:r>
            <w:r>
              <w:rPr>
                <w:color w:val="auto"/>
                <w:sz w:val="24"/>
              </w:rPr>
              <w:t>（</w:t>
            </w:r>
            <w:r>
              <w:rPr>
                <w:rFonts w:ascii="Times New Roman" w:eastAsia="Times New Roman"/>
                <w:color w:val="auto"/>
                <w:sz w:val="24"/>
              </w:rPr>
              <w:t>JTG D70/2-2014</w:t>
            </w:r>
            <w:r>
              <w:rPr>
                <w:color w:val="auto"/>
                <w:sz w:val="24"/>
              </w:rPr>
              <w:t>）</w:t>
            </w:r>
          </w:p>
        </w:tc>
        <w:tc>
          <w:tcPr>
            <w:tcW w:w="5741" w:type="dxa"/>
          </w:tcPr>
          <w:p>
            <w:pPr>
              <w:pStyle w:val="38"/>
              <w:spacing w:before="41"/>
              <w:ind w:left="20"/>
              <w:rPr>
                <w:color w:val="auto"/>
                <w:sz w:val="24"/>
              </w:rPr>
            </w:pPr>
            <w:r>
              <w:rPr>
                <w:color w:val="auto"/>
                <w:sz w:val="24"/>
              </w:rPr>
              <w:t>《公路隧道设计规范 第二册 交通工程与附属设施》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262" w:type="dxa"/>
          </w:tcPr>
          <w:p>
            <w:pPr>
              <w:pStyle w:val="38"/>
              <w:spacing w:before="40"/>
              <w:ind w:left="200"/>
              <w:rPr>
                <w:color w:val="auto"/>
                <w:sz w:val="24"/>
              </w:rPr>
            </w:pPr>
            <w:r>
              <w:rPr>
                <w:rFonts w:ascii="Times New Roman" w:eastAsia="Times New Roman"/>
                <w:color w:val="auto"/>
                <w:sz w:val="24"/>
              </w:rPr>
              <w:t>24.</w:t>
            </w:r>
            <w:r>
              <w:rPr>
                <w:color w:val="auto"/>
                <w:sz w:val="24"/>
              </w:rPr>
              <w:t>（</w:t>
            </w:r>
            <w:r>
              <w:rPr>
                <w:rFonts w:ascii="Times New Roman" w:eastAsia="Times New Roman"/>
                <w:color w:val="auto"/>
                <w:sz w:val="24"/>
              </w:rPr>
              <w:t>JTG/T D70/2-01-2014</w:t>
            </w:r>
            <w:r>
              <w:rPr>
                <w:color w:val="auto"/>
                <w:sz w:val="24"/>
              </w:rPr>
              <w:t>）</w:t>
            </w:r>
          </w:p>
        </w:tc>
        <w:tc>
          <w:tcPr>
            <w:tcW w:w="5741" w:type="dxa"/>
          </w:tcPr>
          <w:p>
            <w:pPr>
              <w:pStyle w:val="38"/>
              <w:spacing w:before="40"/>
              <w:ind w:left="20"/>
              <w:rPr>
                <w:color w:val="auto"/>
                <w:sz w:val="24"/>
              </w:rPr>
            </w:pPr>
            <w:r>
              <w:rPr>
                <w:color w:val="auto"/>
                <w:sz w:val="24"/>
              </w:rPr>
              <w:t>《公路隧道照明设计细则》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3262" w:type="dxa"/>
          </w:tcPr>
          <w:p>
            <w:pPr>
              <w:pStyle w:val="38"/>
              <w:spacing w:before="41"/>
              <w:ind w:left="200"/>
              <w:rPr>
                <w:color w:val="auto"/>
                <w:sz w:val="24"/>
              </w:rPr>
            </w:pPr>
            <w:r>
              <w:rPr>
                <w:rFonts w:ascii="Times New Roman" w:eastAsia="Times New Roman"/>
                <w:color w:val="auto"/>
                <w:sz w:val="24"/>
              </w:rPr>
              <w:t>25.</w:t>
            </w:r>
            <w:r>
              <w:rPr>
                <w:color w:val="auto"/>
                <w:sz w:val="24"/>
              </w:rPr>
              <w:t>（</w:t>
            </w:r>
            <w:r>
              <w:rPr>
                <w:rFonts w:ascii="Times New Roman" w:eastAsia="Times New Roman"/>
                <w:color w:val="auto"/>
                <w:sz w:val="24"/>
              </w:rPr>
              <w:t>JTG/T D70/2-02-2014</w:t>
            </w:r>
            <w:r>
              <w:rPr>
                <w:color w:val="auto"/>
                <w:sz w:val="24"/>
              </w:rPr>
              <w:t>）</w:t>
            </w:r>
          </w:p>
        </w:tc>
        <w:tc>
          <w:tcPr>
            <w:tcW w:w="5741" w:type="dxa"/>
          </w:tcPr>
          <w:p>
            <w:pPr>
              <w:pStyle w:val="38"/>
              <w:spacing w:before="41"/>
              <w:ind w:left="20"/>
              <w:rPr>
                <w:color w:val="auto"/>
                <w:sz w:val="24"/>
              </w:rPr>
            </w:pPr>
            <w:r>
              <w:rPr>
                <w:color w:val="auto"/>
                <w:sz w:val="24"/>
              </w:rPr>
              <w:t>《公路隧道通风设计细则》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262" w:type="dxa"/>
          </w:tcPr>
          <w:p>
            <w:pPr>
              <w:pStyle w:val="38"/>
              <w:spacing w:before="41"/>
              <w:ind w:left="200"/>
              <w:rPr>
                <w:color w:val="auto"/>
                <w:sz w:val="24"/>
              </w:rPr>
            </w:pPr>
            <w:r>
              <w:rPr>
                <w:rFonts w:ascii="Times New Roman" w:eastAsia="Times New Roman"/>
                <w:color w:val="auto"/>
                <w:sz w:val="24"/>
              </w:rPr>
              <w:t>26.</w:t>
            </w:r>
            <w:r>
              <w:rPr>
                <w:color w:val="auto"/>
                <w:sz w:val="24"/>
              </w:rPr>
              <w:t>（</w:t>
            </w:r>
            <w:r>
              <w:rPr>
                <w:rFonts w:ascii="Times New Roman" w:eastAsia="Times New Roman"/>
                <w:color w:val="auto"/>
                <w:sz w:val="24"/>
              </w:rPr>
              <w:t>JTG D81-2017</w:t>
            </w:r>
            <w:r>
              <w:rPr>
                <w:color w:val="auto"/>
                <w:sz w:val="24"/>
              </w:rPr>
              <w:t>）</w:t>
            </w:r>
          </w:p>
        </w:tc>
        <w:tc>
          <w:tcPr>
            <w:tcW w:w="5741" w:type="dxa"/>
          </w:tcPr>
          <w:p>
            <w:pPr>
              <w:pStyle w:val="38"/>
              <w:spacing w:before="41"/>
              <w:ind w:left="20"/>
              <w:rPr>
                <w:color w:val="auto"/>
                <w:sz w:val="24"/>
              </w:rPr>
            </w:pPr>
            <w:r>
              <w:rPr>
                <w:color w:val="auto"/>
                <w:sz w:val="24"/>
              </w:rPr>
              <w:t>《公路交通安全设施设计规范》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262" w:type="dxa"/>
          </w:tcPr>
          <w:p>
            <w:pPr>
              <w:pStyle w:val="38"/>
              <w:spacing w:before="40"/>
              <w:ind w:left="200"/>
              <w:rPr>
                <w:color w:val="auto"/>
                <w:sz w:val="24"/>
              </w:rPr>
            </w:pPr>
            <w:r>
              <w:rPr>
                <w:rFonts w:ascii="Times New Roman" w:eastAsia="Times New Roman"/>
                <w:color w:val="auto"/>
                <w:sz w:val="24"/>
              </w:rPr>
              <w:t>27.</w:t>
            </w:r>
            <w:r>
              <w:rPr>
                <w:color w:val="auto"/>
                <w:sz w:val="24"/>
              </w:rPr>
              <w:t>（</w:t>
            </w:r>
            <w:r>
              <w:rPr>
                <w:rFonts w:ascii="Times New Roman" w:eastAsia="Times New Roman"/>
                <w:color w:val="auto"/>
                <w:sz w:val="24"/>
              </w:rPr>
              <w:t>JTG/T D81-2017</w:t>
            </w:r>
            <w:r>
              <w:rPr>
                <w:color w:val="auto"/>
                <w:sz w:val="24"/>
              </w:rPr>
              <w:t>）</w:t>
            </w:r>
          </w:p>
        </w:tc>
        <w:tc>
          <w:tcPr>
            <w:tcW w:w="5741" w:type="dxa"/>
          </w:tcPr>
          <w:p>
            <w:pPr>
              <w:pStyle w:val="38"/>
              <w:spacing w:before="40"/>
              <w:ind w:left="20"/>
              <w:rPr>
                <w:color w:val="auto"/>
                <w:sz w:val="24"/>
              </w:rPr>
            </w:pPr>
            <w:r>
              <w:rPr>
                <w:color w:val="auto"/>
                <w:sz w:val="24"/>
              </w:rPr>
              <w:t>《公路交通安全设施设计细则》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262" w:type="dxa"/>
          </w:tcPr>
          <w:p>
            <w:pPr>
              <w:pStyle w:val="38"/>
              <w:spacing w:before="41"/>
              <w:ind w:left="200"/>
              <w:rPr>
                <w:color w:val="auto"/>
                <w:sz w:val="24"/>
              </w:rPr>
            </w:pPr>
            <w:r>
              <w:rPr>
                <w:rFonts w:ascii="Times New Roman" w:eastAsia="Times New Roman"/>
                <w:color w:val="auto"/>
                <w:sz w:val="24"/>
              </w:rPr>
              <w:t>28.</w:t>
            </w:r>
            <w:r>
              <w:rPr>
                <w:color w:val="auto"/>
                <w:sz w:val="24"/>
              </w:rPr>
              <w:t>（</w:t>
            </w:r>
            <w:r>
              <w:rPr>
                <w:rFonts w:ascii="Times New Roman" w:eastAsia="Times New Roman"/>
                <w:color w:val="auto"/>
                <w:sz w:val="24"/>
              </w:rPr>
              <w:t>JTG/T B07-01-2006</w:t>
            </w:r>
            <w:r>
              <w:rPr>
                <w:color w:val="auto"/>
                <w:sz w:val="24"/>
              </w:rPr>
              <w:t>）</w:t>
            </w:r>
          </w:p>
        </w:tc>
        <w:tc>
          <w:tcPr>
            <w:tcW w:w="5741" w:type="dxa"/>
          </w:tcPr>
          <w:p>
            <w:pPr>
              <w:pStyle w:val="38"/>
              <w:spacing w:before="41"/>
              <w:ind w:left="20"/>
              <w:rPr>
                <w:color w:val="auto"/>
                <w:sz w:val="24"/>
              </w:rPr>
            </w:pPr>
            <w:r>
              <w:rPr>
                <w:color w:val="auto"/>
                <w:sz w:val="24"/>
              </w:rPr>
              <w:t>《公路工程混凝土结构防腐蚀技术规范》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262" w:type="dxa"/>
          </w:tcPr>
          <w:p>
            <w:pPr>
              <w:pStyle w:val="38"/>
              <w:spacing w:before="41"/>
              <w:ind w:left="200"/>
              <w:rPr>
                <w:color w:val="auto"/>
                <w:sz w:val="24"/>
              </w:rPr>
            </w:pPr>
            <w:r>
              <w:rPr>
                <w:rFonts w:ascii="Times New Roman" w:eastAsia="Times New Roman"/>
                <w:color w:val="auto"/>
                <w:sz w:val="24"/>
              </w:rPr>
              <w:t>29.</w:t>
            </w:r>
            <w:r>
              <w:rPr>
                <w:color w:val="auto"/>
                <w:sz w:val="24"/>
              </w:rPr>
              <w:t>（</w:t>
            </w:r>
            <w:r>
              <w:rPr>
                <w:rFonts w:ascii="Times New Roman" w:eastAsia="Times New Roman"/>
                <w:color w:val="auto"/>
                <w:sz w:val="24"/>
              </w:rPr>
              <w:t>JTG B05-2015</w:t>
            </w:r>
            <w:r>
              <w:rPr>
                <w:color w:val="auto"/>
                <w:sz w:val="24"/>
              </w:rPr>
              <w:t>）</w:t>
            </w:r>
          </w:p>
        </w:tc>
        <w:tc>
          <w:tcPr>
            <w:tcW w:w="5741" w:type="dxa"/>
          </w:tcPr>
          <w:p>
            <w:pPr>
              <w:pStyle w:val="38"/>
              <w:spacing w:before="41"/>
              <w:ind w:left="20"/>
              <w:rPr>
                <w:color w:val="auto"/>
                <w:sz w:val="24"/>
              </w:rPr>
            </w:pPr>
            <w:r>
              <w:rPr>
                <w:color w:val="auto"/>
                <w:sz w:val="24"/>
              </w:rPr>
              <w:t>《公路项目安全性评价规范》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262" w:type="dxa"/>
          </w:tcPr>
          <w:p>
            <w:pPr>
              <w:pStyle w:val="38"/>
              <w:spacing w:before="40"/>
              <w:ind w:left="200"/>
              <w:rPr>
                <w:color w:val="auto"/>
                <w:sz w:val="24"/>
              </w:rPr>
            </w:pPr>
            <w:r>
              <w:rPr>
                <w:rFonts w:ascii="Times New Roman" w:eastAsia="Times New Roman"/>
                <w:color w:val="auto"/>
                <w:sz w:val="24"/>
              </w:rPr>
              <w:t>30.</w:t>
            </w:r>
            <w:r>
              <w:rPr>
                <w:color w:val="auto"/>
                <w:sz w:val="24"/>
              </w:rPr>
              <w:t>（</w:t>
            </w:r>
            <w:r>
              <w:rPr>
                <w:rFonts w:ascii="Times New Roman" w:eastAsia="Times New Roman"/>
                <w:color w:val="auto"/>
                <w:sz w:val="24"/>
              </w:rPr>
              <w:t>GB/T 50283-99</w:t>
            </w:r>
            <w:r>
              <w:rPr>
                <w:color w:val="auto"/>
                <w:sz w:val="24"/>
              </w:rPr>
              <w:t>）</w:t>
            </w:r>
          </w:p>
        </w:tc>
        <w:tc>
          <w:tcPr>
            <w:tcW w:w="5741" w:type="dxa"/>
          </w:tcPr>
          <w:p>
            <w:pPr>
              <w:pStyle w:val="38"/>
              <w:spacing w:before="40"/>
              <w:ind w:left="20"/>
              <w:rPr>
                <w:color w:val="auto"/>
                <w:sz w:val="24"/>
              </w:rPr>
            </w:pPr>
            <w:r>
              <w:rPr>
                <w:color w:val="auto"/>
                <w:sz w:val="24"/>
              </w:rPr>
              <w:t>《公路工程结构可靠度设计统一标准》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262" w:type="dxa"/>
          </w:tcPr>
          <w:p>
            <w:pPr>
              <w:pStyle w:val="38"/>
              <w:spacing w:before="41"/>
              <w:ind w:left="200"/>
              <w:rPr>
                <w:color w:val="auto"/>
                <w:sz w:val="24"/>
              </w:rPr>
            </w:pPr>
            <w:r>
              <w:rPr>
                <w:rFonts w:ascii="Times New Roman" w:eastAsia="Times New Roman"/>
                <w:color w:val="auto"/>
                <w:sz w:val="24"/>
              </w:rPr>
              <w:t>31.</w:t>
            </w:r>
            <w:r>
              <w:rPr>
                <w:color w:val="auto"/>
                <w:sz w:val="24"/>
              </w:rPr>
              <w:t>（</w:t>
            </w:r>
            <w:r>
              <w:rPr>
                <w:rFonts w:ascii="Times New Roman" w:eastAsia="Times New Roman"/>
                <w:color w:val="auto"/>
                <w:sz w:val="24"/>
              </w:rPr>
              <w:t>GB 50162-92</w:t>
            </w:r>
            <w:r>
              <w:rPr>
                <w:color w:val="auto"/>
                <w:sz w:val="24"/>
              </w:rPr>
              <w:t>）</w:t>
            </w:r>
          </w:p>
        </w:tc>
        <w:tc>
          <w:tcPr>
            <w:tcW w:w="5741" w:type="dxa"/>
          </w:tcPr>
          <w:p>
            <w:pPr>
              <w:pStyle w:val="38"/>
              <w:spacing w:before="41"/>
              <w:ind w:left="20"/>
              <w:rPr>
                <w:color w:val="auto"/>
                <w:sz w:val="24"/>
              </w:rPr>
            </w:pPr>
            <w:r>
              <w:rPr>
                <w:color w:val="auto"/>
                <w:sz w:val="24"/>
              </w:rPr>
              <w:t>《道路工程制图标准》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262" w:type="dxa"/>
          </w:tcPr>
          <w:p>
            <w:pPr>
              <w:pStyle w:val="38"/>
              <w:spacing w:before="41"/>
              <w:ind w:left="200"/>
              <w:rPr>
                <w:color w:val="auto"/>
                <w:sz w:val="24"/>
              </w:rPr>
            </w:pPr>
            <w:r>
              <w:rPr>
                <w:rFonts w:ascii="Times New Roman" w:eastAsia="Times New Roman"/>
                <w:color w:val="auto"/>
                <w:sz w:val="24"/>
              </w:rPr>
              <w:t>32.</w:t>
            </w:r>
            <w:r>
              <w:rPr>
                <w:color w:val="auto"/>
                <w:sz w:val="24"/>
              </w:rPr>
              <w:t>（交公路发</w:t>
            </w:r>
            <w:r>
              <w:rPr>
                <w:rFonts w:ascii="Times New Roman" w:eastAsia="Times New Roman"/>
                <w:color w:val="auto"/>
                <w:sz w:val="24"/>
              </w:rPr>
              <w:t xml:space="preserve">[2007]358 </w:t>
            </w:r>
            <w:r>
              <w:rPr>
                <w:color w:val="auto"/>
                <w:sz w:val="24"/>
              </w:rPr>
              <w:t>号）</w:t>
            </w:r>
          </w:p>
        </w:tc>
        <w:tc>
          <w:tcPr>
            <w:tcW w:w="5741" w:type="dxa"/>
          </w:tcPr>
          <w:p>
            <w:pPr>
              <w:pStyle w:val="38"/>
              <w:spacing w:before="41"/>
              <w:ind w:left="20"/>
              <w:rPr>
                <w:color w:val="auto"/>
                <w:sz w:val="24"/>
              </w:rPr>
            </w:pPr>
            <w:r>
              <w:rPr>
                <w:color w:val="auto"/>
                <w:sz w:val="24"/>
              </w:rPr>
              <w:t>《公路工程基本建设项目设计文件编制办法》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262" w:type="dxa"/>
          </w:tcPr>
          <w:p>
            <w:pPr>
              <w:pStyle w:val="38"/>
              <w:spacing w:before="40"/>
              <w:ind w:left="200"/>
              <w:rPr>
                <w:color w:val="auto"/>
                <w:sz w:val="24"/>
              </w:rPr>
            </w:pPr>
            <w:r>
              <w:rPr>
                <w:rFonts w:ascii="Times New Roman" w:eastAsia="Times New Roman"/>
                <w:color w:val="auto"/>
                <w:sz w:val="24"/>
              </w:rPr>
              <w:t>33.</w:t>
            </w:r>
            <w:r>
              <w:rPr>
                <w:color w:val="auto"/>
                <w:sz w:val="24"/>
              </w:rPr>
              <w:t>（</w:t>
            </w:r>
            <w:r>
              <w:rPr>
                <w:rFonts w:ascii="Times New Roman" w:eastAsia="Times New Roman"/>
                <w:color w:val="auto"/>
                <w:sz w:val="24"/>
              </w:rPr>
              <w:t>JTG B06-2007</w:t>
            </w:r>
            <w:r>
              <w:rPr>
                <w:color w:val="auto"/>
                <w:sz w:val="24"/>
              </w:rPr>
              <w:t>）</w:t>
            </w:r>
          </w:p>
        </w:tc>
        <w:tc>
          <w:tcPr>
            <w:tcW w:w="5741" w:type="dxa"/>
          </w:tcPr>
          <w:p>
            <w:pPr>
              <w:pStyle w:val="38"/>
              <w:spacing w:before="40"/>
              <w:ind w:left="20"/>
              <w:rPr>
                <w:color w:val="auto"/>
                <w:sz w:val="24"/>
              </w:rPr>
            </w:pPr>
            <w:r>
              <w:rPr>
                <w:color w:val="auto"/>
                <w:sz w:val="24"/>
              </w:rPr>
              <w:t>《公路工程基本建设项目概算预算编制办法》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262" w:type="dxa"/>
          </w:tcPr>
          <w:p>
            <w:pPr>
              <w:pStyle w:val="38"/>
              <w:spacing w:before="41"/>
              <w:ind w:left="200"/>
              <w:rPr>
                <w:color w:val="auto"/>
                <w:sz w:val="24"/>
              </w:rPr>
            </w:pPr>
            <w:r>
              <w:rPr>
                <w:rFonts w:ascii="Times New Roman" w:eastAsia="Times New Roman"/>
                <w:color w:val="auto"/>
                <w:sz w:val="24"/>
              </w:rPr>
              <w:t>34.</w:t>
            </w:r>
            <w:r>
              <w:rPr>
                <w:color w:val="auto"/>
                <w:sz w:val="24"/>
              </w:rPr>
              <w:t>（</w:t>
            </w:r>
            <w:r>
              <w:rPr>
                <w:rFonts w:ascii="Times New Roman" w:eastAsia="Times New Roman"/>
                <w:color w:val="auto"/>
                <w:sz w:val="24"/>
              </w:rPr>
              <w:t>JTG/T B06-01-2007</w:t>
            </w:r>
            <w:r>
              <w:rPr>
                <w:color w:val="auto"/>
                <w:sz w:val="24"/>
              </w:rPr>
              <w:t>）</w:t>
            </w:r>
          </w:p>
        </w:tc>
        <w:tc>
          <w:tcPr>
            <w:tcW w:w="5741" w:type="dxa"/>
          </w:tcPr>
          <w:p>
            <w:pPr>
              <w:pStyle w:val="38"/>
              <w:spacing w:before="41"/>
              <w:ind w:left="20"/>
              <w:rPr>
                <w:color w:val="auto"/>
                <w:sz w:val="24"/>
              </w:rPr>
            </w:pPr>
            <w:r>
              <w:rPr>
                <w:color w:val="auto"/>
                <w:sz w:val="24"/>
              </w:rPr>
              <w:t>《公路工程概算定额》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trPr>
        <w:tc>
          <w:tcPr>
            <w:tcW w:w="3262" w:type="dxa"/>
          </w:tcPr>
          <w:p>
            <w:pPr>
              <w:pStyle w:val="38"/>
              <w:spacing w:before="41" w:line="272" w:lineRule="exact"/>
              <w:ind w:left="200"/>
              <w:rPr>
                <w:color w:val="auto"/>
                <w:sz w:val="24"/>
              </w:rPr>
            </w:pPr>
            <w:r>
              <w:rPr>
                <w:rFonts w:ascii="Times New Roman" w:eastAsia="Times New Roman"/>
                <w:color w:val="auto"/>
                <w:sz w:val="24"/>
              </w:rPr>
              <w:t>35.</w:t>
            </w:r>
            <w:r>
              <w:rPr>
                <w:color w:val="auto"/>
                <w:sz w:val="24"/>
              </w:rPr>
              <w:t>（</w:t>
            </w:r>
            <w:r>
              <w:rPr>
                <w:rFonts w:ascii="Times New Roman" w:eastAsia="Times New Roman"/>
                <w:color w:val="auto"/>
                <w:sz w:val="24"/>
              </w:rPr>
              <w:t>JTG/T B06-02-2007</w:t>
            </w:r>
            <w:r>
              <w:rPr>
                <w:color w:val="auto"/>
                <w:sz w:val="24"/>
              </w:rPr>
              <w:t>）</w:t>
            </w:r>
          </w:p>
        </w:tc>
        <w:tc>
          <w:tcPr>
            <w:tcW w:w="5741" w:type="dxa"/>
          </w:tcPr>
          <w:p>
            <w:pPr>
              <w:pStyle w:val="38"/>
              <w:spacing w:before="41" w:line="272" w:lineRule="exact"/>
              <w:ind w:left="20"/>
              <w:rPr>
                <w:color w:val="auto"/>
                <w:sz w:val="24"/>
              </w:rPr>
            </w:pPr>
            <w:r>
              <w:rPr>
                <w:color w:val="auto"/>
                <w:sz w:val="24"/>
              </w:rPr>
              <w:t>《公路工程预算定额》</w:t>
            </w:r>
          </w:p>
        </w:tc>
      </w:tr>
    </w:tbl>
    <w:p>
      <w:pPr>
        <w:spacing w:after="0" w:line="272" w:lineRule="exact"/>
        <w:rPr>
          <w:color w:val="auto"/>
          <w:sz w:val="24"/>
        </w:rPr>
        <w:sectPr>
          <w:pgSz w:w="11910" w:h="16850"/>
          <w:pgMar w:top="1480" w:right="720" w:bottom="1280" w:left="1220" w:header="882" w:footer="1093" w:gutter="0"/>
          <w:cols w:space="720" w:num="1"/>
        </w:sectPr>
      </w:pPr>
    </w:p>
    <w:p>
      <w:pPr>
        <w:pStyle w:val="2"/>
        <w:spacing w:before="6"/>
        <w:rPr>
          <w:rFonts w:ascii="Times New Roman"/>
          <w:color w:val="auto"/>
          <w:sz w:val="18"/>
        </w:rPr>
      </w:pPr>
    </w:p>
    <w:tbl>
      <w:tblPr>
        <w:tblStyle w:val="21"/>
        <w:tblW w:w="0" w:type="auto"/>
        <w:tblInd w:w="2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13"/>
        <w:gridCol w:w="5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3113" w:type="dxa"/>
          </w:tcPr>
          <w:p>
            <w:pPr>
              <w:pStyle w:val="38"/>
              <w:spacing w:line="281" w:lineRule="exact"/>
              <w:ind w:left="200"/>
              <w:rPr>
                <w:color w:val="auto"/>
                <w:sz w:val="24"/>
              </w:rPr>
            </w:pPr>
            <w:r>
              <w:rPr>
                <w:rFonts w:ascii="Times New Roman" w:eastAsia="Times New Roman"/>
                <w:color w:val="auto"/>
                <w:sz w:val="24"/>
              </w:rPr>
              <w:t>36.</w:t>
            </w:r>
            <w:r>
              <w:rPr>
                <w:color w:val="auto"/>
                <w:sz w:val="24"/>
              </w:rPr>
              <w:t>（</w:t>
            </w:r>
            <w:r>
              <w:rPr>
                <w:rFonts w:ascii="Times New Roman" w:eastAsia="Times New Roman"/>
                <w:color w:val="auto"/>
                <w:sz w:val="24"/>
              </w:rPr>
              <w:t>JTG/T B06-03-2007</w:t>
            </w:r>
            <w:r>
              <w:rPr>
                <w:color w:val="auto"/>
                <w:sz w:val="24"/>
              </w:rPr>
              <w:t>）</w:t>
            </w:r>
          </w:p>
        </w:tc>
        <w:tc>
          <w:tcPr>
            <w:tcW w:w="5889" w:type="dxa"/>
          </w:tcPr>
          <w:p>
            <w:pPr>
              <w:pStyle w:val="38"/>
              <w:spacing w:line="281" w:lineRule="exact"/>
              <w:ind w:left="169"/>
              <w:rPr>
                <w:color w:val="auto"/>
                <w:sz w:val="24"/>
              </w:rPr>
            </w:pPr>
            <w:r>
              <w:rPr>
                <w:color w:val="auto"/>
                <w:sz w:val="24"/>
              </w:rPr>
              <w:t>《公路工程机械台班费用定额》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13" w:type="dxa"/>
          </w:tcPr>
          <w:p>
            <w:pPr>
              <w:pStyle w:val="38"/>
              <w:spacing w:before="40"/>
              <w:ind w:left="200"/>
              <w:rPr>
                <w:color w:val="auto"/>
                <w:sz w:val="24"/>
              </w:rPr>
            </w:pPr>
            <w:r>
              <w:rPr>
                <w:rFonts w:ascii="Times New Roman" w:eastAsia="Times New Roman"/>
                <w:color w:val="auto"/>
                <w:sz w:val="24"/>
              </w:rPr>
              <w:t>37.</w:t>
            </w:r>
            <w:r>
              <w:rPr>
                <w:color w:val="auto"/>
                <w:sz w:val="24"/>
              </w:rPr>
              <w:t>（建标</w:t>
            </w:r>
            <w:r>
              <w:rPr>
                <w:rFonts w:ascii="Times New Roman" w:eastAsia="Times New Roman"/>
                <w:color w:val="auto"/>
                <w:sz w:val="24"/>
              </w:rPr>
              <w:t xml:space="preserve">[1999]278 </w:t>
            </w:r>
            <w:r>
              <w:rPr>
                <w:color w:val="auto"/>
                <w:sz w:val="24"/>
              </w:rPr>
              <w:t>号）</w:t>
            </w:r>
          </w:p>
        </w:tc>
        <w:tc>
          <w:tcPr>
            <w:tcW w:w="5889" w:type="dxa"/>
          </w:tcPr>
          <w:p>
            <w:pPr>
              <w:pStyle w:val="38"/>
              <w:spacing w:before="40"/>
              <w:ind w:left="169"/>
              <w:rPr>
                <w:color w:val="auto"/>
                <w:sz w:val="24"/>
              </w:rPr>
            </w:pPr>
            <w:r>
              <w:rPr>
                <w:color w:val="auto"/>
                <w:sz w:val="24"/>
              </w:rPr>
              <w:t>《公路建设项目用地指标》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113" w:type="dxa"/>
          </w:tcPr>
          <w:p>
            <w:pPr>
              <w:pStyle w:val="38"/>
              <w:spacing w:before="41"/>
              <w:ind w:left="200"/>
              <w:rPr>
                <w:color w:val="auto"/>
                <w:sz w:val="24"/>
              </w:rPr>
            </w:pPr>
            <w:r>
              <w:rPr>
                <w:rFonts w:ascii="Times New Roman" w:eastAsia="Times New Roman"/>
                <w:color w:val="auto"/>
                <w:sz w:val="24"/>
              </w:rPr>
              <w:t>38.</w:t>
            </w:r>
            <w:r>
              <w:rPr>
                <w:color w:val="auto"/>
                <w:sz w:val="24"/>
              </w:rPr>
              <w:t>（</w:t>
            </w:r>
            <w:r>
              <w:rPr>
                <w:rFonts w:ascii="Times New Roman" w:eastAsia="Times New Roman"/>
                <w:color w:val="auto"/>
                <w:sz w:val="24"/>
              </w:rPr>
              <w:t>YD 2002-92</w:t>
            </w:r>
            <w:r>
              <w:rPr>
                <w:color w:val="auto"/>
                <w:sz w:val="24"/>
              </w:rPr>
              <w:t>）</w:t>
            </w:r>
          </w:p>
        </w:tc>
        <w:tc>
          <w:tcPr>
            <w:tcW w:w="5889" w:type="dxa"/>
          </w:tcPr>
          <w:p>
            <w:pPr>
              <w:pStyle w:val="38"/>
              <w:spacing w:before="41"/>
              <w:ind w:left="169"/>
              <w:rPr>
                <w:color w:val="auto"/>
                <w:sz w:val="24"/>
              </w:rPr>
            </w:pPr>
            <w:r>
              <w:rPr>
                <w:color w:val="auto"/>
                <w:sz w:val="24"/>
              </w:rPr>
              <w:t>《长途通信干线电缆线路工程设计规范》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13" w:type="dxa"/>
          </w:tcPr>
          <w:p>
            <w:pPr>
              <w:pStyle w:val="38"/>
              <w:spacing w:before="41"/>
              <w:ind w:left="200"/>
              <w:rPr>
                <w:color w:val="auto"/>
                <w:sz w:val="24"/>
              </w:rPr>
            </w:pPr>
            <w:r>
              <w:rPr>
                <w:rFonts w:ascii="Times New Roman" w:eastAsia="Times New Roman"/>
                <w:color w:val="auto"/>
                <w:sz w:val="24"/>
              </w:rPr>
              <w:t>39.</w:t>
            </w:r>
            <w:r>
              <w:rPr>
                <w:color w:val="auto"/>
                <w:sz w:val="24"/>
              </w:rPr>
              <w:t>（</w:t>
            </w:r>
            <w:r>
              <w:rPr>
                <w:rFonts w:ascii="Times New Roman" w:eastAsia="Times New Roman"/>
                <w:color w:val="auto"/>
                <w:sz w:val="24"/>
              </w:rPr>
              <w:t>YD 5102-2010</w:t>
            </w:r>
            <w:r>
              <w:rPr>
                <w:color w:val="auto"/>
                <w:sz w:val="24"/>
              </w:rPr>
              <w:t>）</w:t>
            </w:r>
          </w:p>
        </w:tc>
        <w:tc>
          <w:tcPr>
            <w:tcW w:w="5889" w:type="dxa"/>
          </w:tcPr>
          <w:p>
            <w:pPr>
              <w:pStyle w:val="38"/>
              <w:spacing w:before="41"/>
              <w:ind w:left="169"/>
              <w:rPr>
                <w:color w:val="auto"/>
                <w:sz w:val="24"/>
              </w:rPr>
            </w:pPr>
            <w:r>
              <w:rPr>
                <w:color w:val="auto"/>
                <w:sz w:val="24"/>
              </w:rPr>
              <w:t>《通信线路工程设计规范》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1" w:hRule="atLeast"/>
        </w:trPr>
        <w:tc>
          <w:tcPr>
            <w:tcW w:w="3113" w:type="dxa"/>
          </w:tcPr>
          <w:p>
            <w:pPr>
              <w:pStyle w:val="38"/>
              <w:spacing w:before="40"/>
              <w:ind w:left="200"/>
              <w:rPr>
                <w:color w:val="auto"/>
                <w:sz w:val="24"/>
              </w:rPr>
            </w:pPr>
            <w:r>
              <w:rPr>
                <w:rFonts w:ascii="Times New Roman" w:eastAsia="Times New Roman"/>
                <w:color w:val="auto"/>
                <w:sz w:val="24"/>
              </w:rPr>
              <w:t>40.</w:t>
            </w:r>
            <w:r>
              <w:rPr>
                <w:color w:val="auto"/>
                <w:sz w:val="24"/>
              </w:rPr>
              <w:t>（</w:t>
            </w:r>
            <w:r>
              <w:rPr>
                <w:rFonts w:ascii="Times New Roman" w:eastAsia="Times New Roman"/>
                <w:color w:val="auto"/>
                <w:sz w:val="24"/>
              </w:rPr>
              <w:t>YDJ 44-89</w:t>
            </w:r>
            <w:r>
              <w:rPr>
                <w:color w:val="auto"/>
                <w:sz w:val="24"/>
              </w:rPr>
              <w:t>）</w:t>
            </w:r>
          </w:p>
        </w:tc>
        <w:tc>
          <w:tcPr>
            <w:tcW w:w="5889" w:type="dxa"/>
          </w:tcPr>
          <w:p>
            <w:pPr>
              <w:pStyle w:val="38"/>
              <w:spacing w:before="40"/>
              <w:ind w:left="169"/>
              <w:rPr>
                <w:color w:val="auto"/>
                <w:sz w:val="24"/>
              </w:rPr>
            </w:pPr>
            <w:r>
              <w:rPr>
                <w:color w:val="auto"/>
                <w:sz w:val="24"/>
              </w:rPr>
              <w:t>《电信网光纤数字传输系统工程施工及验收暂行技术</w:t>
            </w:r>
          </w:p>
          <w:p>
            <w:pPr>
              <w:pStyle w:val="38"/>
              <w:spacing w:before="93"/>
              <w:ind w:left="169"/>
              <w:rPr>
                <w:color w:val="auto"/>
                <w:sz w:val="24"/>
              </w:rPr>
            </w:pPr>
            <w:r>
              <w:rPr>
                <w:color w:val="auto"/>
                <w:sz w:val="24"/>
              </w:rPr>
              <w:t>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3113" w:type="dxa"/>
          </w:tcPr>
          <w:p>
            <w:pPr>
              <w:pStyle w:val="38"/>
              <w:spacing w:before="50"/>
              <w:ind w:left="200"/>
              <w:rPr>
                <w:color w:val="auto"/>
                <w:sz w:val="24"/>
              </w:rPr>
            </w:pPr>
            <w:r>
              <w:rPr>
                <w:rFonts w:ascii="Times New Roman" w:eastAsia="Times New Roman"/>
                <w:color w:val="auto"/>
                <w:sz w:val="24"/>
              </w:rPr>
              <w:t>41.</w:t>
            </w:r>
            <w:r>
              <w:rPr>
                <w:color w:val="auto"/>
                <w:sz w:val="24"/>
              </w:rPr>
              <w:t>（</w:t>
            </w:r>
            <w:r>
              <w:rPr>
                <w:rFonts w:ascii="Times New Roman" w:eastAsia="Times New Roman"/>
                <w:color w:val="auto"/>
                <w:sz w:val="24"/>
              </w:rPr>
              <w:t>GB 50689-2011</w:t>
            </w:r>
            <w:r>
              <w:rPr>
                <w:color w:val="auto"/>
                <w:sz w:val="24"/>
              </w:rPr>
              <w:t>）</w:t>
            </w:r>
          </w:p>
        </w:tc>
        <w:tc>
          <w:tcPr>
            <w:tcW w:w="5889" w:type="dxa"/>
          </w:tcPr>
          <w:p>
            <w:pPr>
              <w:pStyle w:val="38"/>
              <w:spacing w:before="50"/>
              <w:ind w:left="169"/>
              <w:rPr>
                <w:color w:val="auto"/>
                <w:sz w:val="24"/>
              </w:rPr>
            </w:pPr>
            <w:r>
              <w:rPr>
                <w:color w:val="auto"/>
                <w:sz w:val="24"/>
              </w:rPr>
              <w:t>《通信局（站）防雷与接地设计工程技术规定》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13" w:type="dxa"/>
          </w:tcPr>
          <w:p>
            <w:pPr>
              <w:pStyle w:val="38"/>
              <w:spacing w:before="40"/>
              <w:ind w:left="200"/>
              <w:rPr>
                <w:color w:val="auto"/>
                <w:sz w:val="24"/>
              </w:rPr>
            </w:pPr>
            <w:r>
              <w:rPr>
                <w:rFonts w:ascii="Times New Roman" w:eastAsia="Times New Roman"/>
                <w:color w:val="auto"/>
                <w:sz w:val="24"/>
              </w:rPr>
              <w:t>42.</w:t>
            </w:r>
            <w:r>
              <w:rPr>
                <w:color w:val="auto"/>
                <w:sz w:val="24"/>
              </w:rPr>
              <w:t>（</w:t>
            </w:r>
            <w:r>
              <w:rPr>
                <w:rFonts w:ascii="Times New Roman" w:eastAsia="Times New Roman"/>
                <w:color w:val="auto"/>
                <w:sz w:val="24"/>
              </w:rPr>
              <w:t>GB 50374-2006</w:t>
            </w:r>
            <w:r>
              <w:rPr>
                <w:color w:val="auto"/>
                <w:sz w:val="24"/>
              </w:rPr>
              <w:t>）</w:t>
            </w:r>
          </w:p>
        </w:tc>
        <w:tc>
          <w:tcPr>
            <w:tcW w:w="5889" w:type="dxa"/>
          </w:tcPr>
          <w:p>
            <w:pPr>
              <w:pStyle w:val="38"/>
              <w:spacing w:before="40"/>
              <w:ind w:left="169"/>
              <w:rPr>
                <w:color w:val="auto"/>
                <w:sz w:val="24"/>
              </w:rPr>
            </w:pPr>
            <w:r>
              <w:rPr>
                <w:color w:val="auto"/>
                <w:sz w:val="24"/>
              </w:rPr>
              <w:t>《通信管道工程施工及验收技术规范》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113" w:type="dxa"/>
          </w:tcPr>
          <w:p>
            <w:pPr>
              <w:pStyle w:val="38"/>
              <w:spacing w:before="41"/>
              <w:ind w:left="200"/>
              <w:rPr>
                <w:color w:val="auto"/>
                <w:sz w:val="24"/>
              </w:rPr>
            </w:pPr>
            <w:r>
              <w:rPr>
                <w:rFonts w:ascii="Times New Roman" w:eastAsia="Times New Roman"/>
                <w:color w:val="auto"/>
                <w:sz w:val="24"/>
              </w:rPr>
              <w:t>43.</w:t>
            </w:r>
            <w:r>
              <w:rPr>
                <w:color w:val="auto"/>
                <w:sz w:val="24"/>
              </w:rPr>
              <w:t>（</w:t>
            </w:r>
            <w:r>
              <w:rPr>
                <w:rFonts w:ascii="Times New Roman" w:eastAsia="Times New Roman"/>
                <w:color w:val="auto"/>
                <w:sz w:val="24"/>
              </w:rPr>
              <w:t>GB 50198-2011</w:t>
            </w:r>
            <w:r>
              <w:rPr>
                <w:color w:val="auto"/>
                <w:sz w:val="24"/>
              </w:rPr>
              <w:t>）</w:t>
            </w:r>
          </w:p>
        </w:tc>
        <w:tc>
          <w:tcPr>
            <w:tcW w:w="5889" w:type="dxa"/>
          </w:tcPr>
          <w:p>
            <w:pPr>
              <w:pStyle w:val="38"/>
              <w:spacing w:before="41"/>
              <w:ind w:left="169"/>
              <w:rPr>
                <w:color w:val="auto"/>
                <w:sz w:val="24"/>
              </w:rPr>
            </w:pPr>
            <w:r>
              <w:rPr>
                <w:color w:val="auto"/>
                <w:sz w:val="24"/>
              </w:rPr>
              <w:t>《民用闭路监视电视系统工程技术规范》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13" w:type="dxa"/>
          </w:tcPr>
          <w:p>
            <w:pPr>
              <w:pStyle w:val="38"/>
              <w:spacing w:before="41"/>
              <w:ind w:left="200"/>
              <w:rPr>
                <w:color w:val="auto"/>
                <w:sz w:val="24"/>
              </w:rPr>
            </w:pPr>
            <w:r>
              <w:rPr>
                <w:rFonts w:ascii="Times New Roman" w:eastAsia="Times New Roman"/>
                <w:color w:val="auto"/>
                <w:sz w:val="24"/>
              </w:rPr>
              <w:t>44.</w:t>
            </w:r>
            <w:r>
              <w:rPr>
                <w:color w:val="auto"/>
                <w:sz w:val="24"/>
              </w:rPr>
              <w:t>（</w:t>
            </w:r>
            <w:r>
              <w:rPr>
                <w:rFonts w:ascii="Times New Roman" w:eastAsia="Times New Roman"/>
                <w:color w:val="auto"/>
                <w:sz w:val="24"/>
              </w:rPr>
              <w:t>GB 50174-2008</w:t>
            </w:r>
            <w:r>
              <w:rPr>
                <w:color w:val="auto"/>
                <w:sz w:val="24"/>
              </w:rPr>
              <w:t>）</w:t>
            </w:r>
          </w:p>
        </w:tc>
        <w:tc>
          <w:tcPr>
            <w:tcW w:w="5889" w:type="dxa"/>
          </w:tcPr>
          <w:p>
            <w:pPr>
              <w:pStyle w:val="38"/>
              <w:spacing w:before="41"/>
              <w:ind w:left="169"/>
              <w:rPr>
                <w:color w:val="auto"/>
                <w:sz w:val="24"/>
              </w:rPr>
            </w:pPr>
            <w:r>
              <w:rPr>
                <w:color w:val="auto"/>
                <w:sz w:val="24"/>
              </w:rPr>
              <w:t>《电子信息系统机房设计规范》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13" w:type="dxa"/>
          </w:tcPr>
          <w:p>
            <w:pPr>
              <w:pStyle w:val="38"/>
              <w:spacing w:before="40"/>
              <w:ind w:left="200"/>
              <w:rPr>
                <w:color w:val="auto"/>
                <w:sz w:val="24"/>
              </w:rPr>
            </w:pPr>
            <w:r>
              <w:rPr>
                <w:rFonts w:ascii="Times New Roman" w:eastAsia="Times New Roman"/>
                <w:color w:val="auto"/>
                <w:sz w:val="24"/>
              </w:rPr>
              <w:t>45.</w:t>
            </w:r>
            <w:r>
              <w:rPr>
                <w:color w:val="auto"/>
                <w:sz w:val="24"/>
              </w:rPr>
              <w:t>（</w:t>
            </w:r>
            <w:r>
              <w:rPr>
                <w:rFonts w:ascii="Times New Roman" w:eastAsia="Times New Roman"/>
                <w:color w:val="auto"/>
                <w:sz w:val="24"/>
              </w:rPr>
              <w:t>ITU-T</w:t>
            </w:r>
            <w:r>
              <w:rPr>
                <w:color w:val="auto"/>
                <w:sz w:val="24"/>
              </w:rPr>
              <w:t>）</w:t>
            </w:r>
          </w:p>
        </w:tc>
        <w:tc>
          <w:tcPr>
            <w:tcW w:w="5889" w:type="dxa"/>
          </w:tcPr>
          <w:p>
            <w:pPr>
              <w:pStyle w:val="38"/>
              <w:spacing w:before="40"/>
              <w:ind w:left="169"/>
              <w:rPr>
                <w:color w:val="auto"/>
                <w:sz w:val="24"/>
              </w:rPr>
            </w:pPr>
            <w:r>
              <w:rPr>
                <w:color w:val="auto"/>
                <w:sz w:val="24"/>
              </w:rPr>
              <w:t>《国际电工协会系列标准》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113" w:type="dxa"/>
          </w:tcPr>
          <w:p>
            <w:pPr>
              <w:pStyle w:val="38"/>
              <w:spacing w:before="41"/>
              <w:ind w:left="200"/>
              <w:rPr>
                <w:color w:val="auto"/>
                <w:sz w:val="24"/>
              </w:rPr>
            </w:pPr>
            <w:r>
              <w:rPr>
                <w:rFonts w:ascii="Times New Roman" w:eastAsia="Times New Roman"/>
                <w:color w:val="auto"/>
                <w:sz w:val="24"/>
              </w:rPr>
              <w:t>46.</w:t>
            </w:r>
            <w:r>
              <w:rPr>
                <w:color w:val="auto"/>
                <w:sz w:val="24"/>
              </w:rPr>
              <w:t>（</w:t>
            </w:r>
            <w:r>
              <w:rPr>
                <w:rFonts w:ascii="Times New Roman" w:eastAsia="Times New Roman"/>
                <w:color w:val="auto"/>
                <w:sz w:val="24"/>
              </w:rPr>
              <w:t>GB 50057-2010</w:t>
            </w:r>
            <w:r>
              <w:rPr>
                <w:color w:val="auto"/>
                <w:sz w:val="24"/>
              </w:rPr>
              <w:t>）</w:t>
            </w:r>
          </w:p>
        </w:tc>
        <w:tc>
          <w:tcPr>
            <w:tcW w:w="5889" w:type="dxa"/>
          </w:tcPr>
          <w:p>
            <w:pPr>
              <w:pStyle w:val="38"/>
              <w:spacing w:before="41"/>
              <w:ind w:left="169"/>
              <w:rPr>
                <w:color w:val="auto"/>
                <w:sz w:val="24"/>
              </w:rPr>
            </w:pPr>
            <w:r>
              <w:rPr>
                <w:color w:val="auto"/>
                <w:sz w:val="24"/>
              </w:rPr>
              <w:t>《建筑物防雷设计规范》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13" w:type="dxa"/>
          </w:tcPr>
          <w:p>
            <w:pPr>
              <w:pStyle w:val="38"/>
              <w:spacing w:before="41"/>
              <w:ind w:left="200"/>
              <w:rPr>
                <w:color w:val="auto"/>
                <w:sz w:val="24"/>
              </w:rPr>
            </w:pPr>
            <w:r>
              <w:rPr>
                <w:rFonts w:ascii="Times New Roman" w:eastAsia="Times New Roman"/>
                <w:color w:val="auto"/>
                <w:sz w:val="24"/>
              </w:rPr>
              <w:t>47.</w:t>
            </w:r>
            <w:r>
              <w:rPr>
                <w:color w:val="auto"/>
                <w:sz w:val="24"/>
              </w:rPr>
              <w:t>（</w:t>
            </w:r>
            <w:r>
              <w:rPr>
                <w:rFonts w:ascii="Times New Roman" w:eastAsia="Times New Roman"/>
                <w:color w:val="auto"/>
                <w:sz w:val="24"/>
              </w:rPr>
              <w:t>JGJ 16-2008</w:t>
            </w:r>
            <w:r>
              <w:rPr>
                <w:color w:val="auto"/>
                <w:sz w:val="24"/>
              </w:rPr>
              <w:t>）</w:t>
            </w:r>
          </w:p>
        </w:tc>
        <w:tc>
          <w:tcPr>
            <w:tcW w:w="5889" w:type="dxa"/>
          </w:tcPr>
          <w:p>
            <w:pPr>
              <w:pStyle w:val="38"/>
              <w:spacing w:before="41"/>
              <w:ind w:left="169"/>
              <w:rPr>
                <w:color w:val="auto"/>
                <w:sz w:val="24"/>
              </w:rPr>
            </w:pPr>
            <w:r>
              <w:rPr>
                <w:color w:val="auto"/>
                <w:sz w:val="24"/>
              </w:rPr>
              <w:t>《民用建筑电气设计规范》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13" w:type="dxa"/>
          </w:tcPr>
          <w:p>
            <w:pPr>
              <w:pStyle w:val="38"/>
              <w:spacing w:before="40"/>
              <w:ind w:left="200"/>
              <w:rPr>
                <w:color w:val="auto"/>
                <w:sz w:val="24"/>
              </w:rPr>
            </w:pPr>
            <w:r>
              <w:rPr>
                <w:rFonts w:ascii="Times New Roman" w:eastAsia="Times New Roman"/>
                <w:color w:val="auto"/>
                <w:sz w:val="24"/>
              </w:rPr>
              <w:t>48.</w:t>
            </w:r>
            <w:r>
              <w:rPr>
                <w:color w:val="auto"/>
                <w:sz w:val="24"/>
              </w:rPr>
              <w:t>（</w:t>
            </w:r>
            <w:r>
              <w:rPr>
                <w:rFonts w:ascii="Times New Roman" w:eastAsia="Times New Roman"/>
                <w:color w:val="auto"/>
                <w:sz w:val="24"/>
              </w:rPr>
              <w:t>YDJ 9-90</w:t>
            </w:r>
            <w:r>
              <w:rPr>
                <w:color w:val="auto"/>
                <w:sz w:val="24"/>
              </w:rPr>
              <w:t>）</w:t>
            </w:r>
          </w:p>
        </w:tc>
        <w:tc>
          <w:tcPr>
            <w:tcW w:w="5889" w:type="dxa"/>
          </w:tcPr>
          <w:p>
            <w:pPr>
              <w:pStyle w:val="38"/>
              <w:spacing w:before="40"/>
              <w:ind w:left="169"/>
              <w:rPr>
                <w:color w:val="auto"/>
                <w:sz w:val="24"/>
              </w:rPr>
            </w:pPr>
            <w:r>
              <w:rPr>
                <w:color w:val="auto"/>
                <w:sz w:val="24"/>
              </w:rPr>
              <w:t>《市内通信全塑电缆线路工程设计规范》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113" w:type="dxa"/>
          </w:tcPr>
          <w:p>
            <w:pPr>
              <w:pStyle w:val="38"/>
              <w:spacing w:before="41"/>
              <w:ind w:left="200"/>
              <w:rPr>
                <w:color w:val="auto"/>
                <w:sz w:val="24"/>
              </w:rPr>
            </w:pPr>
            <w:r>
              <w:rPr>
                <w:rFonts w:ascii="Times New Roman" w:eastAsia="Times New Roman"/>
                <w:color w:val="auto"/>
                <w:sz w:val="24"/>
              </w:rPr>
              <w:t>49.</w:t>
            </w:r>
            <w:r>
              <w:rPr>
                <w:color w:val="auto"/>
                <w:sz w:val="24"/>
              </w:rPr>
              <w:t>（</w:t>
            </w:r>
            <w:r>
              <w:rPr>
                <w:rFonts w:ascii="Times New Roman" w:eastAsia="Times New Roman"/>
                <w:color w:val="auto"/>
                <w:sz w:val="24"/>
              </w:rPr>
              <w:t>YD 5121-2010</w:t>
            </w:r>
            <w:r>
              <w:rPr>
                <w:color w:val="auto"/>
                <w:sz w:val="24"/>
              </w:rPr>
              <w:t>）</w:t>
            </w:r>
          </w:p>
        </w:tc>
        <w:tc>
          <w:tcPr>
            <w:tcW w:w="5889" w:type="dxa"/>
          </w:tcPr>
          <w:p>
            <w:pPr>
              <w:pStyle w:val="38"/>
              <w:spacing w:before="41"/>
              <w:ind w:left="169"/>
              <w:rPr>
                <w:color w:val="auto"/>
                <w:sz w:val="24"/>
              </w:rPr>
            </w:pPr>
            <w:r>
              <w:rPr>
                <w:color w:val="auto"/>
                <w:sz w:val="24"/>
              </w:rPr>
              <w:t>《通信线路工程验收规范》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13" w:type="dxa"/>
          </w:tcPr>
          <w:p>
            <w:pPr>
              <w:pStyle w:val="38"/>
              <w:spacing w:before="41"/>
              <w:ind w:left="200"/>
              <w:rPr>
                <w:color w:val="auto"/>
                <w:sz w:val="24"/>
              </w:rPr>
            </w:pPr>
            <w:r>
              <w:rPr>
                <w:rFonts w:ascii="Times New Roman" w:eastAsia="Times New Roman"/>
                <w:color w:val="auto"/>
                <w:sz w:val="24"/>
              </w:rPr>
              <w:t>50.</w:t>
            </w:r>
            <w:r>
              <w:rPr>
                <w:color w:val="auto"/>
                <w:sz w:val="24"/>
              </w:rPr>
              <w:t>（</w:t>
            </w:r>
            <w:r>
              <w:rPr>
                <w:rFonts w:ascii="Times New Roman" w:eastAsia="Times New Roman"/>
                <w:color w:val="auto"/>
                <w:sz w:val="24"/>
              </w:rPr>
              <w:t>GB 50168-2006</w:t>
            </w:r>
            <w:r>
              <w:rPr>
                <w:color w:val="auto"/>
                <w:sz w:val="24"/>
              </w:rPr>
              <w:t>）</w:t>
            </w:r>
          </w:p>
        </w:tc>
        <w:tc>
          <w:tcPr>
            <w:tcW w:w="5889" w:type="dxa"/>
          </w:tcPr>
          <w:p>
            <w:pPr>
              <w:pStyle w:val="38"/>
              <w:spacing w:before="41"/>
              <w:ind w:left="169"/>
              <w:rPr>
                <w:color w:val="auto"/>
                <w:sz w:val="24"/>
              </w:rPr>
            </w:pPr>
            <w:r>
              <w:rPr>
                <w:color w:val="auto"/>
                <w:sz w:val="24"/>
              </w:rPr>
              <w:t>《电气装置安装工程电缆线路施工及验收规范》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13" w:type="dxa"/>
          </w:tcPr>
          <w:p>
            <w:pPr>
              <w:pStyle w:val="38"/>
              <w:spacing w:before="40"/>
              <w:ind w:left="200"/>
              <w:rPr>
                <w:color w:val="auto"/>
                <w:sz w:val="24"/>
              </w:rPr>
            </w:pPr>
            <w:r>
              <w:rPr>
                <w:rFonts w:ascii="Times New Roman" w:eastAsia="Times New Roman"/>
                <w:color w:val="auto"/>
                <w:sz w:val="24"/>
              </w:rPr>
              <w:t>51.</w:t>
            </w:r>
            <w:r>
              <w:rPr>
                <w:color w:val="auto"/>
                <w:sz w:val="24"/>
              </w:rPr>
              <w:t>（</w:t>
            </w:r>
            <w:r>
              <w:rPr>
                <w:rFonts w:ascii="Times New Roman" w:eastAsia="Times New Roman"/>
                <w:color w:val="auto"/>
                <w:sz w:val="24"/>
              </w:rPr>
              <w:t>JTG/T C10-2007</w:t>
            </w:r>
            <w:r>
              <w:rPr>
                <w:color w:val="auto"/>
                <w:sz w:val="24"/>
              </w:rPr>
              <w:t>）</w:t>
            </w:r>
          </w:p>
        </w:tc>
        <w:tc>
          <w:tcPr>
            <w:tcW w:w="5889" w:type="dxa"/>
          </w:tcPr>
          <w:p>
            <w:pPr>
              <w:pStyle w:val="38"/>
              <w:spacing w:before="40"/>
              <w:ind w:left="169"/>
              <w:rPr>
                <w:color w:val="auto"/>
                <w:sz w:val="24"/>
              </w:rPr>
            </w:pPr>
            <w:r>
              <w:rPr>
                <w:color w:val="auto"/>
                <w:sz w:val="24"/>
              </w:rPr>
              <w:t>《公路勘测细则》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113" w:type="dxa"/>
          </w:tcPr>
          <w:p>
            <w:pPr>
              <w:pStyle w:val="38"/>
              <w:spacing w:before="41"/>
              <w:ind w:left="200"/>
              <w:rPr>
                <w:color w:val="auto"/>
                <w:sz w:val="24"/>
              </w:rPr>
            </w:pPr>
            <w:r>
              <w:rPr>
                <w:rFonts w:ascii="Times New Roman" w:eastAsia="Times New Roman"/>
                <w:color w:val="auto"/>
                <w:sz w:val="24"/>
              </w:rPr>
              <w:t>52.</w:t>
            </w:r>
            <w:r>
              <w:rPr>
                <w:color w:val="auto"/>
                <w:sz w:val="24"/>
              </w:rPr>
              <w:t>（</w:t>
            </w:r>
            <w:r>
              <w:rPr>
                <w:rFonts w:ascii="Times New Roman" w:eastAsia="Times New Roman"/>
                <w:color w:val="auto"/>
                <w:sz w:val="24"/>
              </w:rPr>
              <w:t>GB/T 20257.1-2007</w:t>
            </w:r>
            <w:r>
              <w:rPr>
                <w:color w:val="auto"/>
                <w:sz w:val="24"/>
              </w:rPr>
              <w:t>）</w:t>
            </w:r>
          </w:p>
        </w:tc>
        <w:tc>
          <w:tcPr>
            <w:tcW w:w="5889" w:type="dxa"/>
          </w:tcPr>
          <w:p>
            <w:pPr>
              <w:pStyle w:val="38"/>
              <w:spacing w:before="41"/>
              <w:ind w:left="169"/>
              <w:rPr>
                <w:color w:val="auto"/>
                <w:sz w:val="24"/>
              </w:rPr>
            </w:pPr>
            <w:r>
              <w:rPr>
                <w:color w:val="auto"/>
                <w:sz w:val="24"/>
              </w:rPr>
              <w:t>《</w:t>
            </w:r>
            <w:r>
              <w:rPr>
                <w:rFonts w:ascii="Times New Roman" w:eastAsia="Times New Roman"/>
                <w:color w:val="auto"/>
                <w:sz w:val="24"/>
              </w:rPr>
              <w:t>1</w:t>
            </w:r>
            <w:r>
              <w:rPr>
                <w:color w:val="auto"/>
                <w:sz w:val="24"/>
              </w:rPr>
              <w:t>：</w:t>
            </w:r>
            <w:r>
              <w:rPr>
                <w:rFonts w:ascii="Times New Roman" w:eastAsia="Times New Roman"/>
                <w:color w:val="auto"/>
                <w:sz w:val="24"/>
              </w:rPr>
              <w:t>500 1</w:t>
            </w:r>
            <w:r>
              <w:rPr>
                <w:color w:val="auto"/>
                <w:sz w:val="24"/>
              </w:rPr>
              <w:t>：</w:t>
            </w:r>
            <w:r>
              <w:rPr>
                <w:rFonts w:ascii="Times New Roman" w:eastAsia="Times New Roman"/>
                <w:color w:val="auto"/>
                <w:sz w:val="24"/>
              </w:rPr>
              <w:t>1000 1</w:t>
            </w:r>
            <w:r>
              <w:rPr>
                <w:color w:val="auto"/>
                <w:sz w:val="24"/>
              </w:rPr>
              <w:t>：</w:t>
            </w:r>
            <w:r>
              <w:rPr>
                <w:rFonts w:ascii="Times New Roman" w:eastAsia="Times New Roman"/>
                <w:color w:val="auto"/>
                <w:sz w:val="24"/>
              </w:rPr>
              <w:t xml:space="preserve">2000 </w:t>
            </w:r>
            <w:r>
              <w:rPr>
                <w:color w:val="auto"/>
                <w:sz w:val="24"/>
              </w:rPr>
              <w:t>地形图图式》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13" w:type="dxa"/>
          </w:tcPr>
          <w:p>
            <w:pPr>
              <w:pStyle w:val="38"/>
              <w:spacing w:before="41"/>
              <w:ind w:left="200"/>
              <w:rPr>
                <w:color w:val="auto"/>
                <w:sz w:val="24"/>
              </w:rPr>
            </w:pPr>
            <w:r>
              <w:rPr>
                <w:rFonts w:ascii="Times New Roman" w:eastAsia="Times New Roman"/>
                <w:color w:val="auto"/>
                <w:sz w:val="24"/>
              </w:rPr>
              <w:t>53.</w:t>
            </w:r>
            <w:r>
              <w:rPr>
                <w:color w:val="auto"/>
                <w:sz w:val="24"/>
              </w:rPr>
              <w:t>（</w:t>
            </w:r>
            <w:r>
              <w:rPr>
                <w:rFonts w:ascii="Times New Roman" w:eastAsia="Times New Roman"/>
                <w:color w:val="auto"/>
                <w:sz w:val="24"/>
              </w:rPr>
              <w:t>GB/T 13923-2006</w:t>
            </w:r>
            <w:r>
              <w:rPr>
                <w:color w:val="auto"/>
                <w:sz w:val="24"/>
              </w:rPr>
              <w:t>）</w:t>
            </w:r>
          </w:p>
        </w:tc>
        <w:tc>
          <w:tcPr>
            <w:tcW w:w="5889" w:type="dxa"/>
          </w:tcPr>
          <w:p>
            <w:pPr>
              <w:pStyle w:val="38"/>
              <w:spacing w:before="41"/>
              <w:ind w:left="169"/>
              <w:rPr>
                <w:color w:val="auto"/>
                <w:sz w:val="24"/>
              </w:rPr>
            </w:pPr>
            <w:r>
              <w:rPr>
                <w:color w:val="auto"/>
                <w:sz w:val="24"/>
              </w:rPr>
              <w:t>《基础地理信息要素分类与代码》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13" w:type="dxa"/>
          </w:tcPr>
          <w:p>
            <w:pPr>
              <w:pStyle w:val="38"/>
              <w:spacing w:before="40"/>
              <w:ind w:left="200"/>
              <w:rPr>
                <w:color w:val="auto"/>
                <w:sz w:val="24"/>
              </w:rPr>
            </w:pPr>
            <w:r>
              <w:rPr>
                <w:rFonts w:ascii="Times New Roman" w:eastAsia="Times New Roman"/>
                <w:color w:val="auto"/>
                <w:sz w:val="24"/>
              </w:rPr>
              <w:t>54.</w:t>
            </w:r>
            <w:r>
              <w:rPr>
                <w:color w:val="auto"/>
                <w:sz w:val="24"/>
              </w:rPr>
              <w:t>（</w:t>
            </w:r>
            <w:r>
              <w:rPr>
                <w:rFonts w:ascii="Times New Roman" w:eastAsia="Times New Roman"/>
                <w:color w:val="auto"/>
                <w:sz w:val="24"/>
              </w:rPr>
              <w:t>CH 1003-95</w:t>
            </w:r>
            <w:r>
              <w:rPr>
                <w:color w:val="auto"/>
                <w:sz w:val="24"/>
              </w:rPr>
              <w:t>）</w:t>
            </w:r>
          </w:p>
        </w:tc>
        <w:tc>
          <w:tcPr>
            <w:tcW w:w="5889" w:type="dxa"/>
          </w:tcPr>
          <w:p>
            <w:pPr>
              <w:pStyle w:val="38"/>
              <w:spacing w:before="40"/>
              <w:ind w:left="169"/>
              <w:rPr>
                <w:color w:val="auto"/>
                <w:sz w:val="24"/>
              </w:rPr>
            </w:pPr>
            <w:r>
              <w:rPr>
                <w:color w:val="auto"/>
                <w:sz w:val="24"/>
              </w:rPr>
              <w:t>《测绘产品质量评定标准》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113" w:type="dxa"/>
          </w:tcPr>
          <w:p>
            <w:pPr>
              <w:pStyle w:val="38"/>
              <w:spacing w:before="41"/>
              <w:ind w:left="200"/>
              <w:rPr>
                <w:color w:val="auto"/>
                <w:sz w:val="24"/>
              </w:rPr>
            </w:pPr>
            <w:r>
              <w:rPr>
                <w:rFonts w:ascii="Times New Roman" w:eastAsia="Times New Roman"/>
                <w:color w:val="auto"/>
                <w:sz w:val="24"/>
              </w:rPr>
              <w:t>55.</w:t>
            </w:r>
            <w:r>
              <w:rPr>
                <w:color w:val="auto"/>
                <w:sz w:val="24"/>
              </w:rPr>
              <w:t>（</w:t>
            </w:r>
            <w:r>
              <w:rPr>
                <w:rFonts w:ascii="Times New Roman" w:eastAsia="Times New Roman"/>
                <w:color w:val="auto"/>
                <w:sz w:val="24"/>
              </w:rPr>
              <w:t>CH 1002-95</w:t>
            </w:r>
            <w:r>
              <w:rPr>
                <w:color w:val="auto"/>
                <w:sz w:val="24"/>
              </w:rPr>
              <w:t>）</w:t>
            </w:r>
          </w:p>
        </w:tc>
        <w:tc>
          <w:tcPr>
            <w:tcW w:w="5889" w:type="dxa"/>
          </w:tcPr>
          <w:p>
            <w:pPr>
              <w:pStyle w:val="38"/>
              <w:spacing w:before="41"/>
              <w:ind w:left="169"/>
              <w:rPr>
                <w:color w:val="auto"/>
                <w:sz w:val="24"/>
              </w:rPr>
            </w:pPr>
            <w:r>
              <w:rPr>
                <w:color w:val="auto"/>
                <w:sz w:val="24"/>
              </w:rPr>
              <w:t>《测绘产品检查验收规定》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13" w:type="dxa"/>
          </w:tcPr>
          <w:p>
            <w:pPr>
              <w:pStyle w:val="38"/>
              <w:spacing w:before="41"/>
              <w:ind w:left="200"/>
              <w:rPr>
                <w:color w:val="auto"/>
                <w:sz w:val="24"/>
              </w:rPr>
            </w:pPr>
            <w:r>
              <w:rPr>
                <w:rFonts w:ascii="Times New Roman" w:eastAsia="Times New Roman"/>
                <w:color w:val="auto"/>
                <w:sz w:val="24"/>
              </w:rPr>
              <w:t>56.</w:t>
            </w:r>
            <w:r>
              <w:rPr>
                <w:color w:val="auto"/>
                <w:sz w:val="24"/>
              </w:rPr>
              <w:t>（</w:t>
            </w:r>
            <w:r>
              <w:rPr>
                <w:rFonts w:ascii="Times New Roman" w:eastAsia="Times New Roman"/>
                <w:color w:val="auto"/>
                <w:sz w:val="24"/>
              </w:rPr>
              <w:t>GB/T 18316-2008</w:t>
            </w:r>
            <w:r>
              <w:rPr>
                <w:color w:val="auto"/>
                <w:sz w:val="24"/>
              </w:rPr>
              <w:t>）</w:t>
            </w:r>
          </w:p>
        </w:tc>
        <w:tc>
          <w:tcPr>
            <w:tcW w:w="5889" w:type="dxa"/>
          </w:tcPr>
          <w:p>
            <w:pPr>
              <w:pStyle w:val="38"/>
              <w:spacing w:before="41"/>
              <w:ind w:left="169"/>
              <w:rPr>
                <w:color w:val="auto"/>
                <w:sz w:val="24"/>
              </w:rPr>
            </w:pPr>
            <w:r>
              <w:rPr>
                <w:color w:val="auto"/>
                <w:sz w:val="24"/>
              </w:rPr>
              <w:t>《数字测绘成果质量检查与验收》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3113" w:type="dxa"/>
          </w:tcPr>
          <w:p>
            <w:pPr>
              <w:pStyle w:val="38"/>
              <w:spacing w:before="40" w:line="272" w:lineRule="exact"/>
              <w:ind w:left="200"/>
              <w:rPr>
                <w:color w:val="auto"/>
                <w:sz w:val="24"/>
              </w:rPr>
            </w:pPr>
            <w:r>
              <w:rPr>
                <w:rFonts w:ascii="Times New Roman" w:eastAsia="Times New Roman"/>
                <w:color w:val="auto"/>
                <w:sz w:val="24"/>
              </w:rPr>
              <w:t>57.</w:t>
            </w:r>
            <w:r>
              <w:rPr>
                <w:color w:val="auto"/>
                <w:sz w:val="24"/>
              </w:rPr>
              <w:t>（建质</w:t>
            </w:r>
            <w:r>
              <w:rPr>
                <w:rFonts w:ascii="Times New Roman" w:eastAsia="Times New Roman"/>
                <w:color w:val="auto"/>
                <w:sz w:val="24"/>
              </w:rPr>
              <w:t xml:space="preserve">[2008] 216 </w:t>
            </w:r>
            <w:r>
              <w:rPr>
                <w:color w:val="auto"/>
                <w:sz w:val="24"/>
              </w:rPr>
              <w:t>号）</w:t>
            </w:r>
          </w:p>
        </w:tc>
        <w:tc>
          <w:tcPr>
            <w:tcW w:w="5889" w:type="dxa"/>
          </w:tcPr>
          <w:p>
            <w:pPr>
              <w:pStyle w:val="38"/>
              <w:spacing w:before="40" w:line="272" w:lineRule="exact"/>
              <w:ind w:left="169"/>
              <w:rPr>
                <w:color w:val="auto"/>
                <w:sz w:val="24"/>
              </w:rPr>
            </w:pPr>
            <w:r>
              <w:rPr>
                <w:color w:val="auto"/>
                <w:sz w:val="24"/>
              </w:rPr>
              <w:t>《建筑工程设计文件编制深度规定》</w:t>
            </w:r>
          </w:p>
        </w:tc>
      </w:tr>
    </w:tbl>
    <w:p>
      <w:pPr>
        <w:pStyle w:val="2"/>
        <w:spacing w:before="1"/>
        <w:rPr>
          <w:rFonts w:ascii="Times New Roman"/>
          <w:color w:val="auto"/>
          <w:sz w:val="17"/>
        </w:rPr>
      </w:pPr>
    </w:p>
    <w:p>
      <w:pPr>
        <w:spacing w:before="66"/>
        <w:ind w:left="424" w:right="0" w:firstLine="0"/>
        <w:jc w:val="left"/>
        <w:outlineLvl w:val="1"/>
        <w:rPr>
          <w:rFonts w:hint="eastAsia" w:ascii="黑体" w:eastAsia="黑体"/>
          <w:b/>
          <w:color w:val="auto"/>
          <w:sz w:val="24"/>
        </w:rPr>
      </w:pPr>
      <w:bookmarkStart w:id="133" w:name="_Toc26624"/>
      <w:r>
        <w:rPr>
          <w:rFonts w:hint="eastAsia" w:ascii="黑体" w:eastAsia="黑体"/>
          <w:b/>
          <w:color w:val="auto"/>
          <w:sz w:val="24"/>
        </w:rPr>
        <w:t>三、成果文件要求</w:t>
      </w:r>
      <w:bookmarkEnd w:id="133"/>
    </w:p>
    <w:p>
      <w:pPr>
        <w:pStyle w:val="2"/>
        <w:spacing w:before="8"/>
        <w:rPr>
          <w:rFonts w:ascii="黑体"/>
          <w:b/>
          <w:color w:val="auto"/>
          <w:sz w:val="19"/>
        </w:rPr>
      </w:pPr>
    </w:p>
    <w:p>
      <w:pPr>
        <w:pStyle w:val="37"/>
        <w:numPr>
          <w:ilvl w:val="0"/>
          <w:numId w:val="85"/>
        </w:numPr>
        <w:tabs>
          <w:tab w:val="left" w:pos="1205"/>
        </w:tabs>
        <w:spacing w:before="1" w:after="0" w:line="240" w:lineRule="auto"/>
        <w:ind w:left="1204" w:right="0" w:hanging="301"/>
        <w:jc w:val="left"/>
        <w:rPr>
          <w:color w:val="auto"/>
          <w:sz w:val="24"/>
        </w:rPr>
      </w:pPr>
      <w:r>
        <w:rPr>
          <w:color w:val="auto"/>
          <w:sz w:val="24"/>
        </w:rPr>
        <w:t>成果文件的组成：勘察设计说明、图纸等</w:t>
      </w:r>
    </w:p>
    <w:p>
      <w:pPr>
        <w:pStyle w:val="37"/>
        <w:numPr>
          <w:ilvl w:val="0"/>
          <w:numId w:val="85"/>
        </w:numPr>
        <w:tabs>
          <w:tab w:val="left" w:pos="1205"/>
        </w:tabs>
        <w:spacing w:before="134" w:after="0" w:line="240" w:lineRule="auto"/>
        <w:ind w:left="1204" w:right="0" w:hanging="301"/>
        <w:jc w:val="left"/>
        <w:rPr>
          <w:color w:val="auto"/>
          <w:sz w:val="24"/>
        </w:rPr>
      </w:pPr>
      <w:r>
        <w:rPr>
          <w:color w:val="auto"/>
          <w:sz w:val="24"/>
        </w:rPr>
        <w:t>成果文件的深度</w:t>
      </w:r>
    </w:p>
    <w:p>
      <w:pPr>
        <w:pStyle w:val="37"/>
        <w:numPr>
          <w:ilvl w:val="0"/>
          <w:numId w:val="85"/>
        </w:numPr>
        <w:tabs>
          <w:tab w:val="left" w:pos="1205"/>
        </w:tabs>
        <w:spacing w:before="131" w:after="0" w:line="240" w:lineRule="auto"/>
        <w:ind w:left="1204" w:right="0" w:hanging="301"/>
        <w:jc w:val="left"/>
        <w:rPr>
          <w:color w:val="auto"/>
          <w:sz w:val="24"/>
        </w:rPr>
      </w:pPr>
      <w:r>
        <w:rPr>
          <w:color w:val="auto"/>
          <w:sz w:val="24"/>
        </w:rPr>
        <w:t>成果文件的格式要求</w:t>
      </w:r>
      <w:r>
        <w:rPr>
          <w:rFonts w:hint="eastAsia"/>
          <w:color w:val="auto"/>
          <w:sz w:val="24"/>
          <w:lang w:eastAsia="zh-CN"/>
        </w:rPr>
        <w:t>：</w:t>
      </w:r>
      <w:r>
        <w:rPr>
          <w:rFonts w:hint="eastAsia"/>
          <w:color w:val="auto"/>
          <w:sz w:val="24"/>
          <w:lang w:val="en-US" w:eastAsia="zh-CN"/>
        </w:rPr>
        <w:t>按现行行业最新规定。</w:t>
      </w:r>
    </w:p>
    <w:p>
      <w:pPr>
        <w:pStyle w:val="37"/>
        <w:numPr>
          <w:ilvl w:val="0"/>
          <w:numId w:val="85"/>
        </w:numPr>
        <w:tabs>
          <w:tab w:val="left" w:pos="1205"/>
        </w:tabs>
        <w:spacing w:before="132" w:after="0" w:line="240" w:lineRule="auto"/>
        <w:ind w:left="1204" w:right="0" w:hanging="301"/>
        <w:jc w:val="left"/>
        <w:rPr>
          <w:color w:val="auto"/>
          <w:sz w:val="24"/>
        </w:rPr>
      </w:pPr>
      <w:r>
        <w:rPr>
          <w:color w:val="auto"/>
          <w:sz w:val="24"/>
        </w:rPr>
        <w:t>成果文件的份数要求</w:t>
      </w:r>
      <w:r>
        <w:rPr>
          <w:rFonts w:hint="eastAsia"/>
          <w:color w:val="auto"/>
          <w:sz w:val="24"/>
          <w:lang w:eastAsia="zh-CN"/>
        </w:rPr>
        <w:t>：</w:t>
      </w:r>
      <w:r>
        <w:rPr>
          <w:rFonts w:hint="eastAsia"/>
          <w:color w:val="auto"/>
          <w:sz w:val="24"/>
          <w:lang w:val="en-US" w:eastAsia="zh-CN"/>
        </w:rPr>
        <w:t>详见附表。</w:t>
      </w:r>
    </w:p>
    <w:p>
      <w:pPr>
        <w:pStyle w:val="37"/>
        <w:numPr>
          <w:ilvl w:val="0"/>
          <w:numId w:val="85"/>
        </w:numPr>
        <w:tabs>
          <w:tab w:val="left" w:pos="1205"/>
        </w:tabs>
        <w:spacing w:before="134" w:after="0" w:line="240" w:lineRule="auto"/>
        <w:ind w:left="1204" w:right="0" w:hanging="301"/>
        <w:jc w:val="left"/>
        <w:rPr>
          <w:color w:val="auto"/>
          <w:sz w:val="24"/>
        </w:rPr>
      </w:pPr>
      <w:r>
        <w:rPr>
          <w:color w:val="auto"/>
          <w:sz w:val="24"/>
        </w:rPr>
        <w:t>成果文件的载体要求</w:t>
      </w:r>
      <w:r>
        <w:rPr>
          <w:rFonts w:hint="eastAsia"/>
          <w:color w:val="auto"/>
          <w:sz w:val="24"/>
          <w:lang w:eastAsia="zh-CN"/>
        </w:rPr>
        <w:t>：</w:t>
      </w:r>
      <w:r>
        <w:rPr>
          <w:rFonts w:hint="eastAsia"/>
          <w:color w:val="auto"/>
          <w:sz w:val="24"/>
          <w:lang w:val="en-US" w:eastAsia="zh-CN"/>
        </w:rPr>
        <w:t>按现行行业最新规定。</w:t>
      </w:r>
    </w:p>
    <w:p>
      <w:pPr>
        <w:pStyle w:val="37"/>
        <w:numPr>
          <w:ilvl w:val="0"/>
          <w:numId w:val="86"/>
        </w:numPr>
        <w:tabs>
          <w:tab w:val="left" w:pos="1506"/>
        </w:tabs>
        <w:spacing w:before="132" w:after="0" w:line="240" w:lineRule="auto"/>
        <w:ind w:left="1505" w:right="0" w:hanging="602"/>
        <w:jc w:val="left"/>
        <w:rPr>
          <w:color w:val="auto"/>
          <w:sz w:val="24"/>
        </w:rPr>
      </w:pPr>
      <w:r>
        <w:rPr>
          <w:color w:val="auto"/>
          <w:sz w:val="24"/>
        </w:rPr>
        <w:t>纸质版的要求</w:t>
      </w:r>
      <w:r>
        <w:rPr>
          <w:rFonts w:hint="eastAsia"/>
          <w:color w:val="auto"/>
          <w:sz w:val="24"/>
          <w:lang w:eastAsia="zh-CN"/>
        </w:rPr>
        <w:t>：</w:t>
      </w:r>
    </w:p>
    <w:p>
      <w:pPr>
        <w:pStyle w:val="37"/>
        <w:numPr>
          <w:ilvl w:val="0"/>
          <w:numId w:val="87"/>
        </w:numPr>
        <w:tabs>
          <w:tab w:val="left" w:pos="1506"/>
        </w:tabs>
        <w:spacing w:before="132" w:after="0" w:line="240" w:lineRule="auto"/>
        <w:ind w:left="903" w:leftChars="0" w:right="0" w:rightChars="0"/>
        <w:jc w:val="left"/>
        <w:rPr>
          <w:rFonts w:hint="eastAsia"/>
          <w:color w:val="auto"/>
          <w:sz w:val="24"/>
        </w:rPr>
      </w:pPr>
      <w:r>
        <w:rPr>
          <w:rFonts w:hint="eastAsia"/>
          <w:color w:val="auto"/>
          <w:sz w:val="24"/>
        </w:rPr>
        <w:t>文件的内容及其深度必须符合国家有关工程勘察、设计、施工、等方面的技术规范、标准和规程。</w:t>
      </w:r>
    </w:p>
    <w:p>
      <w:pPr>
        <w:pStyle w:val="37"/>
        <w:numPr>
          <w:ilvl w:val="0"/>
          <w:numId w:val="87"/>
        </w:numPr>
        <w:tabs>
          <w:tab w:val="left" w:pos="1506"/>
        </w:tabs>
        <w:spacing w:before="132" w:after="0" w:line="240" w:lineRule="auto"/>
        <w:ind w:left="903" w:leftChars="0" w:right="0" w:rightChars="0"/>
        <w:jc w:val="left"/>
        <w:rPr>
          <w:rFonts w:hint="eastAsia"/>
          <w:color w:val="auto"/>
          <w:sz w:val="24"/>
        </w:rPr>
      </w:pPr>
      <w:r>
        <w:rPr>
          <w:rFonts w:hint="eastAsia"/>
          <w:color w:val="auto"/>
          <w:sz w:val="24"/>
        </w:rPr>
        <w:t>2、文件的内容必须真实、准确、完整，与工程实际相符合。</w:t>
      </w:r>
    </w:p>
    <w:p>
      <w:pPr>
        <w:pStyle w:val="37"/>
        <w:numPr>
          <w:ilvl w:val="0"/>
          <w:numId w:val="0"/>
        </w:numPr>
        <w:tabs>
          <w:tab w:val="left" w:pos="1506"/>
        </w:tabs>
        <w:spacing w:before="132" w:after="0" w:line="240" w:lineRule="auto"/>
        <w:ind w:left="1382" w:leftChars="0" w:right="0" w:rightChars="0"/>
        <w:jc w:val="left"/>
        <w:rPr>
          <w:rFonts w:hint="eastAsia"/>
          <w:color w:val="auto"/>
          <w:sz w:val="24"/>
        </w:rPr>
      </w:pPr>
      <w:r>
        <w:rPr>
          <w:rFonts w:hint="eastAsia"/>
          <w:color w:val="auto"/>
          <w:sz w:val="24"/>
        </w:rPr>
        <w:t>3、文件应字迹清楚，图样清晰，图表整洁，签字盖章手续完备。</w:t>
      </w:r>
    </w:p>
    <w:p>
      <w:pPr>
        <w:pStyle w:val="37"/>
        <w:numPr>
          <w:ilvl w:val="0"/>
          <w:numId w:val="0"/>
        </w:numPr>
        <w:tabs>
          <w:tab w:val="left" w:pos="1506"/>
        </w:tabs>
        <w:spacing w:before="132" w:after="0" w:line="240" w:lineRule="auto"/>
        <w:ind w:left="1382" w:leftChars="0" w:right="0" w:rightChars="0"/>
        <w:jc w:val="left"/>
        <w:rPr>
          <w:rFonts w:hint="eastAsia" w:eastAsia="宋体"/>
          <w:color w:val="auto"/>
          <w:sz w:val="24"/>
          <w:lang w:val="en-US" w:eastAsia="zh-CN"/>
        </w:rPr>
      </w:pPr>
      <w:r>
        <w:rPr>
          <w:rFonts w:hint="eastAsia"/>
          <w:color w:val="auto"/>
          <w:sz w:val="24"/>
          <w:lang w:val="en-US" w:eastAsia="zh-CN"/>
        </w:rPr>
        <w:t>4、文件中文字书写应符合国家用字规范，采用国家颁布实施的简化汉字，图表的绘制应符合国家制图标准的规定。</w:t>
      </w:r>
    </w:p>
    <w:p>
      <w:pPr>
        <w:pStyle w:val="37"/>
        <w:numPr>
          <w:ilvl w:val="0"/>
          <w:numId w:val="86"/>
        </w:numPr>
        <w:tabs>
          <w:tab w:val="left" w:pos="1506"/>
        </w:tabs>
        <w:spacing w:before="132" w:after="0" w:line="240" w:lineRule="auto"/>
        <w:ind w:left="1505" w:right="0" w:hanging="602"/>
        <w:jc w:val="left"/>
        <w:rPr>
          <w:color w:val="auto"/>
          <w:sz w:val="24"/>
        </w:rPr>
      </w:pPr>
      <w:r>
        <w:rPr>
          <w:color w:val="auto"/>
          <w:sz w:val="24"/>
        </w:rPr>
        <w:t>电子版的要求</w:t>
      </w:r>
      <w:r>
        <w:rPr>
          <w:rFonts w:hint="eastAsia"/>
          <w:color w:val="auto"/>
          <w:sz w:val="24"/>
          <w:lang w:eastAsia="zh-CN"/>
        </w:rPr>
        <w:t>：做到清晰、简明，符合设计、施工、存档的要求，适应工程建设的需要。</w:t>
      </w:r>
    </w:p>
    <w:p>
      <w:pPr>
        <w:pStyle w:val="37"/>
        <w:numPr>
          <w:ilvl w:val="0"/>
          <w:numId w:val="0"/>
        </w:numPr>
        <w:tabs>
          <w:tab w:val="left" w:pos="1506"/>
        </w:tabs>
        <w:spacing w:before="132" w:after="0" w:line="240" w:lineRule="auto"/>
        <w:ind w:left="903" w:leftChars="0" w:right="0" w:rightChars="0"/>
        <w:jc w:val="left"/>
        <w:rPr>
          <w:rFonts w:hint="eastAsia"/>
          <w:color w:val="auto"/>
          <w:sz w:val="24"/>
          <w:lang w:val="en-US" w:eastAsia="zh-CN"/>
        </w:rPr>
      </w:pPr>
      <w:r>
        <w:rPr>
          <w:rFonts w:hint="eastAsia"/>
          <w:color w:val="auto"/>
          <w:sz w:val="24"/>
          <w:lang w:val="en-US" w:eastAsia="zh-CN"/>
        </w:rPr>
        <w:t xml:space="preserve">  附表：</w:t>
      </w:r>
    </w:p>
    <w:p>
      <w:pPr>
        <w:pStyle w:val="37"/>
        <w:numPr>
          <w:ilvl w:val="0"/>
          <w:numId w:val="0"/>
        </w:numPr>
        <w:tabs>
          <w:tab w:val="left" w:pos="1506"/>
        </w:tabs>
        <w:spacing w:before="132" w:after="0" w:line="240" w:lineRule="auto"/>
        <w:ind w:left="903" w:leftChars="0" w:right="0" w:rightChars="0"/>
        <w:jc w:val="left"/>
        <w:rPr>
          <w:rFonts w:hint="default"/>
          <w:color w:val="auto"/>
          <w:sz w:val="24"/>
          <w:lang w:val="en-US"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2585"/>
        <w:gridCol w:w="3767"/>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firstLine="480" w:firstLineChars="200"/>
              <w:jc w:val="left"/>
              <w:rPr>
                <w:rFonts w:hint="default"/>
                <w:color w:val="auto"/>
                <w:sz w:val="24"/>
                <w:vertAlign w:val="baseline"/>
                <w:lang w:val="en-US" w:eastAsia="zh-CN"/>
              </w:rPr>
            </w:pPr>
            <w:r>
              <w:rPr>
                <w:rFonts w:hint="default"/>
                <w:color w:val="auto"/>
                <w:sz w:val="24"/>
                <w:lang w:val="en-US" w:eastAsia="zh-CN"/>
              </w:rPr>
              <w:t>序号</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default"/>
                <w:color w:val="auto"/>
                <w:sz w:val="24"/>
                <w:lang w:val="en-US" w:eastAsia="zh-CN"/>
              </w:rPr>
              <w:t>资料及文件名称</w:t>
            </w:r>
          </w:p>
        </w:tc>
        <w:tc>
          <w:tcPr>
            <w:tcW w:w="3767" w:type="dxa"/>
          </w:tcPr>
          <w:p>
            <w:pPr>
              <w:pStyle w:val="37"/>
              <w:numPr>
                <w:ilvl w:val="0"/>
                <w:numId w:val="0"/>
              </w:numPr>
              <w:tabs>
                <w:tab w:val="left" w:pos="1506"/>
              </w:tabs>
              <w:spacing w:before="132" w:after="0" w:line="240" w:lineRule="auto"/>
              <w:ind w:right="0" w:rightChars="0" w:firstLine="720" w:firstLineChars="300"/>
              <w:jc w:val="left"/>
              <w:rPr>
                <w:rFonts w:hint="default"/>
                <w:color w:val="auto"/>
                <w:sz w:val="24"/>
                <w:vertAlign w:val="baseline"/>
                <w:lang w:val="en-US" w:eastAsia="zh-CN"/>
              </w:rPr>
            </w:pPr>
            <w:r>
              <w:rPr>
                <w:rFonts w:hint="default"/>
                <w:color w:val="auto"/>
                <w:sz w:val="24"/>
                <w:lang w:val="en-US" w:eastAsia="zh-CN"/>
              </w:rPr>
              <w:t>份 数</w:t>
            </w:r>
          </w:p>
        </w:tc>
        <w:tc>
          <w:tcPr>
            <w:tcW w:w="1333" w:type="dxa"/>
          </w:tcPr>
          <w:p>
            <w:pPr>
              <w:pStyle w:val="37"/>
              <w:numPr>
                <w:ilvl w:val="0"/>
                <w:numId w:val="0"/>
              </w:numPr>
              <w:tabs>
                <w:tab w:val="left" w:pos="1506"/>
              </w:tabs>
              <w:spacing w:before="132" w:after="0" w:line="240" w:lineRule="auto"/>
              <w:ind w:right="0" w:rightChars="0" w:firstLine="720" w:firstLineChars="300"/>
              <w:jc w:val="left"/>
              <w:rPr>
                <w:rFonts w:hint="default"/>
                <w:color w:val="auto"/>
                <w:sz w:val="24"/>
                <w:vertAlign w:val="baseline"/>
                <w:lang w:val="en-US" w:eastAsia="zh-CN"/>
              </w:rPr>
            </w:pPr>
            <w:r>
              <w:rPr>
                <w:rFonts w:hint="eastAsia"/>
                <w:color w:val="auto"/>
                <w:sz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1</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ascii="宋体" w:hAnsi="宋体" w:eastAsia="宋体" w:cs="宋体"/>
                <w:color w:val="auto"/>
                <w:sz w:val="24"/>
                <w:szCs w:val="24"/>
                <w:u w:val="none"/>
                <w:lang w:val="en-US" w:eastAsia="zh-CN" w:bidi="zh-CN"/>
              </w:rPr>
              <w:t>项目建议书编制</w:t>
            </w:r>
          </w:p>
        </w:tc>
        <w:tc>
          <w:tcPr>
            <w:tcW w:w="3767"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2</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ascii="宋体" w:hAnsi="宋体" w:eastAsia="宋体" w:cs="宋体"/>
                <w:color w:val="auto"/>
                <w:sz w:val="24"/>
                <w:szCs w:val="24"/>
                <w:u w:val="none"/>
                <w:lang w:val="en-US" w:eastAsia="zh-CN" w:bidi="zh-CN"/>
              </w:rPr>
              <w:t>评估项目建议书</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3</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ascii="宋体" w:hAnsi="宋体" w:eastAsia="宋体" w:cs="宋体"/>
                <w:color w:val="auto"/>
                <w:sz w:val="24"/>
                <w:szCs w:val="24"/>
                <w:u w:val="none"/>
                <w:lang w:val="en-US" w:eastAsia="zh-CN" w:bidi="zh-CN"/>
              </w:rPr>
              <w:t>用地预审（选址意见书）</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4</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ascii="宋体" w:hAnsi="宋体" w:eastAsia="宋体" w:cs="宋体"/>
                <w:color w:val="auto"/>
                <w:sz w:val="24"/>
                <w:szCs w:val="24"/>
                <w:u w:val="none"/>
                <w:lang w:val="en-US" w:eastAsia="zh-CN" w:bidi="zh-CN"/>
              </w:rPr>
              <w:t>工程可行性研究报告编制</w:t>
            </w:r>
            <w:r>
              <w:rPr>
                <w:rFonts w:hint="eastAsia" w:cs="宋体"/>
                <w:color w:val="auto"/>
                <w:sz w:val="24"/>
                <w:szCs w:val="24"/>
                <w:u w:val="none"/>
                <w:lang w:val="en-US" w:eastAsia="zh-CN" w:bidi="zh-CN"/>
              </w:rPr>
              <w:t>费</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5</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ascii="宋体" w:hAnsi="宋体" w:eastAsia="宋体" w:cs="宋体"/>
                <w:color w:val="auto"/>
                <w:sz w:val="24"/>
                <w:szCs w:val="24"/>
                <w:u w:val="none"/>
                <w:lang w:val="en-US" w:eastAsia="zh-CN" w:bidi="zh-CN"/>
              </w:rPr>
              <w:t>评估工程可行性研究报告</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6</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ascii="宋体" w:hAnsi="宋体" w:eastAsia="宋体" w:cs="宋体"/>
                <w:color w:val="auto"/>
                <w:sz w:val="24"/>
                <w:szCs w:val="24"/>
                <w:u w:val="none"/>
                <w:lang w:val="en-US" w:eastAsia="zh-CN" w:bidi="zh-CN"/>
              </w:rPr>
              <w:t>编制项目环境影响评价报告</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7</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cs="宋体"/>
                <w:color w:val="auto"/>
                <w:sz w:val="24"/>
                <w:szCs w:val="24"/>
                <w:u w:val="none"/>
                <w:lang w:val="en-US" w:eastAsia="zh-CN" w:bidi="zh-CN"/>
              </w:rPr>
              <w:t>评估编制项目环境报告书</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8</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cs="宋体"/>
                <w:color w:val="auto"/>
                <w:sz w:val="24"/>
                <w:szCs w:val="24"/>
                <w:u w:val="none"/>
                <w:lang w:val="en-US" w:eastAsia="zh-CN" w:bidi="zh-CN"/>
              </w:rPr>
              <w:t>水土保持报告编制</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9</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cs="宋体"/>
                <w:color w:val="auto"/>
                <w:sz w:val="24"/>
                <w:szCs w:val="24"/>
                <w:u w:val="none"/>
                <w:lang w:val="en-US" w:eastAsia="zh-CN" w:bidi="zh-CN"/>
              </w:rPr>
              <w:t>地质灾害危险性评估报告编制</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10</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cs="宋体"/>
                <w:color w:val="auto"/>
                <w:sz w:val="24"/>
                <w:szCs w:val="24"/>
                <w:u w:val="none"/>
                <w:lang w:val="en-US" w:eastAsia="zh-CN" w:bidi="zh-CN"/>
              </w:rPr>
              <w:t>压覆矿产资源查询</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11</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cs="宋体"/>
                <w:color w:val="auto"/>
                <w:sz w:val="24"/>
                <w:szCs w:val="24"/>
                <w:u w:val="none"/>
                <w:lang w:val="en-US" w:eastAsia="zh-CN" w:bidi="zh-CN"/>
              </w:rPr>
              <w:t>压矿专题论证报告</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12</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cs="宋体"/>
                <w:color w:val="auto"/>
                <w:sz w:val="24"/>
                <w:szCs w:val="24"/>
                <w:u w:val="none"/>
                <w:lang w:val="en-US" w:eastAsia="zh-CN" w:bidi="zh-CN"/>
              </w:rPr>
              <w:t>编制社会稳定风险评估报告</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13</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cs="宋体"/>
                <w:color w:val="auto"/>
                <w:sz w:val="24"/>
                <w:szCs w:val="24"/>
                <w:u w:val="none"/>
                <w:lang w:val="en-US" w:eastAsia="zh-CN" w:bidi="zh-CN"/>
              </w:rPr>
              <w:t>评价社会稳定风险评估报告</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14</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cs="宋体"/>
                <w:color w:val="auto"/>
                <w:sz w:val="24"/>
                <w:szCs w:val="24"/>
                <w:u w:val="none"/>
                <w:lang w:val="en-US" w:eastAsia="zh-CN" w:bidi="zh-CN"/>
              </w:rPr>
              <w:t>安全预评价</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15</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cs="宋体"/>
                <w:color w:val="auto"/>
                <w:sz w:val="24"/>
                <w:szCs w:val="24"/>
                <w:u w:val="none"/>
                <w:lang w:val="en-US" w:eastAsia="zh-CN" w:bidi="zh-CN"/>
              </w:rPr>
              <w:t>使用林地可行性研究报告</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16</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cs="宋体"/>
                <w:color w:val="auto"/>
                <w:sz w:val="24"/>
                <w:szCs w:val="24"/>
                <w:u w:val="none"/>
                <w:lang w:val="en-US" w:eastAsia="zh-CN" w:bidi="zh-CN"/>
              </w:rPr>
              <w:t>土地规划调整报告(负责对百色市田阳区规划的建设用地总规模、新增建设指标、耕地保有量和基本农田保护目标等规划用地指标与布局做相应修改，并按照国家和自治区相关要求对基本农田进行补划，编制规划修改方案、踏勘论证报告、基本农田补划方案、规划选址报告等G323田阳县过境公路改扩建工程用地手续工作相关材料，相关报告及材料编制完成后报有审批权限的审批部门批复。)</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17</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cs="宋体"/>
                <w:color w:val="auto"/>
                <w:sz w:val="24"/>
                <w:szCs w:val="24"/>
                <w:u w:val="none"/>
                <w:lang w:val="en-US" w:eastAsia="zh-CN" w:bidi="zh-CN"/>
              </w:rPr>
              <w:t>勘测定界图和技术报告书（地亩图）</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18</w:t>
            </w:r>
          </w:p>
        </w:tc>
        <w:tc>
          <w:tcPr>
            <w:tcW w:w="2585" w:type="dxa"/>
          </w:tcPr>
          <w:p>
            <w:pPr>
              <w:pStyle w:val="37"/>
              <w:numPr>
                <w:ilvl w:val="0"/>
                <w:numId w:val="0"/>
              </w:numPr>
              <w:tabs>
                <w:tab w:val="left" w:pos="1506"/>
              </w:tabs>
              <w:spacing w:before="132" w:after="0" w:line="240" w:lineRule="auto"/>
              <w:ind w:right="0" w:rightChars="0"/>
              <w:jc w:val="left"/>
              <w:rPr>
                <w:rFonts w:hint="eastAsia" w:cs="宋体"/>
                <w:color w:val="auto"/>
                <w:sz w:val="24"/>
                <w:szCs w:val="24"/>
                <w:u w:val="none"/>
                <w:lang w:val="en-US" w:eastAsia="zh-CN" w:bidi="zh-CN"/>
              </w:rPr>
            </w:pPr>
            <w:r>
              <w:rPr>
                <w:rFonts w:hint="eastAsia" w:cs="宋体"/>
                <w:color w:val="auto"/>
                <w:sz w:val="24"/>
                <w:szCs w:val="24"/>
                <w:u w:val="none"/>
                <w:lang w:val="en-US" w:eastAsia="zh-CN" w:bidi="zh-CN"/>
              </w:rPr>
              <w:t>一阶段施工图设计（包含：勘察报告、施工图设计、审查报告、防洪评价、安全性评价）</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r>
              <w:rPr>
                <w:rFonts w:hint="default"/>
                <w:color w:val="auto"/>
                <w:sz w:val="24"/>
                <w:vertAlign w:val="baseline"/>
                <w:lang w:val="en-US" w:eastAsia="zh-CN"/>
              </w:rPr>
              <w:t>纸版8 份、电子版1份、通过行政主管部门审批的报告1份</w:t>
            </w: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bl>
    <w:p>
      <w:pPr>
        <w:pStyle w:val="37"/>
        <w:numPr>
          <w:ilvl w:val="0"/>
          <w:numId w:val="0"/>
        </w:numPr>
        <w:tabs>
          <w:tab w:val="left" w:pos="1506"/>
        </w:tabs>
        <w:spacing w:before="132" w:after="0" w:line="240" w:lineRule="auto"/>
        <w:ind w:right="0" w:rightChars="0"/>
        <w:jc w:val="left"/>
        <w:rPr>
          <w:rFonts w:hint="default"/>
          <w:color w:val="auto"/>
          <w:sz w:val="24"/>
          <w:lang w:val="en-US" w:eastAsia="zh-CN"/>
        </w:rPr>
      </w:pPr>
    </w:p>
    <w:p>
      <w:pPr>
        <w:pStyle w:val="37"/>
        <w:numPr>
          <w:ilvl w:val="0"/>
          <w:numId w:val="86"/>
        </w:numPr>
        <w:tabs>
          <w:tab w:val="left" w:pos="1506"/>
        </w:tabs>
        <w:spacing w:before="134" w:after="0" w:line="240" w:lineRule="auto"/>
        <w:ind w:left="1505" w:right="0" w:hanging="602"/>
        <w:jc w:val="left"/>
        <w:rPr>
          <w:color w:val="auto"/>
          <w:sz w:val="24"/>
        </w:rPr>
      </w:pPr>
      <w:r>
        <w:rPr>
          <w:color w:val="auto"/>
          <w:sz w:val="24"/>
        </w:rPr>
        <w:t>其他要求</w:t>
      </w:r>
    </w:p>
    <w:p>
      <w:pPr>
        <w:spacing w:after="0" w:line="240" w:lineRule="auto"/>
        <w:jc w:val="left"/>
        <w:rPr>
          <w:color w:val="auto"/>
          <w:sz w:val="24"/>
        </w:rPr>
        <w:sectPr>
          <w:pgSz w:w="11910" w:h="16850"/>
          <w:pgMar w:top="1480" w:right="720" w:bottom="1280" w:left="1220" w:header="882" w:footer="1093" w:gutter="0"/>
          <w:cols w:space="720" w:num="1"/>
        </w:sectPr>
      </w:pPr>
    </w:p>
    <w:p>
      <w:pPr>
        <w:pStyle w:val="2"/>
        <w:spacing w:before="8"/>
        <w:rPr>
          <w:color w:val="auto"/>
          <w:sz w:val="19"/>
        </w:rPr>
      </w:pPr>
    </w:p>
    <w:p>
      <w:pPr>
        <w:spacing w:before="0"/>
        <w:ind w:left="424" w:right="0" w:firstLine="0"/>
        <w:jc w:val="left"/>
        <w:outlineLvl w:val="1"/>
        <w:rPr>
          <w:rFonts w:hint="eastAsia" w:ascii="黑体" w:eastAsia="黑体"/>
          <w:b/>
          <w:color w:val="auto"/>
          <w:sz w:val="24"/>
        </w:rPr>
      </w:pPr>
      <w:bookmarkStart w:id="134" w:name="_Toc20027"/>
      <w:r>
        <w:rPr>
          <w:rFonts w:hint="eastAsia" w:ascii="黑体" w:eastAsia="黑体"/>
          <w:b/>
          <w:color w:val="auto"/>
          <w:sz w:val="24"/>
        </w:rPr>
        <w:t>四、发包人财产清单</w:t>
      </w:r>
      <w:bookmarkEnd w:id="134"/>
    </w:p>
    <w:p>
      <w:pPr>
        <w:pStyle w:val="2"/>
        <w:spacing w:before="10"/>
        <w:rPr>
          <w:rFonts w:ascii="黑体"/>
          <w:b/>
          <w:color w:val="auto"/>
          <w:sz w:val="19"/>
        </w:rPr>
      </w:pPr>
    </w:p>
    <w:p>
      <w:pPr>
        <w:pStyle w:val="2"/>
        <w:ind w:left="904"/>
        <w:rPr>
          <w:rFonts w:hint="default" w:eastAsia="宋体"/>
          <w:color w:val="auto"/>
          <w:lang w:val="en-US" w:eastAsia="zh-CN"/>
        </w:rPr>
      </w:pPr>
      <w:r>
        <w:rPr>
          <w:color w:val="auto"/>
        </w:rPr>
        <w:t>（一）发包人提供的设备、设施</w:t>
      </w:r>
      <w:r>
        <w:rPr>
          <w:rFonts w:hint="eastAsia"/>
          <w:color w:val="auto"/>
          <w:lang w:eastAsia="zh-CN"/>
        </w:rPr>
        <w:t>：</w:t>
      </w:r>
      <w:r>
        <w:rPr>
          <w:rFonts w:hint="eastAsia"/>
          <w:color w:val="auto"/>
          <w:lang w:val="en-US" w:eastAsia="zh-CN"/>
        </w:rPr>
        <w:t>无</w:t>
      </w:r>
    </w:p>
    <w:p>
      <w:pPr>
        <w:pStyle w:val="2"/>
        <w:spacing w:before="148"/>
        <w:ind w:left="904"/>
        <w:rPr>
          <w:rFonts w:hint="default" w:eastAsia="宋体"/>
          <w:color w:val="auto"/>
          <w:lang w:val="en-US" w:eastAsia="zh-CN"/>
        </w:rPr>
      </w:pPr>
      <w:r>
        <w:rPr>
          <w:color w:val="auto"/>
        </w:rPr>
        <w:t>（二）发包人提供的资料</w:t>
      </w:r>
      <w:r>
        <w:rPr>
          <w:rFonts w:hint="eastAsia"/>
          <w:color w:val="auto"/>
          <w:lang w:eastAsia="zh-CN"/>
        </w:rPr>
        <w:t>：</w:t>
      </w:r>
      <w:r>
        <w:rPr>
          <w:rFonts w:hint="eastAsia"/>
          <w:color w:val="auto"/>
          <w:lang w:val="en-US" w:eastAsia="zh-CN"/>
        </w:rPr>
        <w:t>无</w:t>
      </w:r>
    </w:p>
    <w:p>
      <w:pPr>
        <w:pStyle w:val="2"/>
        <w:spacing w:before="149"/>
        <w:ind w:left="904"/>
        <w:rPr>
          <w:rFonts w:hint="default" w:eastAsia="宋体"/>
          <w:color w:val="auto"/>
          <w:lang w:val="en-US" w:eastAsia="zh-CN"/>
        </w:rPr>
      </w:pPr>
      <w:r>
        <w:rPr>
          <w:color w:val="auto"/>
        </w:rPr>
        <w:t>（三）发包人财产使用要求及退还要求</w:t>
      </w:r>
      <w:r>
        <w:rPr>
          <w:rFonts w:hint="eastAsia"/>
          <w:color w:val="auto"/>
          <w:lang w:eastAsia="zh-CN"/>
        </w:rPr>
        <w:t>：</w:t>
      </w:r>
      <w:r>
        <w:rPr>
          <w:rFonts w:hint="eastAsia"/>
          <w:color w:val="auto"/>
          <w:lang w:val="en-US" w:eastAsia="zh-CN"/>
        </w:rPr>
        <w:t>无</w:t>
      </w:r>
    </w:p>
    <w:p>
      <w:pPr>
        <w:pStyle w:val="2"/>
        <w:spacing w:before="3"/>
        <w:rPr>
          <w:rFonts w:ascii="Times New Roman"/>
          <w:color w:val="auto"/>
          <w:sz w:val="23"/>
        </w:rPr>
      </w:pPr>
    </w:p>
    <w:p>
      <w:pPr>
        <w:spacing w:before="0"/>
        <w:ind w:left="424" w:right="0" w:firstLine="0"/>
        <w:jc w:val="left"/>
        <w:outlineLvl w:val="1"/>
        <w:rPr>
          <w:rFonts w:hint="default" w:ascii="黑体" w:eastAsia="黑体"/>
          <w:b/>
          <w:color w:val="auto"/>
          <w:sz w:val="24"/>
          <w:lang w:val="en-US" w:eastAsia="zh-CN"/>
        </w:rPr>
      </w:pPr>
      <w:bookmarkStart w:id="135" w:name="_Toc16464"/>
      <w:r>
        <w:rPr>
          <w:rFonts w:hint="eastAsia" w:ascii="黑体" w:eastAsia="黑体"/>
          <w:b/>
          <w:color w:val="auto"/>
          <w:sz w:val="24"/>
        </w:rPr>
        <w:t>五、发包人提供的便利条件</w:t>
      </w:r>
      <w:r>
        <w:rPr>
          <w:rFonts w:hint="eastAsia" w:ascii="黑体" w:eastAsia="黑体"/>
          <w:b/>
          <w:color w:val="auto"/>
          <w:sz w:val="24"/>
          <w:lang w:eastAsia="zh-CN"/>
        </w:rPr>
        <w:t>：</w:t>
      </w:r>
      <w:r>
        <w:rPr>
          <w:rFonts w:hint="eastAsia" w:ascii="黑体" w:eastAsia="黑体"/>
          <w:b/>
          <w:color w:val="auto"/>
          <w:sz w:val="24"/>
          <w:lang w:val="en-US" w:eastAsia="zh-CN"/>
        </w:rPr>
        <w:t>无</w:t>
      </w:r>
      <w:bookmarkEnd w:id="135"/>
    </w:p>
    <w:p>
      <w:pPr>
        <w:pStyle w:val="2"/>
        <w:spacing w:before="3"/>
        <w:rPr>
          <w:rFonts w:ascii="Times New Roman"/>
          <w:color w:val="auto"/>
          <w:sz w:val="23"/>
        </w:rPr>
      </w:pPr>
    </w:p>
    <w:p>
      <w:pPr>
        <w:spacing w:before="0"/>
        <w:ind w:left="424" w:right="0" w:firstLine="0"/>
        <w:jc w:val="left"/>
        <w:outlineLvl w:val="1"/>
        <w:rPr>
          <w:rFonts w:hint="eastAsia" w:ascii="黑体" w:eastAsia="黑体"/>
          <w:b/>
          <w:color w:val="auto"/>
          <w:sz w:val="24"/>
        </w:rPr>
      </w:pPr>
      <w:bookmarkStart w:id="136" w:name="_Toc11059"/>
      <w:r>
        <w:rPr>
          <w:rFonts w:hint="eastAsia" w:ascii="黑体" w:eastAsia="黑体"/>
          <w:b/>
          <w:color w:val="auto"/>
          <w:sz w:val="24"/>
        </w:rPr>
        <w:t>六、设计人需要自备的工作条件</w:t>
      </w:r>
      <w:bookmarkEnd w:id="136"/>
    </w:p>
    <w:p>
      <w:pPr>
        <w:spacing w:after="0"/>
        <w:jc w:val="left"/>
        <w:rPr>
          <w:rFonts w:hint="eastAsia" w:ascii="黑体" w:eastAsia="黑体"/>
          <w:color w:val="auto"/>
          <w:sz w:val="24"/>
        </w:rPr>
        <w:sectPr>
          <w:pgSz w:w="11910" w:h="16850"/>
          <w:pgMar w:top="1480" w:right="720" w:bottom="1280" w:left="1220" w:header="882" w:footer="1093" w:gutter="0"/>
          <w:cols w:space="720" w:num="1"/>
        </w:sectPr>
      </w:pPr>
    </w:p>
    <w:p>
      <w:pPr>
        <w:pStyle w:val="2"/>
        <w:spacing w:before="6"/>
        <w:rPr>
          <w:rFonts w:ascii="黑体"/>
          <w:b/>
          <w:color w:val="auto"/>
          <w:sz w:val="11"/>
        </w:rPr>
      </w:pPr>
    </w:p>
    <w:p>
      <w:pPr>
        <w:pStyle w:val="37"/>
        <w:numPr>
          <w:ilvl w:val="0"/>
          <w:numId w:val="88"/>
        </w:numPr>
        <w:tabs>
          <w:tab w:val="left" w:pos="1205"/>
        </w:tabs>
        <w:spacing w:before="74" w:after="0" w:line="240" w:lineRule="auto"/>
        <w:ind w:left="1204" w:right="0" w:hanging="301"/>
        <w:jc w:val="left"/>
        <w:outlineLvl w:val="2"/>
        <w:rPr>
          <w:color w:val="auto"/>
          <w:sz w:val="24"/>
        </w:rPr>
      </w:pPr>
      <w:bookmarkStart w:id="137" w:name="_Toc22744"/>
      <w:r>
        <w:rPr>
          <w:color w:val="auto"/>
          <w:sz w:val="24"/>
        </w:rPr>
        <w:t>设计人自备的工作手册：如本项目必备的规范标准、图集等</w:t>
      </w:r>
      <w:bookmarkEnd w:id="137"/>
    </w:p>
    <w:p>
      <w:pPr>
        <w:pStyle w:val="37"/>
        <w:numPr>
          <w:ilvl w:val="0"/>
          <w:numId w:val="88"/>
        </w:numPr>
        <w:tabs>
          <w:tab w:val="left" w:pos="1205"/>
        </w:tabs>
        <w:spacing w:before="132" w:after="0" w:line="240" w:lineRule="auto"/>
        <w:ind w:left="1204" w:right="0" w:hanging="301"/>
        <w:jc w:val="left"/>
        <w:outlineLvl w:val="2"/>
        <w:rPr>
          <w:color w:val="auto"/>
          <w:sz w:val="24"/>
        </w:rPr>
      </w:pPr>
      <w:bookmarkStart w:id="138" w:name="_Toc12270"/>
      <w:r>
        <w:rPr>
          <w:color w:val="auto"/>
          <w:spacing w:val="-5"/>
          <w:sz w:val="24"/>
        </w:rPr>
        <w:t>设计人自备的办公设备：如计算机、软件、投影、打印机、复印机、照相机</w:t>
      </w:r>
      <w:bookmarkEnd w:id="138"/>
    </w:p>
    <w:p>
      <w:pPr>
        <w:pStyle w:val="2"/>
        <w:spacing w:before="131"/>
        <w:ind w:left="424"/>
        <w:rPr>
          <w:color w:val="auto"/>
        </w:rPr>
      </w:pPr>
      <w:r>
        <w:rPr>
          <w:color w:val="auto"/>
        </w:rPr>
        <w:t>等</w:t>
      </w:r>
    </w:p>
    <w:p>
      <w:pPr>
        <w:pStyle w:val="37"/>
        <w:numPr>
          <w:ilvl w:val="0"/>
          <w:numId w:val="88"/>
        </w:numPr>
        <w:tabs>
          <w:tab w:val="left" w:pos="1205"/>
        </w:tabs>
        <w:spacing w:before="134" w:after="0" w:line="240" w:lineRule="auto"/>
        <w:ind w:left="1204" w:right="0" w:hanging="301"/>
        <w:jc w:val="left"/>
        <w:outlineLvl w:val="2"/>
        <w:rPr>
          <w:color w:val="auto"/>
          <w:sz w:val="24"/>
        </w:rPr>
      </w:pPr>
      <w:bookmarkStart w:id="139" w:name="_Toc18890"/>
      <w:r>
        <w:rPr>
          <w:color w:val="auto"/>
          <w:sz w:val="24"/>
        </w:rPr>
        <w:t>设计人自备的交通工具：如出行车辆等</w:t>
      </w:r>
      <w:bookmarkEnd w:id="139"/>
    </w:p>
    <w:p>
      <w:pPr>
        <w:pStyle w:val="37"/>
        <w:numPr>
          <w:ilvl w:val="0"/>
          <w:numId w:val="88"/>
        </w:numPr>
        <w:tabs>
          <w:tab w:val="left" w:pos="1205"/>
        </w:tabs>
        <w:spacing w:before="132" w:after="0" w:line="240" w:lineRule="auto"/>
        <w:ind w:left="1204" w:right="0" w:hanging="301"/>
        <w:jc w:val="left"/>
        <w:outlineLvl w:val="2"/>
        <w:rPr>
          <w:color w:val="auto"/>
          <w:sz w:val="24"/>
        </w:rPr>
      </w:pPr>
      <w:bookmarkStart w:id="140" w:name="_Toc8525"/>
      <w:r>
        <w:rPr>
          <w:color w:val="auto"/>
          <w:sz w:val="24"/>
        </w:rPr>
        <w:t>设计人自备的现场办公设施：如办公桌椅、文件柜等</w:t>
      </w:r>
      <w:bookmarkEnd w:id="140"/>
    </w:p>
    <w:p>
      <w:pPr>
        <w:pStyle w:val="37"/>
        <w:numPr>
          <w:ilvl w:val="0"/>
          <w:numId w:val="88"/>
        </w:numPr>
        <w:tabs>
          <w:tab w:val="left" w:pos="1205"/>
        </w:tabs>
        <w:spacing w:before="132" w:after="0" w:line="240" w:lineRule="auto"/>
        <w:ind w:left="1204" w:right="0" w:hanging="301"/>
        <w:jc w:val="left"/>
        <w:outlineLvl w:val="2"/>
        <w:rPr>
          <w:color w:val="auto"/>
          <w:sz w:val="24"/>
        </w:rPr>
      </w:pPr>
      <w:bookmarkStart w:id="141" w:name="_Toc25647"/>
      <w:r>
        <w:rPr>
          <w:color w:val="auto"/>
          <w:sz w:val="24"/>
        </w:rPr>
        <w:t>设计人自备的安全设施：如安全帽、安全鞋、手电筒等</w:t>
      </w:r>
      <w:bookmarkEnd w:id="141"/>
    </w:p>
    <w:p>
      <w:pPr>
        <w:pStyle w:val="37"/>
        <w:numPr>
          <w:ilvl w:val="0"/>
          <w:numId w:val="88"/>
        </w:numPr>
        <w:tabs>
          <w:tab w:val="left" w:pos="1205"/>
        </w:tabs>
        <w:spacing w:before="134" w:after="0" w:line="240" w:lineRule="auto"/>
        <w:ind w:left="1204" w:right="0" w:hanging="301"/>
        <w:jc w:val="left"/>
        <w:outlineLvl w:val="2"/>
        <w:rPr>
          <w:color w:val="auto"/>
          <w:sz w:val="24"/>
        </w:rPr>
      </w:pPr>
      <w:bookmarkStart w:id="142" w:name="_Toc21811"/>
      <w:r>
        <w:rPr>
          <w:color w:val="auto"/>
          <w:sz w:val="24"/>
        </w:rPr>
        <w:t>设计人自备的勘察检测仪器、设备、工具</w:t>
      </w:r>
      <w:bookmarkEnd w:id="142"/>
    </w:p>
    <w:p>
      <w:pPr>
        <w:pStyle w:val="37"/>
        <w:numPr>
          <w:ilvl w:val="0"/>
          <w:numId w:val="88"/>
        </w:numPr>
        <w:tabs>
          <w:tab w:val="left" w:pos="1205"/>
        </w:tabs>
        <w:spacing w:before="132" w:after="0" w:line="240" w:lineRule="auto"/>
        <w:ind w:left="1204" w:right="0" w:hanging="301"/>
        <w:jc w:val="left"/>
        <w:outlineLvl w:val="2"/>
        <w:rPr>
          <w:color w:val="auto"/>
          <w:sz w:val="24"/>
        </w:rPr>
      </w:pPr>
      <w:bookmarkStart w:id="143" w:name="_Toc21338"/>
      <w:r>
        <w:rPr>
          <w:color w:val="auto"/>
          <w:sz w:val="24"/>
        </w:rPr>
        <w:t>设计人应根据勘察设计实际需要：</w:t>
      </w:r>
      <w:bookmarkEnd w:id="143"/>
    </w:p>
    <w:p>
      <w:pPr>
        <w:pStyle w:val="37"/>
        <w:numPr>
          <w:ilvl w:val="0"/>
          <w:numId w:val="0"/>
        </w:numPr>
        <w:tabs>
          <w:tab w:val="left" w:pos="1506"/>
        </w:tabs>
        <w:spacing w:before="132" w:after="0" w:line="240" w:lineRule="auto"/>
        <w:ind w:left="903" w:leftChars="0" w:right="0" w:rightChars="0"/>
        <w:jc w:val="left"/>
        <w:rPr>
          <w:color w:val="auto"/>
          <w:sz w:val="24"/>
        </w:rPr>
      </w:pPr>
      <w:r>
        <w:rPr>
          <w:rFonts w:hint="eastAsia"/>
          <w:color w:val="auto"/>
          <w:spacing w:val="-15"/>
          <w:sz w:val="24"/>
          <w:lang w:eastAsia="zh-CN"/>
        </w:rPr>
        <w:t>（</w:t>
      </w:r>
      <w:r>
        <w:rPr>
          <w:rFonts w:hint="eastAsia"/>
          <w:color w:val="auto"/>
          <w:spacing w:val="-15"/>
          <w:sz w:val="24"/>
          <w:lang w:val="en-US" w:eastAsia="zh-CN"/>
        </w:rPr>
        <w:t>1</w:t>
      </w:r>
      <w:r>
        <w:rPr>
          <w:rFonts w:hint="eastAsia"/>
          <w:color w:val="auto"/>
          <w:spacing w:val="-15"/>
          <w:sz w:val="24"/>
          <w:lang w:eastAsia="zh-CN"/>
        </w:rPr>
        <w:t>）</w:t>
      </w:r>
      <w:r>
        <w:rPr>
          <w:color w:val="auto"/>
          <w:spacing w:val="-15"/>
          <w:sz w:val="24"/>
        </w:rPr>
        <w:t>自行搜集或购买全部地形图、地质图、规划图及所涉及的其他图纸或资料，</w:t>
      </w:r>
    </w:p>
    <w:p>
      <w:pPr>
        <w:pStyle w:val="2"/>
        <w:spacing w:before="134" w:line="343" w:lineRule="auto"/>
        <w:ind w:left="424" w:right="866"/>
        <w:rPr>
          <w:color w:val="auto"/>
        </w:rPr>
      </w:pPr>
      <w:r>
        <w:rPr>
          <w:color w:val="auto"/>
          <w:spacing w:val="-6"/>
        </w:rPr>
        <w:t>自费进行工程测量、工程勘察、研究试验及有关协调</w:t>
      </w:r>
      <w:r>
        <w:rPr>
          <w:color w:val="auto"/>
        </w:rPr>
        <w:t>（包括签订协议</w:t>
      </w:r>
      <w:r>
        <w:rPr>
          <w:color w:val="auto"/>
          <w:spacing w:val="-120"/>
        </w:rPr>
        <w:t>）</w:t>
      </w:r>
      <w:r>
        <w:rPr>
          <w:color w:val="auto"/>
          <w:spacing w:val="-7"/>
        </w:rPr>
        <w:t>、调查和资料</w:t>
      </w:r>
      <w:r>
        <w:rPr>
          <w:color w:val="auto"/>
        </w:rPr>
        <w:t>搜集等工作；</w:t>
      </w:r>
    </w:p>
    <w:p>
      <w:pPr>
        <w:pStyle w:val="37"/>
        <w:numPr>
          <w:ilvl w:val="0"/>
          <w:numId w:val="0"/>
        </w:numPr>
        <w:tabs>
          <w:tab w:val="left" w:pos="1506"/>
        </w:tabs>
        <w:spacing w:before="0" w:after="0" w:line="343" w:lineRule="auto"/>
        <w:ind w:left="903" w:leftChars="0" w:right="863" w:rightChars="0"/>
        <w:jc w:val="both"/>
        <w:rPr>
          <w:rFonts w:ascii="Times New Roman" w:hAnsi="Times New Roman"/>
          <w:color w:val="auto"/>
        </w:rPr>
      </w:pPr>
      <w:r>
        <w:rPr>
          <w:rFonts w:hint="eastAsia"/>
          <w:color w:val="auto"/>
          <w:spacing w:val="-1"/>
          <w:sz w:val="24"/>
          <w:lang w:eastAsia="zh-CN"/>
        </w:rPr>
        <w:t>（</w:t>
      </w:r>
      <w:r>
        <w:rPr>
          <w:rFonts w:hint="eastAsia"/>
          <w:color w:val="auto"/>
          <w:spacing w:val="-1"/>
          <w:sz w:val="24"/>
          <w:lang w:val="en-US" w:eastAsia="zh-CN"/>
        </w:rPr>
        <w:t>2</w:t>
      </w:r>
      <w:r>
        <w:rPr>
          <w:rFonts w:hint="eastAsia"/>
          <w:color w:val="auto"/>
          <w:spacing w:val="-1"/>
          <w:sz w:val="24"/>
          <w:lang w:eastAsia="zh-CN"/>
        </w:rPr>
        <w:t>）</w:t>
      </w:r>
      <w:r>
        <w:rPr>
          <w:color w:val="auto"/>
          <w:spacing w:val="-1"/>
          <w:sz w:val="24"/>
        </w:rPr>
        <w:t>自行搜集或购买相关路网交通工程设施的配置资料</w:t>
      </w:r>
      <w:r>
        <w:rPr>
          <w:color w:val="auto"/>
          <w:sz w:val="24"/>
        </w:rPr>
        <w:t>（</w:t>
      </w:r>
      <w:r>
        <w:rPr>
          <w:color w:val="auto"/>
          <w:spacing w:val="-8"/>
          <w:sz w:val="24"/>
        </w:rPr>
        <w:t>包括通信、监控、</w:t>
      </w:r>
      <w:r>
        <w:rPr>
          <w:color w:val="auto"/>
          <w:spacing w:val="-6"/>
          <w:sz w:val="24"/>
        </w:rPr>
        <w:t>收费、供配电、照明等设施</w:t>
      </w:r>
      <w:r>
        <w:rPr>
          <w:color w:val="auto"/>
          <w:spacing w:val="-120"/>
          <w:sz w:val="24"/>
        </w:rPr>
        <w:t>）</w:t>
      </w:r>
      <w:r>
        <w:rPr>
          <w:color w:val="auto"/>
          <w:spacing w:val="-8"/>
          <w:sz w:val="24"/>
        </w:rPr>
        <w:t>；沿线供电资料；沿线管线资料；沿线气象、环境、人</w:t>
      </w:r>
      <w:r>
        <w:rPr>
          <w:color w:val="auto"/>
          <w:spacing w:val="-4"/>
          <w:sz w:val="24"/>
        </w:rPr>
        <w:t>文景观的有关资料；相关路网的管理运营体制资料；相关路网服务设施设置情况的资料；与交通工程相关的规划资料。</w:t>
      </w:r>
    </w:p>
    <w:p>
      <w:pPr>
        <w:pStyle w:val="2"/>
        <w:spacing w:before="3"/>
        <w:rPr>
          <w:rFonts w:ascii="Times New Roman"/>
          <w:color w:val="auto"/>
          <w:sz w:val="23"/>
        </w:rPr>
      </w:pPr>
    </w:p>
    <w:p>
      <w:pPr>
        <w:spacing w:before="0"/>
        <w:ind w:left="424" w:right="0" w:firstLine="0"/>
        <w:jc w:val="left"/>
        <w:outlineLvl w:val="1"/>
        <w:rPr>
          <w:rFonts w:hint="eastAsia" w:ascii="黑体" w:eastAsia="黑体"/>
          <w:b/>
          <w:color w:val="auto"/>
          <w:sz w:val="24"/>
        </w:rPr>
      </w:pPr>
      <w:bookmarkStart w:id="144" w:name="_Toc10943"/>
      <w:r>
        <w:rPr>
          <w:rFonts w:hint="eastAsia" w:ascii="黑体" w:eastAsia="黑体"/>
          <w:b/>
          <w:color w:val="auto"/>
          <w:sz w:val="24"/>
        </w:rPr>
        <w:t>七、发包人的其他要求</w:t>
      </w:r>
      <w:bookmarkEnd w:id="144"/>
    </w:p>
    <w:p>
      <w:pPr>
        <w:pStyle w:val="2"/>
        <w:spacing w:before="8"/>
        <w:rPr>
          <w:rFonts w:ascii="黑体"/>
          <w:b/>
          <w:color w:val="auto"/>
          <w:sz w:val="19"/>
        </w:rPr>
      </w:pPr>
    </w:p>
    <w:p>
      <w:pPr>
        <w:pStyle w:val="2"/>
        <w:ind w:firstLine="1920" w:firstLineChars="800"/>
        <w:rPr>
          <w:rFonts w:hint="eastAsia" w:ascii="Times New Roman" w:eastAsia="宋体"/>
          <w:color w:val="auto"/>
          <w:sz w:val="20"/>
          <w:lang w:eastAsia="zh-CN"/>
        </w:rPr>
      </w:pPr>
      <w:r>
        <w:rPr>
          <w:rFonts w:hint="eastAsia"/>
          <w:color w:val="auto"/>
          <w:lang w:val="en-US" w:eastAsia="zh-CN"/>
        </w:rPr>
        <w:t>无</w:t>
      </w:r>
    </w:p>
    <w:p>
      <w:pPr>
        <w:pStyle w:val="2"/>
        <w:rPr>
          <w:rFonts w:ascii="Times New Roman"/>
          <w:color w:val="auto"/>
          <w:sz w:val="20"/>
        </w:rPr>
      </w:pPr>
    </w:p>
    <w:p>
      <w:pPr>
        <w:pStyle w:val="2"/>
        <w:rPr>
          <w:rFonts w:ascii="Times New Roman"/>
          <w:color w:val="auto"/>
          <w:sz w:val="20"/>
        </w:rPr>
      </w:pPr>
    </w:p>
    <w:p>
      <w:pPr>
        <w:pStyle w:val="2"/>
        <w:rPr>
          <w:rFonts w:ascii="Times New Roman"/>
          <w:color w:val="auto"/>
          <w:sz w:val="20"/>
        </w:rPr>
      </w:pPr>
    </w:p>
    <w:p>
      <w:pPr>
        <w:pStyle w:val="2"/>
        <w:rPr>
          <w:rFonts w:ascii="Times New Roman"/>
          <w:color w:val="auto"/>
          <w:sz w:val="20"/>
        </w:rPr>
      </w:pPr>
    </w:p>
    <w:p>
      <w:pPr>
        <w:pStyle w:val="2"/>
        <w:rPr>
          <w:rFonts w:ascii="Times New Roman"/>
          <w:color w:val="auto"/>
          <w:sz w:val="20"/>
        </w:rPr>
      </w:pPr>
    </w:p>
    <w:p>
      <w:pPr>
        <w:pStyle w:val="2"/>
        <w:rPr>
          <w:rFonts w:ascii="Times New Roman"/>
          <w:color w:val="auto"/>
          <w:sz w:val="20"/>
        </w:rPr>
      </w:pPr>
    </w:p>
    <w:p>
      <w:pPr>
        <w:pStyle w:val="2"/>
        <w:rPr>
          <w:rFonts w:ascii="Times New Roman"/>
          <w:color w:val="auto"/>
          <w:sz w:val="20"/>
        </w:rPr>
      </w:pPr>
    </w:p>
    <w:p>
      <w:pPr>
        <w:pStyle w:val="2"/>
        <w:rPr>
          <w:rFonts w:ascii="Times New Roman"/>
          <w:color w:val="auto"/>
          <w:sz w:val="20"/>
        </w:rPr>
      </w:pPr>
    </w:p>
    <w:p>
      <w:pPr>
        <w:pStyle w:val="2"/>
        <w:rPr>
          <w:rFonts w:ascii="Times New Roman"/>
          <w:color w:val="auto"/>
          <w:sz w:val="20"/>
        </w:rPr>
      </w:pPr>
    </w:p>
    <w:p>
      <w:pPr>
        <w:pStyle w:val="2"/>
        <w:rPr>
          <w:rFonts w:ascii="Times New Roman"/>
          <w:color w:val="auto"/>
          <w:sz w:val="20"/>
        </w:rPr>
      </w:pPr>
    </w:p>
    <w:p>
      <w:pPr>
        <w:pStyle w:val="2"/>
        <w:rPr>
          <w:rFonts w:ascii="Times New Roman"/>
          <w:color w:val="auto"/>
          <w:sz w:val="20"/>
        </w:rPr>
      </w:pPr>
    </w:p>
    <w:p>
      <w:pPr>
        <w:pStyle w:val="2"/>
        <w:rPr>
          <w:rFonts w:ascii="Times New Roman"/>
          <w:color w:val="auto"/>
          <w:sz w:val="20"/>
        </w:rPr>
      </w:pPr>
    </w:p>
    <w:p>
      <w:pPr>
        <w:pStyle w:val="2"/>
        <w:rPr>
          <w:rFonts w:ascii="Times New Roman"/>
          <w:color w:val="auto"/>
          <w:sz w:val="20"/>
        </w:rPr>
      </w:pPr>
    </w:p>
    <w:p>
      <w:pPr>
        <w:pStyle w:val="2"/>
        <w:rPr>
          <w:rFonts w:ascii="Times New Roman"/>
          <w:color w:val="auto"/>
          <w:sz w:val="20"/>
        </w:rPr>
      </w:pPr>
    </w:p>
    <w:p>
      <w:pPr>
        <w:pStyle w:val="2"/>
        <w:rPr>
          <w:rFonts w:ascii="Times New Roman"/>
          <w:color w:val="auto"/>
          <w:sz w:val="20"/>
        </w:rPr>
      </w:pPr>
    </w:p>
    <w:p>
      <w:pPr>
        <w:pStyle w:val="2"/>
        <w:rPr>
          <w:rFonts w:ascii="Times New Roman"/>
          <w:color w:val="auto"/>
          <w:sz w:val="20"/>
        </w:rPr>
      </w:pPr>
    </w:p>
    <w:p>
      <w:pPr>
        <w:pStyle w:val="2"/>
        <w:rPr>
          <w:rFonts w:ascii="Times New Roman"/>
          <w:color w:val="auto"/>
          <w:sz w:val="20"/>
        </w:rPr>
      </w:pPr>
    </w:p>
    <w:p>
      <w:pPr>
        <w:pStyle w:val="2"/>
        <w:rPr>
          <w:rFonts w:ascii="Times New Roman"/>
          <w:color w:val="auto"/>
          <w:sz w:val="20"/>
        </w:rPr>
      </w:pPr>
    </w:p>
    <w:p>
      <w:pPr>
        <w:pStyle w:val="2"/>
        <w:rPr>
          <w:rFonts w:ascii="Times New Roman"/>
          <w:color w:val="auto"/>
          <w:sz w:val="20"/>
        </w:rPr>
      </w:pPr>
    </w:p>
    <w:p>
      <w:pPr>
        <w:pStyle w:val="2"/>
        <w:rPr>
          <w:rFonts w:ascii="Times New Roman"/>
          <w:color w:val="auto"/>
          <w:sz w:val="20"/>
        </w:rPr>
      </w:pPr>
    </w:p>
    <w:p>
      <w:pPr>
        <w:pStyle w:val="2"/>
        <w:rPr>
          <w:rFonts w:ascii="Times New Roman"/>
          <w:color w:val="auto"/>
          <w:sz w:val="20"/>
        </w:rPr>
      </w:pPr>
    </w:p>
    <w:p>
      <w:pPr>
        <w:pStyle w:val="2"/>
        <w:rPr>
          <w:rFonts w:ascii="Times New Roman"/>
          <w:color w:val="auto"/>
          <w:sz w:val="20"/>
        </w:rPr>
      </w:pPr>
    </w:p>
    <w:p>
      <w:pPr>
        <w:pStyle w:val="2"/>
        <w:rPr>
          <w:rFonts w:ascii="Times New Roman"/>
          <w:color w:val="auto"/>
        </w:rPr>
      </w:pPr>
    </w:p>
    <w:p>
      <w:pPr>
        <w:pStyle w:val="3"/>
        <w:ind w:left="473"/>
        <w:rPr>
          <w:color w:val="auto"/>
        </w:rPr>
      </w:pPr>
      <w:bookmarkStart w:id="145" w:name="_Toc7863"/>
      <w:r>
        <w:rPr>
          <w:color w:val="auto"/>
        </w:rPr>
        <w:t>第三卷</w:t>
      </w:r>
      <w:bookmarkEnd w:id="145"/>
    </w:p>
    <w:p>
      <w:pPr>
        <w:spacing w:after="0"/>
        <w:rPr>
          <w:color w:val="auto"/>
        </w:rPr>
        <w:sectPr>
          <w:pgSz w:w="11910" w:h="16850"/>
          <w:pgMar w:top="1480" w:right="720" w:bottom="1280" w:left="1220" w:header="882" w:footer="1093" w:gutter="0"/>
          <w:cols w:space="720" w:num="1"/>
        </w:sect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tabs>
          <w:tab w:val="left" w:pos="2239"/>
        </w:tabs>
        <w:spacing w:before="184"/>
        <w:ind w:left="0" w:right="445" w:firstLine="0"/>
        <w:jc w:val="center"/>
        <w:outlineLvl w:val="0"/>
        <w:rPr>
          <w:rFonts w:hint="eastAsia" w:ascii="黑体" w:hAnsi="黑体" w:eastAsia="黑体"/>
          <w:b/>
          <w:color w:val="auto"/>
          <w:sz w:val="28"/>
        </w:rPr>
      </w:pPr>
      <w:bookmarkStart w:id="146" w:name="_Toc17736"/>
      <w:r>
        <w:rPr>
          <w:rFonts w:hint="eastAsia" w:ascii="黑体" w:hAnsi="黑体" w:eastAsia="黑体"/>
          <w:color w:val="auto"/>
          <w:sz w:val="56"/>
        </w:rPr>
        <w:t>第六章</w:t>
      </w:r>
      <w:r>
        <w:rPr>
          <w:rFonts w:hint="eastAsia" w:ascii="黑体" w:hAnsi="黑体" w:eastAsia="黑体"/>
          <w:color w:val="auto"/>
          <w:sz w:val="56"/>
        </w:rPr>
        <w:tab/>
      </w:r>
      <w:r>
        <w:rPr>
          <w:rFonts w:hint="eastAsia" w:ascii="黑体" w:hAnsi="黑体" w:eastAsia="黑体"/>
          <w:color w:val="auto"/>
          <w:sz w:val="56"/>
        </w:rPr>
        <w:t>投标文件格式</w:t>
      </w:r>
      <w:bookmarkEnd w:id="146"/>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spacing w:before="4"/>
        <w:rPr>
          <w:rFonts w:ascii="黑体"/>
          <w:b/>
          <w:color w:val="auto"/>
          <w:sz w:val="29"/>
        </w:rPr>
      </w:pPr>
    </w:p>
    <w:p>
      <w:pPr>
        <w:pStyle w:val="2"/>
        <w:spacing w:before="12"/>
        <w:rPr>
          <w:rFonts w:ascii="黑体"/>
          <w:b/>
          <w:color w:val="auto"/>
          <w:sz w:val="13"/>
        </w:rPr>
      </w:pPr>
    </w:p>
    <w:p>
      <w:pPr>
        <w:spacing w:after="0"/>
        <w:jc w:val="left"/>
        <w:rPr>
          <w:color w:val="auto"/>
          <w:sz w:val="18"/>
        </w:rPr>
        <w:sectPr>
          <w:footerReference r:id="rId10" w:type="default"/>
          <w:pgSz w:w="11910" w:h="16850"/>
          <w:pgMar w:top="1480" w:right="720" w:bottom="1280" w:left="1220" w:header="882" w:footer="1093" w:gutter="0"/>
          <w:pgNumType w:start="120"/>
          <w:cols w:space="720" w:num="1"/>
        </w:sectPr>
      </w:pPr>
    </w:p>
    <w:p>
      <w:pPr>
        <w:pStyle w:val="2"/>
        <w:rPr>
          <w:color w:val="auto"/>
          <w:sz w:val="20"/>
        </w:rPr>
      </w:pPr>
    </w:p>
    <w:p>
      <w:pPr>
        <w:pStyle w:val="2"/>
        <w:rPr>
          <w:color w:val="auto"/>
          <w:sz w:val="20"/>
        </w:rPr>
      </w:pPr>
    </w:p>
    <w:p>
      <w:pPr>
        <w:pStyle w:val="2"/>
        <w:rPr>
          <w:color w:val="auto"/>
          <w:sz w:val="20"/>
        </w:rPr>
      </w:pPr>
    </w:p>
    <w:p>
      <w:pPr>
        <w:pStyle w:val="10"/>
        <w:tabs>
          <w:tab w:val="left" w:pos="3676"/>
        </w:tabs>
        <w:spacing w:before="205"/>
        <w:ind w:firstLine="918" w:firstLineChars="300"/>
        <w:rPr>
          <w:rFonts w:hint="default"/>
          <w:color w:val="auto"/>
          <w:lang w:val="en-US"/>
        </w:rPr>
      </w:pPr>
      <w:r>
        <w:rPr>
          <w:rFonts w:ascii="Times New Roman" w:eastAsia="Times New Roman"/>
          <w:color w:val="auto"/>
          <w:w w:val="99"/>
          <w:u w:val="single"/>
        </w:rPr>
        <w:t xml:space="preserve"> </w:t>
      </w:r>
      <w:r>
        <w:rPr>
          <w:rFonts w:hint="eastAsia" w:ascii="Times New Roman" w:eastAsia="宋体"/>
          <w:color w:val="auto"/>
          <w:w w:val="99"/>
          <w:u w:val="single"/>
          <w:lang w:val="en-US" w:eastAsia="zh-CN"/>
        </w:rPr>
        <w:t xml:space="preserve">   广西壮族自治区百色市</w:t>
      </w: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spacing w:before="3"/>
        <w:rPr>
          <w:rFonts w:ascii="黑体"/>
          <w:color w:val="auto"/>
          <w:sz w:val="19"/>
        </w:rPr>
      </w:pPr>
    </w:p>
    <w:p>
      <w:pPr>
        <w:pStyle w:val="2"/>
        <w:tabs>
          <w:tab w:val="left" w:pos="2252"/>
          <w:tab w:val="left" w:pos="4957"/>
        </w:tabs>
        <w:spacing w:before="74"/>
        <w:ind w:left="39"/>
        <w:jc w:val="center"/>
        <w:outlineLvl w:val="1"/>
        <w:rPr>
          <w:rFonts w:hint="eastAsia" w:ascii="黑体" w:hAnsi="宋体" w:eastAsia="黑体" w:cs="宋体"/>
          <w:color w:val="auto"/>
          <w:sz w:val="31"/>
          <w:szCs w:val="22"/>
          <w:u w:val="single"/>
          <w:lang w:val="en-US" w:eastAsia="zh-CN" w:bidi="zh-CN"/>
        </w:rPr>
      </w:pPr>
      <w:r>
        <w:rPr>
          <w:rFonts w:hint="eastAsia" w:ascii="黑体" w:hAnsi="宋体" w:eastAsia="黑体" w:cs="宋体"/>
          <w:color w:val="auto"/>
          <w:sz w:val="31"/>
          <w:szCs w:val="22"/>
          <w:u w:val="single"/>
          <w:lang w:val="en-US" w:eastAsia="zh-CN" w:bidi="zh-CN"/>
        </w:rPr>
        <w:t xml:space="preserve"> </w:t>
      </w:r>
      <w:bookmarkStart w:id="147" w:name="_Toc14169"/>
      <w:r>
        <w:rPr>
          <w:rFonts w:hint="eastAsia" w:ascii="黑体" w:hAnsi="宋体" w:eastAsia="黑体" w:cs="宋体"/>
          <w:color w:val="auto"/>
          <w:sz w:val="31"/>
          <w:szCs w:val="22"/>
          <w:u w:val="single"/>
          <w:lang w:val="en-US" w:eastAsia="zh-CN" w:bidi="zh-CN"/>
        </w:rPr>
        <w:t>G323田阳区过境公路改扩建工程前期工作服务</w:t>
      </w:r>
      <w:bookmarkEnd w:id="147"/>
      <w:r>
        <w:rPr>
          <w:rFonts w:hint="eastAsia" w:ascii="黑体" w:hAnsi="宋体" w:eastAsia="黑体" w:cs="宋体"/>
          <w:color w:val="auto"/>
          <w:sz w:val="31"/>
          <w:szCs w:val="22"/>
          <w:u w:val="single"/>
          <w:lang w:val="en-US" w:eastAsia="zh-CN" w:bidi="zh-CN"/>
        </w:rPr>
        <w:t xml:space="preserve"> </w:t>
      </w:r>
    </w:p>
    <w:p>
      <w:pPr>
        <w:pStyle w:val="2"/>
        <w:rPr>
          <w:rFonts w:ascii="黑体"/>
          <w:color w:val="auto"/>
          <w:sz w:val="26"/>
        </w:rPr>
      </w:pPr>
    </w:p>
    <w:p>
      <w:pPr>
        <w:pStyle w:val="2"/>
        <w:outlineLvl w:val="2"/>
        <w:rPr>
          <w:rFonts w:hint="default" w:ascii="黑体" w:eastAsia="宋体"/>
          <w:color w:val="auto"/>
          <w:sz w:val="26"/>
          <w:u w:val="single"/>
          <w:lang w:val="en-US" w:eastAsia="zh-CN"/>
        </w:rPr>
      </w:pPr>
      <w:r>
        <w:rPr>
          <w:rFonts w:hint="eastAsia" w:ascii="黑体"/>
          <w:color w:val="auto"/>
          <w:sz w:val="26"/>
          <w:lang w:val="en-US" w:eastAsia="zh-CN"/>
        </w:rPr>
        <w:t xml:space="preserve">                                                   </w:t>
      </w:r>
      <w:r>
        <w:rPr>
          <w:rFonts w:hint="eastAsia" w:ascii="黑体"/>
          <w:color w:val="auto"/>
          <w:sz w:val="26"/>
          <w:u w:val="single"/>
          <w:lang w:val="en-US" w:eastAsia="zh-CN"/>
        </w:rPr>
        <w:t xml:space="preserve">   </w:t>
      </w:r>
      <w:bookmarkStart w:id="148" w:name="_Toc10314"/>
      <w:r>
        <w:rPr>
          <w:rFonts w:hint="eastAsia" w:ascii="黑体"/>
          <w:color w:val="auto"/>
          <w:sz w:val="26"/>
          <w:u w:val="single"/>
          <w:lang w:val="en-US" w:eastAsia="zh-CN"/>
        </w:rPr>
        <w:t>正/副本</w:t>
      </w:r>
      <w:bookmarkEnd w:id="148"/>
    </w:p>
    <w:p>
      <w:pPr>
        <w:pStyle w:val="2"/>
        <w:rPr>
          <w:rFonts w:ascii="黑体"/>
          <w:color w:val="auto"/>
          <w:sz w:val="26"/>
        </w:rPr>
      </w:pPr>
    </w:p>
    <w:p>
      <w:pPr>
        <w:pStyle w:val="2"/>
        <w:rPr>
          <w:rFonts w:ascii="黑体"/>
          <w:color w:val="auto"/>
          <w:sz w:val="26"/>
        </w:rPr>
      </w:pPr>
    </w:p>
    <w:p>
      <w:pPr>
        <w:pStyle w:val="2"/>
        <w:rPr>
          <w:rFonts w:ascii="黑体"/>
          <w:color w:val="auto"/>
          <w:sz w:val="26"/>
        </w:rPr>
      </w:pPr>
    </w:p>
    <w:p>
      <w:pPr>
        <w:pStyle w:val="2"/>
        <w:rPr>
          <w:rFonts w:ascii="黑体"/>
          <w:color w:val="auto"/>
          <w:sz w:val="26"/>
        </w:rPr>
      </w:pPr>
    </w:p>
    <w:p>
      <w:pPr>
        <w:tabs>
          <w:tab w:val="left" w:pos="998"/>
          <w:tab w:val="left" w:pos="1999"/>
          <w:tab w:val="left" w:pos="2997"/>
        </w:tabs>
        <w:spacing w:before="225"/>
        <w:ind w:left="0" w:right="442" w:firstLine="0"/>
        <w:jc w:val="center"/>
        <w:rPr>
          <w:rFonts w:hint="eastAsia" w:ascii="黑体" w:eastAsia="黑体"/>
          <w:color w:val="auto"/>
          <w:sz w:val="50"/>
        </w:rPr>
      </w:pPr>
      <w:r>
        <w:rPr>
          <w:rFonts w:hint="eastAsia" w:ascii="黑体" w:eastAsia="黑体"/>
          <w:color w:val="auto"/>
          <w:sz w:val="50"/>
        </w:rPr>
        <w:t>投</w:t>
      </w:r>
      <w:r>
        <w:rPr>
          <w:rFonts w:hint="eastAsia" w:ascii="黑体" w:eastAsia="黑体"/>
          <w:color w:val="auto"/>
          <w:sz w:val="50"/>
        </w:rPr>
        <w:tab/>
      </w:r>
      <w:r>
        <w:rPr>
          <w:rFonts w:hint="eastAsia" w:ascii="黑体" w:eastAsia="黑体"/>
          <w:color w:val="auto"/>
          <w:sz w:val="50"/>
        </w:rPr>
        <w:t>标</w:t>
      </w:r>
      <w:r>
        <w:rPr>
          <w:rFonts w:hint="eastAsia" w:ascii="黑体" w:eastAsia="黑体"/>
          <w:color w:val="auto"/>
          <w:sz w:val="50"/>
        </w:rPr>
        <w:tab/>
      </w:r>
      <w:r>
        <w:rPr>
          <w:rFonts w:hint="eastAsia" w:ascii="黑体" w:eastAsia="黑体"/>
          <w:color w:val="auto"/>
          <w:sz w:val="50"/>
        </w:rPr>
        <w:t>文</w:t>
      </w:r>
      <w:r>
        <w:rPr>
          <w:rFonts w:hint="eastAsia" w:ascii="黑体" w:eastAsia="黑体"/>
          <w:color w:val="auto"/>
          <w:sz w:val="50"/>
        </w:rPr>
        <w:tab/>
      </w:r>
      <w:r>
        <w:rPr>
          <w:rFonts w:hint="eastAsia" w:ascii="黑体" w:eastAsia="黑体"/>
          <w:color w:val="auto"/>
          <w:sz w:val="50"/>
        </w:rPr>
        <w:t>件</w:t>
      </w:r>
    </w:p>
    <w:p>
      <w:pPr>
        <w:pStyle w:val="2"/>
        <w:spacing w:before="10"/>
        <w:rPr>
          <w:rFonts w:ascii="黑体"/>
          <w:color w:val="auto"/>
          <w:sz w:val="37"/>
        </w:rPr>
      </w:pPr>
    </w:p>
    <w:p>
      <w:pPr>
        <w:pStyle w:val="8"/>
        <w:rPr>
          <w:color w:val="auto"/>
        </w:rPr>
      </w:pPr>
      <w:r>
        <w:rPr>
          <w:color w:val="auto"/>
        </w:rPr>
        <w:t>（商务文件）</w:t>
      </w:r>
    </w:p>
    <w:p>
      <w:pPr>
        <w:pStyle w:val="2"/>
        <w:rPr>
          <w:rFonts w:ascii="黑体"/>
          <w:color w:val="auto"/>
          <w:sz w:val="36"/>
        </w:rPr>
      </w:pPr>
    </w:p>
    <w:p>
      <w:pPr>
        <w:pStyle w:val="2"/>
        <w:rPr>
          <w:rFonts w:ascii="黑体"/>
          <w:color w:val="auto"/>
          <w:sz w:val="36"/>
        </w:rPr>
      </w:pPr>
    </w:p>
    <w:p>
      <w:pPr>
        <w:pStyle w:val="2"/>
        <w:rPr>
          <w:rFonts w:ascii="黑体"/>
          <w:color w:val="auto"/>
          <w:sz w:val="36"/>
        </w:rPr>
      </w:pPr>
    </w:p>
    <w:p>
      <w:pPr>
        <w:pStyle w:val="2"/>
        <w:rPr>
          <w:rFonts w:ascii="黑体"/>
          <w:color w:val="auto"/>
          <w:sz w:val="36"/>
        </w:rPr>
      </w:pPr>
    </w:p>
    <w:p>
      <w:pPr>
        <w:pStyle w:val="2"/>
        <w:rPr>
          <w:rFonts w:ascii="黑体"/>
          <w:color w:val="auto"/>
          <w:sz w:val="36"/>
        </w:rPr>
      </w:pPr>
    </w:p>
    <w:p>
      <w:pPr>
        <w:pStyle w:val="2"/>
        <w:rPr>
          <w:rFonts w:ascii="黑体"/>
          <w:color w:val="auto"/>
          <w:sz w:val="36"/>
        </w:rPr>
      </w:pPr>
    </w:p>
    <w:p>
      <w:pPr>
        <w:pStyle w:val="2"/>
        <w:rPr>
          <w:rFonts w:ascii="黑体"/>
          <w:color w:val="auto"/>
          <w:sz w:val="36"/>
        </w:rPr>
      </w:pPr>
    </w:p>
    <w:p>
      <w:pPr>
        <w:pStyle w:val="2"/>
        <w:spacing w:before="11"/>
        <w:rPr>
          <w:rFonts w:ascii="黑体"/>
          <w:color w:val="auto"/>
          <w:sz w:val="28"/>
        </w:rPr>
      </w:pPr>
    </w:p>
    <w:p>
      <w:pPr>
        <w:tabs>
          <w:tab w:val="left" w:pos="5880"/>
        </w:tabs>
        <w:spacing w:before="0"/>
        <w:ind w:left="0" w:right="438" w:firstLine="0"/>
        <w:jc w:val="center"/>
        <w:outlineLvl w:val="2"/>
        <w:rPr>
          <w:rFonts w:hint="eastAsia" w:ascii="黑体" w:eastAsia="黑体"/>
          <w:color w:val="auto"/>
          <w:sz w:val="28"/>
        </w:rPr>
      </w:pPr>
      <w:bookmarkStart w:id="149" w:name="_Toc22199"/>
      <w:r>
        <w:rPr>
          <w:rFonts w:hint="eastAsia" w:ascii="黑体" w:eastAsia="黑体"/>
          <w:color w:val="auto"/>
          <w:sz w:val="28"/>
        </w:rPr>
        <w:t>投标人：</w:t>
      </w:r>
      <w:r>
        <w:rPr>
          <w:rFonts w:hint="eastAsia" w:ascii="黑体" w:eastAsia="黑体"/>
          <w:color w:val="auto"/>
          <w:sz w:val="28"/>
          <w:u w:val="single"/>
        </w:rPr>
        <w:t xml:space="preserve"> </w:t>
      </w:r>
      <w:r>
        <w:rPr>
          <w:rFonts w:hint="eastAsia" w:ascii="黑体" w:eastAsia="黑体"/>
          <w:color w:val="auto"/>
          <w:sz w:val="28"/>
          <w:u w:val="single"/>
        </w:rPr>
        <w:tab/>
      </w:r>
      <w:r>
        <w:rPr>
          <w:rFonts w:hint="eastAsia" w:ascii="黑体" w:eastAsia="黑体"/>
          <w:color w:val="auto"/>
          <w:sz w:val="28"/>
        </w:rPr>
        <w:t>（盖单位章）</w:t>
      </w:r>
      <w:bookmarkEnd w:id="149"/>
    </w:p>
    <w:p>
      <w:pPr>
        <w:pStyle w:val="2"/>
        <w:rPr>
          <w:rFonts w:ascii="黑体"/>
          <w:color w:val="auto"/>
          <w:sz w:val="20"/>
        </w:rPr>
      </w:pPr>
    </w:p>
    <w:p>
      <w:pPr>
        <w:pStyle w:val="2"/>
        <w:spacing w:before="12"/>
        <w:rPr>
          <w:rFonts w:ascii="黑体"/>
          <w:color w:val="auto"/>
          <w:sz w:val="15"/>
        </w:rPr>
      </w:pPr>
    </w:p>
    <w:p>
      <w:pPr>
        <w:tabs>
          <w:tab w:val="left" w:pos="1118"/>
          <w:tab w:val="left" w:pos="2519"/>
          <w:tab w:val="left" w:pos="4058"/>
        </w:tabs>
        <w:spacing w:before="62"/>
        <w:ind w:left="0" w:right="440" w:firstLine="0"/>
        <w:jc w:val="center"/>
        <w:outlineLvl w:val="2"/>
        <w:rPr>
          <w:rFonts w:hint="eastAsia" w:ascii="黑体" w:eastAsia="黑体"/>
          <w:color w:val="auto"/>
          <w:sz w:val="28"/>
        </w:rPr>
      </w:pPr>
      <w:r>
        <w:rPr>
          <w:rFonts w:ascii="Times New Roman" w:eastAsia="Times New Roman"/>
          <w:color w:val="auto"/>
          <w:w w:val="100"/>
          <w:sz w:val="28"/>
          <w:u w:val="single"/>
        </w:rPr>
        <w:t xml:space="preserve"> </w:t>
      </w:r>
      <w:r>
        <w:rPr>
          <w:rFonts w:ascii="Times New Roman" w:eastAsia="Times New Roman"/>
          <w:color w:val="auto"/>
          <w:sz w:val="28"/>
          <w:u w:val="single"/>
        </w:rPr>
        <w:tab/>
      </w:r>
      <w:bookmarkStart w:id="150" w:name="_Toc933"/>
      <w:r>
        <w:rPr>
          <w:rFonts w:hint="eastAsia" w:ascii="黑体" w:eastAsia="黑体"/>
          <w:color w:val="auto"/>
          <w:sz w:val="28"/>
        </w:rPr>
        <w:t>年</w:t>
      </w:r>
      <w:r>
        <w:rPr>
          <w:rFonts w:hint="eastAsia" w:ascii="黑体" w:eastAsia="黑体"/>
          <w:color w:val="auto"/>
          <w:sz w:val="28"/>
          <w:u w:val="single"/>
        </w:rPr>
        <w:t xml:space="preserve"> </w:t>
      </w:r>
      <w:r>
        <w:rPr>
          <w:rFonts w:hint="eastAsia" w:ascii="黑体" w:eastAsia="黑体"/>
          <w:color w:val="auto"/>
          <w:sz w:val="28"/>
          <w:u w:val="single"/>
        </w:rPr>
        <w:tab/>
      </w:r>
      <w:r>
        <w:rPr>
          <w:rFonts w:hint="eastAsia" w:ascii="黑体" w:eastAsia="黑体"/>
          <w:color w:val="auto"/>
          <w:sz w:val="28"/>
        </w:rPr>
        <w:t>月</w:t>
      </w:r>
      <w:r>
        <w:rPr>
          <w:rFonts w:hint="eastAsia" w:ascii="黑体" w:eastAsia="黑体"/>
          <w:color w:val="auto"/>
          <w:sz w:val="28"/>
          <w:u w:val="single"/>
        </w:rPr>
        <w:t xml:space="preserve"> </w:t>
      </w:r>
      <w:r>
        <w:rPr>
          <w:rFonts w:hint="eastAsia" w:ascii="黑体" w:eastAsia="黑体"/>
          <w:color w:val="auto"/>
          <w:sz w:val="28"/>
          <w:u w:val="single"/>
        </w:rPr>
        <w:tab/>
      </w:r>
      <w:r>
        <w:rPr>
          <w:rFonts w:hint="eastAsia" w:ascii="黑体" w:eastAsia="黑体"/>
          <w:color w:val="auto"/>
          <w:sz w:val="28"/>
        </w:rPr>
        <w:t>日</w:t>
      </w:r>
      <w:bookmarkEnd w:id="150"/>
    </w:p>
    <w:p>
      <w:pPr>
        <w:spacing w:after="0"/>
        <w:jc w:val="center"/>
        <w:rPr>
          <w:rFonts w:hint="eastAsia" w:ascii="黑体" w:eastAsia="黑体"/>
          <w:color w:val="auto"/>
          <w:sz w:val="28"/>
        </w:rPr>
        <w:sectPr>
          <w:pgSz w:w="11910" w:h="16850"/>
          <w:pgMar w:top="1480" w:right="720" w:bottom="1280" w:left="1220" w:header="882" w:footer="1093" w:gutter="0"/>
          <w:cols w:space="720" w:num="1"/>
        </w:sectPr>
      </w:pPr>
    </w:p>
    <w:p>
      <w:pPr>
        <w:pStyle w:val="2"/>
        <w:rPr>
          <w:rFonts w:ascii="黑体"/>
          <w:color w:val="auto"/>
          <w:sz w:val="20"/>
        </w:rPr>
      </w:pPr>
    </w:p>
    <w:p>
      <w:pPr>
        <w:pStyle w:val="11"/>
        <w:tabs>
          <w:tab w:val="left" w:pos="1049"/>
        </w:tabs>
        <w:spacing w:before="212"/>
        <w:ind w:left="0" w:right="440"/>
        <w:outlineLvl w:val="1"/>
        <w:rPr>
          <w:color w:val="auto"/>
        </w:rPr>
      </w:pPr>
      <w:bookmarkStart w:id="151" w:name="_Toc24683"/>
      <w:r>
        <w:rPr>
          <w:color w:val="auto"/>
        </w:rPr>
        <w:t>目</w:t>
      </w:r>
      <w:r>
        <w:rPr>
          <w:color w:val="auto"/>
        </w:rPr>
        <w:tab/>
      </w:r>
      <w:r>
        <w:rPr>
          <w:color w:val="auto"/>
        </w:rPr>
        <w:t>录</w:t>
      </w:r>
      <w:bookmarkEnd w:id="151"/>
    </w:p>
    <w:p>
      <w:pPr>
        <w:pStyle w:val="2"/>
        <w:rPr>
          <w:rFonts w:ascii="黑体"/>
          <w:color w:val="auto"/>
          <w:sz w:val="30"/>
        </w:rPr>
      </w:pPr>
    </w:p>
    <w:p>
      <w:pPr>
        <w:pStyle w:val="2"/>
        <w:spacing w:before="2"/>
        <w:rPr>
          <w:rFonts w:ascii="黑体"/>
          <w:color w:val="auto"/>
          <w:sz w:val="32"/>
        </w:rPr>
      </w:pPr>
    </w:p>
    <w:p>
      <w:pPr>
        <w:pStyle w:val="2"/>
        <w:ind w:left="2044"/>
        <w:outlineLvl w:val="1"/>
        <w:rPr>
          <w:color w:val="auto"/>
        </w:rPr>
      </w:pPr>
      <w:bookmarkStart w:id="152" w:name="_Toc15065"/>
      <w:r>
        <w:rPr>
          <w:color w:val="auto"/>
        </w:rPr>
        <w:t>一、投标函</w:t>
      </w:r>
      <w:bookmarkEnd w:id="152"/>
      <w:r>
        <w:rPr>
          <w:color w:val="auto"/>
        </w:rPr>
        <w:t xml:space="preserve"> </w:t>
      </w:r>
    </w:p>
    <w:p>
      <w:pPr>
        <w:pStyle w:val="2"/>
        <w:spacing w:before="131" w:line="345" w:lineRule="auto"/>
        <w:ind w:left="2044" w:right="3719"/>
        <w:outlineLvl w:val="1"/>
        <w:rPr>
          <w:color w:val="auto"/>
        </w:rPr>
      </w:pPr>
      <w:bookmarkStart w:id="153" w:name="_Toc18176"/>
      <w:r>
        <w:rPr>
          <w:color w:val="auto"/>
        </w:rPr>
        <w:t>二、授权委托书或法定代表人身份证明</w:t>
      </w:r>
      <w:bookmarkEnd w:id="153"/>
    </w:p>
    <w:p>
      <w:pPr>
        <w:pStyle w:val="2"/>
        <w:spacing w:line="303" w:lineRule="exact"/>
        <w:ind w:left="2044"/>
        <w:outlineLvl w:val="1"/>
        <w:rPr>
          <w:color w:val="auto"/>
        </w:rPr>
      </w:pPr>
      <w:bookmarkStart w:id="154" w:name="_Toc18215"/>
      <w:r>
        <w:rPr>
          <w:rFonts w:hint="eastAsia"/>
          <w:color w:val="auto"/>
          <w:lang w:val="en-US" w:eastAsia="zh-CN"/>
        </w:rPr>
        <w:t>三</w:t>
      </w:r>
      <w:r>
        <w:rPr>
          <w:color w:val="auto"/>
        </w:rPr>
        <w:t>、投标保证金</w:t>
      </w:r>
      <w:bookmarkEnd w:id="154"/>
      <w:r>
        <w:rPr>
          <w:color w:val="auto"/>
        </w:rPr>
        <w:t xml:space="preserve"> </w:t>
      </w:r>
    </w:p>
    <w:p>
      <w:pPr>
        <w:pStyle w:val="2"/>
        <w:spacing w:before="132" w:line="345" w:lineRule="auto"/>
        <w:ind w:left="2044" w:right="5399"/>
        <w:outlineLvl w:val="1"/>
        <w:rPr>
          <w:color w:val="auto"/>
        </w:rPr>
      </w:pPr>
      <w:bookmarkStart w:id="155" w:name="_Toc13324"/>
      <w:r>
        <w:rPr>
          <w:rFonts w:hint="eastAsia"/>
          <w:color w:val="auto"/>
          <w:lang w:val="en-US" w:eastAsia="zh-CN"/>
        </w:rPr>
        <w:t>四</w:t>
      </w:r>
      <w:r>
        <w:rPr>
          <w:color w:val="auto"/>
        </w:rPr>
        <w:t>、资格审查资料</w:t>
      </w:r>
      <w:bookmarkEnd w:id="155"/>
      <w:r>
        <w:rPr>
          <w:color w:val="auto"/>
        </w:rPr>
        <w:t xml:space="preserve"> </w:t>
      </w:r>
    </w:p>
    <w:p>
      <w:pPr>
        <w:pStyle w:val="2"/>
        <w:spacing w:line="303" w:lineRule="exact"/>
        <w:ind w:left="2044"/>
        <w:outlineLvl w:val="1"/>
        <w:rPr>
          <w:color w:val="auto"/>
        </w:rPr>
      </w:pPr>
      <w:bookmarkStart w:id="156" w:name="_Toc21441"/>
      <w:r>
        <w:rPr>
          <w:rFonts w:hint="eastAsia"/>
          <w:color w:val="auto"/>
          <w:lang w:val="en-US" w:eastAsia="zh-CN"/>
        </w:rPr>
        <w:t>五</w:t>
      </w:r>
      <w:r>
        <w:rPr>
          <w:color w:val="auto"/>
        </w:rPr>
        <w:t>、其他资料</w:t>
      </w:r>
      <w:bookmarkEnd w:id="156"/>
      <w:r>
        <w:rPr>
          <w:color w:val="auto"/>
        </w:rPr>
        <w:t xml:space="preserve"> </w:t>
      </w:r>
    </w:p>
    <w:p>
      <w:pPr>
        <w:pStyle w:val="2"/>
        <w:spacing w:before="132"/>
        <w:ind w:left="2044"/>
        <w:rPr>
          <w:color w:val="auto"/>
        </w:rPr>
      </w:pPr>
      <w:r>
        <w:rPr>
          <w:color w:val="auto"/>
        </w:rPr>
        <w:t xml:space="preserve"> </w:t>
      </w:r>
    </w:p>
    <w:p>
      <w:pPr>
        <w:spacing w:after="0"/>
        <w:rPr>
          <w:color w:val="auto"/>
        </w:rPr>
        <w:sectPr>
          <w:pgSz w:w="11910" w:h="16850"/>
          <w:pgMar w:top="1480" w:right="720" w:bottom="1280" w:left="1220" w:header="882" w:footer="1093" w:gutter="0"/>
          <w:cols w:space="720" w:num="1"/>
        </w:sectPr>
      </w:pPr>
    </w:p>
    <w:p>
      <w:pPr>
        <w:spacing w:before="120"/>
        <w:ind w:left="475" w:right="913" w:firstLine="0"/>
        <w:jc w:val="center"/>
        <w:outlineLvl w:val="0"/>
        <w:rPr>
          <w:rFonts w:hint="eastAsia" w:ascii="黑体" w:eastAsia="黑体"/>
          <w:color w:val="auto"/>
          <w:sz w:val="30"/>
        </w:rPr>
      </w:pPr>
      <w:bookmarkStart w:id="157" w:name="_Toc30243"/>
      <w:r>
        <w:rPr>
          <w:rFonts w:hint="eastAsia" w:ascii="黑体" w:eastAsia="黑体"/>
          <w:color w:val="auto"/>
          <w:sz w:val="30"/>
        </w:rPr>
        <w:t>一、投标函</w:t>
      </w:r>
      <w:bookmarkEnd w:id="157"/>
    </w:p>
    <w:p>
      <w:pPr>
        <w:pStyle w:val="2"/>
        <w:spacing w:before="3"/>
        <w:rPr>
          <w:rFonts w:ascii="黑体"/>
          <w:color w:val="auto"/>
          <w:sz w:val="20"/>
        </w:rPr>
      </w:pPr>
    </w:p>
    <w:p>
      <w:pPr>
        <w:pStyle w:val="2"/>
        <w:tabs>
          <w:tab w:val="left" w:pos="3362"/>
        </w:tabs>
        <w:spacing w:before="74"/>
        <w:ind w:left="482"/>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rPr>
        <w:t>（招标人名称</w:t>
      </w:r>
      <w:r>
        <w:rPr>
          <w:color w:val="auto"/>
          <w:spacing w:val="-120"/>
        </w:rPr>
        <w:t>）</w:t>
      </w:r>
      <w:r>
        <w:rPr>
          <w:color w:val="auto"/>
        </w:rPr>
        <w:t>：</w:t>
      </w:r>
    </w:p>
    <w:p>
      <w:pPr>
        <w:pStyle w:val="37"/>
        <w:numPr>
          <w:ilvl w:val="0"/>
          <w:numId w:val="89"/>
        </w:numPr>
        <w:tabs>
          <w:tab w:val="left" w:pos="1323"/>
          <w:tab w:val="left" w:pos="5109"/>
          <w:tab w:val="left" w:pos="7603"/>
        </w:tabs>
        <w:spacing w:before="213" w:after="0" w:line="312" w:lineRule="auto"/>
        <w:ind w:left="482" w:right="917" w:firstLine="479"/>
        <w:jc w:val="both"/>
        <w:rPr>
          <w:color w:val="auto"/>
          <w:sz w:val="24"/>
        </w:rPr>
      </w:pPr>
      <w:r>
        <w:rPr>
          <w:color w:val="auto"/>
          <w:sz w:val="24"/>
        </w:rPr>
        <w:t>我方已仔细研究</w:t>
      </w:r>
      <w:r>
        <w:rPr>
          <w:color w:val="auto"/>
          <w:sz w:val="24"/>
          <w:u w:val="single"/>
        </w:rPr>
        <w:t xml:space="preserve"> </w:t>
      </w:r>
      <w:r>
        <w:rPr>
          <w:color w:val="auto"/>
          <w:sz w:val="24"/>
          <w:u w:val="single"/>
        </w:rPr>
        <w:tab/>
      </w:r>
      <w:r>
        <w:rPr>
          <w:color w:val="auto"/>
          <w:sz w:val="24"/>
        </w:rPr>
        <w:t>（项目名称</w:t>
      </w:r>
      <w:r>
        <w:rPr>
          <w:color w:val="auto"/>
          <w:spacing w:val="-27"/>
          <w:sz w:val="24"/>
        </w:rPr>
        <w:t>）</w:t>
      </w:r>
      <w:r>
        <w:rPr>
          <w:color w:val="auto"/>
          <w:spacing w:val="-27"/>
          <w:sz w:val="24"/>
          <w:u w:val="single"/>
        </w:rPr>
        <w:t xml:space="preserve"> </w:t>
      </w:r>
      <w:r>
        <w:rPr>
          <w:color w:val="auto"/>
          <w:spacing w:val="-27"/>
          <w:sz w:val="24"/>
          <w:u w:val="single"/>
        </w:rPr>
        <w:tab/>
      </w:r>
      <w:r>
        <w:rPr>
          <w:color w:val="auto"/>
          <w:sz w:val="24"/>
        </w:rPr>
        <w:t>标段勘察设</w:t>
      </w:r>
      <w:r>
        <w:rPr>
          <w:color w:val="auto"/>
          <w:spacing w:val="-14"/>
          <w:sz w:val="24"/>
        </w:rPr>
        <w:t>计</w:t>
      </w:r>
      <w:r>
        <w:rPr>
          <w:color w:val="auto"/>
          <w:spacing w:val="2"/>
          <w:sz w:val="24"/>
        </w:rPr>
        <w:t>招标</w:t>
      </w:r>
      <w:r>
        <w:rPr>
          <w:color w:val="auto"/>
          <w:sz w:val="24"/>
        </w:rPr>
        <w:t>文</w:t>
      </w:r>
      <w:r>
        <w:rPr>
          <w:color w:val="auto"/>
          <w:spacing w:val="2"/>
          <w:sz w:val="24"/>
        </w:rPr>
        <w:t>件</w:t>
      </w:r>
      <w:r>
        <w:rPr>
          <w:color w:val="auto"/>
          <w:sz w:val="24"/>
        </w:rPr>
        <w:t>的</w:t>
      </w:r>
      <w:r>
        <w:rPr>
          <w:color w:val="auto"/>
          <w:spacing w:val="2"/>
          <w:sz w:val="24"/>
        </w:rPr>
        <w:t>全</w:t>
      </w:r>
      <w:r>
        <w:rPr>
          <w:color w:val="auto"/>
          <w:sz w:val="24"/>
        </w:rPr>
        <w:t>部</w:t>
      </w:r>
      <w:r>
        <w:rPr>
          <w:color w:val="auto"/>
          <w:spacing w:val="2"/>
          <w:sz w:val="24"/>
        </w:rPr>
        <w:t>内</w:t>
      </w:r>
      <w:r>
        <w:rPr>
          <w:color w:val="auto"/>
          <w:spacing w:val="1"/>
          <w:sz w:val="24"/>
        </w:rPr>
        <w:t>容</w:t>
      </w:r>
      <w:r>
        <w:rPr>
          <w:color w:val="auto"/>
          <w:sz w:val="24"/>
        </w:rPr>
        <w:t>（</w:t>
      </w:r>
      <w:r>
        <w:rPr>
          <w:color w:val="auto"/>
          <w:spacing w:val="2"/>
          <w:sz w:val="24"/>
        </w:rPr>
        <w:t>含补</w:t>
      </w:r>
      <w:r>
        <w:rPr>
          <w:color w:val="auto"/>
          <w:sz w:val="24"/>
        </w:rPr>
        <w:t>遗</w:t>
      </w:r>
      <w:r>
        <w:rPr>
          <w:color w:val="auto"/>
          <w:spacing w:val="2"/>
          <w:sz w:val="24"/>
        </w:rPr>
        <w:t>书</w:t>
      </w:r>
      <w:r>
        <w:rPr>
          <w:color w:val="auto"/>
          <w:spacing w:val="3"/>
          <w:sz w:val="24"/>
        </w:rPr>
        <w:t>第</w:t>
      </w:r>
      <w:r>
        <w:rPr>
          <w:rFonts w:ascii="Times New Roman" w:eastAsia="Times New Roman"/>
          <w:color w:val="auto"/>
          <w:sz w:val="24"/>
          <w:u w:val="single"/>
        </w:rPr>
        <w:t xml:space="preserve">      </w:t>
      </w:r>
      <w:r>
        <w:rPr>
          <w:color w:val="auto"/>
          <w:sz w:val="24"/>
        </w:rPr>
        <w:t>号</w:t>
      </w:r>
      <w:r>
        <w:rPr>
          <w:color w:val="auto"/>
          <w:spacing w:val="2"/>
          <w:sz w:val="24"/>
        </w:rPr>
        <w:t>至</w:t>
      </w:r>
      <w:r>
        <w:rPr>
          <w:color w:val="auto"/>
          <w:spacing w:val="3"/>
          <w:sz w:val="24"/>
        </w:rPr>
        <w:t>第</w:t>
      </w:r>
      <w:r>
        <w:rPr>
          <w:rFonts w:ascii="Times New Roman" w:eastAsia="Times New Roman"/>
          <w:color w:val="auto"/>
          <w:sz w:val="24"/>
          <w:u w:val="single"/>
        </w:rPr>
        <w:t xml:space="preserve">      </w:t>
      </w:r>
      <w:r>
        <w:rPr>
          <w:color w:val="auto"/>
          <w:spacing w:val="2"/>
          <w:sz w:val="24"/>
        </w:rPr>
        <w:t>号</w:t>
      </w:r>
      <w:r>
        <w:rPr>
          <w:color w:val="auto"/>
          <w:spacing w:val="-120"/>
          <w:sz w:val="24"/>
        </w:rPr>
        <w:t>）</w:t>
      </w:r>
      <w:r>
        <w:rPr>
          <w:color w:val="auto"/>
          <w:spacing w:val="2"/>
          <w:sz w:val="24"/>
        </w:rPr>
        <w:t>，</w:t>
      </w:r>
      <w:r>
        <w:rPr>
          <w:color w:val="auto"/>
          <w:sz w:val="24"/>
        </w:rPr>
        <w:t>在</w:t>
      </w:r>
      <w:r>
        <w:rPr>
          <w:color w:val="auto"/>
          <w:spacing w:val="2"/>
          <w:sz w:val="24"/>
        </w:rPr>
        <w:t>考</w:t>
      </w:r>
      <w:r>
        <w:rPr>
          <w:color w:val="auto"/>
          <w:sz w:val="24"/>
        </w:rPr>
        <w:t>察</w:t>
      </w:r>
      <w:r>
        <w:rPr>
          <w:color w:val="auto"/>
          <w:spacing w:val="2"/>
          <w:sz w:val="24"/>
        </w:rPr>
        <w:t>工</w:t>
      </w:r>
      <w:r>
        <w:rPr>
          <w:color w:val="auto"/>
          <w:sz w:val="24"/>
        </w:rPr>
        <w:t>程现</w:t>
      </w:r>
      <w:r>
        <w:rPr>
          <w:color w:val="auto"/>
          <w:spacing w:val="2"/>
          <w:sz w:val="24"/>
        </w:rPr>
        <w:t>场后</w:t>
      </w:r>
      <w:r>
        <w:rPr>
          <w:color w:val="auto"/>
          <w:sz w:val="24"/>
        </w:rPr>
        <w:t>，</w:t>
      </w:r>
      <w:r>
        <w:rPr>
          <w:color w:val="auto"/>
          <w:spacing w:val="2"/>
          <w:sz w:val="24"/>
        </w:rPr>
        <w:t>愿意</w:t>
      </w:r>
      <w:r>
        <w:rPr>
          <w:color w:val="auto"/>
          <w:spacing w:val="-14"/>
          <w:sz w:val="24"/>
        </w:rPr>
        <w:t>以</w:t>
      </w:r>
      <w:r>
        <w:rPr>
          <w:color w:val="auto"/>
          <w:sz w:val="24"/>
        </w:rPr>
        <w:t>第二个信</w:t>
      </w:r>
      <w:r>
        <w:rPr>
          <w:color w:val="auto"/>
          <w:spacing w:val="-27"/>
          <w:sz w:val="24"/>
        </w:rPr>
        <w:t>封</w:t>
      </w:r>
      <w:r>
        <w:rPr>
          <w:color w:val="auto"/>
          <w:sz w:val="24"/>
        </w:rPr>
        <w:t>（报价文件</w:t>
      </w:r>
      <w:r>
        <w:rPr>
          <w:color w:val="auto"/>
          <w:spacing w:val="-27"/>
          <w:sz w:val="24"/>
        </w:rPr>
        <w:t>）</w:t>
      </w:r>
      <w:r>
        <w:rPr>
          <w:color w:val="auto"/>
          <w:sz w:val="24"/>
        </w:rPr>
        <w:t>中的投标总报</w:t>
      </w:r>
      <w:r>
        <w:rPr>
          <w:color w:val="auto"/>
          <w:spacing w:val="-27"/>
          <w:sz w:val="24"/>
        </w:rPr>
        <w:t>价</w:t>
      </w:r>
      <w:r>
        <w:rPr>
          <w:color w:val="auto"/>
          <w:sz w:val="24"/>
        </w:rPr>
        <w:t>（或根据招标文件规定修正核实后确定</w:t>
      </w:r>
      <w:r>
        <w:rPr>
          <w:color w:val="auto"/>
          <w:spacing w:val="-12"/>
          <w:sz w:val="24"/>
        </w:rPr>
        <w:t>的</w:t>
      </w:r>
      <w:r>
        <w:rPr>
          <w:color w:val="auto"/>
          <w:sz w:val="24"/>
        </w:rPr>
        <w:t>另一金</w:t>
      </w:r>
      <w:r>
        <w:rPr>
          <w:color w:val="auto"/>
          <w:spacing w:val="-1"/>
          <w:sz w:val="24"/>
        </w:rPr>
        <w:t>额</w:t>
      </w:r>
      <w:r>
        <w:rPr>
          <w:color w:val="auto"/>
          <w:spacing w:val="-120"/>
          <w:sz w:val="24"/>
        </w:rPr>
        <w:t>）</w:t>
      </w:r>
      <w:r>
        <w:rPr>
          <w:color w:val="auto"/>
          <w:sz w:val="24"/>
        </w:rPr>
        <w:t>，按合同约定完成勘察设计工作。</w:t>
      </w:r>
    </w:p>
    <w:p>
      <w:pPr>
        <w:pStyle w:val="37"/>
        <w:numPr>
          <w:ilvl w:val="0"/>
          <w:numId w:val="89"/>
        </w:numPr>
        <w:tabs>
          <w:tab w:val="left" w:pos="1323"/>
        </w:tabs>
        <w:spacing w:before="2" w:after="0" w:line="240" w:lineRule="auto"/>
        <w:ind w:left="1323" w:right="0" w:hanging="362"/>
        <w:jc w:val="left"/>
        <w:rPr>
          <w:color w:val="auto"/>
          <w:sz w:val="24"/>
        </w:rPr>
      </w:pPr>
      <w:r>
        <w:rPr>
          <w:color w:val="auto"/>
          <w:sz w:val="24"/>
        </w:rPr>
        <w:t>我方承诺在招标文件规定的投标有效期内不撤销投标文件。</w:t>
      </w:r>
    </w:p>
    <w:p>
      <w:pPr>
        <w:pStyle w:val="37"/>
        <w:numPr>
          <w:ilvl w:val="0"/>
          <w:numId w:val="89"/>
        </w:numPr>
        <w:tabs>
          <w:tab w:val="left" w:pos="1323"/>
          <w:tab w:val="left" w:pos="4082"/>
          <w:tab w:val="left" w:pos="5762"/>
          <w:tab w:val="left" w:pos="8163"/>
        </w:tabs>
        <w:spacing w:before="92" w:after="0" w:line="240" w:lineRule="auto"/>
        <w:ind w:left="1323" w:right="0" w:hanging="362"/>
        <w:jc w:val="left"/>
        <w:rPr>
          <w:color w:val="auto"/>
          <w:sz w:val="24"/>
        </w:rPr>
      </w:pPr>
      <w:r>
        <w:rPr>
          <w:color w:val="auto"/>
          <w:sz w:val="24"/>
        </w:rPr>
        <w:t>项目负责人姓名：</w:t>
      </w:r>
      <w:r>
        <w:rPr>
          <w:color w:val="auto"/>
          <w:sz w:val="24"/>
          <w:u w:val="single"/>
        </w:rPr>
        <w:t xml:space="preserve"> </w:t>
      </w:r>
      <w:r>
        <w:rPr>
          <w:color w:val="auto"/>
          <w:sz w:val="24"/>
          <w:u w:val="single"/>
        </w:rPr>
        <w:tab/>
      </w:r>
      <w:r>
        <w:rPr>
          <w:color w:val="auto"/>
          <w:sz w:val="24"/>
        </w:rPr>
        <w:t>，年龄：</w:t>
      </w:r>
      <w:r>
        <w:rPr>
          <w:color w:val="auto"/>
          <w:sz w:val="24"/>
          <w:u w:val="single"/>
        </w:rPr>
        <w:t xml:space="preserve"> </w:t>
      </w:r>
      <w:r>
        <w:rPr>
          <w:color w:val="auto"/>
          <w:sz w:val="24"/>
          <w:u w:val="single"/>
        </w:rPr>
        <w:tab/>
      </w:r>
      <w:r>
        <w:rPr>
          <w:color w:val="auto"/>
          <w:sz w:val="24"/>
        </w:rPr>
        <w:t>，职称：</w:t>
      </w:r>
      <w:r>
        <w:rPr>
          <w:color w:val="auto"/>
          <w:sz w:val="24"/>
          <w:u w:val="single"/>
        </w:rPr>
        <w:t xml:space="preserve"> </w:t>
      </w:r>
      <w:r>
        <w:rPr>
          <w:color w:val="auto"/>
          <w:sz w:val="24"/>
          <w:u w:val="single"/>
        </w:rPr>
        <w:tab/>
      </w:r>
      <w:r>
        <w:rPr>
          <w:color w:val="auto"/>
          <w:sz w:val="24"/>
        </w:rPr>
        <w:t>。</w:t>
      </w:r>
    </w:p>
    <w:p>
      <w:pPr>
        <w:pStyle w:val="37"/>
        <w:numPr>
          <w:ilvl w:val="0"/>
          <w:numId w:val="89"/>
        </w:numPr>
        <w:tabs>
          <w:tab w:val="left" w:pos="1277"/>
          <w:tab w:val="left" w:pos="1801"/>
          <w:tab w:val="left" w:pos="4024"/>
          <w:tab w:val="left" w:pos="7027"/>
        </w:tabs>
        <w:spacing w:before="93" w:after="0" w:line="312" w:lineRule="auto"/>
        <w:ind w:left="482" w:right="919" w:firstLine="479"/>
        <w:jc w:val="left"/>
        <w:rPr>
          <w:color w:val="auto"/>
          <w:sz w:val="24"/>
        </w:rPr>
      </w:pPr>
      <w:r>
        <w:rPr>
          <w:color w:val="auto"/>
          <w:spacing w:val="14"/>
          <w:sz w:val="24"/>
        </w:rPr>
        <w:t>质量要求：</w:t>
      </w:r>
      <w:r>
        <w:rPr>
          <w:color w:val="auto"/>
          <w:spacing w:val="14"/>
          <w:sz w:val="24"/>
          <w:u w:val="single"/>
        </w:rPr>
        <w:t xml:space="preserve"> </w:t>
      </w:r>
      <w:r>
        <w:rPr>
          <w:color w:val="auto"/>
          <w:spacing w:val="14"/>
          <w:sz w:val="24"/>
          <w:u w:val="single"/>
        </w:rPr>
        <w:tab/>
      </w:r>
      <w:r>
        <w:rPr>
          <w:color w:val="auto"/>
          <w:spacing w:val="14"/>
          <w:sz w:val="24"/>
        </w:rPr>
        <w:t>，安全目标：</w:t>
      </w:r>
      <w:r>
        <w:rPr>
          <w:color w:val="auto"/>
          <w:spacing w:val="14"/>
          <w:sz w:val="24"/>
          <w:u w:val="single"/>
        </w:rPr>
        <w:t xml:space="preserve"> </w:t>
      </w:r>
      <w:r>
        <w:rPr>
          <w:color w:val="auto"/>
          <w:spacing w:val="14"/>
          <w:sz w:val="24"/>
          <w:u w:val="single"/>
        </w:rPr>
        <w:tab/>
      </w:r>
      <w:r>
        <w:rPr>
          <w:color w:val="auto"/>
          <w:spacing w:val="14"/>
          <w:sz w:val="24"/>
        </w:rPr>
        <w:t>，勘察</w:t>
      </w:r>
      <w:r>
        <w:rPr>
          <w:color w:val="auto"/>
          <w:spacing w:val="11"/>
          <w:sz w:val="24"/>
        </w:rPr>
        <w:t>设</w:t>
      </w:r>
      <w:r>
        <w:rPr>
          <w:color w:val="auto"/>
          <w:spacing w:val="14"/>
          <w:sz w:val="24"/>
        </w:rPr>
        <w:t>计服务</w:t>
      </w:r>
      <w:r>
        <w:rPr>
          <w:color w:val="auto"/>
          <w:spacing w:val="-15"/>
          <w:sz w:val="24"/>
        </w:rPr>
        <w:t>期</w:t>
      </w:r>
      <w:r>
        <w:rPr>
          <w:color w:val="auto"/>
          <w:sz w:val="24"/>
        </w:rPr>
        <w:t>限：</w:t>
      </w:r>
      <w:r>
        <w:rPr>
          <w:color w:val="auto"/>
          <w:sz w:val="24"/>
          <w:u w:val="single"/>
        </w:rPr>
        <w:t xml:space="preserve"> </w:t>
      </w:r>
      <w:r>
        <w:rPr>
          <w:color w:val="auto"/>
          <w:sz w:val="24"/>
          <w:u w:val="single"/>
        </w:rPr>
        <w:tab/>
      </w:r>
      <w:r>
        <w:rPr>
          <w:color w:val="auto"/>
          <w:sz w:val="24"/>
        </w:rPr>
        <w:t>。</w:t>
      </w:r>
    </w:p>
    <w:p>
      <w:pPr>
        <w:pStyle w:val="37"/>
        <w:numPr>
          <w:ilvl w:val="0"/>
          <w:numId w:val="89"/>
        </w:numPr>
        <w:tabs>
          <w:tab w:val="left" w:pos="1262"/>
        </w:tabs>
        <w:spacing w:before="0" w:after="0" w:line="307" w:lineRule="exact"/>
        <w:ind w:left="1262" w:right="0" w:hanging="301"/>
        <w:jc w:val="left"/>
        <w:rPr>
          <w:color w:val="auto"/>
          <w:sz w:val="24"/>
        </w:rPr>
      </w:pPr>
      <w:r>
        <w:rPr>
          <w:color w:val="auto"/>
          <w:sz w:val="24"/>
        </w:rPr>
        <w:t>如我方中标，我方承诺：</w:t>
      </w:r>
    </w:p>
    <w:p>
      <w:pPr>
        <w:pStyle w:val="37"/>
        <w:numPr>
          <w:ilvl w:val="0"/>
          <w:numId w:val="90"/>
        </w:numPr>
        <w:tabs>
          <w:tab w:val="left" w:pos="1563"/>
        </w:tabs>
        <w:spacing w:before="93" w:after="0" w:line="240" w:lineRule="auto"/>
        <w:ind w:left="1563" w:right="0" w:hanging="602"/>
        <w:jc w:val="left"/>
        <w:rPr>
          <w:color w:val="auto"/>
          <w:sz w:val="24"/>
        </w:rPr>
      </w:pPr>
      <w:r>
        <w:rPr>
          <w:color w:val="auto"/>
          <w:sz w:val="24"/>
        </w:rPr>
        <w:t>在收到中标通知书后，在中标通知书规定的期限内与你方签订合同；</w:t>
      </w:r>
    </w:p>
    <w:p>
      <w:pPr>
        <w:pStyle w:val="37"/>
        <w:numPr>
          <w:ilvl w:val="0"/>
          <w:numId w:val="90"/>
        </w:numPr>
        <w:tabs>
          <w:tab w:val="left" w:pos="1563"/>
        </w:tabs>
        <w:spacing w:before="93" w:after="0" w:line="240" w:lineRule="auto"/>
        <w:ind w:left="1563" w:right="0" w:hanging="602"/>
        <w:jc w:val="left"/>
        <w:rPr>
          <w:color w:val="auto"/>
          <w:sz w:val="24"/>
        </w:rPr>
      </w:pPr>
      <w:r>
        <w:rPr>
          <w:color w:val="auto"/>
          <w:sz w:val="24"/>
        </w:rPr>
        <w:t>在签订合同时不向你方提出附加条件；</w:t>
      </w:r>
    </w:p>
    <w:p>
      <w:pPr>
        <w:pStyle w:val="37"/>
        <w:numPr>
          <w:ilvl w:val="0"/>
          <w:numId w:val="90"/>
        </w:numPr>
        <w:tabs>
          <w:tab w:val="left" w:pos="1563"/>
        </w:tabs>
        <w:spacing w:before="91" w:after="0" w:line="240" w:lineRule="auto"/>
        <w:ind w:left="1563" w:right="0" w:hanging="602"/>
        <w:jc w:val="left"/>
        <w:rPr>
          <w:color w:val="auto"/>
          <w:sz w:val="24"/>
        </w:rPr>
      </w:pPr>
      <w:r>
        <w:rPr>
          <w:color w:val="auto"/>
          <w:sz w:val="24"/>
        </w:rPr>
        <w:t>按照招标文件要求提交履约保证金；</w:t>
      </w:r>
    </w:p>
    <w:p>
      <w:pPr>
        <w:pStyle w:val="37"/>
        <w:numPr>
          <w:ilvl w:val="0"/>
          <w:numId w:val="90"/>
        </w:numPr>
        <w:tabs>
          <w:tab w:val="left" w:pos="1563"/>
        </w:tabs>
        <w:spacing w:before="94" w:after="0" w:line="240" w:lineRule="auto"/>
        <w:ind w:left="1563" w:right="0" w:hanging="602"/>
        <w:jc w:val="left"/>
        <w:rPr>
          <w:color w:val="auto"/>
          <w:sz w:val="24"/>
        </w:rPr>
      </w:pPr>
      <w:r>
        <w:rPr>
          <w:color w:val="auto"/>
          <w:sz w:val="24"/>
        </w:rPr>
        <w:t>在合同约定的期限内完成合同规定的全部义务；</w:t>
      </w:r>
    </w:p>
    <w:p>
      <w:pPr>
        <w:pStyle w:val="37"/>
        <w:numPr>
          <w:ilvl w:val="0"/>
          <w:numId w:val="90"/>
        </w:numPr>
        <w:tabs>
          <w:tab w:val="left" w:pos="1568"/>
        </w:tabs>
        <w:spacing w:before="93" w:after="0" w:line="312" w:lineRule="auto"/>
        <w:ind w:left="482" w:right="918" w:firstLine="479"/>
        <w:jc w:val="both"/>
        <w:rPr>
          <w:color w:val="auto"/>
          <w:sz w:val="12"/>
        </w:rPr>
      </w:pPr>
      <w:r>
        <w:rPr>
          <w:color w:val="auto"/>
          <w:sz w:val="24"/>
        </w:rPr>
        <w:t>在你方和我方进行合同谈判之前，我方将按照合同附件提出的最低要求</w:t>
      </w:r>
      <w:r>
        <w:rPr>
          <w:color w:val="auto"/>
          <w:spacing w:val="-7"/>
          <w:sz w:val="24"/>
        </w:rPr>
        <w:t>填报派驻本标段的分项负责人，经你方审批后作为派驻本标段的勘察设计主要人员</w:t>
      </w:r>
      <w:r>
        <w:rPr>
          <w:color w:val="auto"/>
          <w:spacing w:val="-9"/>
          <w:sz w:val="24"/>
        </w:rPr>
        <w:t>且不进行更换。如我方拟派驻的人员不满足合同附件要求，你方有权取消我方中标</w:t>
      </w:r>
      <w:r>
        <w:rPr>
          <w:color w:val="auto"/>
          <w:sz w:val="24"/>
        </w:rPr>
        <w:t>资格。</w:t>
      </w:r>
      <w:r>
        <w:rPr>
          <w:color w:val="auto"/>
          <w:position w:val="11"/>
          <w:sz w:val="12"/>
        </w:rPr>
        <w:t>①</w:t>
      </w:r>
    </w:p>
    <w:p>
      <w:pPr>
        <w:pStyle w:val="37"/>
        <w:numPr>
          <w:ilvl w:val="0"/>
          <w:numId w:val="89"/>
        </w:numPr>
        <w:tabs>
          <w:tab w:val="left" w:pos="1327"/>
        </w:tabs>
        <w:spacing w:before="0" w:after="0" w:line="312" w:lineRule="auto"/>
        <w:ind w:left="482" w:right="800" w:firstLine="479"/>
        <w:jc w:val="both"/>
        <w:rPr>
          <w:color w:val="auto"/>
          <w:sz w:val="24"/>
        </w:rPr>
      </w:pPr>
      <w:r>
        <w:rPr>
          <w:color w:val="auto"/>
          <w:sz w:val="24"/>
        </w:rPr>
        <w:t>我方在此声明，所递交的投标文件及有关资料内容完整、真实和准确，且不存在招标文件第二章</w:t>
      </w:r>
      <w:r>
        <w:rPr>
          <w:rFonts w:ascii="Times New Roman" w:hAnsi="Times New Roman" w:eastAsia="Times New Roman"/>
          <w:color w:val="auto"/>
          <w:sz w:val="24"/>
        </w:rPr>
        <w:t>“</w:t>
      </w:r>
      <w:r>
        <w:rPr>
          <w:color w:val="auto"/>
          <w:sz w:val="24"/>
        </w:rPr>
        <w:t>投标人须知</w:t>
      </w:r>
      <w:r>
        <w:rPr>
          <w:rFonts w:ascii="Times New Roman" w:hAnsi="Times New Roman" w:eastAsia="Times New Roman"/>
          <w:color w:val="auto"/>
          <w:sz w:val="24"/>
        </w:rPr>
        <w:t>”</w:t>
      </w:r>
      <w:r>
        <w:rPr>
          <w:color w:val="auto"/>
          <w:spacing w:val="-24"/>
          <w:sz w:val="24"/>
        </w:rPr>
        <w:t xml:space="preserve">第 </w:t>
      </w:r>
      <w:r>
        <w:rPr>
          <w:rFonts w:ascii="Times New Roman" w:hAnsi="Times New Roman" w:eastAsia="Times New Roman"/>
          <w:color w:val="auto"/>
          <w:sz w:val="24"/>
        </w:rPr>
        <w:t>1.4.3</w:t>
      </w:r>
      <w:r>
        <w:rPr>
          <w:rFonts w:ascii="Times New Roman" w:hAnsi="Times New Roman" w:eastAsia="Times New Roman"/>
          <w:color w:val="auto"/>
          <w:spacing w:val="16"/>
          <w:sz w:val="24"/>
        </w:rPr>
        <w:t xml:space="preserve"> </w:t>
      </w:r>
      <w:r>
        <w:rPr>
          <w:color w:val="auto"/>
          <w:spacing w:val="-12"/>
          <w:sz w:val="24"/>
        </w:rPr>
        <w:t xml:space="preserve">项和第 </w:t>
      </w:r>
      <w:r>
        <w:rPr>
          <w:rFonts w:ascii="Times New Roman" w:hAnsi="Times New Roman" w:eastAsia="Times New Roman"/>
          <w:color w:val="auto"/>
          <w:sz w:val="24"/>
        </w:rPr>
        <w:t>1.4.4</w:t>
      </w:r>
      <w:r>
        <w:rPr>
          <w:rFonts w:ascii="Times New Roman" w:hAnsi="Times New Roman" w:eastAsia="Times New Roman"/>
          <w:color w:val="auto"/>
          <w:spacing w:val="12"/>
          <w:sz w:val="24"/>
        </w:rPr>
        <w:t xml:space="preserve"> </w:t>
      </w:r>
      <w:r>
        <w:rPr>
          <w:color w:val="auto"/>
          <w:sz w:val="24"/>
        </w:rPr>
        <w:t>项规定的任何一种情形。</w:t>
      </w:r>
    </w:p>
    <w:p>
      <w:pPr>
        <w:pStyle w:val="37"/>
        <w:numPr>
          <w:ilvl w:val="0"/>
          <w:numId w:val="89"/>
        </w:numPr>
        <w:tabs>
          <w:tab w:val="left" w:pos="1327"/>
        </w:tabs>
        <w:spacing w:before="2" w:after="0" w:line="312" w:lineRule="auto"/>
        <w:ind w:left="482" w:right="919" w:firstLine="479"/>
        <w:jc w:val="left"/>
        <w:rPr>
          <w:color w:val="auto"/>
          <w:sz w:val="24"/>
        </w:rPr>
      </w:pPr>
      <w:r>
        <w:rPr>
          <w:color w:val="auto"/>
          <w:spacing w:val="-1"/>
          <w:sz w:val="24"/>
        </w:rPr>
        <w:t>在合同协议书正式签署生效之前，本投标函连同你方的中标通知书将构成</w:t>
      </w:r>
      <w:r>
        <w:rPr>
          <w:color w:val="auto"/>
          <w:sz w:val="24"/>
        </w:rPr>
        <w:t>我们双方之间共同遵守的文件，对双方具有约束力。</w:t>
      </w:r>
    </w:p>
    <w:p>
      <w:pPr>
        <w:pStyle w:val="37"/>
        <w:numPr>
          <w:ilvl w:val="0"/>
          <w:numId w:val="89"/>
        </w:numPr>
        <w:tabs>
          <w:tab w:val="left" w:pos="1323"/>
          <w:tab w:val="left" w:pos="6002"/>
        </w:tabs>
        <w:spacing w:before="0" w:after="0" w:line="240" w:lineRule="auto"/>
        <w:ind w:left="1323" w:right="0" w:hanging="362"/>
        <w:jc w:val="left"/>
        <w:rPr>
          <w:color w:val="auto"/>
          <w:sz w:val="38"/>
        </w:rPr>
      </w:pPr>
      <w:r>
        <w:rPr>
          <w:rFonts w:ascii="Times New Roman" w:eastAsia="Times New Roman"/>
          <w:color w:val="auto"/>
          <w:sz w:val="24"/>
          <w:u w:val="single"/>
        </w:rPr>
        <w:t xml:space="preserve"> </w:t>
      </w:r>
      <w:r>
        <w:rPr>
          <w:rFonts w:ascii="Times New Roman" w:eastAsia="Times New Roman"/>
          <w:color w:val="auto"/>
          <w:sz w:val="24"/>
          <w:u w:val="single"/>
        </w:rPr>
        <w:tab/>
      </w:r>
      <w:r>
        <w:rPr>
          <w:color w:val="auto"/>
          <w:sz w:val="24"/>
        </w:rPr>
        <w:t>（其他补充说明</w:t>
      </w:r>
      <w:r>
        <w:rPr>
          <w:color w:val="auto"/>
          <w:spacing w:val="-120"/>
          <w:sz w:val="24"/>
        </w:rPr>
        <w:t>）</w:t>
      </w:r>
      <w:r>
        <w:rPr>
          <w:color w:val="auto"/>
          <w:sz w:val="24"/>
        </w:rPr>
        <w:t>。</w:t>
      </w:r>
    </w:p>
    <w:p>
      <w:pPr>
        <w:pStyle w:val="2"/>
        <w:tabs>
          <w:tab w:val="left" w:pos="4622"/>
          <w:tab w:val="left" w:pos="7488"/>
          <w:tab w:val="left" w:pos="8204"/>
          <w:tab w:val="left" w:pos="9099"/>
        </w:tabs>
        <w:spacing w:line="312" w:lineRule="auto"/>
        <w:ind w:left="3902" w:right="800"/>
        <w:rPr>
          <w:rFonts w:ascii="Times New Roman" w:eastAsia="Times New Roman"/>
          <w:color w:val="auto"/>
        </w:rPr>
      </w:pPr>
      <w:r>
        <w:rPr>
          <w:color w:val="auto"/>
        </w:rPr>
        <w:t>投 标 人</w:t>
      </w:r>
      <w:r>
        <w:rPr>
          <w:color w:val="auto"/>
          <w:spacing w:val="-8"/>
        </w:rPr>
        <w:t>：</w:t>
      </w:r>
      <w:r>
        <w:rPr>
          <w:color w:val="auto"/>
          <w:spacing w:val="-8"/>
          <w:u w:val="single"/>
        </w:rPr>
        <w:t xml:space="preserve"> </w:t>
      </w:r>
      <w:r>
        <w:rPr>
          <w:color w:val="auto"/>
          <w:spacing w:val="-8"/>
          <w:u w:val="single"/>
        </w:rPr>
        <w:tab/>
      </w:r>
      <w:r>
        <w:rPr>
          <w:color w:val="auto"/>
        </w:rPr>
        <w:t>（盖单位章</w:t>
      </w:r>
      <w:r>
        <w:rPr>
          <w:color w:val="auto"/>
          <w:spacing w:val="-3"/>
        </w:rPr>
        <w:t>）</w:t>
      </w:r>
      <w:r>
        <w:rPr>
          <w:color w:val="auto"/>
          <w:spacing w:val="-3"/>
          <w:position w:val="11"/>
          <w:sz w:val="12"/>
        </w:rPr>
        <w:t xml:space="preserve">② </w:t>
      </w:r>
      <w:r>
        <w:rPr>
          <w:color w:val="auto"/>
        </w:rPr>
        <w:t>法定代表人或其委托代理人</w:t>
      </w:r>
      <w:r>
        <w:rPr>
          <w:color w:val="auto"/>
          <w:u w:val="single"/>
        </w:rPr>
        <w:t>：</w:t>
      </w:r>
      <w:r>
        <w:rPr>
          <w:color w:val="auto"/>
          <w:u w:val="single"/>
        </w:rPr>
        <w:tab/>
      </w:r>
      <w:r>
        <w:rPr>
          <w:color w:val="auto"/>
          <w:u w:val="single"/>
        </w:rPr>
        <w:tab/>
      </w:r>
      <w:r>
        <w:rPr>
          <w:color w:val="auto"/>
          <w:u w:val="single"/>
        </w:rPr>
        <w:t>（</w:t>
      </w:r>
      <w:r>
        <w:rPr>
          <w:color w:val="auto"/>
        </w:rPr>
        <w:t>签字</w:t>
      </w:r>
      <w:r>
        <w:rPr>
          <w:color w:val="auto"/>
          <w:spacing w:val="-18"/>
        </w:rPr>
        <w:t xml:space="preserve">） </w:t>
      </w:r>
      <w:r>
        <w:rPr>
          <w:color w:val="auto"/>
        </w:rPr>
        <w:t>地</w:t>
      </w:r>
      <w:r>
        <w:rPr>
          <w:color w:val="auto"/>
        </w:rPr>
        <w:tab/>
      </w:r>
      <w:r>
        <w:rPr>
          <w:color w:val="auto"/>
        </w:rPr>
        <w:t>址：</w:t>
      </w:r>
      <w:r>
        <w:rPr>
          <w:rFonts w:ascii="Times New Roman" w:hAnsi="Times New Roman" w:eastAsia="Times New Roman"/>
          <w:color w:val="auto"/>
          <w:u w:val="single"/>
        </w:rPr>
        <w:t xml:space="preserve"> </w:t>
      </w:r>
      <w:r>
        <w:rPr>
          <w:rFonts w:ascii="Times New Roman" w:hAnsi="Times New Roman" w:eastAsia="Times New Roman"/>
          <w:color w:val="auto"/>
          <w:u w:val="single"/>
        </w:rPr>
        <w:tab/>
      </w:r>
      <w:r>
        <w:rPr>
          <w:rFonts w:ascii="Times New Roman" w:hAnsi="Times New Roman" w:eastAsia="Times New Roman"/>
          <w:color w:val="auto"/>
          <w:u w:val="single"/>
        </w:rPr>
        <w:tab/>
      </w:r>
      <w:r>
        <w:rPr>
          <w:rFonts w:ascii="Times New Roman" w:hAnsi="Times New Roman" w:eastAsia="Times New Roman"/>
          <w:color w:val="auto"/>
          <w:u w:val="single"/>
        </w:rPr>
        <w:tab/>
      </w:r>
      <w:r>
        <w:rPr>
          <w:rFonts w:ascii="Times New Roman" w:hAnsi="Times New Roman" w:eastAsia="Times New Roman"/>
          <w:color w:val="auto"/>
          <w:u w:val="single"/>
        </w:rPr>
        <w:t xml:space="preserve"> </w:t>
      </w:r>
      <w:r>
        <w:rPr>
          <w:color w:val="auto"/>
        </w:rPr>
        <w:t>网</w:t>
      </w:r>
      <w:r>
        <w:rPr>
          <w:color w:val="auto"/>
        </w:rPr>
        <w:tab/>
      </w:r>
      <w:r>
        <w:rPr>
          <w:color w:val="auto"/>
        </w:rPr>
        <w:t>址：</w:t>
      </w:r>
      <w:r>
        <w:rPr>
          <w:rFonts w:ascii="Times New Roman" w:hAnsi="Times New Roman" w:eastAsia="Times New Roman"/>
          <w:color w:val="auto"/>
          <w:u w:val="single"/>
        </w:rPr>
        <w:t xml:space="preserve"> </w:t>
      </w:r>
      <w:r>
        <w:rPr>
          <w:rFonts w:ascii="Times New Roman" w:hAnsi="Times New Roman" w:eastAsia="Times New Roman"/>
          <w:color w:val="auto"/>
          <w:u w:val="single"/>
        </w:rPr>
        <w:tab/>
      </w:r>
      <w:r>
        <w:rPr>
          <w:rFonts w:ascii="Times New Roman" w:hAnsi="Times New Roman" w:eastAsia="Times New Roman"/>
          <w:color w:val="auto"/>
          <w:u w:val="single"/>
        </w:rPr>
        <w:tab/>
      </w:r>
      <w:r>
        <w:rPr>
          <w:rFonts w:ascii="Times New Roman" w:hAnsi="Times New Roman" w:eastAsia="Times New Roman"/>
          <w:color w:val="auto"/>
          <w:u w:val="single"/>
        </w:rPr>
        <w:tab/>
      </w:r>
      <w:r>
        <w:rPr>
          <w:rFonts w:ascii="Times New Roman" w:hAnsi="Times New Roman" w:eastAsia="Times New Roman"/>
          <w:color w:val="auto"/>
          <w:u w:val="single"/>
        </w:rPr>
        <w:t xml:space="preserve"> </w:t>
      </w:r>
      <w:r>
        <w:rPr>
          <w:color w:val="auto"/>
        </w:rPr>
        <w:t>电</w:t>
      </w:r>
      <w:r>
        <w:rPr>
          <w:color w:val="auto"/>
        </w:rPr>
        <w:tab/>
      </w:r>
      <w:r>
        <w:rPr>
          <w:color w:val="auto"/>
        </w:rPr>
        <w:t>话：</w:t>
      </w:r>
      <w:r>
        <w:rPr>
          <w:rFonts w:ascii="Times New Roman" w:hAnsi="Times New Roman" w:eastAsia="Times New Roman"/>
          <w:color w:val="auto"/>
          <w:u w:val="single"/>
        </w:rPr>
        <w:t xml:space="preserve"> </w:t>
      </w:r>
      <w:r>
        <w:rPr>
          <w:rFonts w:ascii="Times New Roman" w:hAnsi="Times New Roman" w:eastAsia="Times New Roman"/>
          <w:color w:val="auto"/>
          <w:u w:val="single"/>
        </w:rPr>
        <w:tab/>
      </w:r>
      <w:r>
        <w:rPr>
          <w:rFonts w:ascii="Times New Roman" w:hAnsi="Times New Roman" w:eastAsia="Times New Roman"/>
          <w:color w:val="auto"/>
          <w:u w:val="single"/>
        </w:rPr>
        <w:tab/>
      </w:r>
      <w:r>
        <w:rPr>
          <w:rFonts w:ascii="Times New Roman" w:hAnsi="Times New Roman" w:eastAsia="Times New Roman"/>
          <w:color w:val="auto"/>
          <w:u w:val="single"/>
        </w:rPr>
        <w:tab/>
      </w:r>
      <w:r>
        <w:rPr>
          <w:rFonts w:ascii="Times New Roman" w:hAnsi="Times New Roman" w:eastAsia="Times New Roman"/>
          <w:color w:val="auto"/>
          <w:u w:val="single"/>
        </w:rPr>
        <w:t xml:space="preserve"> </w:t>
      </w:r>
      <w:r>
        <w:rPr>
          <w:color w:val="auto"/>
        </w:rPr>
        <w:t>传</w:t>
      </w:r>
      <w:r>
        <w:rPr>
          <w:color w:val="auto"/>
        </w:rPr>
        <w:tab/>
      </w:r>
      <w:r>
        <w:rPr>
          <w:color w:val="auto"/>
        </w:rPr>
        <w:t>真：</w:t>
      </w:r>
      <w:r>
        <w:rPr>
          <w:rFonts w:ascii="Times New Roman" w:hAnsi="Times New Roman" w:eastAsia="Times New Roman"/>
          <w:color w:val="auto"/>
          <w:u w:val="single"/>
        </w:rPr>
        <w:t xml:space="preserve"> </w:t>
      </w:r>
      <w:r>
        <w:rPr>
          <w:rFonts w:ascii="Times New Roman" w:hAnsi="Times New Roman" w:eastAsia="Times New Roman"/>
          <w:color w:val="auto"/>
          <w:u w:val="single"/>
        </w:rPr>
        <w:tab/>
      </w:r>
      <w:r>
        <w:rPr>
          <w:rFonts w:ascii="Times New Roman" w:hAnsi="Times New Roman" w:eastAsia="Times New Roman"/>
          <w:color w:val="auto"/>
          <w:u w:val="single"/>
        </w:rPr>
        <w:tab/>
      </w:r>
      <w:r>
        <w:rPr>
          <w:color w:val="auto"/>
        </w:rPr>
        <w:pict>
          <v:line id="_x0000_s1090" o:spid="_x0000_s1090" o:spt="20" style="position:absolute;left:0pt;margin-left:85.1pt;margin-top:11.35pt;height:0pt;width:144pt;mso-position-horizontal-relative:page;mso-wrap-distance-bottom:0pt;mso-wrap-distance-top:0pt;z-index:-251632640;mso-width-relative:page;mso-height-relative:page;" stroked="t" coordsize="21600,21600">
            <v:path arrowok="t"/>
            <v:fill focussize="0,0"/>
            <v:stroke weight="0.48pt" color="#000000"/>
            <v:imagedata o:title=""/>
            <o:lock v:ext="edit"/>
            <w10:wrap type="topAndBottom"/>
          </v:line>
        </w:pict>
      </w:r>
      <w:r>
        <w:rPr>
          <w:rFonts w:hint="eastAsia" w:ascii="Times New Roman" w:hAnsi="Times New Roman"/>
          <w:color w:val="auto"/>
          <w:u w:val="single"/>
          <w:lang w:val="en-US" w:eastAsia="zh-CN"/>
        </w:rPr>
        <w:t xml:space="preserve">             </w:t>
      </w:r>
      <w:r>
        <w:rPr>
          <w:color w:val="auto"/>
        </w:rPr>
        <w:t>邮政编码：</w:t>
      </w:r>
      <w:r>
        <w:rPr>
          <w:rFonts w:ascii="Times New Roman" w:eastAsia="Times New Roman"/>
          <w:color w:val="auto"/>
          <w:u w:val="single"/>
        </w:rPr>
        <w:t xml:space="preserve"> </w:t>
      </w:r>
      <w:r>
        <w:rPr>
          <w:rFonts w:ascii="Times New Roman" w:eastAsia="Times New Roman"/>
          <w:color w:val="auto"/>
          <w:u w:val="single"/>
        </w:rPr>
        <w:tab/>
      </w:r>
    </w:p>
    <w:p>
      <w:pPr>
        <w:pStyle w:val="2"/>
        <w:rPr>
          <w:rFonts w:ascii="Times New Roman"/>
          <w:color w:val="auto"/>
          <w:sz w:val="20"/>
        </w:rPr>
      </w:pPr>
    </w:p>
    <w:p>
      <w:pPr>
        <w:pStyle w:val="2"/>
        <w:rPr>
          <w:rFonts w:ascii="Times New Roman"/>
          <w:color w:val="auto"/>
          <w:sz w:val="17"/>
        </w:rPr>
      </w:pPr>
    </w:p>
    <w:p>
      <w:pPr>
        <w:pStyle w:val="2"/>
        <w:tabs>
          <w:tab w:val="left" w:pos="6302"/>
          <w:tab w:val="left" w:pos="7382"/>
          <w:tab w:val="left" w:pos="8463"/>
        </w:tabs>
        <w:spacing w:before="66"/>
        <w:ind w:left="5223"/>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pPr>
        <w:spacing w:after="0"/>
        <w:rPr>
          <w:color w:val="auto"/>
        </w:rPr>
        <w:sectPr>
          <w:headerReference r:id="rId11" w:type="default"/>
          <w:pgSz w:w="11910" w:h="16840"/>
          <w:pgMar w:top="1460" w:right="720" w:bottom="1280" w:left="1220" w:header="882" w:footer="1093" w:gutter="0"/>
          <w:cols w:space="720" w:num="1"/>
        </w:sectPr>
      </w:pPr>
    </w:p>
    <w:p>
      <w:pPr>
        <w:pStyle w:val="11"/>
        <w:spacing w:before="110"/>
        <w:ind w:left="474"/>
        <w:outlineLvl w:val="0"/>
        <w:rPr>
          <w:color w:val="auto"/>
        </w:rPr>
      </w:pPr>
      <w:bookmarkStart w:id="158" w:name="_Toc11373"/>
      <w:r>
        <w:rPr>
          <w:color w:val="auto"/>
        </w:rPr>
        <w:t>二、授权委托书或法定代表人身份证明</w:t>
      </w:r>
      <w:bookmarkEnd w:id="158"/>
    </w:p>
    <w:p>
      <w:pPr>
        <w:pStyle w:val="2"/>
        <w:spacing w:before="11"/>
        <w:rPr>
          <w:rFonts w:ascii="黑体"/>
          <w:color w:val="auto"/>
          <w:sz w:val="29"/>
        </w:rPr>
      </w:pPr>
    </w:p>
    <w:p>
      <w:pPr>
        <w:spacing w:before="0"/>
        <w:ind w:left="471" w:right="913" w:firstLine="0"/>
        <w:jc w:val="center"/>
        <w:outlineLvl w:val="1"/>
        <w:rPr>
          <w:rFonts w:hint="eastAsia" w:ascii="黑体" w:hAnsi="黑体" w:eastAsia="黑体"/>
          <w:b/>
          <w:color w:val="auto"/>
          <w:sz w:val="14"/>
        </w:rPr>
      </w:pPr>
      <w:bookmarkStart w:id="159" w:name="_Toc2924"/>
      <w:r>
        <w:rPr>
          <w:rFonts w:hint="eastAsia" w:ascii="黑体" w:hAnsi="黑体" w:eastAsia="黑体"/>
          <w:b/>
          <w:color w:val="auto"/>
          <w:sz w:val="28"/>
        </w:rPr>
        <w:t>（一）</w:t>
      </w:r>
      <w:r>
        <w:rPr>
          <w:rFonts w:hint="eastAsia" w:ascii="黑体" w:hAnsi="黑体" w:eastAsia="黑体"/>
          <w:color w:val="auto"/>
          <w:sz w:val="28"/>
        </w:rPr>
        <w:t>授权委托书</w:t>
      </w:r>
      <w:bookmarkEnd w:id="159"/>
    </w:p>
    <w:p>
      <w:pPr>
        <w:pStyle w:val="2"/>
        <w:rPr>
          <w:rFonts w:ascii="黑体"/>
          <w:b/>
          <w:color w:val="auto"/>
          <w:sz w:val="28"/>
        </w:rPr>
      </w:pPr>
    </w:p>
    <w:p>
      <w:pPr>
        <w:pStyle w:val="2"/>
        <w:rPr>
          <w:rFonts w:ascii="黑体"/>
          <w:b/>
          <w:color w:val="auto"/>
          <w:sz w:val="34"/>
        </w:rPr>
      </w:pPr>
    </w:p>
    <w:p>
      <w:pPr>
        <w:pStyle w:val="2"/>
        <w:tabs>
          <w:tab w:val="left" w:pos="2068"/>
          <w:tab w:val="left" w:pos="3456"/>
          <w:tab w:val="left" w:pos="3801"/>
          <w:tab w:val="left" w:pos="6190"/>
          <w:tab w:val="left" w:pos="8561"/>
        </w:tabs>
        <w:spacing w:line="343" w:lineRule="auto"/>
        <w:ind w:left="482" w:right="802" w:firstLine="479"/>
        <w:rPr>
          <w:color w:val="auto"/>
        </w:rPr>
      </w:pPr>
      <w:r>
        <w:rPr>
          <w:color w:val="auto"/>
        </w:rPr>
        <w:t>本人</w:t>
      </w:r>
      <w:r>
        <w:rPr>
          <w:color w:val="auto"/>
          <w:u w:val="single"/>
        </w:rPr>
        <w:t xml:space="preserve"> </w:t>
      </w:r>
      <w:r>
        <w:rPr>
          <w:color w:val="auto"/>
          <w:u w:val="single"/>
        </w:rPr>
        <w:tab/>
      </w:r>
      <w:r>
        <w:rPr>
          <w:color w:val="auto"/>
          <w:u w:val="single"/>
        </w:rPr>
        <w:t>（</w:t>
      </w:r>
      <w:r>
        <w:rPr>
          <w:color w:val="auto"/>
        </w:rPr>
        <w:t>姓名</w:t>
      </w:r>
      <w:r>
        <w:rPr>
          <w:color w:val="auto"/>
          <w:spacing w:val="-94"/>
        </w:rPr>
        <w:t>）</w:t>
      </w:r>
      <w:r>
        <w:rPr>
          <w:color w:val="auto"/>
        </w:rPr>
        <w:t>系</w:t>
      </w:r>
      <w:r>
        <w:rPr>
          <w:color w:val="auto"/>
          <w:u w:val="single"/>
        </w:rPr>
        <w:t xml:space="preserve"> </w:t>
      </w:r>
      <w:r>
        <w:rPr>
          <w:color w:val="auto"/>
          <w:u w:val="single"/>
        </w:rPr>
        <w:tab/>
      </w:r>
      <w:r>
        <w:rPr>
          <w:color w:val="auto"/>
          <w:u w:val="single"/>
        </w:rPr>
        <w:tab/>
      </w:r>
      <w:r>
        <w:rPr>
          <w:color w:val="auto"/>
          <w:u w:val="single"/>
        </w:rPr>
        <w:t>（</w:t>
      </w:r>
      <w:r>
        <w:rPr>
          <w:color w:val="auto"/>
        </w:rPr>
        <w:t>投标人名称</w:t>
      </w:r>
      <w:r>
        <w:rPr>
          <w:color w:val="auto"/>
          <w:spacing w:val="-94"/>
        </w:rPr>
        <w:t>）</w:t>
      </w:r>
      <w:r>
        <w:rPr>
          <w:color w:val="auto"/>
        </w:rPr>
        <w:t>的法定代表人</w:t>
      </w:r>
      <w:r>
        <w:rPr>
          <w:color w:val="auto"/>
          <w:spacing w:val="-94"/>
        </w:rPr>
        <w:t>，</w:t>
      </w:r>
      <w:r>
        <w:rPr>
          <w:color w:val="auto"/>
        </w:rPr>
        <w:t>现委托</w:t>
      </w:r>
      <w:r>
        <w:rPr>
          <w:color w:val="auto"/>
          <w:u w:val="single"/>
        </w:rPr>
        <w:t xml:space="preserve"> </w:t>
      </w:r>
      <w:r>
        <w:rPr>
          <w:color w:val="auto"/>
          <w:u w:val="single"/>
        </w:rPr>
        <w:tab/>
      </w:r>
      <w:r>
        <w:rPr>
          <w:color w:val="auto"/>
          <w:u w:val="single"/>
        </w:rPr>
        <w:t>（</w:t>
      </w:r>
      <w:r>
        <w:rPr>
          <w:color w:val="auto"/>
        </w:rPr>
        <w:t>姓名）为我方代理人。代理人根据授权，以我方名义签署、澄</w:t>
      </w:r>
      <w:r>
        <w:rPr>
          <w:color w:val="auto"/>
          <w:spacing w:val="6"/>
        </w:rPr>
        <w:t>清</w:t>
      </w:r>
      <w:r>
        <w:rPr>
          <w:color w:val="auto"/>
        </w:rPr>
        <w:t>确认、递交、撤回</w:t>
      </w:r>
      <w:r>
        <w:rPr>
          <w:color w:val="auto"/>
          <w:spacing w:val="-14"/>
        </w:rPr>
        <w:t>、</w:t>
      </w:r>
      <w:r>
        <w:rPr>
          <w:color w:val="auto"/>
        </w:rPr>
        <w:t>修改</w:t>
      </w:r>
      <w:r>
        <w:rPr>
          <w:color w:val="auto"/>
          <w:u w:val="single"/>
        </w:rPr>
        <w:t xml:space="preserve"> </w:t>
      </w:r>
      <w:r>
        <w:rPr>
          <w:color w:val="auto"/>
          <w:u w:val="single"/>
        </w:rPr>
        <w:tab/>
      </w:r>
      <w:r>
        <w:rPr>
          <w:color w:val="auto"/>
          <w:u w:val="single"/>
        </w:rPr>
        <w:tab/>
      </w:r>
      <w:r>
        <w:rPr>
          <w:color w:val="auto"/>
        </w:rPr>
        <w:t>（项目名称</w:t>
      </w:r>
      <w:r>
        <w:rPr>
          <w:color w:val="auto"/>
          <w:spacing w:val="-27"/>
        </w:rPr>
        <w:t>）</w:t>
      </w:r>
      <w:r>
        <w:rPr>
          <w:color w:val="auto"/>
          <w:spacing w:val="-27"/>
          <w:u w:val="single"/>
        </w:rPr>
        <w:t xml:space="preserve"> </w:t>
      </w:r>
      <w:r>
        <w:rPr>
          <w:color w:val="auto"/>
          <w:spacing w:val="-27"/>
          <w:u w:val="single"/>
        </w:rPr>
        <w:tab/>
      </w:r>
      <w:r>
        <w:rPr>
          <w:color w:val="auto"/>
        </w:rPr>
        <w:t>标段勘察设计投标文件</w:t>
      </w:r>
      <w:r>
        <w:rPr>
          <w:color w:val="auto"/>
          <w:spacing w:val="-27"/>
        </w:rPr>
        <w:t>、</w:t>
      </w:r>
      <w:r>
        <w:rPr>
          <w:color w:val="auto"/>
        </w:rPr>
        <w:t>签订合同和处理有关事宜，其法律后果由我方承担。</w:t>
      </w:r>
    </w:p>
    <w:p>
      <w:pPr>
        <w:pStyle w:val="2"/>
        <w:spacing w:before="4" w:line="343" w:lineRule="auto"/>
        <w:ind w:left="961" w:right="3241"/>
        <w:rPr>
          <w:color w:val="auto"/>
        </w:rPr>
      </w:pPr>
      <w:r>
        <w:rPr>
          <w:color w:val="auto"/>
        </w:rPr>
        <w:t>委托期限：自本委托书签署之日起至投标有效期期满。代理人无转委托权。</w:t>
      </w:r>
    </w:p>
    <w:p>
      <w:pPr>
        <w:pStyle w:val="2"/>
        <w:rPr>
          <w:color w:val="auto"/>
        </w:rPr>
      </w:pPr>
    </w:p>
    <w:p>
      <w:pPr>
        <w:spacing w:before="163"/>
        <w:ind w:left="482" w:right="0" w:firstLine="0"/>
        <w:jc w:val="left"/>
        <w:rPr>
          <w:color w:val="auto"/>
          <w:sz w:val="21"/>
        </w:rPr>
      </w:pPr>
      <w:r>
        <w:rPr>
          <w:color w:val="auto"/>
          <w:sz w:val="21"/>
        </w:rPr>
        <w:t>附：法定代表人身份证复印件及委托代理人身份证复印件。</w:t>
      </w:r>
    </w:p>
    <w:p>
      <w:pPr>
        <w:pStyle w:val="2"/>
        <w:rPr>
          <w:color w:val="auto"/>
          <w:sz w:val="20"/>
        </w:rPr>
      </w:pPr>
    </w:p>
    <w:p>
      <w:pPr>
        <w:pStyle w:val="2"/>
        <w:spacing w:before="4"/>
        <w:rPr>
          <w:color w:val="auto"/>
          <w:sz w:val="23"/>
        </w:rPr>
      </w:pPr>
    </w:p>
    <w:p>
      <w:pPr>
        <w:pStyle w:val="2"/>
        <w:tabs>
          <w:tab w:val="left" w:pos="7373"/>
          <w:tab w:val="left" w:pos="7973"/>
          <w:tab w:val="left" w:pos="8628"/>
        </w:tabs>
        <w:spacing w:line="624" w:lineRule="auto"/>
        <w:ind w:left="3773" w:right="1030"/>
        <w:rPr>
          <w:rFonts w:ascii="Times New Roman" w:eastAsia="Times New Roman"/>
          <w:color w:val="auto"/>
        </w:rPr>
      </w:pPr>
      <w:r>
        <w:rPr>
          <w:color w:val="auto"/>
        </w:rPr>
        <w:t>投标人：</w:t>
      </w:r>
      <w:r>
        <w:rPr>
          <w:color w:val="auto"/>
          <w:u w:val="single"/>
        </w:rPr>
        <w:t xml:space="preserve"> </w:t>
      </w:r>
      <w:r>
        <w:rPr>
          <w:color w:val="auto"/>
          <w:u w:val="single"/>
        </w:rPr>
        <w:tab/>
      </w:r>
      <w:r>
        <w:rPr>
          <w:color w:val="auto"/>
        </w:rPr>
        <w:t>（盖单位章） 法定代表人：</w:t>
      </w:r>
      <w:r>
        <w:rPr>
          <w:color w:val="auto"/>
          <w:u w:val="single"/>
        </w:rPr>
        <w:t xml:space="preserve"> </w:t>
      </w:r>
      <w:r>
        <w:rPr>
          <w:color w:val="auto"/>
          <w:u w:val="single"/>
        </w:rPr>
        <w:tab/>
      </w:r>
      <w:r>
        <w:rPr>
          <w:color w:val="auto"/>
          <w:u w:val="single"/>
        </w:rPr>
        <w:tab/>
      </w:r>
      <w:r>
        <w:rPr>
          <w:color w:val="auto"/>
        </w:rPr>
        <w:t>（签字</w:t>
      </w:r>
      <w:r>
        <w:rPr>
          <w:color w:val="auto"/>
          <w:spacing w:val="-17"/>
        </w:rPr>
        <w:t xml:space="preserve">） </w:t>
      </w:r>
      <w:r>
        <w:rPr>
          <w:color w:val="auto"/>
        </w:rPr>
        <w:t>身份证号码：</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p>
    <w:p>
      <w:pPr>
        <w:pStyle w:val="2"/>
        <w:tabs>
          <w:tab w:val="left" w:pos="8185"/>
          <w:tab w:val="left" w:pos="8748"/>
        </w:tabs>
        <w:spacing w:before="2" w:line="626" w:lineRule="auto"/>
        <w:ind w:left="3773" w:right="804"/>
        <w:rPr>
          <w:rFonts w:ascii="Times New Roman" w:eastAsia="Times New Roman"/>
          <w:color w:val="auto"/>
        </w:rPr>
      </w:pPr>
      <w:r>
        <w:rPr>
          <w:color w:val="auto"/>
        </w:rPr>
        <w:t>委托代理人：</w:t>
      </w:r>
      <w:r>
        <w:rPr>
          <w:color w:val="auto"/>
          <w:u w:val="single"/>
        </w:rPr>
        <w:t xml:space="preserve"> </w:t>
      </w:r>
      <w:r>
        <w:rPr>
          <w:color w:val="auto"/>
          <w:u w:val="single"/>
        </w:rPr>
        <w:tab/>
      </w:r>
      <w:r>
        <w:rPr>
          <w:color w:val="auto"/>
          <w:spacing w:val="4"/>
        </w:rPr>
        <w:t>（签字</w:t>
      </w:r>
      <w:r>
        <w:rPr>
          <w:color w:val="auto"/>
          <w:spacing w:val="-15"/>
        </w:rPr>
        <w:t xml:space="preserve">） </w:t>
      </w:r>
      <w:r>
        <w:rPr>
          <w:color w:val="auto"/>
        </w:rPr>
        <w:t>身份证号码：</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p>
    <w:p>
      <w:pPr>
        <w:pStyle w:val="2"/>
        <w:tabs>
          <w:tab w:val="left" w:pos="5940"/>
          <w:tab w:val="left" w:pos="7260"/>
          <w:tab w:val="left" w:pos="8395"/>
        </w:tabs>
        <w:spacing w:line="304" w:lineRule="exact"/>
        <w:ind w:left="5100"/>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pPr>
        <w:pStyle w:val="2"/>
        <w:rPr>
          <w:color w:val="auto"/>
          <w:sz w:val="20"/>
        </w:rPr>
      </w:pPr>
    </w:p>
    <w:p>
      <w:pPr>
        <w:pStyle w:val="2"/>
        <w:rPr>
          <w:color w:val="auto"/>
          <w:sz w:val="20"/>
        </w:rPr>
      </w:pPr>
    </w:p>
    <w:p>
      <w:pPr>
        <w:pStyle w:val="2"/>
        <w:rPr>
          <w:color w:val="auto"/>
          <w:sz w:val="20"/>
        </w:rPr>
      </w:pPr>
    </w:p>
    <w:p>
      <w:pPr>
        <w:pStyle w:val="2"/>
        <w:spacing w:before="8"/>
        <w:rPr>
          <w:color w:val="auto"/>
          <w:sz w:val="17"/>
        </w:rPr>
      </w:pPr>
    </w:p>
    <w:p>
      <w:pPr>
        <w:spacing w:after="0"/>
        <w:jc w:val="left"/>
        <w:rPr>
          <w:color w:val="auto"/>
          <w:sz w:val="18"/>
        </w:rPr>
        <w:sectPr>
          <w:pgSz w:w="11910" w:h="16840"/>
          <w:pgMar w:top="1460" w:right="720" w:bottom="1280" w:left="1220" w:header="882" w:footer="1093" w:gutter="0"/>
          <w:cols w:space="720" w:num="1"/>
        </w:sectPr>
      </w:pPr>
    </w:p>
    <w:p>
      <w:pPr>
        <w:pStyle w:val="2"/>
        <w:rPr>
          <w:color w:val="auto"/>
          <w:sz w:val="20"/>
        </w:rPr>
      </w:pPr>
    </w:p>
    <w:p>
      <w:pPr>
        <w:spacing w:before="232"/>
        <w:ind w:left="475" w:right="913" w:firstLine="0"/>
        <w:jc w:val="center"/>
        <w:outlineLvl w:val="1"/>
        <w:rPr>
          <w:rFonts w:hint="eastAsia" w:ascii="黑体" w:eastAsia="黑体"/>
          <w:color w:val="auto"/>
          <w:sz w:val="28"/>
        </w:rPr>
      </w:pPr>
      <w:bookmarkStart w:id="160" w:name="_Toc6727"/>
      <w:r>
        <w:rPr>
          <w:rFonts w:hint="eastAsia" w:ascii="黑体" w:eastAsia="黑体"/>
          <w:color w:val="auto"/>
          <w:sz w:val="28"/>
        </w:rPr>
        <w:t>（二）法定代表人身份证明</w:t>
      </w:r>
      <w:bookmarkEnd w:id="160"/>
    </w:p>
    <w:p>
      <w:pPr>
        <w:pStyle w:val="2"/>
        <w:rPr>
          <w:rFonts w:ascii="黑体"/>
          <w:color w:val="auto"/>
          <w:sz w:val="28"/>
        </w:rPr>
      </w:pPr>
    </w:p>
    <w:p>
      <w:pPr>
        <w:pStyle w:val="2"/>
        <w:rPr>
          <w:rFonts w:ascii="黑体"/>
          <w:color w:val="auto"/>
          <w:sz w:val="34"/>
        </w:rPr>
      </w:pPr>
    </w:p>
    <w:p>
      <w:pPr>
        <w:pStyle w:val="2"/>
        <w:tabs>
          <w:tab w:val="left" w:pos="5337"/>
        </w:tabs>
        <w:ind w:left="482"/>
        <w:rPr>
          <w:rFonts w:ascii="Times New Roman" w:eastAsia="Times New Roman"/>
          <w:color w:val="auto"/>
        </w:rPr>
      </w:pPr>
      <w:r>
        <w:rPr>
          <w:color w:val="auto"/>
          <w:spacing w:val="-1"/>
        </w:rPr>
        <w:t>投</w:t>
      </w:r>
      <w:r>
        <w:rPr>
          <w:color w:val="auto"/>
        </w:rPr>
        <w:t>标人名称：</w:t>
      </w:r>
      <w:r>
        <w:rPr>
          <w:rFonts w:ascii="Times New Roman" w:eastAsia="Times New Roman"/>
          <w:color w:val="auto"/>
          <w:u w:val="single"/>
        </w:rPr>
        <w:t xml:space="preserve"> </w:t>
      </w:r>
      <w:r>
        <w:rPr>
          <w:rFonts w:ascii="Times New Roman" w:eastAsia="Times New Roman"/>
          <w:color w:val="auto"/>
          <w:u w:val="single"/>
        </w:rPr>
        <w:tab/>
      </w:r>
    </w:p>
    <w:p>
      <w:pPr>
        <w:pStyle w:val="2"/>
        <w:tabs>
          <w:tab w:val="left" w:pos="4257"/>
          <w:tab w:val="left" w:pos="5697"/>
          <w:tab w:val="left" w:pos="7442"/>
          <w:tab w:val="left" w:pos="9099"/>
        </w:tabs>
        <w:spacing w:before="134" w:line="343" w:lineRule="auto"/>
        <w:ind w:left="482" w:right="865"/>
        <w:rPr>
          <w:color w:val="auto"/>
        </w:rPr>
      </w:pPr>
      <w:r>
        <w:rPr>
          <w:color w:val="auto"/>
        </w:rPr>
        <w:t>姓名：</w:t>
      </w:r>
      <w:r>
        <w:rPr>
          <w:color w:val="auto"/>
          <w:spacing w:val="119"/>
          <w:u w:val="single"/>
        </w:rPr>
        <w:t xml:space="preserve"> </w:t>
      </w:r>
      <w:r>
        <w:rPr>
          <w:color w:val="auto"/>
          <w:u w:val="single"/>
        </w:rPr>
        <w:t>（法定代表人亲笔签字）</w:t>
      </w:r>
      <w:r>
        <w:rPr>
          <w:color w:val="auto"/>
          <w:spacing w:val="119"/>
        </w:rPr>
        <w:t xml:space="preserve"> </w:t>
      </w:r>
      <w:r>
        <w:rPr>
          <w:color w:val="auto"/>
        </w:rPr>
        <w:t>性别：</w:t>
      </w:r>
      <w:r>
        <w:rPr>
          <w:color w:val="auto"/>
          <w:u w:val="single"/>
        </w:rPr>
        <w:t xml:space="preserve"> </w:t>
      </w:r>
      <w:r>
        <w:rPr>
          <w:color w:val="auto"/>
          <w:u w:val="single"/>
        </w:rPr>
        <w:tab/>
      </w:r>
      <w:r>
        <w:rPr>
          <w:color w:val="auto"/>
        </w:rPr>
        <w:t>年龄：</w:t>
      </w:r>
      <w:r>
        <w:rPr>
          <w:color w:val="auto"/>
          <w:u w:val="single"/>
        </w:rPr>
        <w:t xml:space="preserve"> </w:t>
      </w:r>
      <w:r>
        <w:rPr>
          <w:color w:val="auto"/>
          <w:u w:val="single"/>
        </w:rPr>
        <w:tab/>
      </w:r>
      <w:r>
        <w:rPr>
          <w:color w:val="auto"/>
        </w:rPr>
        <w:t>职务：</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系</w:t>
      </w:r>
      <w:r>
        <w:rPr>
          <w:color w:val="auto"/>
          <w:u w:val="single"/>
        </w:rPr>
        <w:t xml:space="preserve"> </w:t>
      </w:r>
      <w:r>
        <w:rPr>
          <w:color w:val="auto"/>
          <w:u w:val="single"/>
        </w:rPr>
        <w:tab/>
      </w:r>
      <w:r>
        <w:rPr>
          <w:color w:val="auto"/>
        </w:rPr>
        <w:t>（投标人名称）的法定代表人。</w:t>
      </w:r>
    </w:p>
    <w:p>
      <w:pPr>
        <w:pStyle w:val="2"/>
        <w:spacing w:line="306" w:lineRule="exact"/>
        <w:ind w:left="961"/>
        <w:rPr>
          <w:color w:val="auto"/>
        </w:rPr>
      </w:pPr>
      <w:r>
        <w:rPr>
          <w:color w:val="auto"/>
        </w:rPr>
        <w:t>特此证明。</w:t>
      </w:r>
    </w:p>
    <w:p>
      <w:pPr>
        <w:pStyle w:val="2"/>
        <w:rPr>
          <w:color w:val="auto"/>
        </w:rPr>
      </w:pPr>
    </w:p>
    <w:p>
      <w:pPr>
        <w:pStyle w:val="2"/>
        <w:spacing w:before="2"/>
        <w:rPr>
          <w:color w:val="auto"/>
          <w:sz w:val="23"/>
        </w:rPr>
      </w:pPr>
    </w:p>
    <w:p>
      <w:pPr>
        <w:spacing w:before="0"/>
        <w:ind w:left="482" w:right="0" w:firstLine="0"/>
        <w:jc w:val="left"/>
        <w:rPr>
          <w:color w:val="auto"/>
          <w:sz w:val="21"/>
        </w:rPr>
      </w:pPr>
      <w:r>
        <w:rPr>
          <w:color w:val="auto"/>
          <w:sz w:val="21"/>
        </w:rPr>
        <w:t>附：法定代表人身份证复印件。</w:t>
      </w: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tabs>
          <w:tab w:val="left" w:pos="6602"/>
        </w:tabs>
        <w:spacing w:before="179"/>
        <w:ind w:left="3602"/>
        <w:rPr>
          <w:color w:val="auto"/>
        </w:rPr>
      </w:pPr>
      <w:r>
        <w:rPr>
          <w:color w:val="auto"/>
        </w:rPr>
        <w:t>投标人：</w:t>
      </w:r>
      <w:r>
        <w:rPr>
          <w:color w:val="auto"/>
          <w:u w:val="single"/>
        </w:rPr>
        <w:t xml:space="preserve"> </w:t>
      </w:r>
      <w:r>
        <w:rPr>
          <w:color w:val="auto"/>
          <w:u w:val="single"/>
        </w:rPr>
        <w:tab/>
      </w:r>
      <w:r>
        <w:rPr>
          <w:color w:val="auto"/>
        </w:rPr>
        <w:t>（盖单位章）</w:t>
      </w:r>
    </w:p>
    <w:p>
      <w:pPr>
        <w:pStyle w:val="2"/>
        <w:tabs>
          <w:tab w:val="left" w:pos="5882"/>
          <w:tab w:val="left" w:pos="6842"/>
          <w:tab w:val="left" w:pos="7497"/>
        </w:tabs>
        <w:spacing w:before="134"/>
        <w:ind w:left="4802"/>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pPr>
        <w:pStyle w:val="2"/>
        <w:rPr>
          <w:color w:val="auto"/>
          <w:sz w:val="26"/>
        </w:rPr>
      </w:pPr>
    </w:p>
    <w:p>
      <w:pPr>
        <w:pStyle w:val="2"/>
        <w:rPr>
          <w:color w:val="auto"/>
          <w:sz w:val="26"/>
        </w:rPr>
      </w:pPr>
    </w:p>
    <w:p>
      <w:pPr>
        <w:pStyle w:val="2"/>
        <w:rPr>
          <w:color w:val="auto"/>
          <w:sz w:val="26"/>
        </w:rPr>
      </w:pPr>
    </w:p>
    <w:p>
      <w:pPr>
        <w:pStyle w:val="2"/>
        <w:rPr>
          <w:color w:val="auto"/>
          <w:sz w:val="26"/>
        </w:rPr>
      </w:pPr>
    </w:p>
    <w:p>
      <w:pPr>
        <w:pStyle w:val="2"/>
        <w:rPr>
          <w:color w:val="auto"/>
          <w:sz w:val="26"/>
        </w:rPr>
      </w:pPr>
    </w:p>
    <w:p>
      <w:pPr>
        <w:spacing w:after="0"/>
        <w:jc w:val="left"/>
        <w:rPr>
          <w:color w:val="auto"/>
          <w:sz w:val="21"/>
        </w:rPr>
        <w:sectPr>
          <w:pgSz w:w="11910" w:h="16840"/>
          <w:pgMar w:top="1460" w:right="720" w:bottom="1280" w:left="1220" w:header="882" w:footer="1093" w:gutter="0"/>
          <w:cols w:space="720" w:num="1"/>
        </w:sectPr>
      </w:pPr>
    </w:p>
    <w:p>
      <w:pPr>
        <w:pStyle w:val="2"/>
        <w:rPr>
          <w:color w:val="auto"/>
          <w:sz w:val="20"/>
        </w:rPr>
      </w:pPr>
    </w:p>
    <w:p>
      <w:pPr>
        <w:spacing w:before="128"/>
        <w:ind w:left="477" w:right="913" w:firstLine="0"/>
        <w:jc w:val="center"/>
        <w:outlineLvl w:val="0"/>
        <w:rPr>
          <w:rFonts w:hint="eastAsia" w:ascii="黑体" w:eastAsia="黑体"/>
          <w:color w:val="auto"/>
          <w:sz w:val="28"/>
        </w:rPr>
      </w:pPr>
      <w:bookmarkStart w:id="161" w:name="_Toc5601"/>
      <w:r>
        <w:rPr>
          <w:rFonts w:hint="eastAsia" w:ascii="黑体" w:eastAsia="黑体"/>
          <w:color w:val="auto"/>
          <w:sz w:val="28"/>
          <w:lang w:val="en-US" w:eastAsia="zh-CN"/>
        </w:rPr>
        <w:t>三</w:t>
      </w:r>
      <w:r>
        <w:rPr>
          <w:rFonts w:hint="eastAsia" w:ascii="黑体" w:eastAsia="黑体"/>
          <w:color w:val="auto"/>
          <w:sz w:val="28"/>
        </w:rPr>
        <w:t>、投标保证金</w:t>
      </w:r>
      <w:bookmarkEnd w:id="161"/>
    </w:p>
    <w:p>
      <w:pPr>
        <w:pStyle w:val="2"/>
        <w:spacing w:before="5"/>
        <w:rPr>
          <w:rFonts w:ascii="黑体"/>
          <w:color w:val="auto"/>
          <w:sz w:val="41"/>
        </w:rPr>
      </w:pPr>
    </w:p>
    <w:p>
      <w:pPr>
        <w:spacing w:before="128"/>
        <w:ind w:left="477" w:right="913" w:firstLine="0"/>
        <w:jc w:val="center"/>
        <w:rPr>
          <w:rFonts w:hint="default" w:ascii="黑体" w:eastAsia="黑体"/>
          <w:color w:val="auto"/>
          <w:sz w:val="28"/>
          <w:lang w:val="en-US" w:eastAsia="zh-CN"/>
        </w:rPr>
      </w:pPr>
      <w:r>
        <w:rPr>
          <w:rFonts w:hint="eastAsia" w:ascii="黑体" w:eastAsia="黑体"/>
          <w:color w:val="auto"/>
          <w:sz w:val="28"/>
          <w:lang w:val="en-US" w:eastAsia="zh-CN"/>
        </w:rPr>
        <w:t>附：投标保证金缴纳凭证复印件并加盖投标单位公章</w:t>
      </w:r>
    </w:p>
    <w:p>
      <w:pPr>
        <w:spacing w:before="128"/>
        <w:ind w:left="477" w:right="913" w:firstLine="0"/>
        <w:jc w:val="center"/>
        <w:rPr>
          <w:rFonts w:hint="eastAsia" w:ascii="黑体" w:eastAsia="黑体"/>
          <w:color w:val="auto"/>
          <w:sz w:val="28"/>
          <w:lang w:val="en-US" w:eastAsia="zh-CN"/>
        </w:rPr>
      </w:pPr>
    </w:p>
    <w:p>
      <w:pPr>
        <w:spacing w:before="128"/>
        <w:ind w:left="477" w:right="913" w:firstLine="0"/>
        <w:jc w:val="center"/>
        <w:rPr>
          <w:rFonts w:hint="eastAsia" w:ascii="黑体" w:eastAsia="黑体"/>
          <w:color w:val="auto"/>
          <w:sz w:val="28"/>
          <w:lang w:val="en-US" w:eastAsia="zh-CN"/>
        </w:rPr>
      </w:pPr>
    </w:p>
    <w:p>
      <w:pPr>
        <w:spacing w:before="128"/>
        <w:ind w:left="477" w:right="913" w:firstLine="0"/>
        <w:jc w:val="center"/>
        <w:rPr>
          <w:rFonts w:hint="eastAsia" w:ascii="黑体" w:eastAsia="黑体"/>
          <w:color w:val="auto"/>
          <w:sz w:val="28"/>
          <w:lang w:val="en-US" w:eastAsia="zh-CN"/>
        </w:rPr>
      </w:pPr>
    </w:p>
    <w:p>
      <w:pPr>
        <w:spacing w:before="128"/>
        <w:ind w:left="477" w:right="913" w:firstLine="0"/>
        <w:jc w:val="center"/>
        <w:rPr>
          <w:rFonts w:hint="eastAsia" w:ascii="黑体" w:eastAsia="黑体"/>
          <w:color w:val="auto"/>
          <w:sz w:val="28"/>
          <w:lang w:val="en-US" w:eastAsia="zh-CN"/>
        </w:rPr>
      </w:pPr>
    </w:p>
    <w:p>
      <w:pPr>
        <w:spacing w:before="128"/>
        <w:ind w:left="477" w:right="913" w:firstLine="0"/>
        <w:jc w:val="center"/>
        <w:rPr>
          <w:rFonts w:hint="eastAsia" w:ascii="黑体" w:eastAsia="黑体"/>
          <w:color w:val="auto"/>
          <w:sz w:val="28"/>
          <w:lang w:val="en-US" w:eastAsia="zh-CN"/>
        </w:rPr>
      </w:pPr>
    </w:p>
    <w:p>
      <w:pPr>
        <w:spacing w:before="128"/>
        <w:ind w:left="477" w:right="913" w:firstLine="0"/>
        <w:jc w:val="center"/>
        <w:rPr>
          <w:rFonts w:hint="eastAsia" w:ascii="黑体" w:eastAsia="黑体"/>
          <w:color w:val="auto"/>
          <w:sz w:val="28"/>
          <w:lang w:val="en-US" w:eastAsia="zh-CN"/>
        </w:rPr>
      </w:pPr>
    </w:p>
    <w:p>
      <w:pPr>
        <w:spacing w:before="128"/>
        <w:ind w:left="477" w:right="913" w:firstLine="0"/>
        <w:jc w:val="center"/>
        <w:rPr>
          <w:rFonts w:hint="eastAsia" w:ascii="黑体" w:eastAsia="黑体"/>
          <w:color w:val="auto"/>
          <w:sz w:val="28"/>
          <w:lang w:val="en-US" w:eastAsia="zh-CN"/>
        </w:rPr>
      </w:pPr>
    </w:p>
    <w:p>
      <w:pPr>
        <w:spacing w:before="128"/>
        <w:ind w:left="477" w:right="913" w:firstLine="0"/>
        <w:jc w:val="center"/>
        <w:rPr>
          <w:rFonts w:hint="eastAsia" w:ascii="黑体" w:eastAsia="黑体"/>
          <w:color w:val="auto"/>
          <w:sz w:val="28"/>
          <w:lang w:val="en-US" w:eastAsia="zh-CN"/>
        </w:rPr>
      </w:pPr>
    </w:p>
    <w:p>
      <w:pPr>
        <w:spacing w:before="128"/>
        <w:ind w:left="477" w:right="913" w:firstLine="0"/>
        <w:jc w:val="center"/>
        <w:rPr>
          <w:rFonts w:hint="eastAsia" w:ascii="黑体" w:eastAsia="黑体"/>
          <w:color w:val="auto"/>
          <w:sz w:val="28"/>
          <w:lang w:val="en-US" w:eastAsia="zh-CN"/>
        </w:rPr>
      </w:pPr>
    </w:p>
    <w:p>
      <w:pPr>
        <w:spacing w:before="128"/>
        <w:ind w:left="477" w:right="913" w:firstLine="0"/>
        <w:jc w:val="center"/>
        <w:rPr>
          <w:rFonts w:hint="eastAsia" w:ascii="黑体" w:eastAsia="黑体"/>
          <w:color w:val="auto"/>
          <w:sz w:val="28"/>
          <w:lang w:val="en-US" w:eastAsia="zh-CN"/>
        </w:rPr>
      </w:pPr>
    </w:p>
    <w:p>
      <w:pPr>
        <w:spacing w:before="128"/>
        <w:ind w:left="477" w:right="913" w:firstLine="0"/>
        <w:jc w:val="center"/>
        <w:rPr>
          <w:rFonts w:hint="eastAsia" w:ascii="黑体" w:eastAsia="黑体"/>
          <w:color w:val="auto"/>
          <w:sz w:val="28"/>
          <w:lang w:val="en-US" w:eastAsia="zh-CN"/>
        </w:rPr>
      </w:pPr>
    </w:p>
    <w:p>
      <w:pPr>
        <w:spacing w:before="128"/>
        <w:ind w:left="477" w:right="913" w:firstLine="0"/>
        <w:jc w:val="center"/>
        <w:rPr>
          <w:rFonts w:hint="eastAsia" w:ascii="黑体" w:eastAsia="黑体"/>
          <w:color w:val="auto"/>
          <w:sz w:val="28"/>
          <w:lang w:val="en-US" w:eastAsia="zh-CN"/>
        </w:rPr>
      </w:pPr>
    </w:p>
    <w:p>
      <w:pPr>
        <w:spacing w:before="128"/>
        <w:ind w:left="477" w:right="913" w:firstLine="0"/>
        <w:jc w:val="center"/>
        <w:rPr>
          <w:rFonts w:hint="eastAsia" w:ascii="黑体" w:eastAsia="黑体"/>
          <w:color w:val="auto"/>
          <w:sz w:val="28"/>
          <w:lang w:val="en-US" w:eastAsia="zh-CN"/>
        </w:rPr>
      </w:pPr>
    </w:p>
    <w:p>
      <w:pPr>
        <w:spacing w:before="128"/>
        <w:ind w:left="477" w:right="913" w:firstLine="0"/>
        <w:jc w:val="center"/>
        <w:rPr>
          <w:rFonts w:hint="eastAsia" w:ascii="黑体" w:eastAsia="黑体"/>
          <w:color w:val="auto"/>
          <w:sz w:val="28"/>
          <w:lang w:val="en-US" w:eastAsia="zh-CN"/>
        </w:rPr>
      </w:pPr>
    </w:p>
    <w:p>
      <w:pPr>
        <w:spacing w:before="128"/>
        <w:ind w:left="477" w:right="913" w:firstLine="0"/>
        <w:jc w:val="center"/>
        <w:rPr>
          <w:rFonts w:hint="eastAsia" w:ascii="黑体" w:eastAsia="黑体"/>
          <w:color w:val="auto"/>
          <w:sz w:val="28"/>
          <w:lang w:val="en-US" w:eastAsia="zh-CN"/>
        </w:rPr>
      </w:pPr>
    </w:p>
    <w:p>
      <w:pPr>
        <w:spacing w:before="128"/>
        <w:ind w:left="477" w:right="913" w:firstLine="0"/>
        <w:jc w:val="center"/>
        <w:rPr>
          <w:rFonts w:hint="eastAsia" w:ascii="黑体" w:eastAsia="黑体"/>
          <w:color w:val="auto"/>
          <w:sz w:val="28"/>
          <w:lang w:val="en-US" w:eastAsia="zh-CN"/>
        </w:rPr>
      </w:pPr>
    </w:p>
    <w:p>
      <w:pPr>
        <w:spacing w:before="128"/>
        <w:ind w:left="477" w:right="913" w:firstLine="0"/>
        <w:jc w:val="center"/>
        <w:rPr>
          <w:rFonts w:hint="eastAsia" w:ascii="黑体" w:eastAsia="黑体"/>
          <w:color w:val="auto"/>
          <w:sz w:val="28"/>
          <w:lang w:val="en-US" w:eastAsia="zh-CN"/>
        </w:rPr>
      </w:pPr>
    </w:p>
    <w:p>
      <w:pPr>
        <w:spacing w:before="128"/>
        <w:ind w:left="477" w:right="913" w:firstLine="0"/>
        <w:jc w:val="center"/>
        <w:rPr>
          <w:rFonts w:hint="eastAsia" w:ascii="黑体" w:eastAsia="黑体"/>
          <w:color w:val="auto"/>
          <w:sz w:val="28"/>
          <w:lang w:val="en-US" w:eastAsia="zh-CN"/>
        </w:rPr>
      </w:pPr>
    </w:p>
    <w:p>
      <w:pPr>
        <w:spacing w:before="128"/>
        <w:ind w:left="477" w:right="913" w:firstLine="0"/>
        <w:jc w:val="center"/>
        <w:rPr>
          <w:rFonts w:hint="eastAsia" w:ascii="黑体" w:eastAsia="黑体"/>
          <w:color w:val="auto"/>
          <w:sz w:val="28"/>
          <w:lang w:val="en-US" w:eastAsia="zh-CN"/>
        </w:rPr>
      </w:pPr>
    </w:p>
    <w:p>
      <w:pPr>
        <w:spacing w:before="128"/>
        <w:ind w:left="477" w:right="913" w:firstLine="0"/>
        <w:jc w:val="center"/>
        <w:rPr>
          <w:rFonts w:hint="eastAsia" w:ascii="黑体" w:eastAsia="黑体"/>
          <w:color w:val="auto"/>
          <w:sz w:val="28"/>
          <w:lang w:val="en-US" w:eastAsia="zh-CN"/>
        </w:rPr>
      </w:pPr>
    </w:p>
    <w:p>
      <w:pPr>
        <w:spacing w:before="128"/>
        <w:ind w:left="477" w:right="913" w:firstLine="0"/>
        <w:jc w:val="center"/>
        <w:rPr>
          <w:rFonts w:hint="eastAsia" w:ascii="黑体" w:eastAsia="黑体"/>
          <w:color w:val="auto"/>
          <w:sz w:val="28"/>
          <w:lang w:val="en-US" w:eastAsia="zh-CN"/>
        </w:rPr>
      </w:pPr>
    </w:p>
    <w:p>
      <w:pPr>
        <w:spacing w:before="128"/>
        <w:ind w:left="477" w:right="913" w:firstLine="0"/>
        <w:jc w:val="center"/>
        <w:rPr>
          <w:rFonts w:hint="eastAsia" w:ascii="黑体" w:eastAsia="黑体"/>
          <w:color w:val="auto"/>
          <w:sz w:val="28"/>
          <w:lang w:val="en-US" w:eastAsia="zh-CN"/>
        </w:rPr>
      </w:pPr>
    </w:p>
    <w:p>
      <w:pPr>
        <w:spacing w:before="128"/>
        <w:ind w:left="477" w:right="913" w:firstLine="0"/>
        <w:jc w:val="center"/>
        <w:rPr>
          <w:rFonts w:hint="eastAsia" w:ascii="黑体" w:eastAsia="黑体"/>
          <w:color w:val="auto"/>
          <w:sz w:val="28"/>
          <w:lang w:val="en-US" w:eastAsia="zh-CN"/>
        </w:rPr>
      </w:pPr>
    </w:p>
    <w:p>
      <w:pPr>
        <w:spacing w:before="128"/>
        <w:ind w:left="477" w:right="913" w:firstLine="0"/>
        <w:jc w:val="center"/>
        <w:rPr>
          <w:rFonts w:hint="eastAsia" w:ascii="黑体" w:eastAsia="黑体"/>
          <w:color w:val="auto"/>
          <w:sz w:val="28"/>
          <w:lang w:val="en-US" w:eastAsia="zh-CN"/>
        </w:rPr>
      </w:pPr>
    </w:p>
    <w:p>
      <w:pPr>
        <w:spacing w:before="128"/>
        <w:ind w:left="477" w:right="913" w:firstLine="0"/>
        <w:jc w:val="center"/>
        <w:rPr>
          <w:rFonts w:hint="eastAsia" w:ascii="黑体" w:eastAsia="黑体"/>
          <w:color w:val="auto"/>
          <w:sz w:val="28"/>
          <w:lang w:val="en-US" w:eastAsia="zh-CN"/>
        </w:rPr>
      </w:pPr>
    </w:p>
    <w:p>
      <w:pPr>
        <w:spacing w:before="128"/>
        <w:ind w:left="477" w:right="913" w:firstLine="0"/>
        <w:jc w:val="center"/>
        <w:outlineLvl w:val="0"/>
        <w:rPr>
          <w:rFonts w:hint="eastAsia" w:ascii="黑体" w:eastAsia="黑体"/>
          <w:color w:val="auto"/>
          <w:sz w:val="28"/>
        </w:rPr>
      </w:pPr>
      <w:bookmarkStart w:id="162" w:name="_Toc26499"/>
      <w:r>
        <w:rPr>
          <w:rFonts w:hint="eastAsia" w:ascii="黑体" w:eastAsia="黑体"/>
          <w:color w:val="auto"/>
          <w:sz w:val="28"/>
          <w:lang w:val="en-US" w:eastAsia="zh-CN"/>
        </w:rPr>
        <w:t>四</w:t>
      </w:r>
      <w:r>
        <w:rPr>
          <w:rFonts w:hint="eastAsia" w:ascii="黑体" w:eastAsia="黑体"/>
          <w:color w:val="auto"/>
          <w:sz w:val="28"/>
        </w:rPr>
        <w:t>、资格审查资料</w:t>
      </w:r>
      <w:bookmarkEnd w:id="162"/>
    </w:p>
    <w:p>
      <w:pPr>
        <w:pStyle w:val="2"/>
        <w:spacing w:before="3"/>
        <w:rPr>
          <w:rFonts w:ascii="黑体"/>
          <w:color w:val="auto"/>
          <w:sz w:val="35"/>
        </w:rPr>
      </w:pPr>
    </w:p>
    <w:p>
      <w:pPr>
        <w:pStyle w:val="2"/>
        <w:ind w:left="473" w:right="913"/>
        <w:jc w:val="center"/>
        <w:outlineLvl w:val="1"/>
        <w:rPr>
          <w:rFonts w:hint="eastAsia" w:ascii="黑体" w:eastAsia="黑体"/>
          <w:color w:val="auto"/>
        </w:rPr>
      </w:pPr>
      <w:bookmarkStart w:id="163" w:name="_Toc11901"/>
      <w:r>
        <w:rPr>
          <w:rFonts w:hint="eastAsia" w:ascii="黑体" w:eastAsia="黑体"/>
          <w:color w:val="auto"/>
        </w:rPr>
        <w:t>（一）投标人基本情况表</w:t>
      </w:r>
      <w:bookmarkEnd w:id="163"/>
    </w:p>
    <w:p>
      <w:pPr>
        <w:pStyle w:val="2"/>
        <w:rPr>
          <w:rFonts w:ascii="黑体"/>
          <w:color w:val="auto"/>
          <w:sz w:val="20"/>
        </w:rPr>
      </w:pPr>
    </w:p>
    <w:p>
      <w:pPr>
        <w:pStyle w:val="2"/>
        <w:spacing w:before="8"/>
        <w:rPr>
          <w:rFonts w:ascii="黑体"/>
          <w:color w:val="auto"/>
          <w:sz w:val="14"/>
        </w:rPr>
      </w:pPr>
    </w:p>
    <w:tbl>
      <w:tblPr>
        <w:tblStyle w:val="21"/>
        <w:tblW w:w="0" w:type="auto"/>
        <w:tblInd w:w="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7"/>
        <w:gridCol w:w="898"/>
        <w:gridCol w:w="1025"/>
        <w:gridCol w:w="1289"/>
        <w:gridCol w:w="413"/>
        <w:gridCol w:w="874"/>
        <w:gridCol w:w="829"/>
        <w:gridCol w:w="284"/>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7" w:type="dxa"/>
          </w:tcPr>
          <w:p>
            <w:pPr>
              <w:pStyle w:val="38"/>
              <w:spacing w:before="142"/>
              <w:ind w:left="496"/>
              <w:rPr>
                <w:color w:val="auto"/>
                <w:sz w:val="21"/>
              </w:rPr>
            </w:pPr>
            <w:r>
              <w:rPr>
                <w:color w:val="auto"/>
                <w:sz w:val="21"/>
              </w:rPr>
              <w:t>投标人名称</w:t>
            </w:r>
          </w:p>
        </w:tc>
        <w:tc>
          <w:tcPr>
            <w:tcW w:w="6844" w:type="dxa"/>
            <w:gridSpan w:val="8"/>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7" w:type="dxa"/>
          </w:tcPr>
          <w:p>
            <w:pPr>
              <w:pStyle w:val="38"/>
              <w:spacing w:before="145"/>
              <w:ind w:left="602"/>
              <w:rPr>
                <w:color w:val="auto"/>
                <w:sz w:val="21"/>
              </w:rPr>
            </w:pPr>
            <w:r>
              <w:rPr>
                <w:color w:val="auto"/>
                <w:sz w:val="21"/>
              </w:rPr>
              <w:t>注册地址</w:t>
            </w:r>
          </w:p>
        </w:tc>
        <w:tc>
          <w:tcPr>
            <w:tcW w:w="3212" w:type="dxa"/>
            <w:gridSpan w:val="3"/>
          </w:tcPr>
          <w:p>
            <w:pPr>
              <w:pStyle w:val="38"/>
              <w:rPr>
                <w:rFonts w:ascii="Times New Roman"/>
                <w:color w:val="auto"/>
                <w:sz w:val="20"/>
              </w:rPr>
            </w:pPr>
          </w:p>
        </w:tc>
        <w:tc>
          <w:tcPr>
            <w:tcW w:w="1287" w:type="dxa"/>
            <w:gridSpan w:val="2"/>
          </w:tcPr>
          <w:p>
            <w:pPr>
              <w:pStyle w:val="38"/>
              <w:spacing w:before="145"/>
              <w:ind w:left="220"/>
              <w:rPr>
                <w:color w:val="auto"/>
                <w:sz w:val="21"/>
              </w:rPr>
            </w:pPr>
            <w:r>
              <w:rPr>
                <w:color w:val="auto"/>
                <w:sz w:val="21"/>
              </w:rPr>
              <w:t>邮政编码</w:t>
            </w:r>
          </w:p>
        </w:tc>
        <w:tc>
          <w:tcPr>
            <w:tcW w:w="2345" w:type="dxa"/>
            <w:gridSpan w:val="3"/>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7" w:type="dxa"/>
            <w:vMerge w:val="restart"/>
          </w:tcPr>
          <w:p>
            <w:pPr>
              <w:pStyle w:val="38"/>
              <w:spacing w:before="9"/>
              <w:rPr>
                <w:rFonts w:ascii="黑体"/>
                <w:color w:val="auto"/>
                <w:sz w:val="28"/>
              </w:rPr>
            </w:pPr>
          </w:p>
          <w:p>
            <w:pPr>
              <w:pStyle w:val="38"/>
              <w:ind w:left="602"/>
              <w:rPr>
                <w:color w:val="auto"/>
                <w:sz w:val="21"/>
              </w:rPr>
            </w:pPr>
            <w:r>
              <w:rPr>
                <w:color w:val="auto"/>
                <w:sz w:val="21"/>
              </w:rPr>
              <w:t>联系方式</w:t>
            </w:r>
          </w:p>
        </w:tc>
        <w:tc>
          <w:tcPr>
            <w:tcW w:w="898" w:type="dxa"/>
          </w:tcPr>
          <w:p>
            <w:pPr>
              <w:pStyle w:val="38"/>
              <w:spacing w:before="142"/>
              <w:ind w:left="4"/>
              <w:jc w:val="center"/>
              <w:rPr>
                <w:color w:val="auto"/>
                <w:sz w:val="21"/>
              </w:rPr>
            </w:pPr>
            <w:r>
              <w:rPr>
                <w:color w:val="auto"/>
                <w:sz w:val="21"/>
              </w:rPr>
              <w:t>联系人</w:t>
            </w:r>
          </w:p>
        </w:tc>
        <w:tc>
          <w:tcPr>
            <w:tcW w:w="2314" w:type="dxa"/>
            <w:gridSpan w:val="2"/>
          </w:tcPr>
          <w:p>
            <w:pPr>
              <w:pStyle w:val="38"/>
              <w:rPr>
                <w:rFonts w:ascii="Times New Roman"/>
                <w:color w:val="auto"/>
                <w:sz w:val="20"/>
              </w:rPr>
            </w:pPr>
          </w:p>
        </w:tc>
        <w:tc>
          <w:tcPr>
            <w:tcW w:w="1287" w:type="dxa"/>
            <w:gridSpan w:val="2"/>
          </w:tcPr>
          <w:p>
            <w:pPr>
              <w:pStyle w:val="38"/>
              <w:spacing w:before="142"/>
              <w:ind w:left="376"/>
              <w:rPr>
                <w:color w:val="auto"/>
                <w:sz w:val="21"/>
              </w:rPr>
            </w:pPr>
            <w:r>
              <w:rPr>
                <w:color w:val="auto"/>
                <w:sz w:val="21"/>
              </w:rPr>
              <w:t>电 话</w:t>
            </w:r>
          </w:p>
        </w:tc>
        <w:tc>
          <w:tcPr>
            <w:tcW w:w="2345" w:type="dxa"/>
            <w:gridSpan w:val="3"/>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7" w:type="dxa"/>
            <w:vMerge w:val="continue"/>
            <w:tcBorders>
              <w:top w:val="nil"/>
            </w:tcBorders>
          </w:tcPr>
          <w:p>
            <w:pPr>
              <w:rPr>
                <w:color w:val="auto"/>
                <w:sz w:val="2"/>
                <w:szCs w:val="2"/>
              </w:rPr>
            </w:pPr>
          </w:p>
        </w:tc>
        <w:tc>
          <w:tcPr>
            <w:tcW w:w="898" w:type="dxa"/>
          </w:tcPr>
          <w:p>
            <w:pPr>
              <w:pStyle w:val="38"/>
              <w:tabs>
                <w:tab w:val="left" w:pos="428"/>
              </w:tabs>
              <w:spacing w:before="145"/>
              <w:ind w:left="5"/>
              <w:jc w:val="center"/>
              <w:rPr>
                <w:color w:val="auto"/>
                <w:sz w:val="21"/>
              </w:rPr>
            </w:pPr>
            <w:r>
              <w:rPr>
                <w:color w:val="auto"/>
                <w:sz w:val="21"/>
              </w:rPr>
              <w:t>传</w:t>
            </w:r>
            <w:r>
              <w:rPr>
                <w:color w:val="auto"/>
                <w:sz w:val="21"/>
              </w:rPr>
              <w:tab/>
            </w:r>
            <w:r>
              <w:rPr>
                <w:color w:val="auto"/>
                <w:sz w:val="21"/>
              </w:rPr>
              <w:t>真</w:t>
            </w:r>
          </w:p>
        </w:tc>
        <w:tc>
          <w:tcPr>
            <w:tcW w:w="2314" w:type="dxa"/>
            <w:gridSpan w:val="2"/>
          </w:tcPr>
          <w:p>
            <w:pPr>
              <w:pStyle w:val="38"/>
              <w:rPr>
                <w:rFonts w:ascii="Times New Roman"/>
                <w:color w:val="auto"/>
                <w:sz w:val="20"/>
              </w:rPr>
            </w:pPr>
          </w:p>
        </w:tc>
        <w:tc>
          <w:tcPr>
            <w:tcW w:w="1287" w:type="dxa"/>
            <w:gridSpan w:val="2"/>
          </w:tcPr>
          <w:p>
            <w:pPr>
              <w:pStyle w:val="38"/>
              <w:spacing w:before="145"/>
              <w:ind w:left="220"/>
              <w:rPr>
                <w:color w:val="auto"/>
                <w:sz w:val="21"/>
              </w:rPr>
            </w:pPr>
            <w:r>
              <w:rPr>
                <w:color w:val="auto"/>
                <w:sz w:val="21"/>
              </w:rPr>
              <w:t>电子邮件</w:t>
            </w:r>
          </w:p>
        </w:tc>
        <w:tc>
          <w:tcPr>
            <w:tcW w:w="2345" w:type="dxa"/>
            <w:gridSpan w:val="3"/>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7" w:type="dxa"/>
          </w:tcPr>
          <w:p>
            <w:pPr>
              <w:pStyle w:val="38"/>
              <w:spacing w:before="142"/>
              <w:ind w:left="496"/>
              <w:rPr>
                <w:color w:val="auto"/>
                <w:sz w:val="21"/>
              </w:rPr>
            </w:pPr>
            <w:r>
              <w:rPr>
                <w:color w:val="auto"/>
                <w:sz w:val="21"/>
              </w:rPr>
              <w:t>法定代表人</w:t>
            </w:r>
          </w:p>
        </w:tc>
        <w:tc>
          <w:tcPr>
            <w:tcW w:w="898" w:type="dxa"/>
          </w:tcPr>
          <w:p>
            <w:pPr>
              <w:pStyle w:val="38"/>
              <w:spacing w:before="142"/>
              <w:ind w:left="5"/>
              <w:jc w:val="center"/>
              <w:rPr>
                <w:color w:val="auto"/>
                <w:sz w:val="21"/>
              </w:rPr>
            </w:pPr>
            <w:r>
              <w:rPr>
                <w:color w:val="auto"/>
                <w:sz w:val="21"/>
              </w:rPr>
              <w:t>姓名</w:t>
            </w:r>
          </w:p>
        </w:tc>
        <w:tc>
          <w:tcPr>
            <w:tcW w:w="1025" w:type="dxa"/>
          </w:tcPr>
          <w:p>
            <w:pPr>
              <w:pStyle w:val="38"/>
              <w:rPr>
                <w:rFonts w:ascii="Times New Roman"/>
                <w:color w:val="auto"/>
                <w:sz w:val="20"/>
              </w:rPr>
            </w:pPr>
          </w:p>
        </w:tc>
        <w:tc>
          <w:tcPr>
            <w:tcW w:w="1289" w:type="dxa"/>
          </w:tcPr>
          <w:p>
            <w:pPr>
              <w:pStyle w:val="38"/>
              <w:spacing w:before="142"/>
              <w:ind w:left="204" w:right="195"/>
              <w:jc w:val="center"/>
              <w:rPr>
                <w:color w:val="auto"/>
                <w:sz w:val="21"/>
              </w:rPr>
            </w:pPr>
            <w:r>
              <w:rPr>
                <w:color w:val="auto"/>
                <w:sz w:val="21"/>
              </w:rPr>
              <w:t>技术职称</w:t>
            </w:r>
          </w:p>
        </w:tc>
        <w:tc>
          <w:tcPr>
            <w:tcW w:w="1287" w:type="dxa"/>
            <w:gridSpan w:val="2"/>
          </w:tcPr>
          <w:p>
            <w:pPr>
              <w:pStyle w:val="38"/>
              <w:rPr>
                <w:rFonts w:ascii="Times New Roman"/>
                <w:color w:val="auto"/>
                <w:sz w:val="20"/>
              </w:rPr>
            </w:pPr>
          </w:p>
        </w:tc>
        <w:tc>
          <w:tcPr>
            <w:tcW w:w="1113" w:type="dxa"/>
            <w:gridSpan w:val="2"/>
          </w:tcPr>
          <w:p>
            <w:pPr>
              <w:pStyle w:val="38"/>
              <w:spacing w:before="142"/>
              <w:ind w:left="345"/>
              <w:rPr>
                <w:color w:val="auto"/>
                <w:sz w:val="21"/>
              </w:rPr>
            </w:pPr>
            <w:r>
              <w:rPr>
                <w:color w:val="auto"/>
                <w:sz w:val="21"/>
              </w:rPr>
              <w:t>电话</w:t>
            </w:r>
          </w:p>
        </w:tc>
        <w:tc>
          <w:tcPr>
            <w:tcW w:w="1232"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7" w:type="dxa"/>
          </w:tcPr>
          <w:p>
            <w:pPr>
              <w:pStyle w:val="38"/>
              <w:spacing w:before="145"/>
              <w:ind w:left="496"/>
              <w:rPr>
                <w:color w:val="auto"/>
                <w:sz w:val="21"/>
              </w:rPr>
            </w:pPr>
            <w:r>
              <w:rPr>
                <w:color w:val="auto"/>
                <w:sz w:val="21"/>
              </w:rPr>
              <w:t>技术负责人</w:t>
            </w:r>
          </w:p>
        </w:tc>
        <w:tc>
          <w:tcPr>
            <w:tcW w:w="898" w:type="dxa"/>
          </w:tcPr>
          <w:p>
            <w:pPr>
              <w:pStyle w:val="38"/>
              <w:spacing w:before="145"/>
              <w:ind w:left="5"/>
              <w:jc w:val="center"/>
              <w:rPr>
                <w:color w:val="auto"/>
                <w:sz w:val="21"/>
              </w:rPr>
            </w:pPr>
            <w:r>
              <w:rPr>
                <w:color w:val="auto"/>
                <w:sz w:val="21"/>
              </w:rPr>
              <w:t>姓名</w:t>
            </w:r>
          </w:p>
        </w:tc>
        <w:tc>
          <w:tcPr>
            <w:tcW w:w="1025" w:type="dxa"/>
          </w:tcPr>
          <w:p>
            <w:pPr>
              <w:pStyle w:val="38"/>
              <w:rPr>
                <w:rFonts w:ascii="Times New Roman"/>
                <w:color w:val="auto"/>
                <w:sz w:val="20"/>
              </w:rPr>
            </w:pPr>
          </w:p>
        </w:tc>
        <w:tc>
          <w:tcPr>
            <w:tcW w:w="1289" w:type="dxa"/>
          </w:tcPr>
          <w:p>
            <w:pPr>
              <w:pStyle w:val="38"/>
              <w:spacing w:before="145"/>
              <w:ind w:left="204" w:right="195"/>
              <w:jc w:val="center"/>
              <w:rPr>
                <w:color w:val="auto"/>
                <w:sz w:val="21"/>
              </w:rPr>
            </w:pPr>
            <w:r>
              <w:rPr>
                <w:color w:val="auto"/>
                <w:sz w:val="21"/>
              </w:rPr>
              <w:t>技术职称</w:t>
            </w:r>
          </w:p>
        </w:tc>
        <w:tc>
          <w:tcPr>
            <w:tcW w:w="1287" w:type="dxa"/>
            <w:gridSpan w:val="2"/>
          </w:tcPr>
          <w:p>
            <w:pPr>
              <w:pStyle w:val="38"/>
              <w:rPr>
                <w:rFonts w:ascii="Times New Roman"/>
                <w:color w:val="auto"/>
                <w:sz w:val="20"/>
              </w:rPr>
            </w:pPr>
          </w:p>
        </w:tc>
        <w:tc>
          <w:tcPr>
            <w:tcW w:w="1113" w:type="dxa"/>
            <w:gridSpan w:val="2"/>
          </w:tcPr>
          <w:p>
            <w:pPr>
              <w:pStyle w:val="38"/>
              <w:spacing w:before="145"/>
              <w:ind w:left="345"/>
              <w:rPr>
                <w:color w:val="auto"/>
                <w:sz w:val="21"/>
              </w:rPr>
            </w:pPr>
            <w:r>
              <w:rPr>
                <w:color w:val="auto"/>
                <w:sz w:val="21"/>
              </w:rPr>
              <w:t>电话</w:t>
            </w:r>
          </w:p>
        </w:tc>
        <w:tc>
          <w:tcPr>
            <w:tcW w:w="1232"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7" w:type="dxa"/>
          </w:tcPr>
          <w:p>
            <w:pPr>
              <w:pStyle w:val="38"/>
              <w:spacing w:before="142"/>
              <w:ind w:right="170"/>
              <w:jc w:val="right"/>
              <w:rPr>
                <w:color w:val="auto"/>
                <w:sz w:val="21"/>
              </w:rPr>
            </w:pPr>
            <w:r>
              <w:rPr>
                <w:color w:val="auto"/>
                <w:sz w:val="21"/>
              </w:rPr>
              <w:t>企业勘察资质证书</w:t>
            </w:r>
          </w:p>
        </w:tc>
        <w:tc>
          <w:tcPr>
            <w:tcW w:w="6844" w:type="dxa"/>
            <w:gridSpan w:val="8"/>
          </w:tcPr>
          <w:p>
            <w:pPr>
              <w:pStyle w:val="38"/>
              <w:tabs>
                <w:tab w:val="left" w:pos="2842"/>
                <w:tab w:val="left" w:pos="4102"/>
              </w:tabs>
              <w:spacing w:before="142"/>
              <w:ind w:left="110"/>
              <w:jc w:val="center"/>
              <w:rPr>
                <w:color w:val="auto"/>
                <w:sz w:val="21"/>
              </w:rPr>
            </w:pPr>
            <w:r>
              <w:rPr>
                <w:color w:val="auto"/>
                <w:sz w:val="21"/>
              </w:rPr>
              <w:t>类型：</w:t>
            </w:r>
            <w:r>
              <w:rPr>
                <w:color w:val="auto"/>
                <w:sz w:val="21"/>
              </w:rPr>
              <w:tab/>
            </w:r>
            <w:r>
              <w:rPr>
                <w:color w:val="auto"/>
                <w:spacing w:val="-3"/>
                <w:sz w:val="21"/>
              </w:rPr>
              <w:t>等</w:t>
            </w:r>
            <w:r>
              <w:rPr>
                <w:color w:val="auto"/>
                <w:sz w:val="21"/>
              </w:rPr>
              <w:t>级：</w:t>
            </w:r>
            <w:r>
              <w:rPr>
                <w:color w:val="auto"/>
                <w:sz w:val="21"/>
              </w:rPr>
              <w:tab/>
            </w:r>
            <w:r>
              <w:rPr>
                <w:color w:val="auto"/>
                <w:spacing w:val="-3"/>
                <w:sz w:val="21"/>
              </w:rPr>
              <w:t>证</w:t>
            </w:r>
            <w:r>
              <w:rPr>
                <w:color w:val="auto"/>
                <w:sz w:val="21"/>
              </w:rPr>
              <w:t>书</w:t>
            </w:r>
            <w:r>
              <w:rPr>
                <w:color w:val="auto"/>
                <w:spacing w:val="-3"/>
                <w:sz w:val="21"/>
              </w:rPr>
              <w:t>号</w:t>
            </w:r>
            <w:r>
              <w:rPr>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7" w:type="dxa"/>
          </w:tcPr>
          <w:p>
            <w:pPr>
              <w:pStyle w:val="38"/>
              <w:spacing w:before="145"/>
              <w:ind w:right="170"/>
              <w:jc w:val="right"/>
              <w:rPr>
                <w:color w:val="auto"/>
                <w:sz w:val="21"/>
              </w:rPr>
            </w:pPr>
            <w:r>
              <w:rPr>
                <w:color w:val="auto"/>
                <w:sz w:val="21"/>
              </w:rPr>
              <w:t>企业设计资质证书</w:t>
            </w:r>
          </w:p>
        </w:tc>
        <w:tc>
          <w:tcPr>
            <w:tcW w:w="6844" w:type="dxa"/>
            <w:gridSpan w:val="8"/>
          </w:tcPr>
          <w:p>
            <w:pPr>
              <w:pStyle w:val="38"/>
              <w:tabs>
                <w:tab w:val="left" w:pos="2842"/>
                <w:tab w:val="left" w:pos="4102"/>
              </w:tabs>
              <w:spacing w:before="145"/>
              <w:ind w:left="110"/>
              <w:jc w:val="center"/>
              <w:rPr>
                <w:color w:val="auto"/>
                <w:sz w:val="21"/>
              </w:rPr>
            </w:pPr>
            <w:r>
              <w:rPr>
                <w:color w:val="auto"/>
                <w:sz w:val="21"/>
              </w:rPr>
              <w:t>类型：</w:t>
            </w:r>
            <w:r>
              <w:rPr>
                <w:color w:val="auto"/>
                <w:sz w:val="21"/>
              </w:rPr>
              <w:tab/>
            </w:r>
            <w:r>
              <w:rPr>
                <w:color w:val="auto"/>
                <w:spacing w:val="-3"/>
                <w:sz w:val="21"/>
              </w:rPr>
              <w:t>等</w:t>
            </w:r>
            <w:r>
              <w:rPr>
                <w:color w:val="auto"/>
                <w:sz w:val="21"/>
              </w:rPr>
              <w:t>级：</w:t>
            </w:r>
            <w:r>
              <w:rPr>
                <w:color w:val="auto"/>
                <w:sz w:val="21"/>
              </w:rPr>
              <w:tab/>
            </w:r>
            <w:r>
              <w:rPr>
                <w:color w:val="auto"/>
                <w:spacing w:val="-3"/>
                <w:sz w:val="21"/>
              </w:rPr>
              <w:t>证</w:t>
            </w:r>
            <w:r>
              <w:rPr>
                <w:color w:val="auto"/>
                <w:sz w:val="21"/>
              </w:rPr>
              <w:t>书</w:t>
            </w:r>
            <w:r>
              <w:rPr>
                <w:color w:val="auto"/>
                <w:spacing w:val="-3"/>
                <w:sz w:val="21"/>
              </w:rPr>
              <w:t>号</w:t>
            </w:r>
            <w:r>
              <w:rPr>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7" w:type="dxa"/>
          </w:tcPr>
          <w:p>
            <w:pPr>
              <w:pStyle w:val="38"/>
              <w:spacing w:before="142"/>
              <w:ind w:left="496"/>
              <w:rPr>
                <w:color w:val="auto"/>
                <w:sz w:val="21"/>
              </w:rPr>
            </w:pPr>
            <w:r>
              <w:rPr>
                <w:color w:val="auto"/>
                <w:sz w:val="21"/>
              </w:rPr>
              <w:t>营业执照号</w:t>
            </w:r>
          </w:p>
        </w:tc>
        <w:tc>
          <w:tcPr>
            <w:tcW w:w="3212" w:type="dxa"/>
            <w:gridSpan w:val="3"/>
          </w:tcPr>
          <w:p>
            <w:pPr>
              <w:pStyle w:val="38"/>
              <w:rPr>
                <w:rFonts w:ascii="Times New Roman"/>
                <w:color w:val="auto"/>
                <w:sz w:val="20"/>
              </w:rPr>
            </w:pPr>
          </w:p>
        </w:tc>
        <w:tc>
          <w:tcPr>
            <w:tcW w:w="3632" w:type="dxa"/>
            <w:gridSpan w:val="5"/>
          </w:tcPr>
          <w:p>
            <w:pPr>
              <w:pStyle w:val="38"/>
              <w:spacing w:before="142"/>
              <w:ind w:left="1180"/>
              <w:rPr>
                <w:color w:val="auto"/>
                <w:sz w:val="21"/>
              </w:rPr>
            </w:pPr>
            <w:r>
              <w:rPr>
                <w:color w:val="auto"/>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7" w:type="dxa"/>
          </w:tcPr>
          <w:p>
            <w:pPr>
              <w:pStyle w:val="38"/>
              <w:spacing w:before="145"/>
              <w:ind w:left="602"/>
              <w:rPr>
                <w:color w:val="auto"/>
                <w:sz w:val="21"/>
              </w:rPr>
            </w:pPr>
            <w:r>
              <w:rPr>
                <w:color w:val="auto"/>
                <w:sz w:val="21"/>
              </w:rPr>
              <w:t>注册资本</w:t>
            </w:r>
          </w:p>
        </w:tc>
        <w:tc>
          <w:tcPr>
            <w:tcW w:w="3212" w:type="dxa"/>
            <w:gridSpan w:val="3"/>
          </w:tcPr>
          <w:p>
            <w:pPr>
              <w:pStyle w:val="38"/>
              <w:rPr>
                <w:rFonts w:ascii="Times New Roman"/>
                <w:color w:val="auto"/>
                <w:sz w:val="20"/>
              </w:rPr>
            </w:pPr>
          </w:p>
        </w:tc>
        <w:tc>
          <w:tcPr>
            <w:tcW w:w="413" w:type="dxa"/>
            <w:vMerge w:val="restart"/>
          </w:tcPr>
          <w:p>
            <w:pPr>
              <w:pStyle w:val="38"/>
              <w:rPr>
                <w:rFonts w:ascii="黑体"/>
                <w:color w:val="auto"/>
                <w:sz w:val="20"/>
              </w:rPr>
            </w:pPr>
          </w:p>
          <w:p>
            <w:pPr>
              <w:pStyle w:val="38"/>
              <w:spacing w:before="9"/>
              <w:rPr>
                <w:rFonts w:ascii="黑体"/>
                <w:color w:val="auto"/>
                <w:sz w:val="26"/>
              </w:rPr>
            </w:pPr>
          </w:p>
          <w:p>
            <w:pPr>
              <w:pStyle w:val="38"/>
              <w:spacing w:line="393" w:lineRule="auto"/>
              <w:ind w:left="105" w:right="84"/>
              <w:rPr>
                <w:color w:val="auto"/>
                <w:sz w:val="21"/>
              </w:rPr>
            </w:pPr>
            <w:r>
              <w:rPr>
                <w:color w:val="auto"/>
                <w:sz w:val="21"/>
              </w:rPr>
              <w:t>其中</w:t>
            </w:r>
          </w:p>
        </w:tc>
        <w:tc>
          <w:tcPr>
            <w:tcW w:w="1703" w:type="dxa"/>
            <w:gridSpan w:val="2"/>
          </w:tcPr>
          <w:p>
            <w:pPr>
              <w:pStyle w:val="38"/>
              <w:spacing w:before="145"/>
              <w:ind w:left="220"/>
              <w:rPr>
                <w:color w:val="auto"/>
                <w:sz w:val="21"/>
              </w:rPr>
            </w:pPr>
            <w:r>
              <w:rPr>
                <w:color w:val="auto"/>
                <w:sz w:val="21"/>
              </w:rPr>
              <w:t>高级职称人员</w:t>
            </w:r>
          </w:p>
        </w:tc>
        <w:tc>
          <w:tcPr>
            <w:tcW w:w="1516" w:type="dxa"/>
            <w:gridSpan w:val="2"/>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7" w:type="dxa"/>
          </w:tcPr>
          <w:p>
            <w:pPr>
              <w:pStyle w:val="38"/>
              <w:spacing w:before="142"/>
              <w:ind w:left="602"/>
              <w:rPr>
                <w:color w:val="auto"/>
                <w:sz w:val="21"/>
              </w:rPr>
            </w:pPr>
            <w:r>
              <w:rPr>
                <w:color w:val="auto"/>
                <w:sz w:val="21"/>
              </w:rPr>
              <w:t>成立日期</w:t>
            </w:r>
          </w:p>
        </w:tc>
        <w:tc>
          <w:tcPr>
            <w:tcW w:w="3212" w:type="dxa"/>
            <w:gridSpan w:val="3"/>
          </w:tcPr>
          <w:p>
            <w:pPr>
              <w:pStyle w:val="38"/>
              <w:rPr>
                <w:rFonts w:ascii="Times New Roman"/>
                <w:color w:val="auto"/>
                <w:sz w:val="20"/>
              </w:rPr>
            </w:pPr>
          </w:p>
        </w:tc>
        <w:tc>
          <w:tcPr>
            <w:tcW w:w="413" w:type="dxa"/>
            <w:vMerge w:val="continue"/>
            <w:tcBorders>
              <w:top w:val="nil"/>
            </w:tcBorders>
          </w:tcPr>
          <w:p>
            <w:pPr>
              <w:rPr>
                <w:color w:val="auto"/>
                <w:sz w:val="2"/>
                <w:szCs w:val="2"/>
              </w:rPr>
            </w:pPr>
          </w:p>
        </w:tc>
        <w:tc>
          <w:tcPr>
            <w:tcW w:w="1703" w:type="dxa"/>
            <w:gridSpan w:val="2"/>
          </w:tcPr>
          <w:p>
            <w:pPr>
              <w:pStyle w:val="38"/>
              <w:spacing w:before="142"/>
              <w:ind w:left="220"/>
              <w:rPr>
                <w:color w:val="auto"/>
                <w:sz w:val="21"/>
              </w:rPr>
            </w:pPr>
            <w:r>
              <w:rPr>
                <w:color w:val="auto"/>
                <w:sz w:val="21"/>
              </w:rPr>
              <w:t>中级职称人员</w:t>
            </w:r>
          </w:p>
        </w:tc>
        <w:tc>
          <w:tcPr>
            <w:tcW w:w="1516" w:type="dxa"/>
            <w:gridSpan w:val="2"/>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7" w:type="dxa"/>
          </w:tcPr>
          <w:p>
            <w:pPr>
              <w:pStyle w:val="38"/>
              <w:spacing w:before="145"/>
              <w:ind w:right="170"/>
              <w:jc w:val="right"/>
              <w:rPr>
                <w:color w:val="auto"/>
                <w:sz w:val="21"/>
              </w:rPr>
            </w:pPr>
            <w:r>
              <w:rPr>
                <w:color w:val="auto"/>
                <w:sz w:val="21"/>
              </w:rPr>
              <w:t>基本账户开户银行</w:t>
            </w:r>
          </w:p>
        </w:tc>
        <w:tc>
          <w:tcPr>
            <w:tcW w:w="3212" w:type="dxa"/>
            <w:gridSpan w:val="3"/>
          </w:tcPr>
          <w:p>
            <w:pPr>
              <w:pStyle w:val="38"/>
              <w:rPr>
                <w:rFonts w:ascii="Times New Roman"/>
                <w:color w:val="auto"/>
                <w:sz w:val="20"/>
              </w:rPr>
            </w:pPr>
          </w:p>
        </w:tc>
        <w:tc>
          <w:tcPr>
            <w:tcW w:w="413" w:type="dxa"/>
            <w:vMerge w:val="continue"/>
            <w:tcBorders>
              <w:top w:val="nil"/>
            </w:tcBorders>
          </w:tcPr>
          <w:p>
            <w:pPr>
              <w:rPr>
                <w:color w:val="auto"/>
                <w:sz w:val="2"/>
                <w:szCs w:val="2"/>
              </w:rPr>
            </w:pPr>
          </w:p>
        </w:tc>
        <w:tc>
          <w:tcPr>
            <w:tcW w:w="1703" w:type="dxa"/>
            <w:gridSpan w:val="2"/>
          </w:tcPr>
          <w:p>
            <w:pPr>
              <w:pStyle w:val="38"/>
              <w:spacing w:before="145"/>
              <w:ind w:left="220"/>
              <w:rPr>
                <w:color w:val="auto"/>
                <w:sz w:val="21"/>
              </w:rPr>
            </w:pPr>
            <w:r>
              <w:rPr>
                <w:color w:val="auto"/>
                <w:sz w:val="21"/>
              </w:rPr>
              <w:t>技术人员数量</w:t>
            </w:r>
          </w:p>
        </w:tc>
        <w:tc>
          <w:tcPr>
            <w:tcW w:w="1516" w:type="dxa"/>
            <w:gridSpan w:val="2"/>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7" w:type="dxa"/>
          </w:tcPr>
          <w:p>
            <w:pPr>
              <w:pStyle w:val="38"/>
              <w:spacing w:before="142"/>
              <w:ind w:right="170"/>
              <w:jc w:val="right"/>
              <w:rPr>
                <w:color w:val="auto"/>
                <w:sz w:val="21"/>
              </w:rPr>
            </w:pPr>
            <w:r>
              <w:rPr>
                <w:color w:val="auto"/>
                <w:sz w:val="21"/>
              </w:rPr>
              <w:t>基本账户银行账号</w:t>
            </w:r>
          </w:p>
        </w:tc>
        <w:tc>
          <w:tcPr>
            <w:tcW w:w="3212" w:type="dxa"/>
            <w:gridSpan w:val="3"/>
          </w:tcPr>
          <w:p>
            <w:pPr>
              <w:pStyle w:val="38"/>
              <w:rPr>
                <w:rFonts w:ascii="Times New Roman"/>
                <w:color w:val="auto"/>
                <w:sz w:val="20"/>
              </w:rPr>
            </w:pPr>
          </w:p>
        </w:tc>
        <w:tc>
          <w:tcPr>
            <w:tcW w:w="413" w:type="dxa"/>
            <w:vMerge w:val="continue"/>
            <w:tcBorders>
              <w:top w:val="nil"/>
            </w:tcBorders>
          </w:tcPr>
          <w:p>
            <w:pPr>
              <w:rPr>
                <w:color w:val="auto"/>
                <w:sz w:val="2"/>
                <w:szCs w:val="2"/>
              </w:rPr>
            </w:pPr>
          </w:p>
        </w:tc>
        <w:tc>
          <w:tcPr>
            <w:tcW w:w="1703" w:type="dxa"/>
            <w:gridSpan w:val="2"/>
          </w:tcPr>
          <w:p>
            <w:pPr>
              <w:pStyle w:val="38"/>
              <w:spacing w:before="142"/>
              <w:ind w:left="220"/>
              <w:rPr>
                <w:color w:val="auto"/>
                <w:sz w:val="21"/>
              </w:rPr>
            </w:pPr>
            <w:r>
              <w:rPr>
                <w:color w:val="auto"/>
                <w:sz w:val="21"/>
              </w:rPr>
              <w:t>各类注册人员</w:t>
            </w:r>
          </w:p>
        </w:tc>
        <w:tc>
          <w:tcPr>
            <w:tcW w:w="1516" w:type="dxa"/>
            <w:gridSpan w:val="2"/>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7" w:type="dxa"/>
          </w:tcPr>
          <w:p>
            <w:pPr>
              <w:pStyle w:val="38"/>
              <w:spacing w:before="145"/>
              <w:ind w:left="707"/>
              <w:rPr>
                <w:color w:val="auto"/>
                <w:sz w:val="21"/>
              </w:rPr>
            </w:pPr>
            <w:r>
              <w:rPr>
                <w:color w:val="auto"/>
                <w:sz w:val="21"/>
              </w:rPr>
              <w:t>经营范围</w:t>
            </w:r>
          </w:p>
        </w:tc>
        <w:tc>
          <w:tcPr>
            <w:tcW w:w="6844" w:type="dxa"/>
            <w:gridSpan w:val="8"/>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0" w:hRule="atLeast"/>
        </w:trPr>
        <w:tc>
          <w:tcPr>
            <w:tcW w:w="2047" w:type="dxa"/>
          </w:tcPr>
          <w:p>
            <w:pPr>
              <w:pStyle w:val="38"/>
              <w:rPr>
                <w:rFonts w:ascii="黑体"/>
                <w:color w:val="auto"/>
                <w:sz w:val="20"/>
              </w:rPr>
            </w:pPr>
          </w:p>
          <w:p>
            <w:pPr>
              <w:pStyle w:val="38"/>
              <w:rPr>
                <w:rFonts w:ascii="黑体"/>
                <w:color w:val="auto"/>
                <w:sz w:val="20"/>
              </w:rPr>
            </w:pPr>
          </w:p>
          <w:p>
            <w:pPr>
              <w:pStyle w:val="38"/>
              <w:rPr>
                <w:rFonts w:ascii="黑体"/>
                <w:color w:val="auto"/>
                <w:sz w:val="20"/>
              </w:rPr>
            </w:pPr>
          </w:p>
          <w:p>
            <w:pPr>
              <w:pStyle w:val="38"/>
              <w:rPr>
                <w:rFonts w:ascii="黑体"/>
                <w:color w:val="auto"/>
                <w:sz w:val="20"/>
              </w:rPr>
            </w:pPr>
          </w:p>
          <w:p>
            <w:pPr>
              <w:pStyle w:val="38"/>
              <w:spacing w:before="3"/>
              <w:rPr>
                <w:rFonts w:ascii="黑体"/>
                <w:color w:val="auto"/>
                <w:sz w:val="23"/>
              </w:rPr>
            </w:pPr>
          </w:p>
          <w:p>
            <w:pPr>
              <w:pStyle w:val="38"/>
              <w:spacing w:line="391" w:lineRule="auto"/>
              <w:ind w:left="916" w:right="170" w:hanging="735"/>
              <w:rPr>
                <w:color w:val="auto"/>
                <w:sz w:val="21"/>
              </w:rPr>
            </w:pPr>
            <w:r>
              <w:rPr>
                <w:color w:val="auto"/>
                <w:sz w:val="21"/>
              </w:rPr>
              <w:t>投标人关联企业情况</w:t>
            </w:r>
          </w:p>
        </w:tc>
        <w:tc>
          <w:tcPr>
            <w:tcW w:w="6844" w:type="dxa"/>
            <w:gridSpan w:val="8"/>
          </w:tcPr>
          <w:p>
            <w:pPr>
              <w:pStyle w:val="38"/>
              <w:numPr>
                <w:ilvl w:val="0"/>
                <w:numId w:val="0"/>
              </w:numPr>
              <w:tabs>
                <w:tab w:val="left" w:pos="530"/>
              </w:tabs>
              <w:spacing w:before="0" w:after="0" w:line="240" w:lineRule="auto"/>
              <w:ind w:left="-2" w:leftChars="0" w:right="0" w:rightChars="0"/>
              <w:jc w:val="left"/>
              <w:rPr>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7" w:type="dxa"/>
          </w:tcPr>
          <w:p>
            <w:pPr>
              <w:pStyle w:val="38"/>
              <w:spacing w:before="142"/>
              <w:ind w:left="794" w:right="782"/>
              <w:jc w:val="center"/>
              <w:rPr>
                <w:color w:val="auto"/>
                <w:sz w:val="21"/>
              </w:rPr>
            </w:pPr>
            <w:r>
              <w:rPr>
                <w:color w:val="auto"/>
                <w:sz w:val="21"/>
              </w:rPr>
              <w:t>备注</w:t>
            </w:r>
          </w:p>
        </w:tc>
        <w:tc>
          <w:tcPr>
            <w:tcW w:w="6844" w:type="dxa"/>
            <w:gridSpan w:val="8"/>
          </w:tcPr>
          <w:p>
            <w:pPr>
              <w:pStyle w:val="38"/>
              <w:rPr>
                <w:rFonts w:ascii="Times New Roman"/>
                <w:color w:val="auto"/>
                <w:sz w:val="20"/>
              </w:rPr>
            </w:pPr>
          </w:p>
        </w:tc>
      </w:tr>
    </w:tbl>
    <w:p>
      <w:pPr>
        <w:spacing w:before="126"/>
        <w:ind w:left="482" w:right="0" w:firstLine="0"/>
        <w:jc w:val="left"/>
        <w:rPr>
          <w:color w:val="auto"/>
          <w:sz w:val="21"/>
        </w:rPr>
      </w:pPr>
      <w:r>
        <w:rPr>
          <w:color w:val="auto"/>
          <w:sz w:val="21"/>
        </w:rPr>
        <w:t>注：</w:t>
      </w:r>
      <w:r>
        <w:rPr>
          <w:rFonts w:ascii="Times New Roman" w:hAnsi="Times New Roman" w:eastAsia="Times New Roman"/>
          <w:color w:val="auto"/>
          <w:sz w:val="21"/>
        </w:rPr>
        <w:t>1.</w:t>
      </w:r>
      <w:r>
        <w:rPr>
          <w:color w:val="auto"/>
          <w:sz w:val="21"/>
        </w:rPr>
        <w:t>投标人应根据招标文件第二章“投标人须知”第</w:t>
      </w:r>
      <w:r>
        <w:rPr>
          <w:rFonts w:ascii="Times New Roman" w:hAnsi="Times New Roman" w:eastAsia="Times New Roman"/>
          <w:color w:val="auto"/>
          <w:sz w:val="21"/>
        </w:rPr>
        <w:t>3.5.1</w:t>
      </w:r>
      <w:r>
        <w:rPr>
          <w:color w:val="auto"/>
          <w:sz w:val="21"/>
        </w:rPr>
        <w:t>项的要求在本表后附相关证明材料。</w:t>
      </w:r>
    </w:p>
    <w:p>
      <w:pPr>
        <w:spacing w:after="0"/>
        <w:jc w:val="left"/>
        <w:rPr>
          <w:color w:val="auto"/>
          <w:sz w:val="21"/>
        </w:rPr>
        <w:sectPr>
          <w:footerReference r:id="rId12" w:type="default"/>
          <w:pgSz w:w="11910" w:h="16840"/>
          <w:pgMar w:top="1460" w:right="720" w:bottom="1280" w:left="1220" w:header="882" w:footer="1093" w:gutter="0"/>
          <w:pgNumType w:start="131"/>
          <w:cols w:space="720" w:num="1"/>
        </w:sectPr>
      </w:pPr>
    </w:p>
    <w:p>
      <w:pPr>
        <w:pStyle w:val="2"/>
        <w:spacing w:before="11"/>
        <w:rPr>
          <w:color w:val="auto"/>
          <w:sz w:val="8"/>
        </w:rPr>
      </w:pPr>
    </w:p>
    <w:p>
      <w:pPr>
        <w:pStyle w:val="2"/>
        <w:spacing w:before="67"/>
        <w:ind w:left="473" w:right="913"/>
        <w:jc w:val="center"/>
        <w:outlineLvl w:val="1"/>
        <w:rPr>
          <w:rFonts w:hint="eastAsia" w:ascii="黑体" w:eastAsia="黑体"/>
          <w:color w:val="auto"/>
        </w:rPr>
      </w:pPr>
      <w:bookmarkStart w:id="164" w:name="_Toc19043"/>
      <w:r>
        <w:rPr>
          <w:rFonts w:hint="eastAsia" w:ascii="黑体" w:eastAsia="黑体"/>
          <w:color w:val="auto"/>
        </w:rPr>
        <w:t>（二）投标人企业组织机构框图</w:t>
      </w:r>
      <w:bookmarkEnd w:id="164"/>
    </w:p>
    <w:p>
      <w:pPr>
        <w:pStyle w:val="2"/>
        <w:rPr>
          <w:rFonts w:ascii="黑体"/>
          <w:color w:val="auto"/>
          <w:sz w:val="20"/>
        </w:rPr>
      </w:pPr>
    </w:p>
    <w:p>
      <w:pPr>
        <w:pStyle w:val="2"/>
        <w:rPr>
          <w:rFonts w:ascii="黑体"/>
          <w:color w:val="auto"/>
          <w:sz w:val="20"/>
        </w:rPr>
      </w:pPr>
    </w:p>
    <w:p>
      <w:pPr>
        <w:pStyle w:val="2"/>
        <w:spacing w:before="6"/>
        <w:rPr>
          <w:rFonts w:ascii="黑体"/>
          <w:color w:val="auto"/>
          <w:sz w:val="22"/>
        </w:rPr>
      </w:pPr>
    </w:p>
    <w:tbl>
      <w:tblPr>
        <w:tblStyle w:val="21"/>
        <w:tblW w:w="0" w:type="auto"/>
        <w:tblInd w:w="38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26" w:hRule="atLeast"/>
        </w:trPr>
        <w:tc>
          <w:tcPr>
            <w:tcW w:w="8894" w:type="dxa"/>
          </w:tcPr>
          <w:p>
            <w:pPr>
              <w:pStyle w:val="38"/>
              <w:rPr>
                <w:rFonts w:ascii="黑体"/>
                <w:color w:val="auto"/>
                <w:sz w:val="20"/>
              </w:rPr>
            </w:pPr>
          </w:p>
          <w:p>
            <w:pPr>
              <w:pStyle w:val="38"/>
              <w:rPr>
                <w:rFonts w:ascii="黑体"/>
                <w:color w:val="auto"/>
                <w:sz w:val="20"/>
              </w:rPr>
            </w:pPr>
          </w:p>
          <w:p>
            <w:pPr>
              <w:pStyle w:val="38"/>
              <w:spacing w:before="136"/>
              <w:ind w:left="378"/>
              <w:rPr>
                <w:color w:val="auto"/>
                <w:sz w:val="21"/>
              </w:rPr>
            </w:pPr>
            <w:r>
              <w:rPr>
                <w:color w:val="auto"/>
                <w:sz w:val="21"/>
              </w:rPr>
              <w:t>以框图方式表示。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3" w:hRule="atLeast"/>
        </w:trPr>
        <w:tc>
          <w:tcPr>
            <w:tcW w:w="8894" w:type="dxa"/>
          </w:tcPr>
          <w:p>
            <w:pPr>
              <w:pStyle w:val="38"/>
              <w:spacing w:before="128"/>
              <w:ind w:left="378"/>
              <w:rPr>
                <w:color w:val="auto"/>
                <w:sz w:val="21"/>
              </w:rPr>
            </w:pPr>
            <w:r>
              <w:rPr>
                <w:color w:val="auto"/>
                <w:sz w:val="21"/>
              </w:rPr>
              <w:t>说明</w:t>
            </w:r>
          </w:p>
        </w:tc>
      </w:tr>
    </w:tbl>
    <w:p>
      <w:pPr>
        <w:spacing w:after="0"/>
        <w:rPr>
          <w:color w:val="auto"/>
          <w:sz w:val="21"/>
        </w:rPr>
        <w:sectPr>
          <w:pgSz w:w="11910" w:h="16840"/>
          <w:pgMar w:top="1460" w:right="720" w:bottom="1280" w:left="1220" w:header="882" w:footer="1093" w:gutter="0"/>
          <w:cols w:space="720" w:num="1"/>
        </w:sectPr>
      </w:pPr>
    </w:p>
    <w:p>
      <w:pPr>
        <w:pStyle w:val="2"/>
        <w:spacing w:before="11"/>
        <w:rPr>
          <w:rFonts w:ascii="黑体"/>
          <w:color w:val="auto"/>
          <w:sz w:val="8"/>
        </w:rPr>
      </w:pPr>
    </w:p>
    <w:p>
      <w:pPr>
        <w:pStyle w:val="2"/>
        <w:spacing w:before="11"/>
        <w:rPr>
          <w:rFonts w:ascii="黑体"/>
          <w:color w:val="auto"/>
          <w:sz w:val="8"/>
        </w:rPr>
      </w:pPr>
    </w:p>
    <w:p>
      <w:pPr>
        <w:pStyle w:val="2"/>
        <w:spacing w:before="67"/>
        <w:ind w:left="473" w:right="913"/>
        <w:jc w:val="center"/>
        <w:rPr>
          <w:rFonts w:hint="eastAsia" w:ascii="黑体" w:hAnsi="宋体" w:eastAsia="黑体" w:cs="宋体"/>
          <w:color w:val="auto"/>
        </w:rPr>
      </w:pPr>
    </w:p>
    <w:p>
      <w:pPr>
        <w:pStyle w:val="2"/>
        <w:spacing w:before="67"/>
        <w:ind w:left="473" w:right="913"/>
        <w:jc w:val="center"/>
        <w:outlineLvl w:val="1"/>
        <w:rPr>
          <w:rFonts w:hint="eastAsia" w:ascii="宋体" w:hAnsi="宋体" w:eastAsia="宋体" w:cs="宋体"/>
          <w:color w:val="auto"/>
          <w:sz w:val="21"/>
          <w:szCs w:val="22"/>
          <w:lang w:val="zh-CN" w:eastAsia="zh-CN" w:bidi="zh-CN"/>
        </w:rPr>
      </w:pPr>
      <w:bookmarkStart w:id="165" w:name="_Toc30435"/>
      <w:r>
        <w:rPr>
          <w:rFonts w:hint="eastAsia" w:ascii="黑体" w:hAnsi="宋体" w:eastAsia="黑体" w:cs="宋体"/>
          <w:color w:val="auto"/>
          <w:lang w:eastAsia="zh-CN"/>
        </w:rPr>
        <w:t>（</w:t>
      </w:r>
      <w:r>
        <w:rPr>
          <w:rFonts w:hint="eastAsia" w:ascii="黑体" w:hAnsi="宋体" w:eastAsia="黑体" w:cs="宋体"/>
          <w:color w:val="auto"/>
          <w:lang w:val="en-US" w:eastAsia="zh-CN"/>
        </w:rPr>
        <w:t>三</w:t>
      </w:r>
      <w:r>
        <w:rPr>
          <w:rFonts w:hint="eastAsia" w:ascii="黑体" w:hAnsi="宋体" w:eastAsia="黑体" w:cs="宋体"/>
          <w:color w:val="auto"/>
          <w:lang w:eastAsia="zh-CN"/>
        </w:rPr>
        <w:t>）投标人近</w:t>
      </w:r>
      <w:r>
        <w:rPr>
          <w:rFonts w:hint="eastAsia" w:ascii="黑体" w:eastAsia="黑体" w:cs="宋体"/>
          <w:color w:val="auto"/>
          <w:lang w:val="en-US" w:eastAsia="zh-CN"/>
        </w:rPr>
        <w:t>三</w:t>
      </w:r>
      <w:r>
        <w:rPr>
          <w:rFonts w:hint="eastAsia" w:ascii="黑体" w:hAnsi="宋体" w:eastAsia="黑体" w:cs="宋体"/>
          <w:color w:val="auto"/>
          <w:lang w:eastAsia="zh-CN"/>
        </w:rPr>
        <w:t>年财务状况表</w:t>
      </w:r>
      <w:bookmarkEnd w:id="165"/>
    </w:p>
    <w:p>
      <w:pPr>
        <w:pStyle w:val="2"/>
        <w:spacing w:before="11"/>
        <w:rPr>
          <w:rFonts w:ascii="宋体" w:hAnsi="宋体" w:eastAsia="宋体" w:cs="宋体"/>
          <w:color w:val="auto"/>
          <w:sz w:val="21"/>
          <w:szCs w:val="22"/>
          <w:lang w:val="zh-CN" w:eastAsia="zh-CN" w:bidi="zh-CN"/>
        </w:rPr>
      </w:pPr>
    </w:p>
    <w:p>
      <w:pPr>
        <w:pStyle w:val="2"/>
        <w:spacing w:before="11"/>
        <w:ind w:firstLine="840" w:firstLineChars="400"/>
        <w:rPr>
          <w:rFonts w:ascii="宋体" w:hAnsi="宋体" w:eastAsia="宋体" w:cs="宋体"/>
          <w:color w:val="auto"/>
          <w:sz w:val="21"/>
          <w:szCs w:val="22"/>
          <w:lang w:val="zh-CN" w:eastAsia="zh-CN" w:bidi="zh-CN"/>
        </w:rPr>
      </w:pPr>
      <w:r>
        <w:rPr>
          <w:rFonts w:hint="eastAsia" w:ascii="宋体" w:hAnsi="宋体" w:eastAsia="宋体" w:cs="宋体"/>
          <w:color w:val="auto"/>
          <w:sz w:val="21"/>
          <w:szCs w:val="22"/>
          <w:lang w:val="zh-CN" w:eastAsia="zh-CN" w:bidi="zh-CN"/>
        </w:rPr>
        <w:t>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pStyle w:val="2"/>
        <w:spacing w:before="11"/>
        <w:rPr>
          <w:rFonts w:ascii="宋体" w:hAnsi="宋体" w:eastAsia="宋体" w:cs="宋体"/>
          <w:color w:val="auto"/>
          <w:sz w:val="21"/>
          <w:szCs w:val="22"/>
          <w:lang w:val="zh-CN" w:eastAsia="zh-CN" w:bidi="zh-CN"/>
        </w:rPr>
      </w:pPr>
    </w:p>
    <w:p>
      <w:pPr>
        <w:pStyle w:val="2"/>
        <w:spacing w:before="11"/>
        <w:rPr>
          <w:rFonts w:ascii="宋体" w:hAnsi="宋体" w:eastAsia="宋体" w:cs="宋体"/>
          <w:color w:val="auto"/>
          <w:sz w:val="21"/>
          <w:szCs w:val="22"/>
          <w:lang w:val="zh-CN" w:eastAsia="zh-CN" w:bidi="zh-CN"/>
        </w:rPr>
      </w:pPr>
    </w:p>
    <w:p>
      <w:pPr>
        <w:pStyle w:val="2"/>
        <w:spacing w:before="11"/>
        <w:rPr>
          <w:rFonts w:ascii="宋体" w:hAnsi="宋体" w:eastAsia="宋体" w:cs="宋体"/>
          <w:color w:val="auto"/>
          <w:sz w:val="21"/>
          <w:szCs w:val="22"/>
          <w:lang w:val="zh-CN" w:eastAsia="zh-CN" w:bidi="zh-CN"/>
        </w:rPr>
      </w:pPr>
    </w:p>
    <w:p>
      <w:pPr>
        <w:pStyle w:val="2"/>
        <w:spacing w:before="11"/>
        <w:rPr>
          <w:rFonts w:ascii="宋体" w:hAnsi="宋体" w:eastAsia="宋体" w:cs="宋体"/>
          <w:color w:val="auto"/>
          <w:sz w:val="21"/>
          <w:szCs w:val="22"/>
          <w:lang w:val="zh-CN" w:eastAsia="zh-CN" w:bidi="zh-CN"/>
        </w:rPr>
      </w:pPr>
    </w:p>
    <w:p>
      <w:pPr>
        <w:pStyle w:val="2"/>
        <w:spacing w:before="11"/>
        <w:rPr>
          <w:rFonts w:ascii="宋体" w:hAnsi="宋体" w:eastAsia="宋体" w:cs="宋体"/>
          <w:color w:val="auto"/>
          <w:sz w:val="21"/>
          <w:szCs w:val="22"/>
          <w:lang w:val="zh-CN" w:eastAsia="zh-CN" w:bidi="zh-CN"/>
        </w:rPr>
      </w:pPr>
    </w:p>
    <w:p>
      <w:pPr>
        <w:pStyle w:val="2"/>
        <w:spacing w:before="11"/>
        <w:rPr>
          <w:rFonts w:ascii="宋体" w:hAnsi="宋体" w:eastAsia="宋体" w:cs="宋体"/>
          <w:color w:val="auto"/>
          <w:sz w:val="21"/>
          <w:szCs w:val="22"/>
          <w:lang w:val="zh-CN" w:eastAsia="zh-CN" w:bidi="zh-CN"/>
        </w:rPr>
      </w:pPr>
    </w:p>
    <w:p>
      <w:pPr>
        <w:pStyle w:val="2"/>
        <w:spacing w:before="11"/>
        <w:rPr>
          <w:rFonts w:ascii="宋体" w:hAnsi="宋体" w:eastAsia="宋体" w:cs="宋体"/>
          <w:color w:val="auto"/>
          <w:sz w:val="21"/>
          <w:szCs w:val="22"/>
          <w:lang w:val="zh-CN" w:eastAsia="zh-CN" w:bidi="zh-CN"/>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11"/>
        <w:rPr>
          <w:rFonts w:ascii="黑体"/>
          <w:color w:val="auto"/>
          <w:sz w:val="8"/>
        </w:rPr>
      </w:pPr>
    </w:p>
    <w:p>
      <w:pPr>
        <w:pStyle w:val="2"/>
        <w:spacing w:before="67"/>
        <w:ind w:left="473" w:right="913"/>
        <w:jc w:val="center"/>
        <w:outlineLvl w:val="1"/>
        <w:rPr>
          <w:rFonts w:hint="eastAsia" w:ascii="黑体" w:eastAsia="黑体"/>
          <w:color w:val="auto"/>
        </w:rPr>
      </w:pPr>
      <w:bookmarkStart w:id="166" w:name="_Toc14525"/>
      <w:r>
        <w:rPr>
          <w:rFonts w:hint="eastAsia" w:ascii="黑体" w:eastAsia="黑体"/>
          <w:color w:val="auto"/>
        </w:rPr>
        <w:t>（</w:t>
      </w:r>
      <w:r>
        <w:rPr>
          <w:rFonts w:hint="eastAsia" w:ascii="黑体" w:eastAsia="黑体"/>
          <w:color w:val="auto"/>
          <w:lang w:val="en-US" w:eastAsia="zh-CN"/>
        </w:rPr>
        <w:t>四</w:t>
      </w:r>
      <w:r>
        <w:rPr>
          <w:rFonts w:hint="eastAsia" w:ascii="黑体" w:eastAsia="黑体"/>
          <w:color w:val="auto"/>
        </w:rPr>
        <w:t>）近</w:t>
      </w:r>
      <w:r>
        <w:rPr>
          <w:rFonts w:hint="eastAsia" w:ascii="黑体" w:eastAsia="黑体"/>
          <w:color w:val="auto"/>
          <w:lang w:val="en-US" w:eastAsia="zh-CN"/>
        </w:rPr>
        <w:t>三</w:t>
      </w:r>
      <w:r>
        <w:rPr>
          <w:rFonts w:hint="eastAsia" w:ascii="黑体" w:eastAsia="黑体"/>
          <w:color w:val="auto"/>
        </w:rPr>
        <w:t>年完成的类似项目情况表</w:t>
      </w:r>
      <w:bookmarkEnd w:id="166"/>
    </w:p>
    <w:p>
      <w:pPr>
        <w:pStyle w:val="2"/>
        <w:rPr>
          <w:rFonts w:ascii="黑体"/>
          <w:color w:val="auto"/>
          <w:sz w:val="25"/>
        </w:rPr>
      </w:pPr>
    </w:p>
    <w:tbl>
      <w:tblPr>
        <w:tblStyle w:val="21"/>
        <w:tblW w:w="0" w:type="auto"/>
        <w:tblInd w:w="3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7"/>
        <w:gridCol w:w="6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38"/>
              <w:spacing w:before="10"/>
              <w:rPr>
                <w:rFonts w:ascii="黑体"/>
                <w:color w:val="auto"/>
                <w:sz w:val="18"/>
              </w:rPr>
            </w:pPr>
          </w:p>
          <w:p>
            <w:pPr>
              <w:pStyle w:val="38"/>
              <w:tabs>
                <w:tab w:val="left" w:pos="642"/>
              </w:tabs>
              <w:ind w:left="11"/>
              <w:jc w:val="center"/>
              <w:rPr>
                <w:color w:val="auto"/>
                <w:sz w:val="21"/>
              </w:rPr>
            </w:pPr>
            <w:r>
              <w:rPr>
                <w:color w:val="auto"/>
                <w:sz w:val="21"/>
              </w:rPr>
              <w:t>序</w:t>
            </w:r>
            <w:r>
              <w:rPr>
                <w:color w:val="auto"/>
                <w:sz w:val="21"/>
              </w:rPr>
              <w:tab/>
            </w:r>
            <w:r>
              <w:rPr>
                <w:color w:val="auto"/>
                <w:sz w:val="21"/>
              </w:rPr>
              <w:t>号</w:t>
            </w:r>
          </w:p>
        </w:tc>
        <w:tc>
          <w:tcPr>
            <w:tcW w:w="6527"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367" w:type="dxa"/>
          </w:tcPr>
          <w:p>
            <w:pPr>
              <w:pStyle w:val="38"/>
              <w:spacing w:before="10"/>
              <w:rPr>
                <w:rFonts w:ascii="黑体"/>
                <w:color w:val="auto"/>
                <w:sz w:val="18"/>
              </w:rPr>
            </w:pPr>
          </w:p>
          <w:p>
            <w:pPr>
              <w:pStyle w:val="38"/>
              <w:ind w:left="11"/>
              <w:jc w:val="center"/>
              <w:rPr>
                <w:color w:val="auto"/>
                <w:sz w:val="21"/>
              </w:rPr>
            </w:pPr>
            <w:r>
              <w:rPr>
                <w:color w:val="auto"/>
                <w:sz w:val="21"/>
              </w:rPr>
              <w:t>项目名称</w:t>
            </w:r>
          </w:p>
        </w:tc>
        <w:tc>
          <w:tcPr>
            <w:tcW w:w="6527"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38"/>
              <w:spacing w:before="7"/>
              <w:rPr>
                <w:rFonts w:ascii="黑体"/>
                <w:color w:val="auto"/>
                <w:sz w:val="18"/>
              </w:rPr>
            </w:pPr>
          </w:p>
          <w:p>
            <w:pPr>
              <w:pStyle w:val="38"/>
              <w:spacing w:before="1"/>
              <w:ind w:left="11"/>
              <w:jc w:val="center"/>
              <w:rPr>
                <w:color w:val="auto"/>
                <w:sz w:val="21"/>
              </w:rPr>
            </w:pPr>
            <w:r>
              <w:rPr>
                <w:color w:val="auto"/>
                <w:sz w:val="21"/>
              </w:rPr>
              <w:t>项目所在地</w:t>
            </w:r>
          </w:p>
        </w:tc>
        <w:tc>
          <w:tcPr>
            <w:tcW w:w="6527"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38"/>
              <w:spacing w:before="10"/>
              <w:rPr>
                <w:rFonts w:ascii="黑体"/>
                <w:color w:val="auto"/>
                <w:sz w:val="18"/>
              </w:rPr>
            </w:pPr>
          </w:p>
          <w:p>
            <w:pPr>
              <w:pStyle w:val="38"/>
              <w:ind w:left="11"/>
              <w:jc w:val="center"/>
              <w:rPr>
                <w:color w:val="auto"/>
                <w:sz w:val="21"/>
              </w:rPr>
            </w:pPr>
            <w:r>
              <w:rPr>
                <w:color w:val="auto"/>
                <w:sz w:val="21"/>
              </w:rPr>
              <w:t>发包人名称</w:t>
            </w:r>
          </w:p>
        </w:tc>
        <w:tc>
          <w:tcPr>
            <w:tcW w:w="6527"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367" w:type="dxa"/>
          </w:tcPr>
          <w:p>
            <w:pPr>
              <w:pStyle w:val="38"/>
              <w:spacing w:before="10"/>
              <w:rPr>
                <w:rFonts w:ascii="黑体"/>
                <w:color w:val="auto"/>
                <w:sz w:val="18"/>
              </w:rPr>
            </w:pPr>
          </w:p>
          <w:p>
            <w:pPr>
              <w:pStyle w:val="38"/>
              <w:spacing w:before="1"/>
              <w:ind w:left="11"/>
              <w:jc w:val="center"/>
              <w:rPr>
                <w:color w:val="auto"/>
                <w:sz w:val="21"/>
              </w:rPr>
            </w:pPr>
            <w:r>
              <w:rPr>
                <w:color w:val="auto"/>
                <w:sz w:val="21"/>
              </w:rPr>
              <w:t>发包人地址</w:t>
            </w:r>
          </w:p>
        </w:tc>
        <w:tc>
          <w:tcPr>
            <w:tcW w:w="6527"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38"/>
              <w:spacing w:before="10"/>
              <w:rPr>
                <w:rFonts w:ascii="黑体"/>
                <w:color w:val="auto"/>
                <w:sz w:val="18"/>
              </w:rPr>
            </w:pPr>
          </w:p>
          <w:p>
            <w:pPr>
              <w:pStyle w:val="38"/>
              <w:ind w:left="11"/>
              <w:jc w:val="center"/>
              <w:rPr>
                <w:color w:val="auto"/>
                <w:sz w:val="21"/>
              </w:rPr>
            </w:pPr>
            <w:r>
              <w:rPr>
                <w:color w:val="auto"/>
                <w:sz w:val="21"/>
              </w:rPr>
              <w:t>发包人电话</w:t>
            </w:r>
          </w:p>
        </w:tc>
        <w:tc>
          <w:tcPr>
            <w:tcW w:w="6527"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38"/>
              <w:spacing w:before="10"/>
              <w:rPr>
                <w:rFonts w:ascii="黑体"/>
                <w:color w:val="auto"/>
                <w:sz w:val="18"/>
              </w:rPr>
            </w:pPr>
          </w:p>
          <w:p>
            <w:pPr>
              <w:pStyle w:val="38"/>
              <w:ind w:left="11"/>
              <w:jc w:val="center"/>
              <w:rPr>
                <w:color w:val="auto"/>
                <w:sz w:val="21"/>
              </w:rPr>
            </w:pPr>
            <w:r>
              <w:rPr>
                <w:color w:val="auto"/>
                <w:sz w:val="21"/>
              </w:rPr>
              <w:t>项目等级</w:t>
            </w:r>
          </w:p>
        </w:tc>
        <w:tc>
          <w:tcPr>
            <w:tcW w:w="6527"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367" w:type="dxa"/>
          </w:tcPr>
          <w:p>
            <w:pPr>
              <w:pStyle w:val="38"/>
              <w:spacing w:before="10"/>
              <w:rPr>
                <w:rFonts w:ascii="黑体"/>
                <w:color w:val="auto"/>
                <w:sz w:val="18"/>
              </w:rPr>
            </w:pPr>
          </w:p>
          <w:p>
            <w:pPr>
              <w:pStyle w:val="38"/>
              <w:ind w:left="11"/>
              <w:jc w:val="center"/>
              <w:rPr>
                <w:color w:val="auto"/>
                <w:sz w:val="21"/>
              </w:rPr>
            </w:pPr>
            <w:r>
              <w:rPr>
                <w:color w:val="auto"/>
                <w:sz w:val="21"/>
              </w:rPr>
              <w:t>项目总投资</w:t>
            </w:r>
          </w:p>
        </w:tc>
        <w:tc>
          <w:tcPr>
            <w:tcW w:w="6527"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38"/>
              <w:spacing w:before="7"/>
              <w:rPr>
                <w:rFonts w:ascii="黑体"/>
                <w:color w:val="auto"/>
                <w:sz w:val="18"/>
              </w:rPr>
            </w:pPr>
          </w:p>
          <w:p>
            <w:pPr>
              <w:pStyle w:val="38"/>
              <w:spacing w:before="1"/>
              <w:ind w:left="11"/>
              <w:jc w:val="center"/>
              <w:rPr>
                <w:color w:val="auto"/>
                <w:sz w:val="21"/>
              </w:rPr>
            </w:pPr>
            <w:r>
              <w:rPr>
                <w:color w:val="auto"/>
                <w:sz w:val="21"/>
              </w:rPr>
              <w:t>合同价格</w:t>
            </w:r>
          </w:p>
        </w:tc>
        <w:tc>
          <w:tcPr>
            <w:tcW w:w="6527"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367" w:type="dxa"/>
          </w:tcPr>
          <w:p>
            <w:pPr>
              <w:pStyle w:val="38"/>
              <w:spacing w:before="10"/>
              <w:rPr>
                <w:rFonts w:ascii="黑体"/>
                <w:color w:val="auto"/>
                <w:sz w:val="18"/>
              </w:rPr>
            </w:pPr>
          </w:p>
          <w:p>
            <w:pPr>
              <w:pStyle w:val="38"/>
              <w:ind w:left="11"/>
              <w:jc w:val="center"/>
              <w:rPr>
                <w:color w:val="auto"/>
                <w:sz w:val="21"/>
              </w:rPr>
            </w:pPr>
            <w:r>
              <w:rPr>
                <w:color w:val="auto"/>
                <w:sz w:val="21"/>
              </w:rPr>
              <w:t>承担的勘察设计工作</w:t>
            </w:r>
          </w:p>
        </w:tc>
        <w:tc>
          <w:tcPr>
            <w:tcW w:w="6527"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38"/>
              <w:spacing w:before="10"/>
              <w:rPr>
                <w:rFonts w:ascii="黑体"/>
                <w:color w:val="auto"/>
                <w:sz w:val="18"/>
              </w:rPr>
            </w:pPr>
          </w:p>
          <w:p>
            <w:pPr>
              <w:pStyle w:val="38"/>
              <w:ind w:left="11"/>
              <w:jc w:val="center"/>
              <w:rPr>
                <w:color w:val="auto"/>
                <w:sz w:val="21"/>
              </w:rPr>
            </w:pPr>
            <w:r>
              <w:rPr>
                <w:color w:val="auto"/>
                <w:sz w:val="21"/>
              </w:rPr>
              <w:t>勘察设计服务期限</w:t>
            </w:r>
          </w:p>
        </w:tc>
        <w:tc>
          <w:tcPr>
            <w:tcW w:w="6527"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38"/>
              <w:spacing w:before="10"/>
              <w:rPr>
                <w:rFonts w:ascii="黑体"/>
                <w:color w:val="auto"/>
                <w:sz w:val="18"/>
              </w:rPr>
            </w:pPr>
          </w:p>
          <w:p>
            <w:pPr>
              <w:pStyle w:val="38"/>
              <w:ind w:left="11"/>
              <w:jc w:val="center"/>
              <w:rPr>
                <w:color w:val="auto"/>
                <w:sz w:val="21"/>
              </w:rPr>
            </w:pPr>
            <w:r>
              <w:rPr>
                <w:color w:val="auto"/>
                <w:sz w:val="21"/>
              </w:rPr>
              <w:t>项目负责人</w:t>
            </w:r>
          </w:p>
        </w:tc>
        <w:tc>
          <w:tcPr>
            <w:tcW w:w="6527"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38"/>
              <w:spacing w:before="10"/>
              <w:rPr>
                <w:rFonts w:ascii="黑体"/>
                <w:color w:val="auto"/>
                <w:sz w:val="18"/>
              </w:rPr>
            </w:pPr>
          </w:p>
          <w:p>
            <w:pPr>
              <w:pStyle w:val="38"/>
              <w:ind w:left="8"/>
              <w:jc w:val="center"/>
              <w:rPr>
                <w:color w:val="auto"/>
                <w:sz w:val="21"/>
              </w:rPr>
            </w:pPr>
            <w:r>
              <w:rPr>
                <w:color w:val="auto"/>
                <w:sz w:val="21"/>
              </w:rPr>
              <w:t>项目完成情况</w:t>
            </w:r>
          </w:p>
        </w:tc>
        <w:tc>
          <w:tcPr>
            <w:tcW w:w="6527"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2367" w:type="dxa"/>
          </w:tcPr>
          <w:p>
            <w:pPr>
              <w:pStyle w:val="38"/>
              <w:rPr>
                <w:rFonts w:ascii="黑体"/>
                <w:color w:val="auto"/>
                <w:sz w:val="20"/>
              </w:rPr>
            </w:pPr>
          </w:p>
          <w:p>
            <w:pPr>
              <w:pStyle w:val="38"/>
              <w:spacing w:before="11"/>
              <w:rPr>
                <w:rFonts w:ascii="黑体"/>
                <w:color w:val="auto"/>
                <w:sz w:val="14"/>
              </w:rPr>
            </w:pPr>
          </w:p>
          <w:p>
            <w:pPr>
              <w:pStyle w:val="38"/>
              <w:ind w:left="11"/>
              <w:jc w:val="center"/>
              <w:rPr>
                <w:color w:val="auto"/>
                <w:sz w:val="21"/>
              </w:rPr>
            </w:pPr>
            <w:r>
              <w:rPr>
                <w:color w:val="auto"/>
                <w:sz w:val="21"/>
              </w:rPr>
              <w:t>项目描述</w:t>
            </w:r>
          </w:p>
        </w:tc>
        <w:tc>
          <w:tcPr>
            <w:tcW w:w="6527"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2367" w:type="dxa"/>
          </w:tcPr>
          <w:p>
            <w:pPr>
              <w:pStyle w:val="38"/>
              <w:spacing w:before="7"/>
              <w:rPr>
                <w:rFonts w:ascii="黑体"/>
                <w:color w:val="auto"/>
                <w:sz w:val="25"/>
              </w:rPr>
            </w:pPr>
          </w:p>
          <w:p>
            <w:pPr>
              <w:pStyle w:val="38"/>
              <w:ind w:left="8"/>
              <w:jc w:val="center"/>
              <w:rPr>
                <w:color w:val="auto"/>
                <w:sz w:val="21"/>
              </w:rPr>
            </w:pPr>
            <w:r>
              <w:rPr>
                <w:color w:val="auto"/>
                <w:sz w:val="21"/>
              </w:rPr>
              <w:t>备注</w:t>
            </w:r>
          </w:p>
        </w:tc>
        <w:tc>
          <w:tcPr>
            <w:tcW w:w="6527" w:type="dxa"/>
          </w:tcPr>
          <w:p>
            <w:pPr>
              <w:pStyle w:val="38"/>
              <w:rPr>
                <w:rFonts w:ascii="Times New Roman"/>
                <w:color w:val="auto"/>
                <w:sz w:val="20"/>
              </w:rPr>
            </w:pPr>
          </w:p>
        </w:tc>
      </w:tr>
    </w:tbl>
    <w:p>
      <w:pPr>
        <w:spacing w:before="13"/>
        <w:ind w:left="482" w:right="0" w:firstLine="0"/>
        <w:jc w:val="left"/>
        <w:rPr>
          <w:color w:val="auto"/>
          <w:sz w:val="21"/>
        </w:rPr>
      </w:pPr>
      <w:r>
        <w:rPr>
          <w:color w:val="auto"/>
          <w:sz w:val="21"/>
        </w:rPr>
        <w:t>注：</w:t>
      </w:r>
      <w:r>
        <w:rPr>
          <w:rFonts w:ascii="Times New Roman" w:eastAsia="Times New Roman"/>
          <w:color w:val="auto"/>
          <w:sz w:val="21"/>
        </w:rPr>
        <w:t>1.</w:t>
      </w:r>
      <w:r>
        <w:rPr>
          <w:color w:val="auto"/>
          <w:sz w:val="21"/>
        </w:rPr>
        <w:t>每张表格只填写一个项目，并标明序号。</w:t>
      </w:r>
    </w:p>
    <w:p>
      <w:pPr>
        <w:pStyle w:val="37"/>
        <w:numPr>
          <w:ilvl w:val="0"/>
          <w:numId w:val="91"/>
        </w:numPr>
        <w:tabs>
          <w:tab w:val="left" w:pos="1166"/>
        </w:tabs>
        <w:spacing w:before="9" w:after="0" w:line="249" w:lineRule="auto"/>
        <w:ind w:left="1070" w:right="915" w:hanging="168"/>
        <w:jc w:val="left"/>
        <w:rPr>
          <w:color w:val="auto"/>
          <w:sz w:val="21"/>
        </w:rPr>
      </w:pPr>
      <w:r>
        <w:rPr>
          <w:color w:val="auto"/>
          <w:spacing w:val="-8"/>
          <w:w w:val="100"/>
          <w:sz w:val="21"/>
        </w:rPr>
        <w:t>项目完成情况：根据先后顺序分为“初步设计已批复”“施工图设计已审批”等不同阶</w:t>
      </w:r>
      <w:r>
        <w:rPr>
          <w:color w:val="auto"/>
          <w:spacing w:val="-5"/>
          <w:sz w:val="21"/>
        </w:rPr>
        <w:t>段，投标人应根据项目实际完成情况进行填报。</w:t>
      </w:r>
    </w:p>
    <w:p>
      <w:pPr>
        <w:pStyle w:val="37"/>
        <w:numPr>
          <w:ilvl w:val="0"/>
          <w:numId w:val="91"/>
        </w:numPr>
        <w:tabs>
          <w:tab w:val="left" w:pos="1166"/>
        </w:tabs>
        <w:spacing w:before="2" w:after="0" w:line="247" w:lineRule="auto"/>
        <w:ind w:left="1070" w:right="917" w:hanging="168"/>
        <w:jc w:val="left"/>
        <w:rPr>
          <w:color w:val="auto"/>
          <w:sz w:val="21"/>
        </w:rPr>
      </w:pPr>
      <w:r>
        <w:rPr>
          <w:color w:val="auto"/>
          <w:spacing w:val="-5"/>
          <w:sz w:val="21"/>
        </w:rPr>
        <w:t xml:space="preserve">投标人应根据招标文件第二章“投标人须知”第 </w:t>
      </w:r>
      <w:r>
        <w:rPr>
          <w:rFonts w:ascii="Times New Roman" w:hAnsi="Times New Roman" w:eastAsia="Times New Roman"/>
          <w:color w:val="auto"/>
          <w:sz w:val="21"/>
        </w:rPr>
        <w:t>3.5.2</w:t>
      </w:r>
      <w:r>
        <w:rPr>
          <w:rFonts w:ascii="Times New Roman" w:hAnsi="Times New Roman" w:eastAsia="Times New Roman"/>
          <w:color w:val="auto"/>
          <w:spacing w:val="18"/>
          <w:sz w:val="21"/>
        </w:rPr>
        <w:t xml:space="preserve"> </w:t>
      </w:r>
      <w:r>
        <w:rPr>
          <w:color w:val="auto"/>
          <w:spacing w:val="-3"/>
          <w:sz w:val="21"/>
        </w:rPr>
        <w:t>项的要求在本表后附相关证明材料。</w:t>
      </w:r>
    </w:p>
    <w:p>
      <w:pPr>
        <w:pStyle w:val="37"/>
        <w:numPr>
          <w:ilvl w:val="0"/>
          <w:numId w:val="91"/>
        </w:numPr>
        <w:tabs>
          <w:tab w:val="left" w:pos="1062"/>
        </w:tabs>
        <w:spacing w:before="5" w:after="0" w:line="249" w:lineRule="auto"/>
        <w:ind w:left="1070" w:right="917" w:hanging="168"/>
        <w:jc w:val="left"/>
        <w:rPr>
          <w:color w:val="auto"/>
          <w:sz w:val="21"/>
        </w:rPr>
      </w:pPr>
      <w:r>
        <w:rPr>
          <w:color w:val="auto"/>
          <w:spacing w:val="-3"/>
          <w:sz w:val="21"/>
        </w:rPr>
        <w:t>如近年来，投标人法人机构发生合法变更或重组或法人名称变更时，应提供相关部门的合法批件或其他相关证明材料来证明其所附业绩的继承性。</w:t>
      </w:r>
    </w:p>
    <w:p>
      <w:pPr>
        <w:pStyle w:val="37"/>
        <w:numPr>
          <w:ilvl w:val="0"/>
          <w:numId w:val="91"/>
        </w:numPr>
        <w:tabs>
          <w:tab w:val="left" w:pos="1062"/>
        </w:tabs>
        <w:spacing w:before="0" w:after="0" w:line="269" w:lineRule="exact"/>
        <w:ind w:left="1061" w:right="0" w:hanging="161"/>
        <w:jc w:val="left"/>
        <w:rPr>
          <w:color w:val="auto"/>
          <w:sz w:val="21"/>
        </w:rPr>
      </w:pPr>
      <w:r>
        <w:rPr>
          <w:color w:val="auto"/>
          <w:spacing w:val="-3"/>
          <w:sz w:val="21"/>
        </w:rPr>
        <w:t>以联合体形式参与投标的，联合体各成员应分别填写。</w:t>
      </w:r>
    </w:p>
    <w:p>
      <w:pPr>
        <w:spacing w:after="0" w:line="269" w:lineRule="exact"/>
        <w:jc w:val="left"/>
        <w:rPr>
          <w:color w:val="auto"/>
          <w:sz w:val="21"/>
        </w:rPr>
        <w:sectPr>
          <w:pgSz w:w="11910" w:h="16840"/>
          <w:pgMar w:top="1460" w:right="720" w:bottom="1280" w:left="1220" w:header="882" w:footer="1093" w:gutter="0"/>
          <w:cols w:space="720" w:num="1"/>
        </w:sectPr>
      </w:pPr>
    </w:p>
    <w:p>
      <w:pPr>
        <w:pStyle w:val="2"/>
        <w:spacing w:before="11"/>
        <w:rPr>
          <w:color w:val="auto"/>
          <w:sz w:val="8"/>
        </w:rPr>
      </w:pPr>
    </w:p>
    <w:p>
      <w:pPr>
        <w:pStyle w:val="2"/>
        <w:spacing w:before="67"/>
        <w:ind w:left="473" w:right="913"/>
        <w:jc w:val="center"/>
        <w:outlineLvl w:val="1"/>
        <w:rPr>
          <w:rFonts w:hint="eastAsia" w:ascii="黑体" w:eastAsia="黑体"/>
          <w:color w:val="auto"/>
        </w:rPr>
      </w:pPr>
      <w:bookmarkStart w:id="167" w:name="_Toc1354"/>
      <w:r>
        <w:rPr>
          <w:rFonts w:hint="eastAsia" w:ascii="黑体" w:eastAsia="黑体"/>
          <w:color w:val="auto"/>
        </w:rPr>
        <w:t>（</w:t>
      </w:r>
      <w:r>
        <w:rPr>
          <w:rFonts w:hint="eastAsia" w:ascii="黑体" w:eastAsia="黑体"/>
          <w:color w:val="auto"/>
          <w:lang w:val="en-US" w:eastAsia="zh-CN"/>
        </w:rPr>
        <w:t>五</w:t>
      </w:r>
      <w:r>
        <w:rPr>
          <w:rFonts w:hint="eastAsia" w:ascii="黑体" w:eastAsia="黑体"/>
          <w:color w:val="auto"/>
        </w:rPr>
        <w:t>）投标人的信誉情况表</w:t>
      </w:r>
      <w:bookmarkEnd w:id="167"/>
    </w:p>
    <w:p>
      <w:pPr>
        <w:pStyle w:val="2"/>
        <w:spacing w:before="9"/>
        <w:rPr>
          <w:rFonts w:ascii="黑体"/>
          <w:color w:val="auto"/>
          <w:sz w:val="29"/>
        </w:rPr>
      </w:pPr>
    </w:p>
    <w:tbl>
      <w:tblPr>
        <w:tblStyle w:val="21"/>
        <w:tblW w:w="0" w:type="auto"/>
        <w:tblInd w:w="3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4261" w:type="dxa"/>
          </w:tcPr>
          <w:p>
            <w:pPr>
              <w:pStyle w:val="38"/>
              <w:spacing w:before="9"/>
              <w:rPr>
                <w:rFonts w:ascii="黑体"/>
                <w:color w:val="auto"/>
                <w:sz w:val="28"/>
              </w:rPr>
            </w:pPr>
          </w:p>
          <w:p>
            <w:pPr>
              <w:pStyle w:val="38"/>
              <w:spacing w:before="1"/>
              <w:ind w:left="1858" w:right="1852"/>
              <w:jc w:val="center"/>
              <w:rPr>
                <w:color w:val="auto"/>
                <w:sz w:val="20"/>
              </w:rPr>
            </w:pPr>
            <w:r>
              <w:rPr>
                <w:color w:val="auto"/>
                <w:sz w:val="20"/>
              </w:rPr>
              <w:t>项 目</w:t>
            </w:r>
          </w:p>
        </w:tc>
        <w:tc>
          <w:tcPr>
            <w:tcW w:w="4264" w:type="dxa"/>
          </w:tcPr>
          <w:p>
            <w:pPr>
              <w:pStyle w:val="38"/>
              <w:spacing w:before="9"/>
              <w:rPr>
                <w:rFonts w:ascii="黑体"/>
                <w:color w:val="auto"/>
                <w:sz w:val="28"/>
              </w:rPr>
            </w:pPr>
          </w:p>
          <w:p>
            <w:pPr>
              <w:pStyle w:val="38"/>
              <w:spacing w:before="1"/>
              <w:ind w:left="1408" w:right="1406"/>
              <w:jc w:val="center"/>
              <w:rPr>
                <w:color w:val="auto"/>
                <w:sz w:val="20"/>
              </w:rPr>
            </w:pPr>
            <w:r>
              <w:rPr>
                <w:color w:val="auto"/>
                <w:sz w:val="20"/>
              </w:rPr>
              <w:t>投标人情况说明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4261" w:type="dxa"/>
          </w:tcPr>
          <w:p>
            <w:pPr>
              <w:pStyle w:val="38"/>
              <w:rPr>
                <w:rFonts w:ascii="Times New Roman"/>
                <w:color w:val="auto"/>
                <w:sz w:val="20"/>
              </w:rPr>
            </w:pPr>
          </w:p>
        </w:tc>
        <w:tc>
          <w:tcPr>
            <w:tcW w:w="4264"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trPr>
        <w:tc>
          <w:tcPr>
            <w:tcW w:w="4261" w:type="dxa"/>
          </w:tcPr>
          <w:p>
            <w:pPr>
              <w:pStyle w:val="38"/>
              <w:rPr>
                <w:rFonts w:ascii="Times New Roman"/>
                <w:color w:val="auto"/>
                <w:sz w:val="20"/>
              </w:rPr>
            </w:pPr>
          </w:p>
        </w:tc>
        <w:tc>
          <w:tcPr>
            <w:tcW w:w="4264"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4261" w:type="dxa"/>
          </w:tcPr>
          <w:p>
            <w:pPr>
              <w:pStyle w:val="38"/>
              <w:rPr>
                <w:rFonts w:ascii="Times New Roman"/>
                <w:color w:val="auto"/>
                <w:sz w:val="20"/>
              </w:rPr>
            </w:pPr>
          </w:p>
        </w:tc>
        <w:tc>
          <w:tcPr>
            <w:tcW w:w="4264"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trPr>
        <w:tc>
          <w:tcPr>
            <w:tcW w:w="4261" w:type="dxa"/>
          </w:tcPr>
          <w:p>
            <w:pPr>
              <w:pStyle w:val="38"/>
              <w:rPr>
                <w:rFonts w:ascii="Times New Roman"/>
                <w:color w:val="auto"/>
                <w:sz w:val="20"/>
              </w:rPr>
            </w:pPr>
          </w:p>
        </w:tc>
        <w:tc>
          <w:tcPr>
            <w:tcW w:w="4264"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4261" w:type="dxa"/>
          </w:tcPr>
          <w:p>
            <w:pPr>
              <w:pStyle w:val="38"/>
              <w:rPr>
                <w:rFonts w:ascii="Times New Roman"/>
                <w:color w:val="auto"/>
                <w:sz w:val="20"/>
              </w:rPr>
            </w:pPr>
          </w:p>
        </w:tc>
        <w:tc>
          <w:tcPr>
            <w:tcW w:w="4264" w:type="dxa"/>
          </w:tcPr>
          <w:p>
            <w:pPr>
              <w:pStyle w:val="38"/>
              <w:rPr>
                <w:rFonts w:ascii="Times New Roman"/>
                <w:color w:val="auto"/>
                <w:sz w:val="20"/>
              </w:rPr>
            </w:pPr>
          </w:p>
        </w:tc>
      </w:tr>
    </w:tbl>
    <w:p>
      <w:pPr>
        <w:spacing w:before="128" w:line="357" w:lineRule="auto"/>
        <w:ind w:left="901" w:right="915" w:hanging="420"/>
        <w:jc w:val="left"/>
        <w:rPr>
          <w:color w:val="auto"/>
          <w:sz w:val="21"/>
        </w:rPr>
      </w:pPr>
      <w:r>
        <w:rPr>
          <w:color w:val="auto"/>
          <w:spacing w:val="-10"/>
          <w:sz w:val="21"/>
        </w:rPr>
        <w:t>注：</w:t>
      </w:r>
      <w:r>
        <w:rPr>
          <w:rFonts w:ascii="Times New Roman" w:hAnsi="Times New Roman" w:eastAsia="Times New Roman"/>
          <w:color w:val="auto"/>
          <w:spacing w:val="-19"/>
          <w:sz w:val="21"/>
        </w:rPr>
        <w:t>1.</w:t>
      </w:r>
      <w:r>
        <w:rPr>
          <w:color w:val="auto"/>
          <w:spacing w:val="-3"/>
          <w:sz w:val="21"/>
        </w:rPr>
        <w:t>投标人应按照招标文件第二章</w:t>
      </w:r>
      <w:r>
        <w:rPr>
          <w:rFonts w:ascii="Times New Roman" w:hAnsi="Times New Roman" w:eastAsia="Times New Roman"/>
          <w:color w:val="auto"/>
          <w:spacing w:val="-3"/>
          <w:sz w:val="21"/>
        </w:rPr>
        <w:t>“</w:t>
      </w:r>
      <w:r>
        <w:rPr>
          <w:color w:val="auto"/>
          <w:spacing w:val="-3"/>
          <w:sz w:val="21"/>
        </w:rPr>
        <w:t>投标人须知</w:t>
      </w:r>
      <w:r>
        <w:rPr>
          <w:rFonts w:ascii="Times New Roman" w:hAnsi="Times New Roman" w:eastAsia="Times New Roman"/>
          <w:color w:val="auto"/>
          <w:sz w:val="21"/>
        </w:rPr>
        <w:t>”</w:t>
      </w:r>
      <w:r>
        <w:rPr>
          <w:color w:val="auto"/>
          <w:spacing w:val="-10"/>
          <w:sz w:val="21"/>
        </w:rPr>
        <w:t xml:space="preserve">前附表附录 </w:t>
      </w:r>
      <w:r>
        <w:rPr>
          <w:rFonts w:ascii="Times New Roman" w:hAnsi="Times New Roman" w:eastAsia="Times New Roman"/>
          <w:color w:val="auto"/>
          <w:sz w:val="21"/>
        </w:rPr>
        <w:t xml:space="preserve">3 </w:t>
      </w:r>
      <w:r>
        <w:rPr>
          <w:color w:val="auto"/>
          <w:sz w:val="21"/>
        </w:rPr>
        <w:t>和</w:t>
      </w:r>
      <w:r>
        <w:rPr>
          <w:rFonts w:ascii="Times New Roman" w:hAnsi="Times New Roman" w:eastAsia="Times New Roman"/>
          <w:color w:val="auto"/>
          <w:spacing w:val="-3"/>
          <w:sz w:val="21"/>
        </w:rPr>
        <w:t>“</w:t>
      </w:r>
      <w:r>
        <w:rPr>
          <w:color w:val="auto"/>
          <w:spacing w:val="-3"/>
          <w:sz w:val="21"/>
        </w:rPr>
        <w:t>投标人须知</w:t>
      </w:r>
      <w:r>
        <w:rPr>
          <w:rFonts w:ascii="Times New Roman" w:hAnsi="Times New Roman" w:eastAsia="Times New Roman"/>
          <w:color w:val="auto"/>
          <w:sz w:val="21"/>
        </w:rPr>
        <w:t>”</w:t>
      </w:r>
      <w:r>
        <w:rPr>
          <w:color w:val="auto"/>
          <w:spacing w:val="-13"/>
          <w:sz w:val="21"/>
        </w:rPr>
        <w:t xml:space="preserve">正文第 </w:t>
      </w:r>
      <w:r>
        <w:rPr>
          <w:rFonts w:ascii="Times New Roman" w:hAnsi="Times New Roman" w:eastAsia="Times New Roman"/>
          <w:color w:val="auto"/>
          <w:sz w:val="21"/>
        </w:rPr>
        <w:t xml:space="preserve">1.4.4 </w:t>
      </w:r>
      <w:r>
        <w:rPr>
          <w:color w:val="auto"/>
          <w:sz w:val="21"/>
        </w:rPr>
        <w:t>项</w:t>
      </w:r>
      <w:r>
        <w:rPr>
          <w:color w:val="auto"/>
          <w:spacing w:val="-3"/>
          <w:sz w:val="21"/>
        </w:rPr>
        <w:t>规定，逐条说明其信誉情况。</w:t>
      </w:r>
    </w:p>
    <w:p>
      <w:pPr>
        <w:pStyle w:val="37"/>
        <w:numPr>
          <w:ilvl w:val="0"/>
          <w:numId w:val="92"/>
        </w:numPr>
        <w:tabs>
          <w:tab w:val="left" w:pos="1062"/>
        </w:tabs>
        <w:spacing w:before="0" w:after="0" w:line="266" w:lineRule="exact"/>
        <w:ind w:left="1061" w:right="0" w:hanging="161"/>
        <w:jc w:val="left"/>
        <w:rPr>
          <w:color w:val="auto"/>
          <w:sz w:val="21"/>
        </w:rPr>
      </w:pPr>
      <w:r>
        <w:rPr>
          <w:color w:val="auto"/>
          <w:spacing w:val="-18"/>
          <w:sz w:val="21"/>
        </w:rPr>
        <w:t xml:space="preserve">投标人应根据招标文件第二章“投标人须知”第 </w:t>
      </w:r>
      <w:r>
        <w:rPr>
          <w:rFonts w:ascii="Times New Roman" w:hAnsi="Times New Roman" w:eastAsia="Times New Roman"/>
          <w:color w:val="auto"/>
          <w:sz w:val="21"/>
        </w:rPr>
        <w:t>3.5.</w:t>
      </w:r>
      <w:r>
        <w:rPr>
          <w:rFonts w:hint="eastAsia" w:ascii="Times New Roman" w:hAnsi="Times New Roman" w:eastAsia="宋体"/>
          <w:color w:val="auto"/>
          <w:sz w:val="21"/>
          <w:lang w:val="en-US" w:eastAsia="zh-CN"/>
        </w:rPr>
        <w:t>4</w:t>
      </w:r>
      <w:r>
        <w:rPr>
          <w:color w:val="auto"/>
          <w:spacing w:val="-3"/>
          <w:sz w:val="21"/>
        </w:rPr>
        <w:t>项的要求在本表后附相关证明材料。</w:t>
      </w:r>
    </w:p>
    <w:p>
      <w:pPr>
        <w:pStyle w:val="37"/>
        <w:numPr>
          <w:ilvl w:val="0"/>
          <w:numId w:val="92"/>
        </w:numPr>
        <w:tabs>
          <w:tab w:val="left" w:pos="1062"/>
        </w:tabs>
        <w:spacing w:before="132" w:after="0" w:line="240" w:lineRule="auto"/>
        <w:ind w:left="1061" w:right="0" w:hanging="161"/>
        <w:jc w:val="left"/>
        <w:rPr>
          <w:color w:val="auto"/>
          <w:sz w:val="21"/>
        </w:rPr>
      </w:pPr>
      <w:r>
        <w:rPr>
          <w:color w:val="auto"/>
          <w:spacing w:val="-3"/>
          <w:sz w:val="21"/>
        </w:rPr>
        <w:t>以联合体形式参与投标的，联合体各成员应分别填写。</w:t>
      </w:r>
    </w:p>
    <w:p>
      <w:pPr>
        <w:spacing w:after="0" w:line="240" w:lineRule="auto"/>
        <w:jc w:val="left"/>
        <w:rPr>
          <w:color w:val="auto"/>
          <w:sz w:val="21"/>
        </w:rPr>
        <w:sectPr>
          <w:pgSz w:w="11910" w:h="16840"/>
          <w:pgMar w:top="1460" w:right="720" w:bottom="1280" w:left="1220" w:header="882" w:footer="1093" w:gutter="0"/>
          <w:cols w:space="720" w:num="1"/>
        </w:sectPr>
      </w:pPr>
    </w:p>
    <w:p>
      <w:pPr>
        <w:pStyle w:val="2"/>
        <w:spacing w:before="11"/>
        <w:rPr>
          <w:color w:val="auto"/>
          <w:sz w:val="8"/>
        </w:rPr>
      </w:pPr>
    </w:p>
    <w:p>
      <w:pPr>
        <w:pStyle w:val="2"/>
        <w:spacing w:before="67"/>
        <w:ind w:left="473" w:right="913"/>
        <w:jc w:val="center"/>
        <w:outlineLvl w:val="1"/>
        <w:rPr>
          <w:rFonts w:hint="eastAsia" w:ascii="黑体" w:eastAsia="黑体"/>
          <w:color w:val="auto"/>
        </w:rPr>
      </w:pPr>
      <w:bookmarkStart w:id="168" w:name="_Toc28867"/>
      <w:r>
        <w:rPr>
          <w:rFonts w:hint="eastAsia" w:ascii="黑体" w:eastAsia="黑体"/>
          <w:color w:val="auto"/>
        </w:rPr>
        <w:t>（</w:t>
      </w:r>
      <w:r>
        <w:rPr>
          <w:rFonts w:hint="eastAsia" w:ascii="黑体" w:eastAsia="黑体"/>
          <w:color w:val="auto"/>
          <w:lang w:val="en-US" w:eastAsia="zh-CN"/>
        </w:rPr>
        <w:t>六</w:t>
      </w:r>
      <w:r>
        <w:rPr>
          <w:rFonts w:hint="eastAsia" w:ascii="黑体" w:eastAsia="黑体"/>
          <w:color w:val="auto"/>
        </w:rPr>
        <w:t>）拟委任的项目负责人资历表</w:t>
      </w:r>
      <w:bookmarkEnd w:id="168"/>
    </w:p>
    <w:p>
      <w:pPr>
        <w:pStyle w:val="2"/>
        <w:spacing w:after="1"/>
        <w:rPr>
          <w:rFonts w:ascii="黑体"/>
          <w:color w:val="auto"/>
          <w:sz w:val="19"/>
        </w:rPr>
      </w:pPr>
    </w:p>
    <w:tbl>
      <w:tblPr>
        <w:tblStyle w:val="21"/>
        <w:tblW w:w="0" w:type="auto"/>
        <w:tblInd w:w="4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486"/>
        <w:gridCol w:w="874"/>
        <w:gridCol w:w="101"/>
        <w:gridCol w:w="1047"/>
        <w:gridCol w:w="1364"/>
        <w:gridCol w:w="334"/>
        <w:gridCol w:w="1522"/>
        <w:gridCol w:w="383"/>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1244" w:type="dxa"/>
          </w:tcPr>
          <w:p>
            <w:pPr>
              <w:pStyle w:val="38"/>
              <w:rPr>
                <w:rFonts w:ascii="黑体"/>
                <w:color w:val="auto"/>
                <w:sz w:val="20"/>
              </w:rPr>
            </w:pPr>
          </w:p>
          <w:p>
            <w:pPr>
              <w:pStyle w:val="38"/>
              <w:tabs>
                <w:tab w:val="left" w:pos="631"/>
              </w:tabs>
              <w:spacing w:before="128"/>
              <w:ind w:right="10"/>
              <w:jc w:val="center"/>
              <w:rPr>
                <w:color w:val="auto"/>
                <w:sz w:val="21"/>
              </w:rPr>
            </w:pPr>
            <w:r>
              <w:rPr>
                <w:color w:val="auto"/>
                <w:sz w:val="21"/>
              </w:rPr>
              <w:t>姓</w:t>
            </w:r>
            <w:r>
              <w:rPr>
                <w:color w:val="auto"/>
                <w:sz w:val="21"/>
              </w:rPr>
              <w:tab/>
            </w:r>
            <w:r>
              <w:rPr>
                <w:color w:val="auto"/>
                <w:sz w:val="21"/>
              </w:rPr>
              <w:t>名</w:t>
            </w:r>
          </w:p>
        </w:tc>
        <w:tc>
          <w:tcPr>
            <w:tcW w:w="1461" w:type="dxa"/>
            <w:gridSpan w:val="3"/>
          </w:tcPr>
          <w:p>
            <w:pPr>
              <w:pStyle w:val="38"/>
              <w:rPr>
                <w:rFonts w:ascii="Times New Roman"/>
                <w:color w:val="auto"/>
                <w:sz w:val="20"/>
              </w:rPr>
            </w:pPr>
          </w:p>
        </w:tc>
        <w:tc>
          <w:tcPr>
            <w:tcW w:w="1047" w:type="dxa"/>
          </w:tcPr>
          <w:p>
            <w:pPr>
              <w:pStyle w:val="38"/>
              <w:rPr>
                <w:rFonts w:ascii="黑体"/>
                <w:color w:val="auto"/>
                <w:sz w:val="20"/>
              </w:rPr>
            </w:pPr>
          </w:p>
          <w:p>
            <w:pPr>
              <w:pStyle w:val="38"/>
              <w:tabs>
                <w:tab w:val="left" w:pos="638"/>
              </w:tabs>
              <w:spacing w:before="128"/>
              <w:ind w:left="7"/>
              <w:jc w:val="center"/>
              <w:rPr>
                <w:color w:val="auto"/>
                <w:sz w:val="21"/>
              </w:rPr>
            </w:pPr>
            <w:r>
              <w:rPr>
                <w:color w:val="auto"/>
                <w:sz w:val="21"/>
              </w:rPr>
              <w:t>年</w:t>
            </w:r>
            <w:r>
              <w:rPr>
                <w:color w:val="auto"/>
                <w:sz w:val="21"/>
              </w:rPr>
              <w:tab/>
            </w:r>
            <w:r>
              <w:rPr>
                <w:color w:val="auto"/>
                <w:sz w:val="21"/>
              </w:rPr>
              <w:t>龄</w:t>
            </w:r>
          </w:p>
        </w:tc>
        <w:tc>
          <w:tcPr>
            <w:tcW w:w="1364" w:type="dxa"/>
          </w:tcPr>
          <w:p>
            <w:pPr>
              <w:pStyle w:val="38"/>
              <w:rPr>
                <w:rFonts w:ascii="Times New Roman"/>
                <w:color w:val="auto"/>
                <w:sz w:val="20"/>
              </w:rPr>
            </w:pPr>
          </w:p>
        </w:tc>
        <w:tc>
          <w:tcPr>
            <w:tcW w:w="1856" w:type="dxa"/>
            <w:gridSpan w:val="2"/>
          </w:tcPr>
          <w:p>
            <w:pPr>
              <w:pStyle w:val="38"/>
              <w:spacing w:before="55" w:line="400" w:lineRule="atLeast"/>
              <w:ind w:left="608" w:right="78" w:hanging="524"/>
              <w:rPr>
                <w:color w:val="auto"/>
                <w:sz w:val="21"/>
              </w:rPr>
            </w:pPr>
            <w:r>
              <w:rPr>
                <w:color w:val="auto"/>
                <w:sz w:val="21"/>
              </w:rPr>
              <w:t>执业或职业资格证书名称</w:t>
            </w:r>
          </w:p>
        </w:tc>
        <w:tc>
          <w:tcPr>
            <w:tcW w:w="1651" w:type="dxa"/>
            <w:gridSpan w:val="2"/>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1244" w:type="dxa"/>
          </w:tcPr>
          <w:p>
            <w:pPr>
              <w:pStyle w:val="38"/>
              <w:rPr>
                <w:rFonts w:ascii="黑体"/>
                <w:color w:val="auto"/>
                <w:sz w:val="20"/>
              </w:rPr>
            </w:pPr>
          </w:p>
          <w:p>
            <w:pPr>
              <w:pStyle w:val="38"/>
              <w:spacing w:before="160"/>
              <w:ind w:right="13"/>
              <w:jc w:val="center"/>
              <w:rPr>
                <w:color w:val="auto"/>
                <w:sz w:val="21"/>
              </w:rPr>
            </w:pPr>
            <w:r>
              <w:rPr>
                <w:color w:val="auto"/>
                <w:sz w:val="21"/>
              </w:rPr>
              <w:t>技术职称</w:t>
            </w:r>
          </w:p>
        </w:tc>
        <w:tc>
          <w:tcPr>
            <w:tcW w:w="1461" w:type="dxa"/>
            <w:gridSpan w:val="3"/>
          </w:tcPr>
          <w:p>
            <w:pPr>
              <w:pStyle w:val="38"/>
              <w:rPr>
                <w:rFonts w:ascii="Times New Roman"/>
                <w:color w:val="auto"/>
                <w:sz w:val="20"/>
              </w:rPr>
            </w:pPr>
          </w:p>
        </w:tc>
        <w:tc>
          <w:tcPr>
            <w:tcW w:w="1047" w:type="dxa"/>
          </w:tcPr>
          <w:p>
            <w:pPr>
              <w:pStyle w:val="38"/>
              <w:rPr>
                <w:rFonts w:ascii="黑体"/>
                <w:color w:val="auto"/>
                <w:sz w:val="20"/>
              </w:rPr>
            </w:pPr>
          </w:p>
          <w:p>
            <w:pPr>
              <w:pStyle w:val="38"/>
              <w:tabs>
                <w:tab w:val="left" w:pos="638"/>
              </w:tabs>
              <w:spacing w:before="160"/>
              <w:ind w:left="7"/>
              <w:jc w:val="center"/>
              <w:rPr>
                <w:color w:val="auto"/>
                <w:sz w:val="21"/>
              </w:rPr>
            </w:pPr>
            <w:r>
              <w:rPr>
                <w:color w:val="auto"/>
                <w:sz w:val="21"/>
              </w:rPr>
              <w:t>学</w:t>
            </w:r>
            <w:r>
              <w:rPr>
                <w:color w:val="auto"/>
                <w:sz w:val="21"/>
              </w:rPr>
              <w:tab/>
            </w:r>
            <w:r>
              <w:rPr>
                <w:color w:val="auto"/>
                <w:sz w:val="21"/>
              </w:rPr>
              <w:t>历</w:t>
            </w:r>
          </w:p>
        </w:tc>
        <w:tc>
          <w:tcPr>
            <w:tcW w:w="1364" w:type="dxa"/>
          </w:tcPr>
          <w:p>
            <w:pPr>
              <w:pStyle w:val="38"/>
              <w:rPr>
                <w:rFonts w:ascii="Times New Roman"/>
                <w:color w:val="auto"/>
                <w:sz w:val="20"/>
              </w:rPr>
            </w:pPr>
          </w:p>
        </w:tc>
        <w:tc>
          <w:tcPr>
            <w:tcW w:w="1856" w:type="dxa"/>
            <w:gridSpan w:val="2"/>
          </w:tcPr>
          <w:p>
            <w:pPr>
              <w:pStyle w:val="38"/>
              <w:spacing w:before="28" w:line="460" w:lineRule="exact"/>
              <w:ind w:left="505" w:right="390" w:hanging="106"/>
              <w:rPr>
                <w:color w:val="auto"/>
                <w:sz w:val="21"/>
              </w:rPr>
            </w:pPr>
            <w:r>
              <w:rPr>
                <w:color w:val="auto"/>
                <w:sz w:val="21"/>
              </w:rPr>
              <w:t>拟在本标段工程任职</w:t>
            </w:r>
          </w:p>
        </w:tc>
        <w:tc>
          <w:tcPr>
            <w:tcW w:w="1651" w:type="dxa"/>
            <w:gridSpan w:val="2"/>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244" w:type="dxa"/>
          </w:tcPr>
          <w:p>
            <w:pPr>
              <w:pStyle w:val="38"/>
              <w:rPr>
                <w:rFonts w:ascii="黑体"/>
                <w:color w:val="auto"/>
                <w:sz w:val="20"/>
              </w:rPr>
            </w:pPr>
          </w:p>
          <w:p>
            <w:pPr>
              <w:pStyle w:val="38"/>
              <w:spacing w:before="128"/>
              <w:ind w:right="13"/>
              <w:jc w:val="center"/>
              <w:rPr>
                <w:color w:val="auto"/>
                <w:sz w:val="21"/>
              </w:rPr>
            </w:pPr>
            <w:r>
              <w:rPr>
                <w:color w:val="auto"/>
                <w:sz w:val="21"/>
              </w:rPr>
              <w:t>工作年限</w:t>
            </w:r>
          </w:p>
        </w:tc>
        <w:tc>
          <w:tcPr>
            <w:tcW w:w="3872" w:type="dxa"/>
            <w:gridSpan w:val="5"/>
          </w:tcPr>
          <w:p>
            <w:pPr>
              <w:pStyle w:val="38"/>
              <w:rPr>
                <w:rFonts w:ascii="Times New Roman"/>
                <w:color w:val="auto"/>
                <w:sz w:val="20"/>
              </w:rPr>
            </w:pPr>
          </w:p>
        </w:tc>
        <w:tc>
          <w:tcPr>
            <w:tcW w:w="1856" w:type="dxa"/>
            <w:gridSpan w:val="2"/>
          </w:tcPr>
          <w:p>
            <w:pPr>
              <w:pStyle w:val="38"/>
              <w:spacing w:before="55" w:line="400" w:lineRule="atLeast"/>
              <w:ind w:left="714" w:right="75" w:hanging="629"/>
              <w:rPr>
                <w:color w:val="auto"/>
                <w:sz w:val="21"/>
              </w:rPr>
            </w:pPr>
            <w:r>
              <w:rPr>
                <w:color w:val="auto"/>
                <w:sz w:val="21"/>
              </w:rPr>
              <w:t>从事勘察设计工作年限</w:t>
            </w:r>
          </w:p>
        </w:tc>
        <w:tc>
          <w:tcPr>
            <w:tcW w:w="1651" w:type="dxa"/>
            <w:gridSpan w:val="2"/>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44" w:type="dxa"/>
            <w:vMerge w:val="restart"/>
          </w:tcPr>
          <w:p>
            <w:pPr>
              <w:pStyle w:val="38"/>
              <w:spacing w:before="6"/>
              <w:rPr>
                <w:rFonts w:ascii="黑体"/>
                <w:color w:val="auto"/>
                <w:sz w:val="14"/>
              </w:rPr>
            </w:pPr>
          </w:p>
          <w:p>
            <w:pPr>
              <w:pStyle w:val="38"/>
              <w:ind w:left="189"/>
              <w:rPr>
                <w:color w:val="auto"/>
                <w:sz w:val="21"/>
              </w:rPr>
            </w:pPr>
            <w:r>
              <w:rPr>
                <w:color w:val="auto"/>
                <w:sz w:val="21"/>
              </w:rPr>
              <w:t>毕业学校</w:t>
            </w:r>
          </w:p>
        </w:tc>
        <w:tc>
          <w:tcPr>
            <w:tcW w:w="486" w:type="dxa"/>
            <w:tcBorders>
              <w:right w:val="nil"/>
            </w:tcBorders>
          </w:tcPr>
          <w:p>
            <w:pPr>
              <w:pStyle w:val="38"/>
              <w:rPr>
                <w:rFonts w:ascii="Times New Roman"/>
                <w:color w:val="auto"/>
                <w:sz w:val="20"/>
              </w:rPr>
            </w:pPr>
          </w:p>
        </w:tc>
        <w:tc>
          <w:tcPr>
            <w:tcW w:w="6893" w:type="dxa"/>
            <w:gridSpan w:val="8"/>
            <w:vMerge w:val="restart"/>
            <w:tcBorders>
              <w:left w:val="nil"/>
            </w:tcBorders>
          </w:tcPr>
          <w:p>
            <w:pPr>
              <w:pStyle w:val="38"/>
              <w:tabs>
                <w:tab w:val="left" w:pos="528"/>
                <w:tab w:val="left" w:pos="3363"/>
                <w:tab w:val="left" w:pos="4938"/>
                <w:tab w:val="left" w:pos="6616"/>
              </w:tabs>
              <w:spacing w:before="186"/>
              <w:ind w:left="2"/>
              <w:rPr>
                <w:color w:val="auto"/>
                <w:sz w:val="21"/>
              </w:rPr>
            </w:pPr>
            <w:r>
              <w:rPr>
                <w:color w:val="auto"/>
                <w:sz w:val="21"/>
              </w:rPr>
              <w:t>年</w:t>
            </w:r>
            <w:r>
              <w:rPr>
                <w:color w:val="auto"/>
                <w:sz w:val="21"/>
                <w:u w:val="single"/>
              </w:rPr>
              <w:t xml:space="preserve"> </w:t>
            </w:r>
            <w:r>
              <w:rPr>
                <w:color w:val="auto"/>
                <w:sz w:val="21"/>
                <w:u w:val="single"/>
              </w:rPr>
              <w:tab/>
            </w:r>
            <w:r>
              <w:rPr>
                <w:color w:val="auto"/>
                <w:spacing w:val="-3"/>
                <w:sz w:val="21"/>
              </w:rPr>
              <w:t>月</w:t>
            </w:r>
            <w:r>
              <w:rPr>
                <w:color w:val="auto"/>
                <w:sz w:val="21"/>
              </w:rPr>
              <w:t>毕</w:t>
            </w:r>
            <w:r>
              <w:rPr>
                <w:color w:val="auto"/>
                <w:spacing w:val="-3"/>
                <w:sz w:val="21"/>
              </w:rPr>
              <w:t>业</w:t>
            </w:r>
            <w:r>
              <w:rPr>
                <w:color w:val="auto"/>
                <w:sz w:val="21"/>
              </w:rPr>
              <w:t>于</w:t>
            </w:r>
            <w:r>
              <w:rPr>
                <w:color w:val="auto"/>
                <w:sz w:val="21"/>
                <w:u w:val="single"/>
              </w:rPr>
              <w:t xml:space="preserve"> </w:t>
            </w:r>
            <w:r>
              <w:rPr>
                <w:color w:val="auto"/>
                <w:sz w:val="21"/>
                <w:u w:val="single"/>
              </w:rPr>
              <w:tab/>
            </w:r>
            <w:r>
              <w:rPr>
                <w:color w:val="auto"/>
                <w:spacing w:val="-3"/>
                <w:sz w:val="21"/>
              </w:rPr>
              <w:t>学</w:t>
            </w:r>
            <w:r>
              <w:rPr>
                <w:color w:val="auto"/>
                <w:sz w:val="21"/>
              </w:rPr>
              <w:t>校</w:t>
            </w:r>
            <w:r>
              <w:rPr>
                <w:color w:val="auto"/>
                <w:sz w:val="21"/>
                <w:u w:val="single"/>
              </w:rPr>
              <w:t xml:space="preserve"> </w:t>
            </w:r>
            <w:r>
              <w:rPr>
                <w:color w:val="auto"/>
                <w:sz w:val="21"/>
                <w:u w:val="single"/>
              </w:rPr>
              <w:tab/>
            </w:r>
            <w:r>
              <w:rPr>
                <w:color w:val="auto"/>
                <w:spacing w:val="-3"/>
                <w:sz w:val="21"/>
              </w:rPr>
              <w:t>专</w:t>
            </w:r>
            <w:r>
              <w:rPr>
                <w:color w:val="auto"/>
                <w:sz w:val="21"/>
              </w:rPr>
              <w:t>业</w:t>
            </w:r>
            <w:r>
              <w:rPr>
                <w:color w:val="auto"/>
                <w:spacing w:val="-3"/>
                <w:sz w:val="21"/>
              </w:rPr>
              <w:t>，</w:t>
            </w:r>
            <w:r>
              <w:rPr>
                <w:color w:val="auto"/>
                <w:sz w:val="21"/>
              </w:rPr>
              <w:t>学制</w:t>
            </w:r>
            <w:r>
              <w:rPr>
                <w:color w:val="auto"/>
                <w:sz w:val="21"/>
                <w:u w:val="single"/>
              </w:rPr>
              <w:t xml:space="preserve"> </w:t>
            </w:r>
            <w:r>
              <w:rPr>
                <w:color w:val="auto"/>
                <w:sz w:val="21"/>
                <w:u w:val="single"/>
              </w:rPr>
              <w:tab/>
            </w:r>
            <w:r>
              <w:rPr>
                <w:color w:val="auto"/>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244" w:type="dxa"/>
            <w:vMerge w:val="continue"/>
            <w:tcBorders>
              <w:top w:val="nil"/>
            </w:tcBorders>
          </w:tcPr>
          <w:p>
            <w:pPr>
              <w:rPr>
                <w:color w:val="auto"/>
                <w:sz w:val="2"/>
                <w:szCs w:val="2"/>
              </w:rPr>
            </w:pPr>
          </w:p>
        </w:tc>
        <w:tc>
          <w:tcPr>
            <w:tcW w:w="486" w:type="dxa"/>
            <w:tcBorders>
              <w:right w:val="nil"/>
            </w:tcBorders>
          </w:tcPr>
          <w:p>
            <w:pPr>
              <w:pStyle w:val="38"/>
              <w:rPr>
                <w:rFonts w:ascii="Times New Roman"/>
                <w:color w:val="auto"/>
                <w:sz w:val="2"/>
              </w:rPr>
            </w:pPr>
          </w:p>
        </w:tc>
        <w:tc>
          <w:tcPr>
            <w:tcW w:w="6893" w:type="dxa"/>
            <w:gridSpan w:val="8"/>
            <w:vMerge w:val="continue"/>
            <w:tcBorders>
              <w:top w:val="nil"/>
              <w:left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623" w:type="dxa"/>
            <w:gridSpan w:val="10"/>
          </w:tcPr>
          <w:p>
            <w:pPr>
              <w:pStyle w:val="38"/>
              <w:spacing w:before="6"/>
              <w:rPr>
                <w:rFonts w:ascii="黑体"/>
                <w:color w:val="auto"/>
                <w:sz w:val="14"/>
              </w:rPr>
            </w:pPr>
          </w:p>
          <w:p>
            <w:pPr>
              <w:pStyle w:val="38"/>
              <w:tabs>
                <w:tab w:val="left" w:pos="1165"/>
              </w:tabs>
              <w:ind w:left="8"/>
              <w:jc w:val="center"/>
              <w:rPr>
                <w:color w:val="auto"/>
                <w:sz w:val="21"/>
              </w:rPr>
            </w:pPr>
            <w:r>
              <w:rPr>
                <w:color w:val="auto"/>
                <w:sz w:val="21"/>
              </w:rPr>
              <w:t>经</w:t>
            </w:r>
            <w:r>
              <w:rPr>
                <w:color w:val="auto"/>
                <w:sz w:val="21"/>
              </w:rPr>
              <w:tab/>
            </w:r>
            <w:r>
              <w:rPr>
                <w:color w:val="auto"/>
                <w:sz w:val="21"/>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1244" w:type="dxa"/>
          </w:tcPr>
          <w:p>
            <w:pPr>
              <w:pStyle w:val="38"/>
              <w:rPr>
                <w:rFonts w:ascii="黑体"/>
                <w:color w:val="auto"/>
                <w:sz w:val="20"/>
              </w:rPr>
            </w:pPr>
          </w:p>
          <w:p>
            <w:pPr>
              <w:pStyle w:val="38"/>
              <w:tabs>
                <w:tab w:val="left" w:pos="459"/>
              </w:tabs>
              <w:spacing w:before="128"/>
              <w:ind w:left="37"/>
              <w:jc w:val="center"/>
              <w:rPr>
                <w:color w:val="auto"/>
                <w:sz w:val="21"/>
              </w:rPr>
            </w:pPr>
            <w:r>
              <w:rPr>
                <w:color w:val="auto"/>
                <w:sz w:val="21"/>
              </w:rPr>
              <w:t>时</w:t>
            </w:r>
            <w:r>
              <w:rPr>
                <w:color w:val="auto"/>
                <w:sz w:val="21"/>
              </w:rPr>
              <w:tab/>
            </w:r>
            <w:r>
              <w:rPr>
                <w:color w:val="auto"/>
                <w:sz w:val="21"/>
              </w:rPr>
              <w:t>间</w:t>
            </w:r>
          </w:p>
        </w:tc>
        <w:tc>
          <w:tcPr>
            <w:tcW w:w="4206" w:type="dxa"/>
            <w:gridSpan w:val="6"/>
          </w:tcPr>
          <w:p>
            <w:pPr>
              <w:pStyle w:val="38"/>
              <w:rPr>
                <w:rFonts w:ascii="黑体"/>
                <w:color w:val="auto"/>
                <w:sz w:val="20"/>
              </w:rPr>
            </w:pPr>
          </w:p>
          <w:p>
            <w:pPr>
              <w:pStyle w:val="38"/>
              <w:spacing w:before="128"/>
              <w:ind w:left="850"/>
              <w:rPr>
                <w:color w:val="auto"/>
                <w:sz w:val="21"/>
              </w:rPr>
            </w:pPr>
            <w:r>
              <w:rPr>
                <w:color w:val="auto"/>
                <w:sz w:val="21"/>
              </w:rPr>
              <w:t>参加过的类似工程项目名称</w:t>
            </w:r>
          </w:p>
        </w:tc>
        <w:tc>
          <w:tcPr>
            <w:tcW w:w="1905" w:type="dxa"/>
            <w:gridSpan w:val="2"/>
          </w:tcPr>
          <w:p>
            <w:pPr>
              <w:pStyle w:val="38"/>
              <w:rPr>
                <w:rFonts w:ascii="黑体"/>
                <w:color w:val="auto"/>
                <w:sz w:val="20"/>
              </w:rPr>
            </w:pPr>
          </w:p>
          <w:p>
            <w:pPr>
              <w:pStyle w:val="38"/>
              <w:spacing w:before="128"/>
              <w:ind w:left="529"/>
              <w:rPr>
                <w:color w:val="auto"/>
                <w:sz w:val="21"/>
              </w:rPr>
            </w:pPr>
            <w:r>
              <w:rPr>
                <w:color w:val="auto"/>
                <w:sz w:val="21"/>
              </w:rPr>
              <w:t>担任职务</w:t>
            </w:r>
          </w:p>
        </w:tc>
        <w:tc>
          <w:tcPr>
            <w:tcW w:w="1268" w:type="dxa"/>
          </w:tcPr>
          <w:p>
            <w:pPr>
              <w:pStyle w:val="38"/>
              <w:spacing w:before="55" w:line="400" w:lineRule="atLeast"/>
              <w:ind w:left="314" w:right="99" w:hanging="212"/>
              <w:rPr>
                <w:color w:val="auto"/>
                <w:sz w:val="21"/>
              </w:rPr>
            </w:pPr>
            <w:r>
              <w:rPr>
                <w:color w:val="auto"/>
                <w:sz w:val="21"/>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4" w:type="dxa"/>
          </w:tcPr>
          <w:p>
            <w:pPr>
              <w:pStyle w:val="38"/>
              <w:rPr>
                <w:rFonts w:ascii="Times New Roman"/>
                <w:color w:val="auto"/>
                <w:sz w:val="20"/>
              </w:rPr>
            </w:pPr>
          </w:p>
        </w:tc>
        <w:tc>
          <w:tcPr>
            <w:tcW w:w="4206" w:type="dxa"/>
            <w:gridSpan w:val="6"/>
          </w:tcPr>
          <w:p>
            <w:pPr>
              <w:pStyle w:val="38"/>
              <w:rPr>
                <w:rFonts w:ascii="Times New Roman"/>
                <w:color w:val="auto"/>
                <w:sz w:val="20"/>
              </w:rPr>
            </w:pPr>
          </w:p>
        </w:tc>
        <w:tc>
          <w:tcPr>
            <w:tcW w:w="1905" w:type="dxa"/>
            <w:gridSpan w:val="2"/>
          </w:tcPr>
          <w:p>
            <w:pPr>
              <w:pStyle w:val="38"/>
              <w:rPr>
                <w:rFonts w:ascii="Times New Roman"/>
                <w:color w:val="auto"/>
                <w:sz w:val="20"/>
              </w:rPr>
            </w:pPr>
          </w:p>
        </w:tc>
        <w:tc>
          <w:tcPr>
            <w:tcW w:w="1268"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4" w:type="dxa"/>
          </w:tcPr>
          <w:p>
            <w:pPr>
              <w:pStyle w:val="38"/>
              <w:rPr>
                <w:rFonts w:ascii="Times New Roman"/>
                <w:color w:val="auto"/>
                <w:sz w:val="20"/>
              </w:rPr>
            </w:pPr>
          </w:p>
        </w:tc>
        <w:tc>
          <w:tcPr>
            <w:tcW w:w="4206" w:type="dxa"/>
            <w:gridSpan w:val="6"/>
          </w:tcPr>
          <w:p>
            <w:pPr>
              <w:pStyle w:val="38"/>
              <w:rPr>
                <w:rFonts w:ascii="Times New Roman"/>
                <w:color w:val="auto"/>
                <w:sz w:val="20"/>
              </w:rPr>
            </w:pPr>
          </w:p>
        </w:tc>
        <w:tc>
          <w:tcPr>
            <w:tcW w:w="1905" w:type="dxa"/>
            <w:gridSpan w:val="2"/>
          </w:tcPr>
          <w:p>
            <w:pPr>
              <w:pStyle w:val="38"/>
              <w:rPr>
                <w:rFonts w:ascii="Times New Roman"/>
                <w:color w:val="auto"/>
                <w:sz w:val="20"/>
              </w:rPr>
            </w:pPr>
          </w:p>
        </w:tc>
        <w:tc>
          <w:tcPr>
            <w:tcW w:w="1268"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4" w:type="dxa"/>
          </w:tcPr>
          <w:p>
            <w:pPr>
              <w:pStyle w:val="38"/>
              <w:rPr>
                <w:rFonts w:ascii="Times New Roman"/>
                <w:color w:val="auto"/>
                <w:sz w:val="20"/>
              </w:rPr>
            </w:pPr>
          </w:p>
        </w:tc>
        <w:tc>
          <w:tcPr>
            <w:tcW w:w="4206" w:type="dxa"/>
            <w:gridSpan w:val="6"/>
          </w:tcPr>
          <w:p>
            <w:pPr>
              <w:pStyle w:val="38"/>
              <w:rPr>
                <w:rFonts w:ascii="Times New Roman"/>
                <w:color w:val="auto"/>
                <w:sz w:val="20"/>
              </w:rPr>
            </w:pPr>
          </w:p>
        </w:tc>
        <w:tc>
          <w:tcPr>
            <w:tcW w:w="1905" w:type="dxa"/>
            <w:gridSpan w:val="2"/>
          </w:tcPr>
          <w:p>
            <w:pPr>
              <w:pStyle w:val="38"/>
              <w:rPr>
                <w:rFonts w:ascii="Times New Roman"/>
                <w:color w:val="auto"/>
                <w:sz w:val="20"/>
              </w:rPr>
            </w:pPr>
          </w:p>
        </w:tc>
        <w:tc>
          <w:tcPr>
            <w:tcW w:w="1268"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4" w:type="dxa"/>
          </w:tcPr>
          <w:p>
            <w:pPr>
              <w:pStyle w:val="38"/>
              <w:rPr>
                <w:rFonts w:ascii="Times New Roman"/>
                <w:color w:val="auto"/>
                <w:sz w:val="20"/>
              </w:rPr>
            </w:pPr>
          </w:p>
        </w:tc>
        <w:tc>
          <w:tcPr>
            <w:tcW w:w="4206" w:type="dxa"/>
            <w:gridSpan w:val="6"/>
          </w:tcPr>
          <w:p>
            <w:pPr>
              <w:pStyle w:val="38"/>
              <w:rPr>
                <w:rFonts w:ascii="Times New Roman"/>
                <w:color w:val="auto"/>
                <w:sz w:val="20"/>
              </w:rPr>
            </w:pPr>
          </w:p>
        </w:tc>
        <w:tc>
          <w:tcPr>
            <w:tcW w:w="1905" w:type="dxa"/>
            <w:gridSpan w:val="2"/>
          </w:tcPr>
          <w:p>
            <w:pPr>
              <w:pStyle w:val="38"/>
              <w:rPr>
                <w:rFonts w:ascii="Times New Roman"/>
                <w:color w:val="auto"/>
                <w:sz w:val="20"/>
              </w:rPr>
            </w:pPr>
          </w:p>
        </w:tc>
        <w:tc>
          <w:tcPr>
            <w:tcW w:w="1268"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44" w:type="dxa"/>
          </w:tcPr>
          <w:p>
            <w:pPr>
              <w:pStyle w:val="38"/>
              <w:rPr>
                <w:rFonts w:ascii="Times New Roman"/>
                <w:color w:val="auto"/>
                <w:sz w:val="20"/>
              </w:rPr>
            </w:pPr>
          </w:p>
        </w:tc>
        <w:tc>
          <w:tcPr>
            <w:tcW w:w="4206" w:type="dxa"/>
            <w:gridSpan w:val="6"/>
          </w:tcPr>
          <w:p>
            <w:pPr>
              <w:pStyle w:val="38"/>
              <w:rPr>
                <w:rFonts w:ascii="Times New Roman"/>
                <w:color w:val="auto"/>
                <w:sz w:val="20"/>
              </w:rPr>
            </w:pPr>
          </w:p>
        </w:tc>
        <w:tc>
          <w:tcPr>
            <w:tcW w:w="1905" w:type="dxa"/>
            <w:gridSpan w:val="2"/>
          </w:tcPr>
          <w:p>
            <w:pPr>
              <w:pStyle w:val="38"/>
              <w:rPr>
                <w:rFonts w:ascii="Times New Roman"/>
                <w:color w:val="auto"/>
                <w:sz w:val="20"/>
              </w:rPr>
            </w:pPr>
          </w:p>
        </w:tc>
        <w:tc>
          <w:tcPr>
            <w:tcW w:w="1268"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4" w:type="dxa"/>
          </w:tcPr>
          <w:p>
            <w:pPr>
              <w:pStyle w:val="38"/>
              <w:rPr>
                <w:rFonts w:ascii="Times New Roman"/>
                <w:color w:val="auto"/>
                <w:sz w:val="20"/>
              </w:rPr>
            </w:pPr>
          </w:p>
        </w:tc>
        <w:tc>
          <w:tcPr>
            <w:tcW w:w="4206" w:type="dxa"/>
            <w:gridSpan w:val="6"/>
          </w:tcPr>
          <w:p>
            <w:pPr>
              <w:pStyle w:val="38"/>
              <w:rPr>
                <w:rFonts w:ascii="Times New Roman"/>
                <w:color w:val="auto"/>
                <w:sz w:val="20"/>
              </w:rPr>
            </w:pPr>
          </w:p>
        </w:tc>
        <w:tc>
          <w:tcPr>
            <w:tcW w:w="1905" w:type="dxa"/>
            <w:gridSpan w:val="2"/>
          </w:tcPr>
          <w:p>
            <w:pPr>
              <w:pStyle w:val="38"/>
              <w:rPr>
                <w:rFonts w:ascii="Times New Roman"/>
                <w:color w:val="auto"/>
                <w:sz w:val="20"/>
              </w:rPr>
            </w:pPr>
          </w:p>
        </w:tc>
        <w:tc>
          <w:tcPr>
            <w:tcW w:w="1268"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4" w:type="dxa"/>
          </w:tcPr>
          <w:p>
            <w:pPr>
              <w:pStyle w:val="38"/>
              <w:rPr>
                <w:rFonts w:ascii="Times New Roman"/>
                <w:color w:val="auto"/>
                <w:sz w:val="20"/>
              </w:rPr>
            </w:pPr>
          </w:p>
        </w:tc>
        <w:tc>
          <w:tcPr>
            <w:tcW w:w="4206" w:type="dxa"/>
            <w:gridSpan w:val="6"/>
          </w:tcPr>
          <w:p>
            <w:pPr>
              <w:pStyle w:val="38"/>
              <w:rPr>
                <w:rFonts w:ascii="Times New Roman"/>
                <w:color w:val="auto"/>
                <w:sz w:val="20"/>
              </w:rPr>
            </w:pPr>
          </w:p>
        </w:tc>
        <w:tc>
          <w:tcPr>
            <w:tcW w:w="1905" w:type="dxa"/>
            <w:gridSpan w:val="2"/>
          </w:tcPr>
          <w:p>
            <w:pPr>
              <w:pStyle w:val="38"/>
              <w:rPr>
                <w:rFonts w:ascii="Times New Roman"/>
                <w:color w:val="auto"/>
                <w:sz w:val="20"/>
              </w:rPr>
            </w:pPr>
          </w:p>
        </w:tc>
        <w:tc>
          <w:tcPr>
            <w:tcW w:w="1268"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604" w:type="dxa"/>
            <w:gridSpan w:val="3"/>
          </w:tcPr>
          <w:p>
            <w:pPr>
              <w:pStyle w:val="38"/>
              <w:spacing w:before="6"/>
              <w:rPr>
                <w:rFonts w:ascii="黑体"/>
                <w:color w:val="auto"/>
                <w:sz w:val="14"/>
              </w:rPr>
            </w:pPr>
          </w:p>
          <w:p>
            <w:pPr>
              <w:pStyle w:val="38"/>
              <w:ind w:left="861" w:right="852"/>
              <w:jc w:val="center"/>
              <w:rPr>
                <w:color w:val="auto"/>
                <w:sz w:val="21"/>
              </w:rPr>
            </w:pPr>
            <w:r>
              <w:rPr>
                <w:color w:val="auto"/>
                <w:sz w:val="21"/>
              </w:rPr>
              <w:t>获奖情况</w:t>
            </w:r>
          </w:p>
        </w:tc>
        <w:tc>
          <w:tcPr>
            <w:tcW w:w="6019" w:type="dxa"/>
            <w:gridSpan w:val="7"/>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2604" w:type="dxa"/>
            <w:gridSpan w:val="3"/>
          </w:tcPr>
          <w:p>
            <w:pPr>
              <w:pStyle w:val="38"/>
              <w:rPr>
                <w:rFonts w:ascii="黑体"/>
                <w:color w:val="auto"/>
                <w:sz w:val="20"/>
              </w:rPr>
            </w:pPr>
          </w:p>
          <w:p>
            <w:pPr>
              <w:pStyle w:val="38"/>
              <w:spacing w:before="6"/>
              <w:rPr>
                <w:rFonts w:ascii="黑体"/>
                <w:color w:val="auto"/>
                <w:sz w:val="18"/>
              </w:rPr>
            </w:pPr>
          </w:p>
          <w:p>
            <w:pPr>
              <w:pStyle w:val="38"/>
              <w:ind w:left="563"/>
              <w:rPr>
                <w:color w:val="auto"/>
                <w:sz w:val="21"/>
              </w:rPr>
            </w:pPr>
            <w:r>
              <w:rPr>
                <w:color w:val="auto"/>
                <w:sz w:val="21"/>
              </w:rPr>
              <w:t>目前承担的任务</w:t>
            </w:r>
          </w:p>
        </w:tc>
        <w:tc>
          <w:tcPr>
            <w:tcW w:w="6019" w:type="dxa"/>
            <w:gridSpan w:val="7"/>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2604" w:type="dxa"/>
            <w:gridSpan w:val="3"/>
          </w:tcPr>
          <w:p>
            <w:pPr>
              <w:pStyle w:val="38"/>
              <w:rPr>
                <w:rFonts w:ascii="黑体"/>
                <w:color w:val="auto"/>
                <w:sz w:val="20"/>
              </w:rPr>
            </w:pPr>
          </w:p>
          <w:p>
            <w:pPr>
              <w:pStyle w:val="38"/>
              <w:spacing w:before="6"/>
              <w:rPr>
                <w:rFonts w:ascii="黑体"/>
                <w:color w:val="auto"/>
                <w:sz w:val="18"/>
              </w:rPr>
            </w:pPr>
          </w:p>
          <w:p>
            <w:pPr>
              <w:pStyle w:val="38"/>
              <w:tabs>
                <w:tab w:val="left" w:pos="1564"/>
              </w:tabs>
              <w:ind w:left="827"/>
              <w:rPr>
                <w:color w:val="auto"/>
                <w:sz w:val="21"/>
              </w:rPr>
            </w:pPr>
            <w:r>
              <w:rPr>
                <w:color w:val="auto"/>
                <w:sz w:val="21"/>
              </w:rPr>
              <w:t>备</w:t>
            </w:r>
            <w:r>
              <w:rPr>
                <w:color w:val="auto"/>
                <w:sz w:val="21"/>
              </w:rPr>
              <w:tab/>
            </w:r>
            <w:r>
              <w:rPr>
                <w:color w:val="auto"/>
                <w:sz w:val="21"/>
              </w:rPr>
              <w:t>注</w:t>
            </w:r>
          </w:p>
        </w:tc>
        <w:tc>
          <w:tcPr>
            <w:tcW w:w="6019" w:type="dxa"/>
            <w:gridSpan w:val="7"/>
          </w:tcPr>
          <w:p>
            <w:pPr>
              <w:pStyle w:val="38"/>
              <w:rPr>
                <w:rFonts w:ascii="Times New Roman"/>
                <w:color w:val="auto"/>
                <w:sz w:val="20"/>
              </w:rPr>
            </w:pPr>
          </w:p>
        </w:tc>
      </w:tr>
    </w:tbl>
    <w:p>
      <w:pPr>
        <w:spacing w:before="128"/>
        <w:ind w:left="482" w:right="0" w:firstLine="0"/>
        <w:jc w:val="left"/>
        <w:rPr>
          <w:color w:val="auto"/>
          <w:sz w:val="21"/>
        </w:rPr>
      </w:pPr>
      <w:r>
        <w:rPr>
          <w:color w:val="auto"/>
          <w:sz w:val="21"/>
        </w:rPr>
        <w:t>注：</w:t>
      </w:r>
      <w:r>
        <w:rPr>
          <w:rFonts w:ascii="Times New Roman" w:eastAsia="Times New Roman"/>
          <w:color w:val="auto"/>
          <w:sz w:val="21"/>
        </w:rPr>
        <w:t>1.</w:t>
      </w:r>
      <w:r>
        <w:rPr>
          <w:color w:val="auto"/>
          <w:sz w:val="21"/>
        </w:rPr>
        <w:t>本表应填写项目负责人相关情况。</w:t>
      </w:r>
    </w:p>
    <w:p>
      <w:pPr>
        <w:spacing w:before="132"/>
        <w:ind w:left="901" w:right="0" w:firstLine="0"/>
        <w:jc w:val="left"/>
        <w:rPr>
          <w:color w:val="auto"/>
          <w:sz w:val="21"/>
        </w:rPr>
      </w:pPr>
      <w:r>
        <w:rPr>
          <w:rFonts w:ascii="Times New Roman" w:hAnsi="Times New Roman" w:eastAsia="Times New Roman"/>
          <w:color w:val="auto"/>
          <w:sz w:val="21"/>
        </w:rPr>
        <w:t>2.</w:t>
      </w:r>
      <w:r>
        <w:rPr>
          <w:color w:val="auto"/>
          <w:sz w:val="21"/>
        </w:rPr>
        <w:t xml:space="preserve">投标人应根据招标文件第二章“投标人须知”第 </w:t>
      </w:r>
      <w:r>
        <w:rPr>
          <w:rFonts w:ascii="Times New Roman" w:hAnsi="Times New Roman" w:eastAsia="Times New Roman"/>
          <w:color w:val="auto"/>
          <w:sz w:val="21"/>
        </w:rPr>
        <w:t>3.5.</w:t>
      </w:r>
      <w:r>
        <w:rPr>
          <w:rFonts w:hint="eastAsia" w:ascii="Times New Roman" w:hAnsi="Times New Roman" w:eastAsia="宋体"/>
          <w:color w:val="auto"/>
          <w:sz w:val="21"/>
          <w:lang w:val="en-US" w:eastAsia="zh-CN"/>
        </w:rPr>
        <w:t>5</w:t>
      </w:r>
      <w:r>
        <w:rPr>
          <w:color w:val="auto"/>
          <w:sz w:val="21"/>
        </w:rPr>
        <w:t>项的要求在本表后附相关证明材料。</w:t>
      </w:r>
    </w:p>
    <w:p>
      <w:pPr>
        <w:spacing w:after="0"/>
        <w:jc w:val="left"/>
        <w:rPr>
          <w:color w:val="auto"/>
          <w:sz w:val="21"/>
        </w:rPr>
        <w:sectPr>
          <w:pgSz w:w="11910" w:h="16840"/>
          <w:pgMar w:top="1460" w:right="720" w:bottom="1280" w:left="1220" w:header="882" w:footer="1093" w:gutter="0"/>
          <w:cols w:space="720" w:num="1"/>
        </w:sectPr>
      </w:pPr>
    </w:p>
    <w:p>
      <w:pPr>
        <w:pStyle w:val="2"/>
        <w:spacing w:before="4"/>
        <w:rPr>
          <w:color w:val="auto"/>
          <w:sz w:val="8"/>
        </w:rPr>
      </w:pPr>
    </w:p>
    <w:p>
      <w:pPr>
        <w:pStyle w:val="2"/>
        <w:spacing w:before="74"/>
        <w:ind w:left="473" w:right="913"/>
        <w:jc w:val="center"/>
        <w:outlineLvl w:val="1"/>
        <w:rPr>
          <w:rFonts w:hint="eastAsia" w:ascii="黑体" w:hAnsi="黑体" w:eastAsia="黑体"/>
          <w:color w:val="auto"/>
          <w:sz w:val="12"/>
        </w:rPr>
      </w:pPr>
      <w:bookmarkStart w:id="169" w:name="_Toc25772"/>
      <w:r>
        <w:rPr>
          <w:rFonts w:hint="eastAsia" w:ascii="黑体" w:hAnsi="黑体" w:eastAsia="黑体"/>
          <w:color w:val="auto"/>
        </w:rPr>
        <w:t>（</w:t>
      </w:r>
      <w:r>
        <w:rPr>
          <w:rFonts w:hint="eastAsia" w:ascii="黑体" w:hAnsi="黑体" w:eastAsia="黑体"/>
          <w:color w:val="auto"/>
          <w:lang w:val="en-US" w:eastAsia="zh-CN"/>
        </w:rPr>
        <w:t>七</w:t>
      </w:r>
      <w:r>
        <w:rPr>
          <w:rFonts w:hint="eastAsia" w:ascii="黑体" w:hAnsi="黑体" w:eastAsia="黑体"/>
          <w:color w:val="auto"/>
        </w:rPr>
        <w:t>）拟委任的分项负责人汇总表</w:t>
      </w:r>
      <w:bookmarkEnd w:id="169"/>
    </w:p>
    <w:p>
      <w:pPr>
        <w:pStyle w:val="2"/>
        <w:rPr>
          <w:rFonts w:ascii="黑体"/>
          <w:color w:val="auto"/>
          <w:sz w:val="20"/>
        </w:rPr>
      </w:pPr>
    </w:p>
    <w:p>
      <w:pPr>
        <w:pStyle w:val="2"/>
        <w:spacing w:before="5"/>
        <w:rPr>
          <w:rFonts w:ascii="黑体"/>
          <w:color w:val="auto"/>
          <w:sz w:val="11"/>
        </w:rPr>
      </w:pPr>
    </w:p>
    <w:tbl>
      <w:tblPr>
        <w:tblStyle w:val="21"/>
        <w:tblW w:w="0" w:type="auto"/>
        <w:tblInd w:w="7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275"/>
        <w:gridCol w:w="902"/>
        <w:gridCol w:w="693"/>
        <w:gridCol w:w="487"/>
        <w:gridCol w:w="1135"/>
        <w:gridCol w:w="707"/>
        <w:gridCol w:w="870"/>
        <w:gridCol w:w="1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vMerge w:val="restart"/>
          </w:tcPr>
          <w:p>
            <w:pPr>
              <w:pStyle w:val="38"/>
              <w:spacing w:before="9"/>
              <w:rPr>
                <w:rFonts w:ascii="黑体"/>
                <w:color w:val="auto"/>
                <w:sz w:val="28"/>
              </w:rPr>
            </w:pPr>
          </w:p>
          <w:p>
            <w:pPr>
              <w:pStyle w:val="38"/>
              <w:ind w:left="196"/>
              <w:rPr>
                <w:color w:val="auto"/>
                <w:sz w:val="21"/>
              </w:rPr>
            </w:pPr>
            <w:r>
              <w:rPr>
                <w:color w:val="auto"/>
                <w:sz w:val="21"/>
              </w:rPr>
              <w:t>序号</w:t>
            </w:r>
          </w:p>
        </w:tc>
        <w:tc>
          <w:tcPr>
            <w:tcW w:w="1275" w:type="dxa"/>
            <w:vMerge w:val="restart"/>
          </w:tcPr>
          <w:p>
            <w:pPr>
              <w:pStyle w:val="38"/>
              <w:spacing w:before="9"/>
              <w:rPr>
                <w:rFonts w:ascii="黑体"/>
                <w:color w:val="auto"/>
                <w:sz w:val="28"/>
              </w:rPr>
            </w:pPr>
          </w:p>
          <w:p>
            <w:pPr>
              <w:pStyle w:val="38"/>
              <w:ind w:left="110"/>
              <w:rPr>
                <w:color w:val="auto"/>
                <w:sz w:val="21"/>
              </w:rPr>
            </w:pPr>
            <w:r>
              <w:rPr>
                <w:color w:val="auto"/>
                <w:sz w:val="21"/>
              </w:rPr>
              <w:t>本标段任职</w:t>
            </w:r>
          </w:p>
        </w:tc>
        <w:tc>
          <w:tcPr>
            <w:tcW w:w="902" w:type="dxa"/>
            <w:vMerge w:val="restart"/>
          </w:tcPr>
          <w:p>
            <w:pPr>
              <w:pStyle w:val="38"/>
              <w:spacing w:before="9"/>
              <w:rPr>
                <w:rFonts w:ascii="黑体"/>
                <w:color w:val="auto"/>
                <w:sz w:val="28"/>
              </w:rPr>
            </w:pPr>
          </w:p>
          <w:p>
            <w:pPr>
              <w:pStyle w:val="38"/>
              <w:ind w:left="239"/>
              <w:rPr>
                <w:color w:val="auto"/>
                <w:sz w:val="21"/>
              </w:rPr>
            </w:pPr>
            <w:r>
              <w:rPr>
                <w:color w:val="auto"/>
                <w:sz w:val="21"/>
              </w:rPr>
              <w:t>姓名</w:t>
            </w:r>
          </w:p>
        </w:tc>
        <w:tc>
          <w:tcPr>
            <w:tcW w:w="693" w:type="dxa"/>
            <w:vMerge w:val="restart"/>
          </w:tcPr>
          <w:p>
            <w:pPr>
              <w:pStyle w:val="38"/>
              <w:spacing w:before="5" w:line="440" w:lineRule="exact"/>
              <w:ind w:left="136" w:right="121"/>
              <w:rPr>
                <w:color w:val="auto"/>
                <w:sz w:val="21"/>
              </w:rPr>
            </w:pPr>
            <w:r>
              <w:rPr>
                <w:color w:val="auto"/>
                <w:sz w:val="21"/>
              </w:rPr>
              <w:t>技术职称</w:t>
            </w:r>
          </w:p>
        </w:tc>
        <w:tc>
          <w:tcPr>
            <w:tcW w:w="487" w:type="dxa"/>
            <w:vMerge w:val="restart"/>
          </w:tcPr>
          <w:p>
            <w:pPr>
              <w:pStyle w:val="38"/>
              <w:spacing w:before="5" w:line="440" w:lineRule="exact"/>
              <w:ind w:left="137" w:right="126"/>
              <w:rPr>
                <w:color w:val="auto"/>
                <w:sz w:val="21"/>
              </w:rPr>
            </w:pPr>
            <w:r>
              <w:rPr>
                <w:color w:val="auto"/>
                <w:sz w:val="21"/>
              </w:rPr>
              <w:t>专业</w:t>
            </w:r>
          </w:p>
        </w:tc>
        <w:tc>
          <w:tcPr>
            <w:tcW w:w="2712" w:type="dxa"/>
            <w:gridSpan w:val="3"/>
          </w:tcPr>
          <w:p>
            <w:pPr>
              <w:pStyle w:val="38"/>
              <w:spacing w:before="142"/>
              <w:ind w:left="411"/>
              <w:rPr>
                <w:color w:val="auto"/>
                <w:sz w:val="21"/>
              </w:rPr>
            </w:pPr>
            <w:r>
              <w:rPr>
                <w:color w:val="auto"/>
                <w:sz w:val="21"/>
              </w:rPr>
              <w:t>执业或职业资格证明</w:t>
            </w:r>
          </w:p>
        </w:tc>
        <w:tc>
          <w:tcPr>
            <w:tcW w:w="1135" w:type="dxa"/>
            <w:vMerge w:val="restart"/>
          </w:tcPr>
          <w:p>
            <w:pPr>
              <w:pStyle w:val="38"/>
              <w:spacing w:before="9"/>
              <w:rPr>
                <w:rFonts w:ascii="黑体"/>
                <w:color w:val="auto"/>
                <w:sz w:val="28"/>
              </w:rPr>
            </w:pPr>
          </w:p>
          <w:p>
            <w:pPr>
              <w:pStyle w:val="38"/>
              <w:ind w:left="359"/>
              <w:rPr>
                <w:color w:val="auto"/>
                <w:sz w:val="21"/>
              </w:rPr>
            </w:pPr>
            <w:r>
              <w:rPr>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vMerge w:val="continue"/>
            <w:tcBorders>
              <w:top w:val="nil"/>
            </w:tcBorders>
          </w:tcPr>
          <w:p>
            <w:pPr>
              <w:rPr>
                <w:color w:val="auto"/>
                <w:sz w:val="2"/>
                <w:szCs w:val="2"/>
              </w:rPr>
            </w:pPr>
          </w:p>
        </w:tc>
        <w:tc>
          <w:tcPr>
            <w:tcW w:w="1275" w:type="dxa"/>
            <w:vMerge w:val="continue"/>
            <w:tcBorders>
              <w:top w:val="nil"/>
            </w:tcBorders>
          </w:tcPr>
          <w:p>
            <w:pPr>
              <w:rPr>
                <w:color w:val="auto"/>
                <w:sz w:val="2"/>
                <w:szCs w:val="2"/>
              </w:rPr>
            </w:pPr>
          </w:p>
        </w:tc>
        <w:tc>
          <w:tcPr>
            <w:tcW w:w="902" w:type="dxa"/>
            <w:vMerge w:val="continue"/>
            <w:tcBorders>
              <w:top w:val="nil"/>
            </w:tcBorders>
          </w:tcPr>
          <w:p>
            <w:pPr>
              <w:rPr>
                <w:color w:val="auto"/>
                <w:sz w:val="2"/>
                <w:szCs w:val="2"/>
              </w:rPr>
            </w:pPr>
          </w:p>
        </w:tc>
        <w:tc>
          <w:tcPr>
            <w:tcW w:w="693" w:type="dxa"/>
            <w:vMerge w:val="continue"/>
            <w:tcBorders>
              <w:top w:val="nil"/>
            </w:tcBorders>
          </w:tcPr>
          <w:p>
            <w:pPr>
              <w:rPr>
                <w:color w:val="auto"/>
                <w:sz w:val="2"/>
                <w:szCs w:val="2"/>
              </w:rPr>
            </w:pPr>
          </w:p>
        </w:tc>
        <w:tc>
          <w:tcPr>
            <w:tcW w:w="487" w:type="dxa"/>
            <w:vMerge w:val="continue"/>
            <w:tcBorders>
              <w:top w:val="nil"/>
            </w:tcBorders>
          </w:tcPr>
          <w:p>
            <w:pPr>
              <w:rPr>
                <w:color w:val="auto"/>
                <w:sz w:val="2"/>
                <w:szCs w:val="2"/>
              </w:rPr>
            </w:pPr>
          </w:p>
        </w:tc>
        <w:tc>
          <w:tcPr>
            <w:tcW w:w="1135" w:type="dxa"/>
          </w:tcPr>
          <w:p>
            <w:pPr>
              <w:pStyle w:val="38"/>
              <w:spacing w:before="142"/>
              <w:ind w:left="147"/>
              <w:rPr>
                <w:color w:val="auto"/>
                <w:sz w:val="21"/>
              </w:rPr>
            </w:pPr>
            <w:r>
              <w:rPr>
                <w:color w:val="auto"/>
                <w:sz w:val="21"/>
              </w:rPr>
              <w:t>证书名称</w:t>
            </w:r>
          </w:p>
        </w:tc>
        <w:tc>
          <w:tcPr>
            <w:tcW w:w="707" w:type="dxa"/>
          </w:tcPr>
          <w:p>
            <w:pPr>
              <w:pStyle w:val="38"/>
              <w:spacing w:before="142"/>
              <w:ind w:left="145"/>
              <w:rPr>
                <w:color w:val="auto"/>
                <w:sz w:val="21"/>
              </w:rPr>
            </w:pPr>
            <w:r>
              <w:rPr>
                <w:color w:val="auto"/>
                <w:sz w:val="21"/>
              </w:rPr>
              <w:t>级别</w:t>
            </w:r>
          </w:p>
        </w:tc>
        <w:tc>
          <w:tcPr>
            <w:tcW w:w="870" w:type="dxa"/>
          </w:tcPr>
          <w:p>
            <w:pPr>
              <w:pStyle w:val="38"/>
              <w:spacing w:before="142"/>
              <w:ind w:left="228"/>
              <w:rPr>
                <w:color w:val="auto"/>
                <w:sz w:val="21"/>
              </w:rPr>
            </w:pPr>
            <w:r>
              <w:rPr>
                <w:color w:val="auto"/>
                <w:sz w:val="21"/>
              </w:rPr>
              <w:t>证号</w:t>
            </w:r>
          </w:p>
        </w:tc>
        <w:tc>
          <w:tcPr>
            <w:tcW w:w="1135"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38"/>
              <w:rPr>
                <w:rFonts w:ascii="Times New Roman"/>
                <w:color w:val="auto"/>
                <w:sz w:val="20"/>
              </w:rPr>
            </w:pPr>
          </w:p>
        </w:tc>
        <w:tc>
          <w:tcPr>
            <w:tcW w:w="1275" w:type="dxa"/>
          </w:tcPr>
          <w:p>
            <w:pPr>
              <w:pStyle w:val="38"/>
              <w:rPr>
                <w:rFonts w:ascii="Times New Roman"/>
                <w:color w:val="auto"/>
                <w:sz w:val="20"/>
              </w:rPr>
            </w:pPr>
          </w:p>
        </w:tc>
        <w:tc>
          <w:tcPr>
            <w:tcW w:w="902" w:type="dxa"/>
          </w:tcPr>
          <w:p>
            <w:pPr>
              <w:pStyle w:val="38"/>
              <w:rPr>
                <w:rFonts w:ascii="Times New Roman"/>
                <w:color w:val="auto"/>
                <w:sz w:val="20"/>
              </w:rPr>
            </w:pPr>
          </w:p>
        </w:tc>
        <w:tc>
          <w:tcPr>
            <w:tcW w:w="693" w:type="dxa"/>
          </w:tcPr>
          <w:p>
            <w:pPr>
              <w:pStyle w:val="38"/>
              <w:rPr>
                <w:rFonts w:ascii="Times New Roman"/>
                <w:color w:val="auto"/>
                <w:sz w:val="20"/>
              </w:rPr>
            </w:pPr>
          </w:p>
        </w:tc>
        <w:tc>
          <w:tcPr>
            <w:tcW w:w="487" w:type="dxa"/>
          </w:tcPr>
          <w:p>
            <w:pPr>
              <w:pStyle w:val="38"/>
              <w:rPr>
                <w:rFonts w:ascii="Times New Roman"/>
                <w:color w:val="auto"/>
                <w:sz w:val="20"/>
              </w:rPr>
            </w:pPr>
          </w:p>
        </w:tc>
        <w:tc>
          <w:tcPr>
            <w:tcW w:w="1135" w:type="dxa"/>
          </w:tcPr>
          <w:p>
            <w:pPr>
              <w:pStyle w:val="38"/>
              <w:rPr>
                <w:rFonts w:ascii="Times New Roman"/>
                <w:color w:val="auto"/>
                <w:sz w:val="20"/>
              </w:rPr>
            </w:pPr>
          </w:p>
        </w:tc>
        <w:tc>
          <w:tcPr>
            <w:tcW w:w="707" w:type="dxa"/>
          </w:tcPr>
          <w:p>
            <w:pPr>
              <w:pStyle w:val="38"/>
              <w:rPr>
                <w:rFonts w:ascii="Times New Roman"/>
                <w:color w:val="auto"/>
                <w:sz w:val="20"/>
              </w:rPr>
            </w:pPr>
          </w:p>
        </w:tc>
        <w:tc>
          <w:tcPr>
            <w:tcW w:w="870" w:type="dxa"/>
          </w:tcPr>
          <w:p>
            <w:pPr>
              <w:pStyle w:val="38"/>
              <w:rPr>
                <w:rFonts w:ascii="Times New Roman"/>
                <w:color w:val="auto"/>
                <w:sz w:val="20"/>
              </w:rPr>
            </w:pPr>
          </w:p>
        </w:tc>
        <w:tc>
          <w:tcPr>
            <w:tcW w:w="1135"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38"/>
              <w:rPr>
                <w:rFonts w:ascii="Times New Roman"/>
                <w:color w:val="auto"/>
                <w:sz w:val="20"/>
              </w:rPr>
            </w:pPr>
          </w:p>
        </w:tc>
        <w:tc>
          <w:tcPr>
            <w:tcW w:w="1275" w:type="dxa"/>
          </w:tcPr>
          <w:p>
            <w:pPr>
              <w:pStyle w:val="38"/>
              <w:rPr>
                <w:rFonts w:ascii="Times New Roman"/>
                <w:color w:val="auto"/>
                <w:sz w:val="20"/>
              </w:rPr>
            </w:pPr>
          </w:p>
        </w:tc>
        <w:tc>
          <w:tcPr>
            <w:tcW w:w="902" w:type="dxa"/>
          </w:tcPr>
          <w:p>
            <w:pPr>
              <w:pStyle w:val="38"/>
              <w:rPr>
                <w:rFonts w:ascii="Times New Roman"/>
                <w:color w:val="auto"/>
                <w:sz w:val="20"/>
              </w:rPr>
            </w:pPr>
          </w:p>
        </w:tc>
        <w:tc>
          <w:tcPr>
            <w:tcW w:w="693" w:type="dxa"/>
          </w:tcPr>
          <w:p>
            <w:pPr>
              <w:pStyle w:val="38"/>
              <w:rPr>
                <w:rFonts w:ascii="Times New Roman"/>
                <w:color w:val="auto"/>
                <w:sz w:val="20"/>
              </w:rPr>
            </w:pPr>
          </w:p>
        </w:tc>
        <w:tc>
          <w:tcPr>
            <w:tcW w:w="487" w:type="dxa"/>
          </w:tcPr>
          <w:p>
            <w:pPr>
              <w:pStyle w:val="38"/>
              <w:rPr>
                <w:rFonts w:ascii="Times New Roman"/>
                <w:color w:val="auto"/>
                <w:sz w:val="20"/>
              </w:rPr>
            </w:pPr>
          </w:p>
        </w:tc>
        <w:tc>
          <w:tcPr>
            <w:tcW w:w="1135" w:type="dxa"/>
          </w:tcPr>
          <w:p>
            <w:pPr>
              <w:pStyle w:val="38"/>
              <w:rPr>
                <w:rFonts w:ascii="Times New Roman"/>
                <w:color w:val="auto"/>
                <w:sz w:val="20"/>
              </w:rPr>
            </w:pPr>
          </w:p>
        </w:tc>
        <w:tc>
          <w:tcPr>
            <w:tcW w:w="707" w:type="dxa"/>
          </w:tcPr>
          <w:p>
            <w:pPr>
              <w:pStyle w:val="38"/>
              <w:rPr>
                <w:rFonts w:ascii="Times New Roman"/>
                <w:color w:val="auto"/>
                <w:sz w:val="20"/>
              </w:rPr>
            </w:pPr>
          </w:p>
        </w:tc>
        <w:tc>
          <w:tcPr>
            <w:tcW w:w="870" w:type="dxa"/>
          </w:tcPr>
          <w:p>
            <w:pPr>
              <w:pStyle w:val="38"/>
              <w:rPr>
                <w:rFonts w:ascii="Times New Roman"/>
                <w:color w:val="auto"/>
                <w:sz w:val="20"/>
              </w:rPr>
            </w:pPr>
          </w:p>
        </w:tc>
        <w:tc>
          <w:tcPr>
            <w:tcW w:w="1135"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38"/>
              <w:rPr>
                <w:rFonts w:ascii="Times New Roman"/>
                <w:color w:val="auto"/>
                <w:sz w:val="20"/>
              </w:rPr>
            </w:pPr>
          </w:p>
        </w:tc>
        <w:tc>
          <w:tcPr>
            <w:tcW w:w="1275" w:type="dxa"/>
          </w:tcPr>
          <w:p>
            <w:pPr>
              <w:pStyle w:val="38"/>
              <w:rPr>
                <w:rFonts w:ascii="Times New Roman"/>
                <w:color w:val="auto"/>
                <w:sz w:val="20"/>
              </w:rPr>
            </w:pPr>
          </w:p>
        </w:tc>
        <w:tc>
          <w:tcPr>
            <w:tcW w:w="902" w:type="dxa"/>
          </w:tcPr>
          <w:p>
            <w:pPr>
              <w:pStyle w:val="38"/>
              <w:rPr>
                <w:rFonts w:ascii="Times New Roman"/>
                <w:color w:val="auto"/>
                <w:sz w:val="20"/>
              </w:rPr>
            </w:pPr>
          </w:p>
        </w:tc>
        <w:tc>
          <w:tcPr>
            <w:tcW w:w="693" w:type="dxa"/>
          </w:tcPr>
          <w:p>
            <w:pPr>
              <w:pStyle w:val="38"/>
              <w:rPr>
                <w:rFonts w:ascii="Times New Roman"/>
                <w:color w:val="auto"/>
                <w:sz w:val="20"/>
              </w:rPr>
            </w:pPr>
          </w:p>
        </w:tc>
        <w:tc>
          <w:tcPr>
            <w:tcW w:w="487" w:type="dxa"/>
          </w:tcPr>
          <w:p>
            <w:pPr>
              <w:pStyle w:val="38"/>
              <w:rPr>
                <w:rFonts w:ascii="Times New Roman"/>
                <w:color w:val="auto"/>
                <w:sz w:val="20"/>
              </w:rPr>
            </w:pPr>
          </w:p>
        </w:tc>
        <w:tc>
          <w:tcPr>
            <w:tcW w:w="1135" w:type="dxa"/>
          </w:tcPr>
          <w:p>
            <w:pPr>
              <w:pStyle w:val="38"/>
              <w:rPr>
                <w:rFonts w:ascii="Times New Roman"/>
                <w:color w:val="auto"/>
                <w:sz w:val="20"/>
              </w:rPr>
            </w:pPr>
          </w:p>
        </w:tc>
        <w:tc>
          <w:tcPr>
            <w:tcW w:w="707" w:type="dxa"/>
          </w:tcPr>
          <w:p>
            <w:pPr>
              <w:pStyle w:val="38"/>
              <w:rPr>
                <w:rFonts w:ascii="Times New Roman"/>
                <w:color w:val="auto"/>
                <w:sz w:val="20"/>
              </w:rPr>
            </w:pPr>
          </w:p>
        </w:tc>
        <w:tc>
          <w:tcPr>
            <w:tcW w:w="870" w:type="dxa"/>
          </w:tcPr>
          <w:p>
            <w:pPr>
              <w:pStyle w:val="38"/>
              <w:rPr>
                <w:rFonts w:ascii="Times New Roman"/>
                <w:color w:val="auto"/>
                <w:sz w:val="20"/>
              </w:rPr>
            </w:pPr>
          </w:p>
        </w:tc>
        <w:tc>
          <w:tcPr>
            <w:tcW w:w="1135"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38"/>
              <w:rPr>
                <w:rFonts w:ascii="Times New Roman"/>
                <w:color w:val="auto"/>
                <w:sz w:val="20"/>
              </w:rPr>
            </w:pPr>
          </w:p>
        </w:tc>
        <w:tc>
          <w:tcPr>
            <w:tcW w:w="1275" w:type="dxa"/>
          </w:tcPr>
          <w:p>
            <w:pPr>
              <w:pStyle w:val="38"/>
              <w:rPr>
                <w:rFonts w:ascii="Times New Roman"/>
                <w:color w:val="auto"/>
                <w:sz w:val="20"/>
              </w:rPr>
            </w:pPr>
          </w:p>
        </w:tc>
        <w:tc>
          <w:tcPr>
            <w:tcW w:w="902" w:type="dxa"/>
          </w:tcPr>
          <w:p>
            <w:pPr>
              <w:pStyle w:val="38"/>
              <w:rPr>
                <w:rFonts w:ascii="Times New Roman"/>
                <w:color w:val="auto"/>
                <w:sz w:val="20"/>
              </w:rPr>
            </w:pPr>
          </w:p>
        </w:tc>
        <w:tc>
          <w:tcPr>
            <w:tcW w:w="693" w:type="dxa"/>
          </w:tcPr>
          <w:p>
            <w:pPr>
              <w:pStyle w:val="38"/>
              <w:rPr>
                <w:rFonts w:ascii="Times New Roman"/>
                <w:color w:val="auto"/>
                <w:sz w:val="20"/>
              </w:rPr>
            </w:pPr>
          </w:p>
        </w:tc>
        <w:tc>
          <w:tcPr>
            <w:tcW w:w="487" w:type="dxa"/>
          </w:tcPr>
          <w:p>
            <w:pPr>
              <w:pStyle w:val="38"/>
              <w:rPr>
                <w:rFonts w:ascii="Times New Roman"/>
                <w:color w:val="auto"/>
                <w:sz w:val="20"/>
              </w:rPr>
            </w:pPr>
          </w:p>
        </w:tc>
        <w:tc>
          <w:tcPr>
            <w:tcW w:w="1135" w:type="dxa"/>
          </w:tcPr>
          <w:p>
            <w:pPr>
              <w:pStyle w:val="38"/>
              <w:rPr>
                <w:rFonts w:ascii="Times New Roman"/>
                <w:color w:val="auto"/>
                <w:sz w:val="20"/>
              </w:rPr>
            </w:pPr>
          </w:p>
        </w:tc>
        <w:tc>
          <w:tcPr>
            <w:tcW w:w="707" w:type="dxa"/>
          </w:tcPr>
          <w:p>
            <w:pPr>
              <w:pStyle w:val="38"/>
              <w:rPr>
                <w:rFonts w:ascii="Times New Roman"/>
                <w:color w:val="auto"/>
                <w:sz w:val="20"/>
              </w:rPr>
            </w:pPr>
          </w:p>
        </w:tc>
        <w:tc>
          <w:tcPr>
            <w:tcW w:w="870" w:type="dxa"/>
          </w:tcPr>
          <w:p>
            <w:pPr>
              <w:pStyle w:val="38"/>
              <w:rPr>
                <w:rFonts w:ascii="Times New Roman"/>
                <w:color w:val="auto"/>
                <w:sz w:val="20"/>
              </w:rPr>
            </w:pPr>
          </w:p>
        </w:tc>
        <w:tc>
          <w:tcPr>
            <w:tcW w:w="1135"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38"/>
              <w:rPr>
                <w:rFonts w:ascii="Times New Roman"/>
                <w:color w:val="auto"/>
                <w:sz w:val="20"/>
              </w:rPr>
            </w:pPr>
          </w:p>
        </w:tc>
        <w:tc>
          <w:tcPr>
            <w:tcW w:w="1275" w:type="dxa"/>
          </w:tcPr>
          <w:p>
            <w:pPr>
              <w:pStyle w:val="38"/>
              <w:rPr>
                <w:rFonts w:ascii="Times New Roman"/>
                <w:color w:val="auto"/>
                <w:sz w:val="20"/>
              </w:rPr>
            </w:pPr>
          </w:p>
        </w:tc>
        <w:tc>
          <w:tcPr>
            <w:tcW w:w="902" w:type="dxa"/>
          </w:tcPr>
          <w:p>
            <w:pPr>
              <w:pStyle w:val="38"/>
              <w:rPr>
                <w:rFonts w:ascii="Times New Roman"/>
                <w:color w:val="auto"/>
                <w:sz w:val="20"/>
              </w:rPr>
            </w:pPr>
          </w:p>
        </w:tc>
        <w:tc>
          <w:tcPr>
            <w:tcW w:w="693" w:type="dxa"/>
          </w:tcPr>
          <w:p>
            <w:pPr>
              <w:pStyle w:val="38"/>
              <w:rPr>
                <w:rFonts w:ascii="Times New Roman"/>
                <w:color w:val="auto"/>
                <w:sz w:val="20"/>
              </w:rPr>
            </w:pPr>
          </w:p>
        </w:tc>
        <w:tc>
          <w:tcPr>
            <w:tcW w:w="487" w:type="dxa"/>
          </w:tcPr>
          <w:p>
            <w:pPr>
              <w:pStyle w:val="38"/>
              <w:rPr>
                <w:rFonts w:ascii="Times New Roman"/>
                <w:color w:val="auto"/>
                <w:sz w:val="20"/>
              </w:rPr>
            </w:pPr>
          </w:p>
        </w:tc>
        <w:tc>
          <w:tcPr>
            <w:tcW w:w="1135" w:type="dxa"/>
          </w:tcPr>
          <w:p>
            <w:pPr>
              <w:pStyle w:val="38"/>
              <w:rPr>
                <w:rFonts w:ascii="Times New Roman"/>
                <w:color w:val="auto"/>
                <w:sz w:val="20"/>
              </w:rPr>
            </w:pPr>
          </w:p>
        </w:tc>
        <w:tc>
          <w:tcPr>
            <w:tcW w:w="707" w:type="dxa"/>
          </w:tcPr>
          <w:p>
            <w:pPr>
              <w:pStyle w:val="38"/>
              <w:rPr>
                <w:rFonts w:ascii="Times New Roman"/>
                <w:color w:val="auto"/>
                <w:sz w:val="20"/>
              </w:rPr>
            </w:pPr>
          </w:p>
        </w:tc>
        <w:tc>
          <w:tcPr>
            <w:tcW w:w="870" w:type="dxa"/>
          </w:tcPr>
          <w:p>
            <w:pPr>
              <w:pStyle w:val="38"/>
              <w:rPr>
                <w:rFonts w:ascii="Times New Roman"/>
                <w:color w:val="auto"/>
                <w:sz w:val="20"/>
              </w:rPr>
            </w:pPr>
          </w:p>
        </w:tc>
        <w:tc>
          <w:tcPr>
            <w:tcW w:w="1135"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38"/>
              <w:rPr>
                <w:rFonts w:ascii="Times New Roman"/>
                <w:color w:val="auto"/>
                <w:sz w:val="20"/>
              </w:rPr>
            </w:pPr>
          </w:p>
        </w:tc>
        <w:tc>
          <w:tcPr>
            <w:tcW w:w="1275" w:type="dxa"/>
          </w:tcPr>
          <w:p>
            <w:pPr>
              <w:pStyle w:val="38"/>
              <w:rPr>
                <w:rFonts w:ascii="Times New Roman"/>
                <w:color w:val="auto"/>
                <w:sz w:val="20"/>
              </w:rPr>
            </w:pPr>
          </w:p>
        </w:tc>
        <w:tc>
          <w:tcPr>
            <w:tcW w:w="902" w:type="dxa"/>
          </w:tcPr>
          <w:p>
            <w:pPr>
              <w:pStyle w:val="38"/>
              <w:rPr>
                <w:rFonts w:ascii="Times New Roman"/>
                <w:color w:val="auto"/>
                <w:sz w:val="20"/>
              </w:rPr>
            </w:pPr>
          </w:p>
        </w:tc>
        <w:tc>
          <w:tcPr>
            <w:tcW w:w="693" w:type="dxa"/>
          </w:tcPr>
          <w:p>
            <w:pPr>
              <w:pStyle w:val="38"/>
              <w:rPr>
                <w:rFonts w:ascii="Times New Roman"/>
                <w:color w:val="auto"/>
                <w:sz w:val="20"/>
              </w:rPr>
            </w:pPr>
          </w:p>
        </w:tc>
        <w:tc>
          <w:tcPr>
            <w:tcW w:w="487" w:type="dxa"/>
          </w:tcPr>
          <w:p>
            <w:pPr>
              <w:pStyle w:val="38"/>
              <w:rPr>
                <w:rFonts w:ascii="Times New Roman"/>
                <w:color w:val="auto"/>
                <w:sz w:val="20"/>
              </w:rPr>
            </w:pPr>
          </w:p>
        </w:tc>
        <w:tc>
          <w:tcPr>
            <w:tcW w:w="1135" w:type="dxa"/>
          </w:tcPr>
          <w:p>
            <w:pPr>
              <w:pStyle w:val="38"/>
              <w:rPr>
                <w:rFonts w:ascii="Times New Roman"/>
                <w:color w:val="auto"/>
                <w:sz w:val="20"/>
              </w:rPr>
            </w:pPr>
          </w:p>
        </w:tc>
        <w:tc>
          <w:tcPr>
            <w:tcW w:w="707" w:type="dxa"/>
          </w:tcPr>
          <w:p>
            <w:pPr>
              <w:pStyle w:val="38"/>
              <w:rPr>
                <w:rFonts w:ascii="Times New Roman"/>
                <w:color w:val="auto"/>
                <w:sz w:val="20"/>
              </w:rPr>
            </w:pPr>
          </w:p>
        </w:tc>
        <w:tc>
          <w:tcPr>
            <w:tcW w:w="870" w:type="dxa"/>
          </w:tcPr>
          <w:p>
            <w:pPr>
              <w:pStyle w:val="38"/>
              <w:rPr>
                <w:rFonts w:ascii="Times New Roman"/>
                <w:color w:val="auto"/>
                <w:sz w:val="20"/>
              </w:rPr>
            </w:pPr>
          </w:p>
        </w:tc>
        <w:tc>
          <w:tcPr>
            <w:tcW w:w="1135"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38"/>
              <w:rPr>
                <w:rFonts w:ascii="Times New Roman"/>
                <w:color w:val="auto"/>
                <w:sz w:val="20"/>
              </w:rPr>
            </w:pPr>
          </w:p>
        </w:tc>
        <w:tc>
          <w:tcPr>
            <w:tcW w:w="1275" w:type="dxa"/>
          </w:tcPr>
          <w:p>
            <w:pPr>
              <w:pStyle w:val="38"/>
              <w:rPr>
                <w:rFonts w:ascii="Times New Roman"/>
                <w:color w:val="auto"/>
                <w:sz w:val="20"/>
              </w:rPr>
            </w:pPr>
          </w:p>
        </w:tc>
        <w:tc>
          <w:tcPr>
            <w:tcW w:w="902" w:type="dxa"/>
          </w:tcPr>
          <w:p>
            <w:pPr>
              <w:pStyle w:val="38"/>
              <w:rPr>
                <w:rFonts w:ascii="Times New Roman"/>
                <w:color w:val="auto"/>
                <w:sz w:val="20"/>
              </w:rPr>
            </w:pPr>
          </w:p>
        </w:tc>
        <w:tc>
          <w:tcPr>
            <w:tcW w:w="693" w:type="dxa"/>
          </w:tcPr>
          <w:p>
            <w:pPr>
              <w:pStyle w:val="38"/>
              <w:rPr>
                <w:rFonts w:ascii="Times New Roman"/>
                <w:color w:val="auto"/>
                <w:sz w:val="20"/>
              </w:rPr>
            </w:pPr>
          </w:p>
        </w:tc>
        <w:tc>
          <w:tcPr>
            <w:tcW w:w="487" w:type="dxa"/>
          </w:tcPr>
          <w:p>
            <w:pPr>
              <w:pStyle w:val="38"/>
              <w:rPr>
                <w:rFonts w:ascii="Times New Roman"/>
                <w:color w:val="auto"/>
                <w:sz w:val="20"/>
              </w:rPr>
            </w:pPr>
          </w:p>
        </w:tc>
        <w:tc>
          <w:tcPr>
            <w:tcW w:w="1135" w:type="dxa"/>
          </w:tcPr>
          <w:p>
            <w:pPr>
              <w:pStyle w:val="38"/>
              <w:rPr>
                <w:rFonts w:ascii="Times New Roman"/>
                <w:color w:val="auto"/>
                <w:sz w:val="20"/>
              </w:rPr>
            </w:pPr>
          </w:p>
        </w:tc>
        <w:tc>
          <w:tcPr>
            <w:tcW w:w="707" w:type="dxa"/>
          </w:tcPr>
          <w:p>
            <w:pPr>
              <w:pStyle w:val="38"/>
              <w:rPr>
                <w:rFonts w:ascii="Times New Roman"/>
                <w:color w:val="auto"/>
                <w:sz w:val="20"/>
              </w:rPr>
            </w:pPr>
          </w:p>
        </w:tc>
        <w:tc>
          <w:tcPr>
            <w:tcW w:w="870" w:type="dxa"/>
          </w:tcPr>
          <w:p>
            <w:pPr>
              <w:pStyle w:val="38"/>
              <w:rPr>
                <w:rFonts w:ascii="Times New Roman"/>
                <w:color w:val="auto"/>
                <w:sz w:val="20"/>
              </w:rPr>
            </w:pPr>
          </w:p>
        </w:tc>
        <w:tc>
          <w:tcPr>
            <w:tcW w:w="1135"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38"/>
              <w:rPr>
                <w:rFonts w:ascii="Times New Roman"/>
                <w:color w:val="auto"/>
                <w:sz w:val="20"/>
              </w:rPr>
            </w:pPr>
          </w:p>
        </w:tc>
        <w:tc>
          <w:tcPr>
            <w:tcW w:w="1275" w:type="dxa"/>
          </w:tcPr>
          <w:p>
            <w:pPr>
              <w:pStyle w:val="38"/>
              <w:rPr>
                <w:rFonts w:ascii="Times New Roman"/>
                <w:color w:val="auto"/>
                <w:sz w:val="20"/>
              </w:rPr>
            </w:pPr>
          </w:p>
        </w:tc>
        <w:tc>
          <w:tcPr>
            <w:tcW w:w="902" w:type="dxa"/>
          </w:tcPr>
          <w:p>
            <w:pPr>
              <w:pStyle w:val="38"/>
              <w:rPr>
                <w:rFonts w:ascii="Times New Roman"/>
                <w:color w:val="auto"/>
                <w:sz w:val="20"/>
              </w:rPr>
            </w:pPr>
          </w:p>
        </w:tc>
        <w:tc>
          <w:tcPr>
            <w:tcW w:w="693" w:type="dxa"/>
          </w:tcPr>
          <w:p>
            <w:pPr>
              <w:pStyle w:val="38"/>
              <w:rPr>
                <w:rFonts w:ascii="Times New Roman"/>
                <w:color w:val="auto"/>
                <w:sz w:val="20"/>
              </w:rPr>
            </w:pPr>
          </w:p>
        </w:tc>
        <w:tc>
          <w:tcPr>
            <w:tcW w:w="487" w:type="dxa"/>
          </w:tcPr>
          <w:p>
            <w:pPr>
              <w:pStyle w:val="38"/>
              <w:rPr>
                <w:rFonts w:ascii="Times New Roman"/>
                <w:color w:val="auto"/>
                <w:sz w:val="20"/>
              </w:rPr>
            </w:pPr>
          </w:p>
        </w:tc>
        <w:tc>
          <w:tcPr>
            <w:tcW w:w="1135" w:type="dxa"/>
          </w:tcPr>
          <w:p>
            <w:pPr>
              <w:pStyle w:val="38"/>
              <w:rPr>
                <w:rFonts w:ascii="Times New Roman"/>
                <w:color w:val="auto"/>
                <w:sz w:val="20"/>
              </w:rPr>
            </w:pPr>
          </w:p>
        </w:tc>
        <w:tc>
          <w:tcPr>
            <w:tcW w:w="707" w:type="dxa"/>
          </w:tcPr>
          <w:p>
            <w:pPr>
              <w:pStyle w:val="38"/>
              <w:rPr>
                <w:rFonts w:ascii="Times New Roman"/>
                <w:color w:val="auto"/>
                <w:sz w:val="20"/>
              </w:rPr>
            </w:pPr>
          </w:p>
        </w:tc>
        <w:tc>
          <w:tcPr>
            <w:tcW w:w="870" w:type="dxa"/>
          </w:tcPr>
          <w:p>
            <w:pPr>
              <w:pStyle w:val="38"/>
              <w:rPr>
                <w:rFonts w:ascii="Times New Roman"/>
                <w:color w:val="auto"/>
                <w:sz w:val="20"/>
              </w:rPr>
            </w:pPr>
          </w:p>
        </w:tc>
        <w:tc>
          <w:tcPr>
            <w:tcW w:w="1135"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38"/>
              <w:rPr>
                <w:rFonts w:ascii="Times New Roman"/>
                <w:color w:val="auto"/>
                <w:sz w:val="20"/>
              </w:rPr>
            </w:pPr>
          </w:p>
        </w:tc>
        <w:tc>
          <w:tcPr>
            <w:tcW w:w="1275" w:type="dxa"/>
          </w:tcPr>
          <w:p>
            <w:pPr>
              <w:pStyle w:val="38"/>
              <w:rPr>
                <w:rFonts w:ascii="Times New Roman"/>
                <w:color w:val="auto"/>
                <w:sz w:val="20"/>
              </w:rPr>
            </w:pPr>
          </w:p>
        </w:tc>
        <w:tc>
          <w:tcPr>
            <w:tcW w:w="902" w:type="dxa"/>
          </w:tcPr>
          <w:p>
            <w:pPr>
              <w:pStyle w:val="38"/>
              <w:rPr>
                <w:rFonts w:ascii="Times New Roman"/>
                <w:color w:val="auto"/>
                <w:sz w:val="20"/>
              </w:rPr>
            </w:pPr>
          </w:p>
        </w:tc>
        <w:tc>
          <w:tcPr>
            <w:tcW w:w="693" w:type="dxa"/>
          </w:tcPr>
          <w:p>
            <w:pPr>
              <w:pStyle w:val="38"/>
              <w:rPr>
                <w:rFonts w:ascii="Times New Roman"/>
                <w:color w:val="auto"/>
                <w:sz w:val="20"/>
              </w:rPr>
            </w:pPr>
          </w:p>
        </w:tc>
        <w:tc>
          <w:tcPr>
            <w:tcW w:w="487" w:type="dxa"/>
          </w:tcPr>
          <w:p>
            <w:pPr>
              <w:pStyle w:val="38"/>
              <w:rPr>
                <w:rFonts w:ascii="Times New Roman"/>
                <w:color w:val="auto"/>
                <w:sz w:val="20"/>
              </w:rPr>
            </w:pPr>
          </w:p>
        </w:tc>
        <w:tc>
          <w:tcPr>
            <w:tcW w:w="1135" w:type="dxa"/>
          </w:tcPr>
          <w:p>
            <w:pPr>
              <w:pStyle w:val="38"/>
              <w:rPr>
                <w:rFonts w:ascii="Times New Roman"/>
                <w:color w:val="auto"/>
                <w:sz w:val="20"/>
              </w:rPr>
            </w:pPr>
          </w:p>
        </w:tc>
        <w:tc>
          <w:tcPr>
            <w:tcW w:w="707" w:type="dxa"/>
          </w:tcPr>
          <w:p>
            <w:pPr>
              <w:pStyle w:val="38"/>
              <w:rPr>
                <w:rFonts w:ascii="Times New Roman"/>
                <w:color w:val="auto"/>
                <w:sz w:val="20"/>
              </w:rPr>
            </w:pPr>
          </w:p>
        </w:tc>
        <w:tc>
          <w:tcPr>
            <w:tcW w:w="870" w:type="dxa"/>
          </w:tcPr>
          <w:p>
            <w:pPr>
              <w:pStyle w:val="38"/>
              <w:rPr>
                <w:rFonts w:ascii="Times New Roman"/>
                <w:color w:val="auto"/>
                <w:sz w:val="20"/>
              </w:rPr>
            </w:pPr>
          </w:p>
        </w:tc>
        <w:tc>
          <w:tcPr>
            <w:tcW w:w="1135"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38"/>
              <w:rPr>
                <w:rFonts w:ascii="Times New Roman"/>
                <w:color w:val="auto"/>
                <w:sz w:val="20"/>
              </w:rPr>
            </w:pPr>
          </w:p>
        </w:tc>
        <w:tc>
          <w:tcPr>
            <w:tcW w:w="1275" w:type="dxa"/>
          </w:tcPr>
          <w:p>
            <w:pPr>
              <w:pStyle w:val="38"/>
              <w:rPr>
                <w:rFonts w:ascii="Times New Roman"/>
                <w:color w:val="auto"/>
                <w:sz w:val="20"/>
              </w:rPr>
            </w:pPr>
          </w:p>
        </w:tc>
        <w:tc>
          <w:tcPr>
            <w:tcW w:w="902" w:type="dxa"/>
          </w:tcPr>
          <w:p>
            <w:pPr>
              <w:pStyle w:val="38"/>
              <w:rPr>
                <w:rFonts w:ascii="Times New Roman"/>
                <w:color w:val="auto"/>
                <w:sz w:val="20"/>
              </w:rPr>
            </w:pPr>
          </w:p>
        </w:tc>
        <w:tc>
          <w:tcPr>
            <w:tcW w:w="693" w:type="dxa"/>
          </w:tcPr>
          <w:p>
            <w:pPr>
              <w:pStyle w:val="38"/>
              <w:rPr>
                <w:rFonts w:ascii="Times New Roman"/>
                <w:color w:val="auto"/>
                <w:sz w:val="20"/>
              </w:rPr>
            </w:pPr>
          </w:p>
        </w:tc>
        <w:tc>
          <w:tcPr>
            <w:tcW w:w="487" w:type="dxa"/>
          </w:tcPr>
          <w:p>
            <w:pPr>
              <w:pStyle w:val="38"/>
              <w:rPr>
                <w:rFonts w:ascii="Times New Roman"/>
                <w:color w:val="auto"/>
                <w:sz w:val="20"/>
              </w:rPr>
            </w:pPr>
          </w:p>
        </w:tc>
        <w:tc>
          <w:tcPr>
            <w:tcW w:w="1135" w:type="dxa"/>
          </w:tcPr>
          <w:p>
            <w:pPr>
              <w:pStyle w:val="38"/>
              <w:rPr>
                <w:rFonts w:ascii="Times New Roman"/>
                <w:color w:val="auto"/>
                <w:sz w:val="20"/>
              </w:rPr>
            </w:pPr>
          </w:p>
        </w:tc>
        <w:tc>
          <w:tcPr>
            <w:tcW w:w="707" w:type="dxa"/>
          </w:tcPr>
          <w:p>
            <w:pPr>
              <w:pStyle w:val="38"/>
              <w:rPr>
                <w:rFonts w:ascii="Times New Roman"/>
                <w:color w:val="auto"/>
                <w:sz w:val="20"/>
              </w:rPr>
            </w:pPr>
          </w:p>
        </w:tc>
        <w:tc>
          <w:tcPr>
            <w:tcW w:w="870" w:type="dxa"/>
          </w:tcPr>
          <w:p>
            <w:pPr>
              <w:pStyle w:val="38"/>
              <w:rPr>
                <w:rFonts w:ascii="Times New Roman"/>
                <w:color w:val="auto"/>
                <w:sz w:val="20"/>
              </w:rPr>
            </w:pPr>
          </w:p>
        </w:tc>
        <w:tc>
          <w:tcPr>
            <w:tcW w:w="1135"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16" w:type="dxa"/>
          </w:tcPr>
          <w:p>
            <w:pPr>
              <w:pStyle w:val="38"/>
              <w:rPr>
                <w:rFonts w:ascii="Times New Roman"/>
                <w:color w:val="auto"/>
                <w:sz w:val="20"/>
              </w:rPr>
            </w:pPr>
          </w:p>
        </w:tc>
        <w:tc>
          <w:tcPr>
            <w:tcW w:w="1275" w:type="dxa"/>
          </w:tcPr>
          <w:p>
            <w:pPr>
              <w:pStyle w:val="38"/>
              <w:rPr>
                <w:rFonts w:ascii="Times New Roman"/>
                <w:color w:val="auto"/>
                <w:sz w:val="20"/>
              </w:rPr>
            </w:pPr>
          </w:p>
        </w:tc>
        <w:tc>
          <w:tcPr>
            <w:tcW w:w="902" w:type="dxa"/>
          </w:tcPr>
          <w:p>
            <w:pPr>
              <w:pStyle w:val="38"/>
              <w:rPr>
                <w:rFonts w:ascii="Times New Roman"/>
                <w:color w:val="auto"/>
                <w:sz w:val="20"/>
              </w:rPr>
            </w:pPr>
          </w:p>
        </w:tc>
        <w:tc>
          <w:tcPr>
            <w:tcW w:w="693" w:type="dxa"/>
          </w:tcPr>
          <w:p>
            <w:pPr>
              <w:pStyle w:val="38"/>
              <w:rPr>
                <w:rFonts w:ascii="Times New Roman"/>
                <w:color w:val="auto"/>
                <w:sz w:val="20"/>
              </w:rPr>
            </w:pPr>
          </w:p>
        </w:tc>
        <w:tc>
          <w:tcPr>
            <w:tcW w:w="487" w:type="dxa"/>
          </w:tcPr>
          <w:p>
            <w:pPr>
              <w:pStyle w:val="38"/>
              <w:rPr>
                <w:rFonts w:ascii="Times New Roman"/>
                <w:color w:val="auto"/>
                <w:sz w:val="20"/>
              </w:rPr>
            </w:pPr>
          </w:p>
        </w:tc>
        <w:tc>
          <w:tcPr>
            <w:tcW w:w="1135" w:type="dxa"/>
          </w:tcPr>
          <w:p>
            <w:pPr>
              <w:pStyle w:val="38"/>
              <w:rPr>
                <w:rFonts w:ascii="Times New Roman"/>
                <w:color w:val="auto"/>
                <w:sz w:val="20"/>
              </w:rPr>
            </w:pPr>
          </w:p>
        </w:tc>
        <w:tc>
          <w:tcPr>
            <w:tcW w:w="707" w:type="dxa"/>
          </w:tcPr>
          <w:p>
            <w:pPr>
              <w:pStyle w:val="38"/>
              <w:rPr>
                <w:rFonts w:ascii="Times New Roman"/>
                <w:color w:val="auto"/>
                <w:sz w:val="20"/>
              </w:rPr>
            </w:pPr>
          </w:p>
        </w:tc>
        <w:tc>
          <w:tcPr>
            <w:tcW w:w="870" w:type="dxa"/>
          </w:tcPr>
          <w:p>
            <w:pPr>
              <w:pStyle w:val="38"/>
              <w:rPr>
                <w:rFonts w:ascii="Times New Roman"/>
                <w:color w:val="auto"/>
                <w:sz w:val="20"/>
              </w:rPr>
            </w:pPr>
          </w:p>
        </w:tc>
        <w:tc>
          <w:tcPr>
            <w:tcW w:w="1135"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38"/>
              <w:rPr>
                <w:rFonts w:ascii="Times New Roman"/>
                <w:color w:val="auto"/>
                <w:sz w:val="20"/>
              </w:rPr>
            </w:pPr>
          </w:p>
        </w:tc>
        <w:tc>
          <w:tcPr>
            <w:tcW w:w="1275" w:type="dxa"/>
          </w:tcPr>
          <w:p>
            <w:pPr>
              <w:pStyle w:val="38"/>
              <w:rPr>
                <w:rFonts w:ascii="Times New Roman"/>
                <w:color w:val="auto"/>
                <w:sz w:val="20"/>
              </w:rPr>
            </w:pPr>
          </w:p>
        </w:tc>
        <w:tc>
          <w:tcPr>
            <w:tcW w:w="902" w:type="dxa"/>
          </w:tcPr>
          <w:p>
            <w:pPr>
              <w:pStyle w:val="38"/>
              <w:rPr>
                <w:rFonts w:ascii="Times New Roman"/>
                <w:color w:val="auto"/>
                <w:sz w:val="20"/>
              </w:rPr>
            </w:pPr>
          </w:p>
        </w:tc>
        <w:tc>
          <w:tcPr>
            <w:tcW w:w="693" w:type="dxa"/>
          </w:tcPr>
          <w:p>
            <w:pPr>
              <w:pStyle w:val="38"/>
              <w:rPr>
                <w:rFonts w:ascii="Times New Roman"/>
                <w:color w:val="auto"/>
                <w:sz w:val="20"/>
              </w:rPr>
            </w:pPr>
          </w:p>
        </w:tc>
        <w:tc>
          <w:tcPr>
            <w:tcW w:w="487" w:type="dxa"/>
          </w:tcPr>
          <w:p>
            <w:pPr>
              <w:pStyle w:val="38"/>
              <w:rPr>
                <w:rFonts w:ascii="Times New Roman"/>
                <w:color w:val="auto"/>
                <w:sz w:val="20"/>
              </w:rPr>
            </w:pPr>
          </w:p>
        </w:tc>
        <w:tc>
          <w:tcPr>
            <w:tcW w:w="1135" w:type="dxa"/>
          </w:tcPr>
          <w:p>
            <w:pPr>
              <w:pStyle w:val="38"/>
              <w:rPr>
                <w:rFonts w:ascii="Times New Roman"/>
                <w:color w:val="auto"/>
                <w:sz w:val="20"/>
              </w:rPr>
            </w:pPr>
          </w:p>
        </w:tc>
        <w:tc>
          <w:tcPr>
            <w:tcW w:w="707" w:type="dxa"/>
          </w:tcPr>
          <w:p>
            <w:pPr>
              <w:pStyle w:val="38"/>
              <w:rPr>
                <w:rFonts w:ascii="Times New Roman"/>
                <w:color w:val="auto"/>
                <w:sz w:val="20"/>
              </w:rPr>
            </w:pPr>
          </w:p>
        </w:tc>
        <w:tc>
          <w:tcPr>
            <w:tcW w:w="870" w:type="dxa"/>
          </w:tcPr>
          <w:p>
            <w:pPr>
              <w:pStyle w:val="38"/>
              <w:rPr>
                <w:rFonts w:ascii="Times New Roman"/>
                <w:color w:val="auto"/>
                <w:sz w:val="20"/>
              </w:rPr>
            </w:pPr>
          </w:p>
        </w:tc>
        <w:tc>
          <w:tcPr>
            <w:tcW w:w="1135"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38"/>
              <w:rPr>
                <w:rFonts w:ascii="Times New Roman"/>
                <w:color w:val="auto"/>
                <w:sz w:val="20"/>
              </w:rPr>
            </w:pPr>
          </w:p>
        </w:tc>
        <w:tc>
          <w:tcPr>
            <w:tcW w:w="1275" w:type="dxa"/>
          </w:tcPr>
          <w:p>
            <w:pPr>
              <w:pStyle w:val="38"/>
              <w:rPr>
                <w:rFonts w:ascii="Times New Roman"/>
                <w:color w:val="auto"/>
                <w:sz w:val="20"/>
              </w:rPr>
            </w:pPr>
          </w:p>
        </w:tc>
        <w:tc>
          <w:tcPr>
            <w:tcW w:w="902" w:type="dxa"/>
          </w:tcPr>
          <w:p>
            <w:pPr>
              <w:pStyle w:val="38"/>
              <w:rPr>
                <w:rFonts w:ascii="Times New Roman"/>
                <w:color w:val="auto"/>
                <w:sz w:val="20"/>
              </w:rPr>
            </w:pPr>
          </w:p>
        </w:tc>
        <w:tc>
          <w:tcPr>
            <w:tcW w:w="693" w:type="dxa"/>
          </w:tcPr>
          <w:p>
            <w:pPr>
              <w:pStyle w:val="38"/>
              <w:rPr>
                <w:rFonts w:ascii="Times New Roman"/>
                <w:color w:val="auto"/>
                <w:sz w:val="20"/>
              </w:rPr>
            </w:pPr>
          </w:p>
        </w:tc>
        <w:tc>
          <w:tcPr>
            <w:tcW w:w="487" w:type="dxa"/>
          </w:tcPr>
          <w:p>
            <w:pPr>
              <w:pStyle w:val="38"/>
              <w:rPr>
                <w:rFonts w:ascii="Times New Roman"/>
                <w:color w:val="auto"/>
                <w:sz w:val="20"/>
              </w:rPr>
            </w:pPr>
          </w:p>
        </w:tc>
        <w:tc>
          <w:tcPr>
            <w:tcW w:w="1135" w:type="dxa"/>
          </w:tcPr>
          <w:p>
            <w:pPr>
              <w:pStyle w:val="38"/>
              <w:rPr>
                <w:rFonts w:ascii="Times New Roman"/>
                <w:color w:val="auto"/>
                <w:sz w:val="20"/>
              </w:rPr>
            </w:pPr>
          </w:p>
        </w:tc>
        <w:tc>
          <w:tcPr>
            <w:tcW w:w="707" w:type="dxa"/>
          </w:tcPr>
          <w:p>
            <w:pPr>
              <w:pStyle w:val="38"/>
              <w:rPr>
                <w:rFonts w:ascii="Times New Roman"/>
                <w:color w:val="auto"/>
                <w:sz w:val="20"/>
              </w:rPr>
            </w:pPr>
          </w:p>
        </w:tc>
        <w:tc>
          <w:tcPr>
            <w:tcW w:w="870" w:type="dxa"/>
          </w:tcPr>
          <w:p>
            <w:pPr>
              <w:pStyle w:val="38"/>
              <w:rPr>
                <w:rFonts w:ascii="Times New Roman"/>
                <w:color w:val="auto"/>
                <w:sz w:val="20"/>
              </w:rPr>
            </w:pPr>
          </w:p>
        </w:tc>
        <w:tc>
          <w:tcPr>
            <w:tcW w:w="1135"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38"/>
              <w:rPr>
                <w:rFonts w:ascii="Times New Roman"/>
                <w:color w:val="auto"/>
                <w:sz w:val="20"/>
              </w:rPr>
            </w:pPr>
          </w:p>
        </w:tc>
        <w:tc>
          <w:tcPr>
            <w:tcW w:w="1275" w:type="dxa"/>
          </w:tcPr>
          <w:p>
            <w:pPr>
              <w:pStyle w:val="38"/>
              <w:rPr>
                <w:rFonts w:ascii="Times New Roman"/>
                <w:color w:val="auto"/>
                <w:sz w:val="20"/>
              </w:rPr>
            </w:pPr>
          </w:p>
        </w:tc>
        <w:tc>
          <w:tcPr>
            <w:tcW w:w="902" w:type="dxa"/>
          </w:tcPr>
          <w:p>
            <w:pPr>
              <w:pStyle w:val="38"/>
              <w:rPr>
                <w:rFonts w:ascii="Times New Roman"/>
                <w:color w:val="auto"/>
                <w:sz w:val="20"/>
              </w:rPr>
            </w:pPr>
          </w:p>
        </w:tc>
        <w:tc>
          <w:tcPr>
            <w:tcW w:w="693" w:type="dxa"/>
          </w:tcPr>
          <w:p>
            <w:pPr>
              <w:pStyle w:val="38"/>
              <w:rPr>
                <w:rFonts w:ascii="Times New Roman"/>
                <w:color w:val="auto"/>
                <w:sz w:val="20"/>
              </w:rPr>
            </w:pPr>
          </w:p>
        </w:tc>
        <w:tc>
          <w:tcPr>
            <w:tcW w:w="487" w:type="dxa"/>
          </w:tcPr>
          <w:p>
            <w:pPr>
              <w:pStyle w:val="38"/>
              <w:rPr>
                <w:rFonts w:ascii="Times New Roman"/>
                <w:color w:val="auto"/>
                <w:sz w:val="20"/>
              </w:rPr>
            </w:pPr>
          </w:p>
        </w:tc>
        <w:tc>
          <w:tcPr>
            <w:tcW w:w="1135" w:type="dxa"/>
          </w:tcPr>
          <w:p>
            <w:pPr>
              <w:pStyle w:val="38"/>
              <w:rPr>
                <w:rFonts w:ascii="Times New Roman"/>
                <w:color w:val="auto"/>
                <w:sz w:val="20"/>
              </w:rPr>
            </w:pPr>
          </w:p>
        </w:tc>
        <w:tc>
          <w:tcPr>
            <w:tcW w:w="707" w:type="dxa"/>
          </w:tcPr>
          <w:p>
            <w:pPr>
              <w:pStyle w:val="38"/>
              <w:rPr>
                <w:rFonts w:ascii="Times New Roman"/>
                <w:color w:val="auto"/>
                <w:sz w:val="20"/>
              </w:rPr>
            </w:pPr>
          </w:p>
        </w:tc>
        <w:tc>
          <w:tcPr>
            <w:tcW w:w="870" w:type="dxa"/>
          </w:tcPr>
          <w:p>
            <w:pPr>
              <w:pStyle w:val="38"/>
              <w:rPr>
                <w:rFonts w:ascii="Times New Roman"/>
                <w:color w:val="auto"/>
                <w:sz w:val="20"/>
              </w:rPr>
            </w:pPr>
          </w:p>
        </w:tc>
        <w:tc>
          <w:tcPr>
            <w:tcW w:w="1135"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38"/>
              <w:rPr>
                <w:rFonts w:ascii="Times New Roman"/>
                <w:color w:val="auto"/>
                <w:sz w:val="20"/>
              </w:rPr>
            </w:pPr>
          </w:p>
        </w:tc>
        <w:tc>
          <w:tcPr>
            <w:tcW w:w="1275" w:type="dxa"/>
          </w:tcPr>
          <w:p>
            <w:pPr>
              <w:pStyle w:val="38"/>
              <w:rPr>
                <w:rFonts w:ascii="Times New Roman"/>
                <w:color w:val="auto"/>
                <w:sz w:val="20"/>
              </w:rPr>
            </w:pPr>
          </w:p>
        </w:tc>
        <w:tc>
          <w:tcPr>
            <w:tcW w:w="902" w:type="dxa"/>
          </w:tcPr>
          <w:p>
            <w:pPr>
              <w:pStyle w:val="38"/>
              <w:rPr>
                <w:rFonts w:ascii="Times New Roman"/>
                <w:color w:val="auto"/>
                <w:sz w:val="20"/>
              </w:rPr>
            </w:pPr>
          </w:p>
        </w:tc>
        <w:tc>
          <w:tcPr>
            <w:tcW w:w="693" w:type="dxa"/>
          </w:tcPr>
          <w:p>
            <w:pPr>
              <w:pStyle w:val="38"/>
              <w:rPr>
                <w:rFonts w:ascii="Times New Roman"/>
                <w:color w:val="auto"/>
                <w:sz w:val="20"/>
              </w:rPr>
            </w:pPr>
          </w:p>
        </w:tc>
        <w:tc>
          <w:tcPr>
            <w:tcW w:w="487" w:type="dxa"/>
          </w:tcPr>
          <w:p>
            <w:pPr>
              <w:pStyle w:val="38"/>
              <w:rPr>
                <w:rFonts w:ascii="Times New Roman"/>
                <w:color w:val="auto"/>
                <w:sz w:val="20"/>
              </w:rPr>
            </w:pPr>
          </w:p>
        </w:tc>
        <w:tc>
          <w:tcPr>
            <w:tcW w:w="1135" w:type="dxa"/>
          </w:tcPr>
          <w:p>
            <w:pPr>
              <w:pStyle w:val="38"/>
              <w:rPr>
                <w:rFonts w:ascii="Times New Roman"/>
                <w:color w:val="auto"/>
                <w:sz w:val="20"/>
              </w:rPr>
            </w:pPr>
          </w:p>
        </w:tc>
        <w:tc>
          <w:tcPr>
            <w:tcW w:w="707" w:type="dxa"/>
          </w:tcPr>
          <w:p>
            <w:pPr>
              <w:pStyle w:val="38"/>
              <w:rPr>
                <w:rFonts w:ascii="Times New Roman"/>
                <w:color w:val="auto"/>
                <w:sz w:val="20"/>
              </w:rPr>
            </w:pPr>
          </w:p>
        </w:tc>
        <w:tc>
          <w:tcPr>
            <w:tcW w:w="870" w:type="dxa"/>
          </w:tcPr>
          <w:p>
            <w:pPr>
              <w:pStyle w:val="38"/>
              <w:rPr>
                <w:rFonts w:ascii="Times New Roman"/>
                <w:color w:val="auto"/>
                <w:sz w:val="20"/>
              </w:rPr>
            </w:pPr>
          </w:p>
        </w:tc>
        <w:tc>
          <w:tcPr>
            <w:tcW w:w="1135"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38"/>
              <w:rPr>
                <w:rFonts w:ascii="Times New Roman"/>
                <w:color w:val="auto"/>
                <w:sz w:val="20"/>
              </w:rPr>
            </w:pPr>
          </w:p>
        </w:tc>
        <w:tc>
          <w:tcPr>
            <w:tcW w:w="1275" w:type="dxa"/>
          </w:tcPr>
          <w:p>
            <w:pPr>
              <w:pStyle w:val="38"/>
              <w:rPr>
                <w:rFonts w:ascii="Times New Roman"/>
                <w:color w:val="auto"/>
                <w:sz w:val="20"/>
              </w:rPr>
            </w:pPr>
          </w:p>
        </w:tc>
        <w:tc>
          <w:tcPr>
            <w:tcW w:w="902" w:type="dxa"/>
          </w:tcPr>
          <w:p>
            <w:pPr>
              <w:pStyle w:val="38"/>
              <w:rPr>
                <w:rFonts w:ascii="Times New Roman"/>
                <w:color w:val="auto"/>
                <w:sz w:val="20"/>
              </w:rPr>
            </w:pPr>
          </w:p>
        </w:tc>
        <w:tc>
          <w:tcPr>
            <w:tcW w:w="693" w:type="dxa"/>
          </w:tcPr>
          <w:p>
            <w:pPr>
              <w:pStyle w:val="38"/>
              <w:rPr>
                <w:rFonts w:ascii="Times New Roman"/>
                <w:color w:val="auto"/>
                <w:sz w:val="20"/>
              </w:rPr>
            </w:pPr>
          </w:p>
        </w:tc>
        <w:tc>
          <w:tcPr>
            <w:tcW w:w="487" w:type="dxa"/>
          </w:tcPr>
          <w:p>
            <w:pPr>
              <w:pStyle w:val="38"/>
              <w:rPr>
                <w:rFonts w:ascii="Times New Roman"/>
                <w:color w:val="auto"/>
                <w:sz w:val="20"/>
              </w:rPr>
            </w:pPr>
          </w:p>
        </w:tc>
        <w:tc>
          <w:tcPr>
            <w:tcW w:w="1135" w:type="dxa"/>
          </w:tcPr>
          <w:p>
            <w:pPr>
              <w:pStyle w:val="38"/>
              <w:rPr>
                <w:rFonts w:ascii="Times New Roman"/>
                <w:color w:val="auto"/>
                <w:sz w:val="20"/>
              </w:rPr>
            </w:pPr>
          </w:p>
        </w:tc>
        <w:tc>
          <w:tcPr>
            <w:tcW w:w="707" w:type="dxa"/>
          </w:tcPr>
          <w:p>
            <w:pPr>
              <w:pStyle w:val="38"/>
              <w:rPr>
                <w:rFonts w:ascii="Times New Roman"/>
                <w:color w:val="auto"/>
                <w:sz w:val="20"/>
              </w:rPr>
            </w:pPr>
          </w:p>
        </w:tc>
        <w:tc>
          <w:tcPr>
            <w:tcW w:w="870" w:type="dxa"/>
          </w:tcPr>
          <w:p>
            <w:pPr>
              <w:pStyle w:val="38"/>
              <w:rPr>
                <w:rFonts w:ascii="Times New Roman"/>
                <w:color w:val="auto"/>
                <w:sz w:val="20"/>
              </w:rPr>
            </w:pPr>
          </w:p>
        </w:tc>
        <w:tc>
          <w:tcPr>
            <w:tcW w:w="1135"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38"/>
              <w:rPr>
                <w:rFonts w:ascii="Times New Roman"/>
                <w:color w:val="auto"/>
                <w:sz w:val="20"/>
              </w:rPr>
            </w:pPr>
          </w:p>
        </w:tc>
        <w:tc>
          <w:tcPr>
            <w:tcW w:w="1275" w:type="dxa"/>
          </w:tcPr>
          <w:p>
            <w:pPr>
              <w:pStyle w:val="38"/>
              <w:rPr>
                <w:rFonts w:ascii="Times New Roman"/>
                <w:color w:val="auto"/>
                <w:sz w:val="20"/>
              </w:rPr>
            </w:pPr>
          </w:p>
        </w:tc>
        <w:tc>
          <w:tcPr>
            <w:tcW w:w="902" w:type="dxa"/>
          </w:tcPr>
          <w:p>
            <w:pPr>
              <w:pStyle w:val="38"/>
              <w:rPr>
                <w:rFonts w:ascii="Times New Roman"/>
                <w:color w:val="auto"/>
                <w:sz w:val="20"/>
              </w:rPr>
            </w:pPr>
          </w:p>
        </w:tc>
        <w:tc>
          <w:tcPr>
            <w:tcW w:w="693" w:type="dxa"/>
          </w:tcPr>
          <w:p>
            <w:pPr>
              <w:pStyle w:val="38"/>
              <w:rPr>
                <w:rFonts w:ascii="Times New Roman"/>
                <w:color w:val="auto"/>
                <w:sz w:val="20"/>
              </w:rPr>
            </w:pPr>
          </w:p>
        </w:tc>
        <w:tc>
          <w:tcPr>
            <w:tcW w:w="487" w:type="dxa"/>
          </w:tcPr>
          <w:p>
            <w:pPr>
              <w:pStyle w:val="38"/>
              <w:rPr>
                <w:rFonts w:ascii="Times New Roman"/>
                <w:color w:val="auto"/>
                <w:sz w:val="20"/>
              </w:rPr>
            </w:pPr>
          </w:p>
        </w:tc>
        <w:tc>
          <w:tcPr>
            <w:tcW w:w="1135" w:type="dxa"/>
          </w:tcPr>
          <w:p>
            <w:pPr>
              <w:pStyle w:val="38"/>
              <w:rPr>
                <w:rFonts w:ascii="Times New Roman"/>
                <w:color w:val="auto"/>
                <w:sz w:val="20"/>
              </w:rPr>
            </w:pPr>
          </w:p>
        </w:tc>
        <w:tc>
          <w:tcPr>
            <w:tcW w:w="707" w:type="dxa"/>
          </w:tcPr>
          <w:p>
            <w:pPr>
              <w:pStyle w:val="38"/>
              <w:rPr>
                <w:rFonts w:ascii="Times New Roman"/>
                <w:color w:val="auto"/>
                <w:sz w:val="20"/>
              </w:rPr>
            </w:pPr>
          </w:p>
        </w:tc>
        <w:tc>
          <w:tcPr>
            <w:tcW w:w="870" w:type="dxa"/>
          </w:tcPr>
          <w:p>
            <w:pPr>
              <w:pStyle w:val="38"/>
              <w:rPr>
                <w:rFonts w:ascii="Times New Roman"/>
                <w:color w:val="auto"/>
                <w:sz w:val="20"/>
              </w:rPr>
            </w:pPr>
          </w:p>
        </w:tc>
        <w:tc>
          <w:tcPr>
            <w:tcW w:w="1135"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38"/>
              <w:rPr>
                <w:rFonts w:ascii="Times New Roman"/>
                <w:color w:val="auto"/>
                <w:sz w:val="20"/>
              </w:rPr>
            </w:pPr>
          </w:p>
        </w:tc>
        <w:tc>
          <w:tcPr>
            <w:tcW w:w="1275" w:type="dxa"/>
          </w:tcPr>
          <w:p>
            <w:pPr>
              <w:pStyle w:val="38"/>
              <w:rPr>
                <w:rFonts w:ascii="Times New Roman"/>
                <w:color w:val="auto"/>
                <w:sz w:val="20"/>
              </w:rPr>
            </w:pPr>
          </w:p>
        </w:tc>
        <w:tc>
          <w:tcPr>
            <w:tcW w:w="902" w:type="dxa"/>
          </w:tcPr>
          <w:p>
            <w:pPr>
              <w:pStyle w:val="38"/>
              <w:rPr>
                <w:rFonts w:ascii="Times New Roman"/>
                <w:color w:val="auto"/>
                <w:sz w:val="20"/>
              </w:rPr>
            </w:pPr>
          </w:p>
        </w:tc>
        <w:tc>
          <w:tcPr>
            <w:tcW w:w="693" w:type="dxa"/>
          </w:tcPr>
          <w:p>
            <w:pPr>
              <w:pStyle w:val="38"/>
              <w:rPr>
                <w:rFonts w:ascii="Times New Roman"/>
                <w:color w:val="auto"/>
                <w:sz w:val="20"/>
              </w:rPr>
            </w:pPr>
          </w:p>
        </w:tc>
        <w:tc>
          <w:tcPr>
            <w:tcW w:w="487" w:type="dxa"/>
          </w:tcPr>
          <w:p>
            <w:pPr>
              <w:pStyle w:val="38"/>
              <w:rPr>
                <w:rFonts w:ascii="Times New Roman"/>
                <w:color w:val="auto"/>
                <w:sz w:val="20"/>
              </w:rPr>
            </w:pPr>
          </w:p>
        </w:tc>
        <w:tc>
          <w:tcPr>
            <w:tcW w:w="1135" w:type="dxa"/>
          </w:tcPr>
          <w:p>
            <w:pPr>
              <w:pStyle w:val="38"/>
              <w:rPr>
                <w:rFonts w:ascii="Times New Roman"/>
                <w:color w:val="auto"/>
                <w:sz w:val="20"/>
              </w:rPr>
            </w:pPr>
          </w:p>
        </w:tc>
        <w:tc>
          <w:tcPr>
            <w:tcW w:w="707" w:type="dxa"/>
          </w:tcPr>
          <w:p>
            <w:pPr>
              <w:pStyle w:val="38"/>
              <w:rPr>
                <w:rFonts w:ascii="Times New Roman"/>
                <w:color w:val="auto"/>
                <w:sz w:val="20"/>
              </w:rPr>
            </w:pPr>
          </w:p>
        </w:tc>
        <w:tc>
          <w:tcPr>
            <w:tcW w:w="870" w:type="dxa"/>
          </w:tcPr>
          <w:p>
            <w:pPr>
              <w:pStyle w:val="38"/>
              <w:rPr>
                <w:rFonts w:ascii="Times New Roman"/>
                <w:color w:val="auto"/>
                <w:sz w:val="20"/>
              </w:rPr>
            </w:pPr>
          </w:p>
        </w:tc>
        <w:tc>
          <w:tcPr>
            <w:tcW w:w="1135"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16" w:type="dxa"/>
          </w:tcPr>
          <w:p>
            <w:pPr>
              <w:pStyle w:val="38"/>
              <w:rPr>
                <w:rFonts w:ascii="Times New Roman"/>
                <w:color w:val="auto"/>
                <w:sz w:val="20"/>
              </w:rPr>
            </w:pPr>
          </w:p>
        </w:tc>
        <w:tc>
          <w:tcPr>
            <w:tcW w:w="1275" w:type="dxa"/>
          </w:tcPr>
          <w:p>
            <w:pPr>
              <w:pStyle w:val="38"/>
              <w:rPr>
                <w:rFonts w:ascii="Times New Roman"/>
                <w:color w:val="auto"/>
                <w:sz w:val="20"/>
              </w:rPr>
            </w:pPr>
          </w:p>
        </w:tc>
        <w:tc>
          <w:tcPr>
            <w:tcW w:w="902" w:type="dxa"/>
          </w:tcPr>
          <w:p>
            <w:pPr>
              <w:pStyle w:val="38"/>
              <w:rPr>
                <w:rFonts w:ascii="Times New Roman"/>
                <w:color w:val="auto"/>
                <w:sz w:val="20"/>
              </w:rPr>
            </w:pPr>
          </w:p>
        </w:tc>
        <w:tc>
          <w:tcPr>
            <w:tcW w:w="693" w:type="dxa"/>
          </w:tcPr>
          <w:p>
            <w:pPr>
              <w:pStyle w:val="38"/>
              <w:rPr>
                <w:rFonts w:ascii="Times New Roman"/>
                <w:color w:val="auto"/>
                <w:sz w:val="20"/>
              </w:rPr>
            </w:pPr>
          </w:p>
        </w:tc>
        <w:tc>
          <w:tcPr>
            <w:tcW w:w="487" w:type="dxa"/>
          </w:tcPr>
          <w:p>
            <w:pPr>
              <w:pStyle w:val="38"/>
              <w:rPr>
                <w:rFonts w:ascii="Times New Roman"/>
                <w:color w:val="auto"/>
                <w:sz w:val="20"/>
              </w:rPr>
            </w:pPr>
          </w:p>
        </w:tc>
        <w:tc>
          <w:tcPr>
            <w:tcW w:w="1135" w:type="dxa"/>
          </w:tcPr>
          <w:p>
            <w:pPr>
              <w:pStyle w:val="38"/>
              <w:rPr>
                <w:rFonts w:ascii="Times New Roman"/>
                <w:color w:val="auto"/>
                <w:sz w:val="20"/>
              </w:rPr>
            </w:pPr>
          </w:p>
        </w:tc>
        <w:tc>
          <w:tcPr>
            <w:tcW w:w="707" w:type="dxa"/>
          </w:tcPr>
          <w:p>
            <w:pPr>
              <w:pStyle w:val="38"/>
              <w:rPr>
                <w:rFonts w:ascii="Times New Roman"/>
                <w:color w:val="auto"/>
                <w:sz w:val="20"/>
              </w:rPr>
            </w:pPr>
          </w:p>
        </w:tc>
        <w:tc>
          <w:tcPr>
            <w:tcW w:w="870" w:type="dxa"/>
          </w:tcPr>
          <w:p>
            <w:pPr>
              <w:pStyle w:val="38"/>
              <w:rPr>
                <w:rFonts w:ascii="Times New Roman"/>
                <w:color w:val="auto"/>
                <w:sz w:val="20"/>
              </w:rPr>
            </w:pPr>
          </w:p>
        </w:tc>
        <w:tc>
          <w:tcPr>
            <w:tcW w:w="1135"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38"/>
              <w:rPr>
                <w:rFonts w:ascii="Times New Roman"/>
                <w:color w:val="auto"/>
                <w:sz w:val="20"/>
              </w:rPr>
            </w:pPr>
          </w:p>
        </w:tc>
        <w:tc>
          <w:tcPr>
            <w:tcW w:w="1275" w:type="dxa"/>
          </w:tcPr>
          <w:p>
            <w:pPr>
              <w:pStyle w:val="38"/>
              <w:rPr>
                <w:rFonts w:ascii="Times New Roman"/>
                <w:color w:val="auto"/>
                <w:sz w:val="20"/>
              </w:rPr>
            </w:pPr>
          </w:p>
        </w:tc>
        <w:tc>
          <w:tcPr>
            <w:tcW w:w="902" w:type="dxa"/>
          </w:tcPr>
          <w:p>
            <w:pPr>
              <w:pStyle w:val="38"/>
              <w:rPr>
                <w:rFonts w:ascii="Times New Roman"/>
                <w:color w:val="auto"/>
                <w:sz w:val="20"/>
              </w:rPr>
            </w:pPr>
          </w:p>
        </w:tc>
        <w:tc>
          <w:tcPr>
            <w:tcW w:w="693" w:type="dxa"/>
          </w:tcPr>
          <w:p>
            <w:pPr>
              <w:pStyle w:val="38"/>
              <w:rPr>
                <w:rFonts w:ascii="Times New Roman"/>
                <w:color w:val="auto"/>
                <w:sz w:val="20"/>
              </w:rPr>
            </w:pPr>
          </w:p>
        </w:tc>
        <w:tc>
          <w:tcPr>
            <w:tcW w:w="487" w:type="dxa"/>
          </w:tcPr>
          <w:p>
            <w:pPr>
              <w:pStyle w:val="38"/>
              <w:rPr>
                <w:rFonts w:ascii="Times New Roman"/>
                <w:color w:val="auto"/>
                <w:sz w:val="20"/>
              </w:rPr>
            </w:pPr>
          </w:p>
        </w:tc>
        <w:tc>
          <w:tcPr>
            <w:tcW w:w="1135" w:type="dxa"/>
          </w:tcPr>
          <w:p>
            <w:pPr>
              <w:pStyle w:val="38"/>
              <w:rPr>
                <w:rFonts w:ascii="Times New Roman"/>
                <w:color w:val="auto"/>
                <w:sz w:val="20"/>
              </w:rPr>
            </w:pPr>
          </w:p>
        </w:tc>
        <w:tc>
          <w:tcPr>
            <w:tcW w:w="707" w:type="dxa"/>
          </w:tcPr>
          <w:p>
            <w:pPr>
              <w:pStyle w:val="38"/>
              <w:rPr>
                <w:rFonts w:ascii="Times New Roman"/>
                <w:color w:val="auto"/>
                <w:sz w:val="20"/>
              </w:rPr>
            </w:pPr>
          </w:p>
        </w:tc>
        <w:tc>
          <w:tcPr>
            <w:tcW w:w="870" w:type="dxa"/>
          </w:tcPr>
          <w:p>
            <w:pPr>
              <w:pStyle w:val="38"/>
              <w:rPr>
                <w:rFonts w:ascii="Times New Roman"/>
                <w:color w:val="auto"/>
                <w:sz w:val="20"/>
              </w:rPr>
            </w:pPr>
          </w:p>
        </w:tc>
        <w:tc>
          <w:tcPr>
            <w:tcW w:w="1135"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38"/>
              <w:rPr>
                <w:rFonts w:ascii="Times New Roman"/>
                <w:color w:val="auto"/>
                <w:sz w:val="20"/>
              </w:rPr>
            </w:pPr>
          </w:p>
        </w:tc>
        <w:tc>
          <w:tcPr>
            <w:tcW w:w="1275" w:type="dxa"/>
          </w:tcPr>
          <w:p>
            <w:pPr>
              <w:pStyle w:val="38"/>
              <w:rPr>
                <w:rFonts w:ascii="Times New Roman"/>
                <w:color w:val="auto"/>
                <w:sz w:val="20"/>
              </w:rPr>
            </w:pPr>
          </w:p>
        </w:tc>
        <w:tc>
          <w:tcPr>
            <w:tcW w:w="902" w:type="dxa"/>
          </w:tcPr>
          <w:p>
            <w:pPr>
              <w:pStyle w:val="38"/>
              <w:rPr>
                <w:rFonts w:ascii="Times New Roman"/>
                <w:color w:val="auto"/>
                <w:sz w:val="20"/>
              </w:rPr>
            </w:pPr>
          </w:p>
        </w:tc>
        <w:tc>
          <w:tcPr>
            <w:tcW w:w="693" w:type="dxa"/>
          </w:tcPr>
          <w:p>
            <w:pPr>
              <w:pStyle w:val="38"/>
              <w:rPr>
                <w:rFonts w:ascii="Times New Roman"/>
                <w:color w:val="auto"/>
                <w:sz w:val="20"/>
              </w:rPr>
            </w:pPr>
          </w:p>
        </w:tc>
        <w:tc>
          <w:tcPr>
            <w:tcW w:w="487" w:type="dxa"/>
          </w:tcPr>
          <w:p>
            <w:pPr>
              <w:pStyle w:val="38"/>
              <w:rPr>
                <w:rFonts w:ascii="Times New Roman"/>
                <w:color w:val="auto"/>
                <w:sz w:val="20"/>
              </w:rPr>
            </w:pPr>
          </w:p>
        </w:tc>
        <w:tc>
          <w:tcPr>
            <w:tcW w:w="1135" w:type="dxa"/>
          </w:tcPr>
          <w:p>
            <w:pPr>
              <w:pStyle w:val="38"/>
              <w:rPr>
                <w:rFonts w:ascii="Times New Roman"/>
                <w:color w:val="auto"/>
                <w:sz w:val="20"/>
              </w:rPr>
            </w:pPr>
          </w:p>
        </w:tc>
        <w:tc>
          <w:tcPr>
            <w:tcW w:w="707" w:type="dxa"/>
          </w:tcPr>
          <w:p>
            <w:pPr>
              <w:pStyle w:val="38"/>
              <w:rPr>
                <w:rFonts w:ascii="Times New Roman"/>
                <w:color w:val="auto"/>
                <w:sz w:val="20"/>
              </w:rPr>
            </w:pPr>
          </w:p>
        </w:tc>
        <w:tc>
          <w:tcPr>
            <w:tcW w:w="870" w:type="dxa"/>
          </w:tcPr>
          <w:p>
            <w:pPr>
              <w:pStyle w:val="38"/>
              <w:rPr>
                <w:rFonts w:ascii="Times New Roman"/>
                <w:color w:val="auto"/>
                <w:sz w:val="20"/>
              </w:rPr>
            </w:pPr>
          </w:p>
        </w:tc>
        <w:tc>
          <w:tcPr>
            <w:tcW w:w="1135" w:type="dxa"/>
          </w:tcPr>
          <w:p>
            <w:pPr>
              <w:pStyle w:val="38"/>
              <w:rPr>
                <w:rFonts w:ascii="Times New Roman"/>
                <w:color w:val="auto"/>
                <w:sz w:val="20"/>
              </w:rPr>
            </w:pPr>
          </w:p>
        </w:tc>
      </w:tr>
    </w:tbl>
    <w:p>
      <w:pPr>
        <w:spacing w:before="128"/>
        <w:ind w:left="482" w:right="0" w:firstLine="0"/>
        <w:jc w:val="left"/>
        <w:rPr>
          <w:color w:val="auto"/>
          <w:sz w:val="21"/>
        </w:rPr>
      </w:pPr>
      <w:r>
        <w:rPr>
          <w:color w:val="auto"/>
          <w:sz w:val="21"/>
        </w:rPr>
        <w:t xml:space="preserve">注：本表填报的人员应满足招标文件第二章“投标人须知”前附表附录 </w:t>
      </w:r>
      <w:r>
        <w:rPr>
          <w:rFonts w:ascii="Times New Roman" w:hAnsi="Times New Roman" w:eastAsia="Times New Roman"/>
          <w:color w:val="auto"/>
          <w:sz w:val="21"/>
        </w:rPr>
        <w:t xml:space="preserve">5 </w:t>
      </w:r>
      <w:r>
        <w:rPr>
          <w:color w:val="auto"/>
          <w:sz w:val="21"/>
        </w:rPr>
        <w:t>的要求。</w:t>
      </w:r>
    </w:p>
    <w:p>
      <w:pPr>
        <w:spacing w:after="0"/>
        <w:jc w:val="left"/>
        <w:rPr>
          <w:color w:val="auto"/>
          <w:sz w:val="21"/>
        </w:rPr>
        <w:sectPr>
          <w:footerReference r:id="rId13" w:type="default"/>
          <w:pgSz w:w="11910" w:h="16840"/>
          <w:pgMar w:top="1460" w:right="720" w:bottom="1980" w:left="1220" w:header="882" w:footer="1799" w:gutter="0"/>
          <w:pgNumType w:start="136"/>
          <w:cols w:space="720" w:num="1"/>
        </w:sectPr>
      </w:pPr>
    </w:p>
    <w:p>
      <w:pPr>
        <w:pStyle w:val="2"/>
        <w:spacing w:before="4"/>
        <w:rPr>
          <w:color w:val="auto"/>
          <w:sz w:val="8"/>
        </w:rPr>
      </w:pPr>
    </w:p>
    <w:p>
      <w:pPr>
        <w:pStyle w:val="2"/>
        <w:spacing w:before="74"/>
        <w:ind w:left="473" w:right="913"/>
        <w:jc w:val="center"/>
        <w:outlineLvl w:val="1"/>
        <w:rPr>
          <w:rFonts w:hint="eastAsia" w:ascii="黑体" w:hAnsi="黑体" w:eastAsia="黑体"/>
          <w:color w:val="auto"/>
          <w:sz w:val="12"/>
        </w:rPr>
      </w:pPr>
      <w:bookmarkStart w:id="170" w:name="_Toc10470"/>
      <w:r>
        <w:rPr>
          <w:rFonts w:hint="eastAsia" w:ascii="黑体" w:hAnsi="黑体" w:eastAsia="黑体"/>
          <w:color w:val="auto"/>
        </w:rPr>
        <w:t>（</w:t>
      </w:r>
      <w:r>
        <w:rPr>
          <w:rFonts w:hint="eastAsia" w:ascii="黑体" w:hAnsi="黑体" w:eastAsia="黑体"/>
          <w:color w:val="auto"/>
          <w:lang w:val="en-US" w:eastAsia="zh-CN"/>
        </w:rPr>
        <w:t>八</w:t>
      </w:r>
      <w:r>
        <w:rPr>
          <w:rFonts w:hint="eastAsia" w:ascii="黑体" w:hAnsi="黑体" w:eastAsia="黑体"/>
          <w:color w:val="auto"/>
        </w:rPr>
        <w:t>） 拟委任的分项负责人资历表</w:t>
      </w:r>
      <w:r>
        <w:rPr>
          <w:rFonts w:hint="eastAsia" w:ascii="黑体" w:hAnsi="黑体" w:eastAsia="黑体"/>
          <w:color w:val="auto"/>
          <w:position w:val="11"/>
          <w:sz w:val="12"/>
        </w:rPr>
        <w:t>①</w:t>
      </w:r>
      <w:bookmarkEnd w:id="170"/>
    </w:p>
    <w:p>
      <w:pPr>
        <w:pStyle w:val="2"/>
        <w:spacing w:after="1"/>
        <w:rPr>
          <w:rFonts w:ascii="黑体"/>
          <w:color w:val="auto"/>
          <w:sz w:val="19"/>
        </w:rPr>
      </w:pPr>
    </w:p>
    <w:tbl>
      <w:tblPr>
        <w:tblStyle w:val="21"/>
        <w:tblW w:w="0" w:type="auto"/>
        <w:tblInd w:w="4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486"/>
        <w:gridCol w:w="874"/>
        <w:gridCol w:w="101"/>
        <w:gridCol w:w="1047"/>
        <w:gridCol w:w="1364"/>
        <w:gridCol w:w="334"/>
        <w:gridCol w:w="1522"/>
        <w:gridCol w:w="383"/>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1244" w:type="dxa"/>
          </w:tcPr>
          <w:p>
            <w:pPr>
              <w:pStyle w:val="38"/>
              <w:rPr>
                <w:rFonts w:ascii="黑体"/>
                <w:color w:val="auto"/>
                <w:sz w:val="20"/>
              </w:rPr>
            </w:pPr>
          </w:p>
          <w:p>
            <w:pPr>
              <w:pStyle w:val="38"/>
              <w:tabs>
                <w:tab w:val="left" w:pos="631"/>
              </w:tabs>
              <w:spacing w:before="128"/>
              <w:ind w:right="10"/>
              <w:jc w:val="center"/>
              <w:rPr>
                <w:color w:val="auto"/>
                <w:sz w:val="21"/>
              </w:rPr>
            </w:pPr>
            <w:r>
              <w:rPr>
                <w:color w:val="auto"/>
                <w:sz w:val="21"/>
              </w:rPr>
              <w:t>姓</w:t>
            </w:r>
            <w:r>
              <w:rPr>
                <w:color w:val="auto"/>
                <w:sz w:val="21"/>
              </w:rPr>
              <w:tab/>
            </w:r>
            <w:r>
              <w:rPr>
                <w:color w:val="auto"/>
                <w:sz w:val="21"/>
              </w:rPr>
              <w:t>名</w:t>
            </w:r>
          </w:p>
        </w:tc>
        <w:tc>
          <w:tcPr>
            <w:tcW w:w="1461" w:type="dxa"/>
            <w:gridSpan w:val="3"/>
          </w:tcPr>
          <w:p>
            <w:pPr>
              <w:pStyle w:val="38"/>
              <w:rPr>
                <w:rFonts w:ascii="Times New Roman"/>
                <w:color w:val="auto"/>
                <w:sz w:val="20"/>
              </w:rPr>
            </w:pPr>
          </w:p>
        </w:tc>
        <w:tc>
          <w:tcPr>
            <w:tcW w:w="1047" w:type="dxa"/>
          </w:tcPr>
          <w:p>
            <w:pPr>
              <w:pStyle w:val="38"/>
              <w:rPr>
                <w:rFonts w:ascii="黑体"/>
                <w:color w:val="auto"/>
                <w:sz w:val="20"/>
              </w:rPr>
            </w:pPr>
          </w:p>
          <w:p>
            <w:pPr>
              <w:pStyle w:val="38"/>
              <w:tabs>
                <w:tab w:val="left" w:pos="638"/>
              </w:tabs>
              <w:spacing w:before="128"/>
              <w:ind w:left="7"/>
              <w:jc w:val="center"/>
              <w:rPr>
                <w:color w:val="auto"/>
                <w:sz w:val="21"/>
              </w:rPr>
            </w:pPr>
            <w:r>
              <w:rPr>
                <w:color w:val="auto"/>
                <w:sz w:val="21"/>
              </w:rPr>
              <w:t>年</w:t>
            </w:r>
            <w:r>
              <w:rPr>
                <w:color w:val="auto"/>
                <w:sz w:val="21"/>
              </w:rPr>
              <w:tab/>
            </w:r>
            <w:r>
              <w:rPr>
                <w:color w:val="auto"/>
                <w:sz w:val="21"/>
              </w:rPr>
              <w:t>龄</w:t>
            </w:r>
          </w:p>
        </w:tc>
        <w:tc>
          <w:tcPr>
            <w:tcW w:w="1364" w:type="dxa"/>
          </w:tcPr>
          <w:p>
            <w:pPr>
              <w:pStyle w:val="38"/>
              <w:rPr>
                <w:rFonts w:ascii="Times New Roman"/>
                <w:color w:val="auto"/>
                <w:sz w:val="20"/>
              </w:rPr>
            </w:pPr>
          </w:p>
        </w:tc>
        <w:tc>
          <w:tcPr>
            <w:tcW w:w="1856" w:type="dxa"/>
            <w:gridSpan w:val="2"/>
          </w:tcPr>
          <w:p>
            <w:pPr>
              <w:pStyle w:val="38"/>
              <w:spacing w:before="55" w:line="400" w:lineRule="atLeast"/>
              <w:ind w:left="608" w:right="76" w:hanging="524"/>
              <w:rPr>
                <w:color w:val="auto"/>
                <w:sz w:val="21"/>
              </w:rPr>
            </w:pPr>
            <w:r>
              <w:rPr>
                <w:color w:val="auto"/>
                <w:sz w:val="21"/>
              </w:rPr>
              <w:t>执业或职业资格证书名称</w:t>
            </w:r>
          </w:p>
        </w:tc>
        <w:tc>
          <w:tcPr>
            <w:tcW w:w="1651" w:type="dxa"/>
            <w:gridSpan w:val="2"/>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1244" w:type="dxa"/>
          </w:tcPr>
          <w:p>
            <w:pPr>
              <w:pStyle w:val="38"/>
              <w:rPr>
                <w:rFonts w:ascii="黑体"/>
                <w:color w:val="auto"/>
                <w:sz w:val="20"/>
              </w:rPr>
            </w:pPr>
          </w:p>
          <w:p>
            <w:pPr>
              <w:pStyle w:val="38"/>
              <w:spacing w:before="160"/>
              <w:ind w:right="13"/>
              <w:jc w:val="center"/>
              <w:rPr>
                <w:color w:val="auto"/>
                <w:sz w:val="21"/>
              </w:rPr>
            </w:pPr>
            <w:r>
              <w:rPr>
                <w:color w:val="auto"/>
                <w:sz w:val="21"/>
              </w:rPr>
              <w:t>技术职称</w:t>
            </w:r>
          </w:p>
        </w:tc>
        <w:tc>
          <w:tcPr>
            <w:tcW w:w="1461" w:type="dxa"/>
            <w:gridSpan w:val="3"/>
          </w:tcPr>
          <w:p>
            <w:pPr>
              <w:pStyle w:val="38"/>
              <w:rPr>
                <w:rFonts w:ascii="Times New Roman"/>
                <w:color w:val="auto"/>
                <w:sz w:val="20"/>
              </w:rPr>
            </w:pPr>
          </w:p>
        </w:tc>
        <w:tc>
          <w:tcPr>
            <w:tcW w:w="1047" w:type="dxa"/>
          </w:tcPr>
          <w:p>
            <w:pPr>
              <w:pStyle w:val="38"/>
              <w:rPr>
                <w:rFonts w:ascii="黑体"/>
                <w:color w:val="auto"/>
                <w:sz w:val="20"/>
              </w:rPr>
            </w:pPr>
          </w:p>
          <w:p>
            <w:pPr>
              <w:pStyle w:val="38"/>
              <w:tabs>
                <w:tab w:val="left" w:pos="638"/>
              </w:tabs>
              <w:spacing w:before="160"/>
              <w:ind w:left="7"/>
              <w:jc w:val="center"/>
              <w:rPr>
                <w:color w:val="auto"/>
                <w:sz w:val="21"/>
              </w:rPr>
            </w:pPr>
            <w:r>
              <w:rPr>
                <w:color w:val="auto"/>
                <w:sz w:val="21"/>
              </w:rPr>
              <w:t>学</w:t>
            </w:r>
            <w:r>
              <w:rPr>
                <w:color w:val="auto"/>
                <w:sz w:val="21"/>
              </w:rPr>
              <w:tab/>
            </w:r>
            <w:r>
              <w:rPr>
                <w:color w:val="auto"/>
                <w:sz w:val="21"/>
              </w:rPr>
              <w:t>历</w:t>
            </w:r>
          </w:p>
        </w:tc>
        <w:tc>
          <w:tcPr>
            <w:tcW w:w="1364" w:type="dxa"/>
          </w:tcPr>
          <w:p>
            <w:pPr>
              <w:pStyle w:val="38"/>
              <w:rPr>
                <w:rFonts w:ascii="Times New Roman"/>
                <w:color w:val="auto"/>
                <w:sz w:val="20"/>
              </w:rPr>
            </w:pPr>
          </w:p>
        </w:tc>
        <w:tc>
          <w:tcPr>
            <w:tcW w:w="1856" w:type="dxa"/>
            <w:gridSpan w:val="2"/>
          </w:tcPr>
          <w:p>
            <w:pPr>
              <w:pStyle w:val="38"/>
              <w:spacing w:before="28" w:line="460" w:lineRule="exact"/>
              <w:ind w:left="505" w:right="390" w:hanging="106"/>
              <w:rPr>
                <w:color w:val="auto"/>
                <w:sz w:val="21"/>
              </w:rPr>
            </w:pPr>
            <w:r>
              <w:rPr>
                <w:color w:val="auto"/>
                <w:sz w:val="21"/>
              </w:rPr>
              <w:t>拟在本标段工程任职</w:t>
            </w:r>
          </w:p>
        </w:tc>
        <w:tc>
          <w:tcPr>
            <w:tcW w:w="1651" w:type="dxa"/>
            <w:gridSpan w:val="2"/>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244" w:type="dxa"/>
          </w:tcPr>
          <w:p>
            <w:pPr>
              <w:pStyle w:val="38"/>
              <w:rPr>
                <w:rFonts w:ascii="黑体"/>
                <w:color w:val="auto"/>
                <w:sz w:val="20"/>
              </w:rPr>
            </w:pPr>
          </w:p>
          <w:p>
            <w:pPr>
              <w:pStyle w:val="38"/>
              <w:spacing w:before="128"/>
              <w:ind w:right="13"/>
              <w:jc w:val="center"/>
              <w:rPr>
                <w:color w:val="auto"/>
                <w:sz w:val="21"/>
              </w:rPr>
            </w:pPr>
            <w:r>
              <w:rPr>
                <w:color w:val="auto"/>
                <w:sz w:val="21"/>
              </w:rPr>
              <w:t>工作年限</w:t>
            </w:r>
          </w:p>
        </w:tc>
        <w:tc>
          <w:tcPr>
            <w:tcW w:w="3872" w:type="dxa"/>
            <w:gridSpan w:val="5"/>
          </w:tcPr>
          <w:p>
            <w:pPr>
              <w:pStyle w:val="38"/>
              <w:rPr>
                <w:rFonts w:ascii="Times New Roman"/>
                <w:color w:val="auto"/>
                <w:sz w:val="20"/>
              </w:rPr>
            </w:pPr>
          </w:p>
        </w:tc>
        <w:tc>
          <w:tcPr>
            <w:tcW w:w="1856" w:type="dxa"/>
            <w:gridSpan w:val="2"/>
          </w:tcPr>
          <w:p>
            <w:pPr>
              <w:pStyle w:val="38"/>
              <w:spacing w:before="55" w:line="400" w:lineRule="atLeast"/>
              <w:ind w:left="714" w:right="75" w:hanging="629"/>
              <w:rPr>
                <w:color w:val="auto"/>
                <w:sz w:val="21"/>
              </w:rPr>
            </w:pPr>
            <w:r>
              <w:rPr>
                <w:color w:val="auto"/>
                <w:sz w:val="21"/>
              </w:rPr>
              <w:t>类似勘察设计工作年限</w:t>
            </w:r>
          </w:p>
        </w:tc>
        <w:tc>
          <w:tcPr>
            <w:tcW w:w="1651" w:type="dxa"/>
            <w:gridSpan w:val="2"/>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44" w:type="dxa"/>
            <w:vMerge w:val="restart"/>
          </w:tcPr>
          <w:p>
            <w:pPr>
              <w:pStyle w:val="38"/>
              <w:spacing w:before="6"/>
              <w:rPr>
                <w:rFonts w:ascii="黑体"/>
                <w:color w:val="auto"/>
                <w:sz w:val="14"/>
              </w:rPr>
            </w:pPr>
          </w:p>
          <w:p>
            <w:pPr>
              <w:pStyle w:val="38"/>
              <w:ind w:left="189"/>
              <w:rPr>
                <w:color w:val="auto"/>
                <w:sz w:val="21"/>
              </w:rPr>
            </w:pPr>
            <w:r>
              <w:rPr>
                <w:color w:val="auto"/>
                <w:sz w:val="21"/>
              </w:rPr>
              <w:t>毕业学校</w:t>
            </w:r>
          </w:p>
        </w:tc>
        <w:tc>
          <w:tcPr>
            <w:tcW w:w="486" w:type="dxa"/>
            <w:tcBorders>
              <w:right w:val="nil"/>
            </w:tcBorders>
          </w:tcPr>
          <w:p>
            <w:pPr>
              <w:pStyle w:val="38"/>
              <w:rPr>
                <w:rFonts w:ascii="Times New Roman"/>
                <w:color w:val="auto"/>
                <w:sz w:val="20"/>
              </w:rPr>
            </w:pPr>
          </w:p>
        </w:tc>
        <w:tc>
          <w:tcPr>
            <w:tcW w:w="6893" w:type="dxa"/>
            <w:gridSpan w:val="8"/>
            <w:vMerge w:val="restart"/>
            <w:tcBorders>
              <w:left w:val="nil"/>
            </w:tcBorders>
          </w:tcPr>
          <w:p>
            <w:pPr>
              <w:pStyle w:val="38"/>
              <w:tabs>
                <w:tab w:val="left" w:pos="528"/>
                <w:tab w:val="left" w:pos="3363"/>
                <w:tab w:val="left" w:pos="4938"/>
                <w:tab w:val="left" w:pos="6616"/>
              </w:tabs>
              <w:spacing w:before="186"/>
              <w:ind w:left="2"/>
              <w:rPr>
                <w:color w:val="auto"/>
                <w:sz w:val="21"/>
              </w:rPr>
            </w:pPr>
            <w:r>
              <w:rPr>
                <w:color w:val="auto"/>
                <w:sz w:val="21"/>
              </w:rPr>
              <w:t>年</w:t>
            </w:r>
            <w:r>
              <w:rPr>
                <w:color w:val="auto"/>
                <w:sz w:val="21"/>
                <w:u w:val="single"/>
              </w:rPr>
              <w:t xml:space="preserve"> </w:t>
            </w:r>
            <w:r>
              <w:rPr>
                <w:color w:val="auto"/>
                <w:sz w:val="21"/>
                <w:u w:val="single"/>
              </w:rPr>
              <w:tab/>
            </w:r>
            <w:r>
              <w:rPr>
                <w:color w:val="auto"/>
                <w:spacing w:val="-3"/>
                <w:sz w:val="21"/>
              </w:rPr>
              <w:t>月</w:t>
            </w:r>
            <w:r>
              <w:rPr>
                <w:color w:val="auto"/>
                <w:sz w:val="21"/>
              </w:rPr>
              <w:t>毕</w:t>
            </w:r>
            <w:r>
              <w:rPr>
                <w:color w:val="auto"/>
                <w:spacing w:val="-3"/>
                <w:sz w:val="21"/>
              </w:rPr>
              <w:t>业</w:t>
            </w:r>
            <w:r>
              <w:rPr>
                <w:color w:val="auto"/>
                <w:sz w:val="21"/>
              </w:rPr>
              <w:t>于</w:t>
            </w:r>
            <w:r>
              <w:rPr>
                <w:color w:val="auto"/>
                <w:sz w:val="21"/>
                <w:u w:val="single"/>
              </w:rPr>
              <w:t xml:space="preserve"> </w:t>
            </w:r>
            <w:r>
              <w:rPr>
                <w:color w:val="auto"/>
                <w:sz w:val="21"/>
                <w:u w:val="single"/>
              </w:rPr>
              <w:tab/>
            </w:r>
            <w:r>
              <w:rPr>
                <w:color w:val="auto"/>
                <w:spacing w:val="-3"/>
                <w:sz w:val="21"/>
              </w:rPr>
              <w:t>学</w:t>
            </w:r>
            <w:r>
              <w:rPr>
                <w:color w:val="auto"/>
                <w:sz w:val="21"/>
              </w:rPr>
              <w:t>校</w:t>
            </w:r>
            <w:r>
              <w:rPr>
                <w:color w:val="auto"/>
                <w:sz w:val="21"/>
                <w:u w:val="single"/>
              </w:rPr>
              <w:t xml:space="preserve"> </w:t>
            </w:r>
            <w:r>
              <w:rPr>
                <w:color w:val="auto"/>
                <w:sz w:val="21"/>
                <w:u w:val="single"/>
              </w:rPr>
              <w:tab/>
            </w:r>
            <w:r>
              <w:rPr>
                <w:color w:val="auto"/>
                <w:spacing w:val="-3"/>
                <w:sz w:val="21"/>
              </w:rPr>
              <w:t>专</w:t>
            </w:r>
            <w:r>
              <w:rPr>
                <w:color w:val="auto"/>
                <w:sz w:val="21"/>
              </w:rPr>
              <w:t>业</w:t>
            </w:r>
            <w:r>
              <w:rPr>
                <w:color w:val="auto"/>
                <w:spacing w:val="-3"/>
                <w:sz w:val="21"/>
              </w:rPr>
              <w:t>，</w:t>
            </w:r>
            <w:r>
              <w:rPr>
                <w:color w:val="auto"/>
                <w:sz w:val="21"/>
              </w:rPr>
              <w:t>学制</w:t>
            </w:r>
            <w:r>
              <w:rPr>
                <w:color w:val="auto"/>
                <w:sz w:val="21"/>
                <w:u w:val="single"/>
              </w:rPr>
              <w:t xml:space="preserve"> </w:t>
            </w:r>
            <w:r>
              <w:rPr>
                <w:color w:val="auto"/>
                <w:sz w:val="21"/>
                <w:u w:val="single"/>
              </w:rPr>
              <w:tab/>
            </w:r>
            <w:r>
              <w:rPr>
                <w:color w:val="auto"/>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244" w:type="dxa"/>
            <w:vMerge w:val="continue"/>
            <w:tcBorders>
              <w:top w:val="nil"/>
            </w:tcBorders>
          </w:tcPr>
          <w:p>
            <w:pPr>
              <w:rPr>
                <w:color w:val="auto"/>
                <w:sz w:val="2"/>
                <w:szCs w:val="2"/>
              </w:rPr>
            </w:pPr>
          </w:p>
        </w:tc>
        <w:tc>
          <w:tcPr>
            <w:tcW w:w="486" w:type="dxa"/>
            <w:tcBorders>
              <w:right w:val="nil"/>
            </w:tcBorders>
          </w:tcPr>
          <w:p>
            <w:pPr>
              <w:pStyle w:val="38"/>
              <w:rPr>
                <w:rFonts w:ascii="Times New Roman"/>
                <w:color w:val="auto"/>
                <w:sz w:val="2"/>
              </w:rPr>
            </w:pPr>
          </w:p>
        </w:tc>
        <w:tc>
          <w:tcPr>
            <w:tcW w:w="6893" w:type="dxa"/>
            <w:gridSpan w:val="8"/>
            <w:vMerge w:val="continue"/>
            <w:tcBorders>
              <w:top w:val="nil"/>
              <w:left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623" w:type="dxa"/>
            <w:gridSpan w:val="10"/>
          </w:tcPr>
          <w:p>
            <w:pPr>
              <w:pStyle w:val="38"/>
              <w:spacing w:before="6"/>
              <w:rPr>
                <w:rFonts w:ascii="黑体"/>
                <w:color w:val="auto"/>
                <w:sz w:val="14"/>
              </w:rPr>
            </w:pPr>
          </w:p>
          <w:p>
            <w:pPr>
              <w:pStyle w:val="38"/>
              <w:tabs>
                <w:tab w:val="left" w:pos="1165"/>
              </w:tabs>
              <w:ind w:left="8"/>
              <w:jc w:val="center"/>
              <w:rPr>
                <w:color w:val="auto"/>
                <w:sz w:val="21"/>
              </w:rPr>
            </w:pPr>
            <w:r>
              <w:rPr>
                <w:color w:val="auto"/>
                <w:sz w:val="21"/>
              </w:rPr>
              <w:t>经</w:t>
            </w:r>
            <w:r>
              <w:rPr>
                <w:color w:val="auto"/>
                <w:sz w:val="21"/>
              </w:rPr>
              <w:tab/>
            </w:r>
            <w:r>
              <w:rPr>
                <w:color w:val="auto"/>
                <w:sz w:val="21"/>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1244" w:type="dxa"/>
          </w:tcPr>
          <w:p>
            <w:pPr>
              <w:pStyle w:val="38"/>
              <w:rPr>
                <w:rFonts w:ascii="黑体"/>
                <w:color w:val="auto"/>
                <w:sz w:val="20"/>
              </w:rPr>
            </w:pPr>
          </w:p>
          <w:p>
            <w:pPr>
              <w:pStyle w:val="38"/>
              <w:tabs>
                <w:tab w:val="left" w:pos="459"/>
              </w:tabs>
              <w:spacing w:before="128"/>
              <w:ind w:left="37"/>
              <w:jc w:val="center"/>
              <w:rPr>
                <w:color w:val="auto"/>
                <w:sz w:val="21"/>
              </w:rPr>
            </w:pPr>
            <w:r>
              <w:rPr>
                <w:color w:val="auto"/>
                <w:sz w:val="21"/>
              </w:rPr>
              <w:t>时</w:t>
            </w:r>
            <w:r>
              <w:rPr>
                <w:color w:val="auto"/>
                <w:sz w:val="21"/>
              </w:rPr>
              <w:tab/>
            </w:r>
            <w:r>
              <w:rPr>
                <w:color w:val="auto"/>
                <w:sz w:val="21"/>
              </w:rPr>
              <w:t>间</w:t>
            </w:r>
          </w:p>
        </w:tc>
        <w:tc>
          <w:tcPr>
            <w:tcW w:w="4206" w:type="dxa"/>
            <w:gridSpan w:val="6"/>
          </w:tcPr>
          <w:p>
            <w:pPr>
              <w:pStyle w:val="38"/>
              <w:rPr>
                <w:rFonts w:ascii="黑体"/>
                <w:color w:val="auto"/>
                <w:sz w:val="20"/>
              </w:rPr>
            </w:pPr>
          </w:p>
          <w:p>
            <w:pPr>
              <w:pStyle w:val="38"/>
              <w:spacing w:before="128"/>
              <w:ind w:left="850"/>
              <w:rPr>
                <w:color w:val="auto"/>
                <w:sz w:val="21"/>
              </w:rPr>
            </w:pPr>
            <w:r>
              <w:rPr>
                <w:color w:val="auto"/>
                <w:sz w:val="21"/>
              </w:rPr>
              <w:t>参加过的类似工程项目名称</w:t>
            </w:r>
          </w:p>
        </w:tc>
        <w:tc>
          <w:tcPr>
            <w:tcW w:w="1905" w:type="dxa"/>
            <w:gridSpan w:val="2"/>
          </w:tcPr>
          <w:p>
            <w:pPr>
              <w:pStyle w:val="38"/>
              <w:rPr>
                <w:rFonts w:ascii="黑体"/>
                <w:color w:val="auto"/>
                <w:sz w:val="20"/>
              </w:rPr>
            </w:pPr>
          </w:p>
          <w:p>
            <w:pPr>
              <w:pStyle w:val="38"/>
              <w:spacing w:before="128"/>
              <w:ind w:left="529"/>
              <w:rPr>
                <w:color w:val="auto"/>
                <w:sz w:val="21"/>
              </w:rPr>
            </w:pPr>
            <w:r>
              <w:rPr>
                <w:color w:val="auto"/>
                <w:sz w:val="21"/>
              </w:rPr>
              <w:t>担任职务</w:t>
            </w:r>
          </w:p>
        </w:tc>
        <w:tc>
          <w:tcPr>
            <w:tcW w:w="1268" w:type="dxa"/>
          </w:tcPr>
          <w:p>
            <w:pPr>
              <w:pStyle w:val="38"/>
              <w:spacing w:before="55" w:line="400" w:lineRule="atLeast"/>
              <w:ind w:left="314" w:right="99" w:hanging="212"/>
              <w:rPr>
                <w:color w:val="auto"/>
                <w:sz w:val="21"/>
              </w:rPr>
            </w:pPr>
            <w:r>
              <w:rPr>
                <w:color w:val="auto"/>
                <w:sz w:val="21"/>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4" w:type="dxa"/>
          </w:tcPr>
          <w:p>
            <w:pPr>
              <w:pStyle w:val="38"/>
              <w:rPr>
                <w:rFonts w:ascii="Times New Roman"/>
                <w:color w:val="auto"/>
                <w:sz w:val="20"/>
              </w:rPr>
            </w:pPr>
          </w:p>
        </w:tc>
        <w:tc>
          <w:tcPr>
            <w:tcW w:w="4206" w:type="dxa"/>
            <w:gridSpan w:val="6"/>
          </w:tcPr>
          <w:p>
            <w:pPr>
              <w:pStyle w:val="38"/>
              <w:rPr>
                <w:rFonts w:ascii="Times New Roman"/>
                <w:color w:val="auto"/>
                <w:sz w:val="20"/>
              </w:rPr>
            </w:pPr>
          </w:p>
        </w:tc>
        <w:tc>
          <w:tcPr>
            <w:tcW w:w="1905" w:type="dxa"/>
            <w:gridSpan w:val="2"/>
          </w:tcPr>
          <w:p>
            <w:pPr>
              <w:pStyle w:val="38"/>
              <w:rPr>
                <w:rFonts w:ascii="Times New Roman"/>
                <w:color w:val="auto"/>
                <w:sz w:val="20"/>
              </w:rPr>
            </w:pPr>
          </w:p>
        </w:tc>
        <w:tc>
          <w:tcPr>
            <w:tcW w:w="1268"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4" w:type="dxa"/>
          </w:tcPr>
          <w:p>
            <w:pPr>
              <w:pStyle w:val="38"/>
              <w:rPr>
                <w:rFonts w:ascii="Times New Roman"/>
                <w:color w:val="auto"/>
                <w:sz w:val="20"/>
              </w:rPr>
            </w:pPr>
          </w:p>
        </w:tc>
        <w:tc>
          <w:tcPr>
            <w:tcW w:w="4206" w:type="dxa"/>
            <w:gridSpan w:val="6"/>
          </w:tcPr>
          <w:p>
            <w:pPr>
              <w:pStyle w:val="38"/>
              <w:rPr>
                <w:rFonts w:ascii="Times New Roman"/>
                <w:color w:val="auto"/>
                <w:sz w:val="20"/>
              </w:rPr>
            </w:pPr>
          </w:p>
        </w:tc>
        <w:tc>
          <w:tcPr>
            <w:tcW w:w="1905" w:type="dxa"/>
            <w:gridSpan w:val="2"/>
          </w:tcPr>
          <w:p>
            <w:pPr>
              <w:pStyle w:val="38"/>
              <w:rPr>
                <w:rFonts w:ascii="Times New Roman"/>
                <w:color w:val="auto"/>
                <w:sz w:val="20"/>
              </w:rPr>
            </w:pPr>
          </w:p>
        </w:tc>
        <w:tc>
          <w:tcPr>
            <w:tcW w:w="1268"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4" w:type="dxa"/>
          </w:tcPr>
          <w:p>
            <w:pPr>
              <w:pStyle w:val="38"/>
              <w:rPr>
                <w:rFonts w:ascii="Times New Roman"/>
                <w:color w:val="auto"/>
                <w:sz w:val="20"/>
              </w:rPr>
            </w:pPr>
          </w:p>
        </w:tc>
        <w:tc>
          <w:tcPr>
            <w:tcW w:w="4206" w:type="dxa"/>
            <w:gridSpan w:val="6"/>
          </w:tcPr>
          <w:p>
            <w:pPr>
              <w:pStyle w:val="38"/>
              <w:rPr>
                <w:rFonts w:ascii="Times New Roman"/>
                <w:color w:val="auto"/>
                <w:sz w:val="20"/>
              </w:rPr>
            </w:pPr>
          </w:p>
        </w:tc>
        <w:tc>
          <w:tcPr>
            <w:tcW w:w="1905" w:type="dxa"/>
            <w:gridSpan w:val="2"/>
          </w:tcPr>
          <w:p>
            <w:pPr>
              <w:pStyle w:val="38"/>
              <w:rPr>
                <w:rFonts w:ascii="Times New Roman"/>
                <w:color w:val="auto"/>
                <w:sz w:val="20"/>
              </w:rPr>
            </w:pPr>
          </w:p>
        </w:tc>
        <w:tc>
          <w:tcPr>
            <w:tcW w:w="1268"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4" w:type="dxa"/>
          </w:tcPr>
          <w:p>
            <w:pPr>
              <w:pStyle w:val="38"/>
              <w:rPr>
                <w:rFonts w:ascii="Times New Roman"/>
                <w:color w:val="auto"/>
                <w:sz w:val="20"/>
              </w:rPr>
            </w:pPr>
          </w:p>
        </w:tc>
        <w:tc>
          <w:tcPr>
            <w:tcW w:w="4206" w:type="dxa"/>
            <w:gridSpan w:val="6"/>
          </w:tcPr>
          <w:p>
            <w:pPr>
              <w:pStyle w:val="38"/>
              <w:rPr>
                <w:rFonts w:ascii="Times New Roman"/>
                <w:color w:val="auto"/>
                <w:sz w:val="20"/>
              </w:rPr>
            </w:pPr>
          </w:p>
        </w:tc>
        <w:tc>
          <w:tcPr>
            <w:tcW w:w="1905" w:type="dxa"/>
            <w:gridSpan w:val="2"/>
          </w:tcPr>
          <w:p>
            <w:pPr>
              <w:pStyle w:val="38"/>
              <w:rPr>
                <w:rFonts w:ascii="Times New Roman"/>
                <w:color w:val="auto"/>
                <w:sz w:val="20"/>
              </w:rPr>
            </w:pPr>
          </w:p>
        </w:tc>
        <w:tc>
          <w:tcPr>
            <w:tcW w:w="1268"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44" w:type="dxa"/>
          </w:tcPr>
          <w:p>
            <w:pPr>
              <w:pStyle w:val="38"/>
              <w:rPr>
                <w:rFonts w:ascii="Times New Roman"/>
                <w:color w:val="auto"/>
                <w:sz w:val="20"/>
              </w:rPr>
            </w:pPr>
          </w:p>
        </w:tc>
        <w:tc>
          <w:tcPr>
            <w:tcW w:w="4206" w:type="dxa"/>
            <w:gridSpan w:val="6"/>
          </w:tcPr>
          <w:p>
            <w:pPr>
              <w:pStyle w:val="38"/>
              <w:rPr>
                <w:rFonts w:ascii="Times New Roman"/>
                <w:color w:val="auto"/>
                <w:sz w:val="20"/>
              </w:rPr>
            </w:pPr>
          </w:p>
        </w:tc>
        <w:tc>
          <w:tcPr>
            <w:tcW w:w="1905" w:type="dxa"/>
            <w:gridSpan w:val="2"/>
          </w:tcPr>
          <w:p>
            <w:pPr>
              <w:pStyle w:val="38"/>
              <w:rPr>
                <w:rFonts w:ascii="Times New Roman"/>
                <w:color w:val="auto"/>
                <w:sz w:val="20"/>
              </w:rPr>
            </w:pPr>
          </w:p>
        </w:tc>
        <w:tc>
          <w:tcPr>
            <w:tcW w:w="1268"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4" w:type="dxa"/>
          </w:tcPr>
          <w:p>
            <w:pPr>
              <w:pStyle w:val="38"/>
              <w:rPr>
                <w:rFonts w:ascii="Times New Roman"/>
                <w:color w:val="auto"/>
                <w:sz w:val="20"/>
              </w:rPr>
            </w:pPr>
          </w:p>
        </w:tc>
        <w:tc>
          <w:tcPr>
            <w:tcW w:w="4206" w:type="dxa"/>
            <w:gridSpan w:val="6"/>
          </w:tcPr>
          <w:p>
            <w:pPr>
              <w:pStyle w:val="38"/>
              <w:rPr>
                <w:rFonts w:ascii="Times New Roman"/>
                <w:color w:val="auto"/>
                <w:sz w:val="20"/>
              </w:rPr>
            </w:pPr>
          </w:p>
        </w:tc>
        <w:tc>
          <w:tcPr>
            <w:tcW w:w="1905" w:type="dxa"/>
            <w:gridSpan w:val="2"/>
          </w:tcPr>
          <w:p>
            <w:pPr>
              <w:pStyle w:val="38"/>
              <w:rPr>
                <w:rFonts w:ascii="Times New Roman"/>
                <w:color w:val="auto"/>
                <w:sz w:val="20"/>
              </w:rPr>
            </w:pPr>
          </w:p>
        </w:tc>
        <w:tc>
          <w:tcPr>
            <w:tcW w:w="1268"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4" w:type="dxa"/>
          </w:tcPr>
          <w:p>
            <w:pPr>
              <w:pStyle w:val="38"/>
              <w:rPr>
                <w:rFonts w:ascii="Times New Roman"/>
                <w:color w:val="auto"/>
                <w:sz w:val="20"/>
              </w:rPr>
            </w:pPr>
          </w:p>
        </w:tc>
        <w:tc>
          <w:tcPr>
            <w:tcW w:w="4206" w:type="dxa"/>
            <w:gridSpan w:val="6"/>
          </w:tcPr>
          <w:p>
            <w:pPr>
              <w:pStyle w:val="38"/>
              <w:rPr>
                <w:rFonts w:ascii="Times New Roman"/>
                <w:color w:val="auto"/>
                <w:sz w:val="20"/>
              </w:rPr>
            </w:pPr>
          </w:p>
        </w:tc>
        <w:tc>
          <w:tcPr>
            <w:tcW w:w="1905" w:type="dxa"/>
            <w:gridSpan w:val="2"/>
          </w:tcPr>
          <w:p>
            <w:pPr>
              <w:pStyle w:val="38"/>
              <w:rPr>
                <w:rFonts w:ascii="Times New Roman"/>
                <w:color w:val="auto"/>
                <w:sz w:val="20"/>
              </w:rPr>
            </w:pPr>
          </w:p>
        </w:tc>
        <w:tc>
          <w:tcPr>
            <w:tcW w:w="1268" w:type="dxa"/>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604" w:type="dxa"/>
            <w:gridSpan w:val="3"/>
          </w:tcPr>
          <w:p>
            <w:pPr>
              <w:pStyle w:val="38"/>
              <w:spacing w:before="6"/>
              <w:rPr>
                <w:rFonts w:ascii="黑体"/>
                <w:color w:val="auto"/>
                <w:sz w:val="14"/>
              </w:rPr>
            </w:pPr>
          </w:p>
          <w:p>
            <w:pPr>
              <w:pStyle w:val="38"/>
              <w:ind w:left="861" w:right="852"/>
              <w:jc w:val="center"/>
              <w:rPr>
                <w:color w:val="auto"/>
                <w:sz w:val="21"/>
              </w:rPr>
            </w:pPr>
            <w:r>
              <w:rPr>
                <w:color w:val="auto"/>
                <w:sz w:val="21"/>
              </w:rPr>
              <w:t>获奖情况</w:t>
            </w:r>
          </w:p>
        </w:tc>
        <w:tc>
          <w:tcPr>
            <w:tcW w:w="6019" w:type="dxa"/>
            <w:gridSpan w:val="7"/>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2604" w:type="dxa"/>
            <w:gridSpan w:val="3"/>
          </w:tcPr>
          <w:p>
            <w:pPr>
              <w:pStyle w:val="38"/>
              <w:rPr>
                <w:rFonts w:ascii="黑体"/>
                <w:color w:val="auto"/>
                <w:sz w:val="20"/>
              </w:rPr>
            </w:pPr>
          </w:p>
          <w:p>
            <w:pPr>
              <w:pStyle w:val="38"/>
              <w:spacing w:before="6"/>
              <w:rPr>
                <w:rFonts w:ascii="黑体"/>
                <w:color w:val="auto"/>
                <w:sz w:val="18"/>
              </w:rPr>
            </w:pPr>
          </w:p>
          <w:p>
            <w:pPr>
              <w:pStyle w:val="38"/>
              <w:ind w:left="563"/>
              <w:rPr>
                <w:color w:val="auto"/>
                <w:sz w:val="21"/>
              </w:rPr>
            </w:pPr>
            <w:r>
              <w:rPr>
                <w:color w:val="auto"/>
                <w:sz w:val="21"/>
              </w:rPr>
              <w:t>目前承担的任务</w:t>
            </w:r>
          </w:p>
        </w:tc>
        <w:tc>
          <w:tcPr>
            <w:tcW w:w="6019" w:type="dxa"/>
            <w:gridSpan w:val="7"/>
          </w:tcPr>
          <w:p>
            <w:pPr>
              <w:pStyle w:val="38"/>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2604" w:type="dxa"/>
            <w:gridSpan w:val="3"/>
          </w:tcPr>
          <w:p>
            <w:pPr>
              <w:pStyle w:val="38"/>
              <w:rPr>
                <w:rFonts w:ascii="黑体"/>
                <w:color w:val="auto"/>
                <w:sz w:val="20"/>
              </w:rPr>
            </w:pPr>
          </w:p>
          <w:p>
            <w:pPr>
              <w:pStyle w:val="38"/>
              <w:spacing w:before="6"/>
              <w:rPr>
                <w:rFonts w:ascii="黑体"/>
                <w:color w:val="auto"/>
                <w:sz w:val="18"/>
              </w:rPr>
            </w:pPr>
          </w:p>
          <w:p>
            <w:pPr>
              <w:pStyle w:val="38"/>
              <w:tabs>
                <w:tab w:val="left" w:pos="1564"/>
              </w:tabs>
              <w:ind w:left="827"/>
              <w:rPr>
                <w:color w:val="auto"/>
                <w:sz w:val="21"/>
              </w:rPr>
            </w:pPr>
            <w:r>
              <w:rPr>
                <w:color w:val="auto"/>
                <w:sz w:val="21"/>
              </w:rPr>
              <w:t>备</w:t>
            </w:r>
            <w:r>
              <w:rPr>
                <w:color w:val="auto"/>
                <w:sz w:val="21"/>
              </w:rPr>
              <w:tab/>
            </w:r>
            <w:r>
              <w:rPr>
                <w:color w:val="auto"/>
                <w:sz w:val="21"/>
              </w:rPr>
              <w:t>注</w:t>
            </w:r>
          </w:p>
        </w:tc>
        <w:tc>
          <w:tcPr>
            <w:tcW w:w="6019" w:type="dxa"/>
            <w:gridSpan w:val="7"/>
          </w:tcPr>
          <w:p>
            <w:pPr>
              <w:pStyle w:val="38"/>
              <w:rPr>
                <w:rFonts w:ascii="Times New Roman"/>
                <w:color w:val="auto"/>
                <w:sz w:val="20"/>
              </w:rPr>
            </w:pPr>
          </w:p>
        </w:tc>
      </w:tr>
    </w:tbl>
    <w:p>
      <w:pPr>
        <w:spacing w:before="128"/>
        <w:ind w:left="482" w:right="0" w:firstLine="0"/>
        <w:jc w:val="left"/>
        <w:rPr>
          <w:color w:val="auto"/>
          <w:sz w:val="21"/>
        </w:rPr>
      </w:pPr>
      <w:r>
        <w:rPr>
          <w:color w:val="auto"/>
          <w:sz w:val="21"/>
        </w:rPr>
        <w:t>注：</w:t>
      </w:r>
      <w:r>
        <w:rPr>
          <w:rFonts w:ascii="Times New Roman" w:eastAsia="Times New Roman"/>
          <w:color w:val="auto"/>
          <w:sz w:val="21"/>
        </w:rPr>
        <w:t>1.</w:t>
      </w:r>
      <w:r>
        <w:rPr>
          <w:color w:val="auto"/>
          <w:sz w:val="21"/>
        </w:rPr>
        <w:t>本表人员应与表（六）中所列人员相一致。</w:t>
      </w:r>
    </w:p>
    <w:p>
      <w:pPr>
        <w:spacing w:before="33"/>
        <w:ind w:left="901" w:right="0" w:firstLine="0"/>
        <w:jc w:val="left"/>
        <w:rPr>
          <w:color w:val="auto"/>
          <w:sz w:val="21"/>
        </w:rPr>
      </w:pPr>
      <w:r>
        <w:rPr>
          <w:rFonts w:ascii="Times New Roman" w:hAnsi="Times New Roman" w:eastAsia="Times New Roman"/>
          <w:color w:val="auto"/>
          <w:sz w:val="21"/>
        </w:rPr>
        <w:t>2.</w:t>
      </w:r>
      <w:r>
        <w:rPr>
          <w:color w:val="auto"/>
          <w:sz w:val="21"/>
        </w:rPr>
        <w:t xml:space="preserve">投标人应根据招标文件第二章“投标人须知”第 </w:t>
      </w:r>
      <w:r>
        <w:rPr>
          <w:rFonts w:ascii="Times New Roman" w:hAnsi="Times New Roman" w:eastAsia="Times New Roman"/>
          <w:color w:val="auto"/>
          <w:sz w:val="21"/>
        </w:rPr>
        <w:t>3.5.</w:t>
      </w:r>
      <w:r>
        <w:rPr>
          <w:rFonts w:hint="eastAsia" w:ascii="Times New Roman" w:hAnsi="Times New Roman" w:eastAsia="宋体"/>
          <w:color w:val="auto"/>
          <w:sz w:val="21"/>
          <w:lang w:val="en-US" w:eastAsia="zh-CN"/>
        </w:rPr>
        <w:t>6</w:t>
      </w:r>
      <w:r>
        <w:rPr>
          <w:rFonts w:ascii="Times New Roman" w:hAnsi="Times New Roman" w:eastAsia="Times New Roman"/>
          <w:color w:val="auto"/>
          <w:sz w:val="21"/>
        </w:rPr>
        <w:t xml:space="preserve"> </w:t>
      </w:r>
      <w:r>
        <w:rPr>
          <w:color w:val="auto"/>
          <w:sz w:val="21"/>
        </w:rPr>
        <w:t>项的要求在本表后附相关证明材料。</w:t>
      </w:r>
    </w:p>
    <w:p>
      <w:pPr>
        <w:spacing w:after="0"/>
        <w:jc w:val="left"/>
        <w:rPr>
          <w:color w:val="auto"/>
          <w:sz w:val="21"/>
        </w:rPr>
        <w:sectPr>
          <w:pgSz w:w="11910" w:h="16840"/>
          <w:pgMar w:top="1460" w:right="720" w:bottom="1980" w:left="1220" w:header="882" w:footer="1799" w:gutter="0"/>
          <w:cols w:space="720" w:num="1"/>
        </w:sectPr>
      </w:pPr>
    </w:p>
    <w:p>
      <w:pPr>
        <w:spacing w:before="128"/>
        <w:ind w:left="475" w:right="913" w:firstLine="0"/>
        <w:jc w:val="center"/>
        <w:outlineLvl w:val="0"/>
        <w:rPr>
          <w:rFonts w:hint="eastAsia" w:ascii="黑体" w:eastAsia="黑体"/>
          <w:color w:val="auto"/>
          <w:sz w:val="28"/>
        </w:rPr>
      </w:pPr>
      <w:bookmarkStart w:id="171" w:name="_Toc29578"/>
      <w:r>
        <w:rPr>
          <w:rFonts w:hint="eastAsia" w:ascii="黑体" w:eastAsia="黑体"/>
          <w:color w:val="auto"/>
          <w:sz w:val="28"/>
          <w:lang w:val="en-US" w:eastAsia="zh-CN"/>
        </w:rPr>
        <w:t>五</w:t>
      </w:r>
      <w:r>
        <w:rPr>
          <w:rFonts w:hint="eastAsia" w:ascii="黑体" w:eastAsia="黑体"/>
          <w:color w:val="auto"/>
          <w:sz w:val="28"/>
        </w:rPr>
        <w:t>、其他资料</w:t>
      </w:r>
      <w:bookmarkEnd w:id="171"/>
    </w:p>
    <w:p>
      <w:pPr>
        <w:spacing w:after="0"/>
        <w:jc w:val="center"/>
        <w:rPr>
          <w:rFonts w:hint="eastAsia" w:ascii="黑体" w:eastAsia="黑体"/>
          <w:color w:val="auto"/>
          <w:sz w:val="28"/>
        </w:rPr>
        <w:sectPr>
          <w:footerReference r:id="rId14" w:type="default"/>
          <w:pgSz w:w="11910" w:h="16840"/>
          <w:pgMar w:top="1460" w:right="720" w:bottom="1280" w:left="1220" w:header="882" w:footer="1093" w:gutter="0"/>
          <w:pgNumType w:start="138"/>
          <w:cols w:space="720" w:num="1"/>
        </w:sectPr>
      </w:pPr>
    </w:p>
    <w:p>
      <w:pPr>
        <w:pStyle w:val="2"/>
        <w:rPr>
          <w:rFonts w:ascii="黑体"/>
          <w:color w:val="auto"/>
          <w:sz w:val="20"/>
        </w:rPr>
      </w:pPr>
    </w:p>
    <w:p>
      <w:pPr>
        <w:pStyle w:val="2"/>
        <w:spacing w:before="10"/>
        <w:rPr>
          <w:rFonts w:ascii="黑体"/>
          <w:color w:val="auto"/>
          <w:sz w:val="16"/>
        </w:rPr>
      </w:pPr>
    </w:p>
    <w:p>
      <w:pPr>
        <w:tabs>
          <w:tab w:val="left" w:pos="3734"/>
        </w:tabs>
        <w:spacing w:before="66"/>
        <w:ind w:left="2186" w:right="0" w:firstLine="0"/>
        <w:jc w:val="left"/>
        <w:outlineLvl w:val="0"/>
        <w:rPr>
          <w:rFonts w:hint="default" w:ascii="黑体" w:eastAsia="宋体"/>
          <w:color w:val="auto"/>
          <w:sz w:val="31"/>
          <w:lang w:val="en-US" w:eastAsia="zh-CN"/>
        </w:rPr>
      </w:pPr>
      <w:r>
        <w:rPr>
          <w:rFonts w:ascii="Times New Roman" w:eastAsia="Times New Roman"/>
          <w:color w:val="auto"/>
          <w:w w:val="99"/>
          <w:sz w:val="31"/>
          <w:u w:val="single"/>
        </w:rPr>
        <w:t xml:space="preserve"> </w:t>
      </w:r>
      <w:bookmarkStart w:id="172" w:name="_Toc10259"/>
      <w:r>
        <w:rPr>
          <w:rFonts w:hint="eastAsia" w:ascii="Times New Roman"/>
          <w:color w:val="auto"/>
          <w:sz w:val="31"/>
          <w:u w:val="single"/>
          <w:lang w:val="en-US" w:eastAsia="zh-CN"/>
        </w:rPr>
        <w:t>广西壮族自治区百色市</w:t>
      </w:r>
      <w:bookmarkEnd w:id="172"/>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tabs>
          <w:tab w:val="left" w:pos="2252"/>
          <w:tab w:val="left" w:pos="4957"/>
        </w:tabs>
        <w:spacing w:before="74"/>
        <w:ind w:left="39"/>
        <w:jc w:val="center"/>
        <w:rPr>
          <w:rFonts w:hint="eastAsia" w:ascii="黑体" w:hAnsi="宋体" w:eastAsia="黑体" w:cs="宋体"/>
          <w:color w:val="auto"/>
          <w:sz w:val="31"/>
          <w:szCs w:val="22"/>
          <w:u w:val="single"/>
          <w:lang w:val="en-US" w:eastAsia="zh-CN" w:bidi="zh-CN"/>
        </w:rPr>
      </w:pPr>
    </w:p>
    <w:p>
      <w:pPr>
        <w:pStyle w:val="2"/>
        <w:tabs>
          <w:tab w:val="left" w:pos="2252"/>
          <w:tab w:val="left" w:pos="4957"/>
        </w:tabs>
        <w:spacing w:before="74"/>
        <w:ind w:left="39"/>
        <w:jc w:val="center"/>
        <w:rPr>
          <w:rFonts w:hint="eastAsia" w:ascii="黑体" w:hAnsi="宋体" w:eastAsia="黑体" w:cs="宋体"/>
          <w:color w:val="auto"/>
          <w:sz w:val="31"/>
          <w:szCs w:val="22"/>
          <w:u w:val="single"/>
          <w:lang w:val="en-US" w:eastAsia="zh-CN" w:bidi="zh-CN"/>
        </w:rPr>
      </w:pPr>
      <w:r>
        <w:rPr>
          <w:rFonts w:hint="eastAsia" w:ascii="黑体" w:hAnsi="宋体" w:eastAsia="黑体" w:cs="宋体"/>
          <w:color w:val="auto"/>
          <w:sz w:val="31"/>
          <w:szCs w:val="22"/>
          <w:u w:val="single"/>
          <w:lang w:val="en-US" w:eastAsia="zh-CN" w:bidi="zh-CN"/>
        </w:rPr>
        <w:t xml:space="preserve"> G323田阳区过境公路改扩建工程前期工作服务</w:t>
      </w:r>
    </w:p>
    <w:p>
      <w:pPr>
        <w:pStyle w:val="2"/>
        <w:rPr>
          <w:rFonts w:ascii="黑体"/>
          <w:color w:val="auto"/>
          <w:sz w:val="26"/>
        </w:rPr>
      </w:pPr>
    </w:p>
    <w:p>
      <w:pPr>
        <w:pStyle w:val="2"/>
        <w:rPr>
          <w:rFonts w:ascii="黑体"/>
          <w:color w:val="auto"/>
          <w:sz w:val="26"/>
        </w:rPr>
      </w:pPr>
    </w:p>
    <w:p>
      <w:pPr>
        <w:pStyle w:val="2"/>
        <w:rPr>
          <w:rFonts w:hint="default" w:ascii="黑体" w:eastAsia="宋体"/>
          <w:color w:val="auto"/>
          <w:sz w:val="26"/>
          <w:lang w:val="en-US" w:eastAsia="zh-CN"/>
        </w:rPr>
      </w:pPr>
      <w:r>
        <w:rPr>
          <w:rFonts w:hint="eastAsia" w:ascii="黑体"/>
          <w:color w:val="auto"/>
          <w:sz w:val="26"/>
          <w:lang w:val="en-US" w:eastAsia="zh-CN"/>
        </w:rPr>
        <w:t xml:space="preserve">                                                       正/副本</w:t>
      </w:r>
    </w:p>
    <w:p>
      <w:pPr>
        <w:pStyle w:val="2"/>
        <w:rPr>
          <w:rFonts w:ascii="黑体"/>
          <w:color w:val="auto"/>
          <w:sz w:val="26"/>
        </w:rPr>
      </w:pPr>
    </w:p>
    <w:p>
      <w:pPr>
        <w:pStyle w:val="2"/>
        <w:rPr>
          <w:rFonts w:ascii="黑体"/>
          <w:color w:val="auto"/>
          <w:sz w:val="26"/>
        </w:rPr>
      </w:pPr>
    </w:p>
    <w:p>
      <w:pPr>
        <w:pStyle w:val="2"/>
        <w:rPr>
          <w:rFonts w:ascii="黑体"/>
          <w:color w:val="auto"/>
          <w:sz w:val="26"/>
        </w:rPr>
      </w:pPr>
    </w:p>
    <w:p>
      <w:pPr>
        <w:pStyle w:val="4"/>
        <w:tabs>
          <w:tab w:val="left" w:pos="998"/>
          <w:tab w:val="left" w:pos="1999"/>
          <w:tab w:val="left" w:pos="2997"/>
        </w:tabs>
        <w:rPr>
          <w:color w:val="auto"/>
        </w:rPr>
      </w:pPr>
      <w:bookmarkStart w:id="173" w:name="_Toc32203"/>
      <w:r>
        <w:rPr>
          <w:color w:val="auto"/>
        </w:rPr>
        <w:t>投</w:t>
      </w:r>
      <w:r>
        <w:rPr>
          <w:color w:val="auto"/>
        </w:rPr>
        <w:tab/>
      </w:r>
      <w:r>
        <w:rPr>
          <w:color w:val="auto"/>
        </w:rPr>
        <w:t>标</w:t>
      </w:r>
      <w:r>
        <w:rPr>
          <w:color w:val="auto"/>
        </w:rPr>
        <w:tab/>
      </w:r>
      <w:r>
        <w:rPr>
          <w:color w:val="auto"/>
        </w:rPr>
        <w:t>文</w:t>
      </w:r>
      <w:r>
        <w:rPr>
          <w:color w:val="auto"/>
        </w:rPr>
        <w:tab/>
      </w:r>
      <w:r>
        <w:rPr>
          <w:color w:val="auto"/>
        </w:rPr>
        <w:t>件</w:t>
      </w:r>
      <w:bookmarkEnd w:id="173"/>
    </w:p>
    <w:p>
      <w:pPr>
        <w:pStyle w:val="2"/>
        <w:spacing w:before="9"/>
        <w:rPr>
          <w:rFonts w:ascii="黑体"/>
          <w:color w:val="auto"/>
          <w:sz w:val="37"/>
        </w:rPr>
      </w:pPr>
    </w:p>
    <w:p>
      <w:pPr>
        <w:pStyle w:val="8"/>
        <w:rPr>
          <w:color w:val="auto"/>
        </w:rPr>
      </w:pPr>
      <w:r>
        <w:rPr>
          <w:color w:val="auto"/>
        </w:rPr>
        <w:t>（技术文件）</w:t>
      </w:r>
    </w:p>
    <w:p>
      <w:pPr>
        <w:pStyle w:val="2"/>
        <w:rPr>
          <w:rFonts w:ascii="黑体"/>
          <w:color w:val="auto"/>
          <w:sz w:val="36"/>
        </w:rPr>
      </w:pPr>
    </w:p>
    <w:p>
      <w:pPr>
        <w:pStyle w:val="2"/>
        <w:rPr>
          <w:rFonts w:ascii="黑体"/>
          <w:color w:val="auto"/>
          <w:sz w:val="36"/>
        </w:rPr>
      </w:pPr>
    </w:p>
    <w:p>
      <w:pPr>
        <w:pStyle w:val="2"/>
        <w:rPr>
          <w:rFonts w:ascii="黑体"/>
          <w:color w:val="auto"/>
          <w:sz w:val="36"/>
        </w:rPr>
      </w:pPr>
    </w:p>
    <w:p>
      <w:pPr>
        <w:pStyle w:val="2"/>
        <w:rPr>
          <w:rFonts w:ascii="黑体"/>
          <w:color w:val="auto"/>
          <w:sz w:val="36"/>
        </w:rPr>
      </w:pPr>
    </w:p>
    <w:p>
      <w:pPr>
        <w:pStyle w:val="2"/>
        <w:rPr>
          <w:rFonts w:ascii="黑体"/>
          <w:color w:val="auto"/>
          <w:sz w:val="36"/>
        </w:rPr>
      </w:pPr>
    </w:p>
    <w:p>
      <w:pPr>
        <w:pStyle w:val="2"/>
        <w:rPr>
          <w:rFonts w:ascii="黑体"/>
          <w:color w:val="auto"/>
          <w:sz w:val="36"/>
        </w:rPr>
      </w:pPr>
    </w:p>
    <w:p>
      <w:pPr>
        <w:pStyle w:val="2"/>
        <w:rPr>
          <w:rFonts w:ascii="黑体"/>
          <w:color w:val="auto"/>
          <w:sz w:val="36"/>
        </w:rPr>
      </w:pPr>
    </w:p>
    <w:p>
      <w:pPr>
        <w:pStyle w:val="2"/>
        <w:rPr>
          <w:rFonts w:ascii="黑体"/>
          <w:color w:val="auto"/>
          <w:sz w:val="36"/>
        </w:rPr>
      </w:pPr>
    </w:p>
    <w:p>
      <w:pPr>
        <w:pStyle w:val="2"/>
        <w:rPr>
          <w:rFonts w:ascii="黑体"/>
          <w:color w:val="auto"/>
          <w:sz w:val="36"/>
        </w:rPr>
      </w:pPr>
    </w:p>
    <w:p>
      <w:pPr>
        <w:pStyle w:val="2"/>
        <w:rPr>
          <w:rFonts w:ascii="黑体"/>
          <w:color w:val="auto"/>
          <w:sz w:val="36"/>
        </w:rPr>
      </w:pPr>
    </w:p>
    <w:p>
      <w:pPr>
        <w:tabs>
          <w:tab w:val="left" w:pos="5880"/>
        </w:tabs>
        <w:spacing w:before="307"/>
        <w:ind w:left="0" w:right="438" w:firstLine="0"/>
        <w:jc w:val="center"/>
        <w:rPr>
          <w:rFonts w:hint="eastAsia" w:ascii="黑体" w:eastAsia="黑体"/>
          <w:color w:val="auto"/>
          <w:sz w:val="28"/>
        </w:rPr>
      </w:pPr>
      <w:r>
        <w:rPr>
          <w:rFonts w:hint="eastAsia" w:ascii="黑体" w:eastAsia="黑体"/>
          <w:color w:val="auto"/>
          <w:sz w:val="28"/>
        </w:rPr>
        <w:t>投标人：</w:t>
      </w:r>
      <w:r>
        <w:rPr>
          <w:rFonts w:hint="eastAsia" w:ascii="黑体" w:eastAsia="黑体"/>
          <w:color w:val="auto"/>
          <w:sz w:val="28"/>
          <w:u w:val="single"/>
        </w:rPr>
        <w:t xml:space="preserve"> </w:t>
      </w:r>
      <w:r>
        <w:rPr>
          <w:rFonts w:hint="eastAsia" w:ascii="黑体" w:eastAsia="黑体"/>
          <w:color w:val="auto"/>
          <w:sz w:val="28"/>
          <w:u w:val="single"/>
        </w:rPr>
        <w:tab/>
      </w:r>
      <w:r>
        <w:rPr>
          <w:rFonts w:hint="eastAsia" w:ascii="黑体" w:eastAsia="黑体"/>
          <w:color w:val="auto"/>
          <w:sz w:val="28"/>
        </w:rPr>
        <w:t>（盖单</w:t>
      </w:r>
      <w:r>
        <w:rPr>
          <w:rFonts w:hint="eastAsia" w:ascii="黑体" w:eastAsia="黑体"/>
          <w:color w:val="auto"/>
          <w:spacing w:val="-3"/>
          <w:sz w:val="28"/>
        </w:rPr>
        <w:t>位</w:t>
      </w:r>
      <w:r>
        <w:rPr>
          <w:rFonts w:hint="eastAsia" w:ascii="黑体" w:eastAsia="黑体"/>
          <w:color w:val="auto"/>
          <w:sz w:val="28"/>
        </w:rPr>
        <w:t>章）</w:t>
      </w:r>
    </w:p>
    <w:p>
      <w:pPr>
        <w:pStyle w:val="2"/>
        <w:rPr>
          <w:rFonts w:ascii="黑体"/>
          <w:color w:val="auto"/>
          <w:sz w:val="20"/>
        </w:rPr>
      </w:pPr>
    </w:p>
    <w:p>
      <w:pPr>
        <w:pStyle w:val="2"/>
        <w:spacing w:before="12"/>
        <w:rPr>
          <w:rFonts w:ascii="黑体"/>
          <w:color w:val="auto"/>
          <w:sz w:val="15"/>
        </w:rPr>
      </w:pPr>
    </w:p>
    <w:p>
      <w:pPr>
        <w:tabs>
          <w:tab w:val="left" w:pos="1118"/>
          <w:tab w:val="left" w:pos="2519"/>
          <w:tab w:val="left" w:pos="4058"/>
        </w:tabs>
        <w:spacing w:before="62"/>
        <w:ind w:left="0" w:right="440" w:firstLine="0"/>
        <w:jc w:val="center"/>
        <w:rPr>
          <w:rFonts w:hint="eastAsia" w:ascii="黑体" w:eastAsia="黑体"/>
          <w:color w:val="auto"/>
          <w:sz w:val="28"/>
        </w:rPr>
      </w:pPr>
      <w:r>
        <w:rPr>
          <w:rFonts w:ascii="Times New Roman" w:eastAsia="Times New Roman"/>
          <w:color w:val="auto"/>
          <w:w w:val="100"/>
          <w:sz w:val="28"/>
          <w:u w:val="single"/>
        </w:rPr>
        <w:t xml:space="preserve"> </w:t>
      </w:r>
      <w:r>
        <w:rPr>
          <w:rFonts w:ascii="Times New Roman" w:eastAsia="Times New Roman"/>
          <w:color w:val="auto"/>
          <w:sz w:val="28"/>
          <w:u w:val="single"/>
        </w:rPr>
        <w:tab/>
      </w:r>
      <w:r>
        <w:rPr>
          <w:rFonts w:hint="eastAsia" w:ascii="黑体" w:eastAsia="黑体"/>
          <w:color w:val="auto"/>
          <w:sz w:val="28"/>
        </w:rPr>
        <w:t>年</w:t>
      </w:r>
      <w:r>
        <w:rPr>
          <w:rFonts w:hint="eastAsia" w:ascii="黑体" w:eastAsia="黑体"/>
          <w:color w:val="auto"/>
          <w:sz w:val="28"/>
          <w:u w:val="single"/>
        </w:rPr>
        <w:t xml:space="preserve"> </w:t>
      </w:r>
      <w:r>
        <w:rPr>
          <w:rFonts w:hint="eastAsia" w:ascii="黑体" w:eastAsia="黑体"/>
          <w:color w:val="auto"/>
          <w:sz w:val="28"/>
          <w:u w:val="single"/>
        </w:rPr>
        <w:tab/>
      </w:r>
      <w:r>
        <w:rPr>
          <w:rFonts w:hint="eastAsia" w:ascii="黑体" w:eastAsia="黑体"/>
          <w:color w:val="auto"/>
          <w:sz w:val="28"/>
        </w:rPr>
        <w:t>月</w:t>
      </w:r>
      <w:r>
        <w:rPr>
          <w:rFonts w:hint="eastAsia" w:ascii="黑体" w:eastAsia="黑体"/>
          <w:color w:val="auto"/>
          <w:sz w:val="28"/>
          <w:u w:val="single"/>
        </w:rPr>
        <w:t xml:space="preserve"> </w:t>
      </w:r>
      <w:r>
        <w:rPr>
          <w:rFonts w:hint="eastAsia" w:ascii="黑体" w:eastAsia="黑体"/>
          <w:color w:val="auto"/>
          <w:sz w:val="28"/>
          <w:u w:val="single"/>
        </w:rPr>
        <w:tab/>
      </w:r>
      <w:r>
        <w:rPr>
          <w:rFonts w:hint="eastAsia" w:ascii="黑体" w:eastAsia="黑体"/>
          <w:color w:val="auto"/>
          <w:sz w:val="28"/>
        </w:rPr>
        <w:t>日</w:t>
      </w:r>
    </w:p>
    <w:p>
      <w:pPr>
        <w:spacing w:after="0"/>
        <w:jc w:val="center"/>
        <w:rPr>
          <w:rFonts w:hint="eastAsia" w:ascii="黑体" w:eastAsia="黑体"/>
          <w:color w:val="auto"/>
          <w:sz w:val="28"/>
        </w:rPr>
        <w:sectPr>
          <w:pgSz w:w="11910" w:h="16840"/>
          <w:pgMar w:top="1460" w:right="720" w:bottom="1280" w:left="1220" w:header="882" w:footer="1093" w:gutter="0"/>
          <w:cols w:space="720" w:num="1"/>
        </w:sectPr>
      </w:pPr>
    </w:p>
    <w:p>
      <w:pPr>
        <w:pStyle w:val="2"/>
        <w:rPr>
          <w:rFonts w:ascii="黑体"/>
          <w:color w:val="auto"/>
          <w:sz w:val="20"/>
        </w:rPr>
      </w:pPr>
    </w:p>
    <w:p>
      <w:pPr>
        <w:pStyle w:val="2"/>
        <w:rPr>
          <w:rFonts w:ascii="黑体"/>
          <w:color w:val="auto"/>
          <w:sz w:val="20"/>
        </w:rPr>
      </w:pPr>
    </w:p>
    <w:p>
      <w:pPr>
        <w:pStyle w:val="2"/>
        <w:spacing w:before="10"/>
        <w:rPr>
          <w:rFonts w:ascii="黑体"/>
          <w:color w:val="auto"/>
          <w:sz w:val="17"/>
        </w:rPr>
      </w:pPr>
    </w:p>
    <w:p>
      <w:pPr>
        <w:spacing w:before="69"/>
        <w:ind w:left="471" w:right="913" w:firstLine="0"/>
        <w:jc w:val="center"/>
        <w:rPr>
          <w:rFonts w:hint="eastAsia" w:ascii="黑体" w:hAnsi="黑体" w:eastAsia="黑体"/>
          <w:b/>
          <w:color w:val="auto"/>
          <w:sz w:val="14"/>
        </w:rPr>
      </w:pPr>
      <w:r>
        <w:rPr>
          <w:rFonts w:hint="eastAsia" w:ascii="黑体" w:hAnsi="黑体" w:eastAsia="黑体"/>
          <w:color w:val="auto"/>
          <w:sz w:val="28"/>
        </w:rPr>
        <w:t>八、 技术建议书</w:t>
      </w:r>
    </w:p>
    <w:p>
      <w:pPr>
        <w:pStyle w:val="2"/>
        <w:rPr>
          <w:rFonts w:ascii="黑体"/>
          <w:b/>
          <w:color w:val="auto"/>
          <w:sz w:val="28"/>
        </w:rPr>
      </w:pPr>
    </w:p>
    <w:p>
      <w:pPr>
        <w:pStyle w:val="2"/>
        <w:rPr>
          <w:rFonts w:ascii="黑体"/>
          <w:b/>
          <w:color w:val="auto"/>
          <w:sz w:val="28"/>
        </w:rPr>
      </w:pPr>
    </w:p>
    <w:p>
      <w:pPr>
        <w:pStyle w:val="2"/>
        <w:rPr>
          <w:rFonts w:ascii="黑体"/>
          <w:b/>
          <w:color w:val="auto"/>
          <w:sz w:val="28"/>
        </w:rPr>
      </w:pPr>
    </w:p>
    <w:p>
      <w:pPr>
        <w:pStyle w:val="2"/>
        <w:rPr>
          <w:rFonts w:ascii="黑体"/>
          <w:b/>
          <w:color w:val="auto"/>
          <w:sz w:val="28"/>
        </w:rPr>
      </w:pPr>
    </w:p>
    <w:p>
      <w:pPr>
        <w:pStyle w:val="2"/>
        <w:rPr>
          <w:rFonts w:ascii="黑体"/>
          <w:b/>
          <w:color w:val="auto"/>
          <w:sz w:val="25"/>
        </w:rPr>
      </w:pPr>
    </w:p>
    <w:p>
      <w:pPr>
        <w:pStyle w:val="2"/>
        <w:ind w:left="482"/>
        <w:rPr>
          <w:color w:val="auto"/>
        </w:rPr>
      </w:pPr>
      <w:r>
        <w:rPr>
          <w:color w:val="auto"/>
        </w:rPr>
        <w:t>主要内容包括：</w:t>
      </w:r>
    </w:p>
    <w:p>
      <w:pPr>
        <w:pStyle w:val="37"/>
        <w:numPr>
          <w:ilvl w:val="0"/>
          <w:numId w:val="93"/>
        </w:numPr>
        <w:tabs>
          <w:tab w:val="left" w:pos="664"/>
        </w:tabs>
        <w:spacing w:before="132" w:after="0" w:line="240" w:lineRule="auto"/>
        <w:ind w:left="663" w:right="0" w:hanging="182"/>
        <w:jc w:val="left"/>
        <w:rPr>
          <w:color w:val="auto"/>
          <w:sz w:val="24"/>
        </w:rPr>
      </w:pPr>
      <w:r>
        <w:rPr>
          <w:color w:val="auto"/>
          <w:sz w:val="24"/>
        </w:rPr>
        <w:t>对招标项目的理解和总体设计思路</w:t>
      </w:r>
    </w:p>
    <w:p>
      <w:pPr>
        <w:pStyle w:val="37"/>
        <w:numPr>
          <w:ilvl w:val="0"/>
          <w:numId w:val="93"/>
        </w:numPr>
        <w:tabs>
          <w:tab w:val="left" w:pos="664"/>
        </w:tabs>
        <w:spacing w:before="132" w:after="0" w:line="240" w:lineRule="auto"/>
        <w:ind w:left="663" w:right="0" w:hanging="182"/>
        <w:jc w:val="left"/>
        <w:rPr>
          <w:color w:val="auto"/>
          <w:sz w:val="24"/>
        </w:rPr>
      </w:pPr>
      <w:r>
        <w:rPr>
          <w:color w:val="auto"/>
          <w:sz w:val="24"/>
        </w:rPr>
        <w:t>对招标项目勘察设计的特点、关键性技术问题的认识及其对策措施</w:t>
      </w:r>
    </w:p>
    <w:p>
      <w:pPr>
        <w:pStyle w:val="37"/>
        <w:numPr>
          <w:ilvl w:val="0"/>
          <w:numId w:val="93"/>
        </w:numPr>
        <w:tabs>
          <w:tab w:val="left" w:pos="664"/>
        </w:tabs>
        <w:spacing w:before="132" w:after="0" w:line="240" w:lineRule="auto"/>
        <w:ind w:left="663" w:right="0" w:hanging="182"/>
        <w:jc w:val="left"/>
        <w:rPr>
          <w:color w:val="auto"/>
          <w:sz w:val="24"/>
        </w:rPr>
      </w:pPr>
      <w:r>
        <w:rPr>
          <w:color w:val="auto"/>
          <w:sz w:val="24"/>
        </w:rPr>
        <w:t>勘察设计工作量及计划安排</w:t>
      </w:r>
    </w:p>
    <w:p>
      <w:pPr>
        <w:pStyle w:val="37"/>
        <w:numPr>
          <w:ilvl w:val="0"/>
          <w:numId w:val="93"/>
        </w:numPr>
        <w:tabs>
          <w:tab w:val="left" w:pos="664"/>
        </w:tabs>
        <w:spacing w:before="131" w:after="0" w:line="240" w:lineRule="auto"/>
        <w:ind w:left="663" w:right="0" w:hanging="182"/>
        <w:jc w:val="left"/>
        <w:rPr>
          <w:color w:val="auto"/>
          <w:sz w:val="24"/>
        </w:rPr>
      </w:pPr>
      <w:r>
        <w:rPr>
          <w:color w:val="auto"/>
          <w:sz w:val="24"/>
        </w:rPr>
        <w:t>勘察设计的质量保证措施、进度保证措施、安全保证措施</w:t>
      </w:r>
    </w:p>
    <w:p>
      <w:pPr>
        <w:pStyle w:val="37"/>
        <w:numPr>
          <w:ilvl w:val="0"/>
          <w:numId w:val="93"/>
        </w:numPr>
        <w:tabs>
          <w:tab w:val="left" w:pos="664"/>
        </w:tabs>
        <w:spacing w:before="134" w:after="0" w:line="240" w:lineRule="auto"/>
        <w:ind w:left="663" w:right="0" w:hanging="182"/>
        <w:jc w:val="left"/>
        <w:rPr>
          <w:color w:val="auto"/>
          <w:sz w:val="24"/>
        </w:rPr>
      </w:pPr>
      <w:r>
        <w:rPr>
          <w:color w:val="auto"/>
          <w:sz w:val="24"/>
        </w:rPr>
        <w:t>后续服务的安排及保证措施</w:t>
      </w:r>
    </w:p>
    <w:p>
      <w:pPr>
        <w:pStyle w:val="37"/>
        <w:numPr>
          <w:ilvl w:val="0"/>
          <w:numId w:val="93"/>
        </w:numPr>
        <w:tabs>
          <w:tab w:val="left" w:pos="664"/>
        </w:tabs>
        <w:spacing w:before="132" w:after="0" w:line="240" w:lineRule="auto"/>
        <w:ind w:left="663" w:right="0" w:hanging="182"/>
        <w:jc w:val="left"/>
        <w:rPr>
          <w:color w:val="auto"/>
          <w:sz w:val="24"/>
        </w:rPr>
      </w:pPr>
      <w:r>
        <w:rPr>
          <w:color w:val="auto"/>
          <w:sz w:val="24"/>
        </w:rPr>
        <w:t>其他建议</w:t>
      </w:r>
    </w:p>
    <w:p>
      <w:pPr>
        <w:pStyle w:val="2"/>
        <w:spacing w:before="132"/>
        <w:ind w:left="482"/>
        <w:rPr>
          <w:color w:val="auto"/>
        </w:rPr>
      </w:pPr>
      <w:r>
        <w:rPr>
          <w:color w:val="auto"/>
        </w:rPr>
        <w:t>（附必要的图纸）</w:t>
      </w: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spacing w:before="9"/>
        <w:rPr>
          <w:color w:val="auto"/>
          <w:sz w:val="10"/>
        </w:rPr>
      </w:pPr>
      <w:r>
        <w:rPr>
          <w:color w:val="auto"/>
        </w:rPr>
        <w:pict>
          <v:line id="_x0000_s1093" o:spid="_x0000_s1093" o:spt="20" style="position:absolute;left:0pt;margin-left:85.1pt;margin-top:9.05pt;height:0pt;width:144pt;mso-position-horizontal-relative:page;mso-wrap-distance-bottom:0pt;mso-wrap-distance-top:0pt;z-index:-251631616;mso-width-relative:page;mso-height-relative:page;" stroked="t" coordsize="21600,21600">
            <v:path arrowok="t"/>
            <v:fill focussize="0,0"/>
            <v:stroke weight="0.48pt" color="#000000"/>
            <v:imagedata o:title=""/>
            <o:lock v:ext="edit"/>
            <w10:wrap type="topAndBottom"/>
          </v:line>
        </w:pict>
      </w:r>
    </w:p>
    <w:p>
      <w:pPr>
        <w:spacing w:after="0"/>
        <w:jc w:val="left"/>
        <w:rPr>
          <w:color w:val="auto"/>
          <w:sz w:val="21"/>
        </w:rPr>
        <w:sectPr>
          <w:footerReference r:id="rId15" w:type="default"/>
          <w:pgSz w:w="11910" w:h="16840"/>
          <w:pgMar w:top="1460" w:right="720" w:bottom="1280" w:left="1220" w:header="882" w:footer="1093" w:gutter="0"/>
          <w:cols w:space="720" w:num="1"/>
        </w:sect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spacing w:before="12"/>
        <w:rPr>
          <w:color w:val="auto"/>
          <w:sz w:val="18"/>
        </w:rPr>
      </w:pPr>
    </w:p>
    <w:p>
      <w:pPr>
        <w:tabs>
          <w:tab w:val="left" w:pos="3676"/>
        </w:tabs>
        <w:spacing w:before="66"/>
        <w:ind w:left="2128" w:right="0" w:firstLine="0"/>
        <w:jc w:val="left"/>
        <w:outlineLvl w:val="0"/>
        <w:rPr>
          <w:rFonts w:hint="eastAsia" w:ascii="黑体" w:eastAsia="黑体"/>
          <w:color w:val="auto"/>
          <w:sz w:val="31"/>
        </w:rPr>
      </w:pPr>
      <w:r>
        <w:rPr>
          <w:rFonts w:ascii="Times New Roman" w:eastAsia="Times New Roman"/>
          <w:color w:val="auto"/>
          <w:w w:val="99"/>
          <w:sz w:val="31"/>
          <w:u w:val="single"/>
        </w:rPr>
        <w:t xml:space="preserve">  </w:t>
      </w:r>
      <w:bookmarkStart w:id="174" w:name="_Toc20634"/>
      <w:r>
        <w:rPr>
          <w:rFonts w:hint="eastAsia" w:ascii="Times New Roman"/>
          <w:color w:val="auto"/>
          <w:sz w:val="31"/>
          <w:u w:val="single"/>
          <w:lang w:val="en-US" w:eastAsia="zh-CN"/>
        </w:rPr>
        <w:t>广西壮族自治区百色市</w:t>
      </w:r>
      <w:bookmarkEnd w:id="174"/>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spacing w:before="3"/>
        <w:rPr>
          <w:rFonts w:ascii="黑体"/>
          <w:color w:val="auto"/>
          <w:sz w:val="19"/>
        </w:rPr>
      </w:pPr>
    </w:p>
    <w:p>
      <w:pPr>
        <w:pStyle w:val="2"/>
        <w:tabs>
          <w:tab w:val="left" w:pos="2252"/>
          <w:tab w:val="left" w:pos="4957"/>
        </w:tabs>
        <w:spacing w:before="74"/>
        <w:ind w:left="39"/>
        <w:jc w:val="center"/>
        <w:rPr>
          <w:rFonts w:hint="eastAsia" w:ascii="黑体" w:hAnsi="宋体" w:eastAsia="黑体" w:cs="宋体"/>
          <w:color w:val="auto"/>
          <w:sz w:val="31"/>
          <w:szCs w:val="22"/>
          <w:u w:val="single"/>
          <w:lang w:val="zh-CN" w:eastAsia="zh-CN" w:bidi="zh-CN"/>
        </w:rPr>
      </w:pPr>
      <w:r>
        <w:rPr>
          <w:rFonts w:hint="eastAsia" w:ascii="黑体" w:hAnsi="宋体" w:eastAsia="黑体" w:cs="宋体"/>
          <w:color w:val="auto"/>
          <w:sz w:val="31"/>
          <w:szCs w:val="22"/>
          <w:u w:val="single"/>
          <w:lang w:val="zh-CN" w:eastAsia="zh-CN" w:bidi="zh-CN"/>
        </w:rPr>
        <w:t xml:space="preserve">  </w:t>
      </w:r>
      <w:r>
        <w:rPr>
          <w:rFonts w:hint="eastAsia" w:ascii="黑体" w:hAnsi="宋体" w:eastAsia="黑体" w:cs="宋体"/>
          <w:color w:val="auto"/>
          <w:sz w:val="31"/>
          <w:szCs w:val="22"/>
          <w:u w:val="single"/>
          <w:lang w:val="en-US" w:eastAsia="zh-CN" w:bidi="zh-CN"/>
        </w:rPr>
        <w:t>G323田阳区过境公路改扩建工程前期工作服务</w:t>
      </w:r>
    </w:p>
    <w:p>
      <w:pPr>
        <w:pStyle w:val="2"/>
        <w:tabs>
          <w:tab w:val="left" w:pos="2212"/>
          <w:tab w:val="left" w:pos="4918"/>
        </w:tabs>
        <w:spacing w:before="74"/>
        <w:ind w:right="73"/>
        <w:jc w:val="center"/>
        <w:rPr>
          <w:rFonts w:hint="eastAsia" w:ascii="黑体" w:eastAsia="黑体"/>
          <w:color w:val="auto"/>
        </w:rPr>
      </w:pPr>
    </w:p>
    <w:p>
      <w:pPr>
        <w:pStyle w:val="2"/>
        <w:rPr>
          <w:rFonts w:ascii="黑体"/>
          <w:color w:val="auto"/>
          <w:sz w:val="26"/>
        </w:rPr>
      </w:pPr>
    </w:p>
    <w:p>
      <w:pPr>
        <w:pStyle w:val="2"/>
        <w:rPr>
          <w:rFonts w:ascii="黑体"/>
          <w:color w:val="auto"/>
          <w:sz w:val="26"/>
        </w:rPr>
      </w:pPr>
    </w:p>
    <w:p>
      <w:pPr>
        <w:pStyle w:val="2"/>
        <w:rPr>
          <w:rFonts w:ascii="黑体"/>
          <w:color w:val="auto"/>
          <w:sz w:val="26"/>
        </w:rPr>
      </w:pPr>
    </w:p>
    <w:p>
      <w:pPr>
        <w:pStyle w:val="2"/>
        <w:rPr>
          <w:rFonts w:ascii="黑体"/>
          <w:color w:val="auto"/>
          <w:sz w:val="26"/>
        </w:rPr>
      </w:pPr>
    </w:p>
    <w:p>
      <w:pPr>
        <w:pStyle w:val="2"/>
        <w:rPr>
          <w:rFonts w:ascii="黑体"/>
          <w:color w:val="auto"/>
          <w:sz w:val="26"/>
        </w:rPr>
      </w:pPr>
    </w:p>
    <w:p>
      <w:pPr>
        <w:pStyle w:val="2"/>
        <w:rPr>
          <w:rFonts w:ascii="黑体"/>
          <w:color w:val="auto"/>
          <w:sz w:val="26"/>
        </w:rPr>
      </w:pPr>
    </w:p>
    <w:p>
      <w:pPr>
        <w:pStyle w:val="2"/>
        <w:spacing w:before="4"/>
        <w:rPr>
          <w:rFonts w:ascii="黑体"/>
          <w:color w:val="auto"/>
          <w:sz w:val="36"/>
        </w:rPr>
      </w:pPr>
    </w:p>
    <w:p>
      <w:pPr>
        <w:pStyle w:val="4"/>
        <w:tabs>
          <w:tab w:val="left" w:pos="998"/>
          <w:tab w:val="left" w:pos="1999"/>
          <w:tab w:val="left" w:pos="2997"/>
        </w:tabs>
        <w:spacing w:before="0"/>
        <w:rPr>
          <w:color w:val="auto"/>
        </w:rPr>
      </w:pPr>
      <w:bookmarkStart w:id="175" w:name="_Toc4725"/>
      <w:r>
        <w:rPr>
          <w:color w:val="auto"/>
        </w:rPr>
        <w:t>投</w:t>
      </w:r>
      <w:r>
        <w:rPr>
          <w:color w:val="auto"/>
        </w:rPr>
        <w:tab/>
      </w:r>
      <w:r>
        <w:rPr>
          <w:color w:val="auto"/>
        </w:rPr>
        <w:t>标</w:t>
      </w:r>
      <w:r>
        <w:rPr>
          <w:color w:val="auto"/>
        </w:rPr>
        <w:tab/>
      </w:r>
      <w:r>
        <w:rPr>
          <w:color w:val="auto"/>
        </w:rPr>
        <w:t>文</w:t>
      </w:r>
      <w:r>
        <w:rPr>
          <w:color w:val="auto"/>
        </w:rPr>
        <w:tab/>
      </w:r>
      <w:r>
        <w:rPr>
          <w:color w:val="auto"/>
        </w:rPr>
        <w:t>件</w:t>
      </w:r>
      <w:bookmarkEnd w:id="175"/>
    </w:p>
    <w:p>
      <w:pPr>
        <w:pStyle w:val="2"/>
        <w:rPr>
          <w:rFonts w:ascii="黑体"/>
          <w:color w:val="auto"/>
          <w:sz w:val="52"/>
        </w:rPr>
      </w:pPr>
    </w:p>
    <w:p>
      <w:pPr>
        <w:pStyle w:val="8"/>
        <w:rPr>
          <w:color w:val="auto"/>
        </w:rPr>
      </w:pPr>
      <w:r>
        <w:rPr>
          <w:color w:val="auto"/>
        </w:rPr>
        <w:t>（报价文件）</w:t>
      </w:r>
    </w:p>
    <w:p>
      <w:pPr>
        <w:pStyle w:val="2"/>
        <w:rPr>
          <w:rFonts w:ascii="黑体"/>
          <w:color w:val="auto"/>
          <w:sz w:val="36"/>
        </w:rPr>
      </w:pPr>
    </w:p>
    <w:p>
      <w:pPr>
        <w:pStyle w:val="2"/>
        <w:rPr>
          <w:rFonts w:ascii="黑体"/>
          <w:color w:val="auto"/>
          <w:sz w:val="36"/>
        </w:rPr>
      </w:pPr>
    </w:p>
    <w:p>
      <w:pPr>
        <w:pStyle w:val="2"/>
        <w:rPr>
          <w:rFonts w:ascii="黑体"/>
          <w:color w:val="auto"/>
          <w:sz w:val="36"/>
        </w:rPr>
      </w:pPr>
    </w:p>
    <w:p>
      <w:pPr>
        <w:pStyle w:val="2"/>
        <w:rPr>
          <w:rFonts w:ascii="黑体"/>
          <w:color w:val="auto"/>
          <w:sz w:val="36"/>
        </w:rPr>
      </w:pPr>
    </w:p>
    <w:p>
      <w:pPr>
        <w:pStyle w:val="2"/>
        <w:rPr>
          <w:rFonts w:ascii="黑体"/>
          <w:color w:val="auto"/>
          <w:sz w:val="36"/>
        </w:rPr>
      </w:pPr>
    </w:p>
    <w:p>
      <w:pPr>
        <w:pStyle w:val="2"/>
        <w:rPr>
          <w:rFonts w:ascii="黑体"/>
          <w:color w:val="auto"/>
          <w:sz w:val="36"/>
        </w:rPr>
      </w:pPr>
    </w:p>
    <w:p>
      <w:pPr>
        <w:pStyle w:val="2"/>
        <w:rPr>
          <w:rFonts w:ascii="黑体"/>
          <w:color w:val="auto"/>
          <w:sz w:val="36"/>
        </w:rPr>
      </w:pPr>
    </w:p>
    <w:p>
      <w:pPr>
        <w:pStyle w:val="2"/>
        <w:rPr>
          <w:rFonts w:ascii="黑体"/>
          <w:color w:val="auto"/>
          <w:sz w:val="36"/>
        </w:rPr>
      </w:pPr>
    </w:p>
    <w:p>
      <w:pPr>
        <w:pStyle w:val="2"/>
        <w:spacing w:before="11"/>
        <w:rPr>
          <w:rFonts w:ascii="黑体"/>
          <w:color w:val="auto"/>
          <w:sz w:val="27"/>
        </w:rPr>
      </w:pPr>
    </w:p>
    <w:p>
      <w:pPr>
        <w:tabs>
          <w:tab w:val="left" w:pos="5880"/>
        </w:tabs>
        <w:spacing w:before="1"/>
        <w:ind w:left="0" w:right="438" w:firstLine="0"/>
        <w:jc w:val="center"/>
        <w:outlineLvl w:val="1"/>
        <w:rPr>
          <w:rFonts w:hint="eastAsia" w:ascii="黑体" w:eastAsia="黑体"/>
          <w:color w:val="auto"/>
          <w:sz w:val="28"/>
        </w:rPr>
      </w:pPr>
      <w:bookmarkStart w:id="176" w:name="_Toc15228"/>
      <w:r>
        <w:rPr>
          <w:rFonts w:hint="eastAsia" w:ascii="黑体" w:eastAsia="黑体"/>
          <w:color w:val="auto"/>
          <w:sz w:val="28"/>
        </w:rPr>
        <w:t>投标人：</w:t>
      </w:r>
      <w:r>
        <w:rPr>
          <w:rFonts w:hint="eastAsia" w:ascii="黑体" w:eastAsia="黑体"/>
          <w:color w:val="auto"/>
          <w:sz w:val="28"/>
          <w:u w:val="single"/>
        </w:rPr>
        <w:t xml:space="preserve"> </w:t>
      </w:r>
      <w:r>
        <w:rPr>
          <w:rFonts w:hint="eastAsia" w:ascii="黑体" w:eastAsia="黑体"/>
          <w:color w:val="auto"/>
          <w:sz w:val="28"/>
          <w:u w:val="single"/>
        </w:rPr>
        <w:tab/>
      </w:r>
      <w:r>
        <w:rPr>
          <w:rFonts w:hint="eastAsia" w:ascii="黑体" w:eastAsia="黑体"/>
          <w:color w:val="auto"/>
          <w:sz w:val="28"/>
        </w:rPr>
        <w:t>（盖单</w:t>
      </w:r>
      <w:r>
        <w:rPr>
          <w:rFonts w:hint="eastAsia" w:ascii="黑体" w:eastAsia="黑体"/>
          <w:color w:val="auto"/>
          <w:spacing w:val="-3"/>
          <w:sz w:val="28"/>
        </w:rPr>
        <w:t>位</w:t>
      </w:r>
      <w:r>
        <w:rPr>
          <w:rFonts w:hint="eastAsia" w:ascii="黑体" w:eastAsia="黑体"/>
          <w:color w:val="auto"/>
          <w:sz w:val="28"/>
        </w:rPr>
        <w:t>章）</w:t>
      </w:r>
      <w:bookmarkEnd w:id="176"/>
    </w:p>
    <w:p>
      <w:pPr>
        <w:pStyle w:val="2"/>
        <w:rPr>
          <w:rFonts w:ascii="黑体"/>
          <w:color w:val="auto"/>
          <w:sz w:val="20"/>
        </w:rPr>
      </w:pPr>
    </w:p>
    <w:p>
      <w:pPr>
        <w:pStyle w:val="2"/>
        <w:spacing w:before="12"/>
        <w:rPr>
          <w:rFonts w:ascii="黑体"/>
          <w:color w:val="auto"/>
          <w:sz w:val="15"/>
        </w:rPr>
      </w:pPr>
    </w:p>
    <w:p>
      <w:pPr>
        <w:tabs>
          <w:tab w:val="left" w:pos="1118"/>
          <w:tab w:val="left" w:pos="2519"/>
          <w:tab w:val="left" w:pos="4058"/>
        </w:tabs>
        <w:spacing w:before="62"/>
        <w:ind w:left="0" w:right="440" w:firstLine="0"/>
        <w:jc w:val="center"/>
        <w:outlineLvl w:val="1"/>
        <w:rPr>
          <w:rFonts w:hint="eastAsia" w:ascii="黑体" w:eastAsia="黑体"/>
          <w:color w:val="auto"/>
          <w:sz w:val="28"/>
        </w:rPr>
      </w:pPr>
      <w:r>
        <w:rPr>
          <w:rFonts w:ascii="Times New Roman" w:eastAsia="Times New Roman"/>
          <w:color w:val="auto"/>
          <w:w w:val="100"/>
          <w:sz w:val="28"/>
          <w:u w:val="single"/>
        </w:rPr>
        <w:t xml:space="preserve"> </w:t>
      </w:r>
      <w:r>
        <w:rPr>
          <w:rFonts w:ascii="Times New Roman" w:eastAsia="Times New Roman"/>
          <w:color w:val="auto"/>
          <w:sz w:val="28"/>
          <w:u w:val="single"/>
        </w:rPr>
        <w:tab/>
      </w:r>
      <w:bookmarkStart w:id="177" w:name="_Toc23637"/>
      <w:r>
        <w:rPr>
          <w:rFonts w:hint="eastAsia" w:ascii="黑体" w:eastAsia="黑体"/>
          <w:color w:val="auto"/>
          <w:sz w:val="28"/>
        </w:rPr>
        <w:t>年</w:t>
      </w:r>
      <w:r>
        <w:rPr>
          <w:rFonts w:hint="eastAsia" w:ascii="黑体" w:eastAsia="黑体"/>
          <w:color w:val="auto"/>
          <w:sz w:val="28"/>
          <w:u w:val="single"/>
        </w:rPr>
        <w:t xml:space="preserve"> </w:t>
      </w:r>
      <w:r>
        <w:rPr>
          <w:rFonts w:hint="eastAsia" w:ascii="黑体" w:eastAsia="黑体"/>
          <w:color w:val="auto"/>
          <w:sz w:val="28"/>
          <w:u w:val="single"/>
        </w:rPr>
        <w:tab/>
      </w:r>
      <w:r>
        <w:rPr>
          <w:rFonts w:hint="eastAsia" w:ascii="黑体" w:eastAsia="黑体"/>
          <w:color w:val="auto"/>
          <w:sz w:val="28"/>
        </w:rPr>
        <w:t>月</w:t>
      </w:r>
      <w:r>
        <w:rPr>
          <w:rFonts w:hint="eastAsia" w:ascii="黑体" w:eastAsia="黑体"/>
          <w:color w:val="auto"/>
          <w:sz w:val="28"/>
          <w:u w:val="single"/>
        </w:rPr>
        <w:t xml:space="preserve"> </w:t>
      </w:r>
      <w:r>
        <w:rPr>
          <w:rFonts w:hint="eastAsia" w:ascii="黑体" w:eastAsia="黑体"/>
          <w:color w:val="auto"/>
          <w:sz w:val="28"/>
          <w:u w:val="single"/>
        </w:rPr>
        <w:tab/>
      </w:r>
      <w:r>
        <w:rPr>
          <w:rFonts w:hint="eastAsia" w:ascii="黑体" w:eastAsia="黑体"/>
          <w:color w:val="auto"/>
          <w:sz w:val="28"/>
        </w:rPr>
        <w:t>日</w:t>
      </w:r>
      <w:bookmarkEnd w:id="177"/>
    </w:p>
    <w:p>
      <w:pPr>
        <w:spacing w:after="0"/>
        <w:jc w:val="center"/>
        <w:rPr>
          <w:rFonts w:hint="eastAsia" w:ascii="黑体" w:eastAsia="黑体"/>
          <w:color w:val="auto"/>
          <w:sz w:val="28"/>
        </w:rPr>
        <w:sectPr>
          <w:headerReference r:id="rId16" w:type="default"/>
          <w:footerReference r:id="rId17" w:type="default"/>
          <w:pgSz w:w="11910" w:h="16850"/>
          <w:pgMar w:top="1480" w:right="720" w:bottom="1040" w:left="1220" w:header="882" w:footer="853" w:gutter="0"/>
          <w:pgNumType w:start="141"/>
          <w:cols w:space="720" w:num="1"/>
        </w:sect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spacing w:before="11"/>
        <w:rPr>
          <w:rFonts w:ascii="黑体"/>
          <w:color w:val="auto"/>
          <w:sz w:val="18"/>
        </w:rPr>
      </w:pPr>
    </w:p>
    <w:p>
      <w:pPr>
        <w:pStyle w:val="11"/>
        <w:tabs>
          <w:tab w:val="left" w:pos="599"/>
        </w:tabs>
        <w:spacing w:before="58"/>
        <w:ind w:left="0" w:right="438"/>
        <w:outlineLvl w:val="1"/>
        <w:rPr>
          <w:color w:val="auto"/>
        </w:rPr>
      </w:pPr>
      <w:bookmarkStart w:id="178" w:name="_Toc12017"/>
      <w:r>
        <w:rPr>
          <w:color w:val="auto"/>
        </w:rPr>
        <w:t>目</w:t>
      </w:r>
      <w:r>
        <w:rPr>
          <w:color w:val="auto"/>
        </w:rPr>
        <w:tab/>
      </w:r>
      <w:r>
        <w:rPr>
          <w:color w:val="auto"/>
        </w:rPr>
        <w:t>录</w:t>
      </w:r>
      <w:bookmarkEnd w:id="178"/>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rPr>
          <w:rFonts w:ascii="黑体"/>
          <w:color w:val="auto"/>
          <w:sz w:val="20"/>
        </w:rPr>
      </w:pPr>
    </w:p>
    <w:p>
      <w:pPr>
        <w:spacing w:before="198"/>
        <w:ind w:left="1698" w:right="0" w:firstLine="0"/>
        <w:jc w:val="left"/>
        <w:outlineLvl w:val="0"/>
        <w:rPr>
          <w:rFonts w:hint="eastAsia" w:ascii="黑体" w:eastAsia="黑体"/>
          <w:color w:val="auto"/>
          <w:sz w:val="28"/>
        </w:rPr>
      </w:pPr>
      <w:bookmarkStart w:id="179" w:name="_Toc15574"/>
      <w:r>
        <w:rPr>
          <w:rFonts w:hint="eastAsia" w:ascii="黑体" w:eastAsia="黑体"/>
          <w:color w:val="auto"/>
          <w:sz w:val="28"/>
        </w:rPr>
        <w:t>一、投标函</w:t>
      </w:r>
      <w:bookmarkEnd w:id="179"/>
    </w:p>
    <w:p>
      <w:pPr>
        <w:pStyle w:val="2"/>
        <w:spacing w:before="9"/>
        <w:rPr>
          <w:rFonts w:ascii="黑体"/>
          <w:color w:val="auto"/>
          <w:sz w:val="26"/>
        </w:rPr>
      </w:pPr>
    </w:p>
    <w:p>
      <w:pPr>
        <w:spacing w:before="0"/>
        <w:ind w:left="1698" w:right="0" w:firstLine="0"/>
        <w:jc w:val="left"/>
        <w:outlineLvl w:val="0"/>
        <w:rPr>
          <w:rFonts w:hint="eastAsia" w:ascii="黑体" w:eastAsia="黑体"/>
          <w:color w:val="auto"/>
          <w:sz w:val="28"/>
        </w:rPr>
      </w:pPr>
      <w:bookmarkStart w:id="180" w:name="_Toc21098"/>
      <w:r>
        <w:rPr>
          <w:rFonts w:hint="eastAsia" w:ascii="黑体" w:eastAsia="黑体"/>
          <w:color w:val="auto"/>
          <w:sz w:val="28"/>
        </w:rPr>
        <w:t>二、</w:t>
      </w:r>
      <w:r>
        <w:rPr>
          <w:rFonts w:hint="eastAsia" w:ascii="黑体" w:eastAsia="黑体"/>
          <w:color w:val="auto"/>
          <w:sz w:val="28"/>
          <w:lang w:val="en-US" w:eastAsia="zh-CN"/>
        </w:rPr>
        <w:t>报价</w:t>
      </w:r>
      <w:r>
        <w:rPr>
          <w:rFonts w:hint="eastAsia" w:ascii="黑体" w:eastAsia="黑体"/>
          <w:color w:val="auto"/>
          <w:sz w:val="28"/>
        </w:rPr>
        <w:t>清单</w:t>
      </w:r>
      <w:bookmarkEnd w:id="180"/>
    </w:p>
    <w:p>
      <w:pPr>
        <w:spacing w:after="0"/>
        <w:jc w:val="left"/>
        <w:rPr>
          <w:rFonts w:hint="eastAsia" w:ascii="黑体" w:eastAsia="黑体"/>
          <w:color w:val="auto"/>
          <w:sz w:val="28"/>
        </w:rPr>
        <w:sectPr>
          <w:pgSz w:w="11910" w:h="16850"/>
          <w:pgMar w:top="1480" w:right="720" w:bottom="1040" w:left="1220" w:header="882" w:footer="853" w:gutter="0"/>
          <w:cols w:space="720" w:num="1"/>
        </w:sectPr>
      </w:pPr>
    </w:p>
    <w:p>
      <w:pPr>
        <w:pStyle w:val="2"/>
        <w:rPr>
          <w:rFonts w:ascii="黑体"/>
          <w:color w:val="auto"/>
          <w:sz w:val="20"/>
        </w:rPr>
      </w:pPr>
    </w:p>
    <w:p>
      <w:pPr>
        <w:spacing w:before="190"/>
        <w:ind w:left="475" w:right="913" w:firstLine="0"/>
        <w:jc w:val="center"/>
        <w:outlineLvl w:val="0"/>
        <w:rPr>
          <w:rFonts w:hint="eastAsia" w:ascii="黑体" w:eastAsia="黑体"/>
          <w:color w:val="auto"/>
          <w:sz w:val="30"/>
        </w:rPr>
      </w:pPr>
      <w:bookmarkStart w:id="181" w:name="_Toc8850"/>
      <w:r>
        <w:rPr>
          <w:rFonts w:hint="eastAsia" w:ascii="黑体" w:eastAsia="黑体"/>
          <w:color w:val="auto"/>
          <w:sz w:val="30"/>
        </w:rPr>
        <w:t>一、投标函</w:t>
      </w:r>
      <w:bookmarkEnd w:id="181"/>
    </w:p>
    <w:p>
      <w:pPr>
        <w:pStyle w:val="2"/>
        <w:rPr>
          <w:rFonts w:ascii="黑体"/>
          <w:color w:val="auto"/>
          <w:sz w:val="20"/>
        </w:rPr>
      </w:pPr>
    </w:p>
    <w:p>
      <w:pPr>
        <w:pStyle w:val="2"/>
        <w:rPr>
          <w:rFonts w:ascii="黑体"/>
          <w:color w:val="auto"/>
          <w:sz w:val="20"/>
        </w:rPr>
      </w:pPr>
    </w:p>
    <w:p>
      <w:pPr>
        <w:pStyle w:val="2"/>
        <w:rPr>
          <w:rFonts w:ascii="黑体"/>
          <w:color w:val="auto"/>
          <w:sz w:val="20"/>
        </w:rPr>
      </w:pPr>
    </w:p>
    <w:p>
      <w:pPr>
        <w:pStyle w:val="2"/>
        <w:tabs>
          <w:tab w:val="left" w:pos="3424"/>
        </w:tabs>
        <w:spacing w:before="203"/>
        <w:ind w:left="544"/>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rPr>
        <w:t>（招标人名称</w:t>
      </w:r>
      <w:r>
        <w:rPr>
          <w:color w:val="auto"/>
          <w:spacing w:val="-120"/>
        </w:rPr>
        <w:t>）</w:t>
      </w:r>
      <w:r>
        <w:rPr>
          <w:color w:val="auto"/>
        </w:rPr>
        <w:t>：</w:t>
      </w:r>
    </w:p>
    <w:p>
      <w:pPr>
        <w:pStyle w:val="37"/>
        <w:numPr>
          <w:ilvl w:val="1"/>
          <w:numId w:val="93"/>
        </w:numPr>
        <w:tabs>
          <w:tab w:val="left" w:pos="1266"/>
          <w:tab w:val="left" w:pos="3196"/>
          <w:tab w:val="left" w:pos="4766"/>
          <w:tab w:val="left" w:pos="5124"/>
          <w:tab w:val="left" w:pos="6571"/>
          <w:tab w:val="left" w:pos="7654"/>
        </w:tabs>
        <w:spacing w:before="213" w:after="0" w:line="312" w:lineRule="auto"/>
        <w:ind w:left="424" w:right="862" w:firstLine="479"/>
        <w:jc w:val="both"/>
        <w:rPr>
          <w:color w:val="auto"/>
          <w:sz w:val="24"/>
        </w:rPr>
      </w:pPr>
      <w:r>
        <w:rPr>
          <w:color w:val="auto"/>
          <w:sz w:val="24"/>
        </w:rPr>
        <w:t>我方已仔细研究</w:t>
      </w:r>
      <w:r>
        <w:rPr>
          <w:color w:val="auto"/>
          <w:sz w:val="24"/>
          <w:u w:val="single"/>
        </w:rPr>
        <w:t xml:space="preserve"> </w:t>
      </w:r>
      <w:r>
        <w:rPr>
          <w:color w:val="auto"/>
          <w:sz w:val="24"/>
          <w:u w:val="single"/>
        </w:rPr>
        <w:tab/>
      </w:r>
      <w:r>
        <w:rPr>
          <w:color w:val="auto"/>
          <w:sz w:val="24"/>
          <w:u w:val="single"/>
        </w:rPr>
        <w:tab/>
      </w:r>
      <w:r>
        <w:rPr>
          <w:color w:val="auto"/>
          <w:sz w:val="24"/>
          <w:u w:val="single"/>
        </w:rPr>
        <w:tab/>
      </w:r>
      <w:r>
        <w:rPr>
          <w:color w:val="auto"/>
          <w:sz w:val="24"/>
        </w:rPr>
        <w:t>（项目名称）</w:t>
      </w:r>
      <w:r>
        <w:rPr>
          <w:color w:val="auto"/>
          <w:sz w:val="24"/>
          <w:u w:val="single"/>
        </w:rPr>
        <w:t xml:space="preserve"> </w:t>
      </w:r>
      <w:r>
        <w:rPr>
          <w:color w:val="auto"/>
          <w:sz w:val="24"/>
          <w:u w:val="single"/>
        </w:rPr>
        <w:tab/>
      </w:r>
      <w:r>
        <w:rPr>
          <w:color w:val="auto"/>
          <w:sz w:val="24"/>
        </w:rPr>
        <w:t>标段勘察设</w:t>
      </w:r>
      <w:r>
        <w:rPr>
          <w:color w:val="auto"/>
          <w:spacing w:val="-12"/>
          <w:sz w:val="24"/>
        </w:rPr>
        <w:t>计</w:t>
      </w:r>
      <w:r>
        <w:rPr>
          <w:color w:val="auto"/>
          <w:sz w:val="24"/>
        </w:rPr>
        <w:t>招标文件的全部内</w:t>
      </w:r>
      <w:r>
        <w:rPr>
          <w:color w:val="auto"/>
          <w:spacing w:val="-29"/>
          <w:sz w:val="24"/>
        </w:rPr>
        <w:t>容</w:t>
      </w:r>
      <w:r>
        <w:rPr>
          <w:color w:val="auto"/>
          <w:sz w:val="24"/>
        </w:rPr>
        <w:t>（含补遗书第</w:t>
      </w:r>
      <w:r>
        <w:rPr>
          <w:color w:val="auto"/>
          <w:sz w:val="24"/>
          <w:u w:val="single"/>
        </w:rPr>
        <w:t xml:space="preserve"> </w:t>
      </w:r>
      <w:r>
        <w:rPr>
          <w:color w:val="auto"/>
          <w:sz w:val="24"/>
        </w:rPr>
        <w:t xml:space="preserve"> 号至第</w:t>
      </w:r>
      <w:r>
        <w:rPr>
          <w:color w:val="auto"/>
          <w:sz w:val="24"/>
          <w:u w:val="single"/>
        </w:rPr>
        <w:t xml:space="preserve">  </w:t>
      </w:r>
      <w:r>
        <w:rPr>
          <w:color w:val="auto"/>
          <w:spacing w:val="1"/>
          <w:sz w:val="24"/>
        </w:rPr>
        <w:t xml:space="preserve"> </w:t>
      </w:r>
      <w:r>
        <w:rPr>
          <w:color w:val="auto"/>
          <w:sz w:val="24"/>
        </w:rPr>
        <w:t>号</w:t>
      </w:r>
      <w:r>
        <w:rPr>
          <w:color w:val="auto"/>
          <w:spacing w:val="-75"/>
          <w:sz w:val="24"/>
        </w:rPr>
        <w:t>），</w:t>
      </w:r>
      <w:r>
        <w:rPr>
          <w:color w:val="auto"/>
          <w:sz w:val="24"/>
        </w:rPr>
        <w:t>在考察工程现场后</w:t>
      </w:r>
      <w:r>
        <w:rPr>
          <w:color w:val="auto"/>
          <w:spacing w:val="-29"/>
          <w:sz w:val="24"/>
        </w:rPr>
        <w:t>，</w:t>
      </w:r>
      <w:r>
        <w:rPr>
          <w:color w:val="auto"/>
          <w:sz w:val="24"/>
        </w:rPr>
        <w:t>愿意以</w:t>
      </w:r>
      <w:r>
        <w:rPr>
          <w:color w:val="auto"/>
          <w:spacing w:val="-13"/>
          <w:sz w:val="24"/>
        </w:rPr>
        <w:t>人</w:t>
      </w:r>
      <w:r>
        <w:rPr>
          <w:color w:val="auto"/>
          <w:sz w:val="24"/>
        </w:rPr>
        <w:t>民币（大写）</w:t>
      </w:r>
      <w:r>
        <w:rPr>
          <w:color w:val="auto"/>
          <w:sz w:val="24"/>
          <w:u w:val="single"/>
        </w:rPr>
        <w:t xml:space="preserve"> </w:t>
      </w:r>
      <w:r>
        <w:rPr>
          <w:color w:val="auto"/>
          <w:sz w:val="24"/>
          <w:u w:val="single"/>
        </w:rPr>
        <w:tab/>
      </w:r>
      <w:r>
        <w:rPr>
          <w:color w:val="auto"/>
          <w:sz w:val="24"/>
        </w:rPr>
        <w:t>元（</w:t>
      </w:r>
      <w:r>
        <w:rPr>
          <w:rFonts w:ascii="Times New Roman" w:hAnsi="Times New Roman" w:eastAsia="Times New Roman"/>
          <w:color w:val="auto"/>
          <w:sz w:val="24"/>
        </w:rPr>
        <w:t>¥</w:t>
      </w:r>
      <w:r>
        <w:rPr>
          <w:rFonts w:ascii="Times New Roman" w:hAnsi="Times New Roman" w:eastAsia="Times New Roman"/>
          <w:color w:val="auto"/>
          <w:sz w:val="24"/>
          <w:u w:val="single"/>
        </w:rPr>
        <w:t xml:space="preserve"> </w:t>
      </w:r>
      <w:r>
        <w:rPr>
          <w:rFonts w:ascii="Times New Roman" w:hAnsi="Times New Roman" w:eastAsia="Times New Roman"/>
          <w:color w:val="auto"/>
          <w:sz w:val="24"/>
          <w:u w:val="single"/>
        </w:rPr>
        <w:tab/>
      </w:r>
      <w:r>
        <w:rPr>
          <w:color w:val="auto"/>
          <w:sz w:val="24"/>
        </w:rPr>
        <w:t>）的投标总报价（或根据招标文件规定</w:t>
      </w:r>
      <w:r>
        <w:rPr>
          <w:color w:val="auto"/>
          <w:spacing w:val="-12"/>
          <w:sz w:val="24"/>
        </w:rPr>
        <w:t>修</w:t>
      </w:r>
      <w:r>
        <w:rPr>
          <w:color w:val="auto"/>
          <w:sz w:val="24"/>
        </w:rPr>
        <w:t>正核实</w:t>
      </w:r>
      <w:r>
        <w:rPr>
          <w:color w:val="auto"/>
          <w:spacing w:val="2"/>
          <w:sz w:val="24"/>
        </w:rPr>
        <w:t>后</w:t>
      </w:r>
      <w:r>
        <w:rPr>
          <w:color w:val="auto"/>
          <w:sz w:val="24"/>
        </w:rPr>
        <w:t>确</w:t>
      </w:r>
      <w:r>
        <w:rPr>
          <w:color w:val="auto"/>
          <w:spacing w:val="2"/>
          <w:sz w:val="24"/>
        </w:rPr>
        <w:t>定</w:t>
      </w:r>
      <w:r>
        <w:rPr>
          <w:color w:val="auto"/>
          <w:sz w:val="24"/>
        </w:rPr>
        <w:t>的另</w:t>
      </w:r>
      <w:r>
        <w:rPr>
          <w:color w:val="auto"/>
          <w:spacing w:val="2"/>
          <w:sz w:val="24"/>
        </w:rPr>
        <w:t>一金</w:t>
      </w:r>
      <w:r>
        <w:rPr>
          <w:color w:val="auto"/>
          <w:spacing w:val="1"/>
          <w:sz w:val="24"/>
        </w:rPr>
        <w:t>额</w:t>
      </w:r>
      <w:r>
        <w:rPr>
          <w:color w:val="auto"/>
          <w:sz w:val="24"/>
        </w:rPr>
        <w:t>，其</w:t>
      </w:r>
      <w:r>
        <w:rPr>
          <w:color w:val="auto"/>
          <w:spacing w:val="2"/>
          <w:sz w:val="24"/>
        </w:rPr>
        <w:t>中</w:t>
      </w:r>
      <w:r>
        <w:rPr>
          <w:color w:val="auto"/>
          <w:sz w:val="24"/>
        </w:rPr>
        <w:t>，</w:t>
      </w:r>
      <w:r>
        <w:rPr>
          <w:color w:val="auto"/>
          <w:spacing w:val="2"/>
          <w:sz w:val="24"/>
        </w:rPr>
        <w:t>增</w:t>
      </w:r>
      <w:r>
        <w:rPr>
          <w:color w:val="auto"/>
          <w:sz w:val="24"/>
        </w:rPr>
        <w:t>值税</w:t>
      </w:r>
      <w:r>
        <w:rPr>
          <w:color w:val="auto"/>
          <w:spacing w:val="2"/>
          <w:sz w:val="24"/>
        </w:rPr>
        <w:t>税率</w:t>
      </w:r>
      <w:r>
        <w:rPr>
          <w:color w:val="auto"/>
          <w:spacing w:val="1"/>
          <w:sz w:val="24"/>
        </w:rPr>
        <w:t>为</w:t>
      </w:r>
      <w:r>
        <w:rPr>
          <w:rFonts w:ascii="Times New Roman" w:hAnsi="Times New Roman" w:eastAsia="Times New Roman"/>
          <w:color w:val="auto"/>
          <w:sz w:val="24"/>
          <w:u w:val="single"/>
        </w:rPr>
        <w:t xml:space="preserve"> </w:t>
      </w:r>
      <w:r>
        <w:rPr>
          <w:rFonts w:ascii="Times New Roman" w:hAnsi="Times New Roman" w:eastAsia="Times New Roman"/>
          <w:color w:val="auto"/>
          <w:sz w:val="24"/>
          <w:u w:val="single"/>
        </w:rPr>
        <w:tab/>
      </w:r>
      <w:r>
        <w:rPr>
          <w:color w:val="auto"/>
          <w:spacing w:val="-120"/>
          <w:sz w:val="24"/>
        </w:rPr>
        <w:t>）</w:t>
      </w:r>
      <w:r>
        <w:rPr>
          <w:color w:val="auto"/>
          <w:spacing w:val="2"/>
          <w:sz w:val="24"/>
        </w:rPr>
        <w:t>，</w:t>
      </w:r>
      <w:r>
        <w:rPr>
          <w:color w:val="auto"/>
          <w:sz w:val="24"/>
        </w:rPr>
        <w:t>按</w:t>
      </w:r>
      <w:r>
        <w:rPr>
          <w:color w:val="auto"/>
          <w:spacing w:val="2"/>
          <w:sz w:val="24"/>
        </w:rPr>
        <w:t>合同</w:t>
      </w:r>
      <w:r>
        <w:rPr>
          <w:color w:val="auto"/>
          <w:sz w:val="24"/>
        </w:rPr>
        <w:t>约定完</w:t>
      </w:r>
      <w:r>
        <w:rPr>
          <w:color w:val="auto"/>
          <w:spacing w:val="3"/>
          <w:sz w:val="24"/>
        </w:rPr>
        <w:t>成</w:t>
      </w:r>
      <w:r>
        <w:rPr>
          <w:color w:val="auto"/>
          <w:sz w:val="24"/>
        </w:rPr>
        <w:t>勘</w:t>
      </w:r>
      <w:r>
        <w:rPr>
          <w:color w:val="auto"/>
          <w:spacing w:val="-16"/>
          <w:sz w:val="24"/>
        </w:rPr>
        <w:t>察</w:t>
      </w:r>
      <w:r>
        <w:rPr>
          <w:color w:val="auto"/>
          <w:sz w:val="24"/>
        </w:rPr>
        <w:t>设计工作。</w:t>
      </w:r>
    </w:p>
    <w:p>
      <w:pPr>
        <w:pStyle w:val="37"/>
        <w:numPr>
          <w:ilvl w:val="1"/>
          <w:numId w:val="93"/>
        </w:numPr>
        <w:tabs>
          <w:tab w:val="left" w:pos="1266"/>
        </w:tabs>
        <w:spacing w:before="1" w:after="0" w:line="312" w:lineRule="auto"/>
        <w:ind w:left="424" w:right="865" w:firstLine="479"/>
        <w:jc w:val="left"/>
        <w:rPr>
          <w:color w:val="auto"/>
          <w:sz w:val="24"/>
        </w:rPr>
      </w:pPr>
      <w:r>
        <w:rPr>
          <w:color w:val="auto"/>
          <w:spacing w:val="-3"/>
          <w:sz w:val="24"/>
        </w:rPr>
        <w:t>在合同协议书正式签署生效之前，本投标函连同你方的中标通知书将构成</w:t>
      </w:r>
      <w:r>
        <w:rPr>
          <w:color w:val="auto"/>
          <w:spacing w:val="-4"/>
          <w:sz w:val="24"/>
        </w:rPr>
        <w:t>我们双方之间共同遵守的文件，对双方具有约束力。</w:t>
      </w:r>
    </w:p>
    <w:p>
      <w:pPr>
        <w:pStyle w:val="37"/>
        <w:numPr>
          <w:ilvl w:val="1"/>
          <w:numId w:val="93"/>
        </w:numPr>
        <w:tabs>
          <w:tab w:val="left" w:pos="1266"/>
          <w:tab w:val="left" w:pos="5945"/>
        </w:tabs>
        <w:spacing w:before="2" w:after="0" w:line="240" w:lineRule="auto"/>
        <w:ind w:left="1265" w:right="0" w:hanging="362"/>
        <w:jc w:val="left"/>
        <w:rPr>
          <w:color w:val="auto"/>
          <w:sz w:val="24"/>
        </w:rPr>
      </w:pPr>
      <w:r>
        <w:rPr>
          <w:rFonts w:ascii="Times New Roman" w:eastAsia="Times New Roman"/>
          <w:color w:val="auto"/>
          <w:sz w:val="24"/>
          <w:u w:val="single"/>
        </w:rPr>
        <w:t xml:space="preserve"> </w:t>
      </w:r>
      <w:r>
        <w:rPr>
          <w:rFonts w:ascii="Times New Roman" w:eastAsia="Times New Roman"/>
          <w:color w:val="auto"/>
          <w:sz w:val="24"/>
          <w:u w:val="single"/>
        </w:rPr>
        <w:tab/>
      </w:r>
      <w:r>
        <w:rPr>
          <w:color w:val="auto"/>
          <w:sz w:val="24"/>
        </w:rPr>
        <w:t>（其他补充说明</w:t>
      </w:r>
      <w:r>
        <w:rPr>
          <w:color w:val="auto"/>
          <w:spacing w:val="-120"/>
          <w:sz w:val="24"/>
        </w:rPr>
        <w:t>）</w:t>
      </w:r>
      <w:r>
        <w:rPr>
          <w:color w:val="auto"/>
          <w:sz w:val="24"/>
        </w:rPr>
        <w:t>。</w:t>
      </w:r>
    </w:p>
    <w:p>
      <w:pPr>
        <w:pStyle w:val="2"/>
        <w:spacing w:before="5"/>
        <w:rPr>
          <w:color w:val="auto"/>
          <w:sz w:val="38"/>
        </w:rPr>
      </w:pPr>
    </w:p>
    <w:p>
      <w:pPr>
        <w:pStyle w:val="2"/>
        <w:tabs>
          <w:tab w:val="left" w:pos="7550"/>
          <w:tab w:val="left" w:pos="9156"/>
        </w:tabs>
        <w:spacing w:line="312" w:lineRule="auto"/>
        <w:ind w:left="3845" w:right="807"/>
        <w:jc w:val="both"/>
        <w:rPr>
          <w:rFonts w:ascii="Times New Roman" w:hAnsi="Times New Roman" w:eastAsia="Times New Roman"/>
          <w:color w:val="auto"/>
        </w:rPr>
      </w:pPr>
      <w:r>
        <w:rPr>
          <w:color w:val="auto"/>
        </w:rPr>
        <w:t>投 标 人</w:t>
      </w:r>
      <w:r>
        <w:rPr>
          <w:color w:val="auto"/>
          <w:spacing w:val="-8"/>
        </w:rPr>
        <w:t>：</w:t>
      </w:r>
      <w:r>
        <w:rPr>
          <w:color w:val="auto"/>
          <w:spacing w:val="-8"/>
          <w:u w:val="single"/>
        </w:rPr>
        <w:t xml:space="preserve"> </w:t>
      </w:r>
      <w:r>
        <w:rPr>
          <w:color w:val="auto"/>
          <w:spacing w:val="-8"/>
          <w:u w:val="single"/>
        </w:rPr>
        <w:tab/>
      </w:r>
      <w:r>
        <w:rPr>
          <w:color w:val="auto"/>
        </w:rPr>
        <w:t>（盖单位章</w:t>
      </w:r>
      <w:r>
        <w:rPr>
          <w:color w:val="auto"/>
          <w:spacing w:val="-5"/>
        </w:rPr>
        <w:t>）</w:t>
      </w:r>
      <w:r>
        <w:rPr>
          <w:color w:val="auto"/>
          <w:spacing w:val="-5"/>
          <w:position w:val="11"/>
          <w:sz w:val="12"/>
        </w:rPr>
        <w:t xml:space="preserve">① </w:t>
      </w:r>
      <w:r>
        <w:rPr>
          <w:color w:val="auto"/>
        </w:rPr>
        <w:t>法定代表人或其委托代理人</w:t>
      </w:r>
      <w:r>
        <w:rPr>
          <w:color w:val="auto"/>
          <w:u w:val="single"/>
        </w:rPr>
        <w:t xml:space="preserve">：      </w:t>
      </w:r>
      <w:r>
        <w:rPr>
          <w:color w:val="auto"/>
          <w:spacing w:val="97"/>
          <w:u w:val="single"/>
        </w:rPr>
        <w:t xml:space="preserve"> </w:t>
      </w:r>
      <w:r>
        <w:rPr>
          <w:color w:val="auto"/>
          <w:u w:val="single"/>
        </w:rPr>
        <w:t>（</w:t>
      </w:r>
      <w:r>
        <w:rPr>
          <w:color w:val="auto"/>
        </w:rPr>
        <w:t>签字） 地    址：</w:t>
      </w:r>
      <w:r>
        <w:rPr>
          <w:rFonts w:ascii="Times New Roman" w:hAnsi="Times New Roman" w:eastAsia="Times New Roman"/>
          <w:color w:val="auto"/>
          <w:u w:val="single"/>
        </w:rPr>
        <w:t xml:space="preserve"> </w:t>
      </w:r>
      <w:r>
        <w:rPr>
          <w:rFonts w:ascii="Times New Roman" w:hAnsi="Times New Roman" w:eastAsia="Times New Roman"/>
          <w:color w:val="auto"/>
          <w:u w:val="single"/>
        </w:rPr>
        <w:tab/>
      </w:r>
      <w:r>
        <w:rPr>
          <w:rFonts w:ascii="Times New Roman" w:hAnsi="Times New Roman" w:eastAsia="Times New Roman"/>
          <w:color w:val="auto"/>
          <w:u w:val="single"/>
        </w:rPr>
        <w:tab/>
      </w:r>
      <w:r>
        <w:rPr>
          <w:rFonts w:ascii="Times New Roman" w:hAnsi="Times New Roman" w:eastAsia="Times New Roman"/>
          <w:color w:val="auto"/>
          <w:u w:val="single"/>
        </w:rPr>
        <w:t xml:space="preserve"> </w:t>
      </w:r>
      <w:r>
        <w:rPr>
          <w:color w:val="auto"/>
        </w:rPr>
        <w:t>网    址：</w:t>
      </w:r>
      <w:r>
        <w:rPr>
          <w:rFonts w:ascii="Times New Roman" w:hAnsi="Times New Roman" w:eastAsia="Times New Roman"/>
          <w:color w:val="auto"/>
          <w:u w:val="single"/>
        </w:rPr>
        <w:t xml:space="preserve"> </w:t>
      </w:r>
      <w:r>
        <w:rPr>
          <w:rFonts w:ascii="Times New Roman" w:hAnsi="Times New Roman" w:eastAsia="Times New Roman"/>
          <w:color w:val="auto"/>
          <w:u w:val="single"/>
        </w:rPr>
        <w:tab/>
      </w:r>
      <w:r>
        <w:rPr>
          <w:rFonts w:ascii="Times New Roman" w:hAnsi="Times New Roman" w:eastAsia="Times New Roman"/>
          <w:color w:val="auto"/>
          <w:u w:val="single"/>
        </w:rPr>
        <w:tab/>
      </w:r>
      <w:r>
        <w:rPr>
          <w:rFonts w:ascii="Times New Roman" w:hAnsi="Times New Roman" w:eastAsia="Times New Roman"/>
          <w:color w:val="auto"/>
          <w:u w:val="single"/>
        </w:rPr>
        <w:t xml:space="preserve"> </w:t>
      </w:r>
      <w:r>
        <w:rPr>
          <w:color w:val="auto"/>
        </w:rPr>
        <w:t>电    话：</w:t>
      </w:r>
      <w:r>
        <w:rPr>
          <w:rFonts w:ascii="Times New Roman" w:hAnsi="Times New Roman" w:eastAsia="Times New Roman"/>
          <w:color w:val="auto"/>
          <w:u w:val="single"/>
        </w:rPr>
        <w:t xml:space="preserve"> </w:t>
      </w:r>
      <w:r>
        <w:rPr>
          <w:rFonts w:ascii="Times New Roman" w:hAnsi="Times New Roman" w:eastAsia="Times New Roman"/>
          <w:color w:val="auto"/>
          <w:u w:val="single"/>
        </w:rPr>
        <w:tab/>
      </w:r>
      <w:r>
        <w:rPr>
          <w:rFonts w:ascii="Times New Roman" w:hAnsi="Times New Roman" w:eastAsia="Times New Roman"/>
          <w:color w:val="auto"/>
          <w:u w:val="single"/>
        </w:rPr>
        <w:tab/>
      </w:r>
      <w:r>
        <w:rPr>
          <w:rFonts w:ascii="Times New Roman" w:hAnsi="Times New Roman" w:eastAsia="Times New Roman"/>
          <w:color w:val="auto"/>
          <w:u w:val="single"/>
        </w:rPr>
        <w:t xml:space="preserve"> </w:t>
      </w:r>
      <w:r>
        <w:rPr>
          <w:color w:val="auto"/>
        </w:rPr>
        <w:t>传    真：</w:t>
      </w:r>
      <w:r>
        <w:rPr>
          <w:rFonts w:ascii="Times New Roman" w:hAnsi="Times New Roman" w:eastAsia="Times New Roman"/>
          <w:color w:val="auto"/>
          <w:u w:val="single"/>
        </w:rPr>
        <w:t xml:space="preserve"> </w:t>
      </w:r>
      <w:r>
        <w:rPr>
          <w:rFonts w:ascii="Times New Roman" w:hAnsi="Times New Roman" w:eastAsia="Times New Roman"/>
          <w:color w:val="auto"/>
          <w:u w:val="single"/>
        </w:rPr>
        <w:tab/>
      </w:r>
      <w:r>
        <w:rPr>
          <w:rFonts w:ascii="Times New Roman" w:hAnsi="Times New Roman" w:eastAsia="Times New Roman"/>
          <w:color w:val="auto"/>
          <w:u w:val="single"/>
        </w:rPr>
        <w:tab/>
      </w:r>
      <w:r>
        <w:rPr>
          <w:rFonts w:ascii="Times New Roman" w:hAnsi="Times New Roman" w:eastAsia="Times New Roman"/>
          <w:color w:val="auto"/>
          <w:u w:val="single"/>
        </w:rPr>
        <w:t xml:space="preserve"> </w:t>
      </w:r>
      <w:r>
        <w:rPr>
          <w:color w:val="auto"/>
        </w:rPr>
        <w:t>邮政编码：</w:t>
      </w:r>
      <w:r>
        <w:rPr>
          <w:rFonts w:ascii="Times New Roman" w:hAnsi="Times New Roman" w:eastAsia="Times New Roman"/>
          <w:color w:val="auto"/>
          <w:u w:val="single"/>
        </w:rPr>
        <w:t xml:space="preserve"> </w:t>
      </w:r>
      <w:r>
        <w:rPr>
          <w:rFonts w:ascii="Times New Roman" w:hAnsi="Times New Roman" w:eastAsia="Times New Roman"/>
          <w:color w:val="auto"/>
          <w:u w:val="single"/>
        </w:rPr>
        <w:tab/>
      </w:r>
      <w:r>
        <w:rPr>
          <w:rFonts w:ascii="Times New Roman" w:hAnsi="Times New Roman" w:eastAsia="Times New Roman"/>
          <w:color w:val="auto"/>
          <w:u w:val="single"/>
        </w:rPr>
        <w:tab/>
      </w:r>
    </w:p>
    <w:p>
      <w:pPr>
        <w:pStyle w:val="2"/>
        <w:spacing w:before="6"/>
        <w:rPr>
          <w:rFonts w:ascii="Times New Roman"/>
          <w:color w:val="auto"/>
          <w:sz w:val="28"/>
        </w:rPr>
      </w:pPr>
    </w:p>
    <w:p>
      <w:pPr>
        <w:pStyle w:val="2"/>
        <w:tabs>
          <w:tab w:val="left" w:pos="6245"/>
          <w:tab w:val="left" w:pos="7325"/>
          <w:tab w:val="left" w:pos="8405"/>
        </w:tabs>
        <w:spacing w:before="74"/>
        <w:ind w:left="5165"/>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rPr>
          <w:color w:val="auto"/>
          <w:sz w:val="20"/>
        </w:rPr>
      </w:pPr>
    </w:p>
    <w:p>
      <w:pPr>
        <w:pStyle w:val="2"/>
        <w:spacing w:before="12"/>
        <w:rPr>
          <w:color w:val="auto"/>
          <w:sz w:val="12"/>
        </w:rPr>
      </w:pPr>
      <w:r>
        <w:rPr>
          <w:color w:val="auto"/>
        </w:rPr>
        <w:pict>
          <v:line id="_x0000_s1094" o:spid="_x0000_s1094" o:spt="20" style="position:absolute;left:0pt;margin-left:82.2pt;margin-top:10.5pt;height:0pt;width:144pt;mso-position-horizontal-relative:page;mso-wrap-distance-bottom:0pt;mso-wrap-distance-top:0pt;z-index:-251630592;mso-width-relative:page;mso-height-relative:page;" stroked="t" coordsize="21600,21600">
            <v:path arrowok="t"/>
            <v:fill focussize="0,0"/>
            <v:stroke weight="0.48pt" color="#000000"/>
            <v:imagedata o:title=""/>
            <o:lock v:ext="edit"/>
            <w10:wrap type="topAndBottom"/>
          </v:line>
        </w:pict>
      </w:r>
    </w:p>
    <w:p>
      <w:pPr>
        <w:spacing w:after="0"/>
        <w:jc w:val="left"/>
        <w:rPr>
          <w:color w:val="auto"/>
          <w:sz w:val="18"/>
        </w:rPr>
        <w:sectPr>
          <w:pgSz w:w="11910" w:h="16850"/>
          <w:pgMar w:top="1480" w:right="720" w:bottom="1040" w:left="1220" w:header="882" w:footer="853" w:gutter="0"/>
          <w:cols w:space="720" w:num="1"/>
        </w:sectPr>
      </w:pPr>
    </w:p>
    <w:p>
      <w:pPr>
        <w:pStyle w:val="2"/>
        <w:rPr>
          <w:color w:val="auto"/>
          <w:sz w:val="20"/>
        </w:rPr>
      </w:pPr>
    </w:p>
    <w:p>
      <w:pPr>
        <w:spacing w:before="190"/>
        <w:ind w:left="473" w:right="913" w:firstLine="0"/>
        <w:jc w:val="center"/>
        <w:outlineLvl w:val="0"/>
        <w:rPr>
          <w:rFonts w:hint="eastAsia" w:ascii="黑体" w:eastAsia="黑体"/>
          <w:color w:val="auto"/>
          <w:sz w:val="30"/>
        </w:rPr>
      </w:pPr>
      <w:bookmarkStart w:id="182" w:name="_Toc21342"/>
      <w:r>
        <w:rPr>
          <w:rFonts w:hint="eastAsia" w:ascii="黑体" w:eastAsia="黑体"/>
          <w:color w:val="auto"/>
          <w:sz w:val="30"/>
        </w:rPr>
        <w:t>二、</w:t>
      </w:r>
      <w:r>
        <w:rPr>
          <w:rFonts w:hint="eastAsia" w:ascii="黑体" w:eastAsia="黑体"/>
          <w:color w:val="auto"/>
          <w:sz w:val="30"/>
          <w:lang w:val="en-US" w:eastAsia="zh-CN"/>
        </w:rPr>
        <w:t>报价</w:t>
      </w:r>
      <w:r>
        <w:rPr>
          <w:rFonts w:hint="eastAsia" w:ascii="黑体" w:eastAsia="黑体"/>
          <w:color w:val="auto"/>
          <w:sz w:val="30"/>
        </w:rPr>
        <w:t>清单</w:t>
      </w:r>
      <w:bookmarkEnd w:id="182"/>
    </w:p>
    <w:p>
      <w:pPr>
        <w:pStyle w:val="2"/>
        <w:spacing w:before="2"/>
        <w:rPr>
          <w:rFonts w:ascii="黑体"/>
          <w:color w:val="auto"/>
          <w:sz w:val="42"/>
        </w:rPr>
      </w:pPr>
    </w:p>
    <w:p>
      <w:pPr>
        <w:spacing w:before="0"/>
        <w:ind w:left="471" w:right="913" w:firstLine="0"/>
        <w:jc w:val="center"/>
        <w:outlineLvl w:val="1"/>
        <w:rPr>
          <w:rFonts w:hint="eastAsia" w:ascii="黑体" w:eastAsia="黑体"/>
          <w:color w:val="auto"/>
          <w:sz w:val="28"/>
        </w:rPr>
      </w:pPr>
      <w:bookmarkStart w:id="183" w:name="_Toc8546"/>
      <w:r>
        <w:rPr>
          <w:rFonts w:hint="eastAsia" w:ascii="黑体" w:eastAsia="黑体"/>
          <w:color w:val="auto"/>
          <w:sz w:val="28"/>
        </w:rPr>
        <w:t>（一）报价清单说明</w:t>
      </w:r>
      <w:bookmarkEnd w:id="183"/>
    </w:p>
    <w:p>
      <w:pPr>
        <w:pStyle w:val="2"/>
        <w:spacing w:before="8"/>
        <w:rPr>
          <w:rFonts w:ascii="黑体"/>
          <w:color w:val="auto"/>
          <w:sz w:val="32"/>
        </w:rPr>
      </w:pPr>
    </w:p>
    <w:p>
      <w:pPr>
        <w:pStyle w:val="37"/>
        <w:numPr>
          <w:ilvl w:val="0"/>
          <w:numId w:val="94"/>
        </w:numPr>
        <w:tabs>
          <w:tab w:val="left" w:pos="1181"/>
        </w:tabs>
        <w:spacing w:before="0" w:after="0" w:line="343" w:lineRule="auto"/>
        <w:ind w:left="424" w:right="755" w:firstLine="479"/>
        <w:jc w:val="left"/>
        <w:rPr>
          <w:color w:val="auto"/>
          <w:sz w:val="24"/>
        </w:rPr>
      </w:pPr>
      <w:r>
        <w:rPr>
          <w:rFonts w:ascii="Times New Roman" w:hAnsi="Times New Roman" w:eastAsia="Times New Roman"/>
          <w:color w:val="auto"/>
          <w:sz w:val="24"/>
        </w:rPr>
        <w:t>“</w:t>
      </w:r>
      <w:r>
        <w:rPr>
          <w:color w:val="auto"/>
          <w:sz w:val="24"/>
        </w:rPr>
        <w:t>报价清单</w:t>
      </w:r>
      <w:r>
        <w:rPr>
          <w:rFonts w:ascii="Times New Roman" w:hAnsi="Times New Roman" w:eastAsia="Times New Roman"/>
          <w:color w:val="auto"/>
          <w:sz w:val="24"/>
        </w:rPr>
        <w:t>”</w:t>
      </w:r>
      <w:r>
        <w:rPr>
          <w:color w:val="auto"/>
          <w:sz w:val="24"/>
        </w:rPr>
        <w:t>应与</w:t>
      </w:r>
      <w:r>
        <w:rPr>
          <w:rFonts w:ascii="Times New Roman" w:hAnsi="Times New Roman" w:eastAsia="Times New Roman"/>
          <w:color w:val="auto"/>
          <w:sz w:val="24"/>
        </w:rPr>
        <w:t>“</w:t>
      </w:r>
      <w:r>
        <w:rPr>
          <w:color w:val="auto"/>
          <w:sz w:val="24"/>
        </w:rPr>
        <w:t>投标人须知</w:t>
      </w:r>
      <w:r>
        <w:rPr>
          <w:rFonts w:ascii="Times New Roman" w:hAnsi="Times New Roman" w:eastAsia="Times New Roman"/>
          <w:color w:val="auto"/>
          <w:sz w:val="24"/>
        </w:rPr>
        <w:t>”“</w:t>
      </w:r>
      <w:r>
        <w:rPr>
          <w:color w:val="auto"/>
          <w:sz w:val="24"/>
        </w:rPr>
        <w:t>通用合同条款</w:t>
      </w:r>
      <w:r>
        <w:rPr>
          <w:rFonts w:ascii="Times New Roman" w:hAnsi="Times New Roman" w:eastAsia="Times New Roman"/>
          <w:color w:val="auto"/>
          <w:sz w:val="24"/>
        </w:rPr>
        <w:t>”“</w:t>
      </w:r>
      <w:r>
        <w:rPr>
          <w:color w:val="auto"/>
          <w:sz w:val="24"/>
        </w:rPr>
        <w:t>专用合同条款</w:t>
      </w:r>
      <w:r>
        <w:rPr>
          <w:rFonts w:ascii="Times New Roman" w:hAnsi="Times New Roman" w:eastAsia="Times New Roman"/>
          <w:color w:val="auto"/>
          <w:sz w:val="24"/>
        </w:rPr>
        <w:t>”</w:t>
      </w:r>
      <w:r>
        <w:rPr>
          <w:color w:val="auto"/>
          <w:spacing w:val="3"/>
          <w:sz w:val="24"/>
        </w:rPr>
        <w:t>和</w:t>
      </w:r>
      <w:r>
        <w:rPr>
          <w:rFonts w:ascii="Times New Roman" w:hAnsi="Times New Roman" w:eastAsia="Times New Roman"/>
          <w:color w:val="auto"/>
          <w:sz w:val="24"/>
        </w:rPr>
        <w:t>“</w:t>
      </w:r>
      <w:r>
        <w:rPr>
          <w:color w:val="auto"/>
          <w:sz w:val="24"/>
        </w:rPr>
        <w:t>发包人要求</w:t>
      </w:r>
      <w:r>
        <w:rPr>
          <w:rFonts w:ascii="Times New Roman" w:hAnsi="Times New Roman" w:eastAsia="Times New Roman"/>
          <w:color w:val="auto"/>
          <w:spacing w:val="-13"/>
          <w:sz w:val="24"/>
        </w:rPr>
        <w:t xml:space="preserve">” </w:t>
      </w:r>
      <w:r>
        <w:rPr>
          <w:color w:val="auto"/>
          <w:sz w:val="24"/>
        </w:rPr>
        <w:t xml:space="preserve">一起使用。投标人应根据本招标项目前一阶段（工可阶段或初步设计阶段）批复意见和强制性要求，按照本招标文件规定的勘察设计工作内容和计划工作量，认真阅读分析本招标项目勘察设计原始资料，在编制完成技术建议书的前提下，慎重提出 </w:t>
      </w:r>
      <w:r>
        <w:rPr>
          <w:rFonts w:ascii="Times New Roman" w:hAnsi="Times New Roman" w:eastAsia="Times New Roman"/>
          <w:color w:val="auto"/>
          <w:sz w:val="24"/>
        </w:rPr>
        <w:t>“</w:t>
      </w:r>
      <w:r>
        <w:rPr>
          <w:color w:val="auto"/>
          <w:sz w:val="24"/>
        </w:rPr>
        <w:t>报价清单</w:t>
      </w:r>
      <w:r>
        <w:rPr>
          <w:rFonts w:ascii="Times New Roman" w:hAnsi="Times New Roman" w:eastAsia="Times New Roman"/>
          <w:color w:val="auto"/>
          <w:sz w:val="24"/>
        </w:rPr>
        <w:t>”</w:t>
      </w:r>
      <w:r>
        <w:rPr>
          <w:color w:val="auto"/>
          <w:sz w:val="24"/>
        </w:rPr>
        <w:t>，并以此做为本招标项目勘察设计费的基础。</w:t>
      </w:r>
    </w:p>
    <w:p>
      <w:pPr>
        <w:pStyle w:val="37"/>
        <w:numPr>
          <w:ilvl w:val="0"/>
          <w:numId w:val="94"/>
        </w:numPr>
        <w:tabs>
          <w:tab w:val="left" w:pos="1205"/>
        </w:tabs>
        <w:spacing w:before="3" w:after="0" w:line="343" w:lineRule="auto"/>
        <w:ind w:left="424" w:right="863" w:firstLine="479"/>
        <w:jc w:val="both"/>
        <w:rPr>
          <w:color w:val="auto"/>
          <w:sz w:val="24"/>
        </w:rPr>
      </w:pPr>
      <w:r>
        <w:rPr>
          <w:color w:val="auto"/>
          <w:spacing w:val="-2"/>
          <w:sz w:val="24"/>
        </w:rPr>
        <w:t>设计人应按照国家有关工程建设标准强制性条文和交通运输部有关标准、规</w:t>
      </w:r>
      <w:r>
        <w:rPr>
          <w:color w:val="auto"/>
          <w:sz w:val="24"/>
        </w:rPr>
        <w:t>范、规程、定额、办法、示例等要求的内容和深度，开展本招标项目的勘察设计工</w:t>
      </w:r>
      <w:r>
        <w:rPr>
          <w:color w:val="auto"/>
          <w:spacing w:val="-11"/>
          <w:sz w:val="24"/>
        </w:rPr>
        <w:t>作，并将勘察设计费计入相应的报价项目中。</w:t>
      </w:r>
      <w:r>
        <w:rPr>
          <w:rFonts w:ascii="Times New Roman" w:hAnsi="Times New Roman" w:eastAsia="Times New Roman"/>
          <w:color w:val="auto"/>
          <w:sz w:val="24"/>
        </w:rPr>
        <w:t>“</w:t>
      </w:r>
      <w:r>
        <w:rPr>
          <w:color w:val="auto"/>
          <w:sz w:val="24"/>
        </w:rPr>
        <w:t>报价清单</w:t>
      </w:r>
      <w:r>
        <w:rPr>
          <w:rFonts w:ascii="Times New Roman" w:hAnsi="Times New Roman" w:eastAsia="Times New Roman"/>
          <w:color w:val="auto"/>
          <w:sz w:val="24"/>
        </w:rPr>
        <w:t>”</w:t>
      </w:r>
      <w:r>
        <w:rPr>
          <w:color w:val="auto"/>
          <w:spacing w:val="-9"/>
          <w:sz w:val="24"/>
        </w:rPr>
        <w:t>所列的报价，应包括测量、</w:t>
      </w:r>
      <w:r>
        <w:rPr>
          <w:color w:val="auto"/>
          <w:sz w:val="24"/>
        </w:rPr>
        <w:t>勘察、测试、设计、专题研究等为完成本招标项目勘察设计全过程的一切费用，包</w:t>
      </w:r>
      <w:r>
        <w:rPr>
          <w:color w:val="auto"/>
          <w:spacing w:val="-3"/>
          <w:sz w:val="24"/>
        </w:rPr>
        <w:t>括按合同规定应完成的勘察设计费和后续服务费</w:t>
      </w:r>
      <w:r>
        <w:rPr>
          <w:color w:val="auto"/>
          <w:sz w:val="24"/>
        </w:rPr>
        <w:t>（招标配合与施工配合</w:t>
      </w:r>
      <w:r>
        <w:rPr>
          <w:color w:val="auto"/>
          <w:spacing w:val="-120"/>
          <w:sz w:val="24"/>
        </w:rPr>
        <w:t>）</w:t>
      </w:r>
      <w:r>
        <w:rPr>
          <w:color w:val="auto"/>
          <w:spacing w:val="-13"/>
          <w:sz w:val="24"/>
        </w:rPr>
        <w:t>、与勘察设</w:t>
      </w:r>
      <w:r>
        <w:rPr>
          <w:color w:val="auto"/>
          <w:sz w:val="24"/>
        </w:rPr>
        <w:t>计文件审查有关的各种会议的会务费以及设计人自行委托咨询的咨询费、利润、税金等与此有关的一切费用。</w:t>
      </w:r>
    </w:p>
    <w:p>
      <w:pPr>
        <w:pStyle w:val="37"/>
        <w:numPr>
          <w:ilvl w:val="0"/>
          <w:numId w:val="94"/>
        </w:numPr>
        <w:tabs>
          <w:tab w:val="left" w:pos="1205"/>
        </w:tabs>
        <w:spacing w:before="2" w:after="0" w:line="343" w:lineRule="auto"/>
        <w:ind w:left="424" w:right="866" w:firstLine="479"/>
        <w:jc w:val="both"/>
        <w:rPr>
          <w:color w:val="auto"/>
          <w:sz w:val="24"/>
        </w:rPr>
      </w:pPr>
      <w:r>
        <w:rPr>
          <w:rFonts w:ascii="Times New Roman" w:hAnsi="Times New Roman" w:eastAsia="Times New Roman"/>
          <w:color w:val="auto"/>
          <w:sz w:val="24"/>
        </w:rPr>
        <w:t>“</w:t>
      </w:r>
      <w:r>
        <w:rPr>
          <w:color w:val="auto"/>
          <w:sz w:val="24"/>
        </w:rPr>
        <w:t>报价清单</w:t>
      </w:r>
      <w:r>
        <w:rPr>
          <w:rFonts w:ascii="Times New Roman" w:hAnsi="Times New Roman" w:eastAsia="Times New Roman"/>
          <w:color w:val="auto"/>
          <w:sz w:val="24"/>
        </w:rPr>
        <w:t>”</w:t>
      </w:r>
      <w:r>
        <w:rPr>
          <w:color w:val="auto"/>
          <w:spacing w:val="-1"/>
          <w:sz w:val="24"/>
        </w:rPr>
        <w:t>为通用表格，投标人应根据本招标项目工作内容，按照表格格式</w:t>
      </w:r>
      <w:r>
        <w:rPr>
          <w:color w:val="auto"/>
          <w:sz w:val="24"/>
        </w:rPr>
        <w:t>详细填写，以免遗漏或有误。投标人没有报价的项目，发包人将认为有关费用已包含在其他项目之中，不另行支付。凡清单项目中未包含的但在勘察设计中又必须完成的工作内容，均被认为已包含在清单各项目报价中，发包人不另行支付。</w:t>
      </w:r>
    </w:p>
    <w:p>
      <w:pPr>
        <w:pStyle w:val="37"/>
        <w:numPr>
          <w:ilvl w:val="0"/>
          <w:numId w:val="94"/>
        </w:numPr>
        <w:tabs>
          <w:tab w:val="left" w:pos="1205"/>
        </w:tabs>
        <w:spacing w:before="1" w:after="0" w:line="240" w:lineRule="auto"/>
        <w:ind w:left="1204" w:right="0" w:hanging="301"/>
        <w:jc w:val="both"/>
        <w:rPr>
          <w:color w:val="auto"/>
          <w:sz w:val="24"/>
        </w:rPr>
      </w:pPr>
      <w:r>
        <w:rPr>
          <w:color w:val="auto"/>
          <w:sz w:val="24"/>
        </w:rPr>
        <w:t>投标人在</w:t>
      </w:r>
      <w:r>
        <w:rPr>
          <w:rFonts w:ascii="Times New Roman" w:hAnsi="Times New Roman" w:eastAsia="Times New Roman"/>
          <w:color w:val="auto"/>
          <w:sz w:val="24"/>
        </w:rPr>
        <w:t>“</w:t>
      </w:r>
      <w:r>
        <w:rPr>
          <w:color w:val="auto"/>
          <w:sz w:val="24"/>
        </w:rPr>
        <w:t>报价清单</w:t>
      </w:r>
      <w:r>
        <w:rPr>
          <w:rFonts w:ascii="Times New Roman" w:hAnsi="Times New Roman" w:eastAsia="Times New Roman"/>
          <w:color w:val="auto"/>
          <w:sz w:val="24"/>
        </w:rPr>
        <w:t>”</w:t>
      </w:r>
      <w:r>
        <w:rPr>
          <w:color w:val="auto"/>
          <w:sz w:val="24"/>
        </w:rPr>
        <w:t>中报价应以人民币为单位。</w:t>
      </w:r>
    </w:p>
    <w:p>
      <w:pPr>
        <w:pStyle w:val="37"/>
        <w:numPr>
          <w:ilvl w:val="0"/>
          <w:numId w:val="94"/>
        </w:numPr>
        <w:tabs>
          <w:tab w:val="left" w:pos="1205"/>
        </w:tabs>
        <w:spacing w:before="134" w:after="0" w:line="343" w:lineRule="auto"/>
        <w:ind w:left="424" w:right="863" w:firstLine="479"/>
        <w:jc w:val="both"/>
        <w:rPr>
          <w:color w:val="auto"/>
          <w:sz w:val="24"/>
        </w:rPr>
        <w:sectPr>
          <w:pgSz w:w="11910" w:h="16850"/>
          <w:pgMar w:top="1480" w:right="720" w:bottom="1040" w:left="1220" w:header="882" w:footer="853" w:gutter="0"/>
          <w:cols w:space="720" w:num="1"/>
        </w:sectPr>
      </w:pPr>
      <w:r>
        <w:rPr>
          <w:color w:val="auto"/>
          <w:sz w:val="24"/>
        </w:rPr>
        <w:t>投标人应在</w:t>
      </w:r>
      <w:r>
        <w:rPr>
          <w:rFonts w:ascii="Times New Roman" w:hAnsi="Times New Roman" w:eastAsia="Times New Roman"/>
          <w:color w:val="auto"/>
          <w:sz w:val="24"/>
        </w:rPr>
        <w:t>“</w:t>
      </w:r>
      <w:r>
        <w:rPr>
          <w:color w:val="auto"/>
          <w:sz w:val="24"/>
        </w:rPr>
        <w:t>报价清单</w:t>
      </w:r>
      <w:r>
        <w:rPr>
          <w:rFonts w:ascii="Times New Roman" w:hAnsi="Times New Roman" w:eastAsia="Times New Roman"/>
          <w:color w:val="auto"/>
          <w:sz w:val="24"/>
        </w:rPr>
        <w:t>”</w:t>
      </w:r>
      <w:r>
        <w:rPr>
          <w:color w:val="auto"/>
          <w:spacing w:val="-1"/>
          <w:sz w:val="24"/>
        </w:rPr>
        <w:t xml:space="preserve">后附详细的计算说明，包括计算方法、取费依据等， </w:t>
      </w:r>
      <w:r>
        <w:rPr>
          <w:color w:val="auto"/>
          <w:sz w:val="24"/>
        </w:rPr>
        <w:t>以便招标人对投标人勘察设计报价的合理性作出判断。</w:t>
      </w:r>
    </w:p>
    <w:p>
      <w:pPr>
        <w:pStyle w:val="2"/>
        <w:spacing w:line="312" w:lineRule="auto"/>
        <w:ind w:right="862" w:firstLine="2800" w:firstLineChars="1000"/>
        <w:jc w:val="both"/>
        <w:outlineLvl w:val="1"/>
        <w:rPr>
          <w:rFonts w:hint="eastAsia" w:ascii="黑体" w:hAnsi="黑体" w:eastAsia="黑体"/>
          <w:color w:val="auto"/>
          <w:sz w:val="28"/>
        </w:rPr>
      </w:pPr>
      <w:bookmarkStart w:id="184" w:name="_Toc2451"/>
      <w:r>
        <w:rPr>
          <w:rFonts w:hint="eastAsia" w:ascii="黑体" w:hAnsi="黑体" w:eastAsia="黑体"/>
          <w:color w:val="auto"/>
          <w:sz w:val="28"/>
        </w:rPr>
        <w:t>（二）</w:t>
      </w:r>
      <w:bookmarkStart w:id="185" w:name="_bookmark162"/>
      <w:bookmarkEnd w:id="185"/>
      <w:r>
        <w:rPr>
          <w:rFonts w:hint="eastAsia" w:ascii="黑体" w:hAnsi="黑体" w:eastAsia="黑体"/>
          <w:color w:val="auto"/>
          <w:sz w:val="28"/>
        </w:rPr>
        <w:t>报价清单汇总表</w:t>
      </w:r>
      <w:bookmarkEnd w:id="184"/>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2585"/>
        <w:gridCol w:w="3767"/>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firstLine="480" w:firstLineChars="200"/>
              <w:jc w:val="left"/>
              <w:rPr>
                <w:rFonts w:hint="default"/>
                <w:color w:val="auto"/>
                <w:sz w:val="24"/>
                <w:vertAlign w:val="baseline"/>
                <w:lang w:val="en-US" w:eastAsia="zh-CN"/>
              </w:rPr>
            </w:pPr>
            <w:r>
              <w:rPr>
                <w:rFonts w:hint="default"/>
                <w:color w:val="auto"/>
                <w:sz w:val="24"/>
                <w:lang w:val="en-US" w:eastAsia="zh-CN"/>
              </w:rPr>
              <w:t>序号</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default"/>
                <w:color w:val="auto"/>
                <w:sz w:val="24"/>
                <w:lang w:val="en-US" w:eastAsia="zh-CN"/>
              </w:rPr>
              <w:t>文件名称</w:t>
            </w:r>
          </w:p>
        </w:tc>
        <w:tc>
          <w:tcPr>
            <w:tcW w:w="3767" w:type="dxa"/>
          </w:tcPr>
          <w:p>
            <w:pPr>
              <w:pStyle w:val="37"/>
              <w:numPr>
                <w:ilvl w:val="0"/>
                <w:numId w:val="0"/>
              </w:numPr>
              <w:tabs>
                <w:tab w:val="left" w:pos="1506"/>
              </w:tabs>
              <w:spacing w:before="132" w:after="0" w:line="240" w:lineRule="auto"/>
              <w:ind w:right="0" w:rightChars="0" w:firstLine="720" w:firstLineChars="300"/>
              <w:jc w:val="left"/>
              <w:rPr>
                <w:rFonts w:hint="default"/>
                <w:color w:val="auto"/>
                <w:sz w:val="24"/>
                <w:vertAlign w:val="baseline"/>
                <w:lang w:val="en-US" w:eastAsia="zh-CN"/>
              </w:rPr>
            </w:pPr>
            <w:r>
              <w:rPr>
                <w:rFonts w:hint="default"/>
                <w:color w:val="auto"/>
                <w:sz w:val="24"/>
                <w:vertAlign w:val="baseline"/>
                <w:lang w:val="en-US" w:eastAsia="zh-CN"/>
              </w:rPr>
              <w:t>费用合计（万元）</w:t>
            </w:r>
          </w:p>
        </w:tc>
        <w:tc>
          <w:tcPr>
            <w:tcW w:w="1333" w:type="dxa"/>
          </w:tcPr>
          <w:p>
            <w:pPr>
              <w:pStyle w:val="37"/>
              <w:numPr>
                <w:ilvl w:val="0"/>
                <w:numId w:val="0"/>
              </w:numPr>
              <w:tabs>
                <w:tab w:val="left" w:pos="1506"/>
              </w:tabs>
              <w:spacing w:before="132" w:after="0" w:line="240" w:lineRule="auto"/>
              <w:ind w:right="0" w:rightChars="0" w:firstLine="720" w:firstLineChars="300"/>
              <w:jc w:val="left"/>
              <w:rPr>
                <w:rFonts w:hint="default"/>
                <w:color w:val="auto"/>
                <w:sz w:val="24"/>
                <w:vertAlign w:val="baseline"/>
                <w:lang w:val="en-US" w:eastAsia="zh-CN"/>
              </w:rPr>
            </w:pPr>
            <w:r>
              <w:rPr>
                <w:rFonts w:hint="eastAsia"/>
                <w:color w:val="auto"/>
                <w:sz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1</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ascii="宋体" w:hAnsi="宋体" w:eastAsia="宋体" w:cs="宋体"/>
                <w:color w:val="auto"/>
                <w:sz w:val="24"/>
                <w:szCs w:val="24"/>
                <w:u w:val="none"/>
                <w:lang w:val="en-US" w:eastAsia="zh-CN" w:bidi="zh-CN"/>
              </w:rPr>
              <w:t>项目建议书编制</w:t>
            </w:r>
          </w:p>
        </w:tc>
        <w:tc>
          <w:tcPr>
            <w:tcW w:w="3767"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2</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ascii="宋体" w:hAnsi="宋体" w:eastAsia="宋体" w:cs="宋体"/>
                <w:color w:val="auto"/>
                <w:sz w:val="24"/>
                <w:szCs w:val="24"/>
                <w:u w:val="none"/>
                <w:lang w:val="en-US" w:eastAsia="zh-CN" w:bidi="zh-CN"/>
              </w:rPr>
              <w:t>评估项目建议书</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3</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ascii="宋体" w:hAnsi="宋体" w:eastAsia="宋体" w:cs="宋体"/>
                <w:color w:val="auto"/>
                <w:sz w:val="24"/>
                <w:szCs w:val="24"/>
                <w:u w:val="none"/>
                <w:lang w:val="en-US" w:eastAsia="zh-CN" w:bidi="zh-CN"/>
              </w:rPr>
              <w:t>用地预审（选址意见书）</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4</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ascii="宋体" w:hAnsi="宋体" w:eastAsia="宋体" w:cs="宋体"/>
                <w:color w:val="auto"/>
                <w:sz w:val="24"/>
                <w:szCs w:val="24"/>
                <w:u w:val="none"/>
                <w:lang w:val="en-US" w:eastAsia="zh-CN" w:bidi="zh-CN"/>
              </w:rPr>
              <w:t>工程可行性研究报告编制</w:t>
            </w:r>
            <w:r>
              <w:rPr>
                <w:rFonts w:hint="eastAsia" w:cs="宋体"/>
                <w:color w:val="auto"/>
                <w:sz w:val="24"/>
                <w:szCs w:val="24"/>
                <w:u w:val="none"/>
                <w:lang w:val="en-US" w:eastAsia="zh-CN" w:bidi="zh-CN"/>
              </w:rPr>
              <w:t>费</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5</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ascii="宋体" w:hAnsi="宋体" w:eastAsia="宋体" w:cs="宋体"/>
                <w:color w:val="auto"/>
                <w:sz w:val="24"/>
                <w:szCs w:val="24"/>
                <w:u w:val="none"/>
                <w:lang w:val="en-US" w:eastAsia="zh-CN" w:bidi="zh-CN"/>
              </w:rPr>
              <w:t>评估工程可行性研究报告</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6</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ascii="宋体" w:hAnsi="宋体" w:eastAsia="宋体" w:cs="宋体"/>
                <w:color w:val="auto"/>
                <w:sz w:val="24"/>
                <w:szCs w:val="24"/>
                <w:u w:val="none"/>
                <w:lang w:val="en-US" w:eastAsia="zh-CN" w:bidi="zh-CN"/>
              </w:rPr>
              <w:t>编制项目环境影响评价报告</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7</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cs="宋体"/>
                <w:color w:val="auto"/>
                <w:sz w:val="24"/>
                <w:szCs w:val="24"/>
                <w:u w:val="none"/>
                <w:lang w:val="en-US" w:eastAsia="zh-CN" w:bidi="zh-CN"/>
              </w:rPr>
              <w:t>评估编制项目环境报告书</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8</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cs="宋体"/>
                <w:color w:val="auto"/>
                <w:sz w:val="24"/>
                <w:szCs w:val="24"/>
                <w:u w:val="none"/>
                <w:lang w:val="en-US" w:eastAsia="zh-CN" w:bidi="zh-CN"/>
              </w:rPr>
              <w:t>水土保持报告编制</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9</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cs="宋体"/>
                <w:color w:val="auto"/>
                <w:sz w:val="24"/>
                <w:szCs w:val="24"/>
                <w:u w:val="none"/>
                <w:lang w:val="en-US" w:eastAsia="zh-CN" w:bidi="zh-CN"/>
              </w:rPr>
              <w:t>地质灾害危险性评估报告编制</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10</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cs="宋体"/>
                <w:color w:val="auto"/>
                <w:sz w:val="24"/>
                <w:szCs w:val="24"/>
                <w:u w:val="none"/>
                <w:lang w:val="en-US" w:eastAsia="zh-CN" w:bidi="zh-CN"/>
              </w:rPr>
              <w:t>压覆矿产资源查询</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11</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cs="宋体"/>
                <w:color w:val="auto"/>
                <w:sz w:val="24"/>
                <w:szCs w:val="24"/>
                <w:u w:val="none"/>
                <w:lang w:val="en-US" w:eastAsia="zh-CN" w:bidi="zh-CN"/>
              </w:rPr>
              <w:t>压矿专题论证报告</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12</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cs="宋体"/>
                <w:color w:val="auto"/>
                <w:sz w:val="24"/>
                <w:szCs w:val="24"/>
                <w:u w:val="none"/>
                <w:lang w:val="en-US" w:eastAsia="zh-CN" w:bidi="zh-CN"/>
              </w:rPr>
              <w:t>编制社会稳定风险评估报告</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13</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cs="宋体"/>
                <w:color w:val="auto"/>
                <w:sz w:val="24"/>
                <w:szCs w:val="24"/>
                <w:u w:val="none"/>
                <w:lang w:val="en-US" w:eastAsia="zh-CN" w:bidi="zh-CN"/>
              </w:rPr>
              <w:t>评价社会稳定风险评估报告</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14</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cs="宋体"/>
                <w:color w:val="auto"/>
                <w:sz w:val="24"/>
                <w:szCs w:val="24"/>
                <w:u w:val="none"/>
                <w:lang w:val="en-US" w:eastAsia="zh-CN" w:bidi="zh-CN"/>
              </w:rPr>
              <w:t>安全预评价</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15</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cs="宋体"/>
                <w:color w:val="auto"/>
                <w:sz w:val="24"/>
                <w:szCs w:val="24"/>
                <w:u w:val="none"/>
                <w:lang w:val="en-US" w:eastAsia="zh-CN" w:bidi="zh-CN"/>
              </w:rPr>
              <w:t>使用林地可行性研究报告</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16</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cs="宋体"/>
                <w:color w:val="auto"/>
                <w:sz w:val="24"/>
                <w:szCs w:val="24"/>
                <w:u w:val="none"/>
                <w:lang w:val="en-US" w:eastAsia="zh-CN" w:bidi="zh-CN"/>
              </w:rPr>
              <w:t>土地规划调整报告(负责对百色市田阳区规划的建设用地总规模、新增建设指标、耕地保有量和基本农田保护目标等规划用地指标与布局做相应修改，并按照国家和自治区相关要求对基本农田进行补划，编制规划修改方案、踏勘论证报告、基本农田补划方案、规划选址报告等G323田阳县过境公路改扩建工程用地手续工作相关材料，相关报告及材料编制完成后报有审批权限的审批部门批复。)</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17</w:t>
            </w:r>
          </w:p>
        </w:tc>
        <w:tc>
          <w:tcPr>
            <w:tcW w:w="2585"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r>
              <w:rPr>
                <w:rFonts w:hint="eastAsia" w:cs="宋体"/>
                <w:color w:val="auto"/>
                <w:sz w:val="24"/>
                <w:szCs w:val="24"/>
                <w:u w:val="none"/>
                <w:lang w:val="en-US" w:eastAsia="zh-CN" w:bidi="zh-CN"/>
              </w:rPr>
              <w:t>勘测定界图和技术报告书（地亩图）</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pStyle w:val="37"/>
              <w:numPr>
                <w:ilvl w:val="0"/>
                <w:numId w:val="0"/>
              </w:numPr>
              <w:tabs>
                <w:tab w:val="left" w:pos="1506"/>
              </w:tabs>
              <w:spacing w:before="132" w:after="0" w:line="240" w:lineRule="auto"/>
              <w:ind w:right="0" w:rightChars="0"/>
              <w:jc w:val="center"/>
              <w:rPr>
                <w:rFonts w:hint="default"/>
                <w:color w:val="auto"/>
                <w:sz w:val="24"/>
                <w:vertAlign w:val="baseline"/>
                <w:lang w:val="en-US" w:eastAsia="zh-CN"/>
              </w:rPr>
            </w:pPr>
            <w:r>
              <w:rPr>
                <w:rFonts w:hint="eastAsia"/>
                <w:color w:val="auto"/>
                <w:sz w:val="24"/>
                <w:vertAlign w:val="baseline"/>
                <w:lang w:val="en-US" w:eastAsia="zh-CN"/>
              </w:rPr>
              <w:t>18</w:t>
            </w:r>
          </w:p>
        </w:tc>
        <w:tc>
          <w:tcPr>
            <w:tcW w:w="2585" w:type="dxa"/>
          </w:tcPr>
          <w:p>
            <w:pPr>
              <w:pStyle w:val="37"/>
              <w:numPr>
                <w:ilvl w:val="0"/>
                <w:numId w:val="0"/>
              </w:numPr>
              <w:tabs>
                <w:tab w:val="left" w:pos="1506"/>
              </w:tabs>
              <w:spacing w:before="132" w:after="0" w:line="240" w:lineRule="auto"/>
              <w:ind w:right="0" w:rightChars="0"/>
              <w:jc w:val="left"/>
              <w:rPr>
                <w:rFonts w:hint="eastAsia" w:cs="宋体"/>
                <w:color w:val="auto"/>
                <w:sz w:val="24"/>
                <w:szCs w:val="24"/>
                <w:u w:val="none"/>
                <w:lang w:val="en-US" w:eastAsia="zh-CN" w:bidi="zh-CN"/>
              </w:rPr>
            </w:pPr>
            <w:r>
              <w:rPr>
                <w:rFonts w:hint="eastAsia" w:cs="宋体"/>
                <w:color w:val="auto"/>
                <w:sz w:val="24"/>
                <w:szCs w:val="24"/>
                <w:u w:val="none"/>
                <w:lang w:val="en-US" w:eastAsia="zh-CN" w:bidi="zh-CN"/>
              </w:rPr>
              <w:t>一阶段施工图设计（包含：勘察报告、施工图设计、审查报告、防洪评价、安全性评价）</w:t>
            </w:r>
          </w:p>
        </w:tc>
        <w:tc>
          <w:tcPr>
            <w:tcW w:w="3767" w:type="dxa"/>
          </w:tcPr>
          <w:p>
            <w:pPr>
              <w:pStyle w:val="37"/>
              <w:numPr>
                <w:ilvl w:val="0"/>
                <w:numId w:val="0"/>
              </w:numPr>
              <w:tabs>
                <w:tab w:val="left" w:pos="1506"/>
              </w:tabs>
              <w:spacing w:before="132" w:after="0" w:line="240" w:lineRule="auto"/>
              <w:ind w:left="0" w:leftChars="0" w:right="0" w:rightChars="0" w:firstLine="0" w:firstLineChars="0"/>
              <w:jc w:val="left"/>
              <w:rPr>
                <w:rFonts w:hint="default"/>
                <w:color w:val="auto"/>
                <w:sz w:val="24"/>
                <w:vertAlign w:val="baseline"/>
                <w:lang w:val="en-US" w:eastAsia="zh-CN"/>
              </w:rPr>
            </w:pPr>
          </w:p>
        </w:tc>
        <w:tc>
          <w:tcPr>
            <w:tcW w:w="1333" w:type="dxa"/>
          </w:tcPr>
          <w:p>
            <w:pPr>
              <w:pStyle w:val="37"/>
              <w:numPr>
                <w:ilvl w:val="0"/>
                <w:numId w:val="0"/>
              </w:numPr>
              <w:tabs>
                <w:tab w:val="left" w:pos="1506"/>
              </w:tabs>
              <w:spacing w:before="132" w:after="0" w:line="240" w:lineRule="auto"/>
              <w:ind w:right="0" w:rightChars="0"/>
              <w:jc w:val="left"/>
              <w:rPr>
                <w:rFonts w:hint="default"/>
                <w:color w:val="auto"/>
                <w:sz w:val="24"/>
                <w:vertAlign w:val="baseline"/>
                <w:lang w:val="en-US" w:eastAsia="zh-CN"/>
              </w:rPr>
            </w:pPr>
          </w:p>
        </w:tc>
      </w:tr>
    </w:tbl>
    <w:p>
      <w:pPr>
        <w:pStyle w:val="2"/>
        <w:spacing w:line="312" w:lineRule="auto"/>
        <w:ind w:right="862"/>
        <w:jc w:val="both"/>
        <w:rPr>
          <w:color w:val="auto"/>
        </w:rPr>
      </w:pPr>
    </w:p>
    <w:sectPr>
      <w:footerReference r:id="rId18" w:type="default"/>
      <w:pgSz w:w="11910" w:h="16850"/>
      <w:pgMar w:top="1480" w:right="720" w:bottom="1040" w:left="1220" w:header="882" w:footer="85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 w:name="monospac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ModIcon">
    <w:altName w:val="AMGDT"/>
    <w:panose1 w:val="00000000000000000000"/>
    <w:charset w:val="00"/>
    <w:family w:val="auto"/>
    <w:pitch w:val="default"/>
    <w:sig w:usb0="00000000" w:usb1="00000000" w:usb2="00000000" w:usb3="00000000" w:csb0="00000000" w:csb1="00000000"/>
  </w:font>
  <w:font w:name="ActionIcon">
    <w:altName w:val="AMGD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49" o:spid="_x0000_s2049" o:spt="202" type="#_x0000_t202" style="position:absolute;left:0pt;margin-left:292.4pt;margin-top:776.35pt;height:12pt;width:13.7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 ROMAN </w:instrText>
                </w:r>
                <w:r>
                  <w:fldChar w:fldCharType="separate"/>
                </w:r>
                <w:r>
                  <w:t>VI</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70" o:spid="_x0000_s2070" o:spt="202" type="#_x0000_t202" style="position:absolute;left:0pt;margin-left:290.35pt;margin-top:788.35pt;height:12pt;width:17.7pt;mso-position-horizontal-relative:page;mso-position-vertical-relative:page;z-index:-251637760;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151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2" o:spid="_x0000_s2052" o:spt="202" type="#_x0000_t202" style="position:absolute;left:0pt;margin-left:290.35pt;margin-top:776.35pt;height:12pt;width:17.7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5" o:spid="_x0000_s2055" o:spt="202" type="#_x0000_t202" style="position:absolute;left:0pt;margin-left:290.45pt;margin-top:776.35pt;height:12pt;width:17.3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110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6" o:spid="_x0000_s2056" o:spt="202" type="#_x0000_t202" style="position:absolute;left:0pt;margin-left:290.35pt;margin-top:776.35pt;height:12pt;width:17.7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120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60" o:spid="_x0000_s2060" o:spt="202" type="#_x0000_t202" style="position:absolute;left:0pt;margin-left:290.35pt;margin-top:776.25pt;height:12pt;width:17.7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131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line id="_x0000_s2061" o:spid="_x0000_s2061" o:spt="20" style="position:absolute;left:0pt;margin-left:85.1pt;margin-top:742.2pt;height:0pt;width:144pt;mso-position-horizontal-relative:page;mso-position-vertical-relative:page;z-index:-251645952;mso-width-relative:page;mso-height-relative:page;" stroked="t" coordsize="21600,21600">
          <v:path arrowok="t"/>
          <v:fill focussize="0,0"/>
          <v:stroke weight="0.48pt" color="#000000"/>
          <v:imagedata o:title=""/>
          <o:lock v:ext="edit"/>
        </v:line>
      </w:pict>
    </w:r>
    <w:r>
      <w:pict>
        <v:shape id="_x0000_s2062" o:spid="_x0000_s2062" o:spt="202" type="#_x0000_t202" style="position:absolute;left:0pt;margin-left:84.1pt;margin-top:756.2pt;height:11.75pt;width:366.7pt;mso-position-horizontal-relative:page;mso-position-vertical-relative:page;z-index:-251644928;mso-width-relative:page;mso-height-relative:page;" filled="f" stroked="f" coordsize="21600,21600">
          <v:path/>
          <v:fill on="f" focussize="0,0"/>
          <v:stroke on="f" joinstyle="miter"/>
          <v:imagedata o:title=""/>
          <o:lock v:ext="edit"/>
          <v:textbox inset="0mm,0mm,0mm,0mm">
            <w:txbxContent>
              <w:p>
                <w:pPr>
                  <w:spacing w:before="9" w:line="225" w:lineRule="exact"/>
                  <w:ind w:left="20" w:right="0" w:firstLine="0"/>
                  <w:jc w:val="left"/>
                  <w:rPr>
                    <w:sz w:val="18"/>
                  </w:rPr>
                </w:pPr>
                <w:r>
                  <w:rPr>
                    <w:position w:val="9"/>
                    <w:sz w:val="9"/>
                  </w:rPr>
                  <w:t>①</w:t>
                </w:r>
                <w:r>
                  <w:rPr>
                    <w:sz w:val="18"/>
                  </w:rPr>
                  <w:t xml:space="preserve">。 </w:t>
                </w:r>
              </w:p>
            </w:txbxContent>
          </v:textbox>
        </v:shape>
      </w:pict>
    </w:r>
    <w:r>
      <w:pict>
        <v:shape id="_x0000_s2063" o:spid="_x0000_s2063" o:spt="202" type="#_x0000_t202" style="position:absolute;left:0pt;margin-left:290.35pt;margin-top:776.25pt;height:12pt;width:17.7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136</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64" o:spid="_x0000_s2064" o:spt="202" type="#_x0000_t202" style="position:absolute;left:0pt;margin-left:290.35pt;margin-top:776.25pt;height:12pt;width:17.7pt;mso-position-horizontal-relative:page;mso-position-vertical-relative:page;z-index:-251642880;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138</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65" o:spid="_x0000_s2065" o:spt="202" type="#_x0000_t202" style="position:absolute;left:0pt;margin-left:291.35pt;margin-top:776.25pt;height:12pt;width:15.7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140</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68" o:spid="_x0000_s2068" o:spt="202" type="#_x0000_t202" style="position:absolute;left:0pt;margin-left:290.35pt;margin-top:788.35pt;height:12pt;width:17.7pt;mso-position-horizontal-relative:page;mso-position-vertical-relative:page;z-index:-25163878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141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line id="_x0000_s2050" o:spid="_x0000_s2050" o:spt="20" style="position:absolute;left:0pt;margin-left:78pt;margin-top:57.45pt;height:0pt;width:442.35pt;mso-position-horizontal-relative:page;mso-position-vertical-relative:page;z-index:-251656192;mso-width-relative:page;mso-height-relative:page;" stroked="t" coordsize="21600,21600">
          <v:path arrowok="t"/>
          <v:fill focussize="0,0"/>
          <v:stroke weight="0.48pt" color="#000000"/>
          <v:imagedata o:title=""/>
          <o:lock v:ext="edit"/>
        </v:line>
      </w:pict>
    </w:r>
    <w:r>
      <w:pict>
        <v:shape id="_x0000_s2051" o:spid="_x0000_s2051" o:spt="202" type="#_x0000_t202" style="position:absolute;left:0pt;margin-left:78.45pt;margin-top:43.05pt;height:12.6pt;width:214.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51" w:lineRule="exact"/>
                  <w:ind w:left="20" w:right="0" w:firstLine="0"/>
                  <w:jc w:val="left"/>
                  <w:rPr>
                    <w:rFonts w:hint="eastAsia" w:ascii="黑体" w:eastAsia="黑体"/>
                    <w:sz w:val="21"/>
                  </w:rPr>
                </w:pPr>
                <w:r>
                  <w:rPr>
                    <w:rFonts w:hint="eastAsia" w:asciiTheme="minorEastAsia" w:hAnsiTheme="minorEastAsia" w:eastAsiaTheme="minorEastAsia" w:cstheme="minorEastAsia"/>
                    <w:sz w:val="18"/>
                    <w:szCs w:val="18"/>
                    <w:u w:val="none"/>
                  </w:rPr>
                  <w:t>G3</w:t>
                </w:r>
                <w:r>
                  <w:rPr>
                    <w:rFonts w:hint="eastAsia" w:asciiTheme="minorEastAsia" w:hAnsiTheme="minorEastAsia" w:eastAsiaTheme="minorEastAsia" w:cstheme="minorEastAsia"/>
                    <w:b w:val="0"/>
                    <w:bCs w:val="0"/>
                    <w:sz w:val="18"/>
                    <w:szCs w:val="18"/>
                    <w:u w:val="none"/>
                  </w:rPr>
                  <w:t>23田阳区过境公路改扩建工程前期工作服务</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line id="_x0000_s2053" o:spid="_x0000_s2053" o:spt="20" style="position:absolute;left:0pt;margin-left:80.75pt;margin-top:57.45pt;height:0pt;width:436.75pt;mso-position-horizontal-relative:page;mso-position-vertical-relative:page;z-index:-251653120;mso-width-relative:page;mso-height-relative:page;" stroked="t" coordsize="21600,21600">
          <v:path arrowok="t"/>
          <v:fill focussize="0,0"/>
          <v:stroke weight="0.48pt" color="#000000"/>
          <v:imagedata o:title=""/>
          <o:lock v:ext="edit"/>
        </v:line>
      </w:pict>
    </w:r>
    <w:r>
      <w:pict>
        <v:shape id="_x0000_s2054" o:spid="_x0000_s2054" o:spt="202" type="#_x0000_t202" style="position:absolute;left:0pt;margin-left:81.2pt;margin-top:43.05pt;height:12.6pt;width:214.8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0" w:line="251" w:lineRule="exact"/>
                  <w:ind w:left="20" w:right="0" w:firstLine="0"/>
                  <w:jc w:val="left"/>
                  <w:rPr>
                    <w:rFonts w:hint="eastAsia" w:ascii="黑体" w:eastAsia="黑体"/>
                    <w:sz w:val="21"/>
                    <w:lang w:val="en-US" w:eastAsia="zh-CN"/>
                  </w:rPr>
                </w:pPr>
                <w:r>
                  <w:rPr>
                    <w:rFonts w:hint="eastAsia" w:ascii="黑体" w:eastAsia="黑体"/>
                    <w:spacing w:val="-3"/>
                    <w:sz w:val="21"/>
                    <w:lang w:val="en-US" w:eastAsia="zh-CN"/>
                  </w:rPr>
                  <w:t xml:space="preserve"> </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line id="_x0000_s2057" o:spid="_x0000_s2057" o:spt="20" style="position:absolute;left:0pt;margin-left:83.65pt;margin-top:57.45pt;height:0pt;width:430.95pt;mso-position-horizontal-relative:page;mso-position-vertical-relative:page;z-index:-251649024;mso-width-relative:page;mso-height-relative:page;" stroked="t" coordsize="21600,21600">
          <v:path arrowok="t"/>
          <v:fill focussize="0,0"/>
          <v:stroke weight="0.48pt" color="#000000"/>
          <v:imagedata o:title=""/>
          <o:lock v:ext="edit"/>
        </v:line>
      </w:pict>
    </w:r>
    <w:r>
      <w:pict>
        <v:shape id="_x0000_s2058" o:spid="_x0000_s2058" o:spt="202" type="#_x0000_t202" style="position:absolute;left:0pt;margin-left:84.1pt;margin-top:43.05pt;height:12.6pt;width:214.8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spacing w:before="0" w:line="251" w:lineRule="exact"/>
                  <w:ind w:left="20" w:right="0" w:firstLine="0"/>
                  <w:jc w:val="left"/>
                  <w:rPr>
                    <w:rFonts w:hint="eastAsia" w:ascii="黑体" w:eastAsia="黑体"/>
                    <w:sz w:val="21"/>
                  </w:rPr>
                </w:pPr>
                <w:r>
                  <w:rPr>
                    <w:rFonts w:hint="eastAsia" w:ascii="黑体" w:eastAsia="黑体"/>
                    <w:spacing w:val="-3"/>
                    <w:sz w:val="21"/>
                  </w:rPr>
                  <w:t>公路工程标准勘察设计招标文件</w:t>
                </w:r>
                <w:r>
                  <w:rPr>
                    <w:rFonts w:hint="eastAsia" w:ascii="黑体" w:eastAsia="黑体"/>
                    <w:sz w:val="21"/>
                  </w:rPr>
                  <w:t>（2018</w:t>
                </w:r>
                <w:r>
                  <w:rPr>
                    <w:rFonts w:hint="eastAsia" w:ascii="黑体" w:eastAsia="黑体"/>
                    <w:spacing w:val="-15"/>
                    <w:sz w:val="21"/>
                  </w:rPr>
                  <w:t xml:space="preserve"> 年版</w:t>
                </w:r>
                <w:r>
                  <w:rPr>
                    <w:rFonts w:hint="eastAsia" w:ascii="黑体" w:eastAsia="黑体"/>
                    <w:sz w:val="21"/>
                  </w:rPr>
                  <w:t>）</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line id="_x0000_s2066" o:spid="_x0000_s2066" o:spt="20" style="position:absolute;left:0pt;margin-left:80.75pt;margin-top:57.45pt;height:0pt;width:436.75pt;mso-position-horizontal-relative:page;mso-position-vertical-relative:page;z-index:-251640832;mso-width-relative:page;mso-height-relative:page;" stroked="t" coordsize="21600,21600">
          <v:path arrowok="t"/>
          <v:fill focussize="0,0"/>
          <v:stroke weight="0.48pt" color="#000000"/>
          <v:imagedata o:title=""/>
          <o:lock v:ext="edit"/>
        </v:line>
      </w:pict>
    </w:r>
    <w:r>
      <w:pict>
        <v:shape id="_x0000_s2067" o:spid="_x0000_s2067" o:spt="202" type="#_x0000_t202" style="position:absolute;left:0pt;margin-left:81.2pt;margin-top:43.05pt;height:12.6pt;width:214.8pt;mso-position-horizontal-relative:page;mso-position-vertical-relative:page;z-index:-251639808;mso-width-relative:page;mso-height-relative:page;" filled="f" stroked="f" coordsize="21600,21600">
          <v:path/>
          <v:fill on="f" focussize="0,0"/>
          <v:stroke on="f" joinstyle="miter"/>
          <v:imagedata o:title=""/>
          <o:lock v:ext="edit"/>
          <v:textbox inset="0mm,0mm,0mm,0mm">
            <w:txbxContent>
              <w:p>
                <w:pPr>
                  <w:spacing w:before="0" w:line="251" w:lineRule="exact"/>
                  <w:ind w:left="20" w:right="0" w:firstLine="0"/>
                  <w:jc w:val="left"/>
                  <w:rPr>
                    <w:rFonts w:hint="eastAsia" w:ascii="黑体" w:eastAsia="黑体"/>
                    <w:sz w:val="21"/>
                  </w:rPr>
                </w:pPr>
                <w:r>
                  <w:rPr>
                    <w:rFonts w:hint="eastAsia" w:ascii="黑体" w:eastAsia="黑体"/>
                    <w:spacing w:val="-3"/>
                    <w:sz w:val="21"/>
                  </w:rPr>
                  <w:t>公路工程标准勘察设计招标文件</w:t>
                </w:r>
                <w:r>
                  <w:rPr>
                    <w:rFonts w:hint="eastAsia" w:ascii="黑体" w:eastAsia="黑体"/>
                    <w:sz w:val="21"/>
                  </w:rPr>
                  <w:t>（2018</w:t>
                </w:r>
                <w:r>
                  <w:rPr>
                    <w:rFonts w:hint="eastAsia" w:ascii="黑体" w:eastAsia="黑体"/>
                    <w:spacing w:val="-15"/>
                    <w:sz w:val="21"/>
                  </w:rPr>
                  <w:t xml:space="preserve"> 年版</w:t>
                </w:r>
                <w:r>
                  <w:rPr>
                    <w:rFonts w:hint="eastAsia" w:ascii="黑体" w:eastAsia="黑体"/>
                    <w:sz w:val="21"/>
                  </w:rPr>
                  <w:t>）</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94F45"/>
    <w:multiLevelType w:val="multilevel"/>
    <w:tmpl w:val="84994F45"/>
    <w:lvl w:ilvl="0" w:tentative="0">
      <w:start w:val="1"/>
      <w:numFmt w:val="decimal"/>
      <w:lvlText w:val="（%1）"/>
      <w:lvlJc w:val="left"/>
      <w:pPr>
        <w:ind w:left="1505"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46" w:hanging="601"/>
      </w:pPr>
      <w:rPr>
        <w:rFonts w:hint="default"/>
        <w:lang w:val="zh-CN" w:eastAsia="zh-CN" w:bidi="zh-CN"/>
      </w:rPr>
    </w:lvl>
    <w:lvl w:ilvl="2" w:tentative="0">
      <w:start w:val="0"/>
      <w:numFmt w:val="bullet"/>
      <w:lvlText w:val="•"/>
      <w:lvlJc w:val="left"/>
      <w:pPr>
        <w:ind w:left="3193" w:hanging="601"/>
      </w:pPr>
      <w:rPr>
        <w:rFonts w:hint="default"/>
        <w:lang w:val="zh-CN" w:eastAsia="zh-CN" w:bidi="zh-CN"/>
      </w:rPr>
    </w:lvl>
    <w:lvl w:ilvl="3" w:tentative="0">
      <w:start w:val="0"/>
      <w:numFmt w:val="bullet"/>
      <w:lvlText w:val="•"/>
      <w:lvlJc w:val="left"/>
      <w:pPr>
        <w:ind w:left="4039" w:hanging="601"/>
      </w:pPr>
      <w:rPr>
        <w:rFonts w:hint="default"/>
        <w:lang w:val="zh-CN" w:eastAsia="zh-CN" w:bidi="zh-CN"/>
      </w:rPr>
    </w:lvl>
    <w:lvl w:ilvl="4" w:tentative="0">
      <w:start w:val="0"/>
      <w:numFmt w:val="bullet"/>
      <w:lvlText w:val="•"/>
      <w:lvlJc w:val="left"/>
      <w:pPr>
        <w:ind w:left="4886" w:hanging="601"/>
      </w:pPr>
      <w:rPr>
        <w:rFonts w:hint="default"/>
        <w:lang w:val="zh-CN" w:eastAsia="zh-CN" w:bidi="zh-CN"/>
      </w:rPr>
    </w:lvl>
    <w:lvl w:ilvl="5" w:tentative="0">
      <w:start w:val="0"/>
      <w:numFmt w:val="bullet"/>
      <w:lvlText w:val="•"/>
      <w:lvlJc w:val="left"/>
      <w:pPr>
        <w:ind w:left="5733" w:hanging="601"/>
      </w:pPr>
      <w:rPr>
        <w:rFonts w:hint="default"/>
        <w:lang w:val="zh-CN" w:eastAsia="zh-CN" w:bidi="zh-CN"/>
      </w:rPr>
    </w:lvl>
    <w:lvl w:ilvl="6" w:tentative="0">
      <w:start w:val="0"/>
      <w:numFmt w:val="bullet"/>
      <w:lvlText w:val="•"/>
      <w:lvlJc w:val="left"/>
      <w:pPr>
        <w:ind w:left="6579" w:hanging="601"/>
      </w:pPr>
      <w:rPr>
        <w:rFonts w:hint="default"/>
        <w:lang w:val="zh-CN" w:eastAsia="zh-CN" w:bidi="zh-CN"/>
      </w:rPr>
    </w:lvl>
    <w:lvl w:ilvl="7" w:tentative="0">
      <w:start w:val="0"/>
      <w:numFmt w:val="bullet"/>
      <w:lvlText w:val="•"/>
      <w:lvlJc w:val="left"/>
      <w:pPr>
        <w:ind w:left="7426" w:hanging="601"/>
      </w:pPr>
      <w:rPr>
        <w:rFonts w:hint="default"/>
        <w:lang w:val="zh-CN" w:eastAsia="zh-CN" w:bidi="zh-CN"/>
      </w:rPr>
    </w:lvl>
    <w:lvl w:ilvl="8" w:tentative="0">
      <w:start w:val="0"/>
      <w:numFmt w:val="bullet"/>
      <w:lvlText w:val="•"/>
      <w:lvlJc w:val="left"/>
      <w:pPr>
        <w:ind w:left="8273" w:hanging="601"/>
      </w:pPr>
      <w:rPr>
        <w:rFonts w:hint="default"/>
        <w:lang w:val="zh-CN" w:eastAsia="zh-CN" w:bidi="zh-CN"/>
      </w:rPr>
    </w:lvl>
  </w:abstractNum>
  <w:abstractNum w:abstractNumId="1">
    <w:nsid w:val="87B75F0A"/>
    <w:multiLevelType w:val="multilevel"/>
    <w:tmpl w:val="87B75F0A"/>
    <w:lvl w:ilvl="0" w:tentative="0">
      <w:start w:val="1"/>
      <w:numFmt w:val="decimal"/>
      <w:lvlText w:val="（%1）"/>
      <w:lvlJc w:val="left"/>
      <w:pPr>
        <w:ind w:left="145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10" w:hanging="601"/>
      </w:pPr>
      <w:rPr>
        <w:rFonts w:hint="default"/>
        <w:lang w:val="zh-CN" w:eastAsia="zh-CN" w:bidi="zh-CN"/>
      </w:rPr>
    </w:lvl>
    <w:lvl w:ilvl="2" w:tentative="0">
      <w:start w:val="0"/>
      <w:numFmt w:val="bullet"/>
      <w:lvlText w:val="•"/>
      <w:lvlJc w:val="left"/>
      <w:pPr>
        <w:ind w:left="3161" w:hanging="601"/>
      </w:pPr>
      <w:rPr>
        <w:rFonts w:hint="default"/>
        <w:lang w:val="zh-CN" w:eastAsia="zh-CN" w:bidi="zh-CN"/>
      </w:rPr>
    </w:lvl>
    <w:lvl w:ilvl="3" w:tentative="0">
      <w:start w:val="0"/>
      <w:numFmt w:val="bullet"/>
      <w:lvlText w:val="•"/>
      <w:lvlJc w:val="left"/>
      <w:pPr>
        <w:ind w:left="4011" w:hanging="601"/>
      </w:pPr>
      <w:rPr>
        <w:rFonts w:hint="default"/>
        <w:lang w:val="zh-CN" w:eastAsia="zh-CN" w:bidi="zh-CN"/>
      </w:rPr>
    </w:lvl>
    <w:lvl w:ilvl="4" w:tentative="0">
      <w:start w:val="0"/>
      <w:numFmt w:val="bullet"/>
      <w:lvlText w:val="•"/>
      <w:lvlJc w:val="left"/>
      <w:pPr>
        <w:ind w:left="4862"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6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265" w:hanging="601"/>
      </w:pPr>
      <w:rPr>
        <w:rFonts w:hint="default"/>
        <w:lang w:val="zh-CN" w:eastAsia="zh-CN" w:bidi="zh-CN"/>
      </w:rPr>
    </w:lvl>
  </w:abstractNum>
  <w:abstractNum w:abstractNumId="2">
    <w:nsid w:val="889E614C"/>
    <w:multiLevelType w:val="singleLevel"/>
    <w:tmpl w:val="889E614C"/>
    <w:lvl w:ilvl="0" w:tentative="0">
      <w:start w:val="2"/>
      <w:numFmt w:val="decimal"/>
      <w:suff w:val="nothing"/>
      <w:lvlText w:val="(%1）"/>
      <w:lvlJc w:val="left"/>
    </w:lvl>
  </w:abstractNum>
  <w:abstractNum w:abstractNumId="3">
    <w:nsid w:val="930EE254"/>
    <w:multiLevelType w:val="multilevel"/>
    <w:tmpl w:val="930EE254"/>
    <w:lvl w:ilvl="0" w:tentative="0">
      <w:start w:val="3"/>
      <w:numFmt w:val="lowerLetter"/>
      <w:lvlText w:val="%1."/>
      <w:lvlJc w:val="left"/>
      <w:pPr>
        <w:ind w:left="1070" w:hanging="167"/>
        <w:jc w:val="left"/>
      </w:pPr>
      <w:rPr>
        <w:rFonts w:hint="default" w:ascii="Times New Roman" w:hAnsi="Times New Roman" w:eastAsia="Times New Roman" w:cs="Times New Roman"/>
        <w:spacing w:val="-1"/>
        <w:w w:val="100"/>
        <w:sz w:val="22"/>
        <w:szCs w:val="22"/>
        <w:lang w:val="zh-CN" w:eastAsia="zh-CN" w:bidi="zh-CN"/>
      </w:rPr>
    </w:lvl>
    <w:lvl w:ilvl="1" w:tentative="0">
      <w:start w:val="0"/>
      <w:numFmt w:val="bullet"/>
      <w:lvlText w:val="•"/>
      <w:lvlJc w:val="left"/>
      <w:pPr>
        <w:ind w:left="1968" w:hanging="167"/>
      </w:pPr>
      <w:rPr>
        <w:rFonts w:hint="default"/>
        <w:lang w:val="zh-CN" w:eastAsia="zh-CN" w:bidi="zh-CN"/>
      </w:rPr>
    </w:lvl>
    <w:lvl w:ilvl="2" w:tentative="0">
      <w:start w:val="0"/>
      <w:numFmt w:val="bullet"/>
      <w:lvlText w:val="•"/>
      <w:lvlJc w:val="left"/>
      <w:pPr>
        <w:ind w:left="2857" w:hanging="167"/>
      </w:pPr>
      <w:rPr>
        <w:rFonts w:hint="default"/>
        <w:lang w:val="zh-CN" w:eastAsia="zh-CN" w:bidi="zh-CN"/>
      </w:rPr>
    </w:lvl>
    <w:lvl w:ilvl="3" w:tentative="0">
      <w:start w:val="0"/>
      <w:numFmt w:val="bullet"/>
      <w:lvlText w:val="•"/>
      <w:lvlJc w:val="left"/>
      <w:pPr>
        <w:ind w:left="3745" w:hanging="167"/>
      </w:pPr>
      <w:rPr>
        <w:rFonts w:hint="default"/>
        <w:lang w:val="zh-CN" w:eastAsia="zh-CN" w:bidi="zh-CN"/>
      </w:rPr>
    </w:lvl>
    <w:lvl w:ilvl="4" w:tentative="0">
      <w:start w:val="0"/>
      <w:numFmt w:val="bullet"/>
      <w:lvlText w:val="•"/>
      <w:lvlJc w:val="left"/>
      <w:pPr>
        <w:ind w:left="4634" w:hanging="167"/>
      </w:pPr>
      <w:rPr>
        <w:rFonts w:hint="default"/>
        <w:lang w:val="zh-CN" w:eastAsia="zh-CN" w:bidi="zh-CN"/>
      </w:rPr>
    </w:lvl>
    <w:lvl w:ilvl="5" w:tentative="0">
      <w:start w:val="0"/>
      <w:numFmt w:val="bullet"/>
      <w:lvlText w:val="•"/>
      <w:lvlJc w:val="left"/>
      <w:pPr>
        <w:ind w:left="5523" w:hanging="167"/>
      </w:pPr>
      <w:rPr>
        <w:rFonts w:hint="default"/>
        <w:lang w:val="zh-CN" w:eastAsia="zh-CN" w:bidi="zh-CN"/>
      </w:rPr>
    </w:lvl>
    <w:lvl w:ilvl="6" w:tentative="0">
      <w:start w:val="0"/>
      <w:numFmt w:val="bullet"/>
      <w:lvlText w:val="•"/>
      <w:lvlJc w:val="left"/>
      <w:pPr>
        <w:ind w:left="6411" w:hanging="167"/>
      </w:pPr>
      <w:rPr>
        <w:rFonts w:hint="default"/>
        <w:lang w:val="zh-CN" w:eastAsia="zh-CN" w:bidi="zh-CN"/>
      </w:rPr>
    </w:lvl>
    <w:lvl w:ilvl="7" w:tentative="0">
      <w:start w:val="0"/>
      <w:numFmt w:val="bullet"/>
      <w:lvlText w:val="•"/>
      <w:lvlJc w:val="left"/>
      <w:pPr>
        <w:ind w:left="7300" w:hanging="167"/>
      </w:pPr>
      <w:rPr>
        <w:rFonts w:hint="default"/>
        <w:lang w:val="zh-CN" w:eastAsia="zh-CN" w:bidi="zh-CN"/>
      </w:rPr>
    </w:lvl>
    <w:lvl w:ilvl="8" w:tentative="0">
      <w:start w:val="0"/>
      <w:numFmt w:val="bullet"/>
      <w:lvlText w:val="•"/>
      <w:lvlJc w:val="left"/>
      <w:pPr>
        <w:ind w:left="8189" w:hanging="167"/>
      </w:pPr>
      <w:rPr>
        <w:rFonts w:hint="default"/>
        <w:lang w:val="zh-CN" w:eastAsia="zh-CN" w:bidi="zh-CN"/>
      </w:rPr>
    </w:lvl>
  </w:abstractNum>
  <w:abstractNum w:abstractNumId="4">
    <w:nsid w:val="941D12A9"/>
    <w:multiLevelType w:val="multilevel"/>
    <w:tmpl w:val="941D12A9"/>
    <w:lvl w:ilvl="0" w:tentative="0">
      <w:start w:val="1"/>
      <w:numFmt w:val="decimal"/>
      <w:lvlText w:val="%1."/>
      <w:lvlJc w:val="left"/>
      <w:pPr>
        <w:ind w:left="844" w:hanging="420"/>
        <w:jc w:val="left"/>
      </w:pPr>
      <w:rPr>
        <w:rFonts w:hint="default" w:ascii="黑体" w:hAnsi="黑体" w:eastAsia="黑体" w:cs="黑体"/>
        <w:w w:val="100"/>
        <w:sz w:val="28"/>
        <w:szCs w:val="28"/>
        <w:lang w:val="zh-CN" w:eastAsia="zh-CN" w:bidi="zh-CN"/>
      </w:rPr>
    </w:lvl>
    <w:lvl w:ilvl="1" w:tentative="0">
      <w:start w:val="1"/>
      <w:numFmt w:val="decimal"/>
      <w:lvlText w:val="%1.%2"/>
      <w:lvlJc w:val="left"/>
      <w:pPr>
        <w:ind w:left="904" w:hanging="480"/>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1504" w:hanging="600"/>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1500" w:hanging="600"/>
      </w:pPr>
      <w:rPr>
        <w:rFonts w:hint="default"/>
        <w:lang w:val="zh-CN" w:eastAsia="zh-CN" w:bidi="zh-CN"/>
      </w:rPr>
    </w:lvl>
    <w:lvl w:ilvl="4" w:tentative="0">
      <w:start w:val="0"/>
      <w:numFmt w:val="bullet"/>
      <w:lvlText w:val="•"/>
      <w:lvlJc w:val="left"/>
      <w:pPr>
        <w:ind w:left="2709" w:hanging="600"/>
      </w:pPr>
      <w:rPr>
        <w:rFonts w:hint="default"/>
        <w:lang w:val="zh-CN" w:eastAsia="zh-CN" w:bidi="zh-CN"/>
      </w:rPr>
    </w:lvl>
    <w:lvl w:ilvl="5" w:tentative="0">
      <w:start w:val="0"/>
      <w:numFmt w:val="bullet"/>
      <w:lvlText w:val="•"/>
      <w:lvlJc w:val="left"/>
      <w:pPr>
        <w:ind w:left="3918" w:hanging="600"/>
      </w:pPr>
      <w:rPr>
        <w:rFonts w:hint="default"/>
        <w:lang w:val="zh-CN" w:eastAsia="zh-CN" w:bidi="zh-CN"/>
      </w:rPr>
    </w:lvl>
    <w:lvl w:ilvl="6" w:tentative="0">
      <w:start w:val="0"/>
      <w:numFmt w:val="bullet"/>
      <w:lvlText w:val="•"/>
      <w:lvlJc w:val="left"/>
      <w:pPr>
        <w:ind w:left="5128" w:hanging="600"/>
      </w:pPr>
      <w:rPr>
        <w:rFonts w:hint="default"/>
        <w:lang w:val="zh-CN" w:eastAsia="zh-CN" w:bidi="zh-CN"/>
      </w:rPr>
    </w:lvl>
    <w:lvl w:ilvl="7" w:tentative="0">
      <w:start w:val="0"/>
      <w:numFmt w:val="bullet"/>
      <w:lvlText w:val="•"/>
      <w:lvlJc w:val="left"/>
      <w:pPr>
        <w:ind w:left="6337" w:hanging="600"/>
      </w:pPr>
      <w:rPr>
        <w:rFonts w:hint="default"/>
        <w:lang w:val="zh-CN" w:eastAsia="zh-CN" w:bidi="zh-CN"/>
      </w:rPr>
    </w:lvl>
    <w:lvl w:ilvl="8" w:tentative="0">
      <w:start w:val="0"/>
      <w:numFmt w:val="bullet"/>
      <w:lvlText w:val="•"/>
      <w:lvlJc w:val="left"/>
      <w:pPr>
        <w:ind w:left="7547" w:hanging="600"/>
      </w:pPr>
      <w:rPr>
        <w:rFonts w:hint="default"/>
        <w:lang w:val="zh-CN" w:eastAsia="zh-CN" w:bidi="zh-CN"/>
      </w:rPr>
    </w:lvl>
  </w:abstractNum>
  <w:abstractNum w:abstractNumId="5">
    <w:nsid w:val="952530A5"/>
    <w:multiLevelType w:val="multilevel"/>
    <w:tmpl w:val="952530A5"/>
    <w:lvl w:ilvl="0" w:tentative="0">
      <w:start w:val="1"/>
      <w:numFmt w:val="decimal"/>
      <w:lvlText w:val="（%1）"/>
      <w:lvlJc w:val="left"/>
      <w:pPr>
        <w:ind w:left="424" w:hanging="601"/>
        <w:jc w:val="left"/>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1374" w:hanging="601"/>
      </w:pPr>
      <w:rPr>
        <w:rFonts w:hint="default"/>
        <w:lang w:val="zh-CN" w:eastAsia="zh-CN" w:bidi="zh-CN"/>
      </w:rPr>
    </w:lvl>
    <w:lvl w:ilvl="2" w:tentative="0">
      <w:start w:val="0"/>
      <w:numFmt w:val="bullet"/>
      <w:lvlText w:val="•"/>
      <w:lvlJc w:val="left"/>
      <w:pPr>
        <w:ind w:left="2329" w:hanging="601"/>
      </w:pPr>
      <w:rPr>
        <w:rFonts w:hint="default"/>
        <w:lang w:val="zh-CN" w:eastAsia="zh-CN" w:bidi="zh-CN"/>
      </w:rPr>
    </w:lvl>
    <w:lvl w:ilvl="3" w:tentative="0">
      <w:start w:val="0"/>
      <w:numFmt w:val="bullet"/>
      <w:lvlText w:val="•"/>
      <w:lvlJc w:val="left"/>
      <w:pPr>
        <w:ind w:left="3283" w:hanging="601"/>
      </w:pPr>
      <w:rPr>
        <w:rFonts w:hint="default"/>
        <w:lang w:val="zh-CN" w:eastAsia="zh-CN" w:bidi="zh-CN"/>
      </w:rPr>
    </w:lvl>
    <w:lvl w:ilvl="4" w:tentative="0">
      <w:start w:val="0"/>
      <w:numFmt w:val="bullet"/>
      <w:lvlText w:val="•"/>
      <w:lvlJc w:val="left"/>
      <w:pPr>
        <w:ind w:left="4238" w:hanging="601"/>
      </w:pPr>
      <w:rPr>
        <w:rFonts w:hint="default"/>
        <w:lang w:val="zh-CN" w:eastAsia="zh-CN" w:bidi="zh-CN"/>
      </w:rPr>
    </w:lvl>
    <w:lvl w:ilvl="5" w:tentative="0">
      <w:start w:val="0"/>
      <w:numFmt w:val="bullet"/>
      <w:lvlText w:val="•"/>
      <w:lvlJc w:val="left"/>
      <w:pPr>
        <w:ind w:left="5193" w:hanging="601"/>
      </w:pPr>
      <w:rPr>
        <w:rFonts w:hint="default"/>
        <w:lang w:val="zh-CN" w:eastAsia="zh-CN" w:bidi="zh-CN"/>
      </w:rPr>
    </w:lvl>
    <w:lvl w:ilvl="6" w:tentative="0">
      <w:start w:val="0"/>
      <w:numFmt w:val="bullet"/>
      <w:lvlText w:val="•"/>
      <w:lvlJc w:val="left"/>
      <w:pPr>
        <w:ind w:left="6147" w:hanging="601"/>
      </w:pPr>
      <w:rPr>
        <w:rFonts w:hint="default"/>
        <w:lang w:val="zh-CN" w:eastAsia="zh-CN" w:bidi="zh-CN"/>
      </w:rPr>
    </w:lvl>
    <w:lvl w:ilvl="7" w:tentative="0">
      <w:start w:val="0"/>
      <w:numFmt w:val="bullet"/>
      <w:lvlText w:val="•"/>
      <w:lvlJc w:val="left"/>
      <w:pPr>
        <w:ind w:left="7102" w:hanging="601"/>
      </w:pPr>
      <w:rPr>
        <w:rFonts w:hint="default"/>
        <w:lang w:val="zh-CN" w:eastAsia="zh-CN" w:bidi="zh-CN"/>
      </w:rPr>
    </w:lvl>
    <w:lvl w:ilvl="8" w:tentative="0">
      <w:start w:val="0"/>
      <w:numFmt w:val="bullet"/>
      <w:lvlText w:val="•"/>
      <w:lvlJc w:val="left"/>
      <w:pPr>
        <w:ind w:left="8057" w:hanging="601"/>
      </w:pPr>
      <w:rPr>
        <w:rFonts w:hint="default"/>
        <w:lang w:val="zh-CN" w:eastAsia="zh-CN" w:bidi="zh-CN"/>
      </w:rPr>
    </w:lvl>
  </w:abstractNum>
  <w:abstractNum w:abstractNumId="6">
    <w:nsid w:val="95E682A1"/>
    <w:multiLevelType w:val="multilevel"/>
    <w:tmpl w:val="95E682A1"/>
    <w:lvl w:ilvl="0" w:tentative="0">
      <w:start w:val="1"/>
      <w:numFmt w:val="decimal"/>
      <w:lvlText w:val="（%1）"/>
      <w:lvlJc w:val="left"/>
      <w:pPr>
        <w:ind w:left="36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320" w:hanging="601"/>
      </w:pPr>
      <w:rPr>
        <w:rFonts w:hint="default"/>
        <w:lang w:val="zh-CN" w:eastAsia="zh-CN" w:bidi="zh-CN"/>
      </w:rPr>
    </w:lvl>
    <w:lvl w:ilvl="2" w:tentative="0">
      <w:start w:val="0"/>
      <w:numFmt w:val="bullet"/>
      <w:lvlText w:val="•"/>
      <w:lvlJc w:val="left"/>
      <w:pPr>
        <w:ind w:left="2281" w:hanging="601"/>
      </w:pPr>
      <w:rPr>
        <w:rFonts w:hint="default"/>
        <w:lang w:val="zh-CN" w:eastAsia="zh-CN" w:bidi="zh-CN"/>
      </w:rPr>
    </w:lvl>
    <w:lvl w:ilvl="3" w:tentative="0">
      <w:start w:val="0"/>
      <w:numFmt w:val="bullet"/>
      <w:lvlText w:val="•"/>
      <w:lvlJc w:val="left"/>
      <w:pPr>
        <w:ind w:left="3241" w:hanging="601"/>
      </w:pPr>
      <w:rPr>
        <w:rFonts w:hint="default"/>
        <w:lang w:val="zh-CN" w:eastAsia="zh-CN" w:bidi="zh-CN"/>
      </w:rPr>
    </w:lvl>
    <w:lvl w:ilvl="4" w:tentative="0">
      <w:start w:val="0"/>
      <w:numFmt w:val="bullet"/>
      <w:lvlText w:val="•"/>
      <w:lvlJc w:val="left"/>
      <w:pPr>
        <w:ind w:left="4202" w:hanging="601"/>
      </w:pPr>
      <w:rPr>
        <w:rFonts w:hint="default"/>
        <w:lang w:val="zh-CN" w:eastAsia="zh-CN" w:bidi="zh-CN"/>
      </w:rPr>
    </w:lvl>
    <w:lvl w:ilvl="5" w:tentative="0">
      <w:start w:val="0"/>
      <w:numFmt w:val="bullet"/>
      <w:lvlText w:val="•"/>
      <w:lvlJc w:val="left"/>
      <w:pPr>
        <w:ind w:left="5163" w:hanging="601"/>
      </w:pPr>
      <w:rPr>
        <w:rFonts w:hint="default"/>
        <w:lang w:val="zh-CN" w:eastAsia="zh-CN" w:bidi="zh-CN"/>
      </w:rPr>
    </w:lvl>
    <w:lvl w:ilvl="6" w:tentative="0">
      <w:start w:val="0"/>
      <w:numFmt w:val="bullet"/>
      <w:lvlText w:val="•"/>
      <w:lvlJc w:val="left"/>
      <w:pPr>
        <w:ind w:left="6123" w:hanging="601"/>
      </w:pPr>
      <w:rPr>
        <w:rFonts w:hint="default"/>
        <w:lang w:val="zh-CN" w:eastAsia="zh-CN" w:bidi="zh-CN"/>
      </w:rPr>
    </w:lvl>
    <w:lvl w:ilvl="7" w:tentative="0">
      <w:start w:val="0"/>
      <w:numFmt w:val="bullet"/>
      <w:lvlText w:val="•"/>
      <w:lvlJc w:val="left"/>
      <w:pPr>
        <w:ind w:left="7084" w:hanging="601"/>
      </w:pPr>
      <w:rPr>
        <w:rFonts w:hint="default"/>
        <w:lang w:val="zh-CN" w:eastAsia="zh-CN" w:bidi="zh-CN"/>
      </w:rPr>
    </w:lvl>
    <w:lvl w:ilvl="8" w:tentative="0">
      <w:start w:val="0"/>
      <w:numFmt w:val="bullet"/>
      <w:lvlText w:val="•"/>
      <w:lvlJc w:val="left"/>
      <w:pPr>
        <w:ind w:left="8045" w:hanging="601"/>
      </w:pPr>
      <w:rPr>
        <w:rFonts w:hint="default"/>
        <w:lang w:val="zh-CN" w:eastAsia="zh-CN" w:bidi="zh-CN"/>
      </w:rPr>
    </w:lvl>
  </w:abstractNum>
  <w:abstractNum w:abstractNumId="7">
    <w:nsid w:val="96E5236C"/>
    <w:multiLevelType w:val="multilevel"/>
    <w:tmpl w:val="96E5236C"/>
    <w:lvl w:ilvl="0" w:tentative="0">
      <w:start w:val="1"/>
      <w:numFmt w:val="decimal"/>
      <w:lvlText w:val="（%1）"/>
      <w:lvlJc w:val="left"/>
      <w:pPr>
        <w:ind w:left="424" w:hanging="601"/>
        <w:jc w:val="left"/>
      </w:pPr>
      <w:rPr>
        <w:rFonts w:hint="default" w:ascii="宋体" w:hAnsi="宋体" w:eastAsia="宋体" w:cs="宋体"/>
        <w:spacing w:val="-27"/>
        <w:w w:val="100"/>
        <w:sz w:val="22"/>
        <w:szCs w:val="22"/>
        <w:lang w:val="zh-CN" w:eastAsia="zh-CN" w:bidi="zh-CN"/>
      </w:rPr>
    </w:lvl>
    <w:lvl w:ilvl="1" w:tentative="0">
      <w:start w:val="0"/>
      <w:numFmt w:val="bullet"/>
      <w:lvlText w:val="•"/>
      <w:lvlJc w:val="left"/>
      <w:pPr>
        <w:ind w:left="1374" w:hanging="601"/>
      </w:pPr>
      <w:rPr>
        <w:rFonts w:hint="default"/>
        <w:lang w:val="zh-CN" w:eastAsia="zh-CN" w:bidi="zh-CN"/>
      </w:rPr>
    </w:lvl>
    <w:lvl w:ilvl="2" w:tentative="0">
      <w:start w:val="0"/>
      <w:numFmt w:val="bullet"/>
      <w:lvlText w:val="•"/>
      <w:lvlJc w:val="left"/>
      <w:pPr>
        <w:ind w:left="2329" w:hanging="601"/>
      </w:pPr>
      <w:rPr>
        <w:rFonts w:hint="default"/>
        <w:lang w:val="zh-CN" w:eastAsia="zh-CN" w:bidi="zh-CN"/>
      </w:rPr>
    </w:lvl>
    <w:lvl w:ilvl="3" w:tentative="0">
      <w:start w:val="0"/>
      <w:numFmt w:val="bullet"/>
      <w:lvlText w:val="•"/>
      <w:lvlJc w:val="left"/>
      <w:pPr>
        <w:ind w:left="3283" w:hanging="601"/>
      </w:pPr>
      <w:rPr>
        <w:rFonts w:hint="default"/>
        <w:lang w:val="zh-CN" w:eastAsia="zh-CN" w:bidi="zh-CN"/>
      </w:rPr>
    </w:lvl>
    <w:lvl w:ilvl="4" w:tentative="0">
      <w:start w:val="0"/>
      <w:numFmt w:val="bullet"/>
      <w:lvlText w:val="•"/>
      <w:lvlJc w:val="left"/>
      <w:pPr>
        <w:ind w:left="4238" w:hanging="601"/>
      </w:pPr>
      <w:rPr>
        <w:rFonts w:hint="default"/>
        <w:lang w:val="zh-CN" w:eastAsia="zh-CN" w:bidi="zh-CN"/>
      </w:rPr>
    </w:lvl>
    <w:lvl w:ilvl="5" w:tentative="0">
      <w:start w:val="0"/>
      <w:numFmt w:val="bullet"/>
      <w:lvlText w:val="•"/>
      <w:lvlJc w:val="left"/>
      <w:pPr>
        <w:ind w:left="5193" w:hanging="601"/>
      </w:pPr>
      <w:rPr>
        <w:rFonts w:hint="default"/>
        <w:lang w:val="zh-CN" w:eastAsia="zh-CN" w:bidi="zh-CN"/>
      </w:rPr>
    </w:lvl>
    <w:lvl w:ilvl="6" w:tentative="0">
      <w:start w:val="0"/>
      <w:numFmt w:val="bullet"/>
      <w:lvlText w:val="•"/>
      <w:lvlJc w:val="left"/>
      <w:pPr>
        <w:ind w:left="6147" w:hanging="601"/>
      </w:pPr>
      <w:rPr>
        <w:rFonts w:hint="default"/>
        <w:lang w:val="zh-CN" w:eastAsia="zh-CN" w:bidi="zh-CN"/>
      </w:rPr>
    </w:lvl>
    <w:lvl w:ilvl="7" w:tentative="0">
      <w:start w:val="0"/>
      <w:numFmt w:val="bullet"/>
      <w:lvlText w:val="•"/>
      <w:lvlJc w:val="left"/>
      <w:pPr>
        <w:ind w:left="7102" w:hanging="601"/>
      </w:pPr>
      <w:rPr>
        <w:rFonts w:hint="default"/>
        <w:lang w:val="zh-CN" w:eastAsia="zh-CN" w:bidi="zh-CN"/>
      </w:rPr>
    </w:lvl>
    <w:lvl w:ilvl="8" w:tentative="0">
      <w:start w:val="0"/>
      <w:numFmt w:val="bullet"/>
      <w:lvlText w:val="•"/>
      <w:lvlJc w:val="left"/>
      <w:pPr>
        <w:ind w:left="8057" w:hanging="601"/>
      </w:pPr>
      <w:rPr>
        <w:rFonts w:hint="default"/>
        <w:lang w:val="zh-CN" w:eastAsia="zh-CN" w:bidi="zh-CN"/>
      </w:rPr>
    </w:lvl>
  </w:abstractNum>
  <w:abstractNum w:abstractNumId="8">
    <w:nsid w:val="9B1F845E"/>
    <w:multiLevelType w:val="multilevel"/>
    <w:tmpl w:val="9B1F845E"/>
    <w:lvl w:ilvl="0" w:tentative="0">
      <w:start w:val="8"/>
      <w:numFmt w:val="decimal"/>
      <w:lvlText w:val="%1."/>
      <w:lvlJc w:val="left"/>
      <w:pPr>
        <w:ind w:left="772" w:hanging="348"/>
        <w:jc w:val="left"/>
      </w:pPr>
      <w:rPr>
        <w:rFonts w:hint="default" w:ascii="Times New Roman" w:hAnsi="Times New Roman" w:eastAsia="Times New Roman" w:cs="Times New Roman"/>
        <w:b/>
        <w:bCs/>
        <w:w w:val="100"/>
        <w:sz w:val="28"/>
        <w:szCs w:val="28"/>
        <w:lang w:val="zh-CN" w:eastAsia="zh-CN" w:bidi="zh-CN"/>
      </w:rPr>
    </w:lvl>
    <w:lvl w:ilvl="1" w:tentative="0">
      <w:start w:val="1"/>
      <w:numFmt w:val="decimal"/>
      <w:lvlText w:val="%1.%2"/>
      <w:lvlJc w:val="left"/>
      <w:pPr>
        <w:ind w:left="1326" w:hanging="420"/>
        <w:jc w:val="left"/>
      </w:pPr>
      <w:rPr>
        <w:rFonts w:hint="default" w:ascii="Times New Roman" w:hAnsi="Times New Roman" w:eastAsia="Times New Roman" w:cs="Times New Roman"/>
        <w:b/>
        <w:bCs/>
        <w:w w:val="99"/>
        <w:sz w:val="24"/>
        <w:szCs w:val="24"/>
        <w:lang w:val="zh-CN" w:eastAsia="zh-CN" w:bidi="zh-CN"/>
      </w:rPr>
    </w:lvl>
    <w:lvl w:ilvl="2" w:tentative="0">
      <w:start w:val="1"/>
      <w:numFmt w:val="decimal"/>
      <w:lvlText w:val="%1.%2.%3"/>
      <w:lvlJc w:val="left"/>
      <w:pPr>
        <w:ind w:left="424" w:hanging="600"/>
        <w:jc w:val="left"/>
      </w:pPr>
      <w:rPr>
        <w:rFonts w:hint="default" w:ascii="Times New Roman" w:hAnsi="Times New Roman" w:eastAsia="Times New Roman" w:cs="Times New Roman"/>
        <w:spacing w:val="-108"/>
        <w:w w:val="100"/>
        <w:sz w:val="24"/>
        <w:szCs w:val="24"/>
        <w:lang w:val="zh-CN" w:eastAsia="zh-CN" w:bidi="zh-CN"/>
      </w:rPr>
    </w:lvl>
    <w:lvl w:ilvl="3" w:tentative="0">
      <w:start w:val="0"/>
      <w:numFmt w:val="bullet"/>
      <w:lvlText w:val="•"/>
      <w:lvlJc w:val="left"/>
      <w:pPr>
        <w:ind w:left="2400" w:hanging="600"/>
      </w:pPr>
      <w:rPr>
        <w:rFonts w:hint="default"/>
        <w:lang w:val="zh-CN" w:eastAsia="zh-CN" w:bidi="zh-CN"/>
      </w:rPr>
    </w:lvl>
    <w:lvl w:ilvl="4" w:tentative="0">
      <w:start w:val="0"/>
      <w:numFmt w:val="bullet"/>
      <w:lvlText w:val="•"/>
      <w:lvlJc w:val="left"/>
      <w:pPr>
        <w:ind w:left="3481" w:hanging="600"/>
      </w:pPr>
      <w:rPr>
        <w:rFonts w:hint="default"/>
        <w:lang w:val="zh-CN" w:eastAsia="zh-CN" w:bidi="zh-CN"/>
      </w:rPr>
    </w:lvl>
    <w:lvl w:ilvl="5" w:tentative="0">
      <w:start w:val="0"/>
      <w:numFmt w:val="bullet"/>
      <w:lvlText w:val="•"/>
      <w:lvlJc w:val="left"/>
      <w:pPr>
        <w:ind w:left="4562" w:hanging="600"/>
      </w:pPr>
      <w:rPr>
        <w:rFonts w:hint="default"/>
        <w:lang w:val="zh-CN" w:eastAsia="zh-CN" w:bidi="zh-CN"/>
      </w:rPr>
    </w:lvl>
    <w:lvl w:ilvl="6" w:tentative="0">
      <w:start w:val="0"/>
      <w:numFmt w:val="bullet"/>
      <w:lvlText w:val="•"/>
      <w:lvlJc w:val="left"/>
      <w:pPr>
        <w:ind w:left="5643" w:hanging="600"/>
      </w:pPr>
      <w:rPr>
        <w:rFonts w:hint="default"/>
        <w:lang w:val="zh-CN" w:eastAsia="zh-CN" w:bidi="zh-CN"/>
      </w:rPr>
    </w:lvl>
    <w:lvl w:ilvl="7" w:tentative="0">
      <w:start w:val="0"/>
      <w:numFmt w:val="bullet"/>
      <w:lvlText w:val="•"/>
      <w:lvlJc w:val="left"/>
      <w:pPr>
        <w:ind w:left="6724" w:hanging="600"/>
      </w:pPr>
      <w:rPr>
        <w:rFonts w:hint="default"/>
        <w:lang w:val="zh-CN" w:eastAsia="zh-CN" w:bidi="zh-CN"/>
      </w:rPr>
    </w:lvl>
    <w:lvl w:ilvl="8" w:tentative="0">
      <w:start w:val="0"/>
      <w:numFmt w:val="bullet"/>
      <w:lvlText w:val="•"/>
      <w:lvlJc w:val="left"/>
      <w:pPr>
        <w:ind w:left="7804" w:hanging="600"/>
      </w:pPr>
      <w:rPr>
        <w:rFonts w:hint="default"/>
        <w:lang w:val="zh-CN" w:eastAsia="zh-CN" w:bidi="zh-CN"/>
      </w:rPr>
    </w:lvl>
  </w:abstractNum>
  <w:abstractNum w:abstractNumId="9">
    <w:nsid w:val="9C919DE1"/>
    <w:multiLevelType w:val="multilevel"/>
    <w:tmpl w:val="9C919DE1"/>
    <w:lvl w:ilvl="0" w:tentative="0">
      <w:start w:val="1"/>
      <w:numFmt w:val="decimal"/>
      <w:lvlText w:val="（%1）"/>
      <w:lvlJc w:val="left"/>
      <w:pPr>
        <w:ind w:left="1642"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472" w:hanging="601"/>
      </w:pPr>
      <w:rPr>
        <w:rFonts w:hint="default"/>
        <w:lang w:val="zh-CN" w:eastAsia="zh-CN" w:bidi="zh-CN"/>
      </w:rPr>
    </w:lvl>
    <w:lvl w:ilvl="2" w:tentative="0">
      <w:start w:val="0"/>
      <w:numFmt w:val="bullet"/>
      <w:lvlText w:val="•"/>
      <w:lvlJc w:val="left"/>
      <w:pPr>
        <w:ind w:left="3305" w:hanging="601"/>
      </w:pPr>
      <w:rPr>
        <w:rFonts w:hint="default"/>
        <w:lang w:val="zh-CN" w:eastAsia="zh-CN" w:bidi="zh-CN"/>
      </w:rPr>
    </w:lvl>
    <w:lvl w:ilvl="3" w:tentative="0">
      <w:start w:val="0"/>
      <w:numFmt w:val="bullet"/>
      <w:lvlText w:val="•"/>
      <w:lvlJc w:val="left"/>
      <w:pPr>
        <w:ind w:left="4137" w:hanging="601"/>
      </w:pPr>
      <w:rPr>
        <w:rFonts w:hint="default"/>
        <w:lang w:val="zh-CN" w:eastAsia="zh-CN" w:bidi="zh-CN"/>
      </w:rPr>
    </w:lvl>
    <w:lvl w:ilvl="4" w:tentative="0">
      <w:start w:val="0"/>
      <w:numFmt w:val="bullet"/>
      <w:lvlText w:val="•"/>
      <w:lvlJc w:val="left"/>
      <w:pPr>
        <w:ind w:left="4970"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35" w:hanging="601"/>
      </w:pPr>
      <w:rPr>
        <w:rFonts w:hint="default"/>
        <w:lang w:val="zh-CN" w:eastAsia="zh-CN" w:bidi="zh-CN"/>
      </w:rPr>
    </w:lvl>
    <w:lvl w:ilvl="7" w:tentative="0">
      <w:start w:val="0"/>
      <w:numFmt w:val="bullet"/>
      <w:lvlText w:val="•"/>
      <w:lvlJc w:val="left"/>
      <w:pPr>
        <w:ind w:left="7468" w:hanging="601"/>
      </w:pPr>
      <w:rPr>
        <w:rFonts w:hint="default"/>
        <w:lang w:val="zh-CN" w:eastAsia="zh-CN" w:bidi="zh-CN"/>
      </w:rPr>
    </w:lvl>
    <w:lvl w:ilvl="8" w:tentative="0">
      <w:start w:val="0"/>
      <w:numFmt w:val="bullet"/>
      <w:lvlText w:val="•"/>
      <w:lvlJc w:val="left"/>
      <w:pPr>
        <w:ind w:left="8301" w:hanging="601"/>
      </w:pPr>
      <w:rPr>
        <w:rFonts w:hint="default"/>
        <w:lang w:val="zh-CN" w:eastAsia="zh-CN" w:bidi="zh-CN"/>
      </w:rPr>
    </w:lvl>
  </w:abstractNum>
  <w:abstractNum w:abstractNumId="10">
    <w:nsid w:val="9CD0C84A"/>
    <w:multiLevelType w:val="multilevel"/>
    <w:tmpl w:val="9CD0C84A"/>
    <w:lvl w:ilvl="0" w:tentative="0">
      <w:start w:val="14"/>
      <w:numFmt w:val="decimal"/>
      <w:lvlText w:val="%1."/>
      <w:lvlJc w:val="left"/>
      <w:pPr>
        <w:ind w:left="914" w:hanging="490"/>
        <w:jc w:val="left"/>
      </w:pPr>
      <w:rPr>
        <w:rFonts w:hint="default" w:ascii="Times New Roman" w:hAnsi="Times New Roman" w:eastAsia="Times New Roman" w:cs="Times New Roman"/>
        <w:b/>
        <w:bCs/>
        <w:w w:val="100"/>
        <w:sz w:val="28"/>
        <w:szCs w:val="28"/>
        <w:lang w:val="zh-CN" w:eastAsia="zh-CN" w:bidi="zh-CN"/>
      </w:rPr>
    </w:lvl>
    <w:lvl w:ilvl="1" w:tentative="0">
      <w:start w:val="1"/>
      <w:numFmt w:val="decimal"/>
      <w:lvlText w:val="%1.%2"/>
      <w:lvlJc w:val="left"/>
      <w:pPr>
        <w:ind w:left="1444" w:hanging="540"/>
        <w:jc w:val="left"/>
      </w:pPr>
      <w:rPr>
        <w:rFonts w:hint="default"/>
        <w:w w:val="100"/>
        <w:lang w:val="zh-CN" w:eastAsia="zh-CN" w:bidi="zh-CN"/>
      </w:rPr>
    </w:lvl>
    <w:lvl w:ilvl="2" w:tentative="0">
      <w:start w:val="1"/>
      <w:numFmt w:val="decimal"/>
      <w:lvlText w:val="%3."/>
      <w:lvlJc w:val="left"/>
      <w:pPr>
        <w:ind w:left="424" w:hanging="300"/>
        <w:jc w:val="left"/>
      </w:pPr>
      <w:rPr>
        <w:rFonts w:hint="default" w:ascii="Times New Roman" w:hAnsi="Times New Roman" w:eastAsia="Times New Roman" w:cs="Times New Roman"/>
        <w:spacing w:val="-48"/>
        <w:w w:val="99"/>
        <w:sz w:val="24"/>
        <w:szCs w:val="24"/>
        <w:lang w:val="zh-CN" w:eastAsia="zh-CN" w:bidi="zh-CN"/>
      </w:rPr>
    </w:lvl>
    <w:lvl w:ilvl="3" w:tentative="0">
      <w:start w:val="0"/>
      <w:numFmt w:val="bullet"/>
      <w:lvlText w:val="•"/>
      <w:lvlJc w:val="left"/>
      <w:pPr>
        <w:ind w:left="2505" w:hanging="300"/>
      </w:pPr>
      <w:rPr>
        <w:rFonts w:hint="default"/>
        <w:lang w:val="zh-CN" w:eastAsia="zh-CN" w:bidi="zh-CN"/>
      </w:rPr>
    </w:lvl>
    <w:lvl w:ilvl="4" w:tentative="0">
      <w:start w:val="0"/>
      <w:numFmt w:val="bullet"/>
      <w:lvlText w:val="•"/>
      <w:lvlJc w:val="left"/>
      <w:pPr>
        <w:ind w:left="3571" w:hanging="300"/>
      </w:pPr>
      <w:rPr>
        <w:rFonts w:hint="default"/>
        <w:lang w:val="zh-CN" w:eastAsia="zh-CN" w:bidi="zh-CN"/>
      </w:rPr>
    </w:lvl>
    <w:lvl w:ilvl="5" w:tentative="0">
      <w:start w:val="0"/>
      <w:numFmt w:val="bullet"/>
      <w:lvlText w:val="•"/>
      <w:lvlJc w:val="left"/>
      <w:pPr>
        <w:ind w:left="4637" w:hanging="300"/>
      </w:pPr>
      <w:rPr>
        <w:rFonts w:hint="default"/>
        <w:lang w:val="zh-CN" w:eastAsia="zh-CN" w:bidi="zh-CN"/>
      </w:rPr>
    </w:lvl>
    <w:lvl w:ilvl="6" w:tentative="0">
      <w:start w:val="0"/>
      <w:numFmt w:val="bullet"/>
      <w:lvlText w:val="•"/>
      <w:lvlJc w:val="left"/>
      <w:pPr>
        <w:ind w:left="5703" w:hanging="300"/>
      </w:pPr>
      <w:rPr>
        <w:rFonts w:hint="default"/>
        <w:lang w:val="zh-CN" w:eastAsia="zh-CN" w:bidi="zh-CN"/>
      </w:rPr>
    </w:lvl>
    <w:lvl w:ilvl="7" w:tentative="0">
      <w:start w:val="0"/>
      <w:numFmt w:val="bullet"/>
      <w:lvlText w:val="•"/>
      <w:lvlJc w:val="left"/>
      <w:pPr>
        <w:ind w:left="6769" w:hanging="300"/>
      </w:pPr>
      <w:rPr>
        <w:rFonts w:hint="default"/>
        <w:lang w:val="zh-CN" w:eastAsia="zh-CN" w:bidi="zh-CN"/>
      </w:rPr>
    </w:lvl>
    <w:lvl w:ilvl="8" w:tentative="0">
      <w:start w:val="0"/>
      <w:numFmt w:val="bullet"/>
      <w:lvlText w:val="•"/>
      <w:lvlJc w:val="left"/>
      <w:pPr>
        <w:ind w:left="7834" w:hanging="300"/>
      </w:pPr>
      <w:rPr>
        <w:rFonts w:hint="default"/>
        <w:lang w:val="zh-CN" w:eastAsia="zh-CN" w:bidi="zh-CN"/>
      </w:rPr>
    </w:lvl>
  </w:abstractNum>
  <w:abstractNum w:abstractNumId="11">
    <w:nsid w:val="9D9F4F4D"/>
    <w:multiLevelType w:val="multilevel"/>
    <w:tmpl w:val="9D9F4F4D"/>
    <w:lvl w:ilvl="0" w:tentative="0">
      <w:start w:val="1"/>
      <w:numFmt w:val="decimal"/>
      <w:lvlText w:val="（%1）"/>
      <w:lvlJc w:val="left"/>
      <w:pPr>
        <w:ind w:left="1505"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46" w:hanging="601"/>
      </w:pPr>
      <w:rPr>
        <w:rFonts w:hint="default"/>
        <w:lang w:val="zh-CN" w:eastAsia="zh-CN" w:bidi="zh-CN"/>
      </w:rPr>
    </w:lvl>
    <w:lvl w:ilvl="2" w:tentative="0">
      <w:start w:val="0"/>
      <w:numFmt w:val="bullet"/>
      <w:lvlText w:val="•"/>
      <w:lvlJc w:val="left"/>
      <w:pPr>
        <w:ind w:left="3193" w:hanging="601"/>
      </w:pPr>
      <w:rPr>
        <w:rFonts w:hint="default"/>
        <w:lang w:val="zh-CN" w:eastAsia="zh-CN" w:bidi="zh-CN"/>
      </w:rPr>
    </w:lvl>
    <w:lvl w:ilvl="3" w:tentative="0">
      <w:start w:val="0"/>
      <w:numFmt w:val="bullet"/>
      <w:lvlText w:val="•"/>
      <w:lvlJc w:val="left"/>
      <w:pPr>
        <w:ind w:left="4039" w:hanging="601"/>
      </w:pPr>
      <w:rPr>
        <w:rFonts w:hint="default"/>
        <w:lang w:val="zh-CN" w:eastAsia="zh-CN" w:bidi="zh-CN"/>
      </w:rPr>
    </w:lvl>
    <w:lvl w:ilvl="4" w:tentative="0">
      <w:start w:val="0"/>
      <w:numFmt w:val="bullet"/>
      <w:lvlText w:val="•"/>
      <w:lvlJc w:val="left"/>
      <w:pPr>
        <w:ind w:left="4886" w:hanging="601"/>
      </w:pPr>
      <w:rPr>
        <w:rFonts w:hint="default"/>
        <w:lang w:val="zh-CN" w:eastAsia="zh-CN" w:bidi="zh-CN"/>
      </w:rPr>
    </w:lvl>
    <w:lvl w:ilvl="5" w:tentative="0">
      <w:start w:val="0"/>
      <w:numFmt w:val="bullet"/>
      <w:lvlText w:val="•"/>
      <w:lvlJc w:val="left"/>
      <w:pPr>
        <w:ind w:left="5733" w:hanging="601"/>
      </w:pPr>
      <w:rPr>
        <w:rFonts w:hint="default"/>
        <w:lang w:val="zh-CN" w:eastAsia="zh-CN" w:bidi="zh-CN"/>
      </w:rPr>
    </w:lvl>
    <w:lvl w:ilvl="6" w:tentative="0">
      <w:start w:val="0"/>
      <w:numFmt w:val="bullet"/>
      <w:lvlText w:val="•"/>
      <w:lvlJc w:val="left"/>
      <w:pPr>
        <w:ind w:left="6579" w:hanging="601"/>
      </w:pPr>
      <w:rPr>
        <w:rFonts w:hint="default"/>
        <w:lang w:val="zh-CN" w:eastAsia="zh-CN" w:bidi="zh-CN"/>
      </w:rPr>
    </w:lvl>
    <w:lvl w:ilvl="7" w:tentative="0">
      <w:start w:val="0"/>
      <w:numFmt w:val="bullet"/>
      <w:lvlText w:val="•"/>
      <w:lvlJc w:val="left"/>
      <w:pPr>
        <w:ind w:left="7426" w:hanging="601"/>
      </w:pPr>
      <w:rPr>
        <w:rFonts w:hint="default"/>
        <w:lang w:val="zh-CN" w:eastAsia="zh-CN" w:bidi="zh-CN"/>
      </w:rPr>
    </w:lvl>
    <w:lvl w:ilvl="8" w:tentative="0">
      <w:start w:val="0"/>
      <w:numFmt w:val="bullet"/>
      <w:lvlText w:val="•"/>
      <w:lvlJc w:val="left"/>
      <w:pPr>
        <w:ind w:left="8273" w:hanging="601"/>
      </w:pPr>
      <w:rPr>
        <w:rFonts w:hint="default"/>
        <w:lang w:val="zh-CN" w:eastAsia="zh-CN" w:bidi="zh-CN"/>
      </w:rPr>
    </w:lvl>
  </w:abstractNum>
  <w:abstractNum w:abstractNumId="12">
    <w:nsid w:val="9F91FE98"/>
    <w:multiLevelType w:val="multilevel"/>
    <w:tmpl w:val="9F91FE98"/>
    <w:lvl w:ilvl="0" w:tentative="0">
      <w:start w:val="10"/>
      <w:numFmt w:val="decimal"/>
      <w:lvlText w:val="%1."/>
      <w:lvlJc w:val="left"/>
      <w:pPr>
        <w:ind w:left="914" w:hanging="490"/>
        <w:jc w:val="left"/>
      </w:pPr>
      <w:rPr>
        <w:rFonts w:hint="default" w:ascii="Times New Roman" w:hAnsi="Times New Roman" w:eastAsia="Times New Roman" w:cs="Times New Roman"/>
        <w:b/>
        <w:bCs/>
        <w:spacing w:val="0"/>
        <w:w w:val="100"/>
        <w:sz w:val="28"/>
        <w:szCs w:val="28"/>
        <w:lang w:val="zh-CN" w:eastAsia="zh-CN" w:bidi="zh-CN"/>
      </w:rPr>
    </w:lvl>
    <w:lvl w:ilvl="1" w:tentative="0">
      <w:start w:val="1"/>
      <w:numFmt w:val="decimal"/>
      <w:lvlText w:val="%1.%2"/>
      <w:lvlJc w:val="left"/>
      <w:pPr>
        <w:ind w:left="1432" w:hanging="526"/>
        <w:jc w:val="left"/>
      </w:pPr>
      <w:rPr>
        <w:rFonts w:hint="default" w:ascii="Times New Roman" w:hAnsi="Times New Roman" w:eastAsia="Times New Roman" w:cs="Times New Roman"/>
        <w:b/>
        <w:bCs/>
        <w:spacing w:val="-15"/>
        <w:w w:val="99"/>
        <w:sz w:val="24"/>
        <w:szCs w:val="24"/>
        <w:lang w:val="zh-CN" w:eastAsia="zh-CN" w:bidi="zh-CN"/>
      </w:rPr>
    </w:lvl>
    <w:lvl w:ilvl="2" w:tentative="0">
      <w:start w:val="1"/>
      <w:numFmt w:val="decimal"/>
      <w:lvlText w:val="%1.%2.%3"/>
      <w:lvlJc w:val="left"/>
      <w:pPr>
        <w:ind w:left="424" w:hanging="713"/>
        <w:jc w:val="left"/>
      </w:pPr>
      <w:rPr>
        <w:rFonts w:hint="default" w:ascii="Times New Roman" w:hAnsi="Times New Roman" w:eastAsia="Times New Roman" w:cs="Times New Roman"/>
        <w:spacing w:val="-13"/>
        <w:w w:val="100"/>
        <w:sz w:val="24"/>
        <w:szCs w:val="24"/>
        <w:lang w:val="zh-CN" w:eastAsia="zh-CN" w:bidi="zh-CN"/>
      </w:rPr>
    </w:lvl>
    <w:lvl w:ilvl="3" w:tentative="0">
      <w:start w:val="0"/>
      <w:numFmt w:val="bullet"/>
      <w:lvlText w:val="•"/>
      <w:lvlJc w:val="left"/>
      <w:pPr>
        <w:ind w:left="1620" w:hanging="713"/>
      </w:pPr>
      <w:rPr>
        <w:rFonts w:hint="default"/>
        <w:lang w:val="zh-CN" w:eastAsia="zh-CN" w:bidi="zh-CN"/>
      </w:rPr>
    </w:lvl>
    <w:lvl w:ilvl="4" w:tentative="0">
      <w:start w:val="0"/>
      <w:numFmt w:val="bullet"/>
      <w:lvlText w:val="•"/>
      <w:lvlJc w:val="left"/>
      <w:pPr>
        <w:ind w:left="2812" w:hanging="713"/>
      </w:pPr>
      <w:rPr>
        <w:rFonts w:hint="default"/>
        <w:lang w:val="zh-CN" w:eastAsia="zh-CN" w:bidi="zh-CN"/>
      </w:rPr>
    </w:lvl>
    <w:lvl w:ilvl="5" w:tentative="0">
      <w:start w:val="0"/>
      <w:numFmt w:val="bullet"/>
      <w:lvlText w:val="•"/>
      <w:lvlJc w:val="left"/>
      <w:pPr>
        <w:ind w:left="4004" w:hanging="713"/>
      </w:pPr>
      <w:rPr>
        <w:rFonts w:hint="default"/>
        <w:lang w:val="zh-CN" w:eastAsia="zh-CN" w:bidi="zh-CN"/>
      </w:rPr>
    </w:lvl>
    <w:lvl w:ilvl="6" w:tentative="0">
      <w:start w:val="0"/>
      <w:numFmt w:val="bullet"/>
      <w:lvlText w:val="•"/>
      <w:lvlJc w:val="left"/>
      <w:pPr>
        <w:ind w:left="5197" w:hanging="713"/>
      </w:pPr>
      <w:rPr>
        <w:rFonts w:hint="default"/>
        <w:lang w:val="zh-CN" w:eastAsia="zh-CN" w:bidi="zh-CN"/>
      </w:rPr>
    </w:lvl>
    <w:lvl w:ilvl="7" w:tentative="0">
      <w:start w:val="0"/>
      <w:numFmt w:val="bullet"/>
      <w:lvlText w:val="•"/>
      <w:lvlJc w:val="left"/>
      <w:pPr>
        <w:ind w:left="6389" w:hanging="713"/>
      </w:pPr>
      <w:rPr>
        <w:rFonts w:hint="default"/>
        <w:lang w:val="zh-CN" w:eastAsia="zh-CN" w:bidi="zh-CN"/>
      </w:rPr>
    </w:lvl>
    <w:lvl w:ilvl="8" w:tentative="0">
      <w:start w:val="0"/>
      <w:numFmt w:val="bullet"/>
      <w:lvlText w:val="•"/>
      <w:lvlJc w:val="left"/>
      <w:pPr>
        <w:ind w:left="7581" w:hanging="713"/>
      </w:pPr>
      <w:rPr>
        <w:rFonts w:hint="default"/>
        <w:lang w:val="zh-CN" w:eastAsia="zh-CN" w:bidi="zh-CN"/>
      </w:rPr>
    </w:lvl>
  </w:abstractNum>
  <w:abstractNum w:abstractNumId="13">
    <w:nsid w:val="A0F25EF7"/>
    <w:multiLevelType w:val="multilevel"/>
    <w:tmpl w:val="A0F25EF7"/>
    <w:lvl w:ilvl="0" w:tentative="0">
      <w:start w:val="1"/>
      <w:numFmt w:val="decimal"/>
      <w:lvlText w:val="%1."/>
      <w:lvlJc w:val="left"/>
      <w:pPr>
        <w:ind w:left="1204" w:hanging="30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2076" w:hanging="300"/>
      </w:pPr>
      <w:rPr>
        <w:rFonts w:hint="default"/>
        <w:lang w:val="zh-CN" w:eastAsia="zh-CN" w:bidi="zh-CN"/>
      </w:rPr>
    </w:lvl>
    <w:lvl w:ilvl="2" w:tentative="0">
      <w:start w:val="0"/>
      <w:numFmt w:val="bullet"/>
      <w:lvlText w:val="•"/>
      <w:lvlJc w:val="left"/>
      <w:pPr>
        <w:ind w:left="2953" w:hanging="300"/>
      </w:pPr>
      <w:rPr>
        <w:rFonts w:hint="default"/>
        <w:lang w:val="zh-CN" w:eastAsia="zh-CN" w:bidi="zh-CN"/>
      </w:rPr>
    </w:lvl>
    <w:lvl w:ilvl="3" w:tentative="0">
      <w:start w:val="0"/>
      <w:numFmt w:val="bullet"/>
      <w:lvlText w:val="•"/>
      <w:lvlJc w:val="left"/>
      <w:pPr>
        <w:ind w:left="3829" w:hanging="300"/>
      </w:pPr>
      <w:rPr>
        <w:rFonts w:hint="default"/>
        <w:lang w:val="zh-CN" w:eastAsia="zh-CN" w:bidi="zh-CN"/>
      </w:rPr>
    </w:lvl>
    <w:lvl w:ilvl="4" w:tentative="0">
      <w:start w:val="0"/>
      <w:numFmt w:val="bullet"/>
      <w:lvlText w:val="•"/>
      <w:lvlJc w:val="left"/>
      <w:pPr>
        <w:ind w:left="4706" w:hanging="300"/>
      </w:pPr>
      <w:rPr>
        <w:rFonts w:hint="default"/>
        <w:lang w:val="zh-CN" w:eastAsia="zh-CN" w:bidi="zh-CN"/>
      </w:rPr>
    </w:lvl>
    <w:lvl w:ilvl="5" w:tentative="0">
      <w:start w:val="0"/>
      <w:numFmt w:val="bullet"/>
      <w:lvlText w:val="•"/>
      <w:lvlJc w:val="left"/>
      <w:pPr>
        <w:ind w:left="5583" w:hanging="300"/>
      </w:pPr>
      <w:rPr>
        <w:rFonts w:hint="default"/>
        <w:lang w:val="zh-CN" w:eastAsia="zh-CN" w:bidi="zh-CN"/>
      </w:rPr>
    </w:lvl>
    <w:lvl w:ilvl="6" w:tentative="0">
      <w:start w:val="0"/>
      <w:numFmt w:val="bullet"/>
      <w:lvlText w:val="•"/>
      <w:lvlJc w:val="left"/>
      <w:pPr>
        <w:ind w:left="6459" w:hanging="300"/>
      </w:pPr>
      <w:rPr>
        <w:rFonts w:hint="default"/>
        <w:lang w:val="zh-CN" w:eastAsia="zh-CN" w:bidi="zh-CN"/>
      </w:rPr>
    </w:lvl>
    <w:lvl w:ilvl="7" w:tentative="0">
      <w:start w:val="0"/>
      <w:numFmt w:val="bullet"/>
      <w:lvlText w:val="•"/>
      <w:lvlJc w:val="left"/>
      <w:pPr>
        <w:ind w:left="7336" w:hanging="300"/>
      </w:pPr>
      <w:rPr>
        <w:rFonts w:hint="default"/>
        <w:lang w:val="zh-CN" w:eastAsia="zh-CN" w:bidi="zh-CN"/>
      </w:rPr>
    </w:lvl>
    <w:lvl w:ilvl="8" w:tentative="0">
      <w:start w:val="0"/>
      <w:numFmt w:val="bullet"/>
      <w:lvlText w:val="•"/>
      <w:lvlJc w:val="left"/>
      <w:pPr>
        <w:ind w:left="8213" w:hanging="300"/>
      </w:pPr>
      <w:rPr>
        <w:rFonts w:hint="default"/>
        <w:lang w:val="zh-CN" w:eastAsia="zh-CN" w:bidi="zh-CN"/>
      </w:rPr>
    </w:lvl>
  </w:abstractNum>
  <w:abstractNum w:abstractNumId="14">
    <w:nsid w:val="A5435042"/>
    <w:multiLevelType w:val="multilevel"/>
    <w:tmpl w:val="A5435042"/>
    <w:lvl w:ilvl="0" w:tentative="0">
      <w:start w:val="2"/>
      <w:numFmt w:val="decimal"/>
      <w:lvlText w:val="（%1）"/>
      <w:lvlJc w:val="left"/>
      <w:pPr>
        <w:ind w:left="104"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751" w:hanging="529"/>
      </w:pPr>
      <w:rPr>
        <w:rFonts w:hint="default"/>
        <w:lang w:val="zh-CN" w:eastAsia="zh-CN" w:bidi="zh-CN"/>
      </w:rPr>
    </w:lvl>
    <w:lvl w:ilvl="2" w:tentative="0">
      <w:start w:val="0"/>
      <w:numFmt w:val="bullet"/>
      <w:lvlText w:val="•"/>
      <w:lvlJc w:val="left"/>
      <w:pPr>
        <w:ind w:left="1402" w:hanging="529"/>
      </w:pPr>
      <w:rPr>
        <w:rFonts w:hint="default"/>
        <w:lang w:val="zh-CN" w:eastAsia="zh-CN" w:bidi="zh-CN"/>
      </w:rPr>
    </w:lvl>
    <w:lvl w:ilvl="3" w:tentative="0">
      <w:start w:val="0"/>
      <w:numFmt w:val="bullet"/>
      <w:lvlText w:val="•"/>
      <w:lvlJc w:val="left"/>
      <w:pPr>
        <w:ind w:left="2054" w:hanging="529"/>
      </w:pPr>
      <w:rPr>
        <w:rFonts w:hint="default"/>
        <w:lang w:val="zh-CN" w:eastAsia="zh-CN" w:bidi="zh-CN"/>
      </w:rPr>
    </w:lvl>
    <w:lvl w:ilvl="4" w:tentative="0">
      <w:start w:val="0"/>
      <w:numFmt w:val="bullet"/>
      <w:lvlText w:val="•"/>
      <w:lvlJc w:val="left"/>
      <w:pPr>
        <w:ind w:left="2705" w:hanging="529"/>
      </w:pPr>
      <w:rPr>
        <w:rFonts w:hint="default"/>
        <w:lang w:val="zh-CN" w:eastAsia="zh-CN" w:bidi="zh-CN"/>
      </w:rPr>
    </w:lvl>
    <w:lvl w:ilvl="5" w:tentative="0">
      <w:start w:val="0"/>
      <w:numFmt w:val="bullet"/>
      <w:lvlText w:val="•"/>
      <w:lvlJc w:val="left"/>
      <w:pPr>
        <w:ind w:left="3356" w:hanging="529"/>
      </w:pPr>
      <w:rPr>
        <w:rFonts w:hint="default"/>
        <w:lang w:val="zh-CN" w:eastAsia="zh-CN" w:bidi="zh-CN"/>
      </w:rPr>
    </w:lvl>
    <w:lvl w:ilvl="6" w:tentative="0">
      <w:start w:val="0"/>
      <w:numFmt w:val="bullet"/>
      <w:lvlText w:val="•"/>
      <w:lvlJc w:val="left"/>
      <w:pPr>
        <w:ind w:left="4008" w:hanging="529"/>
      </w:pPr>
      <w:rPr>
        <w:rFonts w:hint="default"/>
        <w:lang w:val="zh-CN" w:eastAsia="zh-CN" w:bidi="zh-CN"/>
      </w:rPr>
    </w:lvl>
    <w:lvl w:ilvl="7" w:tentative="0">
      <w:start w:val="0"/>
      <w:numFmt w:val="bullet"/>
      <w:lvlText w:val="•"/>
      <w:lvlJc w:val="left"/>
      <w:pPr>
        <w:ind w:left="4659" w:hanging="529"/>
      </w:pPr>
      <w:rPr>
        <w:rFonts w:hint="default"/>
        <w:lang w:val="zh-CN" w:eastAsia="zh-CN" w:bidi="zh-CN"/>
      </w:rPr>
    </w:lvl>
    <w:lvl w:ilvl="8" w:tentative="0">
      <w:start w:val="0"/>
      <w:numFmt w:val="bullet"/>
      <w:lvlText w:val="•"/>
      <w:lvlJc w:val="left"/>
      <w:pPr>
        <w:ind w:left="5310" w:hanging="529"/>
      </w:pPr>
      <w:rPr>
        <w:rFonts w:hint="default"/>
        <w:lang w:val="zh-CN" w:eastAsia="zh-CN" w:bidi="zh-CN"/>
      </w:rPr>
    </w:lvl>
  </w:abstractNum>
  <w:abstractNum w:abstractNumId="15">
    <w:nsid w:val="AC38AFEB"/>
    <w:multiLevelType w:val="multilevel"/>
    <w:tmpl w:val="AC38AFEB"/>
    <w:lvl w:ilvl="0" w:tentative="0">
      <w:start w:val="1"/>
      <w:numFmt w:val="decimal"/>
      <w:lvlText w:val="%1."/>
      <w:lvlJc w:val="left"/>
      <w:pPr>
        <w:ind w:left="1204" w:hanging="300"/>
        <w:jc w:val="left"/>
      </w:pPr>
      <w:rPr>
        <w:rFonts w:hint="default" w:ascii="Times New Roman" w:hAnsi="Times New Roman" w:eastAsia="Times New Roman" w:cs="Times New Roman"/>
        <w:spacing w:val="-120"/>
        <w:w w:val="100"/>
        <w:sz w:val="24"/>
        <w:szCs w:val="24"/>
        <w:lang w:val="zh-CN" w:eastAsia="zh-CN" w:bidi="zh-CN"/>
      </w:rPr>
    </w:lvl>
    <w:lvl w:ilvl="1" w:tentative="0">
      <w:start w:val="0"/>
      <w:numFmt w:val="bullet"/>
      <w:lvlText w:val="•"/>
      <w:lvlJc w:val="left"/>
      <w:pPr>
        <w:ind w:left="1200" w:hanging="300"/>
      </w:pPr>
      <w:rPr>
        <w:rFonts w:hint="default"/>
        <w:lang w:val="zh-CN" w:eastAsia="zh-CN" w:bidi="zh-CN"/>
      </w:rPr>
    </w:lvl>
    <w:lvl w:ilvl="2" w:tentative="0">
      <w:start w:val="0"/>
      <w:numFmt w:val="bullet"/>
      <w:lvlText w:val="•"/>
      <w:lvlJc w:val="left"/>
      <w:pPr>
        <w:ind w:left="2174" w:hanging="300"/>
      </w:pPr>
      <w:rPr>
        <w:rFonts w:hint="default"/>
        <w:lang w:val="zh-CN" w:eastAsia="zh-CN" w:bidi="zh-CN"/>
      </w:rPr>
    </w:lvl>
    <w:lvl w:ilvl="3" w:tentative="0">
      <w:start w:val="0"/>
      <w:numFmt w:val="bullet"/>
      <w:lvlText w:val="•"/>
      <w:lvlJc w:val="left"/>
      <w:pPr>
        <w:ind w:left="3148" w:hanging="300"/>
      </w:pPr>
      <w:rPr>
        <w:rFonts w:hint="default"/>
        <w:lang w:val="zh-CN" w:eastAsia="zh-CN" w:bidi="zh-CN"/>
      </w:rPr>
    </w:lvl>
    <w:lvl w:ilvl="4" w:tentative="0">
      <w:start w:val="0"/>
      <w:numFmt w:val="bullet"/>
      <w:lvlText w:val="•"/>
      <w:lvlJc w:val="left"/>
      <w:pPr>
        <w:ind w:left="4122" w:hanging="300"/>
      </w:pPr>
      <w:rPr>
        <w:rFonts w:hint="default"/>
        <w:lang w:val="zh-CN" w:eastAsia="zh-CN" w:bidi="zh-CN"/>
      </w:rPr>
    </w:lvl>
    <w:lvl w:ilvl="5" w:tentative="0">
      <w:start w:val="0"/>
      <w:numFmt w:val="bullet"/>
      <w:lvlText w:val="•"/>
      <w:lvlJc w:val="left"/>
      <w:pPr>
        <w:ind w:left="5096" w:hanging="300"/>
      </w:pPr>
      <w:rPr>
        <w:rFonts w:hint="default"/>
        <w:lang w:val="zh-CN" w:eastAsia="zh-CN" w:bidi="zh-CN"/>
      </w:rPr>
    </w:lvl>
    <w:lvl w:ilvl="6" w:tentative="0">
      <w:start w:val="0"/>
      <w:numFmt w:val="bullet"/>
      <w:lvlText w:val="•"/>
      <w:lvlJc w:val="left"/>
      <w:pPr>
        <w:ind w:left="6070" w:hanging="300"/>
      </w:pPr>
      <w:rPr>
        <w:rFonts w:hint="default"/>
        <w:lang w:val="zh-CN" w:eastAsia="zh-CN" w:bidi="zh-CN"/>
      </w:rPr>
    </w:lvl>
    <w:lvl w:ilvl="7" w:tentative="0">
      <w:start w:val="0"/>
      <w:numFmt w:val="bullet"/>
      <w:lvlText w:val="•"/>
      <w:lvlJc w:val="left"/>
      <w:pPr>
        <w:ind w:left="7044" w:hanging="300"/>
      </w:pPr>
      <w:rPr>
        <w:rFonts w:hint="default"/>
        <w:lang w:val="zh-CN" w:eastAsia="zh-CN" w:bidi="zh-CN"/>
      </w:rPr>
    </w:lvl>
    <w:lvl w:ilvl="8" w:tentative="0">
      <w:start w:val="0"/>
      <w:numFmt w:val="bullet"/>
      <w:lvlText w:val="•"/>
      <w:lvlJc w:val="left"/>
      <w:pPr>
        <w:ind w:left="8018" w:hanging="300"/>
      </w:pPr>
      <w:rPr>
        <w:rFonts w:hint="default"/>
        <w:lang w:val="zh-CN" w:eastAsia="zh-CN" w:bidi="zh-CN"/>
      </w:rPr>
    </w:lvl>
  </w:abstractNum>
  <w:abstractNum w:abstractNumId="16">
    <w:nsid w:val="AD37AD84"/>
    <w:multiLevelType w:val="multilevel"/>
    <w:tmpl w:val="AD37AD84"/>
    <w:lvl w:ilvl="0" w:tentative="0">
      <w:start w:val="1"/>
      <w:numFmt w:val="decimal"/>
      <w:lvlText w:val="%1."/>
      <w:lvlJc w:val="left"/>
      <w:pPr>
        <w:ind w:left="663" w:hanging="181"/>
        <w:jc w:val="left"/>
      </w:pPr>
      <w:rPr>
        <w:rFonts w:hint="default" w:ascii="Times New Roman" w:hAnsi="Times New Roman" w:eastAsia="Times New Roman" w:cs="Times New Roman"/>
        <w:w w:val="100"/>
        <w:sz w:val="22"/>
        <w:szCs w:val="22"/>
        <w:lang w:val="zh-CN" w:eastAsia="zh-CN" w:bidi="zh-CN"/>
      </w:rPr>
    </w:lvl>
    <w:lvl w:ilvl="1" w:tentative="0">
      <w:start w:val="1"/>
      <w:numFmt w:val="decimal"/>
      <w:lvlText w:val="%2."/>
      <w:lvlJc w:val="left"/>
      <w:pPr>
        <w:ind w:left="424" w:hanging="361"/>
        <w:jc w:val="left"/>
      </w:pPr>
      <w:rPr>
        <w:rFonts w:hint="default" w:ascii="Times New Roman" w:hAnsi="Times New Roman" w:eastAsia="Times New Roman" w:cs="Times New Roman"/>
        <w:spacing w:val="-120"/>
        <w:w w:val="100"/>
        <w:sz w:val="22"/>
        <w:szCs w:val="22"/>
        <w:lang w:val="zh-CN" w:eastAsia="zh-CN" w:bidi="zh-CN"/>
      </w:rPr>
    </w:lvl>
    <w:lvl w:ilvl="2" w:tentative="0">
      <w:start w:val="0"/>
      <w:numFmt w:val="bullet"/>
      <w:lvlText w:val="•"/>
      <w:lvlJc w:val="left"/>
      <w:pPr>
        <w:ind w:left="1694" w:hanging="361"/>
      </w:pPr>
      <w:rPr>
        <w:rFonts w:hint="default"/>
        <w:lang w:val="zh-CN" w:eastAsia="zh-CN" w:bidi="zh-CN"/>
      </w:rPr>
    </w:lvl>
    <w:lvl w:ilvl="3" w:tentative="0">
      <w:start w:val="0"/>
      <w:numFmt w:val="bullet"/>
      <w:lvlText w:val="•"/>
      <w:lvlJc w:val="left"/>
      <w:pPr>
        <w:ind w:left="2728" w:hanging="361"/>
      </w:pPr>
      <w:rPr>
        <w:rFonts w:hint="default"/>
        <w:lang w:val="zh-CN" w:eastAsia="zh-CN" w:bidi="zh-CN"/>
      </w:rPr>
    </w:lvl>
    <w:lvl w:ilvl="4" w:tentative="0">
      <w:start w:val="0"/>
      <w:numFmt w:val="bullet"/>
      <w:lvlText w:val="•"/>
      <w:lvlJc w:val="left"/>
      <w:pPr>
        <w:ind w:left="3762" w:hanging="361"/>
      </w:pPr>
      <w:rPr>
        <w:rFonts w:hint="default"/>
        <w:lang w:val="zh-CN" w:eastAsia="zh-CN" w:bidi="zh-CN"/>
      </w:rPr>
    </w:lvl>
    <w:lvl w:ilvl="5" w:tentative="0">
      <w:start w:val="0"/>
      <w:numFmt w:val="bullet"/>
      <w:lvlText w:val="•"/>
      <w:lvlJc w:val="left"/>
      <w:pPr>
        <w:ind w:left="4796" w:hanging="361"/>
      </w:pPr>
      <w:rPr>
        <w:rFonts w:hint="default"/>
        <w:lang w:val="zh-CN" w:eastAsia="zh-CN" w:bidi="zh-CN"/>
      </w:rPr>
    </w:lvl>
    <w:lvl w:ilvl="6" w:tentative="0">
      <w:start w:val="0"/>
      <w:numFmt w:val="bullet"/>
      <w:lvlText w:val="•"/>
      <w:lvlJc w:val="left"/>
      <w:pPr>
        <w:ind w:left="5830" w:hanging="361"/>
      </w:pPr>
      <w:rPr>
        <w:rFonts w:hint="default"/>
        <w:lang w:val="zh-CN" w:eastAsia="zh-CN" w:bidi="zh-CN"/>
      </w:rPr>
    </w:lvl>
    <w:lvl w:ilvl="7" w:tentative="0">
      <w:start w:val="0"/>
      <w:numFmt w:val="bullet"/>
      <w:lvlText w:val="•"/>
      <w:lvlJc w:val="left"/>
      <w:pPr>
        <w:ind w:left="6864" w:hanging="361"/>
      </w:pPr>
      <w:rPr>
        <w:rFonts w:hint="default"/>
        <w:lang w:val="zh-CN" w:eastAsia="zh-CN" w:bidi="zh-CN"/>
      </w:rPr>
    </w:lvl>
    <w:lvl w:ilvl="8" w:tentative="0">
      <w:start w:val="0"/>
      <w:numFmt w:val="bullet"/>
      <w:lvlText w:val="•"/>
      <w:lvlJc w:val="left"/>
      <w:pPr>
        <w:ind w:left="7898" w:hanging="361"/>
      </w:pPr>
      <w:rPr>
        <w:rFonts w:hint="default"/>
        <w:lang w:val="zh-CN" w:eastAsia="zh-CN" w:bidi="zh-CN"/>
      </w:rPr>
    </w:lvl>
  </w:abstractNum>
  <w:abstractNum w:abstractNumId="17">
    <w:nsid w:val="B0082E4F"/>
    <w:multiLevelType w:val="multilevel"/>
    <w:tmpl w:val="B0082E4F"/>
    <w:lvl w:ilvl="0" w:tentative="0">
      <w:start w:val="1"/>
      <w:numFmt w:val="decimal"/>
      <w:lvlText w:val="（%1）"/>
      <w:lvlJc w:val="left"/>
      <w:pPr>
        <w:ind w:left="1505"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46" w:hanging="601"/>
      </w:pPr>
      <w:rPr>
        <w:rFonts w:hint="default"/>
        <w:lang w:val="zh-CN" w:eastAsia="zh-CN" w:bidi="zh-CN"/>
      </w:rPr>
    </w:lvl>
    <w:lvl w:ilvl="2" w:tentative="0">
      <w:start w:val="0"/>
      <w:numFmt w:val="bullet"/>
      <w:lvlText w:val="•"/>
      <w:lvlJc w:val="left"/>
      <w:pPr>
        <w:ind w:left="3193" w:hanging="601"/>
      </w:pPr>
      <w:rPr>
        <w:rFonts w:hint="default"/>
        <w:lang w:val="zh-CN" w:eastAsia="zh-CN" w:bidi="zh-CN"/>
      </w:rPr>
    </w:lvl>
    <w:lvl w:ilvl="3" w:tentative="0">
      <w:start w:val="0"/>
      <w:numFmt w:val="bullet"/>
      <w:lvlText w:val="•"/>
      <w:lvlJc w:val="left"/>
      <w:pPr>
        <w:ind w:left="4039" w:hanging="601"/>
      </w:pPr>
      <w:rPr>
        <w:rFonts w:hint="default"/>
        <w:lang w:val="zh-CN" w:eastAsia="zh-CN" w:bidi="zh-CN"/>
      </w:rPr>
    </w:lvl>
    <w:lvl w:ilvl="4" w:tentative="0">
      <w:start w:val="0"/>
      <w:numFmt w:val="bullet"/>
      <w:lvlText w:val="•"/>
      <w:lvlJc w:val="left"/>
      <w:pPr>
        <w:ind w:left="4886" w:hanging="601"/>
      </w:pPr>
      <w:rPr>
        <w:rFonts w:hint="default"/>
        <w:lang w:val="zh-CN" w:eastAsia="zh-CN" w:bidi="zh-CN"/>
      </w:rPr>
    </w:lvl>
    <w:lvl w:ilvl="5" w:tentative="0">
      <w:start w:val="0"/>
      <w:numFmt w:val="bullet"/>
      <w:lvlText w:val="•"/>
      <w:lvlJc w:val="left"/>
      <w:pPr>
        <w:ind w:left="5733" w:hanging="601"/>
      </w:pPr>
      <w:rPr>
        <w:rFonts w:hint="default"/>
        <w:lang w:val="zh-CN" w:eastAsia="zh-CN" w:bidi="zh-CN"/>
      </w:rPr>
    </w:lvl>
    <w:lvl w:ilvl="6" w:tentative="0">
      <w:start w:val="0"/>
      <w:numFmt w:val="bullet"/>
      <w:lvlText w:val="•"/>
      <w:lvlJc w:val="left"/>
      <w:pPr>
        <w:ind w:left="6579" w:hanging="601"/>
      </w:pPr>
      <w:rPr>
        <w:rFonts w:hint="default"/>
        <w:lang w:val="zh-CN" w:eastAsia="zh-CN" w:bidi="zh-CN"/>
      </w:rPr>
    </w:lvl>
    <w:lvl w:ilvl="7" w:tentative="0">
      <w:start w:val="0"/>
      <w:numFmt w:val="bullet"/>
      <w:lvlText w:val="•"/>
      <w:lvlJc w:val="left"/>
      <w:pPr>
        <w:ind w:left="7426" w:hanging="601"/>
      </w:pPr>
      <w:rPr>
        <w:rFonts w:hint="default"/>
        <w:lang w:val="zh-CN" w:eastAsia="zh-CN" w:bidi="zh-CN"/>
      </w:rPr>
    </w:lvl>
    <w:lvl w:ilvl="8" w:tentative="0">
      <w:start w:val="0"/>
      <w:numFmt w:val="bullet"/>
      <w:lvlText w:val="•"/>
      <w:lvlJc w:val="left"/>
      <w:pPr>
        <w:ind w:left="8273" w:hanging="601"/>
      </w:pPr>
      <w:rPr>
        <w:rFonts w:hint="default"/>
        <w:lang w:val="zh-CN" w:eastAsia="zh-CN" w:bidi="zh-CN"/>
      </w:rPr>
    </w:lvl>
  </w:abstractNum>
  <w:abstractNum w:abstractNumId="18">
    <w:nsid w:val="B08374AC"/>
    <w:multiLevelType w:val="multilevel"/>
    <w:tmpl w:val="B08374AC"/>
    <w:lvl w:ilvl="0" w:tentative="0">
      <w:start w:val="3"/>
      <w:numFmt w:val="decimal"/>
      <w:lvlText w:val="%1"/>
      <w:lvlJc w:val="left"/>
      <w:pPr>
        <w:ind w:left="849" w:hanging="480"/>
        <w:jc w:val="left"/>
      </w:pPr>
      <w:rPr>
        <w:rFonts w:hint="default"/>
        <w:lang w:val="zh-CN" w:eastAsia="zh-CN" w:bidi="zh-CN"/>
      </w:rPr>
    </w:lvl>
    <w:lvl w:ilvl="1" w:tentative="0">
      <w:start w:val="5"/>
      <w:numFmt w:val="decimal"/>
      <w:lvlText w:val="%1.%2"/>
      <w:lvlJc w:val="left"/>
      <w:pPr>
        <w:ind w:left="849" w:hanging="480"/>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1449" w:hanging="600"/>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505" w:hanging="600"/>
      </w:pPr>
      <w:rPr>
        <w:rFonts w:hint="default"/>
        <w:lang w:val="zh-CN" w:eastAsia="zh-CN" w:bidi="zh-CN"/>
      </w:rPr>
    </w:lvl>
    <w:lvl w:ilvl="4" w:tentative="0">
      <w:start w:val="0"/>
      <w:numFmt w:val="bullet"/>
      <w:lvlText w:val="•"/>
      <w:lvlJc w:val="left"/>
      <w:pPr>
        <w:ind w:left="3571" w:hanging="600"/>
      </w:pPr>
      <w:rPr>
        <w:rFonts w:hint="default"/>
        <w:lang w:val="zh-CN" w:eastAsia="zh-CN" w:bidi="zh-CN"/>
      </w:rPr>
    </w:lvl>
    <w:lvl w:ilvl="5" w:tentative="0">
      <w:start w:val="0"/>
      <w:numFmt w:val="bullet"/>
      <w:lvlText w:val="•"/>
      <w:lvlJc w:val="left"/>
      <w:pPr>
        <w:ind w:left="4637" w:hanging="600"/>
      </w:pPr>
      <w:rPr>
        <w:rFonts w:hint="default"/>
        <w:lang w:val="zh-CN" w:eastAsia="zh-CN" w:bidi="zh-CN"/>
      </w:rPr>
    </w:lvl>
    <w:lvl w:ilvl="6" w:tentative="0">
      <w:start w:val="0"/>
      <w:numFmt w:val="bullet"/>
      <w:lvlText w:val="•"/>
      <w:lvlJc w:val="left"/>
      <w:pPr>
        <w:ind w:left="5703" w:hanging="600"/>
      </w:pPr>
      <w:rPr>
        <w:rFonts w:hint="default"/>
        <w:lang w:val="zh-CN" w:eastAsia="zh-CN" w:bidi="zh-CN"/>
      </w:rPr>
    </w:lvl>
    <w:lvl w:ilvl="7" w:tentative="0">
      <w:start w:val="0"/>
      <w:numFmt w:val="bullet"/>
      <w:lvlText w:val="•"/>
      <w:lvlJc w:val="left"/>
      <w:pPr>
        <w:ind w:left="6769" w:hanging="600"/>
      </w:pPr>
      <w:rPr>
        <w:rFonts w:hint="default"/>
        <w:lang w:val="zh-CN" w:eastAsia="zh-CN" w:bidi="zh-CN"/>
      </w:rPr>
    </w:lvl>
    <w:lvl w:ilvl="8" w:tentative="0">
      <w:start w:val="0"/>
      <w:numFmt w:val="bullet"/>
      <w:lvlText w:val="•"/>
      <w:lvlJc w:val="left"/>
      <w:pPr>
        <w:ind w:left="7834" w:hanging="600"/>
      </w:pPr>
      <w:rPr>
        <w:rFonts w:hint="default"/>
        <w:lang w:val="zh-CN" w:eastAsia="zh-CN" w:bidi="zh-CN"/>
      </w:rPr>
    </w:lvl>
  </w:abstractNum>
  <w:abstractNum w:abstractNumId="19">
    <w:nsid w:val="B15ABE86"/>
    <w:multiLevelType w:val="multilevel"/>
    <w:tmpl w:val="B15ABE86"/>
    <w:lvl w:ilvl="0" w:tentative="0">
      <w:start w:val="3"/>
      <w:numFmt w:val="decimal"/>
      <w:lvlText w:val="%1"/>
      <w:lvlJc w:val="left"/>
      <w:pPr>
        <w:ind w:left="1326" w:hanging="420"/>
        <w:jc w:val="left"/>
      </w:pPr>
      <w:rPr>
        <w:rFonts w:hint="default"/>
        <w:lang w:val="zh-CN" w:eastAsia="zh-CN" w:bidi="zh-CN"/>
      </w:rPr>
    </w:lvl>
    <w:lvl w:ilvl="1" w:tentative="0">
      <w:start w:val="2"/>
      <w:numFmt w:val="decimal"/>
      <w:lvlText w:val="%1.%2"/>
      <w:lvlJc w:val="left"/>
      <w:pPr>
        <w:ind w:left="1326" w:hanging="420"/>
        <w:jc w:val="left"/>
      </w:pPr>
      <w:rPr>
        <w:rFonts w:hint="default" w:ascii="Times New Roman" w:hAnsi="Times New Roman" w:eastAsia="Times New Roman" w:cs="Times New Roman"/>
        <w:b/>
        <w:bCs/>
        <w:w w:val="99"/>
        <w:sz w:val="24"/>
        <w:szCs w:val="24"/>
        <w:lang w:val="zh-CN" w:eastAsia="zh-CN" w:bidi="zh-CN"/>
      </w:rPr>
    </w:lvl>
    <w:lvl w:ilvl="2" w:tentative="0">
      <w:start w:val="1"/>
      <w:numFmt w:val="decimal"/>
      <w:lvlText w:val="%1.%2.%3"/>
      <w:lvlJc w:val="left"/>
      <w:pPr>
        <w:ind w:left="1504" w:hanging="600"/>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381" w:hanging="600"/>
      </w:pPr>
      <w:rPr>
        <w:rFonts w:hint="default"/>
        <w:lang w:val="zh-CN" w:eastAsia="zh-CN" w:bidi="zh-CN"/>
      </w:rPr>
    </w:lvl>
    <w:lvl w:ilvl="4" w:tentative="0">
      <w:start w:val="0"/>
      <w:numFmt w:val="bullet"/>
      <w:lvlText w:val="•"/>
      <w:lvlJc w:val="left"/>
      <w:pPr>
        <w:ind w:left="4322" w:hanging="600"/>
      </w:pPr>
      <w:rPr>
        <w:rFonts w:hint="default"/>
        <w:lang w:val="zh-CN" w:eastAsia="zh-CN" w:bidi="zh-CN"/>
      </w:rPr>
    </w:lvl>
    <w:lvl w:ilvl="5" w:tentative="0">
      <w:start w:val="0"/>
      <w:numFmt w:val="bullet"/>
      <w:lvlText w:val="•"/>
      <w:lvlJc w:val="left"/>
      <w:pPr>
        <w:ind w:left="5262" w:hanging="600"/>
      </w:pPr>
      <w:rPr>
        <w:rFonts w:hint="default"/>
        <w:lang w:val="zh-CN" w:eastAsia="zh-CN" w:bidi="zh-CN"/>
      </w:rPr>
    </w:lvl>
    <w:lvl w:ilvl="6" w:tentative="0">
      <w:start w:val="0"/>
      <w:numFmt w:val="bullet"/>
      <w:lvlText w:val="•"/>
      <w:lvlJc w:val="left"/>
      <w:pPr>
        <w:ind w:left="6203" w:hanging="600"/>
      </w:pPr>
      <w:rPr>
        <w:rFonts w:hint="default"/>
        <w:lang w:val="zh-CN" w:eastAsia="zh-CN" w:bidi="zh-CN"/>
      </w:rPr>
    </w:lvl>
    <w:lvl w:ilvl="7" w:tentative="0">
      <w:start w:val="0"/>
      <w:numFmt w:val="bullet"/>
      <w:lvlText w:val="•"/>
      <w:lvlJc w:val="left"/>
      <w:pPr>
        <w:ind w:left="7144" w:hanging="600"/>
      </w:pPr>
      <w:rPr>
        <w:rFonts w:hint="default"/>
        <w:lang w:val="zh-CN" w:eastAsia="zh-CN" w:bidi="zh-CN"/>
      </w:rPr>
    </w:lvl>
    <w:lvl w:ilvl="8" w:tentative="0">
      <w:start w:val="0"/>
      <w:numFmt w:val="bullet"/>
      <w:lvlText w:val="•"/>
      <w:lvlJc w:val="left"/>
      <w:pPr>
        <w:ind w:left="8084" w:hanging="600"/>
      </w:pPr>
      <w:rPr>
        <w:rFonts w:hint="default"/>
        <w:lang w:val="zh-CN" w:eastAsia="zh-CN" w:bidi="zh-CN"/>
      </w:rPr>
    </w:lvl>
  </w:abstractNum>
  <w:abstractNum w:abstractNumId="20">
    <w:nsid w:val="B1CC6FF1"/>
    <w:multiLevelType w:val="multilevel"/>
    <w:tmpl w:val="B1CC6FF1"/>
    <w:lvl w:ilvl="0" w:tentative="0">
      <w:start w:val="1"/>
      <w:numFmt w:val="decimal"/>
      <w:lvlText w:val="（%1）"/>
      <w:lvlJc w:val="left"/>
      <w:pPr>
        <w:ind w:left="36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320" w:hanging="601"/>
      </w:pPr>
      <w:rPr>
        <w:rFonts w:hint="default"/>
        <w:lang w:val="zh-CN" w:eastAsia="zh-CN" w:bidi="zh-CN"/>
      </w:rPr>
    </w:lvl>
    <w:lvl w:ilvl="2" w:tentative="0">
      <w:start w:val="0"/>
      <w:numFmt w:val="bullet"/>
      <w:lvlText w:val="•"/>
      <w:lvlJc w:val="left"/>
      <w:pPr>
        <w:ind w:left="2281" w:hanging="601"/>
      </w:pPr>
      <w:rPr>
        <w:rFonts w:hint="default"/>
        <w:lang w:val="zh-CN" w:eastAsia="zh-CN" w:bidi="zh-CN"/>
      </w:rPr>
    </w:lvl>
    <w:lvl w:ilvl="3" w:tentative="0">
      <w:start w:val="0"/>
      <w:numFmt w:val="bullet"/>
      <w:lvlText w:val="•"/>
      <w:lvlJc w:val="left"/>
      <w:pPr>
        <w:ind w:left="3241" w:hanging="601"/>
      </w:pPr>
      <w:rPr>
        <w:rFonts w:hint="default"/>
        <w:lang w:val="zh-CN" w:eastAsia="zh-CN" w:bidi="zh-CN"/>
      </w:rPr>
    </w:lvl>
    <w:lvl w:ilvl="4" w:tentative="0">
      <w:start w:val="0"/>
      <w:numFmt w:val="bullet"/>
      <w:lvlText w:val="•"/>
      <w:lvlJc w:val="left"/>
      <w:pPr>
        <w:ind w:left="4202" w:hanging="601"/>
      </w:pPr>
      <w:rPr>
        <w:rFonts w:hint="default"/>
        <w:lang w:val="zh-CN" w:eastAsia="zh-CN" w:bidi="zh-CN"/>
      </w:rPr>
    </w:lvl>
    <w:lvl w:ilvl="5" w:tentative="0">
      <w:start w:val="0"/>
      <w:numFmt w:val="bullet"/>
      <w:lvlText w:val="•"/>
      <w:lvlJc w:val="left"/>
      <w:pPr>
        <w:ind w:left="5163" w:hanging="601"/>
      </w:pPr>
      <w:rPr>
        <w:rFonts w:hint="default"/>
        <w:lang w:val="zh-CN" w:eastAsia="zh-CN" w:bidi="zh-CN"/>
      </w:rPr>
    </w:lvl>
    <w:lvl w:ilvl="6" w:tentative="0">
      <w:start w:val="0"/>
      <w:numFmt w:val="bullet"/>
      <w:lvlText w:val="•"/>
      <w:lvlJc w:val="left"/>
      <w:pPr>
        <w:ind w:left="6123" w:hanging="601"/>
      </w:pPr>
      <w:rPr>
        <w:rFonts w:hint="default"/>
        <w:lang w:val="zh-CN" w:eastAsia="zh-CN" w:bidi="zh-CN"/>
      </w:rPr>
    </w:lvl>
    <w:lvl w:ilvl="7" w:tentative="0">
      <w:start w:val="0"/>
      <w:numFmt w:val="bullet"/>
      <w:lvlText w:val="•"/>
      <w:lvlJc w:val="left"/>
      <w:pPr>
        <w:ind w:left="7084" w:hanging="601"/>
      </w:pPr>
      <w:rPr>
        <w:rFonts w:hint="default"/>
        <w:lang w:val="zh-CN" w:eastAsia="zh-CN" w:bidi="zh-CN"/>
      </w:rPr>
    </w:lvl>
    <w:lvl w:ilvl="8" w:tentative="0">
      <w:start w:val="0"/>
      <w:numFmt w:val="bullet"/>
      <w:lvlText w:val="•"/>
      <w:lvlJc w:val="left"/>
      <w:pPr>
        <w:ind w:left="8045" w:hanging="601"/>
      </w:pPr>
      <w:rPr>
        <w:rFonts w:hint="default"/>
        <w:lang w:val="zh-CN" w:eastAsia="zh-CN" w:bidi="zh-CN"/>
      </w:rPr>
    </w:lvl>
  </w:abstractNum>
  <w:abstractNum w:abstractNumId="21">
    <w:nsid w:val="B4E02BC3"/>
    <w:multiLevelType w:val="multilevel"/>
    <w:tmpl w:val="B4E02BC3"/>
    <w:lvl w:ilvl="0" w:tentative="0">
      <w:start w:val="1"/>
      <w:numFmt w:val="decimal"/>
      <w:lvlText w:val="（%1）"/>
      <w:lvlJc w:val="left"/>
      <w:pPr>
        <w:ind w:left="145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10" w:hanging="601"/>
      </w:pPr>
      <w:rPr>
        <w:rFonts w:hint="default"/>
        <w:lang w:val="zh-CN" w:eastAsia="zh-CN" w:bidi="zh-CN"/>
      </w:rPr>
    </w:lvl>
    <w:lvl w:ilvl="2" w:tentative="0">
      <w:start w:val="0"/>
      <w:numFmt w:val="bullet"/>
      <w:lvlText w:val="•"/>
      <w:lvlJc w:val="left"/>
      <w:pPr>
        <w:ind w:left="3161" w:hanging="601"/>
      </w:pPr>
      <w:rPr>
        <w:rFonts w:hint="default"/>
        <w:lang w:val="zh-CN" w:eastAsia="zh-CN" w:bidi="zh-CN"/>
      </w:rPr>
    </w:lvl>
    <w:lvl w:ilvl="3" w:tentative="0">
      <w:start w:val="0"/>
      <w:numFmt w:val="bullet"/>
      <w:lvlText w:val="•"/>
      <w:lvlJc w:val="left"/>
      <w:pPr>
        <w:ind w:left="4011" w:hanging="601"/>
      </w:pPr>
      <w:rPr>
        <w:rFonts w:hint="default"/>
        <w:lang w:val="zh-CN" w:eastAsia="zh-CN" w:bidi="zh-CN"/>
      </w:rPr>
    </w:lvl>
    <w:lvl w:ilvl="4" w:tentative="0">
      <w:start w:val="0"/>
      <w:numFmt w:val="bullet"/>
      <w:lvlText w:val="•"/>
      <w:lvlJc w:val="left"/>
      <w:pPr>
        <w:ind w:left="4862"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6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265" w:hanging="601"/>
      </w:pPr>
      <w:rPr>
        <w:rFonts w:hint="default"/>
        <w:lang w:val="zh-CN" w:eastAsia="zh-CN" w:bidi="zh-CN"/>
      </w:rPr>
    </w:lvl>
  </w:abstractNum>
  <w:abstractNum w:abstractNumId="22">
    <w:nsid w:val="B5601969"/>
    <w:multiLevelType w:val="multilevel"/>
    <w:tmpl w:val="B5601969"/>
    <w:lvl w:ilvl="0" w:tentative="0">
      <w:start w:val="1"/>
      <w:numFmt w:val="decimal"/>
      <w:lvlText w:val="%1."/>
      <w:lvlJc w:val="left"/>
      <w:pPr>
        <w:ind w:left="772" w:hanging="348"/>
        <w:jc w:val="left"/>
      </w:pPr>
      <w:rPr>
        <w:rFonts w:hint="default" w:ascii="Times New Roman" w:hAnsi="Times New Roman" w:eastAsia="Times New Roman" w:cs="Times New Roman"/>
        <w:b/>
        <w:bCs/>
        <w:w w:val="100"/>
        <w:sz w:val="28"/>
        <w:szCs w:val="28"/>
        <w:lang w:val="zh-CN" w:eastAsia="zh-CN" w:bidi="zh-CN"/>
      </w:rPr>
    </w:lvl>
    <w:lvl w:ilvl="1" w:tentative="0">
      <w:start w:val="1"/>
      <w:numFmt w:val="decimal"/>
      <w:lvlText w:val="%1.%2"/>
      <w:lvlJc w:val="left"/>
      <w:pPr>
        <w:ind w:left="424" w:hanging="540"/>
        <w:jc w:val="left"/>
      </w:pPr>
      <w:rPr>
        <w:rFonts w:hint="default"/>
        <w:spacing w:val="-18"/>
        <w:w w:val="100"/>
        <w:lang w:val="zh-CN" w:eastAsia="zh-CN" w:bidi="zh-CN"/>
      </w:rPr>
    </w:lvl>
    <w:lvl w:ilvl="2" w:tentative="0">
      <w:start w:val="1"/>
      <w:numFmt w:val="decimal"/>
      <w:lvlText w:val="%1.%2.%3"/>
      <w:lvlJc w:val="left"/>
      <w:pPr>
        <w:ind w:left="1504" w:hanging="540"/>
        <w:jc w:val="left"/>
      </w:pPr>
      <w:rPr>
        <w:rFonts w:hint="default" w:ascii="Times New Roman" w:hAnsi="Times New Roman" w:eastAsia="Times New Roman" w:cs="Times New Roman"/>
        <w:w w:val="100"/>
        <w:sz w:val="24"/>
        <w:szCs w:val="24"/>
        <w:lang w:val="zh-CN" w:eastAsia="zh-CN" w:bidi="zh-CN"/>
      </w:rPr>
    </w:lvl>
    <w:lvl w:ilvl="3" w:tentative="0">
      <w:start w:val="1"/>
      <w:numFmt w:val="decimal"/>
      <w:lvlText w:val="%1.%2.%3.%4"/>
      <w:lvlJc w:val="left"/>
      <w:pPr>
        <w:ind w:left="424" w:hanging="540"/>
        <w:jc w:val="left"/>
      </w:pPr>
      <w:rPr>
        <w:rFonts w:hint="default" w:ascii="Times New Roman" w:hAnsi="Times New Roman" w:eastAsia="Times New Roman" w:cs="Times New Roman"/>
        <w:spacing w:val="-118"/>
        <w:w w:val="100"/>
        <w:sz w:val="24"/>
        <w:szCs w:val="24"/>
        <w:lang w:val="zh-CN" w:eastAsia="zh-CN" w:bidi="zh-CN"/>
      </w:rPr>
    </w:lvl>
    <w:lvl w:ilvl="4" w:tentative="0">
      <w:start w:val="0"/>
      <w:numFmt w:val="bullet"/>
      <w:lvlText w:val="•"/>
      <w:lvlJc w:val="left"/>
      <w:pPr>
        <w:ind w:left="1500" w:hanging="540"/>
      </w:pPr>
      <w:rPr>
        <w:rFonts w:hint="default"/>
        <w:lang w:val="zh-CN" w:eastAsia="zh-CN" w:bidi="zh-CN"/>
      </w:rPr>
    </w:lvl>
    <w:lvl w:ilvl="5" w:tentative="0">
      <w:start w:val="0"/>
      <w:numFmt w:val="bullet"/>
      <w:lvlText w:val="•"/>
      <w:lvlJc w:val="left"/>
      <w:pPr>
        <w:ind w:left="1560" w:hanging="540"/>
      </w:pPr>
      <w:rPr>
        <w:rFonts w:hint="default"/>
        <w:lang w:val="zh-CN" w:eastAsia="zh-CN" w:bidi="zh-CN"/>
      </w:rPr>
    </w:lvl>
    <w:lvl w:ilvl="6" w:tentative="0">
      <w:start w:val="0"/>
      <w:numFmt w:val="bullet"/>
      <w:lvlText w:val="•"/>
      <w:lvlJc w:val="left"/>
      <w:pPr>
        <w:ind w:left="1620" w:hanging="540"/>
      </w:pPr>
      <w:rPr>
        <w:rFonts w:hint="default"/>
        <w:lang w:val="zh-CN" w:eastAsia="zh-CN" w:bidi="zh-CN"/>
      </w:rPr>
    </w:lvl>
    <w:lvl w:ilvl="7" w:tentative="0">
      <w:start w:val="0"/>
      <w:numFmt w:val="bullet"/>
      <w:lvlText w:val="•"/>
      <w:lvlJc w:val="left"/>
      <w:pPr>
        <w:ind w:left="1680" w:hanging="540"/>
      </w:pPr>
      <w:rPr>
        <w:rFonts w:hint="default"/>
        <w:lang w:val="zh-CN" w:eastAsia="zh-CN" w:bidi="zh-CN"/>
      </w:rPr>
    </w:lvl>
    <w:lvl w:ilvl="8" w:tentative="0">
      <w:start w:val="0"/>
      <w:numFmt w:val="bullet"/>
      <w:lvlText w:val="•"/>
      <w:lvlJc w:val="left"/>
      <w:pPr>
        <w:ind w:left="4442" w:hanging="540"/>
      </w:pPr>
      <w:rPr>
        <w:rFonts w:hint="default"/>
        <w:lang w:val="zh-CN" w:eastAsia="zh-CN" w:bidi="zh-CN"/>
      </w:rPr>
    </w:lvl>
  </w:abstractNum>
  <w:abstractNum w:abstractNumId="23">
    <w:nsid w:val="B5CF74F5"/>
    <w:multiLevelType w:val="multilevel"/>
    <w:tmpl w:val="B5CF74F5"/>
    <w:lvl w:ilvl="0" w:tentative="0">
      <w:start w:val="1"/>
      <w:numFmt w:val="decimal"/>
      <w:lvlText w:val="（%1）"/>
      <w:lvlJc w:val="left"/>
      <w:pPr>
        <w:ind w:left="424" w:hanging="601"/>
        <w:jc w:val="left"/>
      </w:pPr>
      <w:rPr>
        <w:rFonts w:hint="default" w:ascii="宋体" w:hAnsi="宋体" w:eastAsia="宋体" w:cs="宋体"/>
        <w:spacing w:val="-44"/>
        <w:w w:val="100"/>
        <w:sz w:val="22"/>
        <w:szCs w:val="22"/>
        <w:lang w:val="zh-CN" w:eastAsia="zh-CN" w:bidi="zh-CN"/>
      </w:rPr>
    </w:lvl>
    <w:lvl w:ilvl="1" w:tentative="0">
      <w:start w:val="0"/>
      <w:numFmt w:val="bullet"/>
      <w:lvlText w:val="•"/>
      <w:lvlJc w:val="left"/>
      <w:pPr>
        <w:ind w:left="1374" w:hanging="601"/>
      </w:pPr>
      <w:rPr>
        <w:rFonts w:hint="default"/>
        <w:lang w:val="zh-CN" w:eastAsia="zh-CN" w:bidi="zh-CN"/>
      </w:rPr>
    </w:lvl>
    <w:lvl w:ilvl="2" w:tentative="0">
      <w:start w:val="0"/>
      <w:numFmt w:val="bullet"/>
      <w:lvlText w:val="•"/>
      <w:lvlJc w:val="left"/>
      <w:pPr>
        <w:ind w:left="2329" w:hanging="601"/>
      </w:pPr>
      <w:rPr>
        <w:rFonts w:hint="default"/>
        <w:lang w:val="zh-CN" w:eastAsia="zh-CN" w:bidi="zh-CN"/>
      </w:rPr>
    </w:lvl>
    <w:lvl w:ilvl="3" w:tentative="0">
      <w:start w:val="0"/>
      <w:numFmt w:val="bullet"/>
      <w:lvlText w:val="•"/>
      <w:lvlJc w:val="left"/>
      <w:pPr>
        <w:ind w:left="3283" w:hanging="601"/>
      </w:pPr>
      <w:rPr>
        <w:rFonts w:hint="default"/>
        <w:lang w:val="zh-CN" w:eastAsia="zh-CN" w:bidi="zh-CN"/>
      </w:rPr>
    </w:lvl>
    <w:lvl w:ilvl="4" w:tentative="0">
      <w:start w:val="0"/>
      <w:numFmt w:val="bullet"/>
      <w:lvlText w:val="•"/>
      <w:lvlJc w:val="left"/>
      <w:pPr>
        <w:ind w:left="4238" w:hanging="601"/>
      </w:pPr>
      <w:rPr>
        <w:rFonts w:hint="default"/>
        <w:lang w:val="zh-CN" w:eastAsia="zh-CN" w:bidi="zh-CN"/>
      </w:rPr>
    </w:lvl>
    <w:lvl w:ilvl="5" w:tentative="0">
      <w:start w:val="0"/>
      <w:numFmt w:val="bullet"/>
      <w:lvlText w:val="•"/>
      <w:lvlJc w:val="left"/>
      <w:pPr>
        <w:ind w:left="5193" w:hanging="601"/>
      </w:pPr>
      <w:rPr>
        <w:rFonts w:hint="default"/>
        <w:lang w:val="zh-CN" w:eastAsia="zh-CN" w:bidi="zh-CN"/>
      </w:rPr>
    </w:lvl>
    <w:lvl w:ilvl="6" w:tentative="0">
      <w:start w:val="0"/>
      <w:numFmt w:val="bullet"/>
      <w:lvlText w:val="•"/>
      <w:lvlJc w:val="left"/>
      <w:pPr>
        <w:ind w:left="6147" w:hanging="601"/>
      </w:pPr>
      <w:rPr>
        <w:rFonts w:hint="default"/>
        <w:lang w:val="zh-CN" w:eastAsia="zh-CN" w:bidi="zh-CN"/>
      </w:rPr>
    </w:lvl>
    <w:lvl w:ilvl="7" w:tentative="0">
      <w:start w:val="0"/>
      <w:numFmt w:val="bullet"/>
      <w:lvlText w:val="•"/>
      <w:lvlJc w:val="left"/>
      <w:pPr>
        <w:ind w:left="7102" w:hanging="601"/>
      </w:pPr>
      <w:rPr>
        <w:rFonts w:hint="default"/>
        <w:lang w:val="zh-CN" w:eastAsia="zh-CN" w:bidi="zh-CN"/>
      </w:rPr>
    </w:lvl>
    <w:lvl w:ilvl="8" w:tentative="0">
      <w:start w:val="0"/>
      <w:numFmt w:val="bullet"/>
      <w:lvlText w:val="•"/>
      <w:lvlJc w:val="left"/>
      <w:pPr>
        <w:ind w:left="8057" w:hanging="601"/>
      </w:pPr>
      <w:rPr>
        <w:rFonts w:hint="default"/>
        <w:lang w:val="zh-CN" w:eastAsia="zh-CN" w:bidi="zh-CN"/>
      </w:rPr>
    </w:lvl>
  </w:abstractNum>
  <w:abstractNum w:abstractNumId="24">
    <w:nsid w:val="B99465BD"/>
    <w:multiLevelType w:val="multilevel"/>
    <w:tmpl w:val="B99465BD"/>
    <w:lvl w:ilvl="0" w:tentative="0">
      <w:start w:val="1"/>
      <w:numFmt w:val="decimal"/>
      <w:lvlText w:val="（%1）"/>
      <w:lvlJc w:val="left"/>
      <w:pPr>
        <w:ind w:left="1505"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46" w:hanging="601"/>
      </w:pPr>
      <w:rPr>
        <w:rFonts w:hint="default"/>
        <w:lang w:val="zh-CN" w:eastAsia="zh-CN" w:bidi="zh-CN"/>
      </w:rPr>
    </w:lvl>
    <w:lvl w:ilvl="2" w:tentative="0">
      <w:start w:val="0"/>
      <w:numFmt w:val="bullet"/>
      <w:lvlText w:val="•"/>
      <w:lvlJc w:val="left"/>
      <w:pPr>
        <w:ind w:left="3193" w:hanging="601"/>
      </w:pPr>
      <w:rPr>
        <w:rFonts w:hint="default"/>
        <w:lang w:val="zh-CN" w:eastAsia="zh-CN" w:bidi="zh-CN"/>
      </w:rPr>
    </w:lvl>
    <w:lvl w:ilvl="3" w:tentative="0">
      <w:start w:val="0"/>
      <w:numFmt w:val="bullet"/>
      <w:lvlText w:val="•"/>
      <w:lvlJc w:val="left"/>
      <w:pPr>
        <w:ind w:left="4039" w:hanging="601"/>
      </w:pPr>
      <w:rPr>
        <w:rFonts w:hint="default"/>
        <w:lang w:val="zh-CN" w:eastAsia="zh-CN" w:bidi="zh-CN"/>
      </w:rPr>
    </w:lvl>
    <w:lvl w:ilvl="4" w:tentative="0">
      <w:start w:val="0"/>
      <w:numFmt w:val="bullet"/>
      <w:lvlText w:val="•"/>
      <w:lvlJc w:val="left"/>
      <w:pPr>
        <w:ind w:left="4886" w:hanging="601"/>
      </w:pPr>
      <w:rPr>
        <w:rFonts w:hint="default"/>
        <w:lang w:val="zh-CN" w:eastAsia="zh-CN" w:bidi="zh-CN"/>
      </w:rPr>
    </w:lvl>
    <w:lvl w:ilvl="5" w:tentative="0">
      <w:start w:val="0"/>
      <w:numFmt w:val="bullet"/>
      <w:lvlText w:val="•"/>
      <w:lvlJc w:val="left"/>
      <w:pPr>
        <w:ind w:left="5733" w:hanging="601"/>
      </w:pPr>
      <w:rPr>
        <w:rFonts w:hint="default"/>
        <w:lang w:val="zh-CN" w:eastAsia="zh-CN" w:bidi="zh-CN"/>
      </w:rPr>
    </w:lvl>
    <w:lvl w:ilvl="6" w:tentative="0">
      <w:start w:val="0"/>
      <w:numFmt w:val="bullet"/>
      <w:lvlText w:val="•"/>
      <w:lvlJc w:val="left"/>
      <w:pPr>
        <w:ind w:left="6579" w:hanging="601"/>
      </w:pPr>
      <w:rPr>
        <w:rFonts w:hint="default"/>
        <w:lang w:val="zh-CN" w:eastAsia="zh-CN" w:bidi="zh-CN"/>
      </w:rPr>
    </w:lvl>
    <w:lvl w:ilvl="7" w:tentative="0">
      <w:start w:val="0"/>
      <w:numFmt w:val="bullet"/>
      <w:lvlText w:val="•"/>
      <w:lvlJc w:val="left"/>
      <w:pPr>
        <w:ind w:left="7426" w:hanging="601"/>
      </w:pPr>
      <w:rPr>
        <w:rFonts w:hint="default"/>
        <w:lang w:val="zh-CN" w:eastAsia="zh-CN" w:bidi="zh-CN"/>
      </w:rPr>
    </w:lvl>
    <w:lvl w:ilvl="8" w:tentative="0">
      <w:start w:val="0"/>
      <w:numFmt w:val="bullet"/>
      <w:lvlText w:val="•"/>
      <w:lvlJc w:val="left"/>
      <w:pPr>
        <w:ind w:left="8273" w:hanging="601"/>
      </w:pPr>
      <w:rPr>
        <w:rFonts w:hint="default"/>
        <w:lang w:val="zh-CN" w:eastAsia="zh-CN" w:bidi="zh-CN"/>
      </w:rPr>
    </w:lvl>
  </w:abstractNum>
  <w:abstractNum w:abstractNumId="25">
    <w:nsid w:val="BA550FDB"/>
    <w:multiLevelType w:val="multilevel"/>
    <w:tmpl w:val="BA550FDB"/>
    <w:lvl w:ilvl="0" w:tentative="0">
      <w:start w:val="1"/>
      <w:numFmt w:val="decimal"/>
      <w:lvlText w:val="%1."/>
      <w:lvlJc w:val="left"/>
      <w:pPr>
        <w:ind w:left="772" w:hanging="348"/>
        <w:jc w:val="left"/>
      </w:pPr>
      <w:rPr>
        <w:rFonts w:hint="default" w:ascii="Times New Roman" w:hAnsi="Times New Roman" w:eastAsia="Times New Roman" w:cs="Times New Roman"/>
        <w:b/>
        <w:bCs/>
        <w:w w:val="100"/>
        <w:sz w:val="28"/>
        <w:szCs w:val="28"/>
        <w:lang w:val="zh-CN" w:eastAsia="zh-CN" w:bidi="zh-CN"/>
      </w:rPr>
    </w:lvl>
    <w:lvl w:ilvl="1" w:tentative="0">
      <w:start w:val="1"/>
      <w:numFmt w:val="decimal"/>
      <w:lvlText w:val="%1.%2"/>
      <w:lvlJc w:val="left"/>
      <w:pPr>
        <w:ind w:left="1326" w:hanging="420"/>
        <w:jc w:val="left"/>
      </w:pPr>
      <w:rPr>
        <w:rFonts w:hint="default" w:ascii="Times New Roman" w:hAnsi="Times New Roman" w:eastAsia="Times New Roman" w:cs="Times New Roman"/>
        <w:b/>
        <w:bCs/>
        <w:w w:val="99"/>
        <w:sz w:val="24"/>
        <w:szCs w:val="24"/>
        <w:lang w:val="zh-CN" w:eastAsia="zh-CN" w:bidi="zh-CN"/>
      </w:rPr>
    </w:lvl>
    <w:lvl w:ilvl="2" w:tentative="0">
      <w:start w:val="0"/>
      <w:numFmt w:val="bullet"/>
      <w:lvlText w:val="•"/>
      <w:lvlJc w:val="left"/>
      <w:pPr>
        <w:ind w:left="2280" w:hanging="420"/>
      </w:pPr>
      <w:rPr>
        <w:rFonts w:hint="default"/>
        <w:lang w:val="zh-CN" w:eastAsia="zh-CN" w:bidi="zh-CN"/>
      </w:rPr>
    </w:lvl>
    <w:lvl w:ilvl="3" w:tentative="0">
      <w:start w:val="0"/>
      <w:numFmt w:val="bullet"/>
      <w:lvlText w:val="•"/>
      <w:lvlJc w:val="left"/>
      <w:pPr>
        <w:ind w:left="3241" w:hanging="420"/>
      </w:pPr>
      <w:rPr>
        <w:rFonts w:hint="default"/>
        <w:lang w:val="zh-CN" w:eastAsia="zh-CN" w:bidi="zh-CN"/>
      </w:rPr>
    </w:lvl>
    <w:lvl w:ilvl="4" w:tentative="0">
      <w:start w:val="0"/>
      <w:numFmt w:val="bullet"/>
      <w:lvlText w:val="•"/>
      <w:lvlJc w:val="left"/>
      <w:pPr>
        <w:ind w:left="4202" w:hanging="420"/>
      </w:pPr>
      <w:rPr>
        <w:rFonts w:hint="default"/>
        <w:lang w:val="zh-CN" w:eastAsia="zh-CN" w:bidi="zh-CN"/>
      </w:rPr>
    </w:lvl>
    <w:lvl w:ilvl="5" w:tentative="0">
      <w:start w:val="0"/>
      <w:numFmt w:val="bullet"/>
      <w:lvlText w:val="•"/>
      <w:lvlJc w:val="left"/>
      <w:pPr>
        <w:ind w:left="5162" w:hanging="420"/>
      </w:pPr>
      <w:rPr>
        <w:rFonts w:hint="default"/>
        <w:lang w:val="zh-CN" w:eastAsia="zh-CN" w:bidi="zh-CN"/>
      </w:rPr>
    </w:lvl>
    <w:lvl w:ilvl="6" w:tentative="0">
      <w:start w:val="0"/>
      <w:numFmt w:val="bullet"/>
      <w:lvlText w:val="•"/>
      <w:lvlJc w:val="left"/>
      <w:pPr>
        <w:ind w:left="6123" w:hanging="420"/>
      </w:pPr>
      <w:rPr>
        <w:rFonts w:hint="default"/>
        <w:lang w:val="zh-CN" w:eastAsia="zh-CN" w:bidi="zh-CN"/>
      </w:rPr>
    </w:lvl>
    <w:lvl w:ilvl="7" w:tentative="0">
      <w:start w:val="0"/>
      <w:numFmt w:val="bullet"/>
      <w:lvlText w:val="•"/>
      <w:lvlJc w:val="left"/>
      <w:pPr>
        <w:ind w:left="7084" w:hanging="420"/>
      </w:pPr>
      <w:rPr>
        <w:rFonts w:hint="default"/>
        <w:lang w:val="zh-CN" w:eastAsia="zh-CN" w:bidi="zh-CN"/>
      </w:rPr>
    </w:lvl>
    <w:lvl w:ilvl="8" w:tentative="0">
      <w:start w:val="0"/>
      <w:numFmt w:val="bullet"/>
      <w:lvlText w:val="•"/>
      <w:lvlJc w:val="left"/>
      <w:pPr>
        <w:ind w:left="8044" w:hanging="420"/>
      </w:pPr>
      <w:rPr>
        <w:rFonts w:hint="default"/>
        <w:lang w:val="zh-CN" w:eastAsia="zh-CN" w:bidi="zh-CN"/>
      </w:rPr>
    </w:lvl>
  </w:abstractNum>
  <w:abstractNum w:abstractNumId="26">
    <w:nsid w:val="BC837A95"/>
    <w:multiLevelType w:val="multilevel"/>
    <w:tmpl w:val="BC837A95"/>
    <w:lvl w:ilvl="0" w:tentative="0">
      <w:start w:val="1"/>
      <w:numFmt w:val="decimal"/>
      <w:lvlText w:val="（%1）"/>
      <w:lvlJc w:val="left"/>
      <w:pPr>
        <w:ind w:left="424" w:hanging="601"/>
        <w:jc w:val="left"/>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374" w:hanging="601"/>
      </w:pPr>
      <w:rPr>
        <w:rFonts w:hint="default"/>
        <w:lang w:val="zh-CN" w:eastAsia="zh-CN" w:bidi="zh-CN"/>
      </w:rPr>
    </w:lvl>
    <w:lvl w:ilvl="2" w:tentative="0">
      <w:start w:val="0"/>
      <w:numFmt w:val="bullet"/>
      <w:lvlText w:val="•"/>
      <w:lvlJc w:val="left"/>
      <w:pPr>
        <w:ind w:left="2329" w:hanging="601"/>
      </w:pPr>
      <w:rPr>
        <w:rFonts w:hint="default"/>
        <w:lang w:val="zh-CN" w:eastAsia="zh-CN" w:bidi="zh-CN"/>
      </w:rPr>
    </w:lvl>
    <w:lvl w:ilvl="3" w:tentative="0">
      <w:start w:val="0"/>
      <w:numFmt w:val="bullet"/>
      <w:lvlText w:val="•"/>
      <w:lvlJc w:val="left"/>
      <w:pPr>
        <w:ind w:left="3283" w:hanging="601"/>
      </w:pPr>
      <w:rPr>
        <w:rFonts w:hint="default"/>
        <w:lang w:val="zh-CN" w:eastAsia="zh-CN" w:bidi="zh-CN"/>
      </w:rPr>
    </w:lvl>
    <w:lvl w:ilvl="4" w:tentative="0">
      <w:start w:val="0"/>
      <w:numFmt w:val="bullet"/>
      <w:lvlText w:val="•"/>
      <w:lvlJc w:val="left"/>
      <w:pPr>
        <w:ind w:left="4238" w:hanging="601"/>
      </w:pPr>
      <w:rPr>
        <w:rFonts w:hint="default"/>
        <w:lang w:val="zh-CN" w:eastAsia="zh-CN" w:bidi="zh-CN"/>
      </w:rPr>
    </w:lvl>
    <w:lvl w:ilvl="5" w:tentative="0">
      <w:start w:val="0"/>
      <w:numFmt w:val="bullet"/>
      <w:lvlText w:val="•"/>
      <w:lvlJc w:val="left"/>
      <w:pPr>
        <w:ind w:left="5193" w:hanging="601"/>
      </w:pPr>
      <w:rPr>
        <w:rFonts w:hint="default"/>
        <w:lang w:val="zh-CN" w:eastAsia="zh-CN" w:bidi="zh-CN"/>
      </w:rPr>
    </w:lvl>
    <w:lvl w:ilvl="6" w:tentative="0">
      <w:start w:val="0"/>
      <w:numFmt w:val="bullet"/>
      <w:lvlText w:val="•"/>
      <w:lvlJc w:val="left"/>
      <w:pPr>
        <w:ind w:left="6147" w:hanging="601"/>
      </w:pPr>
      <w:rPr>
        <w:rFonts w:hint="default"/>
        <w:lang w:val="zh-CN" w:eastAsia="zh-CN" w:bidi="zh-CN"/>
      </w:rPr>
    </w:lvl>
    <w:lvl w:ilvl="7" w:tentative="0">
      <w:start w:val="0"/>
      <w:numFmt w:val="bullet"/>
      <w:lvlText w:val="•"/>
      <w:lvlJc w:val="left"/>
      <w:pPr>
        <w:ind w:left="7102" w:hanging="601"/>
      </w:pPr>
      <w:rPr>
        <w:rFonts w:hint="default"/>
        <w:lang w:val="zh-CN" w:eastAsia="zh-CN" w:bidi="zh-CN"/>
      </w:rPr>
    </w:lvl>
    <w:lvl w:ilvl="8" w:tentative="0">
      <w:start w:val="0"/>
      <w:numFmt w:val="bullet"/>
      <w:lvlText w:val="•"/>
      <w:lvlJc w:val="left"/>
      <w:pPr>
        <w:ind w:left="8057" w:hanging="601"/>
      </w:pPr>
      <w:rPr>
        <w:rFonts w:hint="default"/>
        <w:lang w:val="zh-CN" w:eastAsia="zh-CN" w:bidi="zh-CN"/>
      </w:rPr>
    </w:lvl>
  </w:abstractNum>
  <w:abstractNum w:abstractNumId="27">
    <w:nsid w:val="C0283A65"/>
    <w:multiLevelType w:val="multilevel"/>
    <w:tmpl w:val="C0283A65"/>
    <w:lvl w:ilvl="0" w:tentative="0">
      <w:start w:val="5"/>
      <w:numFmt w:val="decimal"/>
      <w:lvlText w:val="（%1）"/>
      <w:lvlJc w:val="left"/>
      <w:pPr>
        <w:ind w:left="104"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751" w:hanging="529"/>
      </w:pPr>
      <w:rPr>
        <w:rFonts w:hint="default"/>
        <w:lang w:val="zh-CN" w:eastAsia="zh-CN" w:bidi="zh-CN"/>
      </w:rPr>
    </w:lvl>
    <w:lvl w:ilvl="2" w:tentative="0">
      <w:start w:val="0"/>
      <w:numFmt w:val="bullet"/>
      <w:lvlText w:val="•"/>
      <w:lvlJc w:val="left"/>
      <w:pPr>
        <w:ind w:left="1402" w:hanging="529"/>
      </w:pPr>
      <w:rPr>
        <w:rFonts w:hint="default"/>
        <w:lang w:val="zh-CN" w:eastAsia="zh-CN" w:bidi="zh-CN"/>
      </w:rPr>
    </w:lvl>
    <w:lvl w:ilvl="3" w:tentative="0">
      <w:start w:val="0"/>
      <w:numFmt w:val="bullet"/>
      <w:lvlText w:val="•"/>
      <w:lvlJc w:val="left"/>
      <w:pPr>
        <w:ind w:left="2054" w:hanging="529"/>
      </w:pPr>
      <w:rPr>
        <w:rFonts w:hint="default"/>
        <w:lang w:val="zh-CN" w:eastAsia="zh-CN" w:bidi="zh-CN"/>
      </w:rPr>
    </w:lvl>
    <w:lvl w:ilvl="4" w:tentative="0">
      <w:start w:val="0"/>
      <w:numFmt w:val="bullet"/>
      <w:lvlText w:val="•"/>
      <w:lvlJc w:val="left"/>
      <w:pPr>
        <w:ind w:left="2705" w:hanging="529"/>
      </w:pPr>
      <w:rPr>
        <w:rFonts w:hint="default"/>
        <w:lang w:val="zh-CN" w:eastAsia="zh-CN" w:bidi="zh-CN"/>
      </w:rPr>
    </w:lvl>
    <w:lvl w:ilvl="5" w:tentative="0">
      <w:start w:val="0"/>
      <w:numFmt w:val="bullet"/>
      <w:lvlText w:val="•"/>
      <w:lvlJc w:val="left"/>
      <w:pPr>
        <w:ind w:left="3356" w:hanging="529"/>
      </w:pPr>
      <w:rPr>
        <w:rFonts w:hint="default"/>
        <w:lang w:val="zh-CN" w:eastAsia="zh-CN" w:bidi="zh-CN"/>
      </w:rPr>
    </w:lvl>
    <w:lvl w:ilvl="6" w:tentative="0">
      <w:start w:val="0"/>
      <w:numFmt w:val="bullet"/>
      <w:lvlText w:val="•"/>
      <w:lvlJc w:val="left"/>
      <w:pPr>
        <w:ind w:left="4008" w:hanging="529"/>
      </w:pPr>
      <w:rPr>
        <w:rFonts w:hint="default"/>
        <w:lang w:val="zh-CN" w:eastAsia="zh-CN" w:bidi="zh-CN"/>
      </w:rPr>
    </w:lvl>
    <w:lvl w:ilvl="7" w:tentative="0">
      <w:start w:val="0"/>
      <w:numFmt w:val="bullet"/>
      <w:lvlText w:val="•"/>
      <w:lvlJc w:val="left"/>
      <w:pPr>
        <w:ind w:left="4659" w:hanging="529"/>
      </w:pPr>
      <w:rPr>
        <w:rFonts w:hint="default"/>
        <w:lang w:val="zh-CN" w:eastAsia="zh-CN" w:bidi="zh-CN"/>
      </w:rPr>
    </w:lvl>
    <w:lvl w:ilvl="8" w:tentative="0">
      <w:start w:val="0"/>
      <w:numFmt w:val="bullet"/>
      <w:lvlText w:val="•"/>
      <w:lvlJc w:val="left"/>
      <w:pPr>
        <w:ind w:left="5310" w:hanging="529"/>
      </w:pPr>
      <w:rPr>
        <w:rFonts w:hint="default"/>
        <w:lang w:val="zh-CN" w:eastAsia="zh-CN" w:bidi="zh-CN"/>
      </w:rPr>
    </w:lvl>
  </w:abstractNum>
  <w:abstractNum w:abstractNumId="28">
    <w:nsid w:val="C560BE57"/>
    <w:multiLevelType w:val="multilevel"/>
    <w:tmpl w:val="C560BE57"/>
    <w:lvl w:ilvl="0" w:tentative="0">
      <w:start w:val="1"/>
      <w:numFmt w:val="decimal"/>
      <w:lvlText w:val="%1."/>
      <w:lvlJc w:val="left"/>
      <w:pPr>
        <w:ind w:left="1204" w:hanging="30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2076" w:hanging="300"/>
      </w:pPr>
      <w:rPr>
        <w:rFonts w:hint="default"/>
        <w:lang w:val="zh-CN" w:eastAsia="zh-CN" w:bidi="zh-CN"/>
      </w:rPr>
    </w:lvl>
    <w:lvl w:ilvl="2" w:tentative="0">
      <w:start w:val="0"/>
      <w:numFmt w:val="bullet"/>
      <w:lvlText w:val="•"/>
      <w:lvlJc w:val="left"/>
      <w:pPr>
        <w:ind w:left="2953" w:hanging="300"/>
      </w:pPr>
      <w:rPr>
        <w:rFonts w:hint="default"/>
        <w:lang w:val="zh-CN" w:eastAsia="zh-CN" w:bidi="zh-CN"/>
      </w:rPr>
    </w:lvl>
    <w:lvl w:ilvl="3" w:tentative="0">
      <w:start w:val="0"/>
      <w:numFmt w:val="bullet"/>
      <w:lvlText w:val="•"/>
      <w:lvlJc w:val="left"/>
      <w:pPr>
        <w:ind w:left="3829" w:hanging="300"/>
      </w:pPr>
      <w:rPr>
        <w:rFonts w:hint="default"/>
        <w:lang w:val="zh-CN" w:eastAsia="zh-CN" w:bidi="zh-CN"/>
      </w:rPr>
    </w:lvl>
    <w:lvl w:ilvl="4" w:tentative="0">
      <w:start w:val="0"/>
      <w:numFmt w:val="bullet"/>
      <w:lvlText w:val="•"/>
      <w:lvlJc w:val="left"/>
      <w:pPr>
        <w:ind w:left="4706" w:hanging="300"/>
      </w:pPr>
      <w:rPr>
        <w:rFonts w:hint="default"/>
        <w:lang w:val="zh-CN" w:eastAsia="zh-CN" w:bidi="zh-CN"/>
      </w:rPr>
    </w:lvl>
    <w:lvl w:ilvl="5" w:tentative="0">
      <w:start w:val="0"/>
      <w:numFmt w:val="bullet"/>
      <w:lvlText w:val="•"/>
      <w:lvlJc w:val="left"/>
      <w:pPr>
        <w:ind w:left="5583" w:hanging="300"/>
      </w:pPr>
      <w:rPr>
        <w:rFonts w:hint="default"/>
        <w:lang w:val="zh-CN" w:eastAsia="zh-CN" w:bidi="zh-CN"/>
      </w:rPr>
    </w:lvl>
    <w:lvl w:ilvl="6" w:tentative="0">
      <w:start w:val="0"/>
      <w:numFmt w:val="bullet"/>
      <w:lvlText w:val="•"/>
      <w:lvlJc w:val="left"/>
      <w:pPr>
        <w:ind w:left="6459" w:hanging="300"/>
      </w:pPr>
      <w:rPr>
        <w:rFonts w:hint="default"/>
        <w:lang w:val="zh-CN" w:eastAsia="zh-CN" w:bidi="zh-CN"/>
      </w:rPr>
    </w:lvl>
    <w:lvl w:ilvl="7" w:tentative="0">
      <w:start w:val="0"/>
      <w:numFmt w:val="bullet"/>
      <w:lvlText w:val="•"/>
      <w:lvlJc w:val="left"/>
      <w:pPr>
        <w:ind w:left="7336" w:hanging="300"/>
      </w:pPr>
      <w:rPr>
        <w:rFonts w:hint="default"/>
        <w:lang w:val="zh-CN" w:eastAsia="zh-CN" w:bidi="zh-CN"/>
      </w:rPr>
    </w:lvl>
    <w:lvl w:ilvl="8" w:tentative="0">
      <w:start w:val="0"/>
      <w:numFmt w:val="bullet"/>
      <w:lvlText w:val="•"/>
      <w:lvlJc w:val="left"/>
      <w:pPr>
        <w:ind w:left="8213" w:hanging="300"/>
      </w:pPr>
      <w:rPr>
        <w:rFonts w:hint="default"/>
        <w:lang w:val="zh-CN" w:eastAsia="zh-CN" w:bidi="zh-CN"/>
      </w:rPr>
    </w:lvl>
  </w:abstractNum>
  <w:abstractNum w:abstractNumId="29">
    <w:nsid w:val="C9412743"/>
    <w:multiLevelType w:val="multilevel"/>
    <w:tmpl w:val="C9412743"/>
    <w:lvl w:ilvl="0" w:tentative="0">
      <w:start w:val="1"/>
      <w:numFmt w:val="decimal"/>
      <w:lvlText w:val="（%1）"/>
      <w:lvlJc w:val="left"/>
      <w:pPr>
        <w:ind w:left="369" w:hanging="601"/>
        <w:jc w:val="left"/>
      </w:pPr>
      <w:rPr>
        <w:rFonts w:hint="default" w:ascii="宋体" w:hAnsi="宋体" w:eastAsia="宋体" w:cs="宋体"/>
        <w:spacing w:val="-15"/>
        <w:w w:val="100"/>
        <w:sz w:val="22"/>
        <w:szCs w:val="22"/>
        <w:lang w:val="zh-CN" w:eastAsia="zh-CN" w:bidi="zh-CN"/>
      </w:rPr>
    </w:lvl>
    <w:lvl w:ilvl="1" w:tentative="0">
      <w:start w:val="0"/>
      <w:numFmt w:val="bullet"/>
      <w:lvlText w:val="•"/>
      <w:lvlJc w:val="left"/>
      <w:pPr>
        <w:ind w:left="1320" w:hanging="601"/>
      </w:pPr>
      <w:rPr>
        <w:rFonts w:hint="default"/>
        <w:lang w:val="zh-CN" w:eastAsia="zh-CN" w:bidi="zh-CN"/>
      </w:rPr>
    </w:lvl>
    <w:lvl w:ilvl="2" w:tentative="0">
      <w:start w:val="0"/>
      <w:numFmt w:val="bullet"/>
      <w:lvlText w:val="•"/>
      <w:lvlJc w:val="left"/>
      <w:pPr>
        <w:ind w:left="2281" w:hanging="601"/>
      </w:pPr>
      <w:rPr>
        <w:rFonts w:hint="default"/>
        <w:lang w:val="zh-CN" w:eastAsia="zh-CN" w:bidi="zh-CN"/>
      </w:rPr>
    </w:lvl>
    <w:lvl w:ilvl="3" w:tentative="0">
      <w:start w:val="0"/>
      <w:numFmt w:val="bullet"/>
      <w:lvlText w:val="•"/>
      <w:lvlJc w:val="left"/>
      <w:pPr>
        <w:ind w:left="3241" w:hanging="601"/>
      </w:pPr>
      <w:rPr>
        <w:rFonts w:hint="default"/>
        <w:lang w:val="zh-CN" w:eastAsia="zh-CN" w:bidi="zh-CN"/>
      </w:rPr>
    </w:lvl>
    <w:lvl w:ilvl="4" w:tentative="0">
      <w:start w:val="0"/>
      <w:numFmt w:val="bullet"/>
      <w:lvlText w:val="•"/>
      <w:lvlJc w:val="left"/>
      <w:pPr>
        <w:ind w:left="4202" w:hanging="601"/>
      </w:pPr>
      <w:rPr>
        <w:rFonts w:hint="default"/>
        <w:lang w:val="zh-CN" w:eastAsia="zh-CN" w:bidi="zh-CN"/>
      </w:rPr>
    </w:lvl>
    <w:lvl w:ilvl="5" w:tentative="0">
      <w:start w:val="0"/>
      <w:numFmt w:val="bullet"/>
      <w:lvlText w:val="•"/>
      <w:lvlJc w:val="left"/>
      <w:pPr>
        <w:ind w:left="5163" w:hanging="601"/>
      </w:pPr>
      <w:rPr>
        <w:rFonts w:hint="default"/>
        <w:lang w:val="zh-CN" w:eastAsia="zh-CN" w:bidi="zh-CN"/>
      </w:rPr>
    </w:lvl>
    <w:lvl w:ilvl="6" w:tentative="0">
      <w:start w:val="0"/>
      <w:numFmt w:val="bullet"/>
      <w:lvlText w:val="•"/>
      <w:lvlJc w:val="left"/>
      <w:pPr>
        <w:ind w:left="6123" w:hanging="601"/>
      </w:pPr>
      <w:rPr>
        <w:rFonts w:hint="default"/>
        <w:lang w:val="zh-CN" w:eastAsia="zh-CN" w:bidi="zh-CN"/>
      </w:rPr>
    </w:lvl>
    <w:lvl w:ilvl="7" w:tentative="0">
      <w:start w:val="0"/>
      <w:numFmt w:val="bullet"/>
      <w:lvlText w:val="•"/>
      <w:lvlJc w:val="left"/>
      <w:pPr>
        <w:ind w:left="7084" w:hanging="601"/>
      </w:pPr>
      <w:rPr>
        <w:rFonts w:hint="default"/>
        <w:lang w:val="zh-CN" w:eastAsia="zh-CN" w:bidi="zh-CN"/>
      </w:rPr>
    </w:lvl>
    <w:lvl w:ilvl="8" w:tentative="0">
      <w:start w:val="0"/>
      <w:numFmt w:val="bullet"/>
      <w:lvlText w:val="•"/>
      <w:lvlJc w:val="left"/>
      <w:pPr>
        <w:ind w:left="8045" w:hanging="601"/>
      </w:pPr>
      <w:rPr>
        <w:rFonts w:hint="default"/>
        <w:lang w:val="zh-CN" w:eastAsia="zh-CN" w:bidi="zh-CN"/>
      </w:rPr>
    </w:lvl>
  </w:abstractNum>
  <w:abstractNum w:abstractNumId="30">
    <w:nsid w:val="C9C05784"/>
    <w:multiLevelType w:val="multilevel"/>
    <w:tmpl w:val="C9C05784"/>
    <w:lvl w:ilvl="0" w:tentative="0">
      <w:start w:val="1"/>
      <w:numFmt w:val="decimal"/>
      <w:lvlText w:val="%1."/>
      <w:lvlJc w:val="left"/>
      <w:pPr>
        <w:ind w:left="482" w:hanging="361"/>
        <w:jc w:val="left"/>
      </w:pPr>
      <w:rPr>
        <w:rFonts w:hint="default" w:ascii="Times New Roman" w:hAnsi="Times New Roman" w:eastAsia="Times New Roman" w:cs="Times New Roman"/>
        <w:spacing w:val="-27"/>
        <w:w w:val="100"/>
        <w:sz w:val="22"/>
        <w:szCs w:val="22"/>
        <w:lang w:val="zh-CN" w:eastAsia="zh-CN" w:bidi="zh-CN"/>
      </w:rPr>
    </w:lvl>
    <w:lvl w:ilvl="1" w:tentative="0">
      <w:start w:val="0"/>
      <w:numFmt w:val="bullet"/>
      <w:lvlText w:val="•"/>
      <w:lvlJc w:val="left"/>
      <w:pPr>
        <w:ind w:left="1428" w:hanging="361"/>
      </w:pPr>
      <w:rPr>
        <w:rFonts w:hint="default"/>
        <w:lang w:val="zh-CN" w:eastAsia="zh-CN" w:bidi="zh-CN"/>
      </w:rPr>
    </w:lvl>
    <w:lvl w:ilvl="2" w:tentative="0">
      <w:start w:val="0"/>
      <w:numFmt w:val="bullet"/>
      <w:lvlText w:val="•"/>
      <w:lvlJc w:val="left"/>
      <w:pPr>
        <w:ind w:left="2377" w:hanging="361"/>
      </w:pPr>
      <w:rPr>
        <w:rFonts w:hint="default"/>
        <w:lang w:val="zh-CN" w:eastAsia="zh-CN" w:bidi="zh-CN"/>
      </w:rPr>
    </w:lvl>
    <w:lvl w:ilvl="3" w:tentative="0">
      <w:start w:val="0"/>
      <w:numFmt w:val="bullet"/>
      <w:lvlText w:val="•"/>
      <w:lvlJc w:val="left"/>
      <w:pPr>
        <w:ind w:left="3325" w:hanging="361"/>
      </w:pPr>
      <w:rPr>
        <w:rFonts w:hint="default"/>
        <w:lang w:val="zh-CN" w:eastAsia="zh-CN" w:bidi="zh-CN"/>
      </w:rPr>
    </w:lvl>
    <w:lvl w:ilvl="4" w:tentative="0">
      <w:start w:val="0"/>
      <w:numFmt w:val="bullet"/>
      <w:lvlText w:val="•"/>
      <w:lvlJc w:val="left"/>
      <w:pPr>
        <w:ind w:left="4274" w:hanging="361"/>
      </w:pPr>
      <w:rPr>
        <w:rFonts w:hint="default"/>
        <w:lang w:val="zh-CN" w:eastAsia="zh-CN" w:bidi="zh-CN"/>
      </w:rPr>
    </w:lvl>
    <w:lvl w:ilvl="5" w:tentative="0">
      <w:start w:val="0"/>
      <w:numFmt w:val="bullet"/>
      <w:lvlText w:val="•"/>
      <w:lvlJc w:val="left"/>
      <w:pPr>
        <w:ind w:left="5223" w:hanging="361"/>
      </w:pPr>
      <w:rPr>
        <w:rFonts w:hint="default"/>
        <w:lang w:val="zh-CN" w:eastAsia="zh-CN" w:bidi="zh-CN"/>
      </w:rPr>
    </w:lvl>
    <w:lvl w:ilvl="6" w:tentative="0">
      <w:start w:val="0"/>
      <w:numFmt w:val="bullet"/>
      <w:lvlText w:val="•"/>
      <w:lvlJc w:val="left"/>
      <w:pPr>
        <w:ind w:left="6171" w:hanging="361"/>
      </w:pPr>
      <w:rPr>
        <w:rFonts w:hint="default"/>
        <w:lang w:val="zh-CN" w:eastAsia="zh-CN" w:bidi="zh-CN"/>
      </w:rPr>
    </w:lvl>
    <w:lvl w:ilvl="7" w:tentative="0">
      <w:start w:val="0"/>
      <w:numFmt w:val="bullet"/>
      <w:lvlText w:val="•"/>
      <w:lvlJc w:val="left"/>
      <w:pPr>
        <w:ind w:left="7120" w:hanging="361"/>
      </w:pPr>
      <w:rPr>
        <w:rFonts w:hint="default"/>
        <w:lang w:val="zh-CN" w:eastAsia="zh-CN" w:bidi="zh-CN"/>
      </w:rPr>
    </w:lvl>
    <w:lvl w:ilvl="8" w:tentative="0">
      <w:start w:val="0"/>
      <w:numFmt w:val="bullet"/>
      <w:lvlText w:val="•"/>
      <w:lvlJc w:val="left"/>
      <w:pPr>
        <w:ind w:left="8069" w:hanging="361"/>
      </w:pPr>
      <w:rPr>
        <w:rFonts w:hint="default"/>
        <w:lang w:val="zh-CN" w:eastAsia="zh-CN" w:bidi="zh-CN"/>
      </w:rPr>
    </w:lvl>
  </w:abstractNum>
  <w:abstractNum w:abstractNumId="31">
    <w:nsid w:val="CB0CECA5"/>
    <w:multiLevelType w:val="multilevel"/>
    <w:tmpl w:val="CB0CECA5"/>
    <w:lvl w:ilvl="0" w:tentative="0">
      <w:start w:val="1"/>
      <w:numFmt w:val="decimal"/>
      <w:lvlText w:val="（%1）"/>
      <w:lvlJc w:val="left"/>
      <w:pPr>
        <w:ind w:left="424" w:hanging="601"/>
        <w:jc w:val="left"/>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1374" w:hanging="601"/>
      </w:pPr>
      <w:rPr>
        <w:rFonts w:hint="default"/>
        <w:lang w:val="zh-CN" w:eastAsia="zh-CN" w:bidi="zh-CN"/>
      </w:rPr>
    </w:lvl>
    <w:lvl w:ilvl="2" w:tentative="0">
      <w:start w:val="0"/>
      <w:numFmt w:val="bullet"/>
      <w:lvlText w:val="•"/>
      <w:lvlJc w:val="left"/>
      <w:pPr>
        <w:ind w:left="2329" w:hanging="601"/>
      </w:pPr>
      <w:rPr>
        <w:rFonts w:hint="default"/>
        <w:lang w:val="zh-CN" w:eastAsia="zh-CN" w:bidi="zh-CN"/>
      </w:rPr>
    </w:lvl>
    <w:lvl w:ilvl="3" w:tentative="0">
      <w:start w:val="0"/>
      <w:numFmt w:val="bullet"/>
      <w:lvlText w:val="•"/>
      <w:lvlJc w:val="left"/>
      <w:pPr>
        <w:ind w:left="3283" w:hanging="601"/>
      </w:pPr>
      <w:rPr>
        <w:rFonts w:hint="default"/>
        <w:lang w:val="zh-CN" w:eastAsia="zh-CN" w:bidi="zh-CN"/>
      </w:rPr>
    </w:lvl>
    <w:lvl w:ilvl="4" w:tentative="0">
      <w:start w:val="0"/>
      <w:numFmt w:val="bullet"/>
      <w:lvlText w:val="•"/>
      <w:lvlJc w:val="left"/>
      <w:pPr>
        <w:ind w:left="4238" w:hanging="601"/>
      </w:pPr>
      <w:rPr>
        <w:rFonts w:hint="default"/>
        <w:lang w:val="zh-CN" w:eastAsia="zh-CN" w:bidi="zh-CN"/>
      </w:rPr>
    </w:lvl>
    <w:lvl w:ilvl="5" w:tentative="0">
      <w:start w:val="0"/>
      <w:numFmt w:val="bullet"/>
      <w:lvlText w:val="•"/>
      <w:lvlJc w:val="left"/>
      <w:pPr>
        <w:ind w:left="5193" w:hanging="601"/>
      </w:pPr>
      <w:rPr>
        <w:rFonts w:hint="default"/>
        <w:lang w:val="zh-CN" w:eastAsia="zh-CN" w:bidi="zh-CN"/>
      </w:rPr>
    </w:lvl>
    <w:lvl w:ilvl="6" w:tentative="0">
      <w:start w:val="0"/>
      <w:numFmt w:val="bullet"/>
      <w:lvlText w:val="•"/>
      <w:lvlJc w:val="left"/>
      <w:pPr>
        <w:ind w:left="6147" w:hanging="601"/>
      </w:pPr>
      <w:rPr>
        <w:rFonts w:hint="default"/>
        <w:lang w:val="zh-CN" w:eastAsia="zh-CN" w:bidi="zh-CN"/>
      </w:rPr>
    </w:lvl>
    <w:lvl w:ilvl="7" w:tentative="0">
      <w:start w:val="0"/>
      <w:numFmt w:val="bullet"/>
      <w:lvlText w:val="•"/>
      <w:lvlJc w:val="left"/>
      <w:pPr>
        <w:ind w:left="7102" w:hanging="601"/>
      </w:pPr>
      <w:rPr>
        <w:rFonts w:hint="default"/>
        <w:lang w:val="zh-CN" w:eastAsia="zh-CN" w:bidi="zh-CN"/>
      </w:rPr>
    </w:lvl>
    <w:lvl w:ilvl="8" w:tentative="0">
      <w:start w:val="0"/>
      <w:numFmt w:val="bullet"/>
      <w:lvlText w:val="•"/>
      <w:lvlJc w:val="left"/>
      <w:pPr>
        <w:ind w:left="8057" w:hanging="601"/>
      </w:pPr>
      <w:rPr>
        <w:rFonts w:hint="default"/>
        <w:lang w:val="zh-CN" w:eastAsia="zh-CN" w:bidi="zh-CN"/>
      </w:rPr>
    </w:lvl>
  </w:abstractNum>
  <w:abstractNum w:abstractNumId="32">
    <w:nsid w:val="CB94649F"/>
    <w:multiLevelType w:val="multilevel"/>
    <w:tmpl w:val="CB94649F"/>
    <w:lvl w:ilvl="0" w:tentative="0">
      <w:start w:val="1"/>
      <w:numFmt w:val="decimal"/>
      <w:lvlText w:val="（%1）"/>
      <w:lvlJc w:val="left"/>
      <w:pPr>
        <w:ind w:left="1505"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46" w:hanging="601"/>
      </w:pPr>
      <w:rPr>
        <w:rFonts w:hint="default"/>
        <w:lang w:val="zh-CN" w:eastAsia="zh-CN" w:bidi="zh-CN"/>
      </w:rPr>
    </w:lvl>
    <w:lvl w:ilvl="2" w:tentative="0">
      <w:start w:val="0"/>
      <w:numFmt w:val="bullet"/>
      <w:lvlText w:val="•"/>
      <w:lvlJc w:val="left"/>
      <w:pPr>
        <w:ind w:left="3193" w:hanging="601"/>
      </w:pPr>
      <w:rPr>
        <w:rFonts w:hint="default"/>
        <w:lang w:val="zh-CN" w:eastAsia="zh-CN" w:bidi="zh-CN"/>
      </w:rPr>
    </w:lvl>
    <w:lvl w:ilvl="3" w:tentative="0">
      <w:start w:val="0"/>
      <w:numFmt w:val="bullet"/>
      <w:lvlText w:val="•"/>
      <w:lvlJc w:val="left"/>
      <w:pPr>
        <w:ind w:left="4039" w:hanging="601"/>
      </w:pPr>
      <w:rPr>
        <w:rFonts w:hint="default"/>
        <w:lang w:val="zh-CN" w:eastAsia="zh-CN" w:bidi="zh-CN"/>
      </w:rPr>
    </w:lvl>
    <w:lvl w:ilvl="4" w:tentative="0">
      <w:start w:val="0"/>
      <w:numFmt w:val="bullet"/>
      <w:lvlText w:val="•"/>
      <w:lvlJc w:val="left"/>
      <w:pPr>
        <w:ind w:left="4886" w:hanging="601"/>
      </w:pPr>
      <w:rPr>
        <w:rFonts w:hint="default"/>
        <w:lang w:val="zh-CN" w:eastAsia="zh-CN" w:bidi="zh-CN"/>
      </w:rPr>
    </w:lvl>
    <w:lvl w:ilvl="5" w:tentative="0">
      <w:start w:val="0"/>
      <w:numFmt w:val="bullet"/>
      <w:lvlText w:val="•"/>
      <w:lvlJc w:val="left"/>
      <w:pPr>
        <w:ind w:left="5733" w:hanging="601"/>
      </w:pPr>
      <w:rPr>
        <w:rFonts w:hint="default"/>
        <w:lang w:val="zh-CN" w:eastAsia="zh-CN" w:bidi="zh-CN"/>
      </w:rPr>
    </w:lvl>
    <w:lvl w:ilvl="6" w:tentative="0">
      <w:start w:val="0"/>
      <w:numFmt w:val="bullet"/>
      <w:lvlText w:val="•"/>
      <w:lvlJc w:val="left"/>
      <w:pPr>
        <w:ind w:left="6579" w:hanging="601"/>
      </w:pPr>
      <w:rPr>
        <w:rFonts w:hint="default"/>
        <w:lang w:val="zh-CN" w:eastAsia="zh-CN" w:bidi="zh-CN"/>
      </w:rPr>
    </w:lvl>
    <w:lvl w:ilvl="7" w:tentative="0">
      <w:start w:val="0"/>
      <w:numFmt w:val="bullet"/>
      <w:lvlText w:val="•"/>
      <w:lvlJc w:val="left"/>
      <w:pPr>
        <w:ind w:left="7426" w:hanging="601"/>
      </w:pPr>
      <w:rPr>
        <w:rFonts w:hint="default"/>
        <w:lang w:val="zh-CN" w:eastAsia="zh-CN" w:bidi="zh-CN"/>
      </w:rPr>
    </w:lvl>
    <w:lvl w:ilvl="8" w:tentative="0">
      <w:start w:val="0"/>
      <w:numFmt w:val="bullet"/>
      <w:lvlText w:val="•"/>
      <w:lvlJc w:val="left"/>
      <w:pPr>
        <w:ind w:left="8273" w:hanging="601"/>
      </w:pPr>
      <w:rPr>
        <w:rFonts w:hint="default"/>
        <w:lang w:val="zh-CN" w:eastAsia="zh-CN" w:bidi="zh-CN"/>
      </w:rPr>
    </w:lvl>
  </w:abstractNum>
  <w:abstractNum w:abstractNumId="33">
    <w:nsid w:val="D5F12F34"/>
    <w:multiLevelType w:val="multilevel"/>
    <w:tmpl w:val="D5F12F34"/>
    <w:lvl w:ilvl="0" w:tentative="0">
      <w:start w:val="1"/>
      <w:numFmt w:val="lowerLetter"/>
      <w:lvlText w:val="%1."/>
      <w:lvlJc w:val="left"/>
      <w:pPr>
        <w:ind w:left="1070" w:hanging="167"/>
        <w:jc w:val="left"/>
      </w:pPr>
      <w:rPr>
        <w:rFonts w:hint="default" w:ascii="Times New Roman" w:hAnsi="Times New Roman" w:eastAsia="Times New Roman" w:cs="Times New Roman"/>
        <w:spacing w:val="-1"/>
        <w:w w:val="100"/>
        <w:sz w:val="22"/>
        <w:szCs w:val="22"/>
        <w:lang w:val="zh-CN" w:eastAsia="zh-CN" w:bidi="zh-CN"/>
      </w:rPr>
    </w:lvl>
    <w:lvl w:ilvl="1" w:tentative="0">
      <w:start w:val="0"/>
      <w:numFmt w:val="bullet"/>
      <w:lvlText w:val="•"/>
      <w:lvlJc w:val="left"/>
      <w:pPr>
        <w:ind w:left="1968" w:hanging="167"/>
      </w:pPr>
      <w:rPr>
        <w:rFonts w:hint="default"/>
        <w:lang w:val="zh-CN" w:eastAsia="zh-CN" w:bidi="zh-CN"/>
      </w:rPr>
    </w:lvl>
    <w:lvl w:ilvl="2" w:tentative="0">
      <w:start w:val="0"/>
      <w:numFmt w:val="bullet"/>
      <w:lvlText w:val="•"/>
      <w:lvlJc w:val="left"/>
      <w:pPr>
        <w:ind w:left="2857" w:hanging="167"/>
      </w:pPr>
      <w:rPr>
        <w:rFonts w:hint="default"/>
        <w:lang w:val="zh-CN" w:eastAsia="zh-CN" w:bidi="zh-CN"/>
      </w:rPr>
    </w:lvl>
    <w:lvl w:ilvl="3" w:tentative="0">
      <w:start w:val="0"/>
      <w:numFmt w:val="bullet"/>
      <w:lvlText w:val="•"/>
      <w:lvlJc w:val="left"/>
      <w:pPr>
        <w:ind w:left="3745" w:hanging="167"/>
      </w:pPr>
      <w:rPr>
        <w:rFonts w:hint="default"/>
        <w:lang w:val="zh-CN" w:eastAsia="zh-CN" w:bidi="zh-CN"/>
      </w:rPr>
    </w:lvl>
    <w:lvl w:ilvl="4" w:tentative="0">
      <w:start w:val="0"/>
      <w:numFmt w:val="bullet"/>
      <w:lvlText w:val="•"/>
      <w:lvlJc w:val="left"/>
      <w:pPr>
        <w:ind w:left="4634" w:hanging="167"/>
      </w:pPr>
      <w:rPr>
        <w:rFonts w:hint="default"/>
        <w:lang w:val="zh-CN" w:eastAsia="zh-CN" w:bidi="zh-CN"/>
      </w:rPr>
    </w:lvl>
    <w:lvl w:ilvl="5" w:tentative="0">
      <w:start w:val="0"/>
      <w:numFmt w:val="bullet"/>
      <w:lvlText w:val="•"/>
      <w:lvlJc w:val="left"/>
      <w:pPr>
        <w:ind w:left="5523" w:hanging="167"/>
      </w:pPr>
      <w:rPr>
        <w:rFonts w:hint="default"/>
        <w:lang w:val="zh-CN" w:eastAsia="zh-CN" w:bidi="zh-CN"/>
      </w:rPr>
    </w:lvl>
    <w:lvl w:ilvl="6" w:tentative="0">
      <w:start w:val="0"/>
      <w:numFmt w:val="bullet"/>
      <w:lvlText w:val="•"/>
      <w:lvlJc w:val="left"/>
      <w:pPr>
        <w:ind w:left="6411" w:hanging="167"/>
      </w:pPr>
      <w:rPr>
        <w:rFonts w:hint="default"/>
        <w:lang w:val="zh-CN" w:eastAsia="zh-CN" w:bidi="zh-CN"/>
      </w:rPr>
    </w:lvl>
    <w:lvl w:ilvl="7" w:tentative="0">
      <w:start w:val="0"/>
      <w:numFmt w:val="bullet"/>
      <w:lvlText w:val="•"/>
      <w:lvlJc w:val="left"/>
      <w:pPr>
        <w:ind w:left="7300" w:hanging="167"/>
      </w:pPr>
      <w:rPr>
        <w:rFonts w:hint="default"/>
        <w:lang w:val="zh-CN" w:eastAsia="zh-CN" w:bidi="zh-CN"/>
      </w:rPr>
    </w:lvl>
    <w:lvl w:ilvl="8" w:tentative="0">
      <w:start w:val="0"/>
      <w:numFmt w:val="bullet"/>
      <w:lvlText w:val="•"/>
      <w:lvlJc w:val="left"/>
      <w:pPr>
        <w:ind w:left="8189" w:hanging="167"/>
      </w:pPr>
      <w:rPr>
        <w:rFonts w:hint="default"/>
        <w:lang w:val="zh-CN" w:eastAsia="zh-CN" w:bidi="zh-CN"/>
      </w:rPr>
    </w:lvl>
  </w:abstractNum>
  <w:abstractNum w:abstractNumId="34">
    <w:nsid w:val="D7936317"/>
    <w:multiLevelType w:val="multilevel"/>
    <w:tmpl w:val="D7936317"/>
    <w:lvl w:ilvl="0" w:tentative="0">
      <w:start w:val="1"/>
      <w:numFmt w:val="decimal"/>
      <w:lvlText w:val="（%1）"/>
      <w:lvlJc w:val="left"/>
      <w:pPr>
        <w:ind w:left="145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10" w:hanging="601"/>
      </w:pPr>
      <w:rPr>
        <w:rFonts w:hint="default"/>
        <w:lang w:val="zh-CN" w:eastAsia="zh-CN" w:bidi="zh-CN"/>
      </w:rPr>
    </w:lvl>
    <w:lvl w:ilvl="2" w:tentative="0">
      <w:start w:val="0"/>
      <w:numFmt w:val="bullet"/>
      <w:lvlText w:val="•"/>
      <w:lvlJc w:val="left"/>
      <w:pPr>
        <w:ind w:left="3161" w:hanging="601"/>
      </w:pPr>
      <w:rPr>
        <w:rFonts w:hint="default"/>
        <w:lang w:val="zh-CN" w:eastAsia="zh-CN" w:bidi="zh-CN"/>
      </w:rPr>
    </w:lvl>
    <w:lvl w:ilvl="3" w:tentative="0">
      <w:start w:val="0"/>
      <w:numFmt w:val="bullet"/>
      <w:lvlText w:val="•"/>
      <w:lvlJc w:val="left"/>
      <w:pPr>
        <w:ind w:left="4011" w:hanging="601"/>
      </w:pPr>
      <w:rPr>
        <w:rFonts w:hint="default"/>
        <w:lang w:val="zh-CN" w:eastAsia="zh-CN" w:bidi="zh-CN"/>
      </w:rPr>
    </w:lvl>
    <w:lvl w:ilvl="4" w:tentative="0">
      <w:start w:val="0"/>
      <w:numFmt w:val="bullet"/>
      <w:lvlText w:val="•"/>
      <w:lvlJc w:val="left"/>
      <w:pPr>
        <w:ind w:left="4862"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6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265" w:hanging="601"/>
      </w:pPr>
      <w:rPr>
        <w:rFonts w:hint="default"/>
        <w:lang w:val="zh-CN" w:eastAsia="zh-CN" w:bidi="zh-CN"/>
      </w:rPr>
    </w:lvl>
  </w:abstractNum>
  <w:abstractNum w:abstractNumId="35">
    <w:nsid w:val="DAE62134"/>
    <w:multiLevelType w:val="multilevel"/>
    <w:tmpl w:val="DAE62134"/>
    <w:lvl w:ilvl="0" w:tentative="0">
      <w:start w:val="1"/>
      <w:numFmt w:val="decimal"/>
      <w:lvlText w:val="（%1）"/>
      <w:lvlJc w:val="left"/>
      <w:pPr>
        <w:ind w:left="145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10" w:hanging="601"/>
      </w:pPr>
      <w:rPr>
        <w:rFonts w:hint="default"/>
        <w:lang w:val="zh-CN" w:eastAsia="zh-CN" w:bidi="zh-CN"/>
      </w:rPr>
    </w:lvl>
    <w:lvl w:ilvl="2" w:tentative="0">
      <w:start w:val="0"/>
      <w:numFmt w:val="bullet"/>
      <w:lvlText w:val="•"/>
      <w:lvlJc w:val="left"/>
      <w:pPr>
        <w:ind w:left="3161" w:hanging="601"/>
      </w:pPr>
      <w:rPr>
        <w:rFonts w:hint="default"/>
        <w:lang w:val="zh-CN" w:eastAsia="zh-CN" w:bidi="zh-CN"/>
      </w:rPr>
    </w:lvl>
    <w:lvl w:ilvl="3" w:tentative="0">
      <w:start w:val="0"/>
      <w:numFmt w:val="bullet"/>
      <w:lvlText w:val="•"/>
      <w:lvlJc w:val="left"/>
      <w:pPr>
        <w:ind w:left="4011" w:hanging="601"/>
      </w:pPr>
      <w:rPr>
        <w:rFonts w:hint="default"/>
        <w:lang w:val="zh-CN" w:eastAsia="zh-CN" w:bidi="zh-CN"/>
      </w:rPr>
    </w:lvl>
    <w:lvl w:ilvl="4" w:tentative="0">
      <w:start w:val="0"/>
      <w:numFmt w:val="bullet"/>
      <w:lvlText w:val="•"/>
      <w:lvlJc w:val="left"/>
      <w:pPr>
        <w:ind w:left="4862"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6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265" w:hanging="601"/>
      </w:pPr>
      <w:rPr>
        <w:rFonts w:hint="default"/>
        <w:lang w:val="zh-CN" w:eastAsia="zh-CN" w:bidi="zh-CN"/>
      </w:rPr>
    </w:lvl>
  </w:abstractNum>
  <w:abstractNum w:abstractNumId="36">
    <w:nsid w:val="E93EBC56"/>
    <w:multiLevelType w:val="multilevel"/>
    <w:tmpl w:val="E93EBC56"/>
    <w:lvl w:ilvl="0" w:tentative="0">
      <w:start w:val="1"/>
      <w:numFmt w:val="decimal"/>
      <w:lvlText w:val="（%1）"/>
      <w:lvlJc w:val="left"/>
      <w:pPr>
        <w:ind w:left="424" w:hanging="601"/>
        <w:jc w:val="left"/>
      </w:pPr>
      <w:rPr>
        <w:rFonts w:hint="default" w:ascii="宋体" w:hAnsi="宋体" w:eastAsia="宋体" w:cs="宋体"/>
        <w:spacing w:val="-44"/>
        <w:w w:val="100"/>
        <w:sz w:val="22"/>
        <w:szCs w:val="22"/>
        <w:lang w:val="zh-CN" w:eastAsia="zh-CN" w:bidi="zh-CN"/>
      </w:rPr>
    </w:lvl>
    <w:lvl w:ilvl="1" w:tentative="0">
      <w:start w:val="0"/>
      <w:numFmt w:val="bullet"/>
      <w:lvlText w:val="•"/>
      <w:lvlJc w:val="left"/>
      <w:pPr>
        <w:ind w:left="1374" w:hanging="601"/>
      </w:pPr>
      <w:rPr>
        <w:rFonts w:hint="default"/>
        <w:lang w:val="zh-CN" w:eastAsia="zh-CN" w:bidi="zh-CN"/>
      </w:rPr>
    </w:lvl>
    <w:lvl w:ilvl="2" w:tentative="0">
      <w:start w:val="0"/>
      <w:numFmt w:val="bullet"/>
      <w:lvlText w:val="•"/>
      <w:lvlJc w:val="left"/>
      <w:pPr>
        <w:ind w:left="2329" w:hanging="601"/>
      </w:pPr>
      <w:rPr>
        <w:rFonts w:hint="default"/>
        <w:lang w:val="zh-CN" w:eastAsia="zh-CN" w:bidi="zh-CN"/>
      </w:rPr>
    </w:lvl>
    <w:lvl w:ilvl="3" w:tentative="0">
      <w:start w:val="0"/>
      <w:numFmt w:val="bullet"/>
      <w:lvlText w:val="•"/>
      <w:lvlJc w:val="left"/>
      <w:pPr>
        <w:ind w:left="3283" w:hanging="601"/>
      </w:pPr>
      <w:rPr>
        <w:rFonts w:hint="default"/>
        <w:lang w:val="zh-CN" w:eastAsia="zh-CN" w:bidi="zh-CN"/>
      </w:rPr>
    </w:lvl>
    <w:lvl w:ilvl="4" w:tentative="0">
      <w:start w:val="0"/>
      <w:numFmt w:val="bullet"/>
      <w:lvlText w:val="•"/>
      <w:lvlJc w:val="left"/>
      <w:pPr>
        <w:ind w:left="4238" w:hanging="601"/>
      </w:pPr>
      <w:rPr>
        <w:rFonts w:hint="default"/>
        <w:lang w:val="zh-CN" w:eastAsia="zh-CN" w:bidi="zh-CN"/>
      </w:rPr>
    </w:lvl>
    <w:lvl w:ilvl="5" w:tentative="0">
      <w:start w:val="0"/>
      <w:numFmt w:val="bullet"/>
      <w:lvlText w:val="•"/>
      <w:lvlJc w:val="left"/>
      <w:pPr>
        <w:ind w:left="5193" w:hanging="601"/>
      </w:pPr>
      <w:rPr>
        <w:rFonts w:hint="default"/>
        <w:lang w:val="zh-CN" w:eastAsia="zh-CN" w:bidi="zh-CN"/>
      </w:rPr>
    </w:lvl>
    <w:lvl w:ilvl="6" w:tentative="0">
      <w:start w:val="0"/>
      <w:numFmt w:val="bullet"/>
      <w:lvlText w:val="•"/>
      <w:lvlJc w:val="left"/>
      <w:pPr>
        <w:ind w:left="6147" w:hanging="601"/>
      </w:pPr>
      <w:rPr>
        <w:rFonts w:hint="default"/>
        <w:lang w:val="zh-CN" w:eastAsia="zh-CN" w:bidi="zh-CN"/>
      </w:rPr>
    </w:lvl>
    <w:lvl w:ilvl="7" w:tentative="0">
      <w:start w:val="0"/>
      <w:numFmt w:val="bullet"/>
      <w:lvlText w:val="•"/>
      <w:lvlJc w:val="left"/>
      <w:pPr>
        <w:ind w:left="7102" w:hanging="601"/>
      </w:pPr>
      <w:rPr>
        <w:rFonts w:hint="default"/>
        <w:lang w:val="zh-CN" w:eastAsia="zh-CN" w:bidi="zh-CN"/>
      </w:rPr>
    </w:lvl>
    <w:lvl w:ilvl="8" w:tentative="0">
      <w:start w:val="0"/>
      <w:numFmt w:val="bullet"/>
      <w:lvlText w:val="•"/>
      <w:lvlJc w:val="left"/>
      <w:pPr>
        <w:ind w:left="8057" w:hanging="601"/>
      </w:pPr>
      <w:rPr>
        <w:rFonts w:hint="default"/>
        <w:lang w:val="zh-CN" w:eastAsia="zh-CN" w:bidi="zh-CN"/>
      </w:rPr>
    </w:lvl>
  </w:abstractNum>
  <w:abstractNum w:abstractNumId="37">
    <w:nsid w:val="EA28CC15"/>
    <w:multiLevelType w:val="multilevel"/>
    <w:tmpl w:val="EA28CC15"/>
    <w:lvl w:ilvl="0" w:tentative="0">
      <w:start w:val="1"/>
      <w:numFmt w:val="decimal"/>
      <w:lvlText w:val="%1."/>
      <w:lvlJc w:val="left"/>
      <w:pPr>
        <w:ind w:left="861" w:hanging="420"/>
        <w:jc w:val="left"/>
      </w:pPr>
      <w:rPr>
        <w:rFonts w:hint="default" w:ascii="黑体" w:hAnsi="黑体" w:eastAsia="黑体" w:cs="黑体"/>
        <w:w w:val="100"/>
        <w:sz w:val="28"/>
        <w:szCs w:val="28"/>
        <w:lang w:val="zh-CN" w:eastAsia="zh-CN" w:bidi="zh-CN"/>
      </w:rPr>
    </w:lvl>
    <w:lvl w:ilvl="1" w:tentative="0">
      <w:start w:val="1"/>
      <w:numFmt w:val="decimal"/>
      <w:lvlText w:val="%1.%2"/>
      <w:lvlJc w:val="left"/>
      <w:pPr>
        <w:ind w:left="369" w:hanging="543"/>
        <w:jc w:val="left"/>
      </w:pPr>
      <w:rPr>
        <w:rFonts w:hint="default"/>
        <w:w w:val="100"/>
        <w:lang w:val="zh-CN" w:eastAsia="zh-CN" w:bidi="zh-CN"/>
      </w:rPr>
    </w:lvl>
    <w:lvl w:ilvl="2" w:tentative="0">
      <w:start w:val="1"/>
      <w:numFmt w:val="decimal"/>
      <w:lvlText w:val="%1.%2.%3"/>
      <w:lvlJc w:val="left"/>
      <w:pPr>
        <w:ind w:left="1449" w:hanging="543"/>
        <w:jc w:val="left"/>
      </w:pPr>
      <w:rPr>
        <w:rFonts w:hint="default" w:ascii="Times New Roman" w:hAnsi="Times New Roman" w:eastAsia="Times New Roman" w:cs="Times New Roman"/>
        <w:spacing w:val="-226"/>
        <w:w w:val="100"/>
        <w:sz w:val="24"/>
        <w:szCs w:val="24"/>
        <w:lang w:val="zh-CN" w:eastAsia="zh-CN" w:bidi="zh-CN"/>
      </w:rPr>
    </w:lvl>
    <w:lvl w:ilvl="3" w:tentative="0">
      <w:start w:val="0"/>
      <w:numFmt w:val="bullet"/>
      <w:lvlText w:val="•"/>
      <w:lvlJc w:val="left"/>
      <w:pPr>
        <w:ind w:left="900" w:hanging="543"/>
      </w:pPr>
      <w:rPr>
        <w:rFonts w:hint="default"/>
        <w:lang w:val="zh-CN" w:eastAsia="zh-CN" w:bidi="zh-CN"/>
      </w:rPr>
    </w:lvl>
    <w:lvl w:ilvl="4" w:tentative="0">
      <w:start w:val="0"/>
      <w:numFmt w:val="bullet"/>
      <w:lvlText w:val="•"/>
      <w:lvlJc w:val="left"/>
      <w:pPr>
        <w:ind w:left="1440" w:hanging="543"/>
      </w:pPr>
      <w:rPr>
        <w:rFonts w:hint="default"/>
        <w:lang w:val="zh-CN" w:eastAsia="zh-CN" w:bidi="zh-CN"/>
      </w:rPr>
    </w:lvl>
    <w:lvl w:ilvl="5" w:tentative="0">
      <w:start w:val="0"/>
      <w:numFmt w:val="bullet"/>
      <w:lvlText w:val="•"/>
      <w:lvlJc w:val="left"/>
      <w:pPr>
        <w:ind w:left="2861" w:hanging="543"/>
      </w:pPr>
      <w:rPr>
        <w:rFonts w:hint="default"/>
        <w:lang w:val="zh-CN" w:eastAsia="zh-CN" w:bidi="zh-CN"/>
      </w:rPr>
    </w:lvl>
    <w:lvl w:ilvl="6" w:tentative="0">
      <w:start w:val="0"/>
      <w:numFmt w:val="bullet"/>
      <w:lvlText w:val="•"/>
      <w:lvlJc w:val="left"/>
      <w:pPr>
        <w:ind w:left="4282" w:hanging="543"/>
      </w:pPr>
      <w:rPr>
        <w:rFonts w:hint="default"/>
        <w:lang w:val="zh-CN" w:eastAsia="zh-CN" w:bidi="zh-CN"/>
      </w:rPr>
    </w:lvl>
    <w:lvl w:ilvl="7" w:tentative="0">
      <w:start w:val="0"/>
      <w:numFmt w:val="bullet"/>
      <w:lvlText w:val="•"/>
      <w:lvlJc w:val="left"/>
      <w:pPr>
        <w:ind w:left="5703" w:hanging="543"/>
      </w:pPr>
      <w:rPr>
        <w:rFonts w:hint="default"/>
        <w:lang w:val="zh-CN" w:eastAsia="zh-CN" w:bidi="zh-CN"/>
      </w:rPr>
    </w:lvl>
    <w:lvl w:ilvl="8" w:tentative="0">
      <w:start w:val="0"/>
      <w:numFmt w:val="bullet"/>
      <w:lvlText w:val="•"/>
      <w:lvlJc w:val="left"/>
      <w:pPr>
        <w:ind w:left="7124" w:hanging="543"/>
      </w:pPr>
      <w:rPr>
        <w:rFonts w:hint="default"/>
        <w:lang w:val="zh-CN" w:eastAsia="zh-CN" w:bidi="zh-CN"/>
      </w:rPr>
    </w:lvl>
  </w:abstractNum>
  <w:abstractNum w:abstractNumId="38">
    <w:nsid w:val="EBC3ABEE"/>
    <w:multiLevelType w:val="singleLevel"/>
    <w:tmpl w:val="EBC3ABEE"/>
    <w:lvl w:ilvl="0" w:tentative="0">
      <w:start w:val="1"/>
      <w:numFmt w:val="decimal"/>
      <w:lvlText w:val="(%1)"/>
      <w:lvlJc w:val="left"/>
      <w:pPr>
        <w:tabs>
          <w:tab w:val="left" w:pos="312"/>
        </w:tabs>
      </w:pPr>
    </w:lvl>
  </w:abstractNum>
  <w:abstractNum w:abstractNumId="39">
    <w:nsid w:val="EEDAA2BD"/>
    <w:multiLevelType w:val="singleLevel"/>
    <w:tmpl w:val="EEDAA2BD"/>
    <w:lvl w:ilvl="0" w:tentative="0">
      <w:start w:val="1"/>
      <w:numFmt w:val="decimal"/>
      <w:suff w:val="nothing"/>
      <w:lvlText w:val="（%1）"/>
      <w:lvlJc w:val="left"/>
    </w:lvl>
  </w:abstractNum>
  <w:abstractNum w:abstractNumId="40">
    <w:nsid w:val="EFCECDC7"/>
    <w:multiLevelType w:val="multilevel"/>
    <w:tmpl w:val="EFCECDC7"/>
    <w:lvl w:ilvl="0" w:tentative="0">
      <w:start w:val="1"/>
      <w:numFmt w:val="decimal"/>
      <w:lvlText w:val="%1."/>
      <w:lvlJc w:val="left"/>
      <w:pPr>
        <w:ind w:left="1341" w:hanging="30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2202" w:hanging="300"/>
      </w:pPr>
      <w:rPr>
        <w:rFonts w:hint="default"/>
        <w:lang w:val="zh-CN" w:eastAsia="zh-CN" w:bidi="zh-CN"/>
      </w:rPr>
    </w:lvl>
    <w:lvl w:ilvl="2" w:tentative="0">
      <w:start w:val="0"/>
      <w:numFmt w:val="bullet"/>
      <w:lvlText w:val="•"/>
      <w:lvlJc w:val="left"/>
      <w:pPr>
        <w:ind w:left="3065" w:hanging="300"/>
      </w:pPr>
      <w:rPr>
        <w:rFonts w:hint="default"/>
        <w:lang w:val="zh-CN" w:eastAsia="zh-CN" w:bidi="zh-CN"/>
      </w:rPr>
    </w:lvl>
    <w:lvl w:ilvl="3" w:tentative="0">
      <w:start w:val="0"/>
      <w:numFmt w:val="bullet"/>
      <w:lvlText w:val="•"/>
      <w:lvlJc w:val="left"/>
      <w:pPr>
        <w:ind w:left="3927" w:hanging="300"/>
      </w:pPr>
      <w:rPr>
        <w:rFonts w:hint="default"/>
        <w:lang w:val="zh-CN" w:eastAsia="zh-CN" w:bidi="zh-CN"/>
      </w:rPr>
    </w:lvl>
    <w:lvl w:ilvl="4" w:tentative="0">
      <w:start w:val="0"/>
      <w:numFmt w:val="bullet"/>
      <w:lvlText w:val="•"/>
      <w:lvlJc w:val="left"/>
      <w:pPr>
        <w:ind w:left="4790" w:hanging="300"/>
      </w:pPr>
      <w:rPr>
        <w:rFonts w:hint="default"/>
        <w:lang w:val="zh-CN" w:eastAsia="zh-CN" w:bidi="zh-CN"/>
      </w:rPr>
    </w:lvl>
    <w:lvl w:ilvl="5" w:tentative="0">
      <w:start w:val="0"/>
      <w:numFmt w:val="bullet"/>
      <w:lvlText w:val="•"/>
      <w:lvlJc w:val="left"/>
      <w:pPr>
        <w:ind w:left="5653" w:hanging="300"/>
      </w:pPr>
      <w:rPr>
        <w:rFonts w:hint="default"/>
        <w:lang w:val="zh-CN" w:eastAsia="zh-CN" w:bidi="zh-CN"/>
      </w:rPr>
    </w:lvl>
    <w:lvl w:ilvl="6" w:tentative="0">
      <w:start w:val="0"/>
      <w:numFmt w:val="bullet"/>
      <w:lvlText w:val="•"/>
      <w:lvlJc w:val="left"/>
      <w:pPr>
        <w:ind w:left="6515" w:hanging="300"/>
      </w:pPr>
      <w:rPr>
        <w:rFonts w:hint="default"/>
        <w:lang w:val="zh-CN" w:eastAsia="zh-CN" w:bidi="zh-CN"/>
      </w:rPr>
    </w:lvl>
    <w:lvl w:ilvl="7" w:tentative="0">
      <w:start w:val="0"/>
      <w:numFmt w:val="bullet"/>
      <w:lvlText w:val="•"/>
      <w:lvlJc w:val="left"/>
      <w:pPr>
        <w:ind w:left="7378" w:hanging="300"/>
      </w:pPr>
      <w:rPr>
        <w:rFonts w:hint="default"/>
        <w:lang w:val="zh-CN" w:eastAsia="zh-CN" w:bidi="zh-CN"/>
      </w:rPr>
    </w:lvl>
    <w:lvl w:ilvl="8" w:tentative="0">
      <w:start w:val="0"/>
      <w:numFmt w:val="bullet"/>
      <w:lvlText w:val="•"/>
      <w:lvlJc w:val="left"/>
      <w:pPr>
        <w:ind w:left="8241" w:hanging="300"/>
      </w:pPr>
      <w:rPr>
        <w:rFonts w:hint="default"/>
        <w:lang w:val="zh-CN" w:eastAsia="zh-CN" w:bidi="zh-CN"/>
      </w:rPr>
    </w:lvl>
  </w:abstractNum>
  <w:abstractNum w:abstractNumId="41">
    <w:nsid w:val="F066642F"/>
    <w:multiLevelType w:val="multilevel"/>
    <w:tmpl w:val="F066642F"/>
    <w:lvl w:ilvl="0" w:tentative="0">
      <w:start w:val="1"/>
      <w:numFmt w:val="lowerLetter"/>
      <w:lvlText w:val="%1."/>
      <w:lvlJc w:val="left"/>
      <w:pPr>
        <w:ind w:left="104" w:hanging="148"/>
        <w:jc w:val="left"/>
      </w:pPr>
      <w:rPr>
        <w:rFonts w:hint="default" w:ascii="Times New Roman" w:hAnsi="Times New Roman" w:eastAsia="Times New Roman" w:cs="Times New Roman"/>
        <w:spacing w:val="-1"/>
        <w:w w:val="100"/>
        <w:sz w:val="19"/>
        <w:szCs w:val="19"/>
        <w:lang w:val="zh-CN" w:eastAsia="zh-CN" w:bidi="zh-CN"/>
      </w:rPr>
    </w:lvl>
    <w:lvl w:ilvl="1" w:tentative="0">
      <w:start w:val="0"/>
      <w:numFmt w:val="bullet"/>
      <w:lvlText w:val="•"/>
      <w:lvlJc w:val="left"/>
      <w:pPr>
        <w:ind w:left="751" w:hanging="148"/>
      </w:pPr>
      <w:rPr>
        <w:rFonts w:hint="default"/>
        <w:lang w:val="zh-CN" w:eastAsia="zh-CN" w:bidi="zh-CN"/>
      </w:rPr>
    </w:lvl>
    <w:lvl w:ilvl="2" w:tentative="0">
      <w:start w:val="0"/>
      <w:numFmt w:val="bullet"/>
      <w:lvlText w:val="•"/>
      <w:lvlJc w:val="left"/>
      <w:pPr>
        <w:ind w:left="1402" w:hanging="148"/>
      </w:pPr>
      <w:rPr>
        <w:rFonts w:hint="default"/>
        <w:lang w:val="zh-CN" w:eastAsia="zh-CN" w:bidi="zh-CN"/>
      </w:rPr>
    </w:lvl>
    <w:lvl w:ilvl="3" w:tentative="0">
      <w:start w:val="0"/>
      <w:numFmt w:val="bullet"/>
      <w:lvlText w:val="•"/>
      <w:lvlJc w:val="left"/>
      <w:pPr>
        <w:ind w:left="2054" w:hanging="148"/>
      </w:pPr>
      <w:rPr>
        <w:rFonts w:hint="default"/>
        <w:lang w:val="zh-CN" w:eastAsia="zh-CN" w:bidi="zh-CN"/>
      </w:rPr>
    </w:lvl>
    <w:lvl w:ilvl="4" w:tentative="0">
      <w:start w:val="0"/>
      <w:numFmt w:val="bullet"/>
      <w:lvlText w:val="•"/>
      <w:lvlJc w:val="left"/>
      <w:pPr>
        <w:ind w:left="2705" w:hanging="148"/>
      </w:pPr>
      <w:rPr>
        <w:rFonts w:hint="default"/>
        <w:lang w:val="zh-CN" w:eastAsia="zh-CN" w:bidi="zh-CN"/>
      </w:rPr>
    </w:lvl>
    <w:lvl w:ilvl="5" w:tentative="0">
      <w:start w:val="0"/>
      <w:numFmt w:val="bullet"/>
      <w:lvlText w:val="•"/>
      <w:lvlJc w:val="left"/>
      <w:pPr>
        <w:ind w:left="3356" w:hanging="148"/>
      </w:pPr>
      <w:rPr>
        <w:rFonts w:hint="default"/>
        <w:lang w:val="zh-CN" w:eastAsia="zh-CN" w:bidi="zh-CN"/>
      </w:rPr>
    </w:lvl>
    <w:lvl w:ilvl="6" w:tentative="0">
      <w:start w:val="0"/>
      <w:numFmt w:val="bullet"/>
      <w:lvlText w:val="•"/>
      <w:lvlJc w:val="left"/>
      <w:pPr>
        <w:ind w:left="4008" w:hanging="148"/>
      </w:pPr>
      <w:rPr>
        <w:rFonts w:hint="default"/>
        <w:lang w:val="zh-CN" w:eastAsia="zh-CN" w:bidi="zh-CN"/>
      </w:rPr>
    </w:lvl>
    <w:lvl w:ilvl="7" w:tentative="0">
      <w:start w:val="0"/>
      <w:numFmt w:val="bullet"/>
      <w:lvlText w:val="•"/>
      <w:lvlJc w:val="left"/>
      <w:pPr>
        <w:ind w:left="4659" w:hanging="148"/>
      </w:pPr>
      <w:rPr>
        <w:rFonts w:hint="default"/>
        <w:lang w:val="zh-CN" w:eastAsia="zh-CN" w:bidi="zh-CN"/>
      </w:rPr>
    </w:lvl>
    <w:lvl w:ilvl="8" w:tentative="0">
      <w:start w:val="0"/>
      <w:numFmt w:val="bullet"/>
      <w:lvlText w:val="•"/>
      <w:lvlJc w:val="left"/>
      <w:pPr>
        <w:ind w:left="5310" w:hanging="148"/>
      </w:pPr>
      <w:rPr>
        <w:rFonts w:hint="default"/>
        <w:lang w:val="zh-CN" w:eastAsia="zh-CN" w:bidi="zh-CN"/>
      </w:rPr>
    </w:lvl>
  </w:abstractNum>
  <w:abstractNum w:abstractNumId="42">
    <w:nsid w:val="F237ACA1"/>
    <w:multiLevelType w:val="multilevel"/>
    <w:tmpl w:val="F237ACA1"/>
    <w:lvl w:ilvl="0" w:tentative="0">
      <w:start w:val="1"/>
      <w:numFmt w:val="decimal"/>
      <w:lvlText w:val="%1"/>
      <w:lvlJc w:val="left"/>
      <w:pPr>
        <w:ind w:left="849" w:hanging="480"/>
        <w:jc w:val="left"/>
      </w:pPr>
      <w:rPr>
        <w:rFonts w:hint="default"/>
        <w:lang w:val="zh-CN" w:eastAsia="zh-CN" w:bidi="zh-CN"/>
      </w:rPr>
    </w:lvl>
    <w:lvl w:ilvl="1" w:tentative="0">
      <w:start w:val="4"/>
      <w:numFmt w:val="decimal"/>
      <w:lvlText w:val="%1.%2"/>
      <w:lvlJc w:val="left"/>
      <w:pPr>
        <w:ind w:left="849" w:hanging="480"/>
        <w:jc w:val="right"/>
      </w:pPr>
      <w:rPr>
        <w:rFonts w:hint="default" w:ascii="黑体" w:hAnsi="黑体" w:eastAsia="黑体" w:cs="黑体"/>
        <w:w w:val="100"/>
        <w:sz w:val="24"/>
        <w:szCs w:val="24"/>
        <w:lang w:val="zh-CN" w:eastAsia="zh-CN" w:bidi="zh-CN"/>
      </w:rPr>
    </w:lvl>
    <w:lvl w:ilvl="2" w:tentative="0">
      <w:start w:val="1"/>
      <w:numFmt w:val="decimal"/>
      <w:lvlText w:val="%1.%2.%3"/>
      <w:lvlJc w:val="left"/>
      <w:pPr>
        <w:ind w:left="1449" w:hanging="600"/>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505" w:hanging="600"/>
      </w:pPr>
      <w:rPr>
        <w:rFonts w:hint="default"/>
        <w:lang w:val="zh-CN" w:eastAsia="zh-CN" w:bidi="zh-CN"/>
      </w:rPr>
    </w:lvl>
    <w:lvl w:ilvl="4" w:tentative="0">
      <w:start w:val="0"/>
      <w:numFmt w:val="bullet"/>
      <w:lvlText w:val="•"/>
      <w:lvlJc w:val="left"/>
      <w:pPr>
        <w:ind w:left="3571" w:hanging="600"/>
      </w:pPr>
      <w:rPr>
        <w:rFonts w:hint="default"/>
        <w:lang w:val="zh-CN" w:eastAsia="zh-CN" w:bidi="zh-CN"/>
      </w:rPr>
    </w:lvl>
    <w:lvl w:ilvl="5" w:tentative="0">
      <w:start w:val="0"/>
      <w:numFmt w:val="bullet"/>
      <w:lvlText w:val="•"/>
      <w:lvlJc w:val="left"/>
      <w:pPr>
        <w:ind w:left="4637" w:hanging="600"/>
      </w:pPr>
      <w:rPr>
        <w:rFonts w:hint="default"/>
        <w:lang w:val="zh-CN" w:eastAsia="zh-CN" w:bidi="zh-CN"/>
      </w:rPr>
    </w:lvl>
    <w:lvl w:ilvl="6" w:tentative="0">
      <w:start w:val="0"/>
      <w:numFmt w:val="bullet"/>
      <w:lvlText w:val="•"/>
      <w:lvlJc w:val="left"/>
      <w:pPr>
        <w:ind w:left="5703" w:hanging="600"/>
      </w:pPr>
      <w:rPr>
        <w:rFonts w:hint="default"/>
        <w:lang w:val="zh-CN" w:eastAsia="zh-CN" w:bidi="zh-CN"/>
      </w:rPr>
    </w:lvl>
    <w:lvl w:ilvl="7" w:tentative="0">
      <w:start w:val="0"/>
      <w:numFmt w:val="bullet"/>
      <w:lvlText w:val="•"/>
      <w:lvlJc w:val="left"/>
      <w:pPr>
        <w:ind w:left="6769" w:hanging="600"/>
      </w:pPr>
      <w:rPr>
        <w:rFonts w:hint="default"/>
        <w:lang w:val="zh-CN" w:eastAsia="zh-CN" w:bidi="zh-CN"/>
      </w:rPr>
    </w:lvl>
    <w:lvl w:ilvl="8" w:tentative="0">
      <w:start w:val="0"/>
      <w:numFmt w:val="bullet"/>
      <w:lvlText w:val="•"/>
      <w:lvlJc w:val="left"/>
      <w:pPr>
        <w:ind w:left="7834" w:hanging="600"/>
      </w:pPr>
      <w:rPr>
        <w:rFonts w:hint="default"/>
        <w:lang w:val="zh-CN" w:eastAsia="zh-CN" w:bidi="zh-CN"/>
      </w:rPr>
    </w:lvl>
  </w:abstractNum>
  <w:abstractNum w:abstractNumId="43">
    <w:nsid w:val="F2A81E1A"/>
    <w:multiLevelType w:val="multilevel"/>
    <w:tmpl w:val="F2A81E1A"/>
    <w:lvl w:ilvl="0" w:tentative="0">
      <w:start w:val="1"/>
      <w:numFmt w:val="decimal"/>
      <w:lvlText w:val="（%1）"/>
      <w:lvlJc w:val="left"/>
      <w:pPr>
        <w:ind w:left="145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10" w:hanging="601"/>
      </w:pPr>
      <w:rPr>
        <w:rFonts w:hint="default"/>
        <w:lang w:val="zh-CN" w:eastAsia="zh-CN" w:bidi="zh-CN"/>
      </w:rPr>
    </w:lvl>
    <w:lvl w:ilvl="2" w:tentative="0">
      <w:start w:val="0"/>
      <w:numFmt w:val="bullet"/>
      <w:lvlText w:val="•"/>
      <w:lvlJc w:val="left"/>
      <w:pPr>
        <w:ind w:left="3161" w:hanging="601"/>
      </w:pPr>
      <w:rPr>
        <w:rFonts w:hint="default"/>
        <w:lang w:val="zh-CN" w:eastAsia="zh-CN" w:bidi="zh-CN"/>
      </w:rPr>
    </w:lvl>
    <w:lvl w:ilvl="3" w:tentative="0">
      <w:start w:val="0"/>
      <w:numFmt w:val="bullet"/>
      <w:lvlText w:val="•"/>
      <w:lvlJc w:val="left"/>
      <w:pPr>
        <w:ind w:left="4011" w:hanging="601"/>
      </w:pPr>
      <w:rPr>
        <w:rFonts w:hint="default"/>
        <w:lang w:val="zh-CN" w:eastAsia="zh-CN" w:bidi="zh-CN"/>
      </w:rPr>
    </w:lvl>
    <w:lvl w:ilvl="4" w:tentative="0">
      <w:start w:val="0"/>
      <w:numFmt w:val="bullet"/>
      <w:lvlText w:val="•"/>
      <w:lvlJc w:val="left"/>
      <w:pPr>
        <w:ind w:left="4862"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6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265" w:hanging="601"/>
      </w:pPr>
      <w:rPr>
        <w:rFonts w:hint="default"/>
        <w:lang w:val="zh-CN" w:eastAsia="zh-CN" w:bidi="zh-CN"/>
      </w:rPr>
    </w:lvl>
  </w:abstractNum>
  <w:abstractNum w:abstractNumId="44">
    <w:nsid w:val="F30FC083"/>
    <w:multiLevelType w:val="multilevel"/>
    <w:tmpl w:val="F30FC083"/>
    <w:lvl w:ilvl="0" w:tentative="0">
      <w:start w:val="3"/>
      <w:numFmt w:val="lowerLetter"/>
      <w:lvlText w:val="%1."/>
      <w:lvlJc w:val="left"/>
      <w:pPr>
        <w:ind w:left="1070" w:hanging="167"/>
        <w:jc w:val="left"/>
      </w:pPr>
      <w:rPr>
        <w:rFonts w:hint="default" w:ascii="Times New Roman" w:hAnsi="Times New Roman" w:eastAsia="Times New Roman" w:cs="Times New Roman"/>
        <w:spacing w:val="-1"/>
        <w:w w:val="100"/>
        <w:sz w:val="22"/>
        <w:szCs w:val="22"/>
        <w:lang w:val="zh-CN" w:eastAsia="zh-CN" w:bidi="zh-CN"/>
      </w:rPr>
    </w:lvl>
    <w:lvl w:ilvl="1" w:tentative="0">
      <w:start w:val="0"/>
      <w:numFmt w:val="bullet"/>
      <w:lvlText w:val="•"/>
      <w:lvlJc w:val="left"/>
      <w:pPr>
        <w:ind w:left="1968" w:hanging="167"/>
      </w:pPr>
      <w:rPr>
        <w:rFonts w:hint="default"/>
        <w:lang w:val="zh-CN" w:eastAsia="zh-CN" w:bidi="zh-CN"/>
      </w:rPr>
    </w:lvl>
    <w:lvl w:ilvl="2" w:tentative="0">
      <w:start w:val="0"/>
      <w:numFmt w:val="bullet"/>
      <w:lvlText w:val="•"/>
      <w:lvlJc w:val="left"/>
      <w:pPr>
        <w:ind w:left="2857" w:hanging="167"/>
      </w:pPr>
      <w:rPr>
        <w:rFonts w:hint="default"/>
        <w:lang w:val="zh-CN" w:eastAsia="zh-CN" w:bidi="zh-CN"/>
      </w:rPr>
    </w:lvl>
    <w:lvl w:ilvl="3" w:tentative="0">
      <w:start w:val="0"/>
      <w:numFmt w:val="bullet"/>
      <w:lvlText w:val="•"/>
      <w:lvlJc w:val="left"/>
      <w:pPr>
        <w:ind w:left="3745" w:hanging="167"/>
      </w:pPr>
      <w:rPr>
        <w:rFonts w:hint="default"/>
        <w:lang w:val="zh-CN" w:eastAsia="zh-CN" w:bidi="zh-CN"/>
      </w:rPr>
    </w:lvl>
    <w:lvl w:ilvl="4" w:tentative="0">
      <w:start w:val="0"/>
      <w:numFmt w:val="bullet"/>
      <w:lvlText w:val="•"/>
      <w:lvlJc w:val="left"/>
      <w:pPr>
        <w:ind w:left="4634" w:hanging="167"/>
      </w:pPr>
      <w:rPr>
        <w:rFonts w:hint="default"/>
        <w:lang w:val="zh-CN" w:eastAsia="zh-CN" w:bidi="zh-CN"/>
      </w:rPr>
    </w:lvl>
    <w:lvl w:ilvl="5" w:tentative="0">
      <w:start w:val="0"/>
      <w:numFmt w:val="bullet"/>
      <w:lvlText w:val="•"/>
      <w:lvlJc w:val="left"/>
      <w:pPr>
        <w:ind w:left="5523" w:hanging="167"/>
      </w:pPr>
      <w:rPr>
        <w:rFonts w:hint="default"/>
        <w:lang w:val="zh-CN" w:eastAsia="zh-CN" w:bidi="zh-CN"/>
      </w:rPr>
    </w:lvl>
    <w:lvl w:ilvl="6" w:tentative="0">
      <w:start w:val="0"/>
      <w:numFmt w:val="bullet"/>
      <w:lvlText w:val="•"/>
      <w:lvlJc w:val="left"/>
      <w:pPr>
        <w:ind w:left="6411" w:hanging="167"/>
      </w:pPr>
      <w:rPr>
        <w:rFonts w:hint="default"/>
        <w:lang w:val="zh-CN" w:eastAsia="zh-CN" w:bidi="zh-CN"/>
      </w:rPr>
    </w:lvl>
    <w:lvl w:ilvl="7" w:tentative="0">
      <w:start w:val="0"/>
      <w:numFmt w:val="bullet"/>
      <w:lvlText w:val="•"/>
      <w:lvlJc w:val="left"/>
      <w:pPr>
        <w:ind w:left="7300" w:hanging="167"/>
      </w:pPr>
      <w:rPr>
        <w:rFonts w:hint="default"/>
        <w:lang w:val="zh-CN" w:eastAsia="zh-CN" w:bidi="zh-CN"/>
      </w:rPr>
    </w:lvl>
    <w:lvl w:ilvl="8" w:tentative="0">
      <w:start w:val="0"/>
      <w:numFmt w:val="bullet"/>
      <w:lvlText w:val="•"/>
      <w:lvlJc w:val="left"/>
      <w:pPr>
        <w:ind w:left="8189" w:hanging="167"/>
      </w:pPr>
      <w:rPr>
        <w:rFonts w:hint="default"/>
        <w:lang w:val="zh-CN" w:eastAsia="zh-CN" w:bidi="zh-CN"/>
      </w:rPr>
    </w:lvl>
  </w:abstractNum>
  <w:abstractNum w:abstractNumId="45">
    <w:nsid w:val="F9718D3C"/>
    <w:multiLevelType w:val="multilevel"/>
    <w:tmpl w:val="F9718D3C"/>
    <w:lvl w:ilvl="0" w:tentative="0">
      <w:start w:val="1"/>
      <w:numFmt w:val="lowerLetter"/>
      <w:lvlText w:val="%1."/>
      <w:lvlJc w:val="left"/>
      <w:pPr>
        <w:ind w:left="104" w:hanging="152"/>
        <w:jc w:val="left"/>
      </w:pPr>
      <w:rPr>
        <w:rFonts w:hint="default" w:ascii="Times New Roman" w:hAnsi="Times New Roman" w:eastAsia="Times New Roman" w:cs="Times New Roman"/>
        <w:spacing w:val="-1"/>
        <w:w w:val="100"/>
        <w:sz w:val="19"/>
        <w:szCs w:val="19"/>
        <w:lang w:val="zh-CN" w:eastAsia="zh-CN" w:bidi="zh-CN"/>
      </w:rPr>
    </w:lvl>
    <w:lvl w:ilvl="1" w:tentative="0">
      <w:start w:val="0"/>
      <w:numFmt w:val="bullet"/>
      <w:lvlText w:val="•"/>
      <w:lvlJc w:val="left"/>
      <w:pPr>
        <w:ind w:left="751" w:hanging="152"/>
      </w:pPr>
      <w:rPr>
        <w:rFonts w:hint="default"/>
        <w:lang w:val="zh-CN" w:eastAsia="zh-CN" w:bidi="zh-CN"/>
      </w:rPr>
    </w:lvl>
    <w:lvl w:ilvl="2" w:tentative="0">
      <w:start w:val="0"/>
      <w:numFmt w:val="bullet"/>
      <w:lvlText w:val="•"/>
      <w:lvlJc w:val="left"/>
      <w:pPr>
        <w:ind w:left="1402" w:hanging="152"/>
      </w:pPr>
      <w:rPr>
        <w:rFonts w:hint="default"/>
        <w:lang w:val="zh-CN" w:eastAsia="zh-CN" w:bidi="zh-CN"/>
      </w:rPr>
    </w:lvl>
    <w:lvl w:ilvl="3" w:tentative="0">
      <w:start w:val="0"/>
      <w:numFmt w:val="bullet"/>
      <w:lvlText w:val="•"/>
      <w:lvlJc w:val="left"/>
      <w:pPr>
        <w:ind w:left="2054" w:hanging="152"/>
      </w:pPr>
      <w:rPr>
        <w:rFonts w:hint="default"/>
        <w:lang w:val="zh-CN" w:eastAsia="zh-CN" w:bidi="zh-CN"/>
      </w:rPr>
    </w:lvl>
    <w:lvl w:ilvl="4" w:tentative="0">
      <w:start w:val="0"/>
      <w:numFmt w:val="bullet"/>
      <w:lvlText w:val="•"/>
      <w:lvlJc w:val="left"/>
      <w:pPr>
        <w:ind w:left="2705" w:hanging="152"/>
      </w:pPr>
      <w:rPr>
        <w:rFonts w:hint="default"/>
        <w:lang w:val="zh-CN" w:eastAsia="zh-CN" w:bidi="zh-CN"/>
      </w:rPr>
    </w:lvl>
    <w:lvl w:ilvl="5" w:tentative="0">
      <w:start w:val="0"/>
      <w:numFmt w:val="bullet"/>
      <w:lvlText w:val="•"/>
      <w:lvlJc w:val="left"/>
      <w:pPr>
        <w:ind w:left="3356" w:hanging="152"/>
      </w:pPr>
      <w:rPr>
        <w:rFonts w:hint="default"/>
        <w:lang w:val="zh-CN" w:eastAsia="zh-CN" w:bidi="zh-CN"/>
      </w:rPr>
    </w:lvl>
    <w:lvl w:ilvl="6" w:tentative="0">
      <w:start w:val="0"/>
      <w:numFmt w:val="bullet"/>
      <w:lvlText w:val="•"/>
      <w:lvlJc w:val="left"/>
      <w:pPr>
        <w:ind w:left="4008" w:hanging="152"/>
      </w:pPr>
      <w:rPr>
        <w:rFonts w:hint="default"/>
        <w:lang w:val="zh-CN" w:eastAsia="zh-CN" w:bidi="zh-CN"/>
      </w:rPr>
    </w:lvl>
    <w:lvl w:ilvl="7" w:tentative="0">
      <w:start w:val="0"/>
      <w:numFmt w:val="bullet"/>
      <w:lvlText w:val="•"/>
      <w:lvlJc w:val="left"/>
      <w:pPr>
        <w:ind w:left="4659" w:hanging="152"/>
      </w:pPr>
      <w:rPr>
        <w:rFonts w:hint="default"/>
        <w:lang w:val="zh-CN" w:eastAsia="zh-CN" w:bidi="zh-CN"/>
      </w:rPr>
    </w:lvl>
    <w:lvl w:ilvl="8" w:tentative="0">
      <w:start w:val="0"/>
      <w:numFmt w:val="bullet"/>
      <w:lvlText w:val="•"/>
      <w:lvlJc w:val="left"/>
      <w:pPr>
        <w:ind w:left="5310" w:hanging="152"/>
      </w:pPr>
      <w:rPr>
        <w:rFonts w:hint="default"/>
        <w:lang w:val="zh-CN" w:eastAsia="zh-CN" w:bidi="zh-CN"/>
      </w:rPr>
    </w:lvl>
  </w:abstractNum>
  <w:abstractNum w:abstractNumId="46">
    <w:nsid w:val="F97CED97"/>
    <w:multiLevelType w:val="multilevel"/>
    <w:tmpl w:val="F97CED97"/>
    <w:lvl w:ilvl="0" w:tentative="0">
      <w:start w:val="1"/>
      <w:numFmt w:val="decimal"/>
      <w:lvlText w:val="%1."/>
      <w:lvlJc w:val="left"/>
      <w:pPr>
        <w:ind w:left="844" w:hanging="18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752" w:hanging="181"/>
      </w:pPr>
      <w:rPr>
        <w:rFonts w:hint="default"/>
        <w:lang w:val="zh-CN" w:eastAsia="zh-CN" w:bidi="zh-CN"/>
      </w:rPr>
    </w:lvl>
    <w:lvl w:ilvl="2" w:tentative="0">
      <w:start w:val="0"/>
      <w:numFmt w:val="bullet"/>
      <w:lvlText w:val="•"/>
      <w:lvlJc w:val="left"/>
      <w:pPr>
        <w:ind w:left="2665" w:hanging="181"/>
      </w:pPr>
      <w:rPr>
        <w:rFonts w:hint="default"/>
        <w:lang w:val="zh-CN" w:eastAsia="zh-CN" w:bidi="zh-CN"/>
      </w:rPr>
    </w:lvl>
    <w:lvl w:ilvl="3" w:tentative="0">
      <w:start w:val="0"/>
      <w:numFmt w:val="bullet"/>
      <w:lvlText w:val="•"/>
      <w:lvlJc w:val="left"/>
      <w:pPr>
        <w:ind w:left="3577" w:hanging="181"/>
      </w:pPr>
      <w:rPr>
        <w:rFonts w:hint="default"/>
        <w:lang w:val="zh-CN" w:eastAsia="zh-CN" w:bidi="zh-CN"/>
      </w:rPr>
    </w:lvl>
    <w:lvl w:ilvl="4" w:tentative="0">
      <w:start w:val="0"/>
      <w:numFmt w:val="bullet"/>
      <w:lvlText w:val="•"/>
      <w:lvlJc w:val="left"/>
      <w:pPr>
        <w:ind w:left="4490" w:hanging="181"/>
      </w:pPr>
      <w:rPr>
        <w:rFonts w:hint="default"/>
        <w:lang w:val="zh-CN" w:eastAsia="zh-CN" w:bidi="zh-CN"/>
      </w:rPr>
    </w:lvl>
    <w:lvl w:ilvl="5" w:tentative="0">
      <w:start w:val="0"/>
      <w:numFmt w:val="bullet"/>
      <w:lvlText w:val="•"/>
      <w:lvlJc w:val="left"/>
      <w:pPr>
        <w:ind w:left="5403" w:hanging="181"/>
      </w:pPr>
      <w:rPr>
        <w:rFonts w:hint="default"/>
        <w:lang w:val="zh-CN" w:eastAsia="zh-CN" w:bidi="zh-CN"/>
      </w:rPr>
    </w:lvl>
    <w:lvl w:ilvl="6" w:tentative="0">
      <w:start w:val="0"/>
      <w:numFmt w:val="bullet"/>
      <w:lvlText w:val="•"/>
      <w:lvlJc w:val="left"/>
      <w:pPr>
        <w:ind w:left="6315" w:hanging="181"/>
      </w:pPr>
      <w:rPr>
        <w:rFonts w:hint="default"/>
        <w:lang w:val="zh-CN" w:eastAsia="zh-CN" w:bidi="zh-CN"/>
      </w:rPr>
    </w:lvl>
    <w:lvl w:ilvl="7" w:tentative="0">
      <w:start w:val="0"/>
      <w:numFmt w:val="bullet"/>
      <w:lvlText w:val="•"/>
      <w:lvlJc w:val="left"/>
      <w:pPr>
        <w:ind w:left="7228" w:hanging="181"/>
      </w:pPr>
      <w:rPr>
        <w:rFonts w:hint="default"/>
        <w:lang w:val="zh-CN" w:eastAsia="zh-CN" w:bidi="zh-CN"/>
      </w:rPr>
    </w:lvl>
    <w:lvl w:ilvl="8" w:tentative="0">
      <w:start w:val="0"/>
      <w:numFmt w:val="bullet"/>
      <w:lvlText w:val="•"/>
      <w:lvlJc w:val="left"/>
      <w:pPr>
        <w:ind w:left="8141" w:hanging="181"/>
      </w:pPr>
      <w:rPr>
        <w:rFonts w:hint="default"/>
        <w:lang w:val="zh-CN" w:eastAsia="zh-CN" w:bidi="zh-CN"/>
      </w:rPr>
    </w:lvl>
  </w:abstractNum>
  <w:abstractNum w:abstractNumId="47">
    <w:nsid w:val="FCC85EE2"/>
    <w:multiLevelType w:val="multilevel"/>
    <w:tmpl w:val="FCC85EE2"/>
    <w:lvl w:ilvl="0" w:tentative="0">
      <w:start w:val="4"/>
      <w:numFmt w:val="lowerLetter"/>
      <w:lvlText w:val="%1."/>
      <w:lvlJc w:val="left"/>
      <w:pPr>
        <w:ind w:left="1085" w:hanging="18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968" w:hanging="181"/>
      </w:pPr>
      <w:rPr>
        <w:rFonts w:hint="default"/>
        <w:lang w:val="zh-CN" w:eastAsia="zh-CN" w:bidi="zh-CN"/>
      </w:rPr>
    </w:lvl>
    <w:lvl w:ilvl="2" w:tentative="0">
      <w:start w:val="0"/>
      <w:numFmt w:val="bullet"/>
      <w:lvlText w:val="•"/>
      <w:lvlJc w:val="left"/>
      <w:pPr>
        <w:ind w:left="2857" w:hanging="181"/>
      </w:pPr>
      <w:rPr>
        <w:rFonts w:hint="default"/>
        <w:lang w:val="zh-CN" w:eastAsia="zh-CN" w:bidi="zh-CN"/>
      </w:rPr>
    </w:lvl>
    <w:lvl w:ilvl="3" w:tentative="0">
      <w:start w:val="0"/>
      <w:numFmt w:val="bullet"/>
      <w:lvlText w:val="•"/>
      <w:lvlJc w:val="left"/>
      <w:pPr>
        <w:ind w:left="3745" w:hanging="181"/>
      </w:pPr>
      <w:rPr>
        <w:rFonts w:hint="default"/>
        <w:lang w:val="zh-CN" w:eastAsia="zh-CN" w:bidi="zh-CN"/>
      </w:rPr>
    </w:lvl>
    <w:lvl w:ilvl="4" w:tentative="0">
      <w:start w:val="0"/>
      <w:numFmt w:val="bullet"/>
      <w:lvlText w:val="•"/>
      <w:lvlJc w:val="left"/>
      <w:pPr>
        <w:ind w:left="4634" w:hanging="181"/>
      </w:pPr>
      <w:rPr>
        <w:rFonts w:hint="default"/>
        <w:lang w:val="zh-CN" w:eastAsia="zh-CN" w:bidi="zh-CN"/>
      </w:rPr>
    </w:lvl>
    <w:lvl w:ilvl="5" w:tentative="0">
      <w:start w:val="0"/>
      <w:numFmt w:val="bullet"/>
      <w:lvlText w:val="•"/>
      <w:lvlJc w:val="left"/>
      <w:pPr>
        <w:ind w:left="5523" w:hanging="181"/>
      </w:pPr>
      <w:rPr>
        <w:rFonts w:hint="default"/>
        <w:lang w:val="zh-CN" w:eastAsia="zh-CN" w:bidi="zh-CN"/>
      </w:rPr>
    </w:lvl>
    <w:lvl w:ilvl="6" w:tentative="0">
      <w:start w:val="0"/>
      <w:numFmt w:val="bullet"/>
      <w:lvlText w:val="•"/>
      <w:lvlJc w:val="left"/>
      <w:pPr>
        <w:ind w:left="6411" w:hanging="181"/>
      </w:pPr>
      <w:rPr>
        <w:rFonts w:hint="default"/>
        <w:lang w:val="zh-CN" w:eastAsia="zh-CN" w:bidi="zh-CN"/>
      </w:rPr>
    </w:lvl>
    <w:lvl w:ilvl="7" w:tentative="0">
      <w:start w:val="0"/>
      <w:numFmt w:val="bullet"/>
      <w:lvlText w:val="•"/>
      <w:lvlJc w:val="left"/>
      <w:pPr>
        <w:ind w:left="7300" w:hanging="181"/>
      </w:pPr>
      <w:rPr>
        <w:rFonts w:hint="default"/>
        <w:lang w:val="zh-CN" w:eastAsia="zh-CN" w:bidi="zh-CN"/>
      </w:rPr>
    </w:lvl>
    <w:lvl w:ilvl="8" w:tentative="0">
      <w:start w:val="0"/>
      <w:numFmt w:val="bullet"/>
      <w:lvlText w:val="•"/>
      <w:lvlJc w:val="left"/>
      <w:pPr>
        <w:ind w:left="8189" w:hanging="181"/>
      </w:pPr>
      <w:rPr>
        <w:rFonts w:hint="default"/>
        <w:lang w:val="zh-CN" w:eastAsia="zh-CN" w:bidi="zh-CN"/>
      </w:rPr>
    </w:lvl>
  </w:abstractNum>
  <w:abstractNum w:abstractNumId="48">
    <w:nsid w:val="01D7E1C7"/>
    <w:multiLevelType w:val="multilevel"/>
    <w:tmpl w:val="01D7E1C7"/>
    <w:lvl w:ilvl="0" w:tentative="0">
      <w:start w:val="1"/>
      <w:numFmt w:val="decimal"/>
      <w:lvlText w:val="（%1）"/>
      <w:lvlJc w:val="left"/>
      <w:pPr>
        <w:ind w:left="36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320" w:hanging="601"/>
      </w:pPr>
      <w:rPr>
        <w:rFonts w:hint="default"/>
        <w:lang w:val="zh-CN" w:eastAsia="zh-CN" w:bidi="zh-CN"/>
      </w:rPr>
    </w:lvl>
    <w:lvl w:ilvl="2" w:tentative="0">
      <w:start w:val="0"/>
      <w:numFmt w:val="bullet"/>
      <w:lvlText w:val="•"/>
      <w:lvlJc w:val="left"/>
      <w:pPr>
        <w:ind w:left="2281" w:hanging="601"/>
      </w:pPr>
      <w:rPr>
        <w:rFonts w:hint="default"/>
        <w:lang w:val="zh-CN" w:eastAsia="zh-CN" w:bidi="zh-CN"/>
      </w:rPr>
    </w:lvl>
    <w:lvl w:ilvl="3" w:tentative="0">
      <w:start w:val="0"/>
      <w:numFmt w:val="bullet"/>
      <w:lvlText w:val="•"/>
      <w:lvlJc w:val="left"/>
      <w:pPr>
        <w:ind w:left="3241" w:hanging="601"/>
      </w:pPr>
      <w:rPr>
        <w:rFonts w:hint="default"/>
        <w:lang w:val="zh-CN" w:eastAsia="zh-CN" w:bidi="zh-CN"/>
      </w:rPr>
    </w:lvl>
    <w:lvl w:ilvl="4" w:tentative="0">
      <w:start w:val="0"/>
      <w:numFmt w:val="bullet"/>
      <w:lvlText w:val="•"/>
      <w:lvlJc w:val="left"/>
      <w:pPr>
        <w:ind w:left="4202" w:hanging="601"/>
      </w:pPr>
      <w:rPr>
        <w:rFonts w:hint="default"/>
        <w:lang w:val="zh-CN" w:eastAsia="zh-CN" w:bidi="zh-CN"/>
      </w:rPr>
    </w:lvl>
    <w:lvl w:ilvl="5" w:tentative="0">
      <w:start w:val="0"/>
      <w:numFmt w:val="bullet"/>
      <w:lvlText w:val="•"/>
      <w:lvlJc w:val="left"/>
      <w:pPr>
        <w:ind w:left="5163" w:hanging="601"/>
      </w:pPr>
      <w:rPr>
        <w:rFonts w:hint="default"/>
        <w:lang w:val="zh-CN" w:eastAsia="zh-CN" w:bidi="zh-CN"/>
      </w:rPr>
    </w:lvl>
    <w:lvl w:ilvl="6" w:tentative="0">
      <w:start w:val="0"/>
      <w:numFmt w:val="bullet"/>
      <w:lvlText w:val="•"/>
      <w:lvlJc w:val="left"/>
      <w:pPr>
        <w:ind w:left="6123" w:hanging="601"/>
      </w:pPr>
      <w:rPr>
        <w:rFonts w:hint="default"/>
        <w:lang w:val="zh-CN" w:eastAsia="zh-CN" w:bidi="zh-CN"/>
      </w:rPr>
    </w:lvl>
    <w:lvl w:ilvl="7" w:tentative="0">
      <w:start w:val="0"/>
      <w:numFmt w:val="bullet"/>
      <w:lvlText w:val="•"/>
      <w:lvlJc w:val="left"/>
      <w:pPr>
        <w:ind w:left="7084" w:hanging="601"/>
      </w:pPr>
      <w:rPr>
        <w:rFonts w:hint="default"/>
        <w:lang w:val="zh-CN" w:eastAsia="zh-CN" w:bidi="zh-CN"/>
      </w:rPr>
    </w:lvl>
    <w:lvl w:ilvl="8" w:tentative="0">
      <w:start w:val="0"/>
      <w:numFmt w:val="bullet"/>
      <w:lvlText w:val="•"/>
      <w:lvlJc w:val="left"/>
      <w:pPr>
        <w:ind w:left="8045" w:hanging="601"/>
      </w:pPr>
      <w:rPr>
        <w:rFonts w:hint="default"/>
        <w:lang w:val="zh-CN" w:eastAsia="zh-CN" w:bidi="zh-CN"/>
      </w:rPr>
    </w:lvl>
  </w:abstractNum>
  <w:abstractNum w:abstractNumId="49">
    <w:nsid w:val="0258E135"/>
    <w:multiLevelType w:val="multilevel"/>
    <w:tmpl w:val="0258E135"/>
    <w:lvl w:ilvl="0" w:tentative="0">
      <w:start w:val="6"/>
      <w:numFmt w:val="decimal"/>
      <w:lvlText w:val="%1"/>
      <w:lvlJc w:val="left"/>
      <w:pPr>
        <w:ind w:left="1326" w:hanging="420"/>
        <w:jc w:val="left"/>
      </w:pPr>
      <w:rPr>
        <w:rFonts w:hint="default"/>
        <w:lang w:val="zh-CN" w:eastAsia="zh-CN" w:bidi="zh-CN"/>
      </w:rPr>
    </w:lvl>
    <w:lvl w:ilvl="1" w:tentative="0">
      <w:start w:val="5"/>
      <w:numFmt w:val="decimal"/>
      <w:lvlText w:val="%1.%2"/>
      <w:lvlJc w:val="left"/>
      <w:pPr>
        <w:ind w:left="1326" w:hanging="420"/>
        <w:jc w:val="left"/>
      </w:pPr>
      <w:rPr>
        <w:rFonts w:hint="default" w:ascii="Times New Roman" w:hAnsi="Times New Roman" w:eastAsia="Times New Roman" w:cs="Times New Roman"/>
        <w:b/>
        <w:bCs/>
        <w:w w:val="99"/>
        <w:sz w:val="24"/>
        <w:szCs w:val="24"/>
        <w:lang w:val="zh-CN" w:eastAsia="zh-CN" w:bidi="zh-CN"/>
      </w:rPr>
    </w:lvl>
    <w:lvl w:ilvl="2" w:tentative="0">
      <w:start w:val="1"/>
      <w:numFmt w:val="decimal"/>
      <w:lvlText w:val="%1.%2.%3"/>
      <w:lvlJc w:val="left"/>
      <w:pPr>
        <w:ind w:left="424" w:hanging="646"/>
        <w:jc w:val="left"/>
      </w:pPr>
      <w:rPr>
        <w:rFonts w:hint="default" w:ascii="Times New Roman" w:hAnsi="Times New Roman" w:eastAsia="Times New Roman" w:cs="Times New Roman"/>
        <w:spacing w:val="-75"/>
        <w:w w:val="100"/>
        <w:sz w:val="24"/>
        <w:szCs w:val="24"/>
        <w:lang w:val="zh-CN" w:eastAsia="zh-CN" w:bidi="zh-CN"/>
      </w:rPr>
    </w:lvl>
    <w:lvl w:ilvl="3" w:tentative="0">
      <w:start w:val="0"/>
      <w:numFmt w:val="bullet"/>
      <w:lvlText w:val="•"/>
      <w:lvlJc w:val="left"/>
      <w:pPr>
        <w:ind w:left="3241" w:hanging="646"/>
      </w:pPr>
      <w:rPr>
        <w:rFonts w:hint="default"/>
        <w:lang w:val="zh-CN" w:eastAsia="zh-CN" w:bidi="zh-CN"/>
      </w:rPr>
    </w:lvl>
    <w:lvl w:ilvl="4" w:tentative="0">
      <w:start w:val="0"/>
      <w:numFmt w:val="bullet"/>
      <w:lvlText w:val="•"/>
      <w:lvlJc w:val="left"/>
      <w:pPr>
        <w:ind w:left="4202" w:hanging="646"/>
      </w:pPr>
      <w:rPr>
        <w:rFonts w:hint="default"/>
        <w:lang w:val="zh-CN" w:eastAsia="zh-CN" w:bidi="zh-CN"/>
      </w:rPr>
    </w:lvl>
    <w:lvl w:ilvl="5" w:tentative="0">
      <w:start w:val="0"/>
      <w:numFmt w:val="bullet"/>
      <w:lvlText w:val="•"/>
      <w:lvlJc w:val="left"/>
      <w:pPr>
        <w:ind w:left="5162" w:hanging="646"/>
      </w:pPr>
      <w:rPr>
        <w:rFonts w:hint="default"/>
        <w:lang w:val="zh-CN" w:eastAsia="zh-CN" w:bidi="zh-CN"/>
      </w:rPr>
    </w:lvl>
    <w:lvl w:ilvl="6" w:tentative="0">
      <w:start w:val="0"/>
      <w:numFmt w:val="bullet"/>
      <w:lvlText w:val="•"/>
      <w:lvlJc w:val="left"/>
      <w:pPr>
        <w:ind w:left="6123" w:hanging="646"/>
      </w:pPr>
      <w:rPr>
        <w:rFonts w:hint="default"/>
        <w:lang w:val="zh-CN" w:eastAsia="zh-CN" w:bidi="zh-CN"/>
      </w:rPr>
    </w:lvl>
    <w:lvl w:ilvl="7" w:tentative="0">
      <w:start w:val="0"/>
      <w:numFmt w:val="bullet"/>
      <w:lvlText w:val="•"/>
      <w:lvlJc w:val="left"/>
      <w:pPr>
        <w:ind w:left="7084" w:hanging="646"/>
      </w:pPr>
      <w:rPr>
        <w:rFonts w:hint="default"/>
        <w:lang w:val="zh-CN" w:eastAsia="zh-CN" w:bidi="zh-CN"/>
      </w:rPr>
    </w:lvl>
    <w:lvl w:ilvl="8" w:tentative="0">
      <w:start w:val="0"/>
      <w:numFmt w:val="bullet"/>
      <w:lvlText w:val="•"/>
      <w:lvlJc w:val="left"/>
      <w:pPr>
        <w:ind w:left="8044" w:hanging="646"/>
      </w:pPr>
      <w:rPr>
        <w:rFonts w:hint="default"/>
        <w:lang w:val="zh-CN" w:eastAsia="zh-CN" w:bidi="zh-CN"/>
      </w:rPr>
    </w:lvl>
  </w:abstractNum>
  <w:abstractNum w:abstractNumId="50">
    <w:nsid w:val="03EF4B97"/>
    <w:multiLevelType w:val="multilevel"/>
    <w:tmpl w:val="03EF4B97"/>
    <w:lvl w:ilvl="0" w:tentative="0">
      <w:start w:val="2"/>
      <w:numFmt w:val="decimal"/>
      <w:lvlText w:val="%1."/>
      <w:lvlJc w:val="left"/>
      <w:pPr>
        <w:ind w:left="1070"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968" w:hanging="264"/>
      </w:pPr>
      <w:rPr>
        <w:rFonts w:hint="default"/>
        <w:lang w:val="zh-CN" w:eastAsia="zh-CN" w:bidi="zh-CN"/>
      </w:rPr>
    </w:lvl>
    <w:lvl w:ilvl="2" w:tentative="0">
      <w:start w:val="0"/>
      <w:numFmt w:val="bullet"/>
      <w:lvlText w:val="•"/>
      <w:lvlJc w:val="left"/>
      <w:pPr>
        <w:ind w:left="2857" w:hanging="264"/>
      </w:pPr>
      <w:rPr>
        <w:rFonts w:hint="default"/>
        <w:lang w:val="zh-CN" w:eastAsia="zh-CN" w:bidi="zh-CN"/>
      </w:rPr>
    </w:lvl>
    <w:lvl w:ilvl="3" w:tentative="0">
      <w:start w:val="0"/>
      <w:numFmt w:val="bullet"/>
      <w:lvlText w:val="•"/>
      <w:lvlJc w:val="left"/>
      <w:pPr>
        <w:ind w:left="3745" w:hanging="264"/>
      </w:pPr>
      <w:rPr>
        <w:rFonts w:hint="default"/>
        <w:lang w:val="zh-CN" w:eastAsia="zh-CN" w:bidi="zh-CN"/>
      </w:rPr>
    </w:lvl>
    <w:lvl w:ilvl="4" w:tentative="0">
      <w:start w:val="0"/>
      <w:numFmt w:val="bullet"/>
      <w:lvlText w:val="•"/>
      <w:lvlJc w:val="left"/>
      <w:pPr>
        <w:ind w:left="4634" w:hanging="264"/>
      </w:pPr>
      <w:rPr>
        <w:rFonts w:hint="default"/>
        <w:lang w:val="zh-CN" w:eastAsia="zh-CN" w:bidi="zh-CN"/>
      </w:rPr>
    </w:lvl>
    <w:lvl w:ilvl="5" w:tentative="0">
      <w:start w:val="0"/>
      <w:numFmt w:val="bullet"/>
      <w:lvlText w:val="•"/>
      <w:lvlJc w:val="left"/>
      <w:pPr>
        <w:ind w:left="5523" w:hanging="264"/>
      </w:pPr>
      <w:rPr>
        <w:rFonts w:hint="default"/>
        <w:lang w:val="zh-CN" w:eastAsia="zh-CN" w:bidi="zh-CN"/>
      </w:rPr>
    </w:lvl>
    <w:lvl w:ilvl="6" w:tentative="0">
      <w:start w:val="0"/>
      <w:numFmt w:val="bullet"/>
      <w:lvlText w:val="•"/>
      <w:lvlJc w:val="left"/>
      <w:pPr>
        <w:ind w:left="6411" w:hanging="264"/>
      </w:pPr>
      <w:rPr>
        <w:rFonts w:hint="default"/>
        <w:lang w:val="zh-CN" w:eastAsia="zh-CN" w:bidi="zh-CN"/>
      </w:rPr>
    </w:lvl>
    <w:lvl w:ilvl="7" w:tentative="0">
      <w:start w:val="0"/>
      <w:numFmt w:val="bullet"/>
      <w:lvlText w:val="•"/>
      <w:lvlJc w:val="left"/>
      <w:pPr>
        <w:ind w:left="7300" w:hanging="264"/>
      </w:pPr>
      <w:rPr>
        <w:rFonts w:hint="default"/>
        <w:lang w:val="zh-CN" w:eastAsia="zh-CN" w:bidi="zh-CN"/>
      </w:rPr>
    </w:lvl>
    <w:lvl w:ilvl="8" w:tentative="0">
      <w:start w:val="0"/>
      <w:numFmt w:val="bullet"/>
      <w:lvlText w:val="•"/>
      <w:lvlJc w:val="left"/>
      <w:pPr>
        <w:ind w:left="8189" w:hanging="264"/>
      </w:pPr>
      <w:rPr>
        <w:rFonts w:hint="default"/>
        <w:lang w:val="zh-CN" w:eastAsia="zh-CN" w:bidi="zh-CN"/>
      </w:rPr>
    </w:lvl>
  </w:abstractNum>
  <w:abstractNum w:abstractNumId="51">
    <w:nsid w:val="07F2E950"/>
    <w:multiLevelType w:val="multilevel"/>
    <w:tmpl w:val="07F2E950"/>
    <w:lvl w:ilvl="0" w:tentative="0">
      <w:start w:val="1"/>
      <w:numFmt w:val="decimal"/>
      <w:lvlText w:val="（%1）"/>
      <w:lvlJc w:val="left"/>
      <w:pPr>
        <w:ind w:left="424" w:hanging="601"/>
        <w:jc w:val="left"/>
      </w:pPr>
      <w:rPr>
        <w:rFonts w:hint="default" w:ascii="宋体" w:hAnsi="宋体" w:eastAsia="宋体" w:cs="宋体"/>
        <w:spacing w:val="-8"/>
        <w:w w:val="100"/>
        <w:sz w:val="22"/>
        <w:szCs w:val="22"/>
        <w:lang w:val="zh-CN" w:eastAsia="zh-CN" w:bidi="zh-CN"/>
      </w:rPr>
    </w:lvl>
    <w:lvl w:ilvl="1" w:tentative="0">
      <w:start w:val="0"/>
      <w:numFmt w:val="bullet"/>
      <w:lvlText w:val="•"/>
      <w:lvlJc w:val="left"/>
      <w:pPr>
        <w:ind w:left="1374" w:hanging="601"/>
      </w:pPr>
      <w:rPr>
        <w:rFonts w:hint="default"/>
        <w:lang w:val="zh-CN" w:eastAsia="zh-CN" w:bidi="zh-CN"/>
      </w:rPr>
    </w:lvl>
    <w:lvl w:ilvl="2" w:tentative="0">
      <w:start w:val="0"/>
      <w:numFmt w:val="bullet"/>
      <w:lvlText w:val="•"/>
      <w:lvlJc w:val="left"/>
      <w:pPr>
        <w:ind w:left="2329" w:hanging="601"/>
      </w:pPr>
      <w:rPr>
        <w:rFonts w:hint="default"/>
        <w:lang w:val="zh-CN" w:eastAsia="zh-CN" w:bidi="zh-CN"/>
      </w:rPr>
    </w:lvl>
    <w:lvl w:ilvl="3" w:tentative="0">
      <w:start w:val="0"/>
      <w:numFmt w:val="bullet"/>
      <w:lvlText w:val="•"/>
      <w:lvlJc w:val="left"/>
      <w:pPr>
        <w:ind w:left="3283" w:hanging="601"/>
      </w:pPr>
      <w:rPr>
        <w:rFonts w:hint="default"/>
        <w:lang w:val="zh-CN" w:eastAsia="zh-CN" w:bidi="zh-CN"/>
      </w:rPr>
    </w:lvl>
    <w:lvl w:ilvl="4" w:tentative="0">
      <w:start w:val="0"/>
      <w:numFmt w:val="bullet"/>
      <w:lvlText w:val="•"/>
      <w:lvlJc w:val="left"/>
      <w:pPr>
        <w:ind w:left="4238" w:hanging="601"/>
      </w:pPr>
      <w:rPr>
        <w:rFonts w:hint="default"/>
        <w:lang w:val="zh-CN" w:eastAsia="zh-CN" w:bidi="zh-CN"/>
      </w:rPr>
    </w:lvl>
    <w:lvl w:ilvl="5" w:tentative="0">
      <w:start w:val="0"/>
      <w:numFmt w:val="bullet"/>
      <w:lvlText w:val="•"/>
      <w:lvlJc w:val="left"/>
      <w:pPr>
        <w:ind w:left="5193" w:hanging="601"/>
      </w:pPr>
      <w:rPr>
        <w:rFonts w:hint="default"/>
        <w:lang w:val="zh-CN" w:eastAsia="zh-CN" w:bidi="zh-CN"/>
      </w:rPr>
    </w:lvl>
    <w:lvl w:ilvl="6" w:tentative="0">
      <w:start w:val="0"/>
      <w:numFmt w:val="bullet"/>
      <w:lvlText w:val="•"/>
      <w:lvlJc w:val="left"/>
      <w:pPr>
        <w:ind w:left="6147" w:hanging="601"/>
      </w:pPr>
      <w:rPr>
        <w:rFonts w:hint="default"/>
        <w:lang w:val="zh-CN" w:eastAsia="zh-CN" w:bidi="zh-CN"/>
      </w:rPr>
    </w:lvl>
    <w:lvl w:ilvl="7" w:tentative="0">
      <w:start w:val="0"/>
      <w:numFmt w:val="bullet"/>
      <w:lvlText w:val="•"/>
      <w:lvlJc w:val="left"/>
      <w:pPr>
        <w:ind w:left="7102" w:hanging="601"/>
      </w:pPr>
      <w:rPr>
        <w:rFonts w:hint="default"/>
        <w:lang w:val="zh-CN" w:eastAsia="zh-CN" w:bidi="zh-CN"/>
      </w:rPr>
    </w:lvl>
    <w:lvl w:ilvl="8" w:tentative="0">
      <w:start w:val="0"/>
      <w:numFmt w:val="bullet"/>
      <w:lvlText w:val="•"/>
      <w:lvlJc w:val="left"/>
      <w:pPr>
        <w:ind w:left="8057" w:hanging="601"/>
      </w:pPr>
      <w:rPr>
        <w:rFonts w:hint="default"/>
        <w:lang w:val="zh-CN" w:eastAsia="zh-CN" w:bidi="zh-CN"/>
      </w:rPr>
    </w:lvl>
  </w:abstractNum>
  <w:abstractNum w:abstractNumId="52">
    <w:nsid w:val="07F5BCC3"/>
    <w:multiLevelType w:val="multilevel"/>
    <w:tmpl w:val="07F5BCC3"/>
    <w:lvl w:ilvl="0" w:tentative="0">
      <w:start w:val="1"/>
      <w:numFmt w:val="decimal"/>
      <w:lvlText w:val="（%1）"/>
      <w:lvlJc w:val="left"/>
      <w:pPr>
        <w:ind w:left="145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10" w:hanging="601"/>
      </w:pPr>
      <w:rPr>
        <w:rFonts w:hint="default"/>
        <w:lang w:val="zh-CN" w:eastAsia="zh-CN" w:bidi="zh-CN"/>
      </w:rPr>
    </w:lvl>
    <w:lvl w:ilvl="2" w:tentative="0">
      <w:start w:val="0"/>
      <w:numFmt w:val="bullet"/>
      <w:lvlText w:val="•"/>
      <w:lvlJc w:val="left"/>
      <w:pPr>
        <w:ind w:left="3161" w:hanging="601"/>
      </w:pPr>
      <w:rPr>
        <w:rFonts w:hint="default"/>
        <w:lang w:val="zh-CN" w:eastAsia="zh-CN" w:bidi="zh-CN"/>
      </w:rPr>
    </w:lvl>
    <w:lvl w:ilvl="3" w:tentative="0">
      <w:start w:val="0"/>
      <w:numFmt w:val="bullet"/>
      <w:lvlText w:val="•"/>
      <w:lvlJc w:val="left"/>
      <w:pPr>
        <w:ind w:left="4011" w:hanging="601"/>
      </w:pPr>
      <w:rPr>
        <w:rFonts w:hint="default"/>
        <w:lang w:val="zh-CN" w:eastAsia="zh-CN" w:bidi="zh-CN"/>
      </w:rPr>
    </w:lvl>
    <w:lvl w:ilvl="4" w:tentative="0">
      <w:start w:val="0"/>
      <w:numFmt w:val="bullet"/>
      <w:lvlText w:val="•"/>
      <w:lvlJc w:val="left"/>
      <w:pPr>
        <w:ind w:left="4862"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6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265" w:hanging="601"/>
      </w:pPr>
      <w:rPr>
        <w:rFonts w:hint="default"/>
        <w:lang w:val="zh-CN" w:eastAsia="zh-CN" w:bidi="zh-CN"/>
      </w:rPr>
    </w:lvl>
  </w:abstractNum>
  <w:abstractNum w:abstractNumId="53">
    <w:nsid w:val="0C0E1E13"/>
    <w:multiLevelType w:val="multilevel"/>
    <w:tmpl w:val="0C0E1E13"/>
    <w:lvl w:ilvl="0" w:tentative="0">
      <w:start w:val="4"/>
      <w:numFmt w:val="decimal"/>
      <w:lvlText w:val="（%1）"/>
      <w:lvlJc w:val="left"/>
      <w:pPr>
        <w:ind w:left="107" w:hanging="529"/>
        <w:jc w:val="left"/>
      </w:pPr>
      <w:rPr>
        <w:rFonts w:hint="default" w:ascii="宋体" w:hAnsi="宋体" w:eastAsia="宋体" w:cs="宋体"/>
        <w:spacing w:val="-29"/>
        <w:w w:val="100"/>
        <w:sz w:val="19"/>
        <w:szCs w:val="19"/>
        <w:lang w:val="zh-CN" w:eastAsia="zh-CN" w:bidi="zh-CN"/>
      </w:rPr>
    </w:lvl>
    <w:lvl w:ilvl="1" w:tentative="0">
      <w:start w:val="0"/>
      <w:numFmt w:val="bullet"/>
      <w:lvlText w:val="•"/>
      <w:lvlJc w:val="left"/>
      <w:pPr>
        <w:ind w:left="578" w:hanging="529"/>
      </w:pPr>
      <w:rPr>
        <w:rFonts w:hint="default"/>
        <w:lang w:val="zh-CN" w:eastAsia="zh-CN" w:bidi="zh-CN"/>
      </w:rPr>
    </w:lvl>
    <w:lvl w:ilvl="2" w:tentative="0">
      <w:start w:val="0"/>
      <w:numFmt w:val="bullet"/>
      <w:lvlText w:val="•"/>
      <w:lvlJc w:val="left"/>
      <w:pPr>
        <w:ind w:left="1056" w:hanging="529"/>
      </w:pPr>
      <w:rPr>
        <w:rFonts w:hint="default"/>
        <w:lang w:val="zh-CN" w:eastAsia="zh-CN" w:bidi="zh-CN"/>
      </w:rPr>
    </w:lvl>
    <w:lvl w:ilvl="3" w:tentative="0">
      <w:start w:val="0"/>
      <w:numFmt w:val="bullet"/>
      <w:lvlText w:val="•"/>
      <w:lvlJc w:val="left"/>
      <w:pPr>
        <w:ind w:left="1534" w:hanging="529"/>
      </w:pPr>
      <w:rPr>
        <w:rFonts w:hint="default"/>
        <w:lang w:val="zh-CN" w:eastAsia="zh-CN" w:bidi="zh-CN"/>
      </w:rPr>
    </w:lvl>
    <w:lvl w:ilvl="4" w:tentative="0">
      <w:start w:val="0"/>
      <w:numFmt w:val="bullet"/>
      <w:lvlText w:val="•"/>
      <w:lvlJc w:val="left"/>
      <w:pPr>
        <w:ind w:left="2012" w:hanging="529"/>
      </w:pPr>
      <w:rPr>
        <w:rFonts w:hint="default"/>
        <w:lang w:val="zh-CN" w:eastAsia="zh-CN" w:bidi="zh-CN"/>
      </w:rPr>
    </w:lvl>
    <w:lvl w:ilvl="5" w:tentative="0">
      <w:start w:val="0"/>
      <w:numFmt w:val="bullet"/>
      <w:lvlText w:val="•"/>
      <w:lvlJc w:val="left"/>
      <w:pPr>
        <w:ind w:left="2490" w:hanging="529"/>
      </w:pPr>
      <w:rPr>
        <w:rFonts w:hint="default"/>
        <w:lang w:val="zh-CN" w:eastAsia="zh-CN" w:bidi="zh-CN"/>
      </w:rPr>
    </w:lvl>
    <w:lvl w:ilvl="6" w:tentative="0">
      <w:start w:val="0"/>
      <w:numFmt w:val="bullet"/>
      <w:lvlText w:val="•"/>
      <w:lvlJc w:val="left"/>
      <w:pPr>
        <w:ind w:left="2968" w:hanging="529"/>
      </w:pPr>
      <w:rPr>
        <w:rFonts w:hint="default"/>
        <w:lang w:val="zh-CN" w:eastAsia="zh-CN" w:bidi="zh-CN"/>
      </w:rPr>
    </w:lvl>
    <w:lvl w:ilvl="7" w:tentative="0">
      <w:start w:val="0"/>
      <w:numFmt w:val="bullet"/>
      <w:lvlText w:val="•"/>
      <w:lvlJc w:val="left"/>
      <w:pPr>
        <w:ind w:left="3446" w:hanging="529"/>
      </w:pPr>
      <w:rPr>
        <w:rFonts w:hint="default"/>
        <w:lang w:val="zh-CN" w:eastAsia="zh-CN" w:bidi="zh-CN"/>
      </w:rPr>
    </w:lvl>
    <w:lvl w:ilvl="8" w:tentative="0">
      <w:start w:val="0"/>
      <w:numFmt w:val="bullet"/>
      <w:lvlText w:val="•"/>
      <w:lvlJc w:val="left"/>
      <w:pPr>
        <w:ind w:left="3924" w:hanging="529"/>
      </w:pPr>
      <w:rPr>
        <w:rFonts w:hint="default"/>
        <w:lang w:val="zh-CN" w:eastAsia="zh-CN" w:bidi="zh-CN"/>
      </w:rPr>
    </w:lvl>
  </w:abstractNum>
  <w:abstractNum w:abstractNumId="54">
    <w:nsid w:val="0CCB9E98"/>
    <w:multiLevelType w:val="multilevel"/>
    <w:tmpl w:val="0CCB9E98"/>
    <w:lvl w:ilvl="0" w:tentative="0">
      <w:start w:val="5"/>
      <w:numFmt w:val="decimal"/>
      <w:lvlText w:val="%1."/>
      <w:lvlJc w:val="left"/>
      <w:pPr>
        <w:ind w:left="772" w:hanging="348"/>
        <w:jc w:val="left"/>
      </w:pPr>
      <w:rPr>
        <w:rFonts w:hint="default" w:ascii="Times New Roman" w:hAnsi="Times New Roman" w:eastAsia="Times New Roman" w:cs="Times New Roman"/>
        <w:b/>
        <w:bCs/>
        <w:w w:val="100"/>
        <w:sz w:val="28"/>
        <w:szCs w:val="28"/>
        <w:lang w:val="zh-CN" w:eastAsia="zh-CN" w:bidi="zh-CN"/>
      </w:rPr>
    </w:lvl>
    <w:lvl w:ilvl="1" w:tentative="0">
      <w:start w:val="1"/>
      <w:numFmt w:val="decimal"/>
      <w:lvlText w:val="%1.%2"/>
      <w:lvlJc w:val="left"/>
      <w:pPr>
        <w:ind w:left="1326" w:hanging="420"/>
        <w:jc w:val="left"/>
      </w:pPr>
      <w:rPr>
        <w:rFonts w:hint="default" w:ascii="Times New Roman" w:hAnsi="Times New Roman" w:eastAsia="Times New Roman" w:cs="Times New Roman"/>
        <w:b/>
        <w:bCs/>
        <w:w w:val="99"/>
        <w:sz w:val="24"/>
        <w:szCs w:val="24"/>
        <w:lang w:val="zh-CN" w:eastAsia="zh-CN" w:bidi="zh-CN"/>
      </w:rPr>
    </w:lvl>
    <w:lvl w:ilvl="2" w:tentative="0">
      <w:start w:val="1"/>
      <w:numFmt w:val="decimal"/>
      <w:lvlText w:val="%1.%2.%3"/>
      <w:lvlJc w:val="left"/>
      <w:pPr>
        <w:ind w:left="1504" w:hanging="600"/>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558" w:hanging="600"/>
      </w:pPr>
      <w:rPr>
        <w:rFonts w:hint="default"/>
        <w:lang w:val="zh-CN" w:eastAsia="zh-CN" w:bidi="zh-CN"/>
      </w:rPr>
    </w:lvl>
    <w:lvl w:ilvl="4" w:tentative="0">
      <w:start w:val="0"/>
      <w:numFmt w:val="bullet"/>
      <w:lvlText w:val="•"/>
      <w:lvlJc w:val="left"/>
      <w:pPr>
        <w:ind w:left="3616" w:hanging="600"/>
      </w:pPr>
      <w:rPr>
        <w:rFonts w:hint="default"/>
        <w:lang w:val="zh-CN" w:eastAsia="zh-CN" w:bidi="zh-CN"/>
      </w:rPr>
    </w:lvl>
    <w:lvl w:ilvl="5" w:tentative="0">
      <w:start w:val="0"/>
      <w:numFmt w:val="bullet"/>
      <w:lvlText w:val="•"/>
      <w:lvlJc w:val="left"/>
      <w:pPr>
        <w:ind w:left="4674" w:hanging="600"/>
      </w:pPr>
      <w:rPr>
        <w:rFonts w:hint="default"/>
        <w:lang w:val="zh-CN" w:eastAsia="zh-CN" w:bidi="zh-CN"/>
      </w:rPr>
    </w:lvl>
    <w:lvl w:ilvl="6" w:tentative="0">
      <w:start w:val="0"/>
      <w:numFmt w:val="bullet"/>
      <w:lvlText w:val="•"/>
      <w:lvlJc w:val="left"/>
      <w:pPr>
        <w:ind w:left="5733" w:hanging="600"/>
      </w:pPr>
      <w:rPr>
        <w:rFonts w:hint="default"/>
        <w:lang w:val="zh-CN" w:eastAsia="zh-CN" w:bidi="zh-CN"/>
      </w:rPr>
    </w:lvl>
    <w:lvl w:ilvl="7" w:tentative="0">
      <w:start w:val="0"/>
      <w:numFmt w:val="bullet"/>
      <w:lvlText w:val="•"/>
      <w:lvlJc w:val="left"/>
      <w:pPr>
        <w:ind w:left="6791" w:hanging="600"/>
      </w:pPr>
      <w:rPr>
        <w:rFonts w:hint="default"/>
        <w:lang w:val="zh-CN" w:eastAsia="zh-CN" w:bidi="zh-CN"/>
      </w:rPr>
    </w:lvl>
    <w:lvl w:ilvl="8" w:tentative="0">
      <w:start w:val="0"/>
      <w:numFmt w:val="bullet"/>
      <w:lvlText w:val="•"/>
      <w:lvlJc w:val="left"/>
      <w:pPr>
        <w:ind w:left="7849" w:hanging="600"/>
      </w:pPr>
      <w:rPr>
        <w:rFonts w:hint="default"/>
        <w:lang w:val="zh-CN" w:eastAsia="zh-CN" w:bidi="zh-CN"/>
      </w:rPr>
    </w:lvl>
  </w:abstractNum>
  <w:abstractNum w:abstractNumId="55">
    <w:nsid w:val="0DC629B0"/>
    <w:multiLevelType w:val="multilevel"/>
    <w:tmpl w:val="0DC629B0"/>
    <w:lvl w:ilvl="0" w:tentative="0">
      <w:start w:val="1"/>
      <w:numFmt w:val="decimal"/>
      <w:lvlText w:val="%1."/>
      <w:lvlJc w:val="left"/>
      <w:pPr>
        <w:ind w:left="789" w:hanging="348"/>
        <w:jc w:val="left"/>
      </w:pPr>
      <w:rPr>
        <w:rFonts w:hint="default" w:ascii="Times New Roman" w:hAnsi="Times New Roman" w:eastAsia="Times New Roman" w:cs="Times New Roman"/>
        <w:b/>
        <w:bCs/>
        <w:w w:val="100"/>
        <w:sz w:val="28"/>
        <w:szCs w:val="28"/>
        <w:lang w:val="zh-CN" w:eastAsia="zh-CN" w:bidi="zh-CN"/>
      </w:rPr>
    </w:lvl>
    <w:lvl w:ilvl="1" w:tentative="0">
      <w:start w:val="1"/>
      <w:numFmt w:val="decimal"/>
      <w:lvlText w:val="%1.%2"/>
      <w:lvlJc w:val="left"/>
      <w:pPr>
        <w:ind w:left="-39" w:hanging="420"/>
        <w:jc w:val="left"/>
      </w:pPr>
      <w:rPr>
        <w:rFonts w:hint="default" w:ascii="Times New Roman" w:hAnsi="Times New Roman" w:eastAsia="Times New Roman" w:cs="Times New Roman"/>
        <w:spacing w:val="-17"/>
        <w:w w:val="100"/>
        <w:sz w:val="24"/>
        <w:szCs w:val="24"/>
        <w:lang w:val="zh-CN" w:eastAsia="zh-CN" w:bidi="zh-CN"/>
      </w:rPr>
    </w:lvl>
    <w:lvl w:ilvl="2" w:tentative="0">
      <w:start w:val="0"/>
      <w:numFmt w:val="bullet"/>
      <w:lvlText w:val="•"/>
      <w:lvlJc w:val="left"/>
      <w:pPr>
        <w:ind w:left="1260" w:hanging="420"/>
      </w:pPr>
      <w:rPr>
        <w:rFonts w:hint="default"/>
        <w:lang w:val="zh-CN" w:eastAsia="zh-CN" w:bidi="zh-CN"/>
      </w:rPr>
    </w:lvl>
    <w:lvl w:ilvl="3" w:tentative="0">
      <w:start w:val="0"/>
      <w:numFmt w:val="bullet"/>
      <w:lvlText w:val="•"/>
      <w:lvlJc w:val="left"/>
      <w:pPr>
        <w:ind w:left="2348" w:hanging="420"/>
      </w:pPr>
      <w:rPr>
        <w:rFonts w:hint="default"/>
        <w:lang w:val="zh-CN" w:eastAsia="zh-CN" w:bidi="zh-CN"/>
      </w:rPr>
    </w:lvl>
    <w:lvl w:ilvl="4" w:tentative="0">
      <w:start w:val="0"/>
      <w:numFmt w:val="bullet"/>
      <w:lvlText w:val="•"/>
      <w:lvlJc w:val="left"/>
      <w:pPr>
        <w:ind w:left="3436" w:hanging="420"/>
      </w:pPr>
      <w:rPr>
        <w:rFonts w:hint="default"/>
        <w:lang w:val="zh-CN" w:eastAsia="zh-CN" w:bidi="zh-CN"/>
      </w:rPr>
    </w:lvl>
    <w:lvl w:ilvl="5" w:tentative="0">
      <w:start w:val="0"/>
      <w:numFmt w:val="bullet"/>
      <w:lvlText w:val="•"/>
      <w:lvlJc w:val="left"/>
      <w:pPr>
        <w:ind w:left="4524" w:hanging="420"/>
      </w:pPr>
      <w:rPr>
        <w:rFonts w:hint="default"/>
        <w:lang w:val="zh-CN" w:eastAsia="zh-CN" w:bidi="zh-CN"/>
      </w:rPr>
    </w:lvl>
    <w:lvl w:ilvl="6" w:tentative="0">
      <w:start w:val="0"/>
      <w:numFmt w:val="bullet"/>
      <w:lvlText w:val="•"/>
      <w:lvlJc w:val="left"/>
      <w:pPr>
        <w:ind w:left="5613" w:hanging="420"/>
      </w:pPr>
      <w:rPr>
        <w:rFonts w:hint="default"/>
        <w:lang w:val="zh-CN" w:eastAsia="zh-CN" w:bidi="zh-CN"/>
      </w:rPr>
    </w:lvl>
    <w:lvl w:ilvl="7" w:tentative="0">
      <w:start w:val="0"/>
      <w:numFmt w:val="bullet"/>
      <w:lvlText w:val="•"/>
      <w:lvlJc w:val="left"/>
      <w:pPr>
        <w:ind w:left="6701" w:hanging="420"/>
      </w:pPr>
      <w:rPr>
        <w:rFonts w:hint="default"/>
        <w:lang w:val="zh-CN" w:eastAsia="zh-CN" w:bidi="zh-CN"/>
      </w:rPr>
    </w:lvl>
    <w:lvl w:ilvl="8" w:tentative="0">
      <w:start w:val="0"/>
      <w:numFmt w:val="bullet"/>
      <w:lvlText w:val="•"/>
      <w:lvlJc w:val="left"/>
      <w:pPr>
        <w:ind w:left="7789" w:hanging="420"/>
      </w:pPr>
      <w:rPr>
        <w:rFonts w:hint="default"/>
        <w:lang w:val="zh-CN" w:eastAsia="zh-CN" w:bidi="zh-CN"/>
      </w:rPr>
    </w:lvl>
  </w:abstractNum>
  <w:abstractNum w:abstractNumId="56">
    <w:nsid w:val="0F929F01"/>
    <w:multiLevelType w:val="multilevel"/>
    <w:tmpl w:val="0F929F01"/>
    <w:lvl w:ilvl="0" w:tentative="0">
      <w:start w:val="5"/>
      <w:numFmt w:val="decimal"/>
      <w:lvlText w:val="%1"/>
      <w:lvlJc w:val="left"/>
      <w:pPr>
        <w:ind w:left="1504" w:hanging="600"/>
        <w:jc w:val="left"/>
      </w:pPr>
      <w:rPr>
        <w:rFonts w:hint="default"/>
        <w:lang w:val="zh-CN" w:eastAsia="zh-CN" w:bidi="zh-CN"/>
      </w:rPr>
    </w:lvl>
    <w:lvl w:ilvl="1" w:tentative="0">
      <w:start w:val="3"/>
      <w:numFmt w:val="decimal"/>
      <w:lvlText w:val="%1.%2"/>
      <w:lvlJc w:val="left"/>
      <w:pPr>
        <w:ind w:left="1504" w:hanging="600"/>
        <w:jc w:val="left"/>
      </w:pPr>
      <w:rPr>
        <w:rFonts w:hint="default"/>
        <w:lang w:val="zh-CN" w:eastAsia="zh-CN" w:bidi="zh-CN"/>
      </w:rPr>
    </w:lvl>
    <w:lvl w:ilvl="2" w:tentative="0">
      <w:start w:val="2"/>
      <w:numFmt w:val="decimal"/>
      <w:lvlText w:val="%1.%2.%3"/>
      <w:lvlJc w:val="left"/>
      <w:pPr>
        <w:ind w:left="1504" w:hanging="600"/>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4039" w:hanging="600"/>
      </w:pPr>
      <w:rPr>
        <w:rFonts w:hint="default"/>
        <w:lang w:val="zh-CN" w:eastAsia="zh-CN" w:bidi="zh-CN"/>
      </w:rPr>
    </w:lvl>
    <w:lvl w:ilvl="4" w:tentative="0">
      <w:start w:val="0"/>
      <w:numFmt w:val="bullet"/>
      <w:lvlText w:val="•"/>
      <w:lvlJc w:val="left"/>
      <w:pPr>
        <w:ind w:left="4886" w:hanging="600"/>
      </w:pPr>
      <w:rPr>
        <w:rFonts w:hint="default"/>
        <w:lang w:val="zh-CN" w:eastAsia="zh-CN" w:bidi="zh-CN"/>
      </w:rPr>
    </w:lvl>
    <w:lvl w:ilvl="5" w:tentative="0">
      <w:start w:val="0"/>
      <w:numFmt w:val="bullet"/>
      <w:lvlText w:val="•"/>
      <w:lvlJc w:val="left"/>
      <w:pPr>
        <w:ind w:left="5733" w:hanging="600"/>
      </w:pPr>
      <w:rPr>
        <w:rFonts w:hint="default"/>
        <w:lang w:val="zh-CN" w:eastAsia="zh-CN" w:bidi="zh-CN"/>
      </w:rPr>
    </w:lvl>
    <w:lvl w:ilvl="6" w:tentative="0">
      <w:start w:val="0"/>
      <w:numFmt w:val="bullet"/>
      <w:lvlText w:val="•"/>
      <w:lvlJc w:val="left"/>
      <w:pPr>
        <w:ind w:left="6579" w:hanging="600"/>
      </w:pPr>
      <w:rPr>
        <w:rFonts w:hint="default"/>
        <w:lang w:val="zh-CN" w:eastAsia="zh-CN" w:bidi="zh-CN"/>
      </w:rPr>
    </w:lvl>
    <w:lvl w:ilvl="7" w:tentative="0">
      <w:start w:val="0"/>
      <w:numFmt w:val="bullet"/>
      <w:lvlText w:val="•"/>
      <w:lvlJc w:val="left"/>
      <w:pPr>
        <w:ind w:left="7426" w:hanging="600"/>
      </w:pPr>
      <w:rPr>
        <w:rFonts w:hint="default"/>
        <w:lang w:val="zh-CN" w:eastAsia="zh-CN" w:bidi="zh-CN"/>
      </w:rPr>
    </w:lvl>
    <w:lvl w:ilvl="8" w:tentative="0">
      <w:start w:val="0"/>
      <w:numFmt w:val="bullet"/>
      <w:lvlText w:val="•"/>
      <w:lvlJc w:val="left"/>
      <w:pPr>
        <w:ind w:left="8273" w:hanging="600"/>
      </w:pPr>
      <w:rPr>
        <w:rFonts w:hint="default"/>
        <w:lang w:val="zh-CN" w:eastAsia="zh-CN" w:bidi="zh-CN"/>
      </w:rPr>
    </w:lvl>
  </w:abstractNum>
  <w:abstractNum w:abstractNumId="57">
    <w:nsid w:val="13660E3F"/>
    <w:multiLevelType w:val="multilevel"/>
    <w:tmpl w:val="13660E3F"/>
    <w:lvl w:ilvl="0" w:tentative="0">
      <w:start w:val="1"/>
      <w:numFmt w:val="decimal"/>
      <w:lvlText w:val="（%1）"/>
      <w:lvlJc w:val="left"/>
      <w:pPr>
        <w:ind w:left="1505"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46" w:hanging="601"/>
      </w:pPr>
      <w:rPr>
        <w:rFonts w:hint="default"/>
        <w:lang w:val="zh-CN" w:eastAsia="zh-CN" w:bidi="zh-CN"/>
      </w:rPr>
    </w:lvl>
    <w:lvl w:ilvl="2" w:tentative="0">
      <w:start w:val="0"/>
      <w:numFmt w:val="bullet"/>
      <w:lvlText w:val="•"/>
      <w:lvlJc w:val="left"/>
      <w:pPr>
        <w:ind w:left="3193" w:hanging="601"/>
      </w:pPr>
      <w:rPr>
        <w:rFonts w:hint="default"/>
        <w:lang w:val="zh-CN" w:eastAsia="zh-CN" w:bidi="zh-CN"/>
      </w:rPr>
    </w:lvl>
    <w:lvl w:ilvl="3" w:tentative="0">
      <w:start w:val="0"/>
      <w:numFmt w:val="bullet"/>
      <w:lvlText w:val="•"/>
      <w:lvlJc w:val="left"/>
      <w:pPr>
        <w:ind w:left="4039" w:hanging="601"/>
      </w:pPr>
      <w:rPr>
        <w:rFonts w:hint="default"/>
        <w:lang w:val="zh-CN" w:eastAsia="zh-CN" w:bidi="zh-CN"/>
      </w:rPr>
    </w:lvl>
    <w:lvl w:ilvl="4" w:tentative="0">
      <w:start w:val="0"/>
      <w:numFmt w:val="bullet"/>
      <w:lvlText w:val="•"/>
      <w:lvlJc w:val="left"/>
      <w:pPr>
        <w:ind w:left="4886" w:hanging="601"/>
      </w:pPr>
      <w:rPr>
        <w:rFonts w:hint="default"/>
        <w:lang w:val="zh-CN" w:eastAsia="zh-CN" w:bidi="zh-CN"/>
      </w:rPr>
    </w:lvl>
    <w:lvl w:ilvl="5" w:tentative="0">
      <w:start w:val="0"/>
      <w:numFmt w:val="bullet"/>
      <w:lvlText w:val="•"/>
      <w:lvlJc w:val="left"/>
      <w:pPr>
        <w:ind w:left="5733" w:hanging="601"/>
      </w:pPr>
      <w:rPr>
        <w:rFonts w:hint="default"/>
        <w:lang w:val="zh-CN" w:eastAsia="zh-CN" w:bidi="zh-CN"/>
      </w:rPr>
    </w:lvl>
    <w:lvl w:ilvl="6" w:tentative="0">
      <w:start w:val="0"/>
      <w:numFmt w:val="bullet"/>
      <w:lvlText w:val="•"/>
      <w:lvlJc w:val="left"/>
      <w:pPr>
        <w:ind w:left="6579" w:hanging="601"/>
      </w:pPr>
      <w:rPr>
        <w:rFonts w:hint="default"/>
        <w:lang w:val="zh-CN" w:eastAsia="zh-CN" w:bidi="zh-CN"/>
      </w:rPr>
    </w:lvl>
    <w:lvl w:ilvl="7" w:tentative="0">
      <w:start w:val="0"/>
      <w:numFmt w:val="bullet"/>
      <w:lvlText w:val="•"/>
      <w:lvlJc w:val="left"/>
      <w:pPr>
        <w:ind w:left="7426" w:hanging="601"/>
      </w:pPr>
      <w:rPr>
        <w:rFonts w:hint="default"/>
        <w:lang w:val="zh-CN" w:eastAsia="zh-CN" w:bidi="zh-CN"/>
      </w:rPr>
    </w:lvl>
    <w:lvl w:ilvl="8" w:tentative="0">
      <w:start w:val="0"/>
      <w:numFmt w:val="bullet"/>
      <w:lvlText w:val="•"/>
      <w:lvlJc w:val="left"/>
      <w:pPr>
        <w:ind w:left="8273" w:hanging="601"/>
      </w:pPr>
      <w:rPr>
        <w:rFonts w:hint="default"/>
        <w:lang w:val="zh-CN" w:eastAsia="zh-CN" w:bidi="zh-CN"/>
      </w:rPr>
    </w:lvl>
  </w:abstractNum>
  <w:abstractNum w:abstractNumId="58">
    <w:nsid w:val="1483906D"/>
    <w:multiLevelType w:val="multilevel"/>
    <w:tmpl w:val="1483906D"/>
    <w:lvl w:ilvl="0" w:tentative="0">
      <w:start w:val="2"/>
      <w:numFmt w:val="decimal"/>
      <w:lvlText w:val="（%1）"/>
      <w:lvlJc w:val="left"/>
      <w:pPr>
        <w:ind w:left="104"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751" w:hanging="529"/>
      </w:pPr>
      <w:rPr>
        <w:rFonts w:hint="default"/>
        <w:lang w:val="zh-CN" w:eastAsia="zh-CN" w:bidi="zh-CN"/>
      </w:rPr>
    </w:lvl>
    <w:lvl w:ilvl="2" w:tentative="0">
      <w:start w:val="0"/>
      <w:numFmt w:val="bullet"/>
      <w:lvlText w:val="•"/>
      <w:lvlJc w:val="left"/>
      <w:pPr>
        <w:ind w:left="1402" w:hanging="529"/>
      </w:pPr>
      <w:rPr>
        <w:rFonts w:hint="default"/>
        <w:lang w:val="zh-CN" w:eastAsia="zh-CN" w:bidi="zh-CN"/>
      </w:rPr>
    </w:lvl>
    <w:lvl w:ilvl="3" w:tentative="0">
      <w:start w:val="0"/>
      <w:numFmt w:val="bullet"/>
      <w:lvlText w:val="•"/>
      <w:lvlJc w:val="left"/>
      <w:pPr>
        <w:ind w:left="2054" w:hanging="529"/>
      </w:pPr>
      <w:rPr>
        <w:rFonts w:hint="default"/>
        <w:lang w:val="zh-CN" w:eastAsia="zh-CN" w:bidi="zh-CN"/>
      </w:rPr>
    </w:lvl>
    <w:lvl w:ilvl="4" w:tentative="0">
      <w:start w:val="0"/>
      <w:numFmt w:val="bullet"/>
      <w:lvlText w:val="•"/>
      <w:lvlJc w:val="left"/>
      <w:pPr>
        <w:ind w:left="2705" w:hanging="529"/>
      </w:pPr>
      <w:rPr>
        <w:rFonts w:hint="default"/>
        <w:lang w:val="zh-CN" w:eastAsia="zh-CN" w:bidi="zh-CN"/>
      </w:rPr>
    </w:lvl>
    <w:lvl w:ilvl="5" w:tentative="0">
      <w:start w:val="0"/>
      <w:numFmt w:val="bullet"/>
      <w:lvlText w:val="•"/>
      <w:lvlJc w:val="left"/>
      <w:pPr>
        <w:ind w:left="3356" w:hanging="529"/>
      </w:pPr>
      <w:rPr>
        <w:rFonts w:hint="default"/>
        <w:lang w:val="zh-CN" w:eastAsia="zh-CN" w:bidi="zh-CN"/>
      </w:rPr>
    </w:lvl>
    <w:lvl w:ilvl="6" w:tentative="0">
      <w:start w:val="0"/>
      <w:numFmt w:val="bullet"/>
      <w:lvlText w:val="•"/>
      <w:lvlJc w:val="left"/>
      <w:pPr>
        <w:ind w:left="4008" w:hanging="529"/>
      </w:pPr>
      <w:rPr>
        <w:rFonts w:hint="default"/>
        <w:lang w:val="zh-CN" w:eastAsia="zh-CN" w:bidi="zh-CN"/>
      </w:rPr>
    </w:lvl>
    <w:lvl w:ilvl="7" w:tentative="0">
      <w:start w:val="0"/>
      <w:numFmt w:val="bullet"/>
      <w:lvlText w:val="•"/>
      <w:lvlJc w:val="left"/>
      <w:pPr>
        <w:ind w:left="4659" w:hanging="529"/>
      </w:pPr>
      <w:rPr>
        <w:rFonts w:hint="default"/>
        <w:lang w:val="zh-CN" w:eastAsia="zh-CN" w:bidi="zh-CN"/>
      </w:rPr>
    </w:lvl>
    <w:lvl w:ilvl="8" w:tentative="0">
      <w:start w:val="0"/>
      <w:numFmt w:val="bullet"/>
      <w:lvlText w:val="•"/>
      <w:lvlJc w:val="left"/>
      <w:pPr>
        <w:ind w:left="5310" w:hanging="529"/>
      </w:pPr>
      <w:rPr>
        <w:rFonts w:hint="default"/>
        <w:lang w:val="zh-CN" w:eastAsia="zh-CN" w:bidi="zh-CN"/>
      </w:rPr>
    </w:lvl>
  </w:abstractNum>
  <w:abstractNum w:abstractNumId="59">
    <w:nsid w:val="192B173A"/>
    <w:multiLevelType w:val="multilevel"/>
    <w:tmpl w:val="192B173A"/>
    <w:lvl w:ilvl="0" w:tentative="0">
      <w:start w:val="1"/>
      <w:numFmt w:val="decimal"/>
      <w:lvlText w:val="（%1）"/>
      <w:lvlJc w:val="left"/>
      <w:pPr>
        <w:ind w:left="1505"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46" w:hanging="601"/>
      </w:pPr>
      <w:rPr>
        <w:rFonts w:hint="default"/>
        <w:lang w:val="zh-CN" w:eastAsia="zh-CN" w:bidi="zh-CN"/>
      </w:rPr>
    </w:lvl>
    <w:lvl w:ilvl="2" w:tentative="0">
      <w:start w:val="0"/>
      <w:numFmt w:val="bullet"/>
      <w:lvlText w:val="•"/>
      <w:lvlJc w:val="left"/>
      <w:pPr>
        <w:ind w:left="3193" w:hanging="601"/>
      </w:pPr>
      <w:rPr>
        <w:rFonts w:hint="default"/>
        <w:lang w:val="zh-CN" w:eastAsia="zh-CN" w:bidi="zh-CN"/>
      </w:rPr>
    </w:lvl>
    <w:lvl w:ilvl="3" w:tentative="0">
      <w:start w:val="0"/>
      <w:numFmt w:val="bullet"/>
      <w:lvlText w:val="•"/>
      <w:lvlJc w:val="left"/>
      <w:pPr>
        <w:ind w:left="4039" w:hanging="601"/>
      </w:pPr>
      <w:rPr>
        <w:rFonts w:hint="default"/>
        <w:lang w:val="zh-CN" w:eastAsia="zh-CN" w:bidi="zh-CN"/>
      </w:rPr>
    </w:lvl>
    <w:lvl w:ilvl="4" w:tentative="0">
      <w:start w:val="0"/>
      <w:numFmt w:val="bullet"/>
      <w:lvlText w:val="•"/>
      <w:lvlJc w:val="left"/>
      <w:pPr>
        <w:ind w:left="4886" w:hanging="601"/>
      </w:pPr>
      <w:rPr>
        <w:rFonts w:hint="default"/>
        <w:lang w:val="zh-CN" w:eastAsia="zh-CN" w:bidi="zh-CN"/>
      </w:rPr>
    </w:lvl>
    <w:lvl w:ilvl="5" w:tentative="0">
      <w:start w:val="0"/>
      <w:numFmt w:val="bullet"/>
      <w:lvlText w:val="•"/>
      <w:lvlJc w:val="left"/>
      <w:pPr>
        <w:ind w:left="5733" w:hanging="601"/>
      </w:pPr>
      <w:rPr>
        <w:rFonts w:hint="default"/>
        <w:lang w:val="zh-CN" w:eastAsia="zh-CN" w:bidi="zh-CN"/>
      </w:rPr>
    </w:lvl>
    <w:lvl w:ilvl="6" w:tentative="0">
      <w:start w:val="0"/>
      <w:numFmt w:val="bullet"/>
      <w:lvlText w:val="•"/>
      <w:lvlJc w:val="left"/>
      <w:pPr>
        <w:ind w:left="6579" w:hanging="601"/>
      </w:pPr>
      <w:rPr>
        <w:rFonts w:hint="default"/>
        <w:lang w:val="zh-CN" w:eastAsia="zh-CN" w:bidi="zh-CN"/>
      </w:rPr>
    </w:lvl>
    <w:lvl w:ilvl="7" w:tentative="0">
      <w:start w:val="0"/>
      <w:numFmt w:val="bullet"/>
      <w:lvlText w:val="•"/>
      <w:lvlJc w:val="left"/>
      <w:pPr>
        <w:ind w:left="7426" w:hanging="601"/>
      </w:pPr>
      <w:rPr>
        <w:rFonts w:hint="default"/>
        <w:lang w:val="zh-CN" w:eastAsia="zh-CN" w:bidi="zh-CN"/>
      </w:rPr>
    </w:lvl>
    <w:lvl w:ilvl="8" w:tentative="0">
      <w:start w:val="0"/>
      <w:numFmt w:val="bullet"/>
      <w:lvlText w:val="•"/>
      <w:lvlJc w:val="left"/>
      <w:pPr>
        <w:ind w:left="8273" w:hanging="601"/>
      </w:pPr>
      <w:rPr>
        <w:rFonts w:hint="default"/>
        <w:lang w:val="zh-CN" w:eastAsia="zh-CN" w:bidi="zh-CN"/>
      </w:rPr>
    </w:lvl>
  </w:abstractNum>
  <w:abstractNum w:abstractNumId="60">
    <w:nsid w:val="1B3FCE26"/>
    <w:multiLevelType w:val="multilevel"/>
    <w:tmpl w:val="1B3FCE26"/>
    <w:lvl w:ilvl="0" w:tentative="0">
      <w:start w:val="1"/>
      <w:numFmt w:val="lowerLetter"/>
      <w:lvlText w:val="%1."/>
      <w:lvlJc w:val="left"/>
      <w:pPr>
        <w:ind w:left="104" w:hanging="148"/>
        <w:jc w:val="left"/>
      </w:pPr>
      <w:rPr>
        <w:rFonts w:hint="default" w:ascii="Times New Roman" w:hAnsi="Times New Roman" w:eastAsia="Times New Roman" w:cs="Times New Roman"/>
        <w:spacing w:val="-1"/>
        <w:w w:val="100"/>
        <w:sz w:val="19"/>
        <w:szCs w:val="19"/>
        <w:lang w:val="zh-CN" w:eastAsia="zh-CN" w:bidi="zh-CN"/>
      </w:rPr>
    </w:lvl>
    <w:lvl w:ilvl="1" w:tentative="0">
      <w:start w:val="0"/>
      <w:numFmt w:val="bullet"/>
      <w:lvlText w:val="•"/>
      <w:lvlJc w:val="left"/>
      <w:pPr>
        <w:ind w:left="751" w:hanging="148"/>
      </w:pPr>
      <w:rPr>
        <w:rFonts w:hint="default"/>
        <w:lang w:val="zh-CN" w:eastAsia="zh-CN" w:bidi="zh-CN"/>
      </w:rPr>
    </w:lvl>
    <w:lvl w:ilvl="2" w:tentative="0">
      <w:start w:val="0"/>
      <w:numFmt w:val="bullet"/>
      <w:lvlText w:val="•"/>
      <w:lvlJc w:val="left"/>
      <w:pPr>
        <w:ind w:left="1402" w:hanging="148"/>
      </w:pPr>
      <w:rPr>
        <w:rFonts w:hint="default"/>
        <w:lang w:val="zh-CN" w:eastAsia="zh-CN" w:bidi="zh-CN"/>
      </w:rPr>
    </w:lvl>
    <w:lvl w:ilvl="3" w:tentative="0">
      <w:start w:val="0"/>
      <w:numFmt w:val="bullet"/>
      <w:lvlText w:val="•"/>
      <w:lvlJc w:val="left"/>
      <w:pPr>
        <w:ind w:left="2054" w:hanging="148"/>
      </w:pPr>
      <w:rPr>
        <w:rFonts w:hint="default"/>
        <w:lang w:val="zh-CN" w:eastAsia="zh-CN" w:bidi="zh-CN"/>
      </w:rPr>
    </w:lvl>
    <w:lvl w:ilvl="4" w:tentative="0">
      <w:start w:val="0"/>
      <w:numFmt w:val="bullet"/>
      <w:lvlText w:val="•"/>
      <w:lvlJc w:val="left"/>
      <w:pPr>
        <w:ind w:left="2705" w:hanging="148"/>
      </w:pPr>
      <w:rPr>
        <w:rFonts w:hint="default"/>
        <w:lang w:val="zh-CN" w:eastAsia="zh-CN" w:bidi="zh-CN"/>
      </w:rPr>
    </w:lvl>
    <w:lvl w:ilvl="5" w:tentative="0">
      <w:start w:val="0"/>
      <w:numFmt w:val="bullet"/>
      <w:lvlText w:val="•"/>
      <w:lvlJc w:val="left"/>
      <w:pPr>
        <w:ind w:left="3356" w:hanging="148"/>
      </w:pPr>
      <w:rPr>
        <w:rFonts w:hint="default"/>
        <w:lang w:val="zh-CN" w:eastAsia="zh-CN" w:bidi="zh-CN"/>
      </w:rPr>
    </w:lvl>
    <w:lvl w:ilvl="6" w:tentative="0">
      <w:start w:val="0"/>
      <w:numFmt w:val="bullet"/>
      <w:lvlText w:val="•"/>
      <w:lvlJc w:val="left"/>
      <w:pPr>
        <w:ind w:left="4008" w:hanging="148"/>
      </w:pPr>
      <w:rPr>
        <w:rFonts w:hint="default"/>
        <w:lang w:val="zh-CN" w:eastAsia="zh-CN" w:bidi="zh-CN"/>
      </w:rPr>
    </w:lvl>
    <w:lvl w:ilvl="7" w:tentative="0">
      <w:start w:val="0"/>
      <w:numFmt w:val="bullet"/>
      <w:lvlText w:val="•"/>
      <w:lvlJc w:val="left"/>
      <w:pPr>
        <w:ind w:left="4659" w:hanging="148"/>
      </w:pPr>
      <w:rPr>
        <w:rFonts w:hint="default"/>
        <w:lang w:val="zh-CN" w:eastAsia="zh-CN" w:bidi="zh-CN"/>
      </w:rPr>
    </w:lvl>
    <w:lvl w:ilvl="8" w:tentative="0">
      <w:start w:val="0"/>
      <w:numFmt w:val="bullet"/>
      <w:lvlText w:val="•"/>
      <w:lvlJc w:val="left"/>
      <w:pPr>
        <w:ind w:left="5310" w:hanging="148"/>
      </w:pPr>
      <w:rPr>
        <w:rFonts w:hint="default"/>
        <w:lang w:val="zh-CN" w:eastAsia="zh-CN" w:bidi="zh-CN"/>
      </w:rPr>
    </w:lvl>
  </w:abstractNum>
  <w:abstractNum w:abstractNumId="61">
    <w:nsid w:val="1C01D09A"/>
    <w:multiLevelType w:val="multilevel"/>
    <w:tmpl w:val="1C01D09A"/>
    <w:lvl w:ilvl="0" w:tentative="0">
      <w:start w:val="1"/>
      <w:numFmt w:val="decimal"/>
      <w:lvlText w:val="（%1）"/>
      <w:lvlJc w:val="left"/>
      <w:pPr>
        <w:ind w:left="424" w:hanging="601"/>
        <w:jc w:val="left"/>
      </w:pPr>
      <w:rPr>
        <w:rFonts w:hint="default" w:ascii="宋体" w:hAnsi="宋体" w:eastAsia="宋体" w:cs="宋体"/>
        <w:spacing w:val="-44"/>
        <w:w w:val="100"/>
        <w:sz w:val="22"/>
        <w:szCs w:val="22"/>
        <w:lang w:val="zh-CN" w:eastAsia="zh-CN" w:bidi="zh-CN"/>
      </w:rPr>
    </w:lvl>
    <w:lvl w:ilvl="1" w:tentative="0">
      <w:start w:val="0"/>
      <w:numFmt w:val="bullet"/>
      <w:lvlText w:val="•"/>
      <w:lvlJc w:val="left"/>
      <w:pPr>
        <w:ind w:left="1374" w:hanging="601"/>
      </w:pPr>
      <w:rPr>
        <w:rFonts w:hint="default"/>
        <w:lang w:val="zh-CN" w:eastAsia="zh-CN" w:bidi="zh-CN"/>
      </w:rPr>
    </w:lvl>
    <w:lvl w:ilvl="2" w:tentative="0">
      <w:start w:val="0"/>
      <w:numFmt w:val="bullet"/>
      <w:lvlText w:val="•"/>
      <w:lvlJc w:val="left"/>
      <w:pPr>
        <w:ind w:left="2329" w:hanging="601"/>
      </w:pPr>
      <w:rPr>
        <w:rFonts w:hint="default"/>
        <w:lang w:val="zh-CN" w:eastAsia="zh-CN" w:bidi="zh-CN"/>
      </w:rPr>
    </w:lvl>
    <w:lvl w:ilvl="3" w:tentative="0">
      <w:start w:val="0"/>
      <w:numFmt w:val="bullet"/>
      <w:lvlText w:val="•"/>
      <w:lvlJc w:val="left"/>
      <w:pPr>
        <w:ind w:left="3283" w:hanging="601"/>
      </w:pPr>
      <w:rPr>
        <w:rFonts w:hint="default"/>
        <w:lang w:val="zh-CN" w:eastAsia="zh-CN" w:bidi="zh-CN"/>
      </w:rPr>
    </w:lvl>
    <w:lvl w:ilvl="4" w:tentative="0">
      <w:start w:val="0"/>
      <w:numFmt w:val="bullet"/>
      <w:lvlText w:val="•"/>
      <w:lvlJc w:val="left"/>
      <w:pPr>
        <w:ind w:left="4238" w:hanging="601"/>
      </w:pPr>
      <w:rPr>
        <w:rFonts w:hint="default"/>
        <w:lang w:val="zh-CN" w:eastAsia="zh-CN" w:bidi="zh-CN"/>
      </w:rPr>
    </w:lvl>
    <w:lvl w:ilvl="5" w:tentative="0">
      <w:start w:val="0"/>
      <w:numFmt w:val="bullet"/>
      <w:lvlText w:val="•"/>
      <w:lvlJc w:val="left"/>
      <w:pPr>
        <w:ind w:left="5193" w:hanging="601"/>
      </w:pPr>
      <w:rPr>
        <w:rFonts w:hint="default"/>
        <w:lang w:val="zh-CN" w:eastAsia="zh-CN" w:bidi="zh-CN"/>
      </w:rPr>
    </w:lvl>
    <w:lvl w:ilvl="6" w:tentative="0">
      <w:start w:val="0"/>
      <w:numFmt w:val="bullet"/>
      <w:lvlText w:val="•"/>
      <w:lvlJc w:val="left"/>
      <w:pPr>
        <w:ind w:left="6147" w:hanging="601"/>
      </w:pPr>
      <w:rPr>
        <w:rFonts w:hint="default"/>
        <w:lang w:val="zh-CN" w:eastAsia="zh-CN" w:bidi="zh-CN"/>
      </w:rPr>
    </w:lvl>
    <w:lvl w:ilvl="7" w:tentative="0">
      <w:start w:val="0"/>
      <w:numFmt w:val="bullet"/>
      <w:lvlText w:val="•"/>
      <w:lvlJc w:val="left"/>
      <w:pPr>
        <w:ind w:left="7102" w:hanging="601"/>
      </w:pPr>
      <w:rPr>
        <w:rFonts w:hint="default"/>
        <w:lang w:val="zh-CN" w:eastAsia="zh-CN" w:bidi="zh-CN"/>
      </w:rPr>
    </w:lvl>
    <w:lvl w:ilvl="8" w:tentative="0">
      <w:start w:val="0"/>
      <w:numFmt w:val="bullet"/>
      <w:lvlText w:val="•"/>
      <w:lvlJc w:val="left"/>
      <w:pPr>
        <w:ind w:left="8057" w:hanging="601"/>
      </w:pPr>
      <w:rPr>
        <w:rFonts w:hint="default"/>
        <w:lang w:val="zh-CN" w:eastAsia="zh-CN" w:bidi="zh-CN"/>
      </w:rPr>
    </w:lvl>
  </w:abstractNum>
  <w:abstractNum w:abstractNumId="62">
    <w:nsid w:val="1DEB737C"/>
    <w:multiLevelType w:val="multilevel"/>
    <w:tmpl w:val="1DEB737C"/>
    <w:lvl w:ilvl="0" w:tentative="0">
      <w:start w:val="1"/>
      <w:numFmt w:val="decimal"/>
      <w:lvlText w:val="（%1）"/>
      <w:lvlJc w:val="left"/>
      <w:pPr>
        <w:ind w:left="1505"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46" w:hanging="601"/>
      </w:pPr>
      <w:rPr>
        <w:rFonts w:hint="default"/>
        <w:lang w:val="zh-CN" w:eastAsia="zh-CN" w:bidi="zh-CN"/>
      </w:rPr>
    </w:lvl>
    <w:lvl w:ilvl="2" w:tentative="0">
      <w:start w:val="0"/>
      <w:numFmt w:val="bullet"/>
      <w:lvlText w:val="•"/>
      <w:lvlJc w:val="left"/>
      <w:pPr>
        <w:ind w:left="3193" w:hanging="601"/>
      </w:pPr>
      <w:rPr>
        <w:rFonts w:hint="default"/>
        <w:lang w:val="zh-CN" w:eastAsia="zh-CN" w:bidi="zh-CN"/>
      </w:rPr>
    </w:lvl>
    <w:lvl w:ilvl="3" w:tentative="0">
      <w:start w:val="0"/>
      <w:numFmt w:val="bullet"/>
      <w:lvlText w:val="•"/>
      <w:lvlJc w:val="left"/>
      <w:pPr>
        <w:ind w:left="4039" w:hanging="601"/>
      </w:pPr>
      <w:rPr>
        <w:rFonts w:hint="default"/>
        <w:lang w:val="zh-CN" w:eastAsia="zh-CN" w:bidi="zh-CN"/>
      </w:rPr>
    </w:lvl>
    <w:lvl w:ilvl="4" w:tentative="0">
      <w:start w:val="0"/>
      <w:numFmt w:val="bullet"/>
      <w:lvlText w:val="•"/>
      <w:lvlJc w:val="left"/>
      <w:pPr>
        <w:ind w:left="4886" w:hanging="601"/>
      </w:pPr>
      <w:rPr>
        <w:rFonts w:hint="default"/>
        <w:lang w:val="zh-CN" w:eastAsia="zh-CN" w:bidi="zh-CN"/>
      </w:rPr>
    </w:lvl>
    <w:lvl w:ilvl="5" w:tentative="0">
      <w:start w:val="0"/>
      <w:numFmt w:val="bullet"/>
      <w:lvlText w:val="•"/>
      <w:lvlJc w:val="left"/>
      <w:pPr>
        <w:ind w:left="5733" w:hanging="601"/>
      </w:pPr>
      <w:rPr>
        <w:rFonts w:hint="default"/>
        <w:lang w:val="zh-CN" w:eastAsia="zh-CN" w:bidi="zh-CN"/>
      </w:rPr>
    </w:lvl>
    <w:lvl w:ilvl="6" w:tentative="0">
      <w:start w:val="0"/>
      <w:numFmt w:val="bullet"/>
      <w:lvlText w:val="•"/>
      <w:lvlJc w:val="left"/>
      <w:pPr>
        <w:ind w:left="6579" w:hanging="601"/>
      </w:pPr>
      <w:rPr>
        <w:rFonts w:hint="default"/>
        <w:lang w:val="zh-CN" w:eastAsia="zh-CN" w:bidi="zh-CN"/>
      </w:rPr>
    </w:lvl>
    <w:lvl w:ilvl="7" w:tentative="0">
      <w:start w:val="0"/>
      <w:numFmt w:val="bullet"/>
      <w:lvlText w:val="•"/>
      <w:lvlJc w:val="left"/>
      <w:pPr>
        <w:ind w:left="7426" w:hanging="601"/>
      </w:pPr>
      <w:rPr>
        <w:rFonts w:hint="default"/>
        <w:lang w:val="zh-CN" w:eastAsia="zh-CN" w:bidi="zh-CN"/>
      </w:rPr>
    </w:lvl>
    <w:lvl w:ilvl="8" w:tentative="0">
      <w:start w:val="0"/>
      <w:numFmt w:val="bullet"/>
      <w:lvlText w:val="•"/>
      <w:lvlJc w:val="left"/>
      <w:pPr>
        <w:ind w:left="8273" w:hanging="601"/>
      </w:pPr>
      <w:rPr>
        <w:rFonts w:hint="default"/>
        <w:lang w:val="zh-CN" w:eastAsia="zh-CN" w:bidi="zh-CN"/>
      </w:rPr>
    </w:lvl>
  </w:abstractNum>
  <w:abstractNum w:abstractNumId="63">
    <w:nsid w:val="2007DCFD"/>
    <w:multiLevelType w:val="multilevel"/>
    <w:tmpl w:val="2007DCFD"/>
    <w:lvl w:ilvl="0" w:tentative="0">
      <w:start w:val="1"/>
      <w:numFmt w:val="decimal"/>
      <w:lvlText w:val="（%1）"/>
      <w:lvlJc w:val="left"/>
      <w:pPr>
        <w:ind w:left="107" w:hanging="535"/>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578" w:hanging="535"/>
      </w:pPr>
      <w:rPr>
        <w:rFonts w:hint="default"/>
        <w:lang w:val="zh-CN" w:eastAsia="zh-CN" w:bidi="zh-CN"/>
      </w:rPr>
    </w:lvl>
    <w:lvl w:ilvl="2" w:tentative="0">
      <w:start w:val="0"/>
      <w:numFmt w:val="bullet"/>
      <w:lvlText w:val="•"/>
      <w:lvlJc w:val="left"/>
      <w:pPr>
        <w:ind w:left="1056" w:hanging="535"/>
      </w:pPr>
      <w:rPr>
        <w:rFonts w:hint="default"/>
        <w:lang w:val="zh-CN" w:eastAsia="zh-CN" w:bidi="zh-CN"/>
      </w:rPr>
    </w:lvl>
    <w:lvl w:ilvl="3" w:tentative="0">
      <w:start w:val="0"/>
      <w:numFmt w:val="bullet"/>
      <w:lvlText w:val="•"/>
      <w:lvlJc w:val="left"/>
      <w:pPr>
        <w:ind w:left="1534" w:hanging="535"/>
      </w:pPr>
      <w:rPr>
        <w:rFonts w:hint="default"/>
        <w:lang w:val="zh-CN" w:eastAsia="zh-CN" w:bidi="zh-CN"/>
      </w:rPr>
    </w:lvl>
    <w:lvl w:ilvl="4" w:tentative="0">
      <w:start w:val="0"/>
      <w:numFmt w:val="bullet"/>
      <w:lvlText w:val="•"/>
      <w:lvlJc w:val="left"/>
      <w:pPr>
        <w:ind w:left="2012" w:hanging="535"/>
      </w:pPr>
      <w:rPr>
        <w:rFonts w:hint="default"/>
        <w:lang w:val="zh-CN" w:eastAsia="zh-CN" w:bidi="zh-CN"/>
      </w:rPr>
    </w:lvl>
    <w:lvl w:ilvl="5" w:tentative="0">
      <w:start w:val="0"/>
      <w:numFmt w:val="bullet"/>
      <w:lvlText w:val="•"/>
      <w:lvlJc w:val="left"/>
      <w:pPr>
        <w:ind w:left="2490" w:hanging="535"/>
      </w:pPr>
      <w:rPr>
        <w:rFonts w:hint="default"/>
        <w:lang w:val="zh-CN" w:eastAsia="zh-CN" w:bidi="zh-CN"/>
      </w:rPr>
    </w:lvl>
    <w:lvl w:ilvl="6" w:tentative="0">
      <w:start w:val="0"/>
      <w:numFmt w:val="bullet"/>
      <w:lvlText w:val="•"/>
      <w:lvlJc w:val="left"/>
      <w:pPr>
        <w:ind w:left="2968" w:hanging="535"/>
      </w:pPr>
      <w:rPr>
        <w:rFonts w:hint="default"/>
        <w:lang w:val="zh-CN" w:eastAsia="zh-CN" w:bidi="zh-CN"/>
      </w:rPr>
    </w:lvl>
    <w:lvl w:ilvl="7" w:tentative="0">
      <w:start w:val="0"/>
      <w:numFmt w:val="bullet"/>
      <w:lvlText w:val="•"/>
      <w:lvlJc w:val="left"/>
      <w:pPr>
        <w:ind w:left="3446" w:hanging="535"/>
      </w:pPr>
      <w:rPr>
        <w:rFonts w:hint="default"/>
        <w:lang w:val="zh-CN" w:eastAsia="zh-CN" w:bidi="zh-CN"/>
      </w:rPr>
    </w:lvl>
    <w:lvl w:ilvl="8" w:tentative="0">
      <w:start w:val="0"/>
      <w:numFmt w:val="bullet"/>
      <w:lvlText w:val="•"/>
      <w:lvlJc w:val="left"/>
      <w:pPr>
        <w:ind w:left="3924" w:hanging="535"/>
      </w:pPr>
      <w:rPr>
        <w:rFonts w:hint="default"/>
        <w:lang w:val="zh-CN" w:eastAsia="zh-CN" w:bidi="zh-CN"/>
      </w:rPr>
    </w:lvl>
  </w:abstractNum>
  <w:abstractNum w:abstractNumId="64">
    <w:nsid w:val="252BF6AB"/>
    <w:multiLevelType w:val="multilevel"/>
    <w:tmpl w:val="252BF6AB"/>
    <w:lvl w:ilvl="0" w:tentative="0">
      <w:start w:val="1"/>
      <w:numFmt w:val="decimal"/>
      <w:lvlText w:val="（%1）"/>
      <w:lvlJc w:val="left"/>
      <w:pPr>
        <w:ind w:left="145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10" w:hanging="601"/>
      </w:pPr>
      <w:rPr>
        <w:rFonts w:hint="default"/>
        <w:lang w:val="zh-CN" w:eastAsia="zh-CN" w:bidi="zh-CN"/>
      </w:rPr>
    </w:lvl>
    <w:lvl w:ilvl="2" w:tentative="0">
      <w:start w:val="0"/>
      <w:numFmt w:val="bullet"/>
      <w:lvlText w:val="•"/>
      <w:lvlJc w:val="left"/>
      <w:pPr>
        <w:ind w:left="3161" w:hanging="601"/>
      </w:pPr>
      <w:rPr>
        <w:rFonts w:hint="default"/>
        <w:lang w:val="zh-CN" w:eastAsia="zh-CN" w:bidi="zh-CN"/>
      </w:rPr>
    </w:lvl>
    <w:lvl w:ilvl="3" w:tentative="0">
      <w:start w:val="0"/>
      <w:numFmt w:val="bullet"/>
      <w:lvlText w:val="•"/>
      <w:lvlJc w:val="left"/>
      <w:pPr>
        <w:ind w:left="4011" w:hanging="601"/>
      </w:pPr>
      <w:rPr>
        <w:rFonts w:hint="default"/>
        <w:lang w:val="zh-CN" w:eastAsia="zh-CN" w:bidi="zh-CN"/>
      </w:rPr>
    </w:lvl>
    <w:lvl w:ilvl="4" w:tentative="0">
      <w:start w:val="0"/>
      <w:numFmt w:val="bullet"/>
      <w:lvlText w:val="•"/>
      <w:lvlJc w:val="left"/>
      <w:pPr>
        <w:ind w:left="4862"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6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265" w:hanging="601"/>
      </w:pPr>
      <w:rPr>
        <w:rFonts w:hint="default"/>
        <w:lang w:val="zh-CN" w:eastAsia="zh-CN" w:bidi="zh-CN"/>
      </w:rPr>
    </w:lvl>
  </w:abstractNum>
  <w:abstractNum w:abstractNumId="65">
    <w:nsid w:val="269945CE"/>
    <w:multiLevelType w:val="multilevel"/>
    <w:tmpl w:val="269945CE"/>
    <w:lvl w:ilvl="0" w:tentative="0">
      <w:start w:val="1"/>
      <w:numFmt w:val="decimal"/>
      <w:lvlText w:val="（%1）"/>
      <w:lvlJc w:val="left"/>
      <w:pPr>
        <w:ind w:left="1056"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611" w:hanging="529"/>
      </w:pPr>
      <w:rPr>
        <w:rFonts w:hint="default"/>
        <w:lang w:val="zh-CN" w:eastAsia="zh-CN" w:bidi="zh-CN"/>
      </w:rPr>
    </w:lvl>
    <w:lvl w:ilvl="2" w:tentative="0">
      <w:start w:val="0"/>
      <w:numFmt w:val="bullet"/>
      <w:lvlText w:val="•"/>
      <w:lvlJc w:val="left"/>
      <w:pPr>
        <w:ind w:left="2163" w:hanging="529"/>
      </w:pPr>
      <w:rPr>
        <w:rFonts w:hint="default"/>
        <w:lang w:val="zh-CN" w:eastAsia="zh-CN" w:bidi="zh-CN"/>
      </w:rPr>
    </w:lvl>
    <w:lvl w:ilvl="3" w:tentative="0">
      <w:start w:val="0"/>
      <w:numFmt w:val="bullet"/>
      <w:lvlText w:val="•"/>
      <w:lvlJc w:val="left"/>
      <w:pPr>
        <w:ind w:left="2715" w:hanging="529"/>
      </w:pPr>
      <w:rPr>
        <w:rFonts w:hint="default"/>
        <w:lang w:val="zh-CN" w:eastAsia="zh-CN" w:bidi="zh-CN"/>
      </w:rPr>
    </w:lvl>
    <w:lvl w:ilvl="4" w:tentative="0">
      <w:start w:val="0"/>
      <w:numFmt w:val="bullet"/>
      <w:lvlText w:val="•"/>
      <w:lvlJc w:val="left"/>
      <w:pPr>
        <w:ind w:left="3266" w:hanging="529"/>
      </w:pPr>
      <w:rPr>
        <w:rFonts w:hint="default"/>
        <w:lang w:val="zh-CN" w:eastAsia="zh-CN" w:bidi="zh-CN"/>
      </w:rPr>
    </w:lvl>
    <w:lvl w:ilvl="5" w:tentative="0">
      <w:start w:val="0"/>
      <w:numFmt w:val="bullet"/>
      <w:lvlText w:val="•"/>
      <w:lvlJc w:val="left"/>
      <w:pPr>
        <w:ind w:left="3818" w:hanging="529"/>
      </w:pPr>
      <w:rPr>
        <w:rFonts w:hint="default"/>
        <w:lang w:val="zh-CN" w:eastAsia="zh-CN" w:bidi="zh-CN"/>
      </w:rPr>
    </w:lvl>
    <w:lvl w:ilvl="6" w:tentative="0">
      <w:start w:val="0"/>
      <w:numFmt w:val="bullet"/>
      <w:lvlText w:val="•"/>
      <w:lvlJc w:val="left"/>
      <w:pPr>
        <w:ind w:left="4370" w:hanging="529"/>
      </w:pPr>
      <w:rPr>
        <w:rFonts w:hint="default"/>
        <w:lang w:val="zh-CN" w:eastAsia="zh-CN" w:bidi="zh-CN"/>
      </w:rPr>
    </w:lvl>
    <w:lvl w:ilvl="7" w:tentative="0">
      <w:start w:val="0"/>
      <w:numFmt w:val="bullet"/>
      <w:lvlText w:val="•"/>
      <w:lvlJc w:val="left"/>
      <w:pPr>
        <w:ind w:left="4921" w:hanging="529"/>
      </w:pPr>
      <w:rPr>
        <w:rFonts w:hint="default"/>
        <w:lang w:val="zh-CN" w:eastAsia="zh-CN" w:bidi="zh-CN"/>
      </w:rPr>
    </w:lvl>
    <w:lvl w:ilvl="8" w:tentative="0">
      <w:start w:val="0"/>
      <w:numFmt w:val="bullet"/>
      <w:lvlText w:val="•"/>
      <w:lvlJc w:val="left"/>
      <w:pPr>
        <w:ind w:left="5473" w:hanging="529"/>
      </w:pPr>
      <w:rPr>
        <w:rFonts w:hint="default"/>
        <w:lang w:val="zh-CN" w:eastAsia="zh-CN" w:bidi="zh-CN"/>
      </w:rPr>
    </w:lvl>
  </w:abstractNum>
  <w:abstractNum w:abstractNumId="66">
    <w:nsid w:val="274D3D9B"/>
    <w:multiLevelType w:val="multilevel"/>
    <w:tmpl w:val="274D3D9B"/>
    <w:lvl w:ilvl="0" w:tentative="0">
      <w:start w:val="1"/>
      <w:numFmt w:val="lowerLetter"/>
      <w:lvlText w:val="%1."/>
      <w:lvlJc w:val="left"/>
      <w:pPr>
        <w:ind w:left="104" w:hanging="148"/>
        <w:jc w:val="left"/>
      </w:pPr>
      <w:rPr>
        <w:rFonts w:hint="default" w:ascii="Times New Roman" w:hAnsi="Times New Roman" w:eastAsia="Times New Roman" w:cs="Times New Roman"/>
        <w:spacing w:val="-1"/>
        <w:w w:val="100"/>
        <w:sz w:val="19"/>
        <w:szCs w:val="19"/>
        <w:lang w:val="zh-CN" w:eastAsia="zh-CN" w:bidi="zh-CN"/>
      </w:rPr>
    </w:lvl>
    <w:lvl w:ilvl="1" w:tentative="0">
      <w:start w:val="0"/>
      <w:numFmt w:val="bullet"/>
      <w:lvlText w:val="•"/>
      <w:lvlJc w:val="left"/>
      <w:pPr>
        <w:ind w:left="751" w:hanging="148"/>
      </w:pPr>
      <w:rPr>
        <w:rFonts w:hint="default"/>
        <w:lang w:val="zh-CN" w:eastAsia="zh-CN" w:bidi="zh-CN"/>
      </w:rPr>
    </w:lvl>
    <w:lvl w:ilvl="2" w:tentative="0">
      <w:start w:val="0"/>
      <w:numFmt w:val="bullet"/>
      <w:lvlText w:val="•"/>
      <w:lvlJc w:val="left"/>
      <w:pPr>
        <w:ind w:left="1402" w:hanging="148"/>
      </w:pPr>
      <w:rPr>
        <w:rFonts w:hint="default"/>
        <w:lang w:val="zh-CN" w:eastAsia="zh-CN" w:bidi="zh-CN"/>
      </w:rPr>
    </w:lvl>
    <w:lvl w:ilvl="3" w:tentative="0">
      <w:start w:val="0"/>
      <w:numFmt w:val="bullet"/>
      <w:lvlText w:val="•"/>
      <w:lvlJc w:val="left"/>
      <w:pPr>
        <w:ind w:left="2054" w:hanging="148"/>
      </w:pPr>
      <w:rPr>
        <w:rFonts w:hint="default"/>
        <w:lang w:val="zh-CN" w:eastAsia="zh-CN" w:bidi="zh-CN"/>
      </w:rPr>
    </w:lvl>
    <w:lvl w:ilvl="4" w:tentative="0">
      <w:start w:val="0"/>
      <w:numFmt w:val="bullet"/>
      <w:lvlText w:val="•"/>
      <w:lvlJc w:val="left"/>
      <w:pPr>
        <w:ind w:left="2705" w:hanging="148"/>
      </w:pPr>
      <w:rPr>
        <w:rFonts w:hint="default"/>
        <w:lang w:val="zh-CN" w:eastAsia="zh-CN" w:bidi="zh-CN"/>
      </w:rPr>
    </w:lvl>
    <w:lvl w:ilvl="5" w:tentative="0">
      <w:start w:val="0"/>
      <w:numFmt w:val="bullet"/>
      <w:lvlText w:val="•"/>
      <w:lvlJc w:val="left"/>
      <w:pPr>
        <w:ind w:left="3356" w:hanging="148"/>
      </w:pPr>
      <w:rPr>
        <w:rFonts w:hint="default"/>
        <w:lang w:val="zh-CN" w:eastAsia="zh-CN" w:bidi="zh-CN"/>
      </w:rPr>
    </w:lvl>
    <w:lvl w:ilvl="6" w:tentative="0">
      <w:start w:val="0"/>
      <w:numFmt w:val="bullet"/>
      <w:lvlText w:val="•"/>
      <w:lvlJc w:val="left"/>
      <w:pPr>
        <w:ind w:left="4008" w:hanging="148"/>
      </w:pPr>
      <w:rPr>
        <w:rFonts w:hint="default"/>
        <w:lang w:val="zh-CN" w:eastAsia="zh-CN" w:bidi="zh-CN"/>
      </w:rPr>
    </w:lvl>
    <w:lvl w:ilvl="7" w:tentative="0">
      <w:start w:val="0"/>
      <w:numFmt w:val="bullet"/>
      <w:lvlText w:val="•"/>
      <w:lvlJc w:val="left"/>
      <w:pPr>
        <w:ind w:left="4659" w:hanging="148"/>
      </w:pPr>
      <w:rPr>
        <w:rFonts w:hint="default"/>
        <w:lang w:val="zh-CN" w:eastAsia="zh-CN" w:bidi="zh-CN"/>
      </w:rPr>
    </w:lvl>
    <w:lvl w:ilvl="8" w:tentative="0">
      <w:start w:val="0"/>
      <w:numFmt w:val="bullet"/>
      <w:lvlText w:val="•"/>
      <w:lvlJc w:val="left"/>
      <w:pPr>
        <w:ind w:left="5310" w:hanging="148"/>
      </w:pPr>
      <w:rPr>
        <w:rFonts w:hint="default"/>
        <w:lang w:val="zh-CN" w:eastAsia="zh-CN" w:bidi="zh-CN"/>
      </w:rPr>
    </w:lvl>
  </w:abstractNum>
  <w:abstractNum w:abstractNumId="67">
    <w:nsid w:val="2C9424EE"/>
    <w:multiLevelType w:val="multilevel"/>
    <w:tmpl w:val="2C9424EE"/>
    <w:lvl w:ilvl="0" w:tentative="0">
      <w:start w:val="2"/>
      <w:numFmt w:val="decimal"/>
      <w:lvlText w:val="%1."/>
      <w:lvlJc w:val="left"/>
      <w:pPr>
        <w:ind w:left="1061"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1950" w:hanging="160"/>
      </w:pPr>
      <w:rPr>
        <w:rFonts w:hint="default"/>
        <w:lang w:val="zh-CN" w:eastAsia="zh-CN" w:bidi="zh-CN"/>
      </w:rPr>
    </w:lvl>
    <w:lvl w:ilvl="2" w:tentative="0">
      <w:start w:val="0"/>
      <w:numFmt w:val="bullet"/>
      <w:lvlText w:val="•"/>
      <w:lvlJc w:val="left"/>
      <w:pPr>
        <w:ind w:left="2841" w:hanging="160"/>
      </w:pPr>
      <w:rPr>
        <w:rFonts w:hint="default"/>
        <w:lang w:val="zh-CN" w:eastAsia="zh-CN" w:bidi="zh-CN"/>
      </w:rPr>
    </w:lvl>
    <w:lvl w:ilvl="3" w:tentative="0">
      <w:start w:val="0"/>
      <w:numFmt w:val="bullet"/>
      <w:lvlText w:val="•"/>
      <w:lvlJc w:val="left"/>
      <w:pPr>
        <w:ind w:left="3731" w:hanging="160"/>
      </w:pPr>
      <w:rPr>
        <w:rFonts w:hint="default"/>
        <w:lang w:val="zh-CN" w:eastAsia="zh-CN" w:bidi="zh-CN"/>
      </w:rPr>
    </w:lvl>
    <w:lvl w:ilvl="4" w:tentative="0">
      <w:start w:val="0"/>
      <w:numFmt w:val="bullet"/>
      <w:lvlText w:val="•"/>
      <w:lvlJc w:val="left"/>
      <w:pPr>
        <w:ind w:left="4622" w:hanging="160"/>
      </w:pPr>
      <w:rPr>
        <w:rFonts w:hint="default"/>
        <w:lang w:val="zh-CN" w:eastAsia="zh-CN" w:bidi="zh-CN"/>
      </w:rPr>
    </w:lvl>
    <w:lvl w:ilvl="5" w:tentative="0">
      <w:start w:val="0"/>
      <w:numFmt w:val="bullet"/>
      <w:lvlText w:val="•"/>
      <w:lvlJc w:val="left"/>
      <w:pPr>
        <w:ind w:left="5513" w:hanging="160"/>
      </w:pPr>
      <w:rPr>
        <w:rFonts w:hint="default"/>
        <w:lang w:val="zh-CN" w:eastAsia="zh-CN" w:bidi="zh-CN"/>
      </w:rPr>
    </w:lvl>
    <w:lvl w:ilvl="6" w:tentative="0">
      <w:start w:val="0"/>
      <w:numFmt w:val="bullet"/>
      <w:lvlText w:val="•"/>
      <w:lvlJc w:val="left"/>
      <w:pPr>
        <w:ind w:left="6403" w:hanging="160"/>
      </w:pPr>
      <w:rPr>
        <w:rFonts w:hint="default"/>
        <w:lang w:val="zh-CN" w:eastAsia="zh-CN" w:bidi="zh-CN"/>
      </w:rPr>
    </w:lvl>
    <w:lvl w:ilvl="7" w:tentative="0">
      <w:start w:val="0"/>
      <w:numFmt w:val="bullet"/>
      <w:lvlText w:val="•"/>
      <w:lvlJc w:val="left"/>
      <w:pPr>
        <w:ind w:left="7294" w:hanging="160"/>
      </w:pPr>
      <w:rPr>
        <w:rFonts w:hint="default"/>
        <w:lang w:val="zh-CN" w:eastAsia="zh-CN" w:bidi="zh-CN"/>
      </w:rPr>
    </w:lvl>
    <w:lvl w:ilvl="8" w:tentative="0">
      <w:start w:val="0"/>
      <w:numFmt w:val="bullet"/>
      <w:lvlText w:val="•"/>
      <w:lvlJc w:val="left"/>
      <w:pPr>
        <w:ind w:left="8185" w:hanging="160"/>
      </w:pPr>
      <w:rPr>
        <w:rFonts w:hint="default"/>
        <w:lang w:val="zh-CN" w:eastAsia="zh-CN" w:bidi="zh-CN"/>
      </w:rPr>
    </w:lvl>
  </w:abstractNum>
  <w:abstractNum w:abstractNumId="68">
    <w:nsid w:val="329A4FD1"/>
    <w:multiLevelType w:val="multilevel"/>
    <w:tmpl w:val="329A4FD1"/>
    <w:lvl w:ilvl="0" w:tentative="0">
      <w:start w:val="1"/>
      <w:numFmt w:val="decimal"/>
      <w:lvlText w:val="（%1）"/>
      <w:lvlJc w:val="left"/>
      <w:pPr>
        <w:ind w:left="424" w:hanging="601"/>
        <w:jc w:val="left"/>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374" w:hanging="601"/>
      </w:pPr>
      <w:rPr>
        <w:rFonts w:hint="default"/>
        <w:lang w:val="zh-CN" w:eastAsia="zh-CN" w:bidi="zh-CN"/>
      </w:rPr>
    </w:lvl>
    <w:lvl w:ilvl="2" w:tentative="0">
      <w:start w:val="0"/>
      <w:numFmt w:val="bullet"/>
      <w:lvlText w:val="•"/>
      <w:lvlJc w:val="left"/>
      <w:pPr>
        <w:ind w:left="2329" w:hanging="601"/>
      </w:pPr>
      <w:rPr>
        <w:rFonts w:hint="default"/>
        <w:lang w:val="zh-CN" w:eastAsia="zh-CN" w:bidi="zh-CN"/>
      </w:rPr>
    </w:lvl>
    <w:lvl w:ilvl="3" w:tentative="0">
      <w:start w:val="0"/>
      <w:numFmt w:val="bullet"/>
      <w:lvlText w:val="•"/>
      <w:lvlJc w:val="left"/>
      <w:pPr>
        <w:ind w:left="3283" w:hanging="601"/>
      </w:pPr>
      <w:rPr>
        <w:rFonts w:hint="default"/>
        <w:lang w:val="zh-CN" w:eastAsia="zh-CN" w:bidi="zh-CN"/>
      </w:rPr>
    </w:lvl>
    <w:lvl w:ilvl="4" w:tentative="0">
      <w:start w:val="0"/>
      <w:numFmt w:val="bullet"/>
      <w:lvlText w:val="•"/>
      <w:lvlJc w:val="left"/>
      <w:pPr>
        <w:ind w:left="4238" w:hanging="601"/>
      </w:pPr>
      <w:rPr>
        <w:rFonts w:hint="default"/>
        <w:lang w:val="zh-CN" w:eastAsia="zh-CN" w:bidi="zh-CN"/>
      </w:rPr>
    </w:lvl>
    <w:lvl w:ilvl="5" w:tentative="0">
      <w:start w:val="0"/>
      <w:numFmt w:val="bullet"/>
      <w:lvlText w:val="•"/>
      <w:lvlJc w:val="left"/>
      <w:pPr>
        <w:ind w:left="5193" w:hanging="601"/>
      </w:pPr>
      <w:rPr>
        <w:rFonts w:hint="default"/>
        <w:lang w:val="zh-CN" w:eastAsia="zh-CN" w:bidi="zh-CN"/>
      </w:rPr>
    </w:lvl>
    <w:lvl w:ilvl="6" w:tentative="0">
      <w:start w:val="0"/>
      <w:numFmt w:val="bullet"/>
      <w:lvlText w:val="•"/>
      <w:lvlJc w:val="left"/>
      <w:pPr>
        <w:ind w:left="6147" w:hanging="601"/>
      </w:pPr>
      <w:rPr>
        <w:rFonts w:hint="default"/>
        <w:lang w:val="zh-CN" w:eastAsia="zh-CN" w:bidi="zh-CN"/>
      </w:rPr>
    </w:lvl>
    <w:lvl w:ilvl="7" w:tentative="0">
      <w:start w:val="0"/>
      <w:numFmt w:val="bullet"/>
      <w:lvlText w:val="•"/>
      <w:lvlJc w:val="left"/>
      <w:pPr>
        <w:ind w:left="7102" w:hanging="601"/>
      </w:pPr>
      <w:rPr>
        <w:rFonts w:hint="default"/>
        <w:lang w:val="zh-CN" w:eastAsia="zh-CN" w:bidi="zh-CN"/>
      </w:rPr>
    </w:lvl>
    <w:lvl w:ilvl="8" w:tentative="0">
      <w:start w:val="0"/>
      <w:numFmt w:val="bullet"/>
      <w:lvlText w:val="•"/>
      <w:lvlJc w:val="left"/>
      <w:pPr>
        <w:ind w:left="8057" w:hanging="601"/>
      </w:pPr>
      <w:rPr>
        <w:rFonts w:hint="default"/>
        <w:lang w:val="zh-CN" w:eastAsia="zh-CN" w:bidi="zh-CN"/>
      </w:rPr>
    </w:lvl>
  </w:abstractNum>
  <w:abstractNum w:abstractNumId="69">
    <w:nsid w:val="333E8B90"/>
    <w:multiLevelType w:val="multilevel"/>
    <w:tmpl w:val="333E8B90"/>
    <w:lvl w:ilvl="0" w:tentative="0">
      <w:start w:val="1"/>
      <w:numFmt w:val="decimal"/>
      <w:lvlText w:val="（%1）"/>
      <w:lvlJc w:val="left"/>
      <w:pPr>
        <w:ind w:left="424" w:hanging="601"/>
        <w:jc w:val="left"/>
      </w:pPr>
      <w:rPr>
        <w:rFonts w:hint="default" w:ascii="宋体" w:hAnsi="宋体" w:eastAsia="宋体" w:cs="宋体"/>
        <w:spacing w:val="-22"/>
        <w:w w:val="100"/>
        <w:sz w:val="22"/>
        <w:szCs w:val="22"/>
        <w:lang w:val="zh-CN" w:eastAsia="zh-CN" w:bidi="zh-CN"/>
      </w:rPr>
    </w:lvl>
    <w:lvl w:ilvl="1" w:tentative="0">
      <w:start w:val="0"/>
      <w:numFmt w:val="bullet"/>
      <w:lvlText w:val="•"/>
      <w:lvlJc w:val="left"/>
      <w:pPr>
        <w:ind w:left="1374" w:hanging="601"/>
      </w:pPr>
      <w:rPr>
        <w:rFonts w:hint="default"/>
        <w:lang w:val="zh-CN" w:eastAsia="zh-CN" w:bidi="zh-CN"/>
      </w:rPr>
    </w:lvl>
    <w:lvl w:ilvl="2" w:tentative="0">
      <w:start w:val="0"/>
      <w:numFmt w:val="bullet"/>
      <w:lvlText w:val="•"/>
      <w:lvlJc w:val="left"/>
      <w:pPr>
        <w:ind w:left="2329" w:hanging="601"/>
      </w:pPr>
      <w:rPr>
        <w:rFonts w:hint="default"/>
        <w:lang w:val="zh-CN" w:eastAsia="zh-CN" w:bidi="zh-CN"/>
      </w:rPr>
    </w:lvl>
    <w:lvl w:ilvl="3" w:tentative="0">
      <w:start w:val="0"/>
      <w:numFmt w:val="bullet"/>
      <w:lvlText w:val="•"/>
      <w:lvlJc w:val="left"/>
      <w:pPr>
        <w:ind w:left="3283" w:hanging="601"/>
      </w:pPr>
      <w:rPr>
        <w:rFonts w:hint="default"/>
        <w:lang w:val="zh-CN" w:eastAsia="zh-CN" w:bidi="zh-CN"/>
      </w:rPr>
    </w:lvl>
    <w:lvl w:ilvl="4" w:tentative="0">
      <w:start w:val="0"/>
      <w:numFmt w:val="bullet"/>
      <w:lvlText w:val="•"/>
      <w:lvlJc w:val="left"/>
      <w:pPr>
        <w:ind w:left="4238" w:hanging="601"/>
      </w:pPr>
      <w:rPr>
        <w:rFonts w:hint="default"/>
        <w:lang w:val="zh-CN" w:eastAsia="zh-CN" w:bidi="zh-CN"/>
      </w:rPr>
    </w:lvl>
    <w:lvl w:ilvl="5" w:tentative="0">
      <w:start w:val="0"/>
      <w:numFmt w:val="bullet"/>
      <w:lvlText w:val="•"/>
      <w:lvlJc w:val="left"/>
      <w:pPr>
        <w:ind w:left="5193" w:hanging="601"/>
      </w:pPr>
      <w:rPr>
        <w:rFonts w:hint="default"/>
        <w:lang w:val="zh-CN" w:eastAsia="zh-CN" w:bidi="zh-CN"/>
      </w:rPr>
    </w:lvl>
    <w:lvl w:ilvl="6" w:tentative="0">
      <w:start w:val="0"/>
      <w:numFmt w:val="bullet"/>
      <w:lvlText w:val="•"/>
      <w:lvlJc w:val="left"/>
      <w:pPr>
        <w:ind w:left="6147" w:hanging="601"/>
      </w:pPr>
      <w:rPr>
        <w:rFonts w:hint="default"/>
        <w:lang w:val="zh-CN" w:eastAsia="zh-CN" w:bidi="zh-CN"/>
      </w:rPr>
    </w:lvl>
    <w:lvl w:ilvl="7" w:tentative="0">
      <w:start w:val="0"/>
      <w:numFmt w:val="bullet"/>
      <w:lvlText w:val="•"/>
      <w:lvlJc w:val="left"/>
      <w:pPr>
        <w:ind w:left="7102" w:hanging="601"/>
      </w:pPr>
      <w:rPr>
        <w:rFonts w:hint="default"/>
        <w:lang w:val="zh-CN" w:eastAsia="zh-CN" w:bidi="zh-CN"/>
      </w:rPr>
    </w:lvl>
    <w:lvl w:ilvl="8" w:tentative="0">
      <w:start w:val="0"/>
      <w:numFmt w:val="bullet"/>
      <w:lvlText w:val="•"/>
      <w:lvlJc w:val="left"/>
      <w:pPr>
        <w:ind w:left="8057" w:hanging="601"/>
      </w:pPr>
      <w:rPr>
        <w:rFonts w:hint="default"/>
        <w:lang w:val="zh-CN" w:eastAsia="zh-CN" w:bidi="zh-CN"/>
      </w:rPr>
    </w:lvl>
  </w:abstractNum>
  <w:abstractNum w:abstractNumId="70">
    <w:nsid w:val="35ECE9CB"/>
    <w:multiLevelType w:val="multilevel"/>
    <w:tmpl w:val="35ECE9CB"/>
    <w:lvl w:ilvl="0" w:tentative="0">
      <w:start w:val="2"/>
      <w:numFmt w:val="lowerLetter"/>
      <w:lvlText w:val="%1."/>
      <w:lvlJc w:val="left"/>
      <w:pPr>
        <w:ind w:left="104"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751" w:hanging="160"/>
      </w:pPr>
      <w:rPr>
        <w:rFonts w:hint="default"/>
        <w:lang w:val="zh-CN" w:eastAsia="zh-CN" w:bidi="zh-CN"/>
      </w:rPr>
    </w:lvl>
    <w:lvl w:ilvl="2" w:tentative="0">
      <w:start w:val="0"/>
      <w:numFmt w:val="bullet"/>
      <w:lvlText w:val="•"/>
      <w:lvlJc w:val="left"/>
      <w:pPr>
        <w:ind w:left="1402" w:hanging="160"/>
      </w:pPr>
      <w:rPr>
        <w:rFonts w:hint="default"/>
        <w:lang w:val="zh-CN" w:eastAsia="zh-CN" w:bidi="zh-CN"/>
      </w:rPr>
    </w:lvl>
    <w:lvl w:ilvl="3" w:tentative="0">
      <w:start w:val="0"/>
      <w:numFmt w:val="bullet"/>
      <w:lvlText w:val="•"/>
      <w:lvlJc w:val="left"/>
      <w:pPr>
        <w:ind w:left="2054" w:hanging="160"/>
      </w:pPr>
      <w:rPr>
        <w:rFonts w:hint="default"/>
        <w:lang w:val="zh-CN" w:eastAsia="zh-CN" w:bidi="zh-CN"/>
      </w:rPr>
    </w:lvl>
    <w:lvl w:ilvl="4" w:tentative="0">
      <w:start w:val="0"/>
      <w:numFmt w:val="bullet"/>
      <w:lvlText w:val="•"/>
      <w:lvlJc w:val="left"/>
      <w:pPr>
        <w:ind w:left="2705" w:hanging="160"/>
      </w:pPr>
      <w:rPr>
        <w:rFonts w:hint="default"/>
        <w:lang w:val="zh-CN" w:eastAsia="zh-CN" w:bidi="zh-CN"/>
      </w:rPr>
    </w:lvl>
    <w:lvl w:ilvl="5" w:tentative="0">
      <w:start w:val="0"/>
      <w:numFmt w:val="bullet"/>
      <w:lvlText w:val="•"/>
      <w:lvlJc w:val="left"/>
      <w:pPr>
        <w:ind w:left="3356" w:hanging="160"/>
      </w:pPr>
      <w:rPr>
        <w:rFonts w:hint="default"/>
        <w:lang w:val="zh-CN" w:eastAsia="zh-CN" w:bidi="zh-CN"/>
      </w:rPr>
    </w:lvl>
    <w:lvl w:ilvl="6" w:tentative="0">
      <w:start w:val="0"/>
      <w:numFmt w:val="bullet"/>
      <w:lvlText w:val="•"/>
      <w:lvlJc w:val="left"/>
      <w:pPr>
        <w:ind w:left="4008" w:hanging="160"/>
      </w:pPr>
      <w:rPr>
        <w:rFonts w:hint="default"/>
        <w:lang w:val="zh-CN" w:eastAsia="zh-CN" w:bidi="zh-CN"/>
      </w:rPr>
    </w:lvl>
    <w:lvl w:ilvl="7" w:tentative="0">
      <w:start w:val="0"/>
      <w:numFmt w:val="bullet"/>
      <w:lvlText w:val="•"/>
      <w:lvlJc w:val="left"/>
      <w:pPr>
        <w:ind w:left="4659" w:hanging="160"/>
      </w:pPr>
      <w:rPr>
        <w:rFonts w:hint="default"/>
        <w:lang w:val="zh-CN" w:eastAsia="zh-CN" w:bidi="zh-CN"/>
      </w:rPr>
    </w:lvl>
    <w:lvl w:ilvl="8" w:tentative="0">
      <w:start w:val="0"/>
      <w:numFmt w:val="bullet"/>
      <w:lvlText w:val="•"/>
      <w:lvlJc w:val="left"/>
      <w:pPr>
        <w:ind w:left="5310" w:hanging="160"/>
      </w:pPr>
      <w:rPr>
        <w:rFonts w:hint="default"/>
        <w:lang w:val="zh-CN" w:eastAsia="zh-CN" w:bidi="zh-CN"/>
      </w:rPr>
    </w:lvl>
  </w:abstractNum>
  <w:abstractNum w:abstractNumId="71">
    <w:nsid w:val="3664A4D1"/>
    <w:multiLevelType w:val="multilevel"/>
    <w:tmpl w:val="3664A4D1"/>
    <w:lvl w:ilvl="0" w:tentative="0">
      <w:start w:val="5"/>
      <w:numFmt w:val="decimal"/>
      <w:lvlText w:val="%1"/>
      <w:lvlJc w:val="left"/>
      <w:pPr>
        <w:ind w:left="1326" w:hanging="420"/>
        <w:jc w:val="left"/>
      </w:pPr>
      <w:rPr>
        <w:rFonts w:hint="default"/>
        <w:lang w:val="zh-CN" w:eastAsia="zh-CN" w:bidi="zh-CN"/>
      </w:rPr>
    </w:lvl>
    <w:lvl w:ilvl="1" w:tentative="0">
      <w:start w:val="7"/>
      <w:numFmt w:val="decimal"/>
      <w:lvlText w:val="%1.%2"/>
      <w:lvlJc w:val="left"/>
      <w:pPr>
        <w:ind w:left="1326" w:hanging="420"/>
        <w:jc w:val="left"/>
      </w:pPr>
      <w:rPr>
        <w:rFonts w:hint="default" w:ascii="Times New Roman" w:hAnsi="Times New Roman" w:eastAsia="Times New Roman" w:cs="Times New Roman"/>
        <w:b/>
        <w:bCs/>
        <w:w w:val="99"/>
        <w:sz w:val="24"/>
        <w:szCs w:val="24"/>
        <w:lang w:val="zh-CN" w:eastAsia="zh-CN" w:bidi="zh-CN"/>
      </w:rPr>
    </w:lvl>
    <w:lvl w:ilvl="2" w:tentative="0">
      <w:start w:val="1"/>
      <w:numFmt w:val="decimal"/>
      <w:lvlText w:val="%1.%2.%3"/>
      <w:lvlJc w:val="left"/>
      <w:pPr>
        <w:ind w:left="1504" w:hanging="600"/>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381" w:hanging="600"/>
      </w:pPr>
      <w:rPr>
        <w:rFonts w:hint="default"/>
        <w:lang w:val="zh-CN" w:eastAsia="zh-CN" w:bidi="zh-CN"/>
      </w:rPr>
    </w:lvl>
    <w:lvl w:ilvl="4" w:tentative="0">
      <w:start w:val="0"/>
      <w:numFmt w:val="bullet"/>
      <w:lvlText w:val="•"/>
      <w:lvlJc w:val="left"/>
      <w:pPr>
        <w:ind w:left="4322" w:hanging="600"/>
      </w:pPr>
      <w:rPr>
        <w:rFonts w:hint="default"/>
        <w:lang w:val="zh-CN" w:eastAsia="zh-CN" w:bidi="zh-CN"/>
      </w:rPr>
    </w:lvl>
    <w:lvl w:ilvl="5" w:tentative="0">
      <w:start w:val="0"/>
      <w:numFmt w:val="bullet"/>
      <w:lvlText w:val="•"/>
      <w:lvlJc w:val="left"/>
      <w:pPr>
        <w:ind w:left="5262" w:hanging="600"/>
      </w:pPr>
      <w:rPr>
        <w:rFonts w:hint="default"/>
        <w:lang w:val="zh-CN" w:eastAsia="zh-CN" w:bidi="zh-CN"/>
      </w:rPr>
    </w:lvl>
    <w:lvl w:ilvl="6" w:tentative="0">
      <w:start w:val="0"/>
      <w:numFmt w:val="bullet"/>
      <w:lvlText w:val="•"/>
      <w:lvlJc w:val="left"/>
      <w:pPr>
        <w:ind w:left="6203" w:hanging="600"/>
      </w:pPr>
      <w:rPr>
        <w:rFonts w:hint="default"/>
        <w:lang w:val="zh-CN" w:eastAsia="zh-CN" w:bidi="zh-CN"/>
      </w:rPr>
    </w:lvl>
    <w:lvl w:ilvl="7" w:tentative="0">
      <w:start w:val="0"/>
      <w:numFmt w:val="bullet"/>
      <w:lvlText w:val="•"/>
      <w:lvlJc w:val="left"/>
      <w:pPr>
        <w:ind w:left="7144" w:hanging="600"/>
      </w:pPr>
      <w:rPr>
        <w:rFonts w:hint="default"/>
        <w:lang w:val="zh-CN" w:eastAsia="zh-CN" w:bidi="zh-CN"/>
      </w:rPr>
    </w:lvl>
    <w:lvl w:ilvl="8" w:tentative="0">
      <w:start w:val="0"/>
      <w:numFmt w:val="bullet"/>
      <w:lvlText w:val="•"/>
      <w:lvlJc w:val="left"/>
      <w:pPr>
        <w:ind w:left="8084" w:hanging="600"/>
      </w:pPr>
      <w:rPr>
        <w:rFonts w:hint="default"/>
        <w:lang w:val="zh-CN" w:eastAsia="zh-CN" w:bidi="zh-CN"/>
      </w:rPr>
    </w:lvl>
  </w:abstractNum>
  <w:abstractNum w:abstractNumId="72">
    <w:nsid w:val="38F66A3B"/>
    <w:multiLevelType w:val="singleLevel"/>
    <w:tmpl w:val="38F66A3B"/>
    <w:lvl w:ilvl="0" w:tentative="0">
      <w:start w:val="1"/>
      <w:numFmt w:val="chineseCounting"/>
      <w:lvlText w:val="第%1章"/>
      <w:lvlJc w:val="left"/>
      <w:rPr>
        <w:rFonts w:hint="eastAsia"/>
      </w:rPr>
    </w:lvl>
  </w:abstractNum>
  <w:abstractNum w:abstractNumId="73">
    <w:nsid w:val="3D950AF9"/>
    <w:multiLevelType w:val="multilevel"/>
    <w:tmpl w:val="3D950AF9"/>
    <w:lvl w:ilvl="0" w:tentative="0">
      <w:start w:val="1"/>
      <w:numFmt w:val="decimal"/>
      <w:lvlText w:val="（%1）"/>
      <w:lvlJc w:val="left"/>
      <w:pPr>
        <w:ind w:left="1053"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615" w:hanging="529"/>
      </w:pPr>
      <w:rPr>
        <w:rFonts w:hint="default"/>
        <w:lang w:val="zh-CN" w:eastAsia="zh-CN" w:bidi="zh-CN"/>
      </w:rPr>
    </w:lvl>
    <w:lvl w:ilvl="2" w:tentative="0">
      <w:start w:val="0"/>
      <w:numFmt w:val="bullet"/>
      <w:lvlText w:val="•"/>
      <w:lvlJc w:val="left"/>
      <w:pPr>
        <w:ind w:left="2170" w:hanging="529"/>
      </w:pPr>
      <w:rPr>
        <w:rFonts w:hint="default"/>
        <w:lang w:val="zh-CN" w:eastAsia="zh-CN" w:bidi="zh-CN"/>
      </w:rPr>
    </w:lvl>
    <w:lvl w:ilvl="3" w:tentative="0">
      <w:start w:val="0"/>
      <w:numFmt w:val="bullet"/>
      <w:lvlText w:val="•"/>
      <w:lvlJc w:val="left"/>
      <w:pPr>
        <w:ind w:left="2726" w:hanging="529"/>
      </w:pPr>
      <w:rPr>
        <w:rFonts w:hint="default"/>
        <w:lang w:val="zh-CN" w:eastAsia="zh-CN" w:bidi="zh-CN"/>
      </w:rPr>
    </w:lvl>
    <w:lvl w:ilvl="4" w:tentative="0">
      <w:start w:val="0"/>
      <w:numFmt w:val="bullet"/>
      <w:lvlText w:val="•"/>
      <w:lvlJc w:val="left"/>
      <w:pPr>
        <w:ind w:left="3281" w:hanging="529"/>
      </w:pPr>
      <w:rPr>
        <w:rFonts w:hint="default"/>
        <w:lang w:val="zh-CN" w:eastAsia="zh-CN" w:bidi="zh-CN"/>
      </w:rPr>
    </w:lvl>
    <w:lvl w:ilvl="5" w:tentative="0">
      <w:start w:val="0"/>
      <w:numFmt w:val="bullet"/>
      <w:lvlText w:val="•"/>
      <w:lvlJc w:val="left"/>
      <w:pPr>
        <w:ind w:left="3836" w:hanging="529"/>
      </w:pPr>
      <w:rPr>
        <w:rFonts w:hint="default"/>
        <w:lang w:val="zh-CN" w:eastAsia="zh-CN" w:bidi="zh-CN"/>
      </w:rPr>
    </w:lvl>
    <w:lvl w:ilvl="6" w:tentative="0">
      <w:start w:val="0"/>
      <w:numFmt w:val="bullet"/>
      <w:lvlText w:val="•"/>
      <w:lvlJc w:val="left"/>
      <w:pPr>
        <w:ind w:left="4392" w:hanging="529"/>
      </w:pPr>
      <w:rPr>
        <w:rFonts w:hint="default"/>
        <w:lang w:val="zh-CN" w:eastAsia="zh-CN" w:bidi="zh-CN"/>
      </w:rPr>
    </w:lvl>
    <w:lvl w:ilvl="7" w:tentative="0">
      <w:start w:val="0"/>
      <w:numFmt w:val="bullet"/>
      <w:lvlText w:val="•"/>
      <w:lvlJc w:val="left"/>
      <w:pPr>
        <w:ind w:left="4947" w:hanging="529"/>
      </w:pPr>
      <w:rPr>
        <w:rFonts w:hint="default"/>
        <w:lang w:val="zh-CN" w:eastAsia="zh-CN" w:bidi="zh-CN"/>
      </w:rPr>
    </w:lvl>
    <w:lvl w:ilvl="8" w:tentative="0">
      <w:start w:val="0"/>
      <w:numFmt w:val="bullet"/>
      <w:lvlText w:val="•"/>
      <w:lvlJc w:val="left"/>
      <w:pPr>
        <w:ind w:left="5502" w:hanging="529"/>
      </w:pPr>
      <w:rPr>
        <w:rFonts w:hint="default"/>
        <w:lang w:val="zh-CN" w:eastAsia="zh-CN" w:bidi="zh-CN"/>
      </w:rPr>
    </w:lvl>
  </w:abstractNum>
  <w:abstractNum w:abstractNumId="74">
    <w:nsid w:val="408860E8"/>
    <w:multiLevelType w:val="multilevel"/>
    <w:tmpl w:val="408860E8"/>
    <w:lvl w:ilvl="0" w:tentative="0">
      <w:start w:val="8"/>
      <w:numFmt w:val="decimal"/>
      <w:lvlText w:val="（%1）"/>
      <w:lvlJc w:val="left"/>
      <w:pPr>
        <w:ind w:left="104"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751" w:hanging="529"/>
      </w:pPr>
      <w:rPr>
        <w:rFonts w:hint="default"/>
        <w:lang w:val="zh-CN" w:eastAsia="zh-CN" w:bidi="zh-CN"/>
      </w:rPr>
    </w:lvl>
    <w:lvl w:ilvl="2" w:tentative="0">
      <w:start w:val="0"/>
      <w:numFmt w:val="bullet"/>
      <w:lvlText w:val="•"/>
      <w:lvlJc w:val="left"/>
      <w:pPr>
        <w:ind w:left="1402" w:hanging="529"/>
      </w:pPr>
      <w:rPr>
        <w:rFonts w:hint="default"/>
        <w:lang w:val="zh-CN" w:eastAsia="zh-CN" w:bidi="zh-CN"/>
      </w:rPr>
    </w:lvl>
    <w:lvl w:ilvl="3" w:tentative="0">
      <w:start w:val="0"/>
      <w:numFmt w:val="bullet"/>
      <w:lvlText w:val="•"/>
      <w:lvlJc w:val="left"/>
      <w:pPr>
        <w:ind w:left="2054" w:hanging="529"/>
      </w:pPr>
      <w:rPr>
        <w:rFonts w:hint="default"/>
        <w:lang w:val="zh-CN" w:eastAsia="zh-CN" w:bidi="zh-CN"/>
      </w:rPr>
    </w:lvl>
    <w:lvl w:ilvl="4" w:tentative="0">
      <w:start w:val="0"/>
      <w:numFmt w:val="bullet"/>
      <w:lvlText w:val="•"/>
      <w:lvlJc w:val="left"/>
      <w:pPr>
        <w:ind w:left="2705" w:hanging="529"/>
      </w:pPr>
      <w:rPr>
        <w:rFonts w:hint="default"/>
        <w:lang w:val="zh-CN" w:eastAsia="zh-CN" w:bidi="zh-CN"/>
      </w:rPr>
    </w:lvl>
    <w:lvl w:ilvl="5" w:tentative="0">
      <w:start w:val="0"/>
      <w:numFmt w:val="bullet"/>
      <w:lvlText w:val="•"/>
      <w:lvlJc w:val="left"/>
      <w:pPr>
        <w:ind w:left="3356" w:hanging="529"/>
      </w:pPr>
      <w:rPr>
        <w:rFonts w:hint="default"/>
        <w:lang w:val="zh-CN" w:eastAsia="zh-CN" w:bidi="zh-CN"/>
      </w:rPr>
    </w:lvl>
    <w:lvl w:ilvl="6" w:tentative="0">
      <w:start w:val="0"/>
      <w:numFmt w:val="bullet"/>
      <w:lvlText w:val="•"/>
      <w:lvlJc w:val="left"/>
      <w:pPr>
        <w:ind w:left="4008" w:hanging="529"/>
      </w:pPr>
      <w:rPr>
        <w:rFonts w:hint="default"/>
        <w:lang w:val="zh-CN" w:eastAsia="zh-CN" w:bidi="zh-CN"/>
      </w:rPr>
    </w:lvl>
    <w:lvl w:ilvl="7" w:tentative="0">
      <w:start w:val="0"/>
      <w:numFmt w:val="bullet"/>
      <w:lvlText w:val="•"/>
      <w:lvlJc w:val="left"/>
      <w:pPr>
        <w:ind w:left="4659" w:hanging="529"/>
      </w:pPr>
      <w:rPr>
        <w:rFonts w:hint="default"/>
        <w:lang w:val="zh-CN" w:eastAsia="zh-CN" w:bidi="zh-CN"/>
      </w:rPr>
    </w:lvl>
    <w:lvl w:ilvl="8" w:tentative="0">
      <w:start w:val="0"/>
      <w:numFmt w:val="bullet"/>
      <w:lvlText w:val="•"/>
      <w:lvlJc w:val="left"/>
      <w:pPr>
        <w:ind w:left="5310" w:hanging="529"/>
      </w:pPr>
      <w:rPr>
        <w:rFonts w:hint="default"/>
        <w:lang w:val="zh-CN" w:eastAsia="zh-CN" w:bidi="zh-CN"/>
      </w:rPr>
    </w:lvl>
  </w:abstractNum>
  <w:abstractNum w:abstractNumId="75">
    <w:nsid w:val="4258023A"/>
    <w:multiLevelType w:val="multilevel"/>
    <w:tmpl w:val="4258023A"/>
    <w:lvl w:ilvl="0" w:tentative="0">
      <w:start w:val="1"/>
      <w:numFmt w:val="decimal"/>
      <w:lvlText w:val="（%1）"/>
      <w:lvlJc w:val="left"/>
      <w:pPr>
        <w:ind w:left="36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320" w:hanging="601"/>
      </w:pPr>
      <w:rPr>
        <w:rFonts w:hint="default"/>
        <w:lang w:val="zh-CN" w:eastAsia="zh-CN" w:bidi="zh-CN"/>
      </w:rPr>
    </w:lvl>
    <w:lvl w:ilvl="2" w:tentative="0">
      <w:start w:val="0"/>
      <w:numFmt w:val="bullet"/>
      <w:lvlText w:val="•"/>
      <w:lvlJc w:val="left"/>
      <w:pPr>
        <w:ind w:left="2281" w:hanging="601"/>
      </w:pPr>
      <w:rPr>
        <w:rFonts w:hint="default"/>
        <w:lang w:val="zh-CN" w:eastAsia="zh-CN" w:bidi="zh-CN"/>
      </w:rPr>
    </w:lvl>
    <w:lvl w:ilvl="3" w:tentative="0">
      <w:start w:val="0"/>
      <w:numFmt w:val="bullet"/>
      <w:lvlText w:val="•"/>
      <w:lvlJc w:val="left"/>
      <w:pPr>
        <w:ind w:left="3241" w:hanging="601"/>
      </w:pPr>
      <w:rPr>
        <w:rFonts w:hint="default"/>
        <w:lang w:val="zh-CN" w:eastAsia="zh-CN" w:bidi="zh-CN"/>
      </w:rPr>
    </w:lvl>
    <w:lvl w:ilvl="4" w:tentative="0">
      <w:start w:val="0"/>
      <w:numFmt w:val="bullet"/>
      <w:lvlText w:val="•"/>
      <w:lvlJc w:val="left"/>
      <w:pPr>
        <w:ind w:left="4202" w:hanging="601"/>
      </w:pPr>
      <w:rPr>
        <w:rFonts w:hint="default"/>
        <w:lang w:val="zh-CN" w:eastAsia="zh-CN" w:bidi="zh-CN"/>
      </w:rPr>
    </w:lvl>
    <w:lvl w:ilvl="5" w:tentative="0">
      <w:start w:val="0"/>
      <w:numFmt w:val="bullet"/>
      <w:lvlText w:val="•"/>
      <w:lvlJc w:val="left"/>
      <w:pPr>
        <w:ind w:left="5163" w:hanging="601"/>
      </w:pPr>
      <w:rPr>
        <w:rFonts w:hint="default"/>
        <w:lang w:val="zh-CN" w:eastAsia="zh-CN" w:bidi="zh-CN"/>
      </w:rPr>
    </w:lvl>
    <w:lvl w:ilvl="6" w:tentative="0">
      <w:start w:val="0"/>
      <w:numFmt w:val="bullet"/>
      <w:lvlText w:val="•"/>
      <w:lvlJc w:val="left"/>
      <w:pPr>
        <w:ind w:left="6123" w:hanging="601"/>
      </w:pPr>
      <w:rPr>
        <w:rFonts w:hint="default"/>
        <w:lang w:val="zh-CN" w:eastAsia="zh-CN" w:bidi="zh-CN"/>
      </w:rPr>
    </w:lvl>
    <w:lvl w:ilvl="7" w:tentative="0">
      <w:start w:val="0"/>
      <w:numFmt w:val="bullet"/>
      <w:lvlText w:val="•"/>
      <w:lvlJc w:val="left"/>
      <w:pPr>
        <w:ind w:left="7084" w:hanging="601"/>
      </w:pPr>
      <w:rPr>
        <w:rFonts w:hint="default"/>
        <w:lang w:val="zh-CN" w:eastAsia="zh-CN" w:bidi="zh-CN"/>
      </w:rPr>
    </w:lvl>
    <w:lvl w:ilvl="8" w:tentative="0">
      <w:start w:val="0"/>
      <w:numFmt w:val="bullet"/>
      <w:lvlText w:val="•"/>
      <w:lvlJc w:val="left"/>
      <w:pPr>
        <w:ind w:left="8045" w:hanging="601"/>
      </w:pPr>
      <w:rPr>
        <w:rFonts w:hint="default"/>
        <w:lang w:val="zh-CN" w:eastAsia="zh-CN" w:bidi="zh-CN"/>
      </w:rPr>
    </w:lvl>
  </w:abstractNum>
  <w:abstractNum w:abstractNumId="76">
    <w:nsid w:val="429CD0B5"/>
    <w:multiLevelType w:val="multilevel"/>
    <w:tmpl w:val="429CD0B5"/>
    <w:lvl w:ilvl="0" w:tentative="0">
      <w:start w:val="1"/>
      <w:numFmt w:val="decimal"/>
      <w:lvlText w:val="%1"/>
      <w:lvlJc w:val="left"/>
      <w:pPr>
        <w:ind w:left="1326" w:hanging="420"/>
        <w:jc w:val="left"/>
      </w:pPr>
      <w:rPr>
        <w:rFonts w:hint="default"/>
        <w:lang w:val="zh-CN" w:eastAsia="zh-CN" w:bidi="zh-CN"/>
      </w:rPr>
    </w:lvl>
    <w:lvl w:ilvl="1" w:tentative="0">
      <w:start w:val="2"/>
      <w:numFmt w:val="decimal"/>
      <w:lvlText w:val="%1.%2"/>
      <w:lvlJc w:val="left"/>
      <w:pPr>
        <w:ind w:left="1326" w:hanging="420"/>
        <w:jc w:val="left"/>
      </w:pPr>
      <w:rPr>
        <w:rFonts w:hint="default" w:ascii="Times New Roman" w:hAnsi="Times New Roman" w:eastAsia="Times New Roman" w:cs="Times New Roman"/>
        <w:b/>
        <w:bCs/>
        <w:w w:val="99"/>
        <w:sz w:val="24"/>
        <w:szCs w:val="24"/>
        <w:lang w:val="zh-CN" w:eastAsia="zh-CN" w:bidi="zh-CN"/>
      </w:rPr>
    </w:lvl>
    <w:lvl w:ilvl="2" w:tentative="0">
      <w:start w:val="1"/>
      <w:numFmt w:val="decimal"/>
      <w:lvlText w:val="%1.%2.%3"/>
      <w:lvlJc w:val="left"/>
      <w:pPr>
        <w:ind w:left="1504" w:hanging="600"/>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558" w:hanging="600"/>
      </w:pPr>
      <w:rPr>
        <w:rFonts w:hint="default"/>
        <w:lang w:val="zh-CN" w:eastAsia="zh-CN" w:bidi="zh-CN"/>
      </w:rPr>
    </w:lvl>
    <w:lvl w:ilvl="4" w:tentative="0">
      <w:start w:val="0"/>
      <w:numFmt w:val="bullet"/>
      <w:lvlText w:val="•"/>
      <w:lvlJc w:val="left"/>
      <w:pPr>
        <w:ind w:left="3616" w:hanging="600"/>
      </w:pPr>
      <w:rPr>
        <w:rFonts w:hint="default"/>
        <w:lang w:val="zh-CN" w:eastAsia="zh-CN" w:bidi="zh-CN"/>
      </w:rPr>
    </w:lvl>
    <w:lvl w:ilvl="5" w:tentative="0">
      <w:start w:val="0"/>
      <w:numFmt w:val="bullet"/>
      <w:lvlText w:val="•"/>
      <w:lvlJc w:val="left"/>
      <w:pPr>
        <w:ind w:left="4674" w:hanging="600"/>
      </w:pPr>
      <w:rPr>
        <w:rFonts w:hint="default"/>
        <w:lang w:val="zh-CN" w:eastAsia="zh-CN" w:bidi="zh-CN"/>
      </w:rPr>
    </w:lvl>
    <w:lvl w:ilvl="6" w:tentative="0">
      <w:start w:val="0"/>
      <w:numFmt w:val="bullet"/>
      <w:lvlText w:val="•"/>
      <w:lvlJc w:val="left"/>
      <w:pPr>
        <w:ind w:left="5733" w:hanging="600"/>
      </w:pPr>
      <w:rPr>
        <w:rFonts w:hint="default"/>
        <w:lang w:val="zh-CN" w:eastAsia="zh-CN" w:bidi="zh-CN"/>
      </w:rPr>
    </w:lvl>
    <w:lvl w:ilvl="7" w:tentative="0">
      <w:start w:val="0"/>
      <w:numFmt w:val="bullet"/>
      <w:lvlText w:val="•"/>
      <w:lvlJc w:val="left"/>
      <w:pPr>
        <w:ind w:left="6791" w:hanging="600"/>
      </w:pPr>
      <w:rPr>
        <w:rFonts w:hint="default"/>
        <w:lang w:val="zh-CN" w:eastAsia="zh-CN" w:bidi="zh-CN"/>
      </w:rPr>
    </w:lvl>
    <w:lvl w:ilvl="8" w:tentative="0">
      <w:start w:val="0"/>
      <w:numFmt w:val="bullet"/>
      <w:lvlText w:val="•"/>
      <w:lvlJc w:val="left"/>
      <w:pPr>
        <w:ind w:left="7849" w:hanging="600"/>
      </w:pPr>
      <w:rPr>
        <w:rFonts w:hint="default"/>
        <w:lang w:val="zh-CN" w:eastAsia="zh-CN" w:bidi="zh-CN"/>
      </w:rPr>
    </w:lvl>
  </w:abstractNum>
  <w:abstractNum w:abstractNumId="77">
    <w:nsid w:val="446EAEE1"/>
    <w:multiLevelType w:val="multilevel"/>
    <w:tmpl w:val="446EAEE1"/>
    <w:lvl w:ilvl="0" w:tentative="0">
      <w:start w:val="1"/>
      <w:numFmt w:val="decimal"/>
      <w:lvlText w:val="%1."/>
      <w:lvlJc w:val="left"/>
      <w:pPr>
        <w:ind w:left="1204" w:hanging="30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2076" w:hanging="300"/>
      </w:pPr>
      <w:rPr>
        <w:rFonts w:hint="default"/>
        <w:lang w:val="zh-CN" w:eastAsia="zh-CN" w:bidi="zh-CN"/>
      </w:rPr>
    </w:lvl>
    <w:lvl w:ilvl="2" w:tentative="0">
      <w:start w:val="0"/>
      <w:numFmt w:val="bullet"/>
      <w:lvlText w:val="•"/>
      <w:lvlJc w:val="left"/>
      <w:pPr>
        <w:ind w:left="2953" w:hanging="300"/>
      </w:pPr>
      <w:rPr>
        <w:rFonts w:hint="default"/>
        <w:lang w:val="zh-CN" w:eastAsia="zh-CN" w:bidi="zh-CN"/>
      </w:rPr>
    </w:lvl>
    <w:lvl w:ilvl="3" w:tentative="0">
      <w:start w:val="0"/>
      <w:numFmt w:val="bullet"/>
      <w:lvlText w:val="•"/>
      <w:lvlJc w:val="left"/>
      <w:pPr>
        <w:ind w:left="3829" w:hanging="300"/>
      </w:pPr>
      <w:rPr>
        <w:rFonts w:hint="default"/>
        <w:lang w:val="zh-CN" w:eastAsia="zh-CN" w:bidi="zh-CN"/>
      </w:rPr>
    </w:lvl>
    <w:lvl w:ilvl="4" w:tentative="0">
      <w:start w:val="0"/>
      <w:numFmt w:val="bullet"/>
      <w:lvlText w:val="•"/>
      <w:lvlJc w:val="left"/>
      <w:pPr>
        <w:ind w:left="4706" w:hanging="300"/>
      </w:pPr>
      <w:rPr>
        <w:rFonts w:hint="default"/>
        <w:lang w:val="zh-CN" w:eastAsia="zh-CN" w:bidi="zh-CN"/>
      </w:rPr>
    </w:lvl>
    <w:lvl w:ilvl="5" w:tentative="0">
      <w:start w:val="0"/>
      <w:numFmt w:val="bullet"/>
      <w:lvlText w:val="•"/>
      <w:lvlJc w:val="left"/>
      <w:pPr>
        <w:ind w:left="5583" w:hanging="300"/>
      </w:pPr>
      <w:rPr>
        <w:rFonts w:hint="default"/>
        <w:lang w:val="zh-CN" w:eastAsia="zh-CN" w:bidi="zh-CN"/>
      </w:rPr>
    </w:lvl>
    <w:lvl w:ilvl="6" w:tentative="0">
      <w:start w:val="0"/>
      <w:numFmt w:val="bullet"/>
      <w:lvlText w:val="•"/>
      <w:lvlJc w:val="left"/>
      <w:pPr>
        <w:ind w:left="6459" w:hanging="300"/>
      </w:pPr>
      <w:rPr>
        <w:rFonts w:hint="default"/>
        <w:lang w:val="zh-CN" w:eastAsia="zh-CN" w:bidi="zh-CN"/>
      </w:rPr>
    </w:lvl>
    <w:lvl w:ilvl="7" w:tentative="0">
      <w:start w:val="0"/>
      <w:numFmt w:val="bullet"/>
      <w:lvlText w:val="•"/>
      <w:lvlJc w:val="left"/>
      <w:pPr>
        <w:ind w:left="7336" w:hanging="300"/>
      </w:pPr>
      <w:rPr>
        <w:rFonts w:hint="default"/>
        <w:lang w:val="zh-CN" w:eastAsia="zh-CN" w:bidi="zh-CN"/>
      </w:rPr>
    </w:lvl>
    <w:lvl w:ilvl="8" w:tentative="0">
      <w:start w:val="0"/>
      <w:numFmt w:val="bullet"/>
      <w:lvlText w:val="•"/>
      <w:lvlJc w:val="left"/>
      <w:pPr>
        <w:ind w:left="8213" w:hanging="300"/>
      </w:pPr>
      <w:rPr>
        <w:rFonts w:hint="default"/>
        <w:lang w:val="zh-CN" w:eastAsia="zh-CN" w:bidi="zh-CN"/>
      </w:rPr>
    </w:lvl>
  </w:abstractNum>
  <w:abstractNum w:abstractNumId="78">
    <w:nsid w:val="4AD1D84F"/>
    <w:multiLevelType w:val="multilevel"/>
    <w:tmpl w:val="4AD1D84F"/>
    <w:lvl w:ilvl="0" w:tentative="0">
      <w:start w:val="1"/>
      <w:numFmt w:val="decimal"/>
      <w:lvlText w:val="（%1）"/>
      <w:lvlJc w:val="left"/>
      <w:pPr>
        <w:ind w:left="36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320" w:hanging="601"/>
      </w:pPr>
      <w:rPr>
        <w:rFonts w:hint="default"/>
        <w:lang w:val="zh-CN" w:eastAsia="zh-CN" w:bidi="zh-CN"/>
      </w:rPr>
    </w:lvl>
    <w:lvl w:ilvl="2" w:tentative="0">
      <w:start w:val="0"/>
      <w:numFmt w:val="bullet"/>
      <w:lvlText w:val="•"/>
      <w:lvlJc w:val="left"/>
      <w:pPr>
        <w:ind w:left="2281" w:hanging="601"/>
      </w:pPr>
      <w:rPr>
        <w:rFonts w:hint="default"/>
        <w:lang w:val="zh-CN" w:eastAsia="zh-CN" w:bidi="zh-CN"/>
      </w:rPr>
    </w:lvl>
    <w:lvl w:ilvl="3" w:tentative="0">
      <w:start w:val="0"/>
      <w:numFmt w:val="bullet"/>
      <w:lvlText w:val="•"/>
      <w:lvlJc w:val="left"/>
      <w:pPr>
        <w:ind w:left="3241" w:hanging="601"/>
      </w:pPr>
      <w:rPr>
        <w:rFonts w:hint="default"/>
        <w:lang w:val="zh-CN" w:eastAsia="zh-CN" w:bidi="zh-CN"/>
      </w:rPr>
    </w:lvl>
    <w:lvl w:ilvl="4" w:tentative="0">
      <w:start w:val="0"/>
      <w:numFmt w:val="bullet"/>
      <w:lvlText w:val="•"/>
      <w:lvlJc w:val="left"/>
      <w:pPr>
        <w:ind w:left="4202" w:hanging="601"/>
      </w:pPr>
      <w:rPr>
        <w:rFonts w:hint="default"/>
        <w:lang w:val="zh-CN" w:eastAsia="zh-CN" w:bidi="zh-CN"/>
      </w:rPr>
    </w:lvl>
    <w:lvl w:ilvl="5" w:tentative="0">
      <w:start w:val="0"/>
      <w:numFmt w:val="bullet"/>
      <w:lvlText w:val="•"/>
      <w:lvlJc w:val="left"/>
      <w:pPr>
        <w:ind w:left="5163" w:hanging="601"/>
      </w:pPr>
      <w:rPr>
        <w:rFonts w:hint="default"/>
        <w:lang w:val="zh-CN" w:eastAsia="zh-CN" w:bidi="zh-CN"/>
      </w:rPr>
    </w:lvl>
    <w:lvl w:ilvl="6" w:tentative="0">
      <w:start w:val="0"/>
      <w:numFmt w:val="bullet"/>
      <w:lvlText w:val="•"/>
      <w:lvlJc w:val="left"/>
      <w:pPr>
        <w:ind w:left="6123" w:hanging="601"/>
      </w:pPr>
      <w:rPr>
        <w:rFonts w:hint="default"/>
        <w:lang w:val="zh-CN" w:eastAsia="zh-CN" w:bidi="zh-CN"/>
      </w:rPr>
    </w:lvl>
    <w:lvl w:ilvl="7" w:tentative="0">
      <w:start w:val="0"/>
      <w:numFmt w:val="bullet"/>
      <w:lvlText w:val="•"/>
      <w:lvlJc w:val="left"/>
      <w:pPr>
        <w:ind w:left="7084" w:hanging="601"/>
      </w:pPr>
      <w:rPr>
        <w:rFonts w:hint="default"/>
        <w:lang w:val="zh-CN" w:eastAsia="zh-CN" w:bidi="zh-CN"/>
      </w:rPr>
    </w:lvl>
    <w:lvl w:ilvl="8" w:tentative="0">
      <w:start w:val="0"/>
      <w:numFmt w:val="bullet"/>
      <w:lvlText w:val="•"/>
      <w:lvlJc w:val="left"/>
      <w:pPr>
        <w:ind w:left="8045" w:hanging="601"/>
      </w:pPr>
      <w:rPr>
        <w:rFonts w:hint="default"/>
        <w:lang w:val="zh-CN" w:eastAsia="zh-CN" w:bidi="zh-CN"/>
      </w:rPr>
    </w:lvl>
  </w:abstractNum>
  <w:abstractNum w:abstractNumId="79">
    <w:nsid w:val="4EA76503"/>
    <w:multiLevelType w:val="multilevel"/>
    <w:tmpl w:val="4EA76503"/>
    <w:lvl w:ilvl="0" w:tentative="0">
      <w:start w:val="1"/>
      <w:numFmt w:val="decimal"/>
      <w:lvlText w:val="（%1）"/>
      <w:lvlJc w:val="left"/>
      <w:pPr>
        <w:ind w:left="424" w:hanging="601"/>
        <w:jc w:val="left"/>
      </w:pPr>
      <w:rPr>
        <w:rFonts w:hint="default" w:ascii="宋体" w:hAnsi="宋体" w:eastAsia="宋体" w:cs="宋体"/>
        <w:spacing w:val="-44"/>
        <w:w w:val="100"/>
        <w:sz w:val="22"/>
        <w:szCs w:val="22"/>
        <w:lang w:val="zh-CN" w:eastAsia="zh-CN" w:bidi="zh-CN"/>
      </w:rPr>
    </w:lvl>
    <w:lvl w:ilvl="1" w:tentative="0">
      <w:start w:val="0"/>
      <w:numFmt w:val="bullet"/>
      <w:lvlText w:val="•"/>
      <w:lvlJc w:val="left"/>
      <w:pPr>
        <w:ind w:left="1374" w:hanging="601"/>
      </w:pPr>
      <w:rPr>
        <w:rFonts w:hint="default"/>
        <w:lang w:val="zh-CN" w:eastAsia="zh-CN" w:bidi="zh-CN"/>
      </w:rPr>
    </w:lvl>
    <w:lvl w:ilvl="2" w:tentative="0">
      <w:start w:val="0"/>
      <w:numFmt w:val="bullet"/>
      <w:lvlText w:val="•"/>
      <w:lvlJc w:val="left"/>
      <w:pPr>
        <w:ind w:left="2329" w:hanging="601"/>
      </w:pPr>
      <w:rPr>
        <w:rFonts w:hint="default"/>
        <w:lang w:val="zh-CN" w:eastAsia="zh-CN" w:bidi="zh-CN"/>
      </w:rPr>
    </w:lvl>
    <w:lvl w:ilvl="3" w:tentative="0">
      <w:start w:val="0"/>
      <w:numFmt w:val="bullet"/>
      <w:lvlText w:val="•"/>
      <w:lvlJc w:val="left"/>
      <w:pPr>
        <w:ind w:left="3283" w:hanging="601"/>
      </w:pPr>
      <w:rPr>
        <w:rFonts w:hint="default"/>
        <w:lang w:val="zh-CN" w:eastAsia="zh-CN" w:bidi="zh-CN"/>
      </w:rPr>
    </w:lvl>
    <w:lvl w:ilvl="4" w:tentative="0">
      <w:start w:val="0"/>
      <w:numFmt w:val="bullet"/>
      <w:lvlText w:val="•"/>
      <w:lvlJc w:val="left"/>
      <w:pPr>
        <w:ind w:left="4238" w:hanging="601"/>
      </w:pPr>
      <w:rPr>
        <w:rFonts w:hint="default"/>
        <w:lang w:val="zh-CN" w:eastAsia="zh-CN" w:bidi="zh-CN"/>
      </w:rPr>
    </w:lvl>
    <w:lvl w:ilvl="5" w:tentative="0">
      <w:start w:val="0"/>
      <w:numFmt w:val="bullet"/>
      <w:lvlText w:val="•"/>
      <w:lvlJc w:val="left"/>
      <w:pPr>
        <w:ind w:left="5193" w:hanging="601"/>
      </w:pPr>
      <w:rPr>
        <w:rFonts w:hint="default"/>
        <w:lang w:val="zh-CN" w:eastAsia="zh-CN" w:bidi="zh-CN"/>
      </w:rPr>
    </w:lvl>
    <w:lvl w:ilvl="6" w:tentative="0">
      <w:start w:val="0"/>
      <w:numFmt w:val="bullet"/>
      <w:lvlText w:val="•"/>
      <w:lvlJc w:val="left"/>
      <w:pPr>
        <w:ind w:left="6147" w:hanging="601"/>
      </w:pPr>
      <w:rPr>
        <w:rFonts w:hint="default"/>
        <w:lang w:val="zh-CN" w:eastAsia="zh-CN" w:bidi="zh-CN"/>
      </w:rPr>
    </w:lvl>
    <w:lvl w:ilvl="7" w:tentative="0">
      <w:start w:val="0"/>
      <w:numFmt w:val="bullet"/>
      <w:lvlText w:val="•"/>
      <w:lvlJc w:val="left"/>
      <w:pPr>
        <w:ind w:left="7102" w:hanging="601"/>
      </w:pPr>
      <w:rPr>
        <w:rFonts w:hint="default"/>
        <w:lang w:val="zh-CN" w:eastAsia="zh-CN" w:bidi="zh-CN"/>
      </w:rPr>
    </w:lvl>
    <w:lvl w:ilvl="8" w:tentative="0">
      <w:start w:val="0"/>
      <w:numFmt w:val="bullet"/>
      <w:lvlText w:val="•"/>
      <w:lvlJc w:val="left"/>
      <w:pPr>
        <w:ind w:left="8057" w:hanging="601"/>
      </w:pPr>
      <w:rPr>
        <w:rFonts w:hint="default"/>
        <w:lang w:val="zh-CN" w:eastAsia="zh-CN" w:bidi="zh-CN"/>
      </w:rPr>
    </w:lvl>
  </w:abstractNum>
  <w:abstractNum w:abstractNumId="80">
    <w:nsid w:val="4F00C6B4"/>
    <w:multiLevelType w:val="multilevel"/>
    <w:tmpl w:val="4F00C6B4"/>
    <w:lvl w:ilvl="0" w:tentative="0">
      <w:start w:val="1"/>
      <w:numFmt w:val="decimal"/>
      <w:lvlText w:val="（%1）"/>
      <w:lvlJc w:val="left"/>
      <w:pPr>
        <w:ind w:left="424" w:hanging="601"/>
        <w:jc w:val="left"/>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374" w:hanging="601"/>
      </w:pPr>
      <w:rPr>
        <w:rFonts w:hint="default"/>
        <w:lang w:val="zh-CN" w:eastAsia="zh-CN" w:bidi="zh-CN"/>
      </w:rPr>
    </w:lvl>
    <w:lvl w:ilvl="2" w:tentative="0">
      <w:start w:val="0"/>
      <w:numFmt w:val="bullet"/>
      <w:lvlText w:val="•"/>
      <w:lvlJc w:val="left"/>
      <w:pPr>
        <w:ind w:left="2329" w:hanging="601"/>
      </w:pPr>
      <w:rPr>
        <w:rFonts w:hint="default"/>
        <w:lang w:val="zh-CN" w:eastAsia="zh-CN" w:bidi="zh-CN"/>
      </w:rPr>
    </w:lvl>
    <w:lvl w:ilvl="3" w:tentative="0">
      <w:start w:val="0"/>
      <w:numFmt w:val="bullet"/>
      <w:lvlText w:val="•"/>
      <w:lvlJc w:val="left"/>
      <w:pPr>
        <w:ind w:left="3283" w:hanging="601"/>
      </w:pPr>
      <w:rPr>
        <w:rFonts w:hint="default"/>
        <w:lang w:val="zh-CN" w:eastAsia="zh-CN" w:bidi="zh-CN"/>
      </w:rPr>
    </w:lvl>
    <w:lvl w:ilvl="4" w:tentative="0">
      <w:start w:val="0"/>
      <w:numFmt w:val="bullet"/>
      <w:lvlText w:val="•"/>
      <w:lvlJc w:val="left"/>
      <w:pPr>
        <w:ind w:left="4238" w:hanging="601"/>
      </w:pPr>
      <w:rPr>
        <w:rFonts w:hint="default"/>
        <w:lang w:val="zh-CN" w:eastAsia="zh-CN" w:bidi="zh-CN"/>
      </w:rPr>
    </w:lvl>
    <w:lvl w:ilvl="5" w:tentative="0">
      <w:start w:val="0"/>
      <w:numFmt w:val="bullet"/>
      <w:lvlText w:val="•"/>
      <w:lvlJc w:val="left"/>
      <w:pPr>
        <w:ind w:left="5193" w:hanging="601"/>
      </w:pPr>
      <w:rPr>
        <w:rFonts w:hint="default"/>
        <w:lang w:val="zh-CN" w:eastAsia="zh-CN" w:bidi="zh-CN"/>
      </w:rPr>
    </w:lvl>
    <w:lvl w:ilvl="6" w:tentative="0">
      <w:start w:val="0"/>
      <w:numFmt w:val="bullet"/>
      <w:lvlText w:val="•"/>
      <w:lvlJc w:val="left"/>
      <w:pPr>
        <w:ind w:left="6147" w:hanging="601"/>
      </w:pPr>
      <w:rPr>
        <w:rFonts w:hint="default"/>
        <w:lang w:val="zh-CN" w:eastAsia="zh-CN" w:bidi="zh-CN"/>
      </w:rPr>
    </w:lvl>
    <w:lvl w:ilvl="7" w:tentative="0">
      <w:start w:val="0"/>
      <w:numFmt w:val="bullet"/>
      <w:lvlText w:val="•"/>
      <w:lvlJc w:val="left"/>
      <w:pPr>
        <w:ind w:left="7102" w:hanging="601"/>
      </w:pPr>
      <w:rPr>
        <w:rFonts w:hint="default"/>
        <w:lang w:val="zh-CN" w:eastAsia="zh-CN" w:bidi="zh-CN"/>
      </w:rPr>
    </w:lvl>
    <w:lvl w:ilvl="8" w:tentative="0">
      <w:start w:val="0"/>
      <w:numFmt w:val="bullet"/>
      <w:lvlText w:val="•"/>
      <w:lvlJc w:val="left"/>
      <w:pPr>
        <w:ind w:left="8057" w:hanging="601"/>
      </w:pPr>
      <w:rPr>
        <w:rFonts w:hint="default"/>
        <w:lang w:val="zh-CN" w:eastAsia="zh-CN" w:bidi="zh-CN"/>
      </w:rPr>
    </w:lvl>
  </w:abstractNum>
  <w:abstractNum w:abstractNumId="81">
    <w:nsid w:val="4FA7FC34"/>
    <w:multiLevelType w:val="multilevel"/>
    <w:tmpl w:val="4FA7FC34"/>
    <w:lvl w:ilvl="0" w:tentative="0">
      <w:start w:val="1"/>
      <w:numFmt w:val="lowerLetter"/>
      <w:lvlText w:val="%1."/>
      <w:lvlJc w:val="left"/>
      <w:pPr>
        <w:ind w:left="104" w:hanging="148"/>
        <w:jc w:val="left"/>
      </w:pPr>
      <w:rPr>
        <w:rFonts w:hint="default" w:ascii="Times New Roman" w:hAnsi="Times New Roman" w:eastAsia="Times New Roman" w:cs="Times New Roman"/>
        <w:spacing w:val="-1"/>
        <w:w w:val="100"/>
        <w:sz w:val="19"/>
        <w:szCs w:val="19"/>
        <w:lang w:val="zh-CN" w:eastAsia="zh-CN" w:bidi="zh-CN"/>
      </w:rPr>
    </w:lvl>
    <w:lvl w:ilvl="1" w:tentative="0">
      <w:start w:val="0"/>
      <w:numFmt w:val="bullet"/>
      <w:lvlText w:val="•"/>
      <w:lvlJc w:val="left"/>
      <w:pPr>
        <w:ind w:left="751" w:hanging="148"/>
      </w:pPr>
      <w:rPr>
        <w:rFonts w:hint="default"/>
        <w:lang w:val="zh-CN" w:eastAsia="zh-CN" w:bidi="zh-CN"/>
      </w:rPr>
    </w:lvl>
    <w:lvl w:ilvl="2" w:tentative="0">
      <w:start w:val="0"/>
      <w:numFmt w:val="bullet"/>
      <w:lvlText w:val="•"/>
      <w:lvlJc w:val="left"/>
      <w:pPr>
        <w:ind w:left="1402" w:hanging="148"/>
      </w:pPr>
      <w:rPr>
        <w:rFonts w:hint="default"/>
        <w:lang w:val="zh-CN" w:eastAsia="zh-CN" w:bidi="zh-CN"/>
      </w:rPr>
    </w:lvl>
    <w:lvl w:ilvl="3" w:tentative="0">
      <w:start w:val="0"/>
      <w:numFmt w:val="bullet"/>
      <w:lvlText w:val="•"/>
      <w:lvlJc w:val="left"/>
      <w:pPr>
        <w:ind w:left="2054" w:hanging="148"/>
      </w:pPr>
      <w:rPr>
        <w:rFonts w:hint="default"/>
        <w:lang w:val="zh-CN" w:eastAsia="zh-CN" w:bidi="zh-CN"/>
      </w:rPr>
    </w:lvl>
    <w:lvl w:ilvl="4" w:tentative="0">
      <w:start w:val="0"/>
      <w:numFmt w:val="bullet"/>
      <w:lvlText w:val="•"/>
      <w:lvlJc w:val="left"/>
      <w:pPr>
        <w:ind w:left="2705" w:hanging="148"/>
      </w:pPr>
      <w:rPr>
        <w:rFonts w:hint="default"/>
        <w:lang w:val="zh-CN" w:eastAsia="zh-CN" w:bidi="zh-CN"/>
      </w:rPr>
    </w:lvl>
    <w:lvl w:ilvl="5" w:tentative="0">
      <w:start w:val="0"/>
      <w:numFmt w:val="bullet"/>
      <w:lvlText w:val="•"/>
      <w:lvlJc w:val="left"/>
      <w:pPr>
        <w:ind w:left="3356" w:hanging="148"/>
      </w:pPr>
      <w:rPr>
        <w:rFonts w:hint="default"/>
        <w:lang w:val="zh-CN" w:eastAsia="zh-CN" w:bidi="zh-CN"/>
      </w:rPr>
    </w:lvl>
    <w:lvl w:ilvl="6" w:tentative="0">
      <w:start w:val="0"/>
      <w:numFmt w:val="bullet"/>
      <w:lvlText w:val="•"/>
      <w:lvlJc w:val="left"/>
      <w:pPr>
        <w:ind w:left="4008" w:hanging="148"/>
      </w:pPr>
      <w:rPr>
        <w:rFonts w:hint="default"/>
        <w:lang w:val="zh-CN" w:eastAsia="zh-CN" w:bidi="zh-CN"/>
      </w:rPr>
    </w:lvl>
    <w:lvl w:ilvl="7" w:tentative="0">
      <w:start w:val="0"/>
      <w:numFmt w:val="bullet"/>
      <w:lvlText w:val="•"/>
      <w:lvlJc w:val="left"/>
      <w:pPr>
        <w:ind w:left="4659" w:hanging="148"/>
      </w:pPr>
      <w:rPr>
        <w:rFonts w:hint="default"/>
        <w:lang w:val="zh-CN" w:eastAsia="zh-CN" w:bidi="zh-CN"/>
      </w:rPr>
    </w:lvl>
    <w:lvl w:ilvl="8" w:tentative="0">
      <w:start w:val="0"/>
      <w:numFmt w:val="bullet"/>
      <w:lvlText w:val="•"/>
      <w:lvlJc w:val="left"/>
      <w:pPr>
        <w:ind w:left="5310" w:hanging="148"/>
      </w:pPr>
      <w:rPr>
        <w:rFonts w:hint="default"/>
        <w:lang w:val="zh-CN" w:eastAsia="zh-CN" w:bidi="zh-CN"/>
      </w:rPr>
    </w:lvl>
  </w:abstractNum>
  <w:abstractNum w:abstractNumId="82">
    <w:nsid w:val="598DAF6D"/>
    <w:multiLevelType w:val="multilevel"/>
    <w:tmpl w:val="598DAF6D"/>
    <w:lvl w:ilvl="0" w:tentative="0">
      <w:start w:val="1"/>
      <w:numFmt w:val="decimal"/>
      <w:lvlText w:val="（%1）"/>
      <w:lvlJc w:val="left"/>
      <w:pPr>
        <w:ind w:left="424" w:hanging="601"/>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374" w:hanging="601"/>
      </w:pPr>
      <w:rPr>
        <w:rFonts w:hint="default"/>
        <w:lang w:val="zh-CN" w:eastAsia="zh-CN" w:bidi="zh-CN"/>
      </w:rPr>
    </w:lvl>
    <w:lvl w:ilvl="2" w:tentative="0">
      <w:start w:val="0"/>
      <w:numFmt w:val="bullet"/>
      <w:lvlText w:val="•"/>
      <w:lvlJc w:val="left"/>
      <w:pPr>
        <w:ind w:left="2329" w:hanging="601"/>
      </w:pPr>
      <w:rPr>
        <w:rFonts w:hint="default"/>
        <w:lang w:val="zh-CN" w:eastAsia="zh-CN" w:bidi="zh-CN"/>
      </w:rPr>
    </w:lvl>
    <w:lvl w:ilvl="3" w:tentative="0">
      <w:start w:val="0"/>
      <w:numFmt w:val="bullet"/>
      <w:lvlText w:val="•"/>
      <w:lvlJc w:val="left"/>
      <w:pPr>
        <w:ind w:left="3283" w:hanging="601"/>
      </w:pPr>
      <w:rPr>
        <w:rFonts w:hint="default"/>
        <w:lang w:val="zh-CN" w:eastAsia="zh-CN" w:bidi="zh-CN"/>
      </w:rPr>
    </w:lvl>
    <w:lvl w:ilvl="4" w:tentative="0">
      <w:start w:val="0"/>
      <w:numFmt w:val="bullet"/>
      <w:lvlText w:val="•"/>
      <w:lvlJc w:val="left"/>
      <w:pPr>
        <w:ind w:left="4238" w:hanging="601"/>
      </w:pPr>
      <w:rPr>
        <w:rFonts w:hint="default"/>
        <w:lang w:val="zh-CN" w:eastAsia="zh-CN" w:bidi="zh-CN"/>
      </w:rPr>
    </w:lvl>
    <w:lvl w:ilvl="5" w:tentative="0">
      <w:start w:val="0"/>
      <w:numFmt w:val="bullet"/>
      <w:lvlText w:val="•"/>
      <w:lvlJc w:val="left"/>
      <w:pPr>
        <w:ind w:left="5193" w:hanging="601"/>
      </w:pPr>
      <w:rPr>
        <w:rFonts w:hint="default"/>
        <w:lang w:val="zh-CN" w:eastAsia="zh-CN" w:bidi="zh-CN"/>
      </w:rPr>
    </w:lvl>
    <w:lvl w:ilvl="6" w:tentative="0">
      <w:start w:val="0"/>
      <w:numFmt w:val="bullet"/>
      <w:lvlText w:val="•"/>
      <w:lvlJc w:val="left"/>
      <w:pPr>
        <w:ind w:left="6147" w:hanging="601"/>
      </w:pPr>
      <w:rPr>
        <w:rFonts w:hint="default"/>
        <w:lang w:val="zh-CN" w:eastAsia="zh-CN" w:bidi="zh-CN"/>
      </w:rPr>
    </w:lvl>
    <w:lvl w:ilvl="7" w:tentative="0">
      <w:start w:val="0"/>
      <w:numFmt w:val="bullet"/>
      <w:lvlText w:val="•"/>
      <w:lvlJc w:val="left"/>
      <w:pPr>
        <w:ind w:left="7102" w:hanging="601"/>
      </w:pPr>
      <w:rPr>
        <w:rFonts w:hint="default"/>
        <w:lang w:val="zh-CN" w:eastAsia="zh-CN" w:bidi="zh-CN"/>
      </w:rPr>
    </w:lvl>
    <w:lvl w:ilvl="8" w:tentative="0">
      <w:start w:val="0"/>
      <w:numFmt w:val="bullet"/>
      <w:lvlText w:val="•"/>
      <w:lvlJc w:val="left"/>
      <w:pPr>
        <w:ind w:left="8057" w:hanging="601"/>
      </w:pPr>
      <w:rPr>
        <w:rFonts w:hint="default"/>
        <w:lang w:val="zh-CN" w:eastAsia="zh-CN" w:bidi="zh-CN"/>
      </w:rPr>
    </w:lvl>
  </w:abstractNum>
  <w:abstractNum w:abstractNumId="83">
    <w:nsid w:val="5A8377A7"/>
    <w:multiLevelType w:val="multilevel"/>
    <w:tmpl w:val="5A8377A7"/>
    <w:lvl w:ilvl="0" w:tentative="0">
      <w:start w:val="1"/>
      <w:numFmt w:val="decimal"/>
      <w:lvlText w:val="（%1）"/>
      <w:lvlJc w:val="left"/>
      <w:pPr>
        <w:ind w:left="1505" w:hanging="601"/>
        <w:jc w:val="left"/>
      </w:pPr>
      <w:rPr>
        <w:rFonts w:hint="default" w:ascii="宋体" w:hAnsi="宋体" w:eastAsia="宋体" w:cs="宋体"/>
        <w:spacing w:val="-44"/>
        <w:w w:val="100"/>
        <w:sz w:val="22"/>
        <w:szCs w:val="22"/>
        <w:lang w:val="zh-CN" w:eastAsia="zh-CN" w:bidi="zh-CN"/>
      </w:rPr>
    </w:lvl>
    <w:lvl w:ilvl="1" w:tentative="0">
      <w:start w:val="0"/>
      <w:numFmt w:val="bullet"/>
      <w:lvlText w:val="•"/>
      <w:lvlJc w:val="left"/>
      <w:pPr>
        <w:ind w:left="2346" w:hanging="601"/>
      </w:pPr>
      <w:rPr>
        <w:rFonts w:hint="default"/>
        <w:lang w:val="zh-CN" w:eastAsia="zh-CN" w:bidi="zh-CN"/>
      </w:rPr>
    </w:lvl>
    <w:lvl w:ilvl="2" w:tentative="0">
      <w:start w:val="0"/>
      <w:numFmt w:val="bullet"/>
      <w:lvlText w:val="•"/>
      <w:lvlJc w:val="left"/>
      <w:pPr>
        <w:ind w:left="3193" w:hanging="601"/>
      </w:pPr>
      <w:rPr>
        <w:rFonts w:hint="default"/>
        <w:lang w:val="zh-CN" w:eastAsia="zh-CN" w:bidi="zh-CN"/>
      </w:rPr>
    </w:lvl>
    <w:lvl w:ilvl="3" w:tentative="0">
      <w:start w:val="0"/>
      <w:numFmt w:val="bullet"/>
      <w:lvlText w:val="•"/>
      <w:lvlJc w:val="left"/>
      <w:pPr>
        <w:ind w:left="4039" w:hanging="601"/>
      </w:pPr>
      <w:rPr>
        <w:rFonts w:hint="default"/>
        <w:lang w:val="zh-CN" w:eastAsia="zh-CN" w:bidi="zh-CN"/>
      </w:rPr>
    </w:lvl>
    <w:lvl w:ilvl="4" w:tentative="0">
      <w:start w:val="0"/>
      <w:numFmt w:val="bullet"/>
      <w:lvlText w:val="•"/>
      <w:lvlJc w:val="left"/>
      <w:pPr>
        <w:ind w:left="4886" w:hanging="601"/>
      </w:pPr>
      <w:rPr>
        <w:rFonts w:hint="default"/>
        <w:lang w:val="zh-CN" w:eastAsia="zh-CN" w:bidi="zh-CN"/>
      </w:rPr>
    </w:lvl>
    <w:lvl w:ilvl="5" w:tentative="0">
      <w:start w:val="0"/>
      <w:numFmt w:val="bullet"/>
      <w:lvlText w:val="•"/>
      <w:lvlJc w:val="left"/>
      <w:pPr>
        <w:ind w:left="5733" w:hanging="601"/>
      </w:pPr>
      <w:rPr>
        <w:rFonts w:hint="default"/>
        <w:lang w:val="zh-CN" w:eastAsia="zh-CN" w:bidi="zh-CN"/>
      </w:rPr>
    </w:lvl>
    <w:lvl w:ilvl="6" w:tentative="0">
      <w:start w:val="0"/>
      <w:numFmt w:val="bullet"/>
      <w:lvlText w:val="•"/>
      <w:lvlJc w:val="left"/>
      <w:pPr>
        <w:ind w:left="6579" w:hanging="601"/>
      </w:pPr>
      <w:rPr>
        <w:rFonts w:hint="default"/>
        <w:lang w:val="zh-CN" w:eastAsia="zh-CN" w:bidi="zh-CN"/>
      </w:rPr>
    </w:lvl>
    <w:lvl w:ilvl="7" w:tentative="0">
      <w:start w:val="0"/>
      <w:numFmt w:val="bullet"/>
      <w:lvlText w:val="•"/>
      <w:lvlJc w:val="left"/>
      <w:pPr>
        <w:ind w:left="7426" w:hanging="601"/>
      </w:pPr>
      <w:rPr>
        <w:rFonts w:hint="default"/>
        <w:lang w:val="zh-CN" w:eastAsia="zh-CN" w:bidi="zh-CN"/>
      </w:rPr>
    </w:lvl>
    <w:lvl w:ilvl="8" w:tentative="0">
      <w:start w:val="0"/>
      <w:numFmt w:val="bullet"/>
      <w:lvlText w:val="•"/>
      <w:lvlJc w:val="left"/>
      <w:pPr>
        <w:ind w:left="8273" w:hanging="601"/>
      </w:pPr>
      <w:rPr>
        <w:rFonts w:hint="default"/>
        <w:lang w:val="zh-CN" w:eastAsia="zh-CN" w:bidi="zh-CN"/>
      </w:rPr>
    </w:lvl>
  </w:abstractNum>
  <w:abstractNum w:abstractNumId="84">
    <w:nsid w:val="5F098F1B"/>
    <w:multiLevelType w:val="multilevel"/>
    <w:tmpl w:val="5F098F1B"/>
    <w:lvl w:ilvl="0" w:tentative="0">
      <w:start w:val="1"/>
      <w:numFmt w:val="decimal"/>
      <w:lvlText w:val="%1."/>
      <w:lvlJc w:val="left"/>
      <w:pPr>
        <w:ind w:left="424" w:hanging="276"/>
        <w:jc w:val="left"/>
      </w:pPr>
      <w:rPr>
        <w:rFonts w:hint="default" w:ascii="Times New Roman" w:hAnsi="Times New Roman" w:eastAsia="Times New Roman" w:cs="Times New Roman"/>
        <w:spacing w:val="-24"/>
        <w:w w:val="100"/>
        <w:sz w:val="24"/>
        <w:szCs w:val="24"/>
        <w:lang w:val="zh-CN" w:eastAsia="zh-CN" w:bidi="zh-CN"/>
      </w:rPr>
    </w:lvl>
    <w:lvl w:ilvl="1" w:tentative="0">
      <w:start w:val="2"/>
      <w:numFmt w:val="decimal"/>
      <w:lvlText w:val="%2."/>
      <w:lvlJc w:val="left"/>
      <w:pPr>
        <w:ind w:left="1055" w:hanging="264"/>
        <w:jc w:val="left"/>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2049" w:hanging="264"/>
      </w:pPr>
      <w:rPr>
        <w:rFonts w:hint="default"/>
        <w:lang w:val="zh-CN" w:eastAsia="zh-CN" w:bidi="zh-CN"/>
      </w:rPr>
    </w:lvl>
    <w:lvl w:ilvl="3" w:tentative="0">
      <w:start w:val="0"/>
      <w:numFmt w:val="bullet"/>
      <w:lvlText w:val="•"/>
      <w:lvlJc w:val="left"/>
      <w:pPr>
        <w:ind w:left="3039" w:hanging="264"/>
      </w:pPr>
      <w:rPr>
        <w:rFonts w:hint="default"/>
        <w:lang w:val="zh-CN" w:eastAsia="zh-CN" w:bidi="zh-CN"/>
      </w:rPr>
    </w:lvl>
    <w:lvl w:ilvl="4" w:tentative="0">
      <w:start w:val="0"/>
      <w:numFmt w:val="bullet"/>
      <w:lvlText w:val="•"/>
      <w:lvlJc w:val="left"/>
      <w:pPr>
        <w:ind w:left="4028" w:hanging="264"/>
      </w:pPr>
      <w:rPr>
        <w:rFonts w:hint="default"/>
        <w:lang w:val="zh-CN" w:eastAsia="zh-CN" w:bidi="zh-CN"/>
      </w:rPr>
    </w:lvl>
    <w:lvl w:ilvl="5" w:tentative="0">
      <w:start w:val="0"/>
      <w:numFmt w:val="bullet"/>
      <w:lvlText w:val="•"/>
      <w:lvlJc w:val="left"/>
      <w:pPr>
        <w:ind w:left="5018" w:hanging="264"/>
      </w:pPr>
      <w:rPr>
        <w:rFonts w:hint="default"/>
        <w:lang w:val="zh-CN" w:eastAsia="zh-CN" w:bidi="zh-CN"/>
      </w:rPr>
    </w:lvl>
    <w:lvl w:ilvl="6" w:tentative="0">
      <w:start w:val="0"/>
      <w:numFmt w:val="bullet"/>
      <w:lvlText w:val="•"/>
      <w:lvlJc w:val="left"/>
      <w:pPr>
        <w:ind w:left="6008" w:hanging="264"/>
      </w:pPr>
      <w:rPr>
        <w:rFonts w:hint="default"/>
        <w:lang w:val="zh-CN" w:eastAsia="zh-CN" w:bidi="zh-CN"/>
      </w:rPr>
    </w:lvl>
    <w:lvl w:ilvl="7" w:tentative="0">
      <w:start w:val="0"/>
      <w:numFmt w:val="bullet"/>
      <w:lvlText w:val="•"/>
      <w:lvlJc w:val="left"/>
      <w:pPr>
        <w:ind w:left="6997" w:hanging="264"/>
      </w:pPr>
      <w:rPr>
        <w:rFonts w:hint="default"/>
        <w:lang w:val="zh-CN" w:eastAsia="zh-CN" w:bidi="zh-CN"/>
      </w:rPr>
    </w:lvl>
    <w:lvl w:ilvl="8" w:tentative="0">
      <w:start w:val="0"/>
      <w:numFmt w:val="bullet"/>
      <w:lvlText w:val="•"/>
      <w:lvlJc w:val="left"/>
      <w:pPr>
        <w:ind w:left="7987" w:hanging="264"/>
      </w:pPr>
      <w:rPr>
        <w:rFonts w:hint="default"/>
        <w:lang w:val="zh-CN" w:eastAsia="zh-CN" w:bidi="zh-CN"/>
      </w:rPr>
    </w:lvl>
  </w:abstractNum>
  <w:abstractNum w:abstractNumId="85">
    <w:nsid w:val="60CAE484"/>
    <w:multiLevelType w:val="singleLevel"/>
    <w:tmpl w:val="60CAE484"/>
    <w:lvl w:ilvl="0" w:tentative="0">
      <w:start w:val="1"/>
      <w:numFmt w:val="decimal"/>
      <w:suff w:val="nothing"/>
      <w:lvlText w:val="%1、"/>
      <w:lvlJc w:val="left"/>
    </w:lvl>
  </w:abstractNum>
  <w:abstractNum w:abstractNumId="86">
    <w:nsid w:val="63B12E74"/>
    <w:multiLevelType w:val="multilevel"/>
    <w:tmpl w:val="63B12E74"/>
    <w:lvl w:ilvl="0" w:tentative="0">
      <w:start w:val="1"/>
      <w:numFmt w:val="decimal"/>
      <w:lvlText w:val="（%1）"/>
      <w:lvlJc w:val="left"/>
      <w:pPr>
        <w:ind w:left="1505"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46" w:hanging="601"/>
      </w:pPr>
      <w:rPr>
        <w:rFonts w:hint="default"/>
        <w:lang w:val="zh-CN" w:eastAsia="zh-CN" w:bidi="zh-CN"/>
      </w:rPr>
    </w:lvl>
    <w:lvl w:ilvl="2" w:tentative="0">
      <w:start w:val="0"/>
      <w:numFmt w:val="bullet"/>
      <w:lvlText w:val="•"/>
      <w:lvlJc w:val="left"/>
      <w:pPr>
        <w:ind w:left="3193" w:hanging="601"/>
      </w:pPr>
      <w:rPr>
        <w:rFonts w:hint="default"/>
        <w:lang w:val="zh-CN" w:eastAsia="zh-CN" w:bidi="zh-CN"/>
      </w:rPr>
    </w:lvl>
    <w:lvl w:ilvl="3" w:tentative="0">
      <w:start w:val="0"/>
      <w:numFmt w:val="bullet"/>
      <w:lvlText w:val="•"/>
      <w:lvlJc w:val="left"/>
      <w:pPr>
        <w:ind w:left="4039" w:hanging="601"/>
      </w:pPr>
      <w:rPr>
        <w:rFonts w:hint="default"/>
        <w:lang w:val="zh-CN" w:eastAsia="zh-CN" w:bidi="zh-CN"/>
      </w:rPr>
    </w:lvl>
    <w:lvl w:ilvl="4" w:tentative="0">
      <w:start w:val="0"/>
      <w:numFmt w:val="bullet"/>
      <w:lvlText w:val="•"/>
      <w:lvlJc w:val="left"/>
      <w:pPr>
        <w:ind w:left="4886" w:hanging="601"/>
      </w:pPr>
      <w:rPr>
        <w:rFonts w:hint="default"/>
        <w:lang w:val="zh-CN" w:eastAsia="zh-CN" w:bidi="zh-CN"/>
      </w:rPr>
    </w:lvl>
    <w:lvl w:ilvl="5" w:tentative="0">
      <w:start w:val="0"/>
      <w:numFmt w:val="bullet"/>
      <w:lvlText w:val="•"/>
      <w:lvlJc w:val="left"/>
      <w:pPr>
        <w:ind w:left="5733" w:hanging="601"/>
      </w:pPr>
      <w:rPr>
        <w:rFonts w:hint="default"/>
        <w:lang w:val="zh-CN" w:eastAsia="zh-CN" w:bidi="zh-CN"/>
      </w:rPr>
    </w:lvl>
    <w:lvl w:ilvl="6" w:tentative="0">
      <w:start w:val="0"/>
      <w:numFmt w:val="bullet"/>
      <w:lvlText w:val="•"/>
      <w:lvlJc w:val="left"/>
      <w:pPr>
        <w:ind w:left="6579" w:hanging="601"/>
      </w:pPr>
      <w:rPr>
        <w:rFonts w:hint="default"/>
        <w:lang w:val="zh-CN" w:eastAsia="zh-CN" w:bidi="zh-CN"/>
      </w:rPr>
    </w:lvl>
    <w:lvl w:ilvl="7" w:tentative="0">
      <w:start w:val="0"/>
      <w:numFmt w:val="bullet"/>
      <w:lvlText w:val="•"/>
      <w:lvlJc w:val="left"/>
      <w:pPr>
        <w:ind w:left="7426" w:hanging="601"/>
      </w:pPr>
      <w:rPr>
        <w:rFonts w:hint="default"/>
        <w:lang w:val="zh-CN" w:eastAsia="zh-CN" w:bidi="zh-CN"/>
      </w:rPr>
    </w:lvl>
    <w:lvl w:ilvl="8" w:tentative="0">
      <w:start w:val="0"/>
      <w:numFmt w:val="bullet"/>
      <w:lvlText w:val="•"/>
      <w:lvlJc w:val="left"/>
      <w:pPr>
        <w:ind w:left="8273" w:hanging="601"/>
      </w:pPr>
      <w:rPr>
        <w:rFonts w:hint="default"/>
        <w:lang w:val="zh-CN" w:eastAsia="zh-CN" w:bidi="zh-CN"/>
      </w:rPr>
    </w:lvl>
  </w:abstractNum>
  <w:abstractNum w:abstractNumId="87">
    <w:nsid w:val="64C0CB79"/>
    <w:multiLevelType w:val="multilevel"/>
    <w:tmpl w:val="64C0CB79"/>
    <w:lvl w:ilvl="0" w:tentative="0">
      <w:start w:val="1"/>
      <w:numFmt w:val="decimal"/>
      <w:lvlText w:val="（%1）"/>
      <w:lvlJc w:val="left"/>
      <w:pPr>
        <w:ind w:left="1505"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46" w:hanging="601"/>
      </w:pPr>
      <w:rPr>
        <w:rFonts w:hint="default"/>
        <w:lang w:val="zh-CN" w:eastAsia="zh-CN" w:bidi="zh-CN"/>
      </w:rPr>
    </w:lvl>
    <w:lvl w:ilvl="2" w:tentative="0">
      <w:start w:val="0"/>
      <w:numFmt w:val="bullet"/>
      <w:lvlText w:val="•"/>
      <w:lvlJc w:val="left"/>
      <w:pPr>
        <w:ind w:left="3193" w:hanging="601"/>
      </w:pPr>
      <w:rPr>
        <w:rFonts w:hint="default"/>
        <w:lang w:val="zh-CN" w:eastAsia="zh-CN" w:bidi="zh-CN"/>
      </w:rPr>
    </w:lvl>
    <w:lvl w:ilvl="3" w:tentative="0">
      <w:start w:val="0"/>
      <w:numFmt w:val="bullet"/>
      <w:lvlText w:val="•"/>
      <w:lvlJc w:val="left"/>
      <w:pPr>
        <w:ind w:left="4039" w:hanging="601"/>
      </w:pPr>
      <w:rPr>
        <w:rFonts w:hint="default"/>
        <w:lang w:val="zh-CN" w:eastAsia="zh-CN" w:bidi="zh-CN"/>
      </w:rPr>
    </w:lvl>
    <w:lvl w:ilvl="4" w:tentative="0">
      <w:start w:val="0"/>
      <w:numFmt w:val="bullet"/>
      <w:lvlText w:val="•"/>
      <w:lvlJc w:val="left"/>
      <w:pPr>
        <w:ind w:left="4886" w:hanging="601"/>
      </w:pPr>
      <w:rPr>
        <w:rFonts w:hint="default"/>
        <w:lang w:val="zh-CN" w:eastAsia="zh-CN" w:bidi="zh-CN"/>
      </w:rPr>
    </w:lvl>
    <w:lvl w:ilvl="5" w:tentative="0">
      <w:start w:val="0"/>
      <w:numFmt w:val="bullet"/>
      <w:lvlText w:val="•"/>
      <w:lvlJc w:val="left"/>
      <w:pPr>
        <w:ind w:left="5733" w:hanging="601"/>
      </w:pPr>
      <w:rPr>
        <w:rFonts w:hint="default"/>
        <w:lang w:val="zh-CN" w:eastAsia="zh-CN" w:bidi="zh-CN"/>
      </w:rPr>
    </w:lvl>
    <w:lvl w:ilvl="6" w:tentative="0">
      <w:start w:val="0"/>
      <w:numFmt w:val="bullet"/>
      <w:lvlText w:val="•"/>
      <w:lvlJc w:val="left"/>
      <w:pPr>
        <w:ind w:left="6579" w:hanging="601"/>
      </w:pPr>
      <w:rPr>
        <w:rFonts w:hint="default"/>
        <w:lang w:val="zh-CN" w:eastAsia="zh-CN" w:bidi="zh-CN"/>
      </w:rPr>
    </w:lvl>
    <w:lvl w:ilvl="7" w:tentative="0">
      <w:start w:val="0"/>
      <w:numFmt w:val="bullet"/>
      <w:lvlText w:val="•"/>
      <w:lvlJc w:val="left"/>
      <w:pPr>
        <w:ind w:left="7426" w:hanging="601"/>
      </w:pPr>
      <w:rPr>
        <w:rFonts w:hint="default"/>
        <w:lang w:val="zh-CN" w:eastAsia="zh-CN" w:bidi="zh-CN"/>
      </w:rPr>
    </w:lvl>
    <w:lvl w:ilvl="8" w:tentative="0">
      <w:start w:val="0"/>
      <w:numFmt w:val="bullet"/>
      <w:lvlText w:val="•"/>
      <w:lvlJc w:val="left"/>
      <w:pPr>
        <w:ind w:left="8273" w:hanging="601"/>
      </w:pPr>
      <w:rPr>
        <w:rFonts w:hint="default"/>
        <w:lang w:val="zh-CN" w:eastAsia="zh-CN" w:bidi="zh-CN"/>
      </w:rPr>
    </w:lvl>
  </w:abstractNum>
  <w:abstractNum w:abstractNumId="88">
    <w:nsid w:val="651422BE"/>
    <w:multiLevelType w:val="multilevel"/>
    <w:tmpl w:val="651422BE"/>
    <w:lvl w:ilvl="0" w:tentative="0">
      <w:start w:val="1"/>
      <w:numFmt w:val="decimal"/>
      <w:lvlText w:val="（%1）"/>
      <w:lvlJc w:val="left"/>
      <w:pPr>
        <w:ind w:left="1505"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46" w:hanging="601"/>
      </w:pPr>
      <w:rPr>
        <w:rFonts w:hint="default"/>
        <w:lang w:val="zh-CN" w:eastAsia="zh-CN" w:bidi="zh-CN"/>
      </w:rPr>
    </w:lvl>
    <w:lvl w:ilvl="2" w:tentative="0">
      <w:start w:val="0"/>
      <w:numFmt w:val="bullet"/>
      <w:lvlText w:val="•"/>
      <w:lvlJc w:val="left"/>
      <w:pPr>
        <w:ind w:left="3193" w:hanging="601"/>
      </w:pPr>
      <w:rPr>
        <w:rFonts w:hint="default"/>
        <w:lang w:val="zh-CN" w:eastAsia="zh-CN" w:bidi="zh-CN"/>
      </w:rPr>
    </w:lvl>
    <w:lvl w:ilvl="3" w:tentative="0">
      <w:start w:val="0"/>
      <w:numFmt w:val="bullet"/>
      <w:lvlText w:val="•"/>
      <w:lvlJc w:val="left"/>
      <w:pPr>
        <w:ind w:left="4039" w:hanging="601"/>
      </w:pPr>
      <w:rPr>
        <w:rFonts w:hint="default"/>
        <w:lang w:val="zh-CN" w:eastAsia="zh-CN" w:bidi="zh-CN"/>
      </w:rPr>
    </w:lvl>
    <w:lvl w:ilvl="4" w:tentative="0">
      <w:start w:val="0"/>
      <w:numFmt w:val="bullet"/>
      <w:lvlText w:val="•"/>
      <w:lvlJc w:val="left"/>
      <w:pPr>
        <w:ind w:left="4886" w:hanging="601"/>
      </w:pPr>
      <w:rPr>
        <w:rFonts w:hint="default"/>
        <w:lang w:val="zh-CN" w:eastAsia="zh-CN" w:bidi="zh-CN"/>
      </w:rPr>
    </w:lvl>
    <w:lvl w:ilvl="5" w:tentative="0">
      <w:start w:val="0"/>
      <w:numFmt w:val="bullet"/>
      <w:lvlText w:val="•"/>
      <w:lvlJc w:val="left"/>
      <w:pPr>
        <w:ind w:left="5733" w:hanging="601"/>
      </w:pPr>
      <w:rPr>
        <w:rFonts w:hint="default"/>
        <w:lang w:val="zh-CN" w:eastAsia="zh-CN" w:bidi="zh-CN"/>
      </w:rPr>
    </w:lvl>
    <w:lvl w:ilvl="6" w:tentative="0">
      <w:start w:val="0"/>
      <w:numFmt w:val="bullet"/>
      <w:lvlText w:val="•"/>
      <w:lvlJc w:val="left"/>
      <w:pPr>
        <w:ind w:left="6579" w:hanging="601"/>
      </w:pPr>
      <w:rPr>
        <w:rFonts w:hint="default"/>
        <w:lang w:val="zh-CN" w:eastAsia="zh-CN" w:bidi="zh-CN"/>
      </w:rPr>
    </w:lvl>
    <w:lvl w:ilvl="7" w:tentative="0">
      <w:start w:val="0"/>
      <w:numFmt w:val="bullet"/>
      <w:lvlText w:val="•"/>
      <w:lvlJc w:val="left"/>
      <w:pPr>
        <w:ind w:left="7426" w:hanging="601"/>
      </w:pPr>
      <w:rPr>
        <w:rFonts w:hint="default"/>
        <w:lang w:val="zh-CN" w:eastAsia="zh-CN" w:bidi="zh-CN"/>
      </w:rPr>
    </w:lvl>
    <w:lvl w:ilvl="8" w:tentative="0">
      <w:start w:val="0"/>
      <w:numFmt w:val="bullet"/>
      <w:lvlText w:val="•"/>
      <w:lvlJc w:val="left"/>
      <w:pPr>
        <w:ind w:left="8273" w:hanging="601"/>
      </w:pPr>
      <w:rPr>
        <w:rFonts w:hint="default"/>
        <w:lang w:val="zh-CN" w:eastAsia="zh-CN" w:bidi="zh-CN"/>
      </w:rPr>
    </w:lvl>
  </w:abstractNum>
  <w:abstractNum w:abstractNumId="89">
    <w:nsid w:val="6AFC2A1C"/>
    <w:multiLevelType w:val="multilevel"/>
    <w:tmpl w:val="6AFC2A1C"/>
    <w:lvl w:ilvl="0" w:tentative="0">
      <w:start w:val="1"/>
      <w:numFmt w:val="decimal"/>
      <w:lvlText w:val="（%1）"/>
      <w:lvlJc w:val="left"/>
      <w:pPr>
        <w:ind w:left="145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10" w:hanging="601"/>
      </w:pPr>
      <w:rPr>
        <w:rFonts w:hint="default"/>
        <w:lang w:val="zh-CN" w:eastAsia="zh-CN" w:bidi="zh-CN"/>
      </w:rPr>
    </w:lvl>
    <w:lvl w:ilvl="2" w:tentative="0">
      <w:start w:val="0"/>
      <w:numFmt w:val="bullet"/>
      <w:lvlText w:val="•"/>
      <w:lvlJc w:val="left"/>
      <w:pPr>
        <w:ind w:left="3161" w:hanging="601"/>
      </w:pPr>
      <w:rPr>
        <w:rFonts w:hint="default"/>
        <w:lang w:val="zh-CN" w:eastAsia="zh-CN" w:bidi="zh-CN"/>
      </w:rPr>
    </w:lvl>
    <w:lvl w:ilvl="3" w:tentative="0">
      <w:start w:val="0"/>
      <w:numFmt w:val="bullet"/>
      <w:lvlText w:val="•"/>
      <w:lvlJc w:val="left"/>
      <w:pPr>
        <w:ind w:left="4011" w:hanging="601"/>
      </w:pPr>
      <w:rPr>
        <w:rFonts w:hint="default"/>
        <w:lang w:val="zh-CN" w:eastAsia="zh-CN" w:bidi="zh-CN"/>
      </w:rPr>
    </w:lvl>
    <w:lvl w:ilvl="4" w:tentative="0">
      <w:start w:val="0"/>
      <w:numFmt w:val="bullet"/>
      <w:lvlText w:val="•"/>
      <w:lvlJc w:val="left"/>
      <w:pPr>
        <w:ind w:left="4862"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6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265" w:hanging="601"/>
      </w:pPr>
      <w:rPr>
        <w:rFonts w:hint="default"/>
        <w:lang w:val="zh-CN" w:eastAsia="zh-CN" w:bidi="zh-CN"/>
      </w:rPr>
    </w:lvl>
  </w:abstractNum>
  <w:abstractNum w:abstractNumId="90">
    <w:nsid w:val="70F95E71"/>
    <w:multiLevelType w:val="multilevel"/>
    <w:tmpl w:val="70F95E71"/>
    <w:lvl w:ilvl="0" w:tentative="0">
      <w:start w:val="1"/>
      <w:numFmt w:val="decimal"/>
      <w:lvlText w:val="（%1）"/>
      <w:lvlJc w:val="left"/>
      <w:pPr>
        <w:ind w:left="1505"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46" w:hanging="601"/>
      </w:pPr>
      <w:rPr>
        <w:rFonts w:hint="default"/>
        <w:lang w:val="zh-CN" w:eastAsia="zh-CN" w:bidi="zh-CN"/>
      </w:rPr>
    </w:lvl>
    <w:lvl w:ilvl="2" w:tentative="0">
      <w:start w:val="0"/>
      <w:numFmt w:val="bullet"/>
      <w:lvlText w:val="•"/>
      <w:lvlJc w:val="left"/>
      <w:pPr>
        <w:ind w:left="3193" w:hanging="601"/>
      </w:pPr>
      <w:rPr>
        <w:rFonts w:hint="default"/>
        <w:lang w:val="zh-CN" w:eastAsia="zh-CN" w:bidi="zh-CN"/>
      </w:rPr>
    </w:lvl>
    <w:lvl w:ilvl="3" w:tentative="0">
      <w:start w:val="0"/>
      <w:numFmt w:val="bullet"/>
      <w:lvlText w:val="•"/>
      <w:lvlJc w:val="left"/>
      <w:pPr>
        <w:ind w:left="4039" w:hanging="601"/>
      </w:pPr>
      <w:rPr>
        <w:rFonts w:hint="default"/>
        <w:lang w:val="zh-CN" w:eastAsia="zh-CN" w:bidi="zh-CN"/>
      </w:rPr>
    </w:lvl>
    <w:lvl w:ilvl="4" w:tentative="0">
      <w:start w:val="0"/>
      <w:numFmt w:val="bullet"/>
      <w:lvlText w:val="•"/>
      <w:lvlJc w:val="left"/>
      <w:pPr>
        <w:ind w:left="4886" w:hanging="601"/>
      </w:pPr>
      <w:rPr>
        <w:rFonts w:hint="default"/>
        <w:lang w:val="zh-CN" w:eastAsia="zh-CN" w:bidi="zh-CN"/>
      </w:rPr>
    </w:lvl>
    <w:lvl w:ilvl="5" w:tentative="0">
      <w:start w:val="0"/>
      <w:numFmt w:val="bullet"/>
      <w:lvlText w:val="•"/>
      <w:lvlJc w:val="left"/>
      <w:pPr>
        <w:ind w:left="5733" w:hanging="601"/>
      </w:pPr>
      <w:rPr>
        <w:rFonts w:hint="default"/>
        <w:lang w:val="zh-CN" w:eastAsia="zh-CN" w:bidi="zh-CN"/>
      </w:rPr>
    </w:lvl>
    <w:lvl w:ilvl="6" w:tentative="0">
      <w:start w:val="0"/>
      <w:numFmt w:val="bullet"/>
      <w:lvlText w:val="•"/>
      <w:lvlJc w:val="left"/>
      <w:pPr>
        <w:ind w:left="6579" w:hanging="601"/>
      </w:pPr>
      <w:rPr>
        <w:rFonts w:hint="default"/>
        <w:lang w:val="zh-CN" w:eastAsia="zh-CN" w:bidi="zh-CN"/>
      </w:rPr>
    </w:lvl>
    <w:lvl w:ilvl="7" w:tentative="0">
      <w:start w:val="0"/>
      <w:numFmt w:val="bullet"/>
      <w:lvlText w:val="•"/>
      <w:lvlJc w:val="left"/>
      <w:pPr>
        <w:ind w:left="7426" w:hanging="601"/>
      </w:pPr>
      <w:rPr>
        <w:rFonts w:hint="default"/>
        <w:lang w:val="zh-CN" w:eastAsia="zh-CN" w:bidi="zh-CN"/>
      </w:rPr>
    </w:lvl>
    <w:lvl w:ilvl="8" w:tentative="0">
      <w:start w:val="0"/>
      <w:numFmt w:val="bullet"/>
      <w:lvlText w:val="•"/>
      <w:lvlJc w:val="left"/>
      <w:pPr>
        <w:ind w:left="8273" w:hanging="601"/>
      </w:pPr>
      <w:rPr>
        <w:rFonts w:hint="default"/>
        <w:lang w:val="zh-CN" w:eastAsia="zh-CN" w:bidi="zh-CN"/>
      </w:rPr>
    </w:lvl>
  </w:abstractNum>
  <w:abstractNum w:abstractNumId="91">
    <w:nsid w:val="744F3566"/>
    <w:multiLevelType w:val="multilevel"/>
    <w:tmpl w:val="744F3566"/>
    <w:lvl w:ilvl="0" w:tentative="0">
      <w:start w:val="1"/>
      <w:numFmt w:val="decimal"/>
      <w:lvlText w:val="（%1）"/>
      <w:lvlJc w:val="left"/>
      <w:pPr>
        <w:ind w:left="1505"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46" w:hanging="601"/>
      </w:pPr>
      <w:rPr>
        <w:rFonts w:hint="default"/>
        <w:lang w:val="zh-CN" w:eastAsia="zh-CN" w:bidi="zh-CN"/>
      </w:rPr>
    </w:lvl>
    <w:lvl w:ilvl="2" w:tentative="0">
      <w:start w:val="0"/>
      <w:numFmt w:val="bullet"/>
      <w:lvlText w:val="•"/>
      <w:lvlJc w:val="left"/>
      <w:pPr>
        <w:ind w:left="3193" w:hanging="601"/>
      </w:pPr>
      <w:rPr>
        <w:rFonts w:hint="default"/>
        <w:lang w:val="zh-CN" w:eastAsia="zh-CN" w:bidi="zh-CN"/>
      </w:rPr>
    </w:lvl>
    <w:lvl w:ilvl="3" w:tentative="0">
      <w:start w:val="0"/>
      <w:numFmt w:val="bullet"/>
      <w:lvlText w:val="•"/>
      <w:lvlJc w:val="left"/>
      <w:pPr>
        <w:ind w:left="4039" w:hanging="601"/>
      </w:pPr>
      <w:rPr>
        <w:rFonts w:hint="default"/>
        <w:lang w:val="zh-CN" w:eastAsia="zh-CN" w:bidi="zh-CN"/>
      </w:rPr>
    </w:lvl>
    <w:lvl w:ilvl="4" w:tentative="0">
      <w:start w:val="0"/>
      <w:numFmt w:val="bullet"/>
      <w:lvlText w:val="•"/>
      <w:lvlJc w:val="left"/>
      <w:pPr>
        <w:ind w:left="4886" w:hanging="601"/>
      </w:pPr>
      <w:rPr>
        <w:rFonts w:hint="default"/>
        <w:lang w:val="zh-CN" w:eastAsia="zh-CN" w:bidi="zh-CN"/>
      </w:rPr>
    </w:lvl>
    <w:lvl w:ilvl="5" w:tentative="0">
      <w:start w:val="0"/>
      <w:numFmt w:val="bullet"/>
      <w:lvlText w:val="•"/>
      <w:lvlJc w:val="left"/>
      <w:pPr>
        <w:ind w:left="5733" w:hanging="601"/>
      </w:pPr>
      <w:rPr>
        <w:rFonts w:hint="default"/>
        <w:lang w:val="zh-CN" w:eastAsia="zh-CN" w:bidi="zh-CN"/>
      </w:rPr>
    </w:lvl>
    <w:lvl w:ilvl="6" w:tentative="0">
      <w:start w:val="0"/>
      <w:numFmt w:val="bullet"/>
      <w:lvlText w:val="•"/>
      <w:lvlJc w:val="left"/>
      <w:pPr>
        <w:ind w:left="6579" w:hanging="601"/>
      </w:pPr>
      <w:rPr>
        <w:rFonts w:hint="default"/>
        <w:lang w:val="zh-CN" w:eastAsia="zh-CN" w:bidi="zh-CN"/>
      </w:rPr>
    </w:lvl>
    <w:lvl w:ilvl="7" w:tentative="0">
      <w:start w:val="0"/>
      <w:numFmt w:val="bullet"/>
      <w:lvlText w:val="•"/>
      <w:lvlJc w:val="left"/>
      <w:pPr>
        <w:ind w:left="7426" w:hanging="601"/>
      </w:pPr>
      <w:rPr>
        <w:rFonts w:hint="default"/>
        <w:lang w:val="zh-CN" w:eastAsia="zh-CN" w:bidi="zh-CN"/>
      </w:rPr>
    </w:lvl>
    <w:lvl w:ilvl="8" w:tentative="0">
      <w:start w:val="0"/>
      <w:numFmt w:val="bullet"/>
      <w:lvlText w:val="•"/>
      <w:lvlJc w:val="left"/>
      <w:pPr>
        <w:ind w:left="8273" w:hanging="601"/>
      </w:pPr>
      <w:rPr>
        <w:rFonts w:hint="default"/>
        <w:lang w:val="zh-CN" w:eastAsia="zh-CN" w:bidi="zh-CN"/>
      </w:rPr>
    </w:lvl>
  </w:abstractNum>
  <w:abstractNum w:abstractNumId="92">
    <w:nsid w:val="7499D7B3"/>
    <w:multiLevelType w:val="multilevel"/>
    <w:tmpl w:val="7499D7B3"/>
    <w:lvl w:ilvl="0" w:tentative="0">
      <w:start w:val="1"/>
      <w:numFmt w:val="decimal"/>
      <w:lvlText w:val="（%1）"/>
      <w:lvlJc w:val="left"/>
      <w:pPr>
        <w:ind w:left="104"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751" w:hanging="529"/>
      </w:pPr>
      <w:rPr>
        <w:rFonts w:hint="default"/>
        <w:lang w:val="zh-CN" w:eastAsia="zh-CN" w:bidi="zh-CN"/>
      </w:rPr>
    </w:lvl>
    <w:lvl w:ilvl="2" w:tentative="0">
      <w:start w:val="0"/>
      <w:numFmt w:val="bullet"/>
      <w:lvlText w:val="•"/>
      <w:lvlJc w:val="left"/>
      <w:pPr>
        <w:ind w:left="1402" w:hanging="529"/>
      </w:pPr>
      <w:rPr>
        <w:rFonts w:hint="default"/>
        <w:lang w:val="zh-CN" w:eastAsia="zh-CN" w:bidi="zh-CN"/>
      </w:rPr>
    </w:lvl>
    <w:lvl w:ilvl="3" w:tentative="0">
      <w:start w:val="0"/>
      <w:numFmt w:val="bullet"/>
      <w:lvlText w:val="•"/>
      <w:lvlJc w:val="left"/>
      <w:pPr>
        <w:ind w:left="2054" w:hanging="529"/>
      </w:pPr>
      <w:rPr>
        <w:rFonts w:hint="default"/>
        <w:lang w:val="zh-CN" w:eastAsia="zh-CN" w:bidi="zh-CN"/>
      </w:rPr>
    </w:lvl>
    <w:lvl w:ilvl="4" w:tentative="0">
      <w:start w:val="0"/>
      <w:numFmt w:val="bullet"/>
      <w:lvlText w:val="•"/>
      <w:lvlJc w:val="left"/>
      <w:pPr>
        <w:ind w:left="2705" w:hanging="529"/>
      </w:pPr>
      <w:rPr>
        <w:rFonts w:hint="default"/>
        <w:lang w:val="zh-CN" w:eastAsia="zh-CN" w:bidi="zh-CN"/>
      </w:rPr>
    </w:lvl>
    <w:lvl w:ilvl="5" w:tentative="0">
      <w:start w:val="0"/>
      <w:numFmt w:val="bullet"/>
      <w:lvlText w:val="•"/>
      <w:lvlJc w:val="left"/>
      <w:pPr>
        <w:ind w:left="3356" w:hanging="529"/>
      </w:pPr>
      <w:rPr>
        <w:rFonts w:hint="default"/>
        <w:lang w:val="zh-CN" w:eastAsia="zh-CN" w:bidi="zh-CN"/>
      </w:rPr>
    </w:lvl>
    <w:lvl w:ilvl="6" w:tentative="0">
      <w:start w:val="0"/>
      <w:numFmt w:val="bullet"/>
      <w:lvlText w:val="•"/>
      <w:lvlJc w:val="left"/>
      <w:pPr>
        <w:ind w:left="4008" w:hanging="529"/>
      </w:pPr>
      <w:rPr>
        <w:rFonts w:hint="default"/>
        <w:lang w:val="zh-CN" w:eastAsia="zh-CN" w:bidi="zh-CN"/>
      </w:rPr>
    </w:lvl>
    <w:lvl w:ilvl="7" w:tentative="0">
      <w:start w:val="0"/>
      <w:numFmt w:val="bullet"/>
      <w:lvlText w:val="•"/>
      <w:lvlJc w:val="left"/>
      <w:pPr>
        <w:ind w:left="4659" w:hanging="529"/>
      </w:pPr>
      <w:rPr>
        <w:rFonts w:hint="default"/>
        <w:lang w:val="zh-CN" w:eastAsia="zh-CN" w:bidi="zh-CN"/>
      </w:rPr>
    </w:lvl>
    <w:lvl w:ilvl="8" w:tentative="0">
      <w:start w:val="0"/>
      <w:numFmt w:val="bullet"/>
      <w:lvlText w:val="•"/>
      <w:lvlJc w:val="left"/>
      <w:pPr>
        <w:ind w:left="5310" w:hanging="529"/>
      </w:pPr>
      <w:rPr>
        <w:rFonts w:hint="default"/>
        <w:lang w:val="zh-CN" w:eastAsia="zh-CN" w:bidi="zh-CN"/>
      </w:rPr>
    </w:lvl>
  </w:abstractNum>
  <w:abstractNum w:abstractNumId="93">
    <w:nsid w:val="7B1E29B8"/>
    <w:multiLevelType w:val="multilevel"/>
    <w:tmpl w:val="7B1E29B8"/>
    <w:lvl w:ilvl="0" w:tentative="0">
      <w:start w:val="1"/>
      <w:numFmt w:val="decimal"/>
      <w:lvlText w:val="（%1）"/>
      <w:lvlJc w:val="left"/>
      <w:pPr>
        <w:ind w:left="156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400" w:hanging="601"/>
      </w:pPr>
      <w:rPr>
        <w:rFonts w:hint="default"/>
        <w:lang w:val="zh-CN" w:eastAsia="zh-CN" w:bidi="zh-CN"/>
      </w:rPr>
    </w:lvl>
    <w:lvl w:ilvl="2" w:tentative="0">
      <w:start w:val="0"/>
      <w:numFmt w:val="bullet"/>
      <w:lvlText w:val="•"/>
      <w:lvlJc w:val="left"/>
      <w:pPr>
        <w:ind w:left="3241" w:hanging="601"/>
      </w:pPr>
      <w:rPr>
        <w:rFonts w:hint="default"/>
        <w:lang w:val="zh-CN" w:eastAsia="zh-CN" w:bidi="zh-CN"/>
      </w:rPr>
    </w:lvl>
    <w:lvl w:ilvl="3" w:tentative="0">
      <w:start w:val="0"/>
      <w:numFmt w:val="bullet"/>
      <w:lvlText w:val="•"/>
      <w:lvlJc w:val="left"/>
      <w:pPr>
        <w:ind w:left="4081" w:hanging="601"/>
      </w:pPr>
      <w:rPr>
        <w:rFonts w:hint="default"/>
        <w:lang w:val="zh-CN" w:eastAsia="zh-CN" w:bidi="zh-CN"/>
      </w:rPr>
    </w:lvl>
    <w:lvl w:ilvl="4" w:tentative="0">
      <w:start w:val="0"/>
      <w:numFmt w:val="bullet"/>
      <w:lvlText w:val="•"/>
      <w:lvlJc w:val="left"/>
      <w:pPr>
        <w:ind w:left="4922" w:hanging="601"/>
      </w:pPr>
      <w:rPr>
        <w:rFonts w:hint="default"/>
        <w:lang w:val="zh-CN" w:eastAsia="zh-CN" w:bidi="zh-CN"/>
      </w:rPr>
    </w:lvl>
    <w:lvl w:ilvl="5" w:tentative="0">
      <w:start w:val="0"/>
      <w:numFmt w:val="bullet"/>
      <w:lvlText w:val="•"/>
      <w:lvlJc w:val="left"/>
      <w:pPr>
        <w:ind w:left="5763" w:hanging="601"/>
      </w:pPr>
      <w:rPr>
        <w:rFonts w:hint="default"/>
        <w:lang w:val="zh-CN" w:eastAsia="zh-CN" w:bidi="zh-CN"/>
      </w:rPr>
    </w:lvl>
    <w:lvl w:ilvl="6" w:tentative="0">
      <w:start w:val="0"/>
      <w:numFmt w:val="bullet"/>
      <w:lvlText w:val="•"/>
      <w:lvlJc w:val="left"/>
      <w:pPr>
        <w:ind w:left="6603" w:hanging="601"/>
      </w:pPr>
      <w:rPr>
        <w:rFonts w:hint="default"/>
        <w:lang w:val="zh-CN" w:eastAsia="zh-CN" w:bidi="zh-CN"/>
      </w:rPr>
    </w:lvl>
    <w:lvl w:ilvl="7" w:tentative="0">
      <w:start w:val="0"/>
      <w:numFmt w:val="bullet"/>
      <w:lvlText w:val="•"/>
      <w:lvlJc w:val="left"/>
      <w:pPr>
        <w:ind w:left="7444" w:hanging="601"/>
      </w:pPr>
      <w:rPr>
        <w:rFonts w:hint="default"/>
        <w:lang w:val="zh-CN" w:eastAsia="zh-CN" w:bidi="zh-CN"/>
      </w:rPr>
    </w:lvl>
    <w:lvl w:ilvl="8" w:tentative="0">
      <w:start w:val="0"/>
      <w:numFmt w:val="bullet"/>
      <w:lvlText w:val="•"/>
      <w:lvlJc w:val="left"/>
      <w:pPr>
        <w:ind w:left="8285" w:hanging="601"/>
      </w:pPr>
      <w:rPr>
        <w:rFonts w:hint="default"/>
        <w:lang w:val="zh-CN" w:eastAsia="zh-CN" w:bidi="zh-CN"/>
      </w:rPr>
    </w:lvl>
  </w:abstractNum>
  <w:num w:numId="1">
    <w:abstractNumId w:val="72"/>
  </w:num>
  <w:num w:numId="2">
    <w:abstractNumId w:val="55"/>
  </w:num>
  <w:num w:numId="3">
    <w:abstractNumId w:val="63"/>
  </w:num>
  <w:num w:numId="4">
    <w:abstractNumId w:val="53"/>
  </w:num>
  <w:num w:numId="5">
    <w:abstractNumId w:val="37"/>
  </w:num>
  <w:num w:numId="6">
    <w:abstractNumId w:val="42"/>
  </w:num>
  <w:num w:numId="7">
    <w:abstractNumId w:val="34"/>
  </w:num>
  <w:num w:numId="8">
    <w:abstractNumId w:val="75"/>
  </w:num>
  <w:num w:numId="9">
    <w:abstractNumId w:val="6"/>
  </w:num>
  <w:num w:numId="10">
    <w:abstractNumId w:val="48"/>
  </w:num>
  <w:num w:numId="11">
    <w:abstractNumId w:val="29"/>
  </w:num>
  <w:num w:numId="12">
    <w:abstractNumId w:val="89"/>
  </w:num>
  <w:num w:numId="13">
    <w:abstractNumId w:val="35"/>
  </w:num>
  <w:num w:numId="14">
    <w:abstractNumId w:val="1"/>
  </w:num>
  <w:num w:numId="15">
    <w:abstractNumId w:val="18"/>
  </w:num>
  <w:num w:numId="16">
    <w:abstractNumId w:val="52"/>
  </w:num>
  <w:num w:numId="17">
    <w:abstractNumId w:val="21"/>
  </w:num>
  <w:num w:numId="18">
    <w:abstractNumId w:val="43"/>
  </w:num>
  <w:num w:numId="19">
    <w:abstractNumId w:val="64"/>
  </w:num>
  <w:num w:numId="20">
    <w:abstractNumId w:val="78"/>
  </w:num>
  <w:num w:numId="21">
    <w:abstractNumId w:val="20"/>
  </w:num>
  <w:num w:numId="22">
    <w:abstractNumId w:val="2"/>
  </w:num>
  <w:num w:numId="23">
    <w:abstractNumId w:val="73"/>
  </w:num>
  <w:num w:numId="24">
    <w:abstractNumId w:val="60"/>
  </w:num>
  <w:num w:numId="25">
    <w:abstractNumId w:val="58"/>
  </w:num>
  <w:num w:numId="26">
    <w:abstractNumId w:val="45"/>
  </w:num>
  <w:num w:numId="27">
    <w:abstractNumId w:val="70"/>
  </w:num>
  <w:num w:numId="28">
    <w:abstractNumId w:val="27"/>
  </w:num>
  <w:num w:numId="29">
    <w:abstractNumId w:val="81"/>
  </w:num>
  <w:num w:numId="30">
    <w:abstractNumId w:val="74"/>
  </w:num>
  <w:num w:numId="31">
    <w:abstractNumId w:val="66"/>
  </w:num>
  <w:num w:numId="32">
    <w:abstractNumId w:val="41"/>
  </w:num>
  <w:num w:numId="33">
    <w:abstractNumId w:val="14"/>
  </w:num>
  <w:num w:numId="34">
    <w:abstractNumId w:val="92"/>
  </w:num>
  <w:num w:numId="35">
    <w:abstractNumId w:val="65"/>
  </w:num>
  <w:num w:numId="36">
    <w:abstractNumId w:val="38"/>
  </w:num>
  <w:num w:numId="37">
    <w:abstractNumId w:val="39"/>
  </w:num>
  <w:num w:numId="38">
    <w:abstractNumId w:val="4"/>
  </w:num>
  <w:num w:numId="39">
    <w:abstractNumId w:val="32"/>
  </w:num>
  <w:num w:numId="40">
    <w:abstractNumId w:val="86"/>
  </w:num>
  <w:num w:numId="41">
    <w:abstractNumId w:val="68"/>
  </w:num>
  <w:num w:numId="42">
    <w:abstractNumId w:val="91"/>
  </w:num>
  <w:num w:numId="43">
    <w:abstractNumId w:val="90"/>
  </w:num>
  <w:num w:numId="44">
    <w:abstractNumId w:val="33"/>
  </w:num>
  <w:num w:numId="45">
    <w:abstractNumId w:val="44"/>
  </w:num>
  <w:num w:numId="46">
    <w:abstractNumId w:val="47"/>
  </w:num>
  <w:num w:numId="47">
    <w:abstractNumId w:val="3"/>
  </w:num>
  <w:num w:numId="48">
    <w:abstractNumId w:val="22"/>
  </w:num>
  <w:num w:numId="49">
    <w:abstractNumId w:val="76"/>
  </w:num>
  <w:num w:numId="50">
    <w:abstractNumId w:val="23"/>
  </w:num>
  <w:num w:numId="51">
    <w:abstractNumId w:val="87"/>
  </w:num>
  <w:num w:numId="52">
    <w:abstractNumId w:val="80"/>
  </w:num>
  <w:num w:numId="53">
    <w:abstractNumId w:val="83"/>
  </w:num>
  <w:num w:numId="54">
    <w:abstractNumId w:val="26"/>
  </w:num>
  <w:num w:numId="55">
    <w:abstractNumId w:val="69"/>
  </w:num>
  <w:num w:numId="56">
    <w:abstractNumId w:val="36"/>
  </w:num>
  <w:num w:numId="57">
    <w:abstractNumId w:val="61"/>
  </w:num>
  <w:num w:numId="58">
    <w:abstractNumId w:val="0"/>
  </w:num>
  <w:num w:numId="59">
    <w:abstractNumId w:val="17"/>
  </w:num>
  <w:num w:numId="60">
    <w:abstractNumId w:val="57"/>
  </w:num>
  <w:num w:numId="61">
    <w:abstractNumId w:val="79"/>
  </w:num>
  <w:num w:numId="62">
    <w:abstractNumId w:val="88"/>
  </w:num>
  <w:num w:numId="63">
    <w:abstractNumId w:val="24"/>
  </w:num>
  <w:num w:numId="64">
    <w:abstractNumId w:val="11"/>
  </w:num>
  <w:num w:numId="65">
    <w:abstractNumId w:val="59"/>
  </w:num>
  <w:num w:numId="66">
    <w:abstractNumId w:val="46"/>
  </w:num>
  <w:num w:numId="67">
    <w:abstractNumId w:val="25"/>
  </w:num>
  <w:num w:numId="68">
    <w:abstractNumId w:val="19"/>
  </w:num>
  <w:num w:numId="69">
    <w:abstractNumId w:val="54"/>
  </w:num>
  <w:num w:numId="70">
    <w:abstractNumId w:val="56"/>
  </w:num>
  <w:num w:numId="71">
    <w:abstractNumId w:val="71"/>
  </w:num>
  <w:num w:numId="72">
    <w:abstractNumId w:val="49"/>
  </w:num>
  <w:num w:numId="73">
    <w:abstractNumId w:val="8"/>
  </w:num>
  <w:num w:numId="74">
    <w:abstractNumId w:val="82"/>
  </w:num>
  <w:num w:numId="75">
    <w:abstractNumId w:val="12"/>
  </w:num>
  <w:num w:numId="76">
    <w:abstractNumId w:val="10"/>
  </w:num>
  <w:num w:numId="77">
    <w:abstractNumId w:val="51"/>
  </w:num>
  <w:num w:numId="78">
    <w:abstractNumId w:val="40"/>
  </w:num>
  <w:num w:numId="79">
    <w:abstractNumId w:val="9"/>
  </w:num>
  <w:num w:numId="80">
    <w:abstractNumId w:val="5"/>
  </w:num>
  <w:num w:numId="81">
    <w:abstractNumId w:val="31"/>
  </w:num>
  <w:num w:numId="82">
    <w:abstractNumId w:val="7"/>
  </w:num>
  <w:num w:numId="83">
    <w:abstractNumId w:val="15"/>
  </w:num>
  <w:num w:numId="84">
    <w:abstractNumId w:val="77"/>
  </w:num>
  <w:num w:numId="85">
    <w:abstractNumId w:val="28"/>
  </w:num>
  <w:num w:numId="86">
    <w:abstractNumId w:val="62"/>
  </w:num>
  <w:num w:numId="87">
    <w:abstractNumId w:val="85"/>
  </w:num>
  <w:num w:numId="88">
    <w:abstractNumId w:val="13"/>
  </w:num>
  <w:num w:numId="89">
    <w:abstractNumId w:val="30"/>
  </w:num>
  <w:num w:numId="90">
    <w:abstractNumId w:val="93"/>
  </w:num>
  <w:num w:numId="91">
    <w:abstractNumId w:val="50"/>
  </w:num>
  <w:num w:numId="92">
    <w:abstractNumId w:val="67"/>
  </w:num>
  <w:num w:numId="93">
    <w:abstractNumId w:val="16"/>
  </w:num>
  <w:num w:numId="94">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1D74F9"/>
    <w:rsid w:val="005F76D0"/>
    <w:rsid w:val="0097031B"/>
    <w:rsid w:val="00EA173A"/>
    <w:rsid w:val="00F67CB0"/>
    <w:rsid w:val="014D5F57"/>
    <w:rsid w:val="01D80E28"/>
    <w:rsid w:val="01DE7B01"/>
    <w:rsid w:val="0202401F"/>
    <w:rsid w:val="02210484"/>
    <w:rsid w:val="02413FA1"/>
    <w:rsid w:val="0265228D"/>
    <w:rsid w:val="02800A2F"/>
    <w:rsid w:val="02C71016"/>
    <w:rsid w:val="03276246"/>
    <w:rsid w:val="04295BBD"/>
    <w:rsid w:val="047A3EDE"/>
    <w:rsid w:val="04BF02A6"/>
    <w:rsid w:val="05122964"/>
    <w:rsid w:val="0527652B"/>
    <w:rsid w:val="0579178B"/>
    <w:rsid w:val="06641656"/>
    <w:rsid w:val="06841437"/>
    <w:rsid w:val="06EE1964"/>
    <w:rsid w:val="070E7BAF"/>
    <w:rsid w:val="077D54A3"/>
    <w:rsid w:val="089A3790"/>
    <w:rsid w:val="08F60ECE"/>
    <w:rsid w:val="08F97D1C"/>
    <w:rsid w:val="09B24F9D"/>
    <w:rsid w:val="0AB726CC"/>
    <w:rsid w:val="0AD8068D"/>
    <w:rsid w:val="0AFA2234"/>
    <w:rsid w:val="0BCE381B"/>
    <w:rsid w:val="0BD02B69"/>
    <w:rsid w:val="0BE8039F"/>
    <w:rsid w:val="0C922AE3"/>
    <w:rsid w:val="0CB7324D"/>
    <w:rsid w:val="0CF16BAB"/>
    <w:rsid w:val="0D13696F"/>
    <w:rsid w:val="0D461F04"/>
    <w:rsid w:val="0D4C5B05"/>
    <w:rsid w:val="0E1439B0"/>
    <w:rsid w:val="0E245537"/>
    <w:rsid w:val="0E341F45"/>
    <w:rsid w:val="0EB8607A"/>
    <w:rsid w:val="0EBC52B2"/>
    <w:rsid w:val="0EEB5D1C"/>
    <w:rsid w:val="0EF779EF"/>
    <w:rsid w:val="0FA10A46"/>
    <w:rsid w:val="10612182"/>
    <w:rsid w:val="10B83298"/>
    <w:rsid w:val="10C73A1B"/>
    <w:rsid w:val="10E62074"/>
    <w:rsid w:val="10ED465B"/>
    <w:rsid w:val="10FC4F40"/>
    <w:rsid w:val="114675F8"/>
    <w:rsid w:val="11E41430"/>
    <w:rsid w:val="122533D8"/>
    <w:rsid w:val="12D41D5F"/>
    <w:rsid w:val="13E507AB"/>
    <w:rsid w:val="14111706"/>
    <w:rsid w:val="142F0778"/>
    <w:rsid w:val="14A45ACD"/>
    <w:rsid w:val="14C90E05"/>
    <w:rsid w:val="14CE022E"/>
    <w:rsid w:val="14DF7058"/>
    <w:rsid w:val="15C72A6B"/>
    <w:rsid w:val="16D210BE"/>
    <w:rsid w:val="17260EE1"/>
    <w:rsid w:val="172F17B6"/>
    <w:rsid w:val="178D1249"/>
    <w:rsid w:val="180B3F87"/>
    <w:rsid w:val="182F0E44"/>
    <w:rsid w:val="184C670A"/>
    <w:rsid w:val="185840AE"/>
    <w:rsid w:val="18627636"/>
    <w:rsid w:val="1868649D"/>
    <w:rsid w:val="18A14621"/>
    <w:rsid w:val="18B73841"/>
    <w:rsid w:val="1909387C"/>
    <w:rsid w:val="1914151F"/>
    <w:rsid w:val="193732FD"/>
    <w:rsid w:val="197A1E95"/>
    <w:rsid w:val="198F5496"/>
    <w:rsid w:val="199D3F1E"/>
    <w:rsid w:val="1A4F2742"/>
    <w:rsid w:val="1AD524FF"/>
    <w:rsid w:val="1B275E6D"/>
    <w:rsid w:val="1B5120E2"/>
    <w:rsid w:val="1B9A2C9B"/>
    <w:rsid w:val="1BEC18B0"/>
    <w:rsid w:val="1BF76FAF"/>
    <w:rsid w:val="1C1673CE"/>
    <w:rsid w:val="1C952728"/>
    <w:rsid w:val="1C973DC2"/>
    <w:rsid w:val="1CCA4626"/>
    <w:rsid w:val="1CCE39AE"/>
    <w:rsid w:val="1CD21509"/>
    <w:rsid w:val="1D560372"/>
    <w:rsid w:val="1E1B78B9"/>
    <w:rsid w:val="1E9B3AB3"/>
    <w:rsid w:val="1EA10A15"/>
    <w:rsid w:val="1F2D7556"/>
    <w:rsid w:val="1FBC43F8"/>
    <w:rsid w:val="20F972EE"/>
    <w:rsid w:val="216F17F6"/>
    <w:rsid w:val="21A767DF"/>
    <w:rsid w:val="22432C80"/>
    <w:rsid w:val="22895C4A"/>
    <w:rsid w:val="22CE03B2"/>
    <w:rsid w:val="22D63835"/>
    <w:rsid w:val="22E731FA"/>
    <w:rsid w:val="23077776"/>
    <w:rsid w:val="2336336C"/>
    <w:rsid w:val="238F1DFD"/>
    <w:rsid w:val="23E27C44"/>
    <w:rsid w:val="23FB518B"/>
    <w:rsid w:val="24621659"/>
    <w:rsid w:val="247A27F6"/>
    <w:rsid w:val="24950F2B"/>
    <w:rsid w:val="24CD4701"/>
    <w:rsid w:val="258F7C7A"/>
    <w:rsid w:val="27C0706B"/>
    <w:rsid w:val="286E2400"/>
    <w:rsid w:val="28DC6B86"/>
    <w:rsid w:val="28FD2F1B"/>
    <w:rsid w:val="29301040"/>
    <w:rsid w:val="296116E1"/>
    <w:rsid w:val="29785F53"/>
    <w:rsid w:val="2AC43D7D"/>
    <w:rsid w:val="2AF67204"/>
    <w:rsid w:val="2B6B0F2B"/>
    <w:rsid w:val="2B9521EA"/>
    <w:rsid w:val="2BD568B5"/>
    <w:rsid w:val="2BEA612E"/>
    <w:rsid w:val="2C1F1110"/>
    <w:rsid w:val="2C574E44"/>
    <w:rsid w:val="2C8A0151"/>
    <w:rsid w:val="2D0530E0"/>
    <w:rsid w:val="2D791D14"/>
    <w:rsid w:val="2DA62448"/>
    <w:rsid w:val="2DF351B2"/>
    <w:rsid w:val="2DF8422C"/>
    <w:rsid w:val="2DFE476D"/>
    <w:rsid w:val="2E6617F6"/>
    <w:rsid w:val="2E684C0A"/>
    <w:rsid w:val="30B95997"/>
    <w:rsid w:val="314473DB"/>
    <w:rsid w:val="31704C0E"/>
    <w:rsid w:val="317C0092"/>
    <w:rsid w:val="31A2215D"/>
    <w:rsid w:val="31CF5178"/>
    <w:rsid w:val="31EE18FC"/>
    <w:rsid w:val="31F041BE"/>
    <w:rsid w:val="321C0112"/>
    <w:rsid w:val="322C0ED8"/>
    <w:rsid w:val="32335934"/>
    <w:rsid w:val="324F5178"/>
    <w:rsid w:val="32B6758A"/>
    <w:rsid w:val="32F26B5F"/>
    <w:rsid w:val="333377D0"/>
    <w:rsid w:val="33897598"/>
    <w:rsid w:val="33C85D66"/>
    <w:rsid w:val="33D24A29"/>
    <w:rsid w:val="341854A6"/>
    <w:rsid w:val="34225349"/>
    <w:rsid w:val="343C7932"/>
    <w:rsid w:val="345D5AF7"/>
    <w:rsid w:val="349D6772"/>
    <w:rsid w:val="34C77285"/>
    <w:rsid w:val="355C2439"/>
    <w:rsid w:val="35E02359"/>
    <w:rsid w:val="363D5294"/>
    <w:rsid w:val="36C66636"/>
    <w:rsid w:val="3721058E"/>
    <w:rsid w:val="379D4AFB"/>
    <w:rsid w:val="37A43EE0"/>
    <w:rsid w:val="37DC5FFE"/>
    <w:rsid w:val="388B1927"/>
    <w:rsid w:val="38B602D1"/>
    <w:rsid w:val="38C91863"/>
    <w:rsid w:val="390C4820"/>
    <w:rsid w:val="394B556C"/>
    <w:rsid w:val="3963225C"/>
    <w:rsid w:val="39746C8C"/>
    <w:rsid w:val="398A38A5"/>
    <w:rsid w:val="39C473DC"/>
    <w:rsid w:val="3AD47CB2"/>
    <w:rsid w:val="3BC2314A"/>
    <w:rsid w:val="3BF260B2"/>
    <w:rsid w:val="3CF669AD"/>
    <w:rsid w:val="3CFB2842"/>
    <w:rsid w:val="3D912FC6"/>
    <w:rsid w:val="3E675210"/>
    <w:rsid w:val="3E7C6E91"/>
    <w:rsid w:val="3E852B82"/>
    <w:rsid w:val="3ECA6D23"/>
    <w:rsid w:val="3ED338BC"/>
    <w:rsid w:val="3F053EDB"/>
    <w:rsid w:val="3F78580E"/>
    <w:rsid w:val="3FDC6E72"/>
    <w:rsid w:val="3FEE0A0A"/>
    <w:rsid w:val="40320507"/>
    <w:rsid w:val="40965DDA"/>
    <w:rsid w:val="40F76CA2"/>
    <w:rsid w:val="40F80E6B"/>
    <w:rsid w:val="4163025B"/>
    <w:rsid w:val="41A61C44"/>
    <w:rsid w:val="423A075B"/>
    <w:rsid w:val="42AF183D"/>
    <w:rsid w:val="42F25434"/>
    <w:rsid w:val="43713C41"/>
    <w:rsid w:val="43AB382C"/>
    <w:rsid w:val="43D84BEC"/>
    <w:rsid w:val="441A0955"/>
    <w:rsid w:val="44990FF1"/>
    <w:rsid w:val="44AB68C2"/>
    <w:rsid w:val="44AE39F3"/>
    <w:rsid w:val="44D0250C"/>
    <w:rsid w:val="45037CE3"/>
    <w:rsid w:val="451370D0"/>
    <w:rsid w:val="45237C0F"/>
    <w:rsid w:val="452A202A"/>
    <w:rsid w:val="45312291"/>
    <w:rsid w:val="45A74A72"/>
    <w:rsid w:val="45E05E71"/>
    <w:rsid w:val="460F3D30"/>
    <w:rsid w:val="46520392"/>
    <w:rsid w:val="46BB4ACC"/>
    <w:rsid w:val="470A1E7F"/>
    <w:rsid w:val="479F645B"/>
    <w:rsid w:val="47A16079"/>
    <w:rsid w:val="47DF587F"/>
    <w:rsid w:val="47F037E8"/>
    <w:rsid w:val="48566378"/>
    <w:rsid w:val="487E7D92"/>
    <w:rsid w:val="48E8020A"/>
    <w:rsid w:val="49522553"/>
    <w:rsid w:val="49935961"/>
    <w:rsid w:val="49A45F32"/>
    <w:rsid w:val="4A2A3D3A"/>
    <w:rsid w:val="4A687DFD"/>
    <w:rsid w:val="4AB771A9"/>
    <w:rsid w:val="4B0C5C99"/>
    <w:rsid w:val="4C08075B"/>
    <w:rsid w:val="4C603929"/>
    <w:rsid w:val="4D2655D6"/>
    <w:rsid w:val="4D2E2B4E"/>
    <w:rsid w:val="4D3957BF"/>
    <w:rsid w:val="4D96395C"/>
    <w:rsid w:val="4DB73B0E"/>
    <w:rsid w:val="4DCB1A48"/>
    <w:rsid w:val="4DE60525"/>
    <w:rsid w:val="4E3625A2"/>
    <w:rsid w:val="4E6509E2"/>
    <w:rsid w:val="4E7A7654"/>
    <w:rsid w:val="4F700762"/>
    <w:rsid w:val="4F752E75"/>
    <w:rsid w:val="50061D17"/>
    <w:rsid w:val="51647C17"/>
    <w:rsid w:val="51B46688"/>
    <w:rsid w:val="51F0103A"/>
    <w:rsid w:val="51FC5863"/>
    <w:rsid w:val="52422B6C"/>
    <w:rsid w:val="524A598F"/>
    <w:rsid w:val="52630EDD"/>
    <w:rsid w:val="528810D1"/>
    <w:rsid w:val="52CA35F8"/>
    <w:rsid w:val="533E661E"/>
    <w:rsid w:val="539F69BC"/>
    <w:rsid w:val="53BE3D8D"/>
    <w:rsid w:val="541F5044"/>
    <w:rsid w:val="54724A23"/>
    <w:rsid w:val="5490344F"/>
    <w:rsid w:val="54984D8D"/>
    <w:rsid w:val="549C18BB"/>
    <w:rsid w:val="54B238A0"/>
    <w:rsid w:val="54CC61F0"/>
    <w:rsid w:val="56033287"/>
    <w:rsid w:val="56134979"/>
    <w:rsid w:val="57375433"/>
    <w:rsid w:val="57B23161"/>
    <w:rsid w:val="57CB43DC"/>
    <w:rsid w:val="580C1F9C"/>
    <w:rsid w:val="582A49F9"/>
    <w:rsid w:val="58531848"/>
    <w:rsid w:val="585B0297"/>
    <w:rsid w:val="588E300E"/>
    <w:rsid w:val="58A273DB"/>
    <w:rsid w:val="590B35E5"/>
    <w:rsid w:val="591245B7"/>
    <w:rsid w:val="595315A7"/>
    <w:rsid w:val="599639C9"/>
    <w:rsid w:val="5A352ACB"/>
    <w:rsid w:val="5A412229"/>
    <w:rsid w:val="5AE84C57"/>
    <w:rsid w:val="5AFA0AB3"/>
    <w:rsid w:val="5B1D4F19"/>
    <w:rsid w:val="5B251F3C"/>
    <w:rsid w:val="5C925FE5"/>
    <w:rsid w:val="5CC6692D"/>
    <w:rsid w:val="5CCC5D5E"/>
    <w:rsid w:val="5D2E45B9"/>
    <w:rsid w:val="5D5E11F5"/>
    <w:rsid w:val="5D766274"/>
    <w:rsid w:val="5DF11AA0"/>
    <w:rsid w:val="5E2A0732"/>
    <w:rsid w:val="5EB55173"/>
    <w:rsid w:val="5EEC08A9"/>
    <w:rsid w:val="5F062AF9"/>
    <w:rsid w:val="5F20283A"/>
    <w:rsid w:val="5F8633B2"/>
    <w:rsid w:val="603E00D9"/>
    <w:rsid w:val="60D570B8"/>
    <w:rsid w:val="614179D1"/>
    <w:rsid w:val="61AA0C60"/>
    <w:rsid w:val="61E928FF"/>
    <w:rsid w:val="626F6F9D"/>
    <w:rsid w:val="633175CF"/>
    <w:rsid w:val="63460D6F"/>
    <w:rsid w:val="636E7937"/>
    <w:rsid w:val="641868C1"/>
    <w:rsid w:val="641D0C8B"/>
    <w:rsid w:val="6434033A"/>
    <w:rsid w:val="64897633"/>
    <w:rsid w:val="64CF1245"/>
    <w:rsid w:val="64CF31EA"/>
    <w:rsid w:val="64DE4769"/>
    <w:rsid w:val="64EA1119"/>
    <w:rsid w:val="65B92EF4"/>
    <w:rsid w:val="65C21457"/>
    <w:rsid w:val="663D139D"/>
    <w:rsid w:val="664C1F8A"/>
    <w:rsid w:val="66955B5F"/>
    <w:rsid w:val="66B703B8"/>
    <w:rsid w:val="674602FB"/>
    <w:rsid w:val="67AA1149"/>
    <w:rsid w:val="67E708C7"/>
    <w:rsid w:val="689B2869"/>
    <w:rsid w:val="68E05615"/>
    <w:rsid w:val="691D029B"/>
    <w:rsid w:val="69311C99"/>
    <w:rsid w:val="69422F49"/>
    <w:rsid w:val="69895F06"/>
    <w:rsid w:val="69AC3617"/>
    <w:rsid w:val="6A4410D9"/>
    <w:rsid w:val="6A5E6A03"/>
    <w:rsid w:val="6A7D0E44"/>
    <w:rsid w:val="6A981868"/>
    <w:rsid w:val="6AC05D4E"/>
    <w:rsid w:val="6B476A1D"/>
    <w:rsid w:val="6B700EF8"/>
    <w:rsid w:val="6BD0564F"/>
    <w:rsid w:val="6BD624DD"/>
    <w:rsid w:val="6BF44153"/>
    <w:rsid w:val="6C1624C0"/>
    <w:rsid w:val="6C956F7C"/>
    <w:rsid w:val="6CBA4C20"/>
    <w:rsid w:val="6CFB55AB"/>
    <w:rsid w:val="6D165D14"/>
    <w:rsid w:val="6D744E0E"/>
    <w:rsid w:val="6D792651"/>
    <w:rsid w:val="6EA547AE"/>
    <w:rsid w:val="6EC90937"/>
    <w:rsid w:val="6F056FB6"/>
    <w:rsid w:val="6F4A0D63"/>
    <w:rsid w:val="6F752BC7"/>
    <w:rsid w:val="6F951822"/>
    <w:rsid w:val="6FB55D5D"/>
    <w:rsid w:val="70B45C33"/>
    <w:rsid w:val="71927211"/>
    <w:rsid w:val="71946EF5"/>
    <w:rsid w:val="71965A03"/>
    <w:rsid w:val="72025A21"/>
    <w:rsid w:val="72094BB2"/>
    <w:rsid w:val="72520537"/>
    <w:rsid w:val="729529F8"/>
    <w:rsid w:val="72D339D7"/>
    <w:rsid w:val="72E97C97"/>
    <w:rsid w:val="732D5B4A"/>
    <w:rsid w:val="73A21926"/>
    <w:rsid w:val="73AC44D6"/>
    <w:rsid w:val="743A60C0"/>
    <w:rsid w:val="745566EB"/>
    <w:rsid w:val="745579D9"/>
    <w:rsid w:val="74640199"/>
    <w:rsid w:val="746A48BF"/>
    <w:rsid w:val="748C05DA"/>
    <w:rsid w:val="748C5F5C"/>
    <w:rsid w:val="74A03388"/>
    <w:rsid w:val="74BE26FB"/>
    <w:rsid w:val="75251749"/>
    <w:rsid w:val="75AA1268"/>
    <w:rsid w:val="75EB39B4"/>
    <w:rsid w:val="75F06343"/>
    <w:rsid w:val="762502C9"/>
    <w:rsid w:val="766F632B"/>
    <w:rsid w:val="7670056F"/>
    <w:rsid w:val="768517C7"/>
    <w:rsid w:val="76902C94"/>
    <w:rsid w:val="77544F63"/>
    <w:rsid w:val="77677253"/>
    <w:rsid w:val="777D5A63"/>
    <w:rsid w:val="77B27148"/>
    <w:rsid w:val="78A822FD"/>
    <w:rsid w:val="78C558E5"/>
    <w:rsid w:val="78DD4B2C"/>
    <w:rsid w:val="78DD78AD"/>
    <w:rsid w:val="7A0E254C"/>
    <w:rsid w:val="7AB24A16"/>
    <w:rsid w:val="7AB617B3"/>
    <w:rsid w:val="7AEE14B3"/>
    <w:rsid w:val="7B2F083B"/>
    <w:rsid w:val="7BF446F7"/>
    <w:rsid w:val="7C4F76E7"/>
    <w:rsid w:val="7C5D1571"/>
    <w:rsid w:val="7C5F7FB4"/>
    <w:rsid w:val="7C8459C4"/>
    <w:rsid w:val="7D5F0CCE"/>
    <w:rsid w:val="7D807AB5"/>
    <w:rsid w:val="7E1F35B2"/>
    <w:rsid w:val="7E9521D6"/>
    <w:rsid w:val="7F2E36DF"/>
    <w:rsid w:val="7F44349B"/>
    <w:rsid w:val="7F6B0000"/>
    <w:rsid w:val="7FD775BD"/>
    <w:rsid w:val="7FF61EA1"/>
    <w:rsid w:val="7FF745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qFormat="1" w:unhideWhenUsed="0" w:uiPriority="1"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21"/>
      <w:ind w:right="913"/>
      <w:jc w:val="center"/>
      <w:outlineLvl w:val="1"/>
    </w:pPr>
    <w:rPr>
      <w:rFonts w:ascii="黑体" w:hAnsi="黑体" w:eastAsia="黑体" w:cs="黑体"/>
      <w:sz w:val="56"/>
      <w:szCs w:val="56"/>
      <w:lang w:val="zh-CN" w:eastAsia="zh-CN" w:bidi="zh-CN"/>
    </w:rPr>
  </w:style>
  <w:style w:type="paragraph" w:styleId="4">
    <w:name w:val="heading 2"/>
    <w:basedOn w:val="1"/>
    <w:next w:val="1"/>
    <w:qFormat/>
    <w:uiPriority w:val="1"/>
    <w:pPr>
      <w:spacing w:before="225"/>
      <w:ind w:right="442"/>
      <w:jc w:val="center"/>
      <w:outlineLvl w:val="2"/>
    </w:pPr>
    <w:rPr>
      <w:rFonts w:ascii="黑体" w:hAnsi="黑体" w:eastAsia="黑体" w:cs="黑体"/>
      <w:sz w:val="50"/>
      <w:szCs w:val="50"/>
      <w:lang w:val="zh-CN" w:eastAsia="zh-CN" w:bidi="zh-CN"/>
    </w:rPr>
  </w:style>
  <w:style w:type="paragraph" w:styleId="5">
    <w:name w:val="heading 3"/>
    <w:basedOn w:val="1"/>
    <w:next w:val="1"/>
    <w:qFormat/>
    <w:uiPriority w:val="1"/>
    <w:pPr>
      <w:spacing w:before="10"/>
      <w:ind w:right="438"/>
      <w:jc w:val="center"/>
      <w:outlineLvl w:val="3"/>
    </w:pPr>
    <w:rPr>
      <w:rFonts w:ascii="黑体" w:hAnsi="黑体" w:eastAsia="黑体" w:cs="黑体"/>
      <w:sz w:val="44"/>
      <w:szCs w:val="44"/>
      <w:lang w:val="zh-CN" w:eastAsia="zh-CN" w:bidi="zh-CN"/>
    </w:rPr>
  </w:style>
  <w:style w:type="paragraph" w:styleId="6">
    <w:name w:val="heading 4"/>
    <w:basedOn w:val="1"/>
    <w:next w:val="1"/>
    <w:qFormat/>
    <w:uiPriority w:val="1"/>
    <w:pPr>
      <w:spacing w:before="41"/>
      <w:outlineLvl w:val="4"/>
    </w:pPr>
    <w:rPr>
      <w:rFonts w:ascii="黑体" w:hAnsi="黑体" w:eastAsia="黑体" w:cs="黑体"/>
      <w:b/>
      <w:bCs/>
      <w:sz w:val="42"/>
      <w:szCs w:val="42"/>
      <w:lang w:val="zh-CN" w:eastAsia="zh-CN" w:bidi="zh-CN"/>
    </w:rPr>
  </w:style>
  <w:style w:type="paragraph" w:styleId="7">
    <w:name w:val="heading 5"/>
    <w:basedOn w:val="1"/>
    <w:next w:val="1"/>
    <w:qFormat/>
    <w:uiPriority w:val="1"/>
    <w:pPr>
      <w:spacing w:before="28"/>
      <w:ind w:right="442"/>
      <w:jc w:val="center"/>
      <w:outlineLvl w:val="5"/>
    </w:pPr>
    <w:rPr>
      <w:rFonts w:ascii="宋体" w:hAnsi="宋体" w:eastAsia="宋体" w:cs="宋体"/>
      <w:b/>
      <w:bCs/>
      <w:sz w:val="36"/>
      <w:szCs w:val="36"/>
      <w:lang w:val="zh-CN" w:eastAsia="zh-CN" w:bidi="zh-CN"/>
    </w:rPr>
  </w:style>
  <w:style w:type="paragraph" w:styleId="8">
    <w:name w:val="heading 6"/>
    <w:basedOn w:val="1"/>
    <w:next w:val="1"/>
    <w:qFormat/>
    <w:uiPriority w:val="1"/>
    <w:pPr>
      <w:ind w:left="473" w:right="913"/>
      <w:jc w:val="center"/>
      <w:outlineLvl w:val="6"/>
    </w:pPr>
    <w:rPr>
      <w:rFonts w:ascii="黑体" w:hAnsi="黑体" w:eastAsia="黑体" w:cs="黑体"/>
      <w:sz w:val="36"/>
      <w:szCs w:val="36"/>
      <w:lang w:val="zh-CN" w:eastAsia="zh-CN" w:bidi="zh-CN"/>
    </w:rPr>
  </w:style>
  <w:style w:type="paragraph" w:styleId="9">
    <w:name w:val="heading 7"/>
    <w:basedOn w:val="1"/>
    <w:next w:val="1"/>
    <w:qFormat/>
    <w:uiPriority w:val="1"/>
    <w:pPr>
      <w:spacing w:before="54"/>
      <w:ind w:right="913"/>
      <w:jc w:val="center"/>
      <w:outlineLvl w:val="7"/>
    </w:pPr>
    <w:rPr>
      <w:rFonts w:ascii="黑体" w:hAnsi="黑体" w:eastAsia="黑体" w:cs="黑体"/>
      <w:sz w:val="32"/>
      <w:szCs w:val="32"/>
      <w:lang w:val="zh-CN" w:eastAsia="zh-CN" w:bidi="zh-CN"/>
    </w:rPr>
  </w:style>
  <w:style w:type="paragraph" w:styleId="10">
    <w:name w:val="heading 8"/>
    <w:basedOn w:val="1"/>
    <w:next w:val="1"/>
    <w:qFormat/>
    <w:uiPriority w:val="1"/>
    <w:pPr>
      <w:spacing w:before="66"/>
      <w:ind w:left="2128"/>
      <w:outlineLvl w:val="8"/>
    </w:pPr>
    <w:rPr>
      <w:rFonts w:ascii="黑体" w:hAnsi="黑体" w:eastAsia="黑体" w:cs="黑体"/>
      <w:sz w:val="31"/>
      <w:szCs w:val="31"/>
      <w:lang w:val="zh-CN" w:eastAsia="zh-CN" w:bidi="zh-CN"/>
    </w:rPr>
  </w:style>
  <w:style w:type="paragraph" w:styleId="11">
    <w:name w:val="heading 9"/>
    <w:basedOn w:val="1"/>
    <w:next w:val="1"/>
    <w:qFormat/>
    <w:uiPriority w:val="1"/>
    <w:pPr>
      <w:spacing w:before="190"/>
      <w:ind w:left="475" w:right="913"/>
      <w:jc w:val="center"/>
      <w:outlineLvl w:val="9"/>
    </w:pPr>
    <w:rPr>
      <w:rFonts w:ascii="黑体" w:hAnsi="黑体" w:eastAsia="黑体" w:cs="黑体"/>
      <w:sz w:val="30"/>
      <w:szCs w:val="30"/>
      <w:lang w:val="zh-CN" w:eastAsia="zh-CN" w:bidi="zh-CN"/>
    </w:rPr>
  </w:style>
  <w:style w:type="character" w:default="1" w:styleId="23">
    <w:name w:val="Default Paragraph Font"/>
    <w:semiHidden/>
    <w:unhideWhenUsed/>
    <w:qFormat/>
    <w:uiPriority w:val="1"/>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12">
    <w:name w:val="toc 5"/>
    <w:basedOn w:val="1"/>
    <w:next w:val="1"/>
    <w:qFormat/>
    <w:uiPriority w:val="1"/>
    <w:pPr>
      <w:spacing w:before="142"/>
      <w:ind w:left="1343" w:hanging="354"/>
    </w:pPr>
    <w:rPr>
      <w:rFonts w:ascii="宋体" w:hAnsi="宋体" w:eastAsia="宋体" w:cs="宋体"/>
      <w:sz w:val="20"/>
      <w:szCs w:val="20"/>
      <w:lang w:val="zh-CN" w:eastAsia="zh-CN" w:bidi="zh-CN"/>
    </w:rPr>
  </w:style>
  <w:style w:type="paragraph" w:styleId="13">
    <w:name w:val="toc 3"/>
    <w:basedOn w:val="1"/>
    <w:next w:val="1"/>
    <w:qFormat/>
    <w:uiPriority w:val="1"/>
    <w:pPr>
      <w:spacing w:before="38"/>
      <w:ind w:left="473" w:right="913"/>
      <w:jc w:val="center"/>
    </w:pPr>
    <w:rPr>
      <w:rFonts w:ascii="黑体" w:hAnsi="黑体" w:eastAsia="黑体" w:cs="黑体"/>
      <w:sz w:val="30"/>
      <w:szCs w:val="30"/>
      <w:lang w:val="zh-CN" w:eastAsia="zh-CN" w:bidi="zh-CN"/>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1"/>
    <w:pPr>
      <w:spacing w:before="145"/>
      <w:ind w:right="730"/>
      <w:jc w:val="right"/>
    </w:pPr>
    <w:rPr>
      <w:rFonts w:ascii="宋体" w:hAnsi="宋体" w:eastAsia="宋体" w:cs="宋体"/>
      <w:sz w:val="20"/>
      <w:szCs w:val="20"/>
      <w:lang w:val="zh-CN" w:eastAsia="zh-CN" w:bidi="zh-CN"/>
    </w:rPr>
  </w:style>
  <w:style w:type="paragraph" w:styleId="17">
    <w:name w:val="toc 4"/>
    <w:basedOn w:val="1"/>
    <w:next w:val="1"/>
    <w:qFormat/>
    <w:uiPriority w:val="1"/>
    <w:pPr>
      <w:spacing w:before="145"/>
      <w:ind w:left="959" w:hanging="253"/>
    </w:pPr>
    <w:rPr>
      <w:rFonts w:ascii="宋体" w:hAnsi="宋体" w:eastAsia="宋体" w:cs="宋体"/>
      <w:sz w:val="20"/>
      <w:szCs w:val="20"/>
      <w:lang w:val="zh-CN" w:eastAsia="zh-CN" w:bidi="zh-CN"/>
    </w:rPr>
  </w:style>
  <w:style w:type="paragraph" w:styleId="18">
    <w:name w:val="toc 6"/>
    <w:basedOn w:val="1"/>
    <w:next w:val="1"/>
    <w:qFormat/>
    <w:uiPriority w:val="1"/>
    <w:pPr>
      <w:spacing w:before="142"/>
      <w:ind w:left="1415"/>
    </w:pPr>
    <w:rPr>
      <w:rFonts w:ascii="宋体" w:hAnsi="宋体" w:eastAsia="宋体" w:cs="宋体"/>
      <w:sz w:val="20"/>
      <w:szCs w:val="20"/>
      <w:lang w:val="zh-CN" w:eastAsia="zh-CN" w:bidi="zh-CN"/>
    </w:rPr>
  </w:style>
  <w:style w:type="paragraph" w:styleId="19">
    <w:name w:val="toc 2"/>
    <w:basedOn w:val="1"/>
    <w:next w:val="1"/>
    <w:qFormat/>
    <w:uiPriority w:val="1"/>
    <w:pPr>
      <w:spacing w:before="154"/>
      <w:ind w:left="424"/>
    </w:pPr>
    <w:rPr>
      <w:rFonts w:ascii="黑体" w:hAnsi="黑体" w:eastAsia="黑体" w:cs="黑体"/>
      <w:sz w:val="20"/>
      <w:szCs w:val="20"/>
      <w:lang w:val="zh-CN" w:eastAsia="zh-CN" w:bidi="zh-CN"/>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FollowedHyperlink"/>
    <w:basedOn w:val="23"/>
    <w:uiPriority w:val="0"/>
    <w:rPr>
      <w:color w:val="800080"/>
      <w:u w:val="none"/>
    </w:rPr>
  </w:style>
  <w:style w:type="character" w:styleId="26">
    <w:name w:val="Emphasis"/>
    <w:basedOn w:val="23"/>
    <w:qFormat/>
    <w:uiPriority w:val="0"/>
    <w:rPr>
      <w:b/>
      <w:bCs/>
    </w:rPr>
  </w:style>
  <w:style w:type="character" w:styleId="27">
    <w:name w:val="HTML Definition"/>
    <w:basedOn w:val="23"/>
    <w:uiPriority w:val="0"/>
  </w:style>
  <w:style w:type="character" w:styleId="28">
    <w:name w:val="HTML Typewriter"/>
    <w:basedOn w:val="23"/>
    <w:uiPriority w:val="0"/>
    <w:rPr>
      <w:rFonts w:ascii="monospace" w:hAnsi="monospace" w:eastAsia="monospace" w:cs="monospace"/>
      <w:sz w:val="20"/>
    </w:rPr>
  </w:style>
  <w:style w:type="character" w:styleId="29">
    <w:name w:val="HTML Acronym"/>
    <w:basedOn w:val="23"/>
    <w:uiPriority w:val="0"/>
    <w:rPr>
      <w:bdr w:val="none" w:color="auto" w:sz="0" w:space="0"/>
    </w:rPr>
  </w:style>
  <w:style w:type="character" w:styleId="30">
    <w:name w:val="HTML Variable"/>
    <w:basedOn w:val="23"/>
    <w:uiPriority w:val="0"/>
  </w:style>
  <w:style w:type="character" w:styleId="31">
    <w:name w:val="Hyperlink"/>
    <w:basedOn w:val="23"/>
    <w:uiPriority w:val="0"/>
    <w:rPr>
      <w:color w:val="0000FF"/>
      <w:u w:val="none"/>
    </w:rPr>
  </w:style>
  <w:style w:type="character" w:styleId="32">
    <w:name w:val="HTML Code"/>
    <w:basedOn w:val="23"/>
    <w:uiPriority w:val="0"/>
    <w:rPr>
      <w:rFonts w:hint="default" w:ascii="monospace" w:hAnsi="monospace" w:eastAsia="monospace" w:cs="monospace"/>
      <w:sz w:val="20"/>
      <w:bdr w:val="none" w:color="auto" w:sz="0" w:space="0"/>
    </w:rPr>
  </w:style>
  <w:style w:type="character" w:styleId="33">
    <w:name w:val="HTML Cite"/>
    <w:basedOn w:val="23"/>
    <w:uiPriority w:val="0"/>
  </w:style>
  <w:style w:type="character" w:styleId="34">
    <w:name w:val="HTML Keyboard"/>
    <w:basedOn w:val="23"/>
    <w:uiPriority w:val="0"/>
    <w:rPr>
      <w:rFonts w:hint="default" w:ascii="monospace" w:hAnsi="monospace" w:eastAsia="monospace" w:cs="monospace"/>
      <w:sz w:val="20"/>
    </w:rPr>
  </w:style>
  <w:style w:type="character" w:styleId="35">
    <w:name w:val="HTML Sample"/>
    <w:basedOn w:val="23"/>
    <w:uiPriority w:val="0"/>
    <w:rPr>
      <w:rFonts w:hint="default" w:ascii="monospace" w:hAnsi="monospace" w:eastAsia="monospace" w:cs="monospace"/>
      <w:color w:val="333333"/>
      <w:sz w:val="21"/>
      <w:szCs w:val="21"/>
      <w:bdr w:val="none" w:color="auto" w:sz="0" w:space="0"/>
      <w:shd w:val="clear" w:fill="F8F8F8"/>
    </w:rPr>
  </w:style>
  <w:style w:type="table" w:customStyle="1" w:styleId="36">
    <w:name w:val="Table Normal"/>
    <w:semiHidden/>
    <w:unhideWhenUsed/>
    <w:qFormat/>
    <w:uiPriority w:val="2"/>
    <w:tblPr>
      <w:tblCellMar>
        <w:top w:w="0" w:type="dxa"/>
        <w:left w:w="0" w:type="dxa"/>
        <w:bottom w:w="0" w:type="dxa"/>
        <w:right w:w="0" w:type="dxa"/>
      </w:tblCellMar>
    </w:tblPr>
  </w:style>
  <w:style w:type="paragraph" w:styleId="37">
    <w:name w:val="List Paragraph"/>
    <w:basedOn w:val="1"/>
    <w:qFormat/>
    <w:uiPriority w:val="1"/>
    <w:pPr>
      <w:ind w:left="424" w:firstLine="479"/>
    </w:pPr>
    <w:rPr>
      <w:rFonts w:ascii="宋体" w:hAnsi="宋体" w:eastAsia="宋体" w:cs="宋体"/>
      <w:lang w:val="zh-CN" w:eastAsia="zh-CN" w:bidi="zh-CN"/>
    </w:rPr>
  </w:style>
  <w:style w:type="paragraph" w:customStyle="1" w:styleId="38">
    <w:name w:val="Table Paragraph"/>
    <w:basedOn w:val="1"/>
    <w:qFormat/>
    <w:uiPriority w:val="1"/>
    <w:rPr>
      <w:rFonts w:ascii="宋体" w:hAnsi="宋体" w:eastAsia="宋体" w:cs="宋体"/>
      <w:lang w:val="zh-CN" w:eastAsia="zh-CN" w:bidi="zh-CN"/>
    </w:rPr>
  </w:style>
  <w:style w:type="paragraph" w:customStyle="1" w:styleId="39">
    <w:name w:val="WPSOffice手动目录 1"/>
    <w:uiPriority w:val="0"/>
    <w:pPr>
      <w:ind w:leftChars="0"/>
    </w:pPr>
    <w:rPr>
      <w:rFonts w:ascii="Times New Roman" w:hAnsi="Times New Roman" w:eastAsia="宋体" w:cs="Times New Roman"/>
      <w:sz w:val="20"/>
      <w:szCs w:val="20"/>
    </w:rPr>
  </w:style>
  <w:style w:type="paragraph" w:customStyle="1" w:styleId="40">
    <w:name w:val="WPSOffice手动目录 2"/>
    <w:qFormat/>
    <w:uiPriority w:val="0"/>
    <w:pPr>
      <w:ind w:leftChars="200"/>
    </w:pPr>
    <w:rPr>
      <w:rFonts w:ascii="Times New Roman" w:hAnsi="Times New Roman" w:eastAsia="宋体" w:cs="Times New Roman"/>
      <w:sz w:val="20"/>
      <w:szCs w:val="20"/>
    </w:rPr>
  </w:style>
  <w:style w:type="paragraph" w:customStyle="1" w:styleId="41">
    <w:name w:val="WPSOffice手动目录 3"/>
    <w:uiPriority w:val="0"/>
    <w:pPr>
      <w:ind w:leftChars="400"/>
    </w:pPr>
    <w:rPr>
      <w:rFonts w:ascii="Times New Roman" w:hAnsi="Times New Roman" w:eastAsia="宋体" w:cs="Times New Roman"/>
      <w:sz w:val="20"/>
      <w:szCs w:val="20"/>
    </w:rPr>
  </w:style>
  <w:style w:type="character" w:customStyle="1" w:styleId="42">
    <w:name w:val="layui-layer-tabnow"/>
    <w:basedOn w:val="23"/>
    <w:uiPriority w:val="0"/>
    <w:rPr>
      <w:bdr w:val="single" w:color="CCCCCC" w:sz="6" w:space="0"/>
      <w:shd w:val="clear" w:fill="FFFFFF"/>
    </w:rPr>
  </w:style>
  <w:style w:type="character" w:customStyle="1" w:styleId="43">
    <w:name w:val="first-child"/>
    <w:basedOn w:val="23"/>
    <w:uiPriority w:val="0"/>
    <w:rPr>
      <w:bdr w:val="none" w:color="auto" w:sz="0" w:space="0"/>
    </w:rPr>
  </w:style>
  <w:style w:type="character" w:customStyle="1" w:styleId="44">
    <w:name w:val="hover1"/>
    <w:basedOn w:val="23"/>
    <w:uiPriority w:val="0"/>
    <w:rPr>
      <w:color w:val="2590EB"/>
    </w:rPr>
  </w:style>
  <w:style w:type="character" w:customStyle="1" w:styleId="45">
    <w:name w:val="hover2"/>
    <w:basedOn w:val="23"/>
    <w:uiPriority w:val="0"/>
    <w:rPr>
      <w:color w:val="2590EB"/>
    </w:rPr>
  </w:style>
  <w:style w:type="character" w:customStyle="1" w:styleId="46">
    <w:name w:val="hover3"/>
    <w:basedOn w:val="23"/>
    <w:uiPriority w:val="0"/>
    <w:rPr>
      <w:bdr w:val="none" w:color="AFD1EE" w:sz="0" w:space="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70"/>
    <customShpInfo spid="_x0000_s1076"/>
    <customShpInfo spid="_x0000_s1077"/>
    <customShpInfo spid="_x0000_s1078"/>
    <customShpInfo spid="_x0000_s1084"/>
    <customShpInfo spid="_x0000_s1090"/>
    <customShpInfo spid="_x0000_s1093"/>
    <customShpInfo spid="_x0000_s1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212</TotalTime>
  <ScaleCrop>false</ScaleCrop>
  <LinksUpToDate>false</LinksUpToDate>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2021-04-08T01:54:00Z</dcterms:created>
  <dc:creator>袁静</dc:creator>
  <cp:lastModifiedBy>当年的你</cp:lastModifiedBy>
  <cp:lastPrinted>2021-04-20T00:52:00Z</cp:lastPrinted>
  <dcterms:modified xsi:type="dcterms:W3CDTF">2021-04-26T08:42:22Z</dcterms:modified>
  <dc:title>公路工程标准施工招标文件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2018-03-28T00:00:00Z</vt:filetime>
  </property>
  <property fmtid="{D5CDD505-2E9C-101B-9397-08002B2CF9AE}" pid="3" name="Creator">
    <vt:lpwstr>Microsoft® Office Word 2007</vt:lpwstr>
  </property>
  <property fmtid="{D5CDD505-2E9C-101B-9397-08002B2CF9AE}" pid="4" name="LastSaved">
    <vt:filetime>2021-04-08T00:00:00Z</vt:filetime>
  </property>
  <property fmtid="{D5CDD505-2E9C-101B-9397-08002B2CF9AE}" pid="5" name="KSOProductBuildVer">
    <vt:lpwstr>2052-11.1.0.10356</vt:lpwstr>
  </property>
  <property fmtid="{D5CDD505-2E9C-101B-9397-08002B2CF9AE}" pid="6" name="ICV">
    <vt:lpwstr>CA41D507855D4985B14BD15ED24E4EA9</vt:lpwstr>
  </property>
</Properties>
</file>