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rPr>
          <w:rFonts w:ascii="宋体" w:hAnsi="宋体" w:cs="宋体"/>
          <w:b/>
          <w:color w:val="auto"/>
          <w:sz w:val="24"/>
          <w:highlight w:val="none"/>
        </w:rPr>
      </w:pPr>
    </w:p>
    <w:p>
      <w:pPr>
        <w:shd w:val="clear"/>
        <w:spacing w:line="360" w:lineRule="auto"/>
        <w:jc w:val="center"/>
        <w:rPr>
          <w:rFonts w:ascii="宋体" w:hAnsi="宋体" w:cs="宋体"/>
          <w:b/>
          <w:color w:val="auto"/>
          <w:sz w:val="24"/>
          <w:highlight w:val="none"/>
        </w:rPr>
      </w:pPr>
    </w:p>
    <w:p>
      <w:pPr>
        <w:shd w:val="clear"/>
        <w:adjustRightInd/>
        <w:spacing w:line="360" w:lineRule="auto"/>
        <w:jc w:val="center"/>
        <w:rPr>
          <w:rFonts w:ascii="宋体" w:hAnsi="宋体" w:cs="宋体"/>
          <w:b/>
          <w:color w:val="auto"/>
          <w:sz w:val="44"/>
          <w:szCs w:val="44"/>
          <w:highlight w:val="none"/>
        </w:rPr>
      </w:pPr>
    </w:p>
    <w:p>
      <w:pPr>
        <w:shd w:val="clea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钱塘区气象监测预报能力提升项目</w:t>
      </w:r>
    </w:p>
    <w:p>
      <w:pPr>
        <w:shd w:val="clear"/>
        <w:adjustRightInd/>
        <w:spacing w:line="360" w:lineRule="auto"/>
        <w:jc w:val="center"/>
        <w:rPr>
          <w:rFonts w:ascii="宋体" w:hAnsi="宋体" w:cs="宋体"/>
          <w:b/>
          <w:color w:val="auto"/>
          <w:sz w:val="48"/>
          <w:szCs w:val="48"/>
          <w:highlight w:val="none"/>
        </w:rPr>
      </w:pPr>
    </w:p>
    <w:p>
      <w:pPr>
        <w:pStyle w:val="4"/>
        <w:shd w:val="clear"/>
        <w:rPr>
          <w:rFonts w:ascii="宋体" w:hAnsi="宋体" w:eastAsia="宋体" w:cs="宋体"/>
          <w:color w:val="auto"/>
          <w:highlight w:val="none"/>
        </w:rPr>
      </w:pPr>
    </w:p>
    <w:p>
      <w:pPr>
        <w:shd w:val="clea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shd w:val="clea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hd w:val="clea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QTCG-GK-2024-057</w:t>
      </w:r>
    </w:p>
    <w:p>
      <w:pPr>
        <w:shd w:val="clear"/>
        <w:adjustRightInd/>
        <w:spacing w:line="360" w:lineRule="auto"/>
        <w:rPr>
          <w:rFonts w:ascii="宋体" w:hAnsi="宋体" w:cs="宋体"/>
          <w:color w:val="auto"/>
          <w:sz w:val="28"/>
          <w:szCs w:val="20"/>
          <w:highlight w:val="none"/>
        </w:rPr>
      </w:pPr>
    </w:p>
    <w:p>
      <w:pPr>
        <w:shd w:val="clea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hd w:val="clear"/>
        <w:spacing w:line="360" w:lineRule="auto"/>
        <w:jc w:val="center"/>
        <w:rPr>
          <w:rFonts w:ascii="宋体" w:hAnsi="宋体" w:cs="宋体"/>
          <w:b/>
          <w:color w:val="auto"/>
          <w:sz w:val="44"/>
          <w:szCs w:val="44"/>
          <w:highlight w:val="none"/>
        </w:rPr>
      </w:pPr>
    </w:p>
    <w:p>
      <w:pPr>
        <w:shd w:val="clear"/>
        <w:spacing w:line="360" w:lineRule="auto"/>
        <w:jc w:val="center"/>
        <w:rPr>
          <w:rFonts w:ascii="宋体" w:hAnsi="宋体" w:cs="宋体"/>
          <w:color w:val="auto"/>
          <w:sz w:val="24"/>
          <w:highlight w:val="none"/>
        </w:rPr>
      </w:pPr>
    </w:p>
    <w:p>
      <w:pPr>
        <w:shd w:val="clear"/>
        <w:spacing w:line="360" w:lineRule="auto"/>
        <w:jc w:val="center"/>
        <w:rPr>
          <w:rFonts w:ascii="宋体" w:hAnsi="宋体" w:cs="宋体"/>
          <w:color w:val="auto"/>
          <w:sz w:val="24"/>
          <w:highlight w:val="none"/>
        </w:rPr>
      </w:pPr>
    </w:p>
    <w:p>
      <w:pPr>
        <w:shd w:val="clear"/>
        <w:spacing w:line="360" w:lineRule="auto"/>
        <w:rPr>
          <w:rFonts w:ascii="宋体" w:hAnsi="宋体" w:cs="宋体"/>
          <w:color w:val="auto"/>
          <w:sz w:val="32"/>
          <w:szCs w:val="32"/>
          <w:highlight w:val="none"/>
        </w:rPr>
      </w:pPr>
    </w:p>
    <w:p>
      <w:pPr>
        <w:shd w:val="clea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 购 人：杭州市钱塘区气象局</w:t>
      </w:r>
    </w:p>
    <w:p>
      <w:pPr>
        <w:shd w:val="clea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采购代理机构：浙江新诚信工程咨询有限公司</w:t>
      </w:r>
    </w:p>
    <w:p>
      <w:pPr>
        <w:shd w:val="clear"/>
        <w:snapToGrid w:val="0"/>
        <w:spacing w:line="360" w:lineRule="auto"/>
        <w:jc w:val="center"/>
        <w:rPr>
          <w:rFonts w:ascii="宋体" w:hAnsi="宋体" w:cs="宋体"/>
          <w:bCs/>
          <w:color w:val="auto"/>
          <w:sz w:val="32"/>
          <w:szCs w:val="32"/>
          <w:highlight w:val="none"/>
        </w:rPr>
      </w:pPr>
    </w:p>
    <w:p>
      <w:pPr>
        <w:shd w:val="clea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二〇二四年三月二十八日</w:t>
      </w:r>
    </w:p>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hd w:val="clear"/>
        <w:spacing w:line="360" w:lineRule="auto"/>
        <w:jc w:val="center"/>
        <w:rPr>
          <w:rFonts w:ascii="宋体" w:hAnsi="宋体" w:cs="宋体"/>
          <w:color w:val="auto"/>
          <w:sz w:val="24"/>
          <w:highlight w:val="none"/>
        </w:rPr>
      </w:pPr>
    </w:p>
    <w:p>
      <w:pPr>
        <w:shd w:val="clea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hd w:val="clear"/>
        <w:spacing w:line="360" w:lineRule="auto"/>
        <w:rPr>
          <w:rFonts w:ascii="宋体" w:hAnsi="宋体" w:cs="宋体"/>
          <w:color w:val="auto"/>
          <w:sz w:val="32"/>
          <w:szCs w:val="32"/>
          <w:highlight w:val="none"/>
        </w:rPr>
      </w:pPr>
    </w:p>
    <w:p>
      <w:pPr>
        <w:shd w:val="clear"/>
        <w:spacing w:line="360" w:lineRule="auto"/>
        <w:rPr>
          <w:rFonts w:ascii="宋体" w:hAnsi="宋体" w:cs="宋体"/>
          <w:color w:val="auto"/>
          <w:sz w:val="32"/>
          <w:szCs w:val="32"/>
          <w:highlight w:val="none"/>
        </w:rPr>
      </w:pPr>
    </w:p>
    <w:p>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hd w:val="clea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36"/>
          <w:highlight w:val="none"/>
        </w:rPr>
        <w:br w:type="page"/>
      </w:r>
      <w:bookmarkEnd w:id="2"/>
      <w:bookmarkStart w:id="3" w:name="_Hlt74728647"/>
      <w:bookmarkEnd w:id="3"/>
      <w:bookmarkStart w:id="4" w:name="_Hlt74729822"/>
      <w:bookmarkEnd w:id="4"/>
      <w:bookmarkStart w:id="5" w:name="_Hlt74649545"/>
      <w:bookmarkEnd w:id="5"/>
      <w:bookmarkStart w:id="6" w:name="_Hlt74707423"/>
      <w:bookmarkEnd w:id="6"/>
      <w:bookmarkStart w:id="7" w:name="_Toc91899870"/>
      <w:bookmarkStart w:id="8"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2"/>
          <w:right w:val="single" w:color="auto" w:sz="4" w:space="4"/>
        </w:pBd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钱塘区气象监测预报能力提升项目招标项目的潜在投标人应在政采云平台（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 xml:space="preserve">https://www.zcygov.cn/）获取（下载）招标文件，并于2024年 </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 xml:space="preserve"> 月 </w:t>
      </w:r>
      <w:r>
        <w:rPr>
          <w:rStyle w:val="77"/>
          <w:rFonts w:hint="eastAsia" w:ascii="宋体" w:hAnsi="宋体" w:cs="宋体"/>
          <w:snapToGrid/>
          <w:color w:val="auto"/>
          <w:kern w:val="2"/>
          <w:sz w:val="24"/>
          <w:szCs w:val="24"/>
          <w:highlight w:val="none"/>
          <w:lang w:val="en-US" w:eastAsia="zh-CN"/>
        </w:rPr>
        <w:t>6</w:t>
      </w:r>
      <w:r>
        <w:rPr>
          <w:rStyle w:val="77"/>
          <w:rFonts w:hint="eastAsia" w:ascii="宋体" w:hAnsi="宋体" w:eastAsia="宋体" w:cs="宋体"/>
          <w:snapToGrid/>
          <w:color w:val="auto"/>
          <w:kern w:val="2"/>
          <w:sz w:val="24"/>
          <w:szCs w:val="24"/>
          <w:highlight w:val="none"/>
        </w:rPr>
        <w:t xml:space="preserve"> 日9点30分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QTCG-GK-2024-057</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Cs/>
          <w:color w:val="auto"/>
          <w:sz w:val="24"/>
          <w:highlight w:val="none"/>
        </w:rPr>
        <w:t>钱塘区气象监测预报能力提升项目</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预算金额（元）：3800000</w:t>
      </w:r>
      <w:r>
        <w:rPr>
          <w:rFonts w:hint="eastAsia" w:ascii="宋体" w:hAnsi="宋体" w:cs="宋体"/>
          <w:color w:val="auto"/>
          <w:sz w:val="24"/>
          <w:highlight w:val="none"/>
        </w:rPr>
        <w:t xml:space="preserve"> </w:t>
      </w:r>
    </w:p>
    <w:p>
      <w:pPr>
        <w:shd w:val="clea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3800000</w:t>
      </w:r>
    </w:p>
    <w:p>
      <w:pPr>
        <w:pStyle w:val="6"/>
        <w:shd w:val="clear"/>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钱塘区气象监测预报能力提升项目主要内容：采购六要素自动气象站、四要素自动气象站、翻斗式自动雨量站、农业站、</w:t>
      </w:r>
      <w:r>
        <w:rPr>
          <w:rFonts w:hint="eastAsia" w:hAnsi="宋体" w:cs="宋体"/>
          <w:bCs/>
          <w:snapToGrid/>
          <w:color w:val="auto"/>
          <w:kern w:val="2"/>
          <w:sz w:val="24"/>
          <w:szCs w:val="24"/>
          <w:highlight w:val="none"/>
          <w:lang w:eastAsia="zh-CN"/>
        </w:rPr>
        <w:t>气象科普站</w:t>
      </w:r>
      <w:r>
        <w:rPr>
          <w:rFonts w:hint="eastAsia" w:hAnsi="宋体" w:cs="宋体"/>
          <w:bCs/>
          <w:snapToGrid/>
          <w:color w:val="auto"/>
          <w:kern w:val="2"/>
          <w:sz w:val="24"/>
          <w:szCs w:val="24"/>
          <w:highlight w:val="none"/>
        </w:rPr>
        <w:t>、备件、自动气象站升级改造</w:t>
      </w:r>
      <w:r>
        <w:rPr>
          <w:rFonts w:hint="eastAsia" w:hAnsi="宋体" w:cs="宋体"/>
          <w:bCs/>
          <w:color w:val="auto"/>
          <w:sz w:val="24"/>
          <w:highlight w:val="none"/>
        </w:rPr>
        <w:t>及完成采购需求所涉及的其他一切内容。</w:t>
      </w:r>
      <w:r>
        <w:rPr>
          <w:rFonts w:hint="eastAsia" w:hAnsi="宋体" w:cs="宋体"/>
          <w:snapToGrid/>
          <w:color w:val="auto"/>
          <w:kern w:val="2"/>
          <w:sz w:val="24"/>
          <w:szCs w:val="24"/>
          <w:highlight w:val="none"/>
        </w:rPr>
        <w:t>具体以招标文件第三部分采购需求为准，供应商可点击本公告下方“浏览采购文件”查看采购需求。</w:t>
      </w:r>
    </w:p>
    <w:p>
      <w:pPr>
        <w:pStyle w:val="130"/>
        <w:shd w:val="clear"/>
        <w:ind w:firstLine="482"/>
        <w:outlineLvl w:val="2"/>
        <w:rPr>
          <w:rFonts w:ascii="宋体" w:hAnsi="宋体" w:cs="宋体"/>
          <w:color w:val="auto"/>
          <w:highlight w:val="none"/>
        </w:rPr>
      </w:pPr>
      <w:r>
        <w:rPr>
          <w:rFonts w:hint="eastAsia" w:ascii="宋体" w:hAnsi="宋体" w:cs="宋体"/>
          <w:b/>
          <w:color w:val="auto"/>
          <w:highlight w:val="none"/>
        </w:rPr>
        <w:t xml:space="preserve">合同履约期限：详见招标文件。 </w:t>
      </w:r>
    </w:p>
    <w:p>
      <w:pPr>
        <w:pStyle w:val="6"/>
        <w:shd w:val="clear"/>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MS Gothic"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9" w:name="_Hlk101132948"/>
      <w:r>
        <w:rPr>
          <w:rFonts w:hint="eastAsia" w:ascii="宋体" w:hAnsi="宋体" w:cs="宋体"/>
          <w:b/>
          <w:color w:val="auto"/>
          <w:sz w:val="24"/>
          <w:highlight w:val="none"/>
        </w:rPr>
        <w:t>申请人的资格要求</w:t>
      </w:r>
      <w:bookmarkEnd w:id="9"/>
      <w:r>
        <w:rPr>
          <w:rFonts w:hint="eastAsia" w:ascii="宋体" w:hAnsi="宋体" w:cs="宋体"/>
          <w:b/>
          <w:color w:val="auto"/>
          <w:sz w:val="24"/>
          <w:highlight w:val="none"/>
        </w:rPr>
        <w:t>：</w:t>
      </w:r>
    </w:p>
    <w:p>
      <w:pPr>
        <w:shd w:val="clea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hd w:val="clea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hd w:val="clear"/>
        <w:spacing w:line="360" w:lineRule="auto"/>
        <w:ind w:firstLine="480" w:firstLineChars="200"/>
        <w:rPr>
          <w:rFonts w:ascii="宋体" w:hAnsi="宋体" w:cs="宋体"/>
          <w:color w:val="auto"/>
          <w:sz w:val="24"/>
          <w:highlight w:val="none"/>
          <w:u w:val="single"/>
        </w:rPr>
      </w:pPr>
      <w:r>
        <w:rPr>
          <w:rFonts w:hint="eastAsia" w:ascii="宋体" w:hAnsi="宋体" w:cs="宋体"/>
          <w:snapToGrid w:val="0"/>
          <w:color w:val="auto"/>
          <w:kern w:val="28"/>
          <w:sz w:val="24"/>
          <w:szCs w:val="20"/>
          <w:highlight w:val="none"/>
        </w:rPr>
        <w:t>3.落实政府采购政策需满足的资格要求：</w:t>
      </w: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4.本项目的特定资格要求：无；</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 xml:space="preserve">2024年 </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月 </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rPr>
        <w:t>，每天上午00:00至12:00 ，下午12:00至23:59（北京时间，线上获取法定节假日均可，线下获取文件法定节假日除外）</w:t>
      </w:r>
    </w:p>
    <w:p>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2024年 </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月 </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 xml:space="preserve"> 日9点30分00秒</w:t>
      </w:r>
      <w:r>
        <w:rPr>
          <w:rFonts w:hint="eastAsia" w:ascii="宋体" w:hAnsi="宋体" w:cs="宋体"/>
          <w:color w:val="auto"/>
          <w:sz w:val="24"/>
          <w:highlight w:val="none"/>
        </w:rPr>
        <w:t>（北京时间）</w:t>
      </w:r>
    </w:p>
    <w:p>
      <w:pPr>
        <w:shd w:val="clea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hd w:val="clea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2024年 </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月 </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 xml:space="preserve"> 日9点30分00秒</w:t>
      </w:r>
    </w:p>
    <w:p>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pStyle w:val="80"/>
        <w:shd w:val="clear"/>
        <w:ind w:left="0" w:leftChars="0" w:firstLine="482"/>
        <w:rPr>
          <w:rFonts w:ascii="宋体" w:hAnsi="宋体" w:cs="宋体"/>
          <w:bCs/>
          <w:color w:val="auto"/>
          <w:highlight w:val="none"/>
        </w:rPr>
      </w:pPr>
      <w:r>
        <w:rPr>
          <w:rFonts w:hint="eastAsia" w:ascii="宋体" w:hAnsi="宋体" w:cs="宋体"/>
          <w:b/>
          <w:color w:val="auto"/>
          <w:highlight w:val="none"/>
        </w:rPr>
        <w:t>开标地点（线下）：</w:t>
      </w:r>
      <w:r>
        <w:rPr>
          <w:rFonts w:hint="eastAsia" w:ascii="宋体" w:hAnsi="宋体" w:cs="宋体"/>
          <w:bCs/>
          <w:color w:val="auto"/>
          <w:highlight w:val="none"/>
        </w:rPr>
        <w:t>浙江省杭州市钱塘区下沙街道金沙大道600号</w:t>
      </w:r>
      <w:bookmarkStart w:id="553" w:name="_GoBack"/>
      <w:r>
        <w:rPr>
          <w:rFonts w:hint="eastAsia" w:ascii="宋体" w:hAnsi="宋体" w:cs="宋体"/>
          <w:bCs/>
          <w:color w:val="auto"/>
          <w:highlight w:val="none"/>
        </w:rPr>
        <w:t>东楼6楼</w:t>
      </w:r>
      <w:bookmarkEnd w:id="553"/>
      <w:r>
        <w:rPr>
          <w:rFonts w:hint="eastAsia" w:ascii="宋体" w:hAnsi="宋体" w:cs="宋体"/>
          <w:bCs/>
          <w:color w:val="auto"/>
          <w:highlight w:val="none"/>
        </w:rPr>
        <w:t xml:space="preserve"> </w:t>
      </w:r>
      <w:r>
        <w:rPr>
          <w:rFonts w:hint="eastAsia" w:ascii="宋体" w:hAnsi="宋体" w:cs="宋体"/>
          <w:bCs/>
          <w:color w:val="auto"/>
          <w:highlight w:val="none"/>
          <w:lang w:val="en-US" w:eastAsia="zh-CN"/>
        </w:rPr>
        <w:t>4</w:t>
      </w:r>
      <w:r>
        <w:rPr>
          <w:rFonts w:hint="eastAsia" w:ascii="宋体" w:hAnsi="宋体" w:cs="宋体"/>
          <w:bCs/>
          <w:color w:val="auto"/>
          <w:highlight w:val="none"/>
        </w:rPr>
        <w:t xml:space="preserve"> 号开标室。</w:t>
      </w:r>
    </w:p>
    <w:p>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五、采购意向公开链接： </w:t>
      </w:r>
    </w:p>
    <w:p>
      <w:pPr>
        <w:shd w:val="clear"/>
        <w:spacing w:line="360" w:lineRule="auto"/>
        <w:ind w:firstLine="420" w:firstLineChars="200"/>
        <w:rPr>
          <w:rFonts w:ascii="宋体" w:hAnsi="宋体" w:cs="宋体"/>
          <w:color w:val="auto"/>
          <w:highlight w:val="none"/>
        </w:rPr>
      </w:pPr>
      <w:r>
        <w:rPr>
          <w:rFonts w:hint="eastAsia" w:ascii="宋体" w:hAnsi="宋体" w:cs="宋体"/>
          <w:color w:val="auto"/>
          <w:highlight w:val="none"/>
        </w:rPr>
        <w:t>https://zfcg.czt.zj.gov.cn/luban/detail?parentId=600007&amp;articleId=yvJ8pGG78WzgkYsfvkM38g==&amp;_app_=zcy.procurement&amp;utm=web-delegation-order-front.1dcd5bd0.0.0.a8727cf0ecc211ee879a1d8402bef892</w:t>
      </w:r>
    </w:p>
    <w:p>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（4）钱塘区政府采购支持中小企业信用融资</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A.为支持和促进中小企业发展，进一步发挥政府采购政策功能，杭州市钱塘区财政 局发布了《关于钱塘新区政府采购支持中小企业信用融资有关事项的通知》，供应商若 有融资意向，详见《关于钱塘区政府采购支持中小企业信用融资相关事项通知》，或登 录杭州钱塘新区管理委员会官网（http://qt.hangzhou.gov.cn） “公告公示”专栏， 查看信用融资政策文件及各相关银行服务方案。 B.供应商中标后也可在“政采云”平台申请政采贷：操作路径：登录政采云平台 - 金融服务中心 -【融资服务】，可在热门申请中选择产品直接申请，也可点击云智贷匹 配适合产品进行申请，或者在可申请项目中根据该项目进行申请。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称：杭州市钱塘区气象局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址：杭州市钱塘区江东大道3899号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项目联系人（询问）：沈沉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项目联系方式（询问）：0571-82968207</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质疑联系人：金成</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质疑联系方式：0571-82968203</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称：浙江新诚信工程咨询有限公司</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 钱塘区义蓬街道金蜂二路2-4号</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徐工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项目联系方式（询问）：18814864318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质疑联系人：李工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质疑联系方式：19906636691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称：杭州市钱塘区财政局、浙江省政府采购行政裁决服务中心（杭州）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址：杭州市上城区四季青街道新业路市民之家G03办公室（快递仅限ems或顺丰）</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监督投诉电话：0571-85252453</w:t>
      </w:r>
    </w:p>
    <w:p>
      <w:pPr>
        <w:shd w:val="clear"/>
        <w:spacing w:line="360" w:lineRule="auto"/>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3"/>
        <w:shd w:val="clear"/>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int="eastAsia" w:hAnsi="宋体" w:cs="宋体"/>
          <w:b/>
          <w:color w:val="auto"/>
          <w:sz w:val="36"/>
          <w:szCs w:val="20"/>
          <w:highlight w:val="none"/>
        </w:rPr>
        <w:t xml:space="preserve"> </w:t>
      </w:r>
    </w:p>
    <w:p>
      <w:pPr>
        <w:pStyle w:val="4"/>
        <w:shd w:val="clear"/>
        <w:rPr>
          <w:rFonts w:ascii="宋体" w:hAnsi="宋体" w:eastAsia="宋体" w:cs="宋体"/>
          <w:snapToGrid w:val="0"/>
          <w:color w:val="auto"/>
          <w:highlight w:val="none"/>
        </w:rPr>
      </w:pPr>
      <w:r>
        <w:rPr>
          <w:rFonts w:hint="eastAsia" w:ascii="宋体" w:hAnsi="宋体" w:eastAsia="宋体" w:cs="宋体"/>
          <w:color w:val="auto"/>
          <w:highlight w:val="none"/>
        </w:rPr>
        <w:br w:type="page"/>
      </w:r>
    </w:p>
    <w:p>
      <w:pPr>
        <w:shd w:val="clea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 投标人须知</w:t>
      </w:r>
      <w:bookmarkEnd w:id="7"/>
    </w:p>
    <w:p>
      <w:pPr>
        <w:shd w:val="clea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六要素自动气象站 </w:t>
            </w:r>
            <w:r>
              <w:rPr>
                <w:rFonts w:hint="eastAsia" w:ascii="宋体" w:hAnsi="宋体" w:cs="宋体"/>
                <w:color w:val="auto"/>
                <w:sz w:val="24"/>
                <w:highlight w:val="none"/>
              </w:rPr>
              <w:t>。</w:t>
            </w:r>
          </w:p>
          <w:p>
            <w:pPr>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六要素自动气象站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工业 </w:t>
            </w:r>
            <w:r>
              <w:rPr>
                <w:rFonts w:hint="eastAsia" w:ascii="宋体" w:hAnsi="宋体" w:cs="宋体"/>
                <w:color w:val="auto"/>
                <w:kern w:val="0"/>
                <w:sz w:val="24"/>
                <w:highlight w:val="none"/>
              </w:rPr>
              <w:t>行业；</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（2）标的：</w:t>
            </w:r>
            <w:r>
              <w:rPr>
                <w:rFonts w:hint="eastAsia" w:ascii="宋体" w:hAnsi="宋体" w:cs="宋体"/>
                <w:color w:val="auto"/>
                <w:kern w:val="0"/>
                <w:sz w:val="24"/>
                <w:highlight w:val="none"/>
                <w:u w:val="single"/>
              </w:rPr>
              <w:t xml:space="preserve"> 四要素自动气象站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工业 </w:t>
            </w:r>
            <w:r>
              <w:rPr>
                <w:rFonts w:hint="eastAsia" w:ascii="宋体" w:hAnsi="宋体" w:cs="宋体"/>
                <w:color w:val="auto"/>
                <w:kern w:val="0"/>
                <w:sz w:val="24"/>
                <w:highlight w:val="none"/>
              </w:rPr>
              <w:t>行业；</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（3）标的：</w:t>
            </w:r>
            <w:r>
              <w:rPr>
                <w:rFonts w:hint="eastAsia" w:ascii="宋体" w:hAnsi="宋体" w:cs="宋体"/>
                <w:color w:val="auto"/>
                <w:kern w:val="0"/>
                <w:sz w:val="24"/>
                <w:highlight w:val="none"/>
                <w:u w:val="single"/>
              </w:rPr>
              <w:t xml:space="preserve"> 翻斗式自动雨量站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工业 </w:t>
            </w:r>
            <w:r>
              <w:rPr>
                <w:rFonts w:hint="eastAsia" w:ascii="宋体" w:hAnsi="宋体" w:cs="宋体"/>
                <w:color w:val="auto"/>
                <w:kern w:val="0"/>
                <w:sz w:val="24"/>
                <w:highlight w:val="none"/>
              </w:rPr>
              <w:t>行业；</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（4）标的：</w:t>
            </w:r>
            <w:r>
              <w:rPr>
                <w:rFonts w:hint="eastAsia" w:ascii="宋体" w:hAnsi="宋体" w:cs="宋体"/>
                <w:color w:val="auto"/>
                <w:kern w:val="0"/>
                <w:sz w:val="24"/>
                <w:highlight w:val="none"/>
                <w:u w:val="single"/>
              </w:rPr>
              <w:t xml:space="preserve"> 农业站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工业 </w:t>
            </w:r>
            <w:r>
              <w:rPr>
                <w:rFonts w:hint="eastAsia" w:ascii="宋体" w:hAnsi="宋体" w:cs="宋体"/>
                <w:color w:val="auto"/>
                <w:kern w:val="0"/>
                <w:sz w:val="24"/>
                <w:highlight w:val="none"/>
              </w:rPr>
              <w:t>行业；</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（5）标的：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气象科普站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工业 </w:t>
            </w:r>
            <w:r>
              <w:rPr>
                <w:rFonts w:hint="eastAsia" w:ascii="宋体" w:hAnsi="宋体" w:cs="宋体"/>
                <w:color w:val="auto"/>
                <w:kern w:val="0"/>
                <w:sz w:val="24"/>
                <w:highlight w:val="none"/>
              </w:rPr>
              <w:t>行业；</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（6）标的：</w:t>
            </w:r>
            <w:r>
              <w:rPr>
                <w:rFonts w:hint="eastAsia" w:ascii="宋体" w:hAnsi="宋体" w:cs="宋体"/>
                <w:color w:val="auto"/>
                <w:kern w:val="0"/>
                <w:sz w:val="24"/>
                <w:highlight w:val="none"/>
                <w:u w:val="single"/>
              </w:rPr>
              <w:t xml:space="preserve"> 备件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工业 </w:t>
            </w:r>
            <w:r>
              <w:rPr>
                <w:rFonts w:hint="eastAsia" w:ascii="宋体" w:hAnsi="宋体" w:cs="宋体"/>
                <w:color w:val="auto"/>
                <w:kern w:val="0"/>
                <w:sz w:val="24"/>
                <w:highlight w:val="none"/>
              </w:rPr>
              <w:t>行业；</w:t>
            </w:r>
          </w:p>
          <w:p>
            <w:pPr>
              <w:shd w:val="clear"/>
              <w:snapToGrid w:val="0"/>
              <w:spacing w:line="360" w:lineRule="auto"/>
              <w:rPr>
                <w:rFonts w:ascii="宋体" w:hAnsi="宋体" w:cs="宋体"/>
                <w:color w:val="auto"/>
                <w:highlight w:val="none"/>
              </w:rPr>
            </w:pPr>
            <w:r>
              <w:rPr>
                <w:rFonts w:hint="eastAsia" w:ascii="宋体" w:hAnsi="宋体" w:cs="宋体"/>
                <w:color w:val="auto"/>
                <w:kern w:val="0"/>
                <w:sz w:val="24"/>
                <w:highlight w:val="none"/>
              </w:rPr>
              <w:t>（7）标的：</w:t>
            </w:r>
            <w:r>
              <w:rPr>
                <w:rFonts w:hint="eastAsia" w:ascii="宋体" w:hAnsi="宋体" w:cs="宋体"/>
                <w:color w:val="auto"/>
                <w:kern w:val="0"/>
                <w:sz w:val="24"/>
                <w:highlight w:val="none"/>
                <w:u w:val="single"/>
              </w:rPr>
              <w:t xml:space="preserve"> 自动气象站升级改造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工业 </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hd w:val="clear"/>
              <w:spacing w:line="360" w:lineRule="auto"/>
              <w:rPr>
                <w:rFonts w:ascii="宋体" w:hAnsi="宋体" w:cs="宋体"/>
                <w:color w:val="auto"/>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4226166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相关培训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79517797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9582019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hd w:val="clea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p>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hd w:val="clea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52397967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hd w:val="clea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hd w:val="clea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hd w:val="clea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hd w:val="clea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hd w:val="clea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1</w:t>
            </w:r>
            <w:r>
              <w:rPr>
                <w:rFonts w:hint="eastAsia" w:ascii="宋体" w:hAnsi="宋体" w:cs="宋体"/>
                <w:b/>
                <w:color w:val="auto"/>
                <w:kern w:val="0"/>
                <w:sz w:val="24"/>
                <w:highlight w:val="none"/>
                <w:lang w:val="zh-CN"/>
              </w:rPr>
              <w:t>）投标文件出现不是唯一的、有选择性投标报价的；</w:t>
            </w:r>
          </w:p>
          <w:p>
            <w:pPr>
              <w:shd w:val="clea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）投标报价超过招标文件中规定的预算金额或者最高限价的;</w:t>
            </w:r>
          </w:p>
          <w:p>
            <w:pPr>
              <w:shd w:val="clea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3</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hd w:val="clea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4</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7" w:hRule="atLeast"/>
          <w:tblHeader/>
        </w:trPr>
        <w:tc>
          <w:tcPr>
            <w:tcW w:w="629" w:type="dxa"/>
            <w:vMerge w:val="restart"/>
            <w:tcBorders>
              <w:top w:val="single" w:color="auto" w:sz="4" w:space="0"/>
              <w:left w:val="single" w:color="000000" w:sz="8" w:space="0"/>
              <w:right w:val="single" w:color="000000" w:sz="2" w:space="0"/>
            </w:tcBorders>
          </w:tcPr>
          <w:p>
            <w:pPr>
              <w:shd w:val="clear"/>
              <w:snapToGrid w:val="0"/>
              <w:spacing w:line="360" w:lineRule="auto"/>
              <w:jc w:val="center"/>
              <w:rPr>
                <w:rFonts w:ascii="宋体" w:hAnsi="宋体" w:cs="宋体"/>
                <w:color w:val="auto"/>
                <w:sz w:val="24"/>
                <w:highlight w:val="none"/>
              </w:rPr>
            </w:pPr>
          </w:p>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bottom w:val="single" w:color="auto" w:sz="4" w:space="0"/>
              <w:right w:val="single" w:color="000000" w:sz="8" w:space="0"/>
            </w:tcBorders>
            <w:vAlign w:val="center"/>
          </w:tcPr>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91" w:hRule="atLeast"/>
          <w:tblHeader/>
        </w:trPr>
        <w:tc>
          <w:tcPr>
            <w:tcW w:w="629" w:type="dxa"/>
            <w:vMerge w:val="continue"/>
            <w:tcBorders>
              <w:left w:val="single" w:color="000000" w:sz="8" w:space="0"/>
              <w:right w:val="single" w:color="000000" w:sz="2" w:space="0"/>
            </w:tcBorders>
          </w:tcPr>
          <w:p>
            <w:pPr>
              <w:shd w:val="clea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right w:val="single" w:color="000000" w:sz="8" w:space="0"/>
            </w:tcBorders>
            <w:vAlign w:val="center"/>
          </w:tcPr>
          <w:p>
            <w:pPr>
              <w:shd w:val="clea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hd w:val="clear"/>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钱塘区义蓬街道金蜂二路2-4号 </w:t>
            </w:r>
            <w:r>
              <w:rPr>
                <w:rFonts w:hint="eastAsia" w:hAnsi="宋体" w:cs="宋体"/>
                <w:color w:val="auto"/>
                <w:kern w:val="28"/>
                <w:sz w:val="24"/>
                <w:szCs w:val="24"/>
                <w:highlight w:val="none"/>
              </w:rPr>
              <w:t>；</w:t>
            </w:r>
            <w:r>
              <w:rPr>
                <w:rFonts w:hint="eastAsia" w:hAnsi="宋体" w:cs="宋体"/>
                <w:color w:val="auto"/>
                <w:kern w:val="28"/>
                <w:sz w:val="24"/>
                <w:szCs w:val="24"/>
                <w:highlight w:val="none"/>
                <w:u w:val="single"/>
              </w:rPr>
              <w:t xml:space="preserve">（注：由于开标地点与代理机构办公地点不同，供应商务必考虑运输时间） ；或在开标当天送至浙江省杭州市钱塘区下沙街道金沙大道600号东楼6楼 </w:t>
            </w:r>
            <w:r>
              <w:rPr>
                <w:rFonts w:hint="eastAsia" w:hAnsi="宋体" w:cs="宋体"/>
                <w:color w:val="auto"/>
                <w:kern w:val="28"/>
                <w:sz w:val="24"/>
                <w:szCs w:val="24"/>
                <w:highlight w:val="none"/>
                <w:u w:val="single"/>
                <w:lang w:val="en-US" w:eastAsia="zh-CN"/>
              </w:rPr>
              <w:t>4</w:t>
            </w:r>
            <w:r>
              <w:rPr>
                <w:rFonts w:hint="eastAsia" w:hAnsi="宋体" w:cs="宋体"/>
                <w:color w:val="auto"/>
                <w:kern w:val="28"/>
                <w:sz w:val="24"/>
                <w:szCs w:val="24"/>
                <w:highlight w:val="none"/>
                <w:u w:val="single"/>
              </w:rPr>
              <w:t xml:space="preserve"> 号开标室；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徐工18814864318  </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hd w:val="clea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hd w:val="clea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10525701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left w:val="single" w:color="000000" w:sz="2"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p>
            <w:pPr>
              <w:shd w:val="clea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本项目的采购代理服务费由中标供应商支付。</w:t>
            </w:r>
          </w:p>
          <w:p>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根据发改办价格[2003]857号《关于招标代理服务收费有关问题的通知》，每标段中标方须向招标代理机构缴纳中标服务费，标准和规定如下；</w:t>
            </w:r>
          </w:p>
          <w:p>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（1）以中标通知书中确定的中标总金额作为收费的计算基数；</w:t>
            </w:r>
          </w:p>
          <w:p>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（2）中标服务费金额的收取，每标段按照国家发改价格[2011]534号文货物类标准*70%向中标人收取。</w:t>
            </w:r>
          </w:p>
          <w:p>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（3）在领取中标通知书时由成交人一次性向采购代理机构付清。</w:t>
            </w:r>
          </w:p>
        </w:tc>
      </w:tr>
    </w:tbl>
    <w:p>
      <w:pPr>
        <w:shd w:val="clear"/>
        <w:snapToGrid w:val="0"/>
        <w:spacing w:line="360" w:lineRule="auto"/>
        <w:jc w:val="center"/>
        <w:rPr>
          <w:rFonts w:ascii="宋体" w:hAnsi="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pPr>
        <w:pStyle w:val="62"/>
        <w:shd w:val="clear"/>
        <w:ind w:firstLine="420"/>
        <w:rPr>
          <w:rFonts w:cs="宋体"/>
          <w:color w:val="auto"/>
          <w:highlight w:val="none"/>
        </w:rPr>
      </w:pPr>
    </w:p>
    <w:bookmarkEnd w:id="8"/>
    <w:p>
      <w:pPr>
        <w:shd w:val="clear"/>
        <w:adjustRightInd/>
        <w:spacing w:line="360" w:lineRule="auto"/>
        <w:ind w:firstLine="3845" w:firstLineChars="1197"/>
        <w:outlineLvl w:val="0"/>
        <w:rPr>
          <w:rFonts w:ascii="宋体" w:hAnsi="宋体" w:cs="宋体"/>
          <w:b/>
          <w:color w:val="auto"/>
          <w:sz w:val="32"/>
          <w:szCs w:val="20"/>
          <w:highlight w:val="none"/>
        </w:rPr>
      </w:pPr>
      <w:bookmarkStart w:id="10" w:name="_Toc164416483"/>
      <w:r>
        <w:rPr>
          <w:rFonts w:hint="eastAsia" w:ascii="宋体" w:hAnsi="宋体" w:cs="宋体"/>
          <w:b/>
          <w:color w:val="auto"/>
          <w:sz w:val="32"/>
          <w:szCs w:val="20"/>
          <w:highlight w:val="none"/>
        </w:rPr>
        <w:t>一、总则</w:t>
      </w:r>
    </w:p>
    <w:p>
      <w:pPr>
        <w:shd w:val="clea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shd w:val="clea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hd w:val="clea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优先采购绿色包装产品、绿色物流配送服务以及循环利用产品</w:t>
      </w:r>
      <w:bookmarkEnd w:id="11"/>
      <w:r>
        <w:rPr>
          <w:rFonts w:hint="eastAsia" w:ascii="宋体" w:hAnsi="宋体" w:cs="宋体"/>
          <w:color w:val="auto"/>
          <w:sz w:val="24"/>
          <w:highlight w:val="none"/>
        </w:rPr>
        <w:t>。</w:t>
      </w:r>
    </w:p>
    <w:p>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w:t>
      </w:r>
      <w:r>
        <w:rPr>
          <w:rFonts w:hint="eastAsia" w:ascii="宋体" w:hAnsi="宋体" w:cs="宋体"/>
          <w:b/>
          <w:bCs/>
          <w:color w:val="auto"/>
          <w:sz w:val="24"/>
          <w:highlight w:val="none"/>
        </w:rPr>
        <w:t>10%-20%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w:t>
      </w:r>
      <w:r>
        <w:rPr>
          <w:rFonts w:hint="eastAsia" w:ascii="宋体" w:hAnsi="宋体" w:cs="宋体"/>
          <w:b/>
          <w:bCs/>
          <w:color w:val="auto"/>
          <w:sz w:val="24"/>
          <w:highlight w:val="none"/>
        </w:rPr>
        <w:t>4%-6%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hd w:val="clear"/>
        <w:spacing w:line="360" w:lineRule="auto"/>
        <w:ind w:firstLine="480" w:firstLineChars="200"/>
        <w:rPr>
          <w:rFonts w:ascii="宋体" w:hAnsi="宋体" w:cs="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highlight w:val="none"/>
        </w:rPr>
        <w:t>4. 询问、质疑、投诉</w:t>
      </w:r>
    </w:p>
    <w:p>
      <w:pPr>
        <w:pStyle w:val="887"/>
        <w:shd w:val="clear" w:color="auto"/>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pPr>
        <w:pStyle w:val="887"/>
        <w:shd w:val="clear" w:color="auto"/>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hd w:val="clea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hd w:val="clea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shd w:val="clear"/>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3"/>
        <w:shd w:val="clear"/>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hd w:val="clear"/>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3"/>
        <w:shd w:val="clear"/>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3"/>
        <w:shd w:val="clear"/>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7"/>
        <w:shd w:val="clear" w:color="auto"/>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7"/>
        <w:shd w:val="clear" w:color="auto"/>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7"/>
        <w:shd w:val="clear" w:color="auto"/>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7"/>
        <w:shd w:val="clear" w:color="auto"/>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7"/>
        <w:shd w:val="clear" w:color="auto"/>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7"/>
        <w:shd w:val="clear" w:color="auto"/>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7"/>
        <w:shd w:val="clear" w:color="auto"/>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pPr>
        <w:pStyle w:val="887"/>
        <w:shd w:val="clear" w:color="auto"/>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杭州市上城区四季青街道新业路市民之家G03办公室，收件人：朱女士，电话：15121014815。</w:t>
      </w:r>
    </w:p>
    <w:p>
      <w:pPr>
        <w:pStyle w:val="887"/>
        <w:shd w:val="clear" w:color="auto"/>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0"/>
        <w:shd w:val="clear"/>
        <w:snapToGrid w:val="0"/>
        <w:spacing w:before="0"/>
        <w:ind w:firstLine="360"/>
        <w:rPr>
          <w:rFonts w:ascii="宋体" w:hAnsi="宋体" w:cs="宋体"/>
          <w:color w:val="auto"/>
          <w:sz w:val="18"/>
          <w:szCs w:val="18"/>
          <w:highlight w:val="none"/>
        </w:rPr>
      </w:pPr>
    </w:p>
    <w:p>
      <w:pPr>
        <w:shd w:val="clea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3"/>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0"/>
        <w:shd w:val="clear"/>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130"/>
        <w:shd w:val="clear"/>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shd w:val="clear"/>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shd w:val="clea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hd w:val="clea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3"/>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hd w:val="clear"/>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6"/>
        <w:shd w:val="clear"/>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shd w:val="clea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3"/>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hd w:val="clea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11.2.6投标标的清单；</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11.2.7商务技术偏离表；</w:t>
      </w:r>
    </w:p>
    <w:p>
      <w:pPr>
        <w:shd w:val="clea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hd w:val="clea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hd w:val="clea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hd w:val="clea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0"/>
        <w:shd w:val="clear"/>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0"/>
        <w:shd w:val="clear"/>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0"/>
        <w:shd w:val="clear"/>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hd w:val="clear"/>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0"/>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0"/>
        <w:shd w:val="clear"/>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hd w:val="clear"/>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hd w:val="clear"/>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3"/>
        <w:shd w:val="clear"/>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3"/>
        <w:shd w:val="clear"/>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3"/>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3"/>
        <w:shd w:val="clear"/>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0"/>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5"/>
        <w:shd w:val="clear"/>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hint="eastAsia" w:cs="宋体"/>
          <w:color w:val="auto"/>
          <w:highlight w:val="none"/>
        </w:rPr>
        <w:t>4.2规定</w:t>
      </w:r>
      <w:r>
        <w:rPr>
          <w:rFonts w:hint="eastAsia" w:cs="宋体"/>
          <w:color w:val="auto"/>
          <w:szCs w:val="21"/>
          <w:highlight w:val="none"/>
        </w:rPr>
        <w:t>的情形之一的，投标无效：</w:t>
      </w:r>
    </w:p>
    <w:p>
      <w:pPr>
        <w:pStyle w:val="130"/>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hd w:val="clea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0"/>
        <w:shd w:val="clear"/>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0"/>
        <w:shd w:val="clear"/>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hd w:val="clear"/>
        <w:spacing w:before="0"/>
        <w:ind w:firstLine="643"/>
        <w:rPr>
          <w:rFonts w:ascii="宋体" w:hAnsi="宋体" w:cs="宋体"/>
          <w:b/>
          <w:color w:val="auto"/>
          <w:sz w:val="32"/>
          <w:highlight w:val="none"/>
        </w:rPr>
      </w:pPr>
    </w:p>
    <w:p>
      <w:pPr>
        <w:pStyle w:val="130"/>
        <w:shd w:val="clear"/>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6"/>
        <w:shd w:val="clear"/>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6"/>
        <w:shd w:val="clear"/>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556"/>
        <w:shd w:val="clear"/>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6"/>
        <w:shd w:val="clear"/>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hd w:val="clea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30"/>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pPr>
        <w:pStyle w:val="130"/>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0"/>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pPr>
        <w:pStyle w:val="130"/>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pPr>
        <w:pStyle w:val="130"/>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0"/>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20.1信用信息查询渠道及截止时间：采购机构将在资格审查时通过“信用中国”网站(www.creditchina.gov.cn)、中国政府采购网(www.ccgp.gov.cn)渠道查询投标人接受资格审查时的信用记录。</w:t>
      </w:r>
    </w:p>
    <w:p>
      <w:pPr>
        <w:pStyle w:val="130"/>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0"/>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0"/>
        <w:shd w:val="clear"/>
        <w:spacing w:before="0"/>
        <w:ind w:firstLine="0" w:firstLineChars="0"/>
        <w:rPr>
          <w:rFonts w:ascii="宋体" w:hAnsi="宋体" w:cs="宋体"/>
          <w:color w:val="auto"/>
          <w:kern w:val="0"/>
          <w:szCs w:val="24"/>
          <w:highlight w:val="none"/>
        </w:rPr>
      </w:pPr>
    </w:p>
    <w:p>
      <w:pPr>
        <w:shd w:val="clea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hd w:val="clea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hd w:val="clear"/>
        <w:spacing w:line="360" w:lineRule="auto"/>
        <w:rPr>
          <w:rFonts w:ascii="宋体" w:hAnsi="宋体" w:cs="宋体"/>
          <w:b/>
          <w:color w:val="auto"/>
          <w:sz w:val="24"/>
          <w:highlight w:val="none"/>
        </w:rPr>
      </w:pPr>
    </w:p>
    <w:p>
      <w:pPr>
        <w:shd w:val="clea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5"/>
        <w:shd w:val="clear"/>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0"/>
        <w:shd w:val="clear"/>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hd w:val="clear"/>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hd w:val="clear"/>
        <w:snapToGrid w:val="0"/>
        <w:spacing w:line="360" w:lineRule="auto"/>
        <w:ind w:left="120" w:leftChars="57" w:firstLine="482" w:firstLineChars="150"/>
        <w:jc w:val="center"/>
        <w:rPr>
          <w:rFonts w:ascii="宋体" w:hAnsi="宋体" w:cs="宋体"/>
          <w:b/>
          <w:color w:val="auto"/>
          <w:sz w:val="32"/>
          <w:highlight w:val="none"/>
        </w:rPr>
      </w:pPr>
    </w:p>
    <w:p>
      <w:pPr>
        <w:shd w:val="clea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5"/>
        <w:shd w:val="clear"/>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5"/>
        <w:shd w:val="clear"/>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hd w:val="clear"/>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hd w:val="clear"/>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0"/>
        <w:shd w:val="clear"/>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0"/>
        <w:shd w:val="clear"/>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5"/>
        <w:shd w:val="clear"/>
        <w:spacing w:line="360" w:lineRule="auto"/>
        <w:ind w:left="479" w:hanging="479" w:hangingChars="199"/>
        <w:rPr>
          <w:rFonts w:cs="宋体"/>
          <w:b/>
          <w:color w:val="auto"/>
          <w:highlight w:val="none"/>
        </w:rPr>
      </w:pPr>
      <w:r>
        <w:rPr>
          <w:rFonts w:hint="eastAsia" w:cs="宋体"/>
          <w:b/>
          <w:color w:val="auto"/>
          <w:highlight w:val="none"/>
        </w:rPr>
        <w:t>26. 履约保证金</w:t>
      </w:r>
    </w:p>
    <w:p>
      <w:pPr>
        <w:shd w:val="clea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pStyle w:val="4"/>
        <w:shd w:val="clear"/>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hd w:val="clear"/>
        <w:snapToGrid w:val="0"/>
        <w:spacing w:line="360" w:lineRule="auto"/>
        <w:ind w:firstLine="3357" w:firstLineChars="1045"/>
        <w:rPr>
          <w:rFonts w:ascii="宋体" w:hAnsi="宋体" w:cs="宋体"/>
          <w:b/>
          <w:color w:val="auto"/>
          <w:sz w:val="32"/>
          <w:highlight w:val="none"/>
        </w:rPr>
      </w:pPr>
    </w:p>
    <w:p>
      <w:pPr>
        <w:shd w:val="clea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0"/>
        <w:shd w:val="clear"/>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30"/>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pPr>
        <w:pStyle w:val="130"/>
        <w:shd w:val="clear"/>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130"/>
        <w:shd w:val="clear"/>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130"/>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pPr>
        <w:pStyle w:val="130"/>
        <w:shd w:val="clear"/>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130"/>
        <w:shd w:val="clear"/>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hd w:val="clear"/>
        <w:tabs>
          <w:tab w:val="left" w:pos="0"/>
        </w:tabs>
        <w:spacing w:line="360" w:lineRule="auto"/>
        <w:ind w:firstLine="480"/>
        <w:rPr>
          <w:rFonts w:ascii="宋体" w:hAnsi="宋体" w:cs="宋体"/>
          <w:color w:val="auto"/>
          <w:sz w:val="24"/>
          <w:highlight w:val="none"/>
        </w:rPr>
      </w:pPr>
    </w:p>
    <w:p>
      <w:pPr>
        <w:shd w:val="clea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5"/>
        <w:shd w:val="clear"/>
        <w:spacing w:line="360" w:lineRule="auto"/>
        <w:ind w:firstLine="0" w:firstLineChars="0"/>
        <w:rPr>
          <w:rFonts w:cs="宋体"/>
          <w:b/>
          <w:color w:val="auto"/>
          <w:highlight w:val="none"/>
        </w:rPr>
      </w:pPr>
      <w:r>
        <w:rPr>
          <w:rFonts w:hint="eastAsia" w:cs="宋体"/>
          <w:b/>
          <w:color w:val="auto"/>
          <w:highlight w:val="none"/>
        </w:rPr>
        <w:t>29.验收</w:t>
      </w:r>
    </w:p>
    <w:p>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hd w:val="clea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shd w:val="clear"/>
        <w:tabs>
          <w:tab w:val="left" w:pos="0"/>
        </w:tabs>
        <w:spacing w:line="360" w:lineRule="auto"/>
        <w:ind w:firstLine="480"/>
        <w:rPr>
          <w:rFonts w:ascii="宋体" w:hAnsi="宋体" w:cs="宋体"/>
          <w:color w:val="auto"/>
          <w:kern w:val="0"/>
          <w:sz w:val="24"/>
          <w:highlight w:val="none"/>
        </w:rPr>
        <w:sectPr>
          <w:pgSz w:w="11906" w:h="16838"/>
          <w:pgMar w:top="680" w:right="1418" w:bottom="468" w:left="1418" w:header="851" w:footer="992" w:gutter="0"/>
          <w:cols w:space="720" w:num="1"/>
          <w:titlePg/>
          <w:docGrid w:linePitch="312" w:charSpace="0"/>
        </w:sectPr>
      </w:pPr>
      <w:bookmarkStart w:id="15" w:name="_Hlt68403820"/>
      <w:bookmarkEnd w:id="15"/>
      <w:bookmarkStart w:id="16" w:name="_Hlt74730295"/>
      <w:bookmarkEnd w:id="16"/>
      <w:bookmarkStart w:id="17" w:name="_Hlt75236290"/>
      <w:bookmarkEnd w:id="17"/>
      <w:bookmarkStart w:id="18" w:name="_Hlt74707468"/>
      <w:bookmarkEnd w:id="18"/>
      <w:bookmarkStart w:id="19" w:name="_Hlt68072990"/>
      <w:bookmarkEnd w:id="19"/>
      <w:bookmarkStart w:id="20" w:name="_Hlt68073093"/>
      <w:bookmarkEnd w:id="20"/>
      <w:bookmarkStart w:id="21" w:name="_Hlt75236011"/>
      <w:bookmarkEnd w:id="21"/>
      <w:bookmarkStart w:id="22" w:name="_Hlt75236101"/>
      <w:bookmarkEnd w:id="22"/>
      <w:bookmarkStart w:id="23" w:name="_Hlt68072998"/>
      <w:bookmarkEnd w:id="23"/>
      <w:bookmarkStart w:id="24" w:name="_Hlt74729768"/>
      <w:bookmarkEnd w:id="24"/>
      <w:bookmarkStart w:id="25" w:name="_Hlt74714665"/>
      <w:bookmarkEnd w:id="25"/>
      <w:bookmarkStart w:id="26" w:name="_Hlt68057669"/>
      <w:bookmarkEnd w:id="26"/>
    </w:p>
    <w:bookmarkEnd w:id="10"/>
    <w:p>
      <w:pPr>
        <w:numPr>
          <w:ilvl w:val="0"/>
          <w:numId w:val="1"/>
        </w:numPr>
        <w:shd w:val="clea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采购需求</w:t>
      </w:r>
    </w:p>
    <w:p>
      <w:pPr>
        <w:shd w:val="clear"/>
        <w:rPr>
          <w:rFonts w:ascii="宋体" w:hAnsi="宋体" w:cs="宋体"/>
          <w:color w:val="auto"/>
          <w:highlight w:val="none"/>
        </w:rPr>
      </w:pPr>
      <w:r>
        <w:rPr>
          <w:rFonts w:hint="eastAsia" w:ascii="宋体" w:hAnsi="宋体" w:cs="宋体"/>
          <w:b/>
          <w:bCs/>
          <w:iCs/>
          <w:color w:val="auto"/>
          <w:sz w:val="24"/>
          <w:highlight w:val="none"/>
        </w:rPr>
        <w:t>一、项目概况</w:t>
      </w:r>
    </w:p>
    <w:p>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 本次所采购的货物和服务为杭州市钱塘区气象局所用。投标供应商应根据《招标文件》所提出的采购要求，综合考虑货物的适应性，选择具有最佳性能价格比的货物前来投标。</w:t>
      </w:r>
    </w:p>
    <w:p>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2.投标人提供的产品应满足本项目的需求，如提供的产品实际情况与投标文件中所承诺产品不符合，可视为虚假应标及欺诈行为，并追究相应责任。</w:t>
      </w:r>
    </w:p>
    <w:p>
      <w:pPr>
        <w:shd w:val="clear"/>
        <w:rPr>
          <w:rFonts w:ascii="宋体" w:hAnsi="宋体" w:cs="宋体"/>
          <w:b/>
          <w:bCs/>
          <w:iCs/>
          <w:color w:val="auto"/>
          <w:sz w:val="24"/>
          <w:highlight w:val="none"/>
        </w:rPr>
      </w:pPr>
      <w:r>
        <w:rPr>
          <w:rFonts w:hint="eastAsia" w:ascii="宋体" w:hAnsi="宋体" w:cs="宋体"/>
          <w:b/>
          <w:bCs/>
          <w:iCs/>
          <w:color w:val="auto"/>
          <w:sz w:val="24"/>
          <w:highlight w:val="none"/>
        </w:rPr>
        <w:t>二、采购清单</w:t>
      </w:r>
    </w:p>
    <w:tbl>
      <w:tblPr>
        <w:tblStyle w:val="63"/>
        <w:tblpPr w:leftFromText="180" w:rightFromText="180" w:vertAnchor="text" w:horzAnchor="page" w:tblpX="1720" w:tblpY="194"/>
        <w:tblOverlap w:val="never"/>
        <w:tblW w:w="5293" w:type="pct"/>
        <w:tblInd w:w="0" w:type="dxa"/>
        <w:tblLayout w:type="autofit"/>
        <w:tblCellMar>
          <w:top w:w="0" w:type="dxa"/>
          <w:left w:w="108" w:type="dxa"/>
          <w:bottom w:w="0" w:type="dxa"/>
          <w:right w:w="108" w:type="dxa"/>
        </w:tblCellMar>
      </w:tblPr>
      <w:tblGrid>
        <w:gridCol w:w="954"/>
        <w:gridCol w:w="2034"/>
        <w:gridCol w:w="2034"/>
        <w:gridCol w:w="923"/>
        <w:gridCol w:w="576"/>
        <w:gridCol w:w="1287"/>
        <w:gridCol w:w="1185"/>
      </w:tblGrid>
      <w:tr>
        <w:tblPrEx>
          <w:tblCellMar>
            <w:top w:w="0" w:type="dxa"/>
            <w:left w:w="108" w:type="dxa"/>
            <w:bottom w:w="0" w:type="dxa"/>
            <w:right w:w="108" w:type="dxa"/>
          </w:tblCellMar>
        </w:tblPrEx>
        <w:trPr>
          <w:trHeight w:val="285"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序号</w:t>
            </w: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分类</w:t>
            </w: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内容</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数量</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中小企业</w:t>
            </w:r>
          </w:p>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划分所属</w:t>
            </w:r>
          </w:p>
          <w:p>
            <w:pPr>
              <w:widowControl/>
              <w:shd w:val="clear"/>
              <w:spacing w:line="3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行业</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备注</w:t>
            </w:r>
          </w:p>
        </w:tc>
      </w:tr>
      <w:tr>
        <w:tblPrEx>
          <w:tblCellMar>
            <w:top w:w="0" w:type="dxa"/>
            <w:left w:w="108" w:type="dxa"/>
            <w:bottom w:w="0" w:type="dxa"/>
            <w:right w:w="108" w:type="dxa"/>
          </w:tblCellMar>
        </w:tblPrEx>
        <w:trPr>
          <w:trHeight w:val="285"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六要素自动气象站</w:t>
            </w: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textAlignment w:val="center"/>
              <w:rPr>
                <w:rFonts w:ascii="宋体" w:hAnsi="宋体" w:cs="宋体"/>
                <w:color w:val="auto"/>
                <w:highlight w:val="none"/>
                <w:lang w:bidi="ar"/>
              </w:rPr>
            </w:pPr>
            <w:r>
              <w:rPr>
                <w:rFonts w:hint="eastAsia" w:ascii="宋体" w:hAnsi="宋体" w:cs="宋体"/>
                <w:color w:val="auto"/>
                <w:kern w:val="0"/>
                <w:sz w:val="24"/>
                <w:highlight w:val="none"/>
                <w:lang w:bidi="ar"/>
              </w:rPr>
              <w:t>详见配置清单</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工业</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sz w:val="24"/>
                <w:highlight w:val="none"/>
              </w:rPr>
            </w:pPr>
            <w:r>
              <w:rPr>
                <w:rFonts w:hint="eastAsia" w:ascii="宋体" w:hAnsi="宋体" w:cs="宋体"/>
                <w:b/>
                <w:bCs/>
                <w:color w:val="auto"/>
                <w:kern w:val="0"/>
                <w:sz w:val="24"/>
                <w:highlight w:val="none"/>
                <w:lang w:bidi="ar"/>
              </w:rPr>
              <w:t>核心产品</w:t>
            </w:r>
          </w:p>
        </w:tc>
      </w:tr>
      <w:tr>
        <w:tblPrEx>
          <w:tblCellMar>
            <w:top w:w="0" w:type="dxa"/>
            <w:left w:w="108" w:type="dxa"/>
            <w:bottom w:w="0" w:type="dxa"/>
            <w:right w:w="108" w:type="dxa"/>
          </w:tblCellMar>
        </w:tblPrEx>
        <w:trPr>
          <w:trHeight w:val="285"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四要素自动气象站</w:t>
            </w: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textAlignment w:val="center"/>
              <w:rPr>
                <w:rFonts w:ascii="宋体" w:hAnsi="宋体" w:cs="宋体"/>
                <w:b/>
                <w:bCs/>
                <w:color w:val="auto"/>
                <w:kern w:val="0"/>
                <w:sz w:val="24"/>
                <w:highlight w:val="none"/>
                <w:lang w:bidi="ar"/>
              </w:rPr>
            </w:pPr>
            <w:r>
              <w:rPr>
                <w:rFonts w:hint="eastAsia" w:ascii="宋体" w:hAnsi="宋体" w:cs="宋体"/>
                <w:color w:val="auto"/>
                <w:kern w:val="0"/>
                <w:sz w:val="24"/>
                <w:highlight w:val="none"/>
                <w:lang w:bidi="ar"/>
              </w:rPr>
              <w:t>详见配置清单</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b/>
                <w:bCs/>
                <w:color w:val="auto"/>
                <w:kern w:val="0"/>
                <w:sz w:val="24"/>
                <w:highlight w:val="none"/>
                <w:lang w:bidi="ar"/>
              </w:rPr>
            </w:pPr>
            <w:r>
              <w:rPr>
                <w:rFonts w:hint="eastAsia" w:ascii="宋体" w:hAnsi="宋体" w:cs="宋体"/>
                <w:color w:val="auto"/>
                <w:kern w:val="0"/>
                <w:sz w:val="24"/>
                <w:highlight w:val="none"/>
                <w:lang w:bidi="ar"/>
              </w:rPr>
              <w:t>套</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工业</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1140"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3</w:t>
            </w: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翻斗式自动雨量站</w:t>
            </w: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详见配置清单</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工业</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1140"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4</w:t>
            </w: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农业站</w:t>
            </w: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详见配置清单</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套</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工业</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1140"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5</w:t>
            </w: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气象科普站</w:t>
            </w: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详见配置清单</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套</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工业</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285" w:hRule="atLeast"/>
        </w:trPr>
        <w:tc>
          <w:tcPr>
            <w:tcW w:w="530" w:type="pct"/>
            <w:vMerge w:val="restart"/>
            <w:tcBorders>
              <w:top w:val="single" w:color="000000" w:sz="4" w:space="0"/>
              <w:left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6</w:t>
            </w:r>
          </w:p>
        </w:tc>
        <w:tc>
          <w:tcPr>
            <w:tcW w:w="11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备件</w:t>
            </w: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spacing w:line="300" w:lineRule="exac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百叶箱</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w:t>
            </w:r>
          </w:p>
        </w:tc>
        <w:tc>
          <w:tcPr>
            <w:tcW w:w="320" w:type="pct"/>
            <w:tcBorders>
              <w:top w:val="single" w:color="000000" w:sz="4" w:space="0"/>
              <w:left w:val="single" w:color="000000" w:sz="4" w:space="0"/>
              <w:bottom w:val="single" w:color="000000" w:sz="4" w:space="0"/>
              <w:right w:val="single" w:color="000000" w:sz="4" w:space="0"/>
            </w:tcBorders>
            <w:shd w:val="clear" w:color="auto" w:fill="auto"/>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套</w:t>
            </w:r>
          </w:p>
        </w:tc>
        <w:tc>
          <w:tcPr>
            <w:tcW w:w="715" w:type="pct"/>
            <w:vMerge w:val="restart"/>
            <w:tcBorders>
              <w:top w:val="single" w:color="000000" w:sz="4" w:space="0"/>
              <w:left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3"/>
                <w:sz w:val="24"/>
                <w:highlight w:val="none"/>
              </w:rPr>
            </w:pPr>
            <w:r>
              <w:rPr>
                <w:rFonts w:hint="eastAsia" w:ascii="宋体" w:hAnsi="宋体" w:cs="宋体"/>
                <w:color w:val="auto"/>
                <w:kern w:val="0"/>
                <w:sz w:val="24"/>
                <w:highlight w:val="none"/>
                <w:lang w:bidi="ar"/>
              </w:rPr>
              <w:t>工业</w:t>
            </w:r>
          </w:p>
          <w:p>
            <w:pPr>
              <w:widowControl/>
              <w:shd w:val="clear"/>
              <w:spacing w:line="300" w:lineRule="exact"/>
              <w:jc w:val="center"/>
              <w:textAlignment w:val="center"/>
              <w:rPr>
                <w:rFonts w:ascii="宋体" w:hAnsi="宋体" w:cs="宋体"/>
                <w:color w:val="auto"/>
                <w:kern w:val="0"/>
                <w:sz w:val="24"/>
                <w:highlight w:val="none"/>
                <w:lang w:bidi="ar"/>
              </w:rPr>
            </w:pPr>
          </w:p>
        </w:tc>
        <w:tc>
          <w:tcPr>
            <w:tcW w:w="658" w:type="pct"/>
            <w:vMerge w:val="restart"/>
            <w:tcBorders>
              <w:top w:val="single" w:color="000000" w:sz="4" w:space="0"/>
              <w:left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3"/>
                <w:sz w:val="24"/>
                <w:highlight w:val="none"/>
              </w:rPr>
            </w:pPr>
          </w:p>
        </w:tc>
      </w:tr>
      <w:tr>
        <w:tblPrEx>
          <w:tblCellMar>
            <w:top w:w="0" w:type="dxa"/>
            <w:left w:w="108" w:type="dxa"/>
            <w:bottom w:w="0" w:type="dxa"/>
            <w:right w:w="108" w:type="dxa"/>
          </w:tblCellMar>
        </w:tblPrEx>
        <w:trPr>
          <w:trHeight w:val="285" w:hRule="atLeast"/>
        </w:trPr>
        <w:tc>
          <w:tcPr>
            <w:tcW w:w="530" w:type="pct"/>
            <w:vMerge w:val="continue"/>
            <w:tcBorders>
              <w:left w:val="single" w:color="000000" w:sz="4" w:space="0"/>
              <w:right w:val="single" w:color="000000" w:sz="4" w:space="0"/>
            </w:tcBorders>
            <w:shd w:val="clear" w:color="auto" w:fill="auto"/>
            <w:vAlign w:val="center"/>
          </w:tcPr>
          <w:p>
            <w:pPr>
              <w:shd w:val="clear"/>
              <w:spacing w:line="300" w:lineRule="exact"/>
              <w:jc w:val="center"/>
              <w:rPr>
                <w:rFonts w:ascii="宋体" w:hAnsi="宋体" w:cs="宋体"/>
                <w:color w:val="auto"/>
                <w:sz w:val="24"/>
                <w:highlight w:val="none"/>
              </w:rPr>
            </w:pPr>
          </w:p>
        </w:tc>
        <w:tc>
          <w:tcPr>
            <w:tcW w:w="11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300" w:lineRule="exact"/>
              <w:jc w:val="center"/>
              <w:rPr>
                <w:rFonts w:ascii="宋体" w:hAnsi="宋体" w:cs="宋体"/>
                <w:color w:val="auto"/>
                <w:sz w:val="24"/>
                <w:highlight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温湿度传感器</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w:t>
            </w:r>
          </w:p>
        </w:tc>
        <w:tc>
          <w:tcPr>
            <w:tcW w:w="320" w:type="pct"/>
            <w:tcBorders>
              <w:top w:val="single" w:color="000000" w:sz="4" w:space="0"/>
              <w:left w:val="single" w:color="000000" w:sz="4" w:space="0"/>
              <w:bottom w:val="single" w:color="000000" w:sz="4" w:space="0"/>
              <w:right w:val="single" w:color="000000" w:sz="4" w:space="0"/>
            </w:tcBorders>
            <w:shd w:val="clear" w:color="auto" w:fill="auto"/>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套</w:t>
            </w:r>
          </w:p>
        </w:tc>
        <w:tc>
          <w:tcPr>
            <w:tcW w:w="715" w:type="pct"/>
            <w:vMerge w:val="continue"/>
            <w:tcBorders>
              <w:left w:val="single" w:color="000000" w:sz="4" w:space="0"/>
              <w:right w:val="single" w:color="000000" w:sz="4" w:space="0"/>
            </w:tcBorders>
            <w:shd w:val="clear" w:color="auto" w:fill="auto"/>
            <w:vAlign w:val="center"/>
          </w:tcPr>
          <w:p>
            <w:pPr>
              <w:shd w:val="clear"/>
              <w:spacing w:line="300" w:lineRule="exact"/>
              <w:jc w:val="center"/>
              <w:textAlignment w:val="center"/>
              <w:rPr>
                <w:rFonts w:ascii="宋体" w:hAnsi="宋体" w:cs="宋体"/>
                <w:color w:val="auto"/>
                <w:kern w:val="3"/>
                <w:sz w:val="24"/>
                <w:highlight w:val="none"/>
              </w:rPr>
            </w:pPr>
          </w:p>
        </w:tc>
        <w:tc>
          <w:tcPr>
            <w:tcW w:w="658" w:type="pct"/>
            <w:vMerge w:val="continue"/>
            <w:tcBorders>
              <w:left w:val="single" w:color="000000" w:sz="4" w:space="0"/>
              <w:right w:val="single" w:color="000000" w:sz="4" w:space="0"/>
            </w:tcBorders>
            <w:shd w:val="clear" w:color="auto" w:fill="auto"/>
            <w:vAlign w:val="center"/>
          </w:tcPr>
          <w:p>
            <w:pPr>
              <w:shd w:val="clear"/>
              <w:spacing w:line="300" w:lineRule="exact"/>
              <w:jc w:val="center"/>
              <w:textAlignment w:val="center"/>
              <w:rPr>
                <w:rFonts w:ascii="宋体" w:hAnsi="宋体" w:cs="宋体"/>
                <w:color w:val="auto"/>
                <w:kern w:val="3"/>
                <w:sz w:val="24"/>
                <w:highlight w:val="none"/>
              </w:rPr>
            </w:pPr>
          </w:p>
        </w:tc>
      </w:tr>
      <w:tr>
        <w:tblPrEx>
          <w:tblCellMar>
            <w:top w:w="0" w:type="dxa"/>
            <w:left w:w="108" w:type="dxa"/>
            <w:bottom w:w="0" w:type="dxa"/>
            <w:right w:w="108" w:type="dxa"/>
          </w:tblCellMar>
        </w:tblPrEx>
        <w:trPr>
          <w:trHeight w:val="285" w:hRule="atLeast"/>
        </w:trPr>
        <w:tc>
          <w:tcPr>
            <w:tcW w:w="530" w:type="pct"/>
            <w:vMerge w:val="continue"/>
            <w:tcBorders>
              <w:left w:val="single" w:color="000000" w:sz="4" w:space="0"/>
              <w:right w:val="single" w:color="000000" w:sz="4" w:space="0"/>
            </w:tcBorders>
            <w:shd w:val="clear" w:color="auto" w:fill="auto"/>
            <w:vAlign w:val="center"/>
          </w:tcPr>
          <w:p>
            <w:pPr>
              <w:shd w:val="clear"/>
              <w:spacing w:line="300" w:lineRule="exact"/>
              <w:jc w:val="center"/>
              <w:rPr>
                <w:rFonts w:ascii="宋体" w:hAnsi="宋体" w:cs="宋体"/>
                <w:color w:val="auto"/>
                <w:sz w:val="24"/>
                <w:highlight w:val="none"/>
              </w:rPr>
            </w:pPr>
          </w:p>
        </w:tc>
        <w:tc>
          <w:tcPr>
            <w:tcW w:w="11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300" w:lineRule="exact"/>
              <w:jc w:val="center"/>
              <w:rPr>
                <w:rFonts w:ascii="宋体" w:hAnsi="宋体" w:cs="宋体"/>
                <w:color w:val="auto"/>
                <w:sz w:val="24"/>
                <w:highlight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气压传感器</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w:t>
            </w:r>
          </w:p>
        </w:tc>
        <w:tc>
          <w:tcPr>
            <w:tcW w:w="320" w:type="pct"/>
            <w:tcBorders>
              <w:top w:val="single" w:color="000000" w:sz="4" w:space="0"/>
              <w:left w:val="single" w:color="000000" w:sz="4" w:space="0"/>
              <w:bottom w:val="single" w:color="000000" w:sz="4" w:space="0"/>
              <w:right w:val="single" w:color="000000" w:sz="4" w:space="0"/>
            </w:tcBorders>
            <w:shd w:val="clear" w:color="auto" w:fill="auto"/>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套</w:t>
            </w:r>
          </w:p>
        </w:tc>
        <w:tc>
          <w:tcPr>
            <w:tcW w:w="715" w:type="pct"/>
            <w:vMerge w:val="continue"/>
            <w:tcBorders>
              <w:left w:val="single" w:color="000000" w:sz="4" w:space="0"/>
              <w:right w:val="single" w:color="000000" w:sz="4" w:space="0"/>
            </w:tcBorders>
            <w:shd w:val="clear" w:color="auto" w:fill="auto"/>
            <w:vAlign w:val="center"/>
          </w:tcPr>
          <w:p>
            <w:pPr>
              <w:shd w:val="clear"/>
              <w:spacing w:line="300" w:lineRule="exact"/>
              <w:jc w:val="center"/>
              <w:textAlignment w:val="center"/>
              <w:rPr>
                <w:rFonts w:ascii="宋体" w:hAnsi="宋体" w:cs="宋体"/>
                <w:color w:val="auto"/>
                <w:kern w:val="3"/>
                <w:sz w:val="24"/>
                <w:highlight w:val="none"/>
              </w:rPr>
            </w:pPr>
          </w:p>
        </w:tc>
        <w:tc>
          <w:tcPr>
            <w:tcW w:w="658" w:type="pct"/>
            <w:vMerge w:val="continue"/>
            <w:tcBorders>
              <w:left w:val="single" w:color="000000" w:sz="4" w:space="0"/>
              <w:right w:val="single" w:color="000000" w:sz="4" w:space="0"/>
            </w:tcBorders>
            <w:shd w:val="clear" w:color="auto" w:fill="auto"/>
            <w:vAlign w:val="center"/>
          </w:tcPr>
          <w:p>
            <w:pPr>
              <w:shd w:val="clear"/>
              <w:spacing w:line="300" w:lineRule="exact"/>
              <w:jc w:val="center"/>
              <w:textAlignment w:val="center"/>
              <w:rPr>
                <w:rFonts w:ascii="宋体" w:hAnsi="宋体" w:cs="宋体"/>
                <w:color w:val="auto"/>
                <w:kern w:val="3"/>
                <w:sz w:val="24"/>
                <w:highlight w:val="none"/>
              </w:rPr>
            </w:pPr>
          </w:p>
        </w:tc>
      </w:tr>
      <w:tr>
        <w:tblPrEx>
          <w:tblCellMar>
            <w:top w:w="0" w:type="dxa"/>
            <w:left w:w="108" w:type="dxa"/>
            <w:bottom w:w="0" w:type="dxa"/>
            <w:right w:w="108" w:type="dxa"/>
          </w:tblCellMar>
        </w:tblPrEx>
        <w:trPr>
          <w:trHeight w:val="285" w:hRule="atLeast"/>
        </w:trPr>
        <w:tc>
          <w:tcPr>
            <w:tcW w:w="530" w:type="pct"/>
            <w:vMerge w:val="continue"/>
            <w:tcBorders>
              <w:left w:val="single" w:color="000000" w:sz="4" w:space="0"/>
              <w:bottom w:val="single" w:color="000000" w:sz="4" w:space="0"/>
              <w:right w:val="single" w:color="000000" w:sz="4" w:space="0"/>
            </w:tcBorders>
            <w:shd w:val="clear" w:color="auto" w:fill="auto"/>
            <w:vAlign w:val="center"/>
          </w:tcPr>
          <w:p>
            <w:pPr>
              <w:shd w:val="clear"/>
              <w:spacing w:line="300" w:lineRule="exact"/>
              <w:jc w:val="center"/>
              <w:rPr>
                <w:rFonts w:ascii="宋体" w:hAnsi="宋体" w:cs="宋体"/>
                <w:color w:val="auto"/>
                <w:sz w:val="24"/>
                <w:highlight w:val="none"/>
              </w:rPr>
            </w:pPr>
          </w:p>
        </w:tc>
        <w:tc>
          <w:tcPr>
            <w:tcW w:w="11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300" w:lineRule="exact"/>
              <w:jc w:val="center"/>
              <w:rPr>
                <w:rFonts w:ascii="宋体" w:hAnsi="宋体" w:cs="宋体"/>
                <w:color w:val="auto"/>
                <w:sz w:val="24"/>
                <w:highlight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spacing w:line="300" w:lineRule="exac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10米风杆 </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auto"/>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套</w:t>
            </w:r>
          </w:p>
        </w:tc>
        <w:tc>
          <w:tcPr>
            <w:tcW w:w="715" w:type="pct"/>
            <w:vMerge w:val="continue"/>
            <w:tcBorders>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3"/>
                <w:sz w:val="24"/>
                <w:highlight w:val="none"/>
              </w:rPr>
            </w:pPr>
          </w:p>
        </w:tc>
        <w:tc>
          <w:tcPr>
            <w:tcW w:w="658" w:type="pct"/>
            <w:vMerge w:val="continue"/>
            <w:tcBorders>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3"/>
                <w:sz w:val="24"/>
                <w:highlight w:val="none"/>
              </w:rPr>
            </w:pPr>
          </w:p>
        </w:tc>
      </w:tr>
      <w:tr>
        <w:tblPrEx>
          <w:tblCellMar>
            <w:top w:w="0" w:type="dxa"/>
            <w:left w:w="108" w:type="dxa"/>
            <w:bottom w:w="0" w:type="dxa"/>
            <w:right w:w="108" w:type="dxa"/>
          </w:tblCellMar>
        </w:tblPrEx>
        <w:trPr>
          <w:trHeight w:val="90" w:hRule="atLeast"/>
        </w:trPr>
        <w:tc>
          <w:tcPr>
            <w:tcW w:w="530" w:type="pct"/>
            <w:vMerge w:val="restart"/>
            <w:tcBorders>
              <w:top w:val="single" w:color="000000" w:sz="4" w:space="0"/>
              <w:left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w:t>
            </w:r>
          </w:p>
        </w:tc>
        <w:tc>
          <w:tcPr>
            <w:tcW w:w="11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自动气象站升级改造</w:t>
            </w: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能见度传感器</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套</w:t>
            </w:r>
          </w:p>
        </w:tc>
        <w:tc>
          <w:tcPr>
            <w:tcW w:w="715" w:type="pct"/>
            <w:vMerge w:val="restart"/>
            <w:tcBorders>
              <w:top w:val="single" w:color="000000" w:sz="4" w:space="0"/>
              <w:left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3"/>
                <w:sz w:val="24"/>
                <w:highlight w:val="none"/>
              </w:rPr>
            </w:pPr>
            <w:r>
              <w:rPr>
                <w:rFonts w:hint="eastAsia" w:ascii="宋体" w:hAnsi="宋体" w:cs="宋体"/>
                <w:color w:val="auto"/>
                <w:kern w:val="0"/>
                <w:sz w:val="24"/>
                <w:highlight w:val="none"/>
                <w:lang w:bidi="ar"/>
              </w:rPr>
              <w:t>工业</w:t>
            </w:r>
          </w:p>
        </w:tc>
        <w:tc>
          <w:tcPr>
            <w:tcW w:w="658" w:type="pct"/>
            <w:vMerge w:val="restart"/>
            <w:tcBorders>
              <w:top w:val="single" w:color="000000" w:sz="4" w:space="0"/>
              <w:left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3"/>
                <w:sz w:val="24"/>
                <w:highlight w:val="none"/>
              </w:rPr>
            </w:pPr>
          </w:p>
        </w:tc>
      </w:tr>
      <w:tr>
        <w:tblPrEx>
          <w:tblCellMar>
            <w:top w:w="0" w:type="dxa"/>
            <w:left w:w="108" w:type="dxa"/>
            <w:bottom w:w="0" w:type="dxa"/>
            <w:right w:w="108" w:type="dxa"/>
          </w:tblCellMar>
        </w:tblPrEx>
        <w:trPr>
          <w:trHeight w:val="285" w:hRule="atLeast"/>
        </w:trPr>
        <w:tc>
          <w:tcPr>
            <w:tcW w:w="530" w:type="pct"/>
            <w:vMerge w:val="continue"/>
            <w:tcBorders>
              <w:left w:val="single" w:color="000000" w:sz="4" w:space="0"/>
              <w:right w:val="single" w:color="000000" w:sz="4" w:space="0"/>
            </w:tcBorders>
            <w:shd w:val="clear" w:color="auto" w:fill="auto"/>
            <w:vAlign w:val="center"/>
          </w:tcPr>
          <w:p>
            <w:pPr>
              <w:shd w:val="clear"/>
              <w:spacing w:line="300" w:lineRule="exact"/>
              <w:jc w:val="center"/>
              <w:rPr>
                <w:rFonts w:ascii="宋体" w:hAnsi="宋体" w:cs="宋体"/>
                <w:color w:val="auto"/>
                <w:sz w:val="24"/>
                <w:highlight w:val="none"/>
              </w:rPr>
            </w:pPr>
          </w:p>
        </w:tc>
        <w:tc>
          <w:tcPr>
            <w:tcW w:w="11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300" w:lineRule="exact"/>
              <w:jc w:val="center"/>
              <w:rPr>
                <w:rFonts w:ascii="宋体" w:hAnsi="宋体" w:cs="宋体"/>
                <w:color w:val="auto"/>
                <w:sz w:val="24"/>
                <w:highlight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升压模块</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个</w:t>
            </w:r>
          </w:p>
        </w:tc>
        <w:tc>
          <w:tcPr>
            <w:tcW w:w="715" w:type="pct"/>
            <w:vMerge w:val="continue"/>
            <w:tcBorders>
              <w:left w:val="single" w:color="000000" w:sz="4" w:space="0"/>
              <w:right w:val="single" w:color="000000" w:sz="4" w:space="0"/>
            </w:tcBorders>
            <w:shd w:val="clear" w:color="auto" w:fill="auto"/>
            <w:vAlign w:val="center"/>
          </w:tcPr>
          <w:p>
            <w:pPr>
              <w:shd w:val="clear"/>
              <w:spacing w:line="300" w:lineRule="exact"/>
              <w:jc w:val="center"/>
              <w:textAlignment w:val="center"/>
              <w:rPr>
                <w:rFonts w:ascii="宋体" w:hAnsi="宋体" w:cs="宋体"/>
                <w:color w:val="auto"/>
                <w:kern w:val="3"/>
                <w:sz w:val="24"/>
                <w:highlight w:val="none"/>
              </w:rPr>
            </w:pPr>
          </w:p>
        </w:tc>
        <w:tc>
          <w:tcPr>
            <w:tcW w:w="658" w:type="pct"/>
            <w:vMerge w:val="continue"/>
            <w:tcBorders>
              <w:left w:val="single" w:color="000000" w:sz="4" w:space="0"/>
              <w:right w:val="single" w:color="000000" w:sz="4" w:space="0"/>
            </w:tcBorders>
            <w:shd w:val="clear" w:color="auto" w:fill="auto"/>
            <w:vAlign w:val="center"/>
          </w:tcPr>
          <w:p>
            <w:pPr>
              <w:shd w:val="clear"/>
              <w:spacing w:line="300" w:lineRule="exact"/>
              <w:jc w:val="center"/>
              <w:textAlignment w:val="center"/>
              <w:rPr>
                <w:rFonts w:ascii="宋体" w:hAnsi="宋体" w:cs="宋体"/>
                <w:color w:val="auto"/>
                <w:kern w:val="3"/>
                <w:sz w:val="24"/>
                <w:highlight w:val="none"/>
              </w:rPr>
            </w:pPr>
          </w:p>
        </w:tc>
      </w:tr>
      <w:tr>
        <w:tblPrEx>
          <w:tblCellMar>
            <w:top w:w="0" w:type="dxa"/>
            <w:left w:w="108" w:type="dxa"/>
            <w:bottom w:w="0" w:type="dxa"/>
            <w:right w:w="108" w:type="dxa"/>
          </w:tblCellMar>
        </w:tblPrEx>
        <w:trPr>
          <w:trHeight w:val="285" w:hRule="atLeast"/>
        </w:trPr>
        <w:tc>
          <w:tcPr>
            <w:tcW w:w="530" w:type="pct"/>
            <w:vMerge w:val="continue"/>
            <w:tcBorders>
              <w:left w:val="single" w:color="000000" w:sz="4" w:space="0"/>
              <w:right w:val="single" w:color="000000" w:sz="4" w:space="0"/>
            </w:tcBorders>
            <w:shd w:val="clear" w:color="auto" w:fill="auto"/>
            <w:vAlign w:val="center"/>
          </w:tcPr>
          <w:p>
            <w:pPr>
              <w:shd w:val="clear"/>
              <w:spacing w:line="300" w:lineRule="exact"/>
              <w:jc w:val="center"/>
              <w:rPr>
                <w:rFonts w:ascii="宋体" w:hAnsi="宋体" w:cs="宋体"/>
                <w:color w:val="auto"/>
                <w:sz w:val="24"/>
                <w:highlight w:val="none"/>
              </w:rPr>
            </w:pPr>
          </w:p>
        </w:tc>
        <w:tc>
          <w:tcPr>
            <w:tcW w:w="11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300" w:lineRule="exact"/>
              <w:jc w:val="center"/>
              <w:rPr>
                <w:rFonts w:ascii="宋体" w:hAnsi="宋体" w:cs="宋体"/>
                <w:color w:val="auto"/>
                <w:sz w:val="24"/>
                <w:highlight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能见度立杆</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套</w:t>
            </w:r>
          </w:p>
        </w:tc>
        <w:tc>
          <w:tcPr>
            <w:tcW w:w="715" w:type="pct"/>
            <w:vMerge w:val="continue"/>
            <w:tcBorders>
              <w:left w:val="single" w:color="000000" w:sz="4" w:space="0"/>
              <w:right w:val="single" w:color="000000" w:sz="4" w:space="0"/>
            </w:tcBorders>
            <w:shd w:val="clear" w:color="auto" w:fill="auto"/>
            <w:vAlign w:val="center"/>
          </w:tcPr>
          <w:p>
            <w:pPr>
              <w:shd w:val="clear"/>
              <w:spacing w:line="300" w:lineRule="exact"/>
              <w:jc w:val="center"/>
              <w:textAlignment w:val="center"/>
              <w:rPr>
                <w:rFonts w:ascii="宋体" w:hAnsi="宋体" w:cs="宋体"/>
                <w:color w:val="auto"/>
                <w:kern w:val="3"/>
                <w:sz w:val="24"/>
                <w:highlight w:val="none"/>
              </w:rPr>
            </w:pPr>
          </w:p>
        </w:tc>
        <w:tc>
          <w:tcPr>
            <w:tcW w:w="658" w:type="pct"/>
            <w:vMerge w:val="continue"/>
            <w:tcBorders>
              <w:left w:val="single" w:color="000000" w:sz="4" w:space="0"/>
              <w:right w:val="single" w:color="000000" w:sz="4" w:space="0"/>
            </w:tcBorders>
            <w:shd w:val="clear" w:color="auto" w:fill="auto"/>
            <w:vAlign w:val="center"/>
          </w:tcPr>
          <w:p>
            <w:pPr>
              <w:shd w:val="clear"/>
              <w:spacing w:line="300" w:lineRule="exact"/>
              <w:jc w:val="center"/>
              <w:textAlignment w:val="center"/>
              <w:rPr>
                <w:rFonts w:ascii="宋体" w:hAnsi="宋体" w:cs="宋体"/>
                <w:color w:val="auto"/>
                <w:kern w:val="3"/>
                <w:sz w:val="24"/>
                <w:highlight w:val="none"/>
              </w:rPr>
            </w:pPr>
          </w:p>
        </w:tc>
      </w:tr>
      <w:tr>
        <w:tblPrEx>
          <w:tblCellMar>
            <w:top w:w="0" w:type="dxa"/>
            <w:left w:w="108" w:type="dxa"/>
            <w:bottom w:w="0" w:type="dxa"/>
            <w:right w:w="108" w:type="dxa"/>
          </w:tblCellMar>
        </w:tblPrEx>
        <w:trPr>
          <w:trHeight w:val="285" w:hRule="atLeast"/>
        </w:trPr>
        <w:tc>
          <w:tcPr>
            <w:tcW w:w="530" w:type="pct"/>
            <w:vMerge w:val="continue"/>
            <w:tcBorders>
              <w:left w:val="single" w:color="000000" w:sz="4" w:space="0"/>
              <w:right w:val="single" w:color="000000" w:sz="4" w:space="0"/>
            </w:tcBorders>
            <w:shd w:val="clear" w:color="auto" w:fill="auto"/>
            <w:vAlign w:val="center"/>
          </w:tcPr>
          <w:p>
            <w:pPr>
              <w:shd w:val="clear"/>
              <w:spacing w:line="300" w:lineRule="exact"/>
              <w:jc w:val="center"/>
              <w:rPr>
                <w:rFonts w:ascii="宋体" w:hAnsi="宋体" w:cs="宋体"/>
                <w:color w:val="auto"/>
                <w:sz w:val="24"/>
                <w:highlight w:val="none"/>
              </w:rPr>
            </w:pPr>
          </w:p>
        </w:tc>
        <w:tc>
          <w:tcPr>
            <w:tcW w:w="11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300" w:lineRule="exact"/>
              <w:jc w:val="center"/>
              <w:rPr>
                <w:rFonts w:ascii="宋体" w:hAnsi="宋体" w:cs="宋体"/>
                <w:color w:val="auto"/>
                <w:sz w:val="24"/>
                <w:highlight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能见度横臂</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套</w:t>
            </w:r>
          </w:p>
        </w:tc>
        <w:tc>
          <w:tcPr>
            <w:tcW w:w="715" w:type="pct"/>
            <w:vMerge w:val="continue"/>
            <w:tcBorders>
              <w:left w:val="single" w:color="000000" w:sz="4" w:space="0"/>
              <w:right w:val="single" w:color="000000" w:sz="4" w:space="0"/>
            </w:tcBorders>
            <w:shd w:val="clear" w:color="auto" w:fill="auto"/>
            <w:vAlign w:val="center"/>
          </w:tcPr>
          <w:p>
            <w:pPr>
              <w:shd w:val="clear"/>
              <w:spacing w:line="300" w:lineRule="exact"/>
              <w:jc w:val="center"/>
              <w:textAlignment w:val="center"/>
              <w:rPr>
                <w:rFonts w:ascii="宋体" w:hAnsi="宋体" w:cs="宋体"/>
                <w:color w:val="auto"/>
                <w:kern w:val="3"/>
                <w:sz w:val="24"/>
                <w:highlight w:val="none"/>
              </w:rPr>
            </w:pPr>
          </w:p>
        </w:tc>
        <w:tc>
          <w:tcPr>
            <w:tcW w:w="658" w:type="pct"/>
            <w:vMerge w:val="continue"/>
            <w:tcBorders>
              <w:left w:val="single" w:color="000000" w:sz="4" w:space="0"/>
              <w:right w:val="single" w:color="000000" w:sz="4" w:space="0"/>
            </w:tcBorders>
            <w:shd w:val="clear" w:color="auto" w:fill="auto"/>
            <w:vAlign w:val="center"/>
          </w:tcPr>
          <w:p>
            <w:pPr>
              <w:shd w:val="clear"/>
              <w:spacing w:line="300" w:lineRule="exact"/>
              <w:jc w:val="center"/>
              <w:textAlignment w:val="center"/>
              <w:rPr>
                <w:rFonts w:ascii="宋体" w:hAnsi="宋体" w:cs="宋体"/>
                <w:color w:val="auto"/>
                <w:kern w:val="3"/>
                <w:sz w:val="24"/>
                <w:highlight w:val="none"/>
              </w:rPr>
            </w:pPr>
          </w:p>
        </w:tc>
      </w:tr>
      <w:tr>
        <w:tblPrEx>
          <w:tblCellMar>
            <w:top w:w="0" w:type="dxa"/>
            <w:left w:w="108" w:type="dxa"/>
            <w:bottom w:w="0" w:type="dxa"/>
            <w:right w:w="108" w:type="dxa"/>
          </w:tblCellMar>
        </w:tblPrEx>
        <w:trPr>
          <w:trHeight w:val="285" w:hRule="atLeast"/>
        </w:trPr>
        <w:tc>
          <w:tcPr>
            <w:tcW w:w="530" w:type="pct"/>
            <w:vMerge w:val="continue"/>
            <w:tcBorders>
              <w:left w:val="single" w:color="000000" w:sz="4" w:space="0"/>
              <w:right w:val="single" w:color="000000" w:sz="4" w:space="0"/>
            </w:tcBorders>
            <w:shd w:val="clear" w:color="auto" w:fill="auto"/>
            <w:vAlign w:val="center"/>
          </w:tcPr>
          <w:p>
            <w:pPr>
              <w:shd w:val="clear"/>
              <w:spacing w:line="300" w:lineRule="exact"/>
              <w:jc w:val="center"/>
              <w:rPr>
                <w:rFonts w:ascii="宋体" w:hAnsi="宋体" w:cs="宋体"/>
                <w:color w:val="auto"/>
                <w:sz w:val="24"/>
                <w:highlight w:val="none"/>
              </w:rPr>
            </w:pPr>
          </w:p>
        </w:tc>
        <w:tc>
          <w:tcPr>
            <w:tcW w:w="11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300" w:lineRule="exact"/>
              <w:jc w:val="center"/>
              <w:rPr>
                <w:rFonts w:ascii="宋体" w:hAnsi="宋体" w:cs="宋体"/>
                <w:color w:val="auto"/>
                <w:sz w:val="24"/>
                <w:highlight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称重降水传感器</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套</w:t>
            </w:r>
          </w:p>
        </w:tc>
        <w:tc>
          <w:tcPr>
            <w:tcW w:w="715" w:type="pct"/>
            <w:vMerge w:val="continue"/>
            <w:tcBorders>
              <w:left w:val="single" w:color="000000" w:sz="4" w:space="0"/>
              <w:right w:val="single" w:color="000000" w:sz="4" w:space="0"/>
            </w:tcBorders>
            <w:shd w:val="clear" w:color="auto" w:fill="auto"/>
            <w:vAlign w:val="center"/>
          </w:tcPr>
          <w:p>
            <w:pPr>
              <w:shd w:val="clear"/>
              <w:spacing w:line="300" w:lineRule="exact"/>
              <w:jc w:val="center"/>
              <w:textAlignment w:val="center"/>
              <w:rPr>
                <w:rFonts w:ascii="宋体" w:hAnsi="宋体" w:cs="宋体"/>
                <w:color w:val="auto"/>
                <w:kern w:val="3"/>
                <w:sz w:val="24"/>
                <w:highlight w:val="none"/>
              </w:rPr>
            </w:pPr>
          </w:p>
        </w:tc>
        <w:tc>
          <w:tcPr>
            <w:tcW w:w="658" w:type="pct"/>
            <w:vMerge w:val="continue"/>
            <w:tcBorders>
              <w:left w:val="single" w:color="000000" w:sz="4" w:space="0"/>
              <w:right w:val="single" w:color="000000" w:sz="4" w:space="0"/>
            </w:tcBorders>
            <w:shd w:val="clear" w:color="auto" w:fill="auto"/>
            <w:vAlign w:val="center"/>
          </w:tcPr>
          <w:p>
            <w:pPr>
              <w:shd w:val="clear"/>
              <w:spacing w:line="300" w:lineRule="exact"/>
              <w:jc w:val="center"/>
              <w:textAlignment w:val="center"/>
              <w:rPr>
                <w:rFonts w:ascii="宋体" w:hAnsi="宋体" w:cs="宋体"/>
                <w:color w:val="auto"/>
                <w:kern w:val="3"/>
                <w:sz w:val="24"/>
                <w:highlight w:val="none"/>
              </w:rPr>
            </w:pPr>
          </w:p>
        </w:tc>
      </w:tr>
      <w:tr>
        <w:tblPrEx>
          <w:tblCellMar>
            <w:top w:w="0" w:type="dxa"/>
            <w:left w:w="108" w:type="dxa"/>
            <w:bottom w:w="0" w:type="dxa"/>
            <w:right w:w="108" w:type="dxa"/>
          </w:tblCellMar>
        </w:tblPrEx>
        <w:trPr>
          <w:trHeight w:val="285" w:hRule="atLeast"/>
        </w:trPr>
        <w:tc>
          <w:tcPr>
            <w:tcW w:w="530" w:type="pct"/>
            <w:vMerge w:val="continue"/>
            <w:tcBorders>
              <w:left w:val="single" w:color="000000" w:sz="4" w:space="0"/>
              <w:bottom w:val="single" w:color="000000" w:sz="4" w:space="0"/>
              <w:right w:val="single" w:color="000000" w:sz="4" w:space="0"/>
            </w:tcBorders>
            <w:shd w:val="clear" w:color="auto" w:fill="auto"/>
            <w:vAlign w:val="center"/>
          </w:tcPr>
          <w:p>
            <w:pPr>
              <w:shd w:val="clear"/>
              <w:spacing w:line="300" w:lineRule="exact"/>
              <w:jc w:val="center"/>
              <w:rPr>
                <w:rFonts w:ascii="宋体" w:hAnsi="宋体" w:cs="宋体"/>
                <w:color w:val="auto"/>
                <w:sz w:val="24"/>
                <w:highlight w:val="none"/>
              </w:rPr>
            </w:pPr>
          </w:p>
        </w:tc>
        <w:tc>
          <w:tcPr>
            <w:tcW w:w="11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300" w:lineRule="exact"/>
              <w:jc w:val="center"/>
              <w:rPr>
                <w:rFonts w:ascii="宋体" w:hAnsi="宋体" w:cs="宋体"/>
                <w:color w:val="auto"/>
                <w:sz w:val="24"/>
                <w:highlight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雪深传感器</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套</w:t>
            </w:r>
          </w:p>
        </w:tc>
        <w:tc>
          <w:tcPr>
            <w:tcW w:w="715" w:type="pct"/>
            <w:vMerge w:val="continue"/>
            <w:tcBorders>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0"/>
                <w:sz w:val="24"/>
                <w:highlight w:val="none"/>
                <w:lang w:bidi="ar"/>
              </w:rPr>
            </w:pPr>
          </w:p>
        </w:tc>
        <w:tc>
          <w:tcPr>
            <w:tcW w:w="658" w:type="pct"/>
            <w:vMerge w:val="continue"/>
            <w:tcBorders>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0"/>
                <w:sz w:val="24"/>
                <w:highlight w:val="none"/>
                <w:lang w:bidi="ar"/>
              </w:rPr>
            </w:pPr>
          </w:p>
        </w:tc>
      </w:tr>
    </w:tbl>
    <w:p>
      <w:pPr>
        <w:numPr>
          <w:ilvl w:val="0"/>
          <w:numId w:val="2"/>
        </w:numPr>
        <w:shd w:val="clear"/>
        <w:rPr>
          <w:rFonts w:ascii="宋体" w:hAnsi="宋体" w:cs="宋体"/>
          <w:b/>
          <w:bCs/>
          <w:iCs/>
          <w:color w:val="auto"/>
          <w:sz w:val="24"/>
          <w:highlight w:val="none"/>
        </w:rPr>
        <w:sectPr>
          <w:pgSz w:w="11907" w:h="16840"/>
          <w:pgMar w:top="1474" w:right="1814" w:bottom="1474" w:left="1814" w:header="851" w:footer="851" w:gutter="0"/>
          <w:cols w:space="720" w:num="1"/>
        </w:sectPr>
      </w:pPr>
    </w:p>
    <w:p>
      <w:pPr>
        <w:numPr>
          <w:ilvl w:val="0"/>
          <w:numId w:val="2"/>
        </w:numPr>
        <w:shd w:val="clear"/>
        <w:rPr>
          <w:rFonts w:ascii="宋体" w:hAnsi="宋体" w:cs="宋体"/>
          <w:b/>
          <w:bCs/>
          <w:iCs/>
          <w:color w:val="auto"/>
          <w:sz w:val="24"/>
          <w:highlight w:val="none"/>
        </w:rPr>
      </w:pPr>
      <w:r>
        <w:rPr>
          <w:rFonts w:hint="eastAsia" w:ascii="宋体" w:hAnsi="宋体" w:cs="宋体"/>
          <w:b/>
          <w:bCs/>
          <w:iCs/>
          <w:color w:val="auto"/>
          <w:sz w:val="24"/>
          <w:highlight w:val="none"/>
        </w:rPr>
        <w:t>配置清单</w:t>
      </w:r>
    </w:p>
    <w:p>
      <w:pPr>
        <w:shd w:val="clear"/>
        <w:jc w:val="center"/>
        <w:rPr>
          <w:rFonts w:ascii="宋体" w:hAnsi="宋体" w:cs="宋体"/>
          <w:b/>
          <w:bCs/>
          <w:color w:val="auto"/>
          <w:highlight w:val="none"/>
        </w:rPr>
      </w:pPr>
      <w:r>
        <w:rPr>
          <w:rFonts w:hint="eastAsia" w:ascii="宋体" w:hAnsi="宋体" w:cs="宋体"/>
          <w:b/>
          <w:bCs/>
          <w:color w:val="auto"/>
          <w:highlight w:val="none"/>
        </w:rPr>
        <w:t>六要素自动气象站</w:t>
      </w:r>
    </w:p>
    <w:tbl>
      <w:tblPr>
        <w:tblStyle w:val="63"/>
        <w:tblW w:w="5000" w:type="pct"/>
        <w:tblInd w:w="0" w:type="dxa"/>
        <w:shd w:val="clear" w:color="auto" w:fill="FFFFFF" w:themeFill="background1"/>
        <w:tblLayout w:type="autofit"/>
        <w:tblCellMar>
          <w:top w:w="0" w:type="dxa"/>
          <w:left w:w="108" w:type="dxa"/>
          <w:bottom w:w="0" w:type="dxa"/>
          <w:right w:w="108" w:type="dxa"/>
        </w:tblCellMar>
      </w:tblPr>
      <w:tblGrid>
        <w:gridCol w:w="1239"/>
        <w:gridCol w:w="3587"/>
        <w:gridCol w:w="1239"/>
        <w:gridCol w:w="2430"/>
      </w:tblGrid>
      <w:tr>
        <w:tblPrEx>
          <w:tblCellMar>
            <w:top w:w="0" w:type="dxa"/>
            <w:left w:w="108" w:type="dxa"/>
            <w:bottom w:w="0" w:type="dxa"/>
            <w:right w:w="108" w:type="dxa"/>
          </w:tblCellMar>
        </w:tblPrEx>
        <w:trPr>
          <w:trHeight w:val="330" w:hRule="atLeast"/>
        </w:trPr>
        <w:tc>
          <w:tcPr>
            <w:tcW w:w="730" w:type="pct"/>
            <w:tcBorders>
              <w:top w:val="single" w:color="auto" w:sz="4" w:space="0"/>
              <w:left w:val="single" w:color="auto" w:sz="8" w:space="0"/>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序号 </w:t>
            </w:r>
          </w:p>
        </w:tc>
        <w:tc>
          <w:tcPr>
            <w:tcW w:w="2111"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设备部件名称 </w:t>
            </w:r>
          </w:p>
        </w:tc>
        <w:tc>
          <w:tcPr>
            <w:tcW w:w="729"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数量 </w:t>
            </w:r>
          </w:p>
        </w:tc>
        <w:tc>
          <w:tcPr>
            <w:tcW w:w="1431" w:type="pct"/>
            <w:tcBorders>
              <w:top w:val="single" w:color="auto" w:sz="4" w:space="0"/>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备 注 </w:t>
            </w:r>
          </w:p>
        </w:tc>
      </w:tr>
      <w:tr>
        <w:tblPrEx>
          <w:shd w:val="clear" w:color="auto" w:fill="FFFFFF" w:themeFill="background1"/>
          <w:tblCellMar>
            <w:top w:w="0" w:type="dxa"/>
            <w:left w:w="108" w:type="dxa"/>
            <w:bottom w:w="0" w:type="dxa"/>
            <w:right w:w="108" w:type="dxa"/>
          </w:tblCellMar>
        </w:tblPrEx>
        <w:trPr>
          <w:trHeight w:val="350" w:hRule="atLeast"/>
        </w:trPr>
        <w:tc>
          <w:tcPr>
            <w:tcW w:w="730" w:type="pct"/>
            <w:tcBorders>
              <w:top w:val="nil"/>
              <w:left w:val="single" w:color="auto" w:sz="8" w:space="0"/>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一</w:t>
            </w:r>
          </w:p>
        </w:tc>
        <w:tc>
          <w:tcPr>
            <w:tcW w:w="2111"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传感器</w:t>
            </w:r>
          </w:p>
        </w:tc>
        <w:tc>
          <w:tcPr>
            <w:tcW w:w="729"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143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730"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111"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雨量传感器</w:t>
            </w:r>
          </w:p>
        </w:tc>
        <w:tc>
          <w:tcPr>
            <w:tcW w:w="729"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3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520" w:hRule="atLeast"/>
        </w:trPr>
        <w:tc>
          <w:tcPr>
            <w:tcW w:w="730"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111"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温湿度传感器</w:t>
            </w:r>
          </w:p>
        </w:tc>
        <w:tc>
          <w:tcPr>
            <w:tcW w:w="729"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3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520" w:hRule="atLeast"/>
        </w:trPr>
        <w:tc>
          <w:tcPr>
            <w:tcW w:w="730"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111"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风速传感器</w:t>
            </w:r>
          </w:p>
        </w:tc>
        <w:tc>
          <w:tcPr>
            <w:tcW w:w="729"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3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520" w:hRule="atLeast"/>
        </w:trPr>
        <w:tc>
          <w:tcPr>
            <w:tcW w:w="730"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111"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风向传感器</w:t>
            </w:r>
          </w:p>
        </w:tc>
        <w:tc>
          <w:tcPr>
            <w:tcW w:w="729"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3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730"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2111"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气压传感器</w:t>
            </w:r>
          </w:p>
        </w:tc>
        <w:tc>
          <w:tcPr>
            <w:tcW w:w="729"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3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330" w:hRule="atLeast"/>
        </w:trPr>
        <w:tc>
          <w:tcPr>
            <w:tcW w:w="730" w:type="pct"/>
            <w:tcBorders>
              <w:top w:val="nil"/>
              <w:left w:val="single" w:color="auto" w:sz="8" w:space="0"/>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二</w:t>
            </w:r>
          </w:p>
        </w:tc>
        <w:tc>
          <w:tcPr>
            <w:tcW w:w="2111"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采集系统</w:t>
            </w:r>
          </w:p>
        </w:tc>
        <w:tc>
          <w:tcPr>
            <w:tcW w:w="729"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w:t>
            </w:r>
          </w:p>
        </w:tc>
        <w:tc>
          <w:tcPr>
            <w:tcW w:w="143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520" w:hRule="atLeast"/>
        </w:trPr>
        <w:tc>
          <w:tcPr>
            <w:tcW w:w="730"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111"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采集器处理单元</w:t>
            </w:r>
          </w:p>
        </w:tc>
        <w:tc>
          <w:tcPr>
            <w:tcW w:w="729"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3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730"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111"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机箱及防辐射罩</w:t>
            </w:r>
          </w:p>
        </w:tc>
        <w:tc>
          <w:tcPr>
            <w:tcW w:w="729"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3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730"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111"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防雷抗干扰单元</w:t>
            </w:r>
          </w:p>
        </w:tc>
        <w:tc>
          <w:tcPr>
            <w:tcW w:w="729"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3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730"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111"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采集系统附件</w:t>
            </w:r>
          </w:p>
        </w:tc>
        <w:tc>
          <w:tcPr>
            <w:tcW w:w="729"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3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330" w:hRule="atLeast"/>
        </w:trPr>
        <w:tc>
          <w:tcPr>
            <w:tcW w:w="730" w:type="pct"/>
            <w:tcBorders>
              <w:top w:val="nil"/>
              <w:left w:val="single" w:color="auto" w:sz="8" w:space="0"/>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三</w:t>
            </w:r>
          </w:p>
        </w:tc>
        <w:tc>
          <w:tcPr>
            <w:tcW w:w="2111"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供电系统</w:t>
            </w:r>
          </w:p>
        </w:tc>
        <w:tc>
          <w:tcPr>
            <w:tcW w:w="729"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143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330" w:hRule="atLeast"/>
        </w:trPr>
        <w:tc>
          <w:tcPr>
            <w:tcW w:w="730" w:type="pct"/>
            <w:tcBorders>
              <w:top w:val="nil"/>
              <w:left w:val="single" w:color="auto" w:sz="8" w:space="0"/>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w:t>
            </w:r>
          </w:p>
        </w:tc>
        <w:tc>
          <w:tcPr>
            <w:tcW w:w="2111"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太阳能供电系统</w:t>
            </w:r>
          </w:p>
        </w:tc>
        <w:tc>
          <w:tcPr>
            <w:tcW w:w="729"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w:t>
            </w:r>
          </w:p>
        </w:tc>
        <w:tc>
          <w:tcPr>
            <w:tcW w:w="143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730"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2111"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太阳能充电控制器</w:t>
            </w:r>
          </w:p>
        </w:tc>
        <w:tc>
          <w:tcPr>
            <w:tcW w:w="729"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3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730"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2111"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太阳能电池板</w:t>
            </w:r>
          </w:p>
        </w:tc>
        <w:tc>
          <w:tcPr>
            <w:tcW w:w="729"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3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730"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2111"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蓄电池</w:t>
            </w:r>
          </w:p>
        </w:tc>
        <w:tc>
          <w:tcPr>
            <w:tcW w:w="729"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3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730"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2111"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支架及配套安装附件</w:t>
            </w:r>
          </w:p>
        </w:tc>
        <w:tc>
          <w:tcPr>
            <w:tcW w:w="729"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3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350" w:hRule="atLeast"/>
        </w:trPr>
        <w:tc>
          <w:tcPr>
            <w:tcW w:w="730" w:type="pct"/>
            <w:tcBorders>
              <w:top w:val="nil"/>
              <w:left w:val="single" w:color="auto" w:sz="8" w:space="0"/>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四</w:t>
            </w:r>
          </w:p>
        </w:tc>
        <w:tc>
          <w:tcPr>
            <w:tcW w:w="2111"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通讯系统</w:t>
            </w:r>
          </w:p>
        </w:tc>
        <w:tc>
          <w:tcPr>
            <w:tcW w:w="729"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143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730"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111"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通讯服务器</w:t>
            </w:r>
          </w:p>
        </w:tc>
        <w:tc>
          <w:tcPr>
            <w:tcW w:w="729"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3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p>
        </w:tc>
      </w:tr>
      <w:tr>
        <w:tblPrEx>
          <w:shd w:val="clear" w:color="auto" w:fill="FFFFFF" w:themeFill="background1"/>
          <w:tblCellMar>
            <w:top w:w="0" w:type="dxa"/>
            <w:left w:w="108" w:type="dxa"/>
            <w:bottom w:w="0" w:type="dxa"/>
            <w:right w:w="108" w:type="dxa"/>
          </w:tblCellMar>
        </w:tblPrEx>
        <w:trPr>
          <w:trHeight w:val="350" w:hRule="atLeast"/>
        </w:trPr>
        <w:tc>
          <w:tcPr>
            <w:tcW w:w="730" w:type="pct"/>
            <w:tcBorders>
              <w:top w:val="nil"/>
              <w:left w:val="single" w:color="auto" w:sz="8" w:space="0"/>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五</w:t>
            </w:r>
          </w:p>
        </w:tc>
        <w:tc>
          <w:tcPr>
            <w:tcW w:w="2111"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安装附件及其它</w:t>
            </w:r>
          </w:p>
        </w:tc>
        <w:tc>
          <w:tcPr>
            <w:tcW w:w="729"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143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730"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111"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10米风杆 </w:t>
            </w:r>
          </w:p>
        </w:tc>
        <w:tc>
          <w:tcPr>
            <w:tcW w:w="729"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3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有拉纤</w:t>
            </w:r>
          </w:p>
        </w:tc>
      </w:tr>
      <w:tr>
        <w:tblPrEx>
          <w:shd w:val="clear" w:color="auto" w:fill="FFFFFF" w:themeFill="background1"/>
          <w:tblCellMar>
            <w:top w:w="0" w:type="dxa"/>
            <w:left w:w="108" w:type="dxa"/>
            <w:bottom w:w="0" w:type="dxa"/>
            <w:right w:w="108" w:type="dxa"/>
          </w:tblCellMar>
        </w:tblPrEx>
        <w:trPr>
          <w:trHeight w:val="270" w:hRule="atLeast"/>
        </w:trPr>
        <w:tc>
          <w:tcPr>
            <w:tcW w:w="730"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111"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主采立杆</w:t>
            </w:r>
          </w:p>
        </w:tc>
        <w:tc>
          <w:tcPr>
            <w:tcW w:w="729"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3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270" w:hRule="atLeast"/>
        </w:trPr>
        <w:tc>
          <w:tcPr>
            <w:tcW w:w="730"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111"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风横臂</w:t>
            </w:r>
          </w:p>
        </w:tc>
        <w:tc>
          <w:tcPr>
            <w:tcW w:w="729"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3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c>
      </w:tr>
      <w:tr>
        <w:tblPrEx>
          <w:tblCellMar>
            <w:top w:w="0" w:type="dxa"/>
            <w:left w:w="108" w:type="dxa"/>
            <w:bottom w:w="0" w:type="dxa"/>
            <w:right w:w="108" w:type="dxa"/>
          </w:tblCellMar>
        </w:tblPrEx>
        <w:trPr>
          <w:trHeight w:val="450" w:hRule="atLeast"/>
        </w:trPr>
        <w:tc>
          <w:tcPr>
            <w:tcW w:w="730"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111"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传感器线缆及插件</w:t>
            </w:r>
          </w:p>
        </w:tc>
        <w:tc>
          <w:tcPr>
            <w:tcW w:w="729"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3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70" w:hRule="atLeast"/>
        </w:trPr>
        <w:tc>
          <w:tcPr>
            <w:tcW w:w="730"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2111"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百叶箱</w:t>
            </w:r>
          </w:p>
        </w:tc>
        <w:tc>
          <w:tcPr>
            <w:tcW w:w="729"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3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bl>
    <w:p>
      <w:pPr>
        <w:widowControl/>
        <w:shd w:val="clear"/>
        <w:jc w:val="left"/>
        <w:rPr>
          <w:rFonts w:ascii="宋体" w:hAnsi="宋体" w:cs="宋体"/>
          <w:color w:val="auto"/>
          <w:highlight w:val="none"/>
        </w:rPr>
      </w:pPr>
      <w:r>
        <w:rPr>
          <w:rFonts w:hint="eastAsia" w:ascii="宋体" w:hAnsi="宋体" w:cs="宋体"/>
          <w:color w:val="auto"/>
          <w:highlight w:val="none"/>
        </w:rPr>
        <w:br w:type="page"/>
      </w:r>
    </w:p>
    <w:p>
      <w:pPr>
        <w:shd w:val="clear"/>
        <w:jc w:val="center"/>
        <w:rPr>
          <w:rFonts w:ascii="宋体" w:hAnsi="宋体" w:cs="宋体"/>
          <w:b/>
          <w:bCs/>
          <w:color w:val="auto"/>
          <w:highlight w:val="none"/>
        </w:rPr>
      </w:pPr>
      <w:r>
        <w:rPr>
          <w:rFonts w:hint="eastAsia" w:ascii="宋体" w:hAnsi="宋体" w:cs="宋体"/>
          <w:b/>
          <w:bCs/>
          <w:color w:val="auto"/>
          <w:highlight w:val="none"/>
        </w:rPr>
        <w:t>四要素自动气象站</w:t>
      </w:r>
    </w:p>
    <w:tbl>
      <w:tblPr>
        <w:tblStyle w:val="63"/>
        <w:tblW w:w="5000" w:type="pct"/>
        <w:tblInd w:w="0" w:type="dxa"/>
        <w:shd w:val="clear" w:color="auto" w:fill="FFFFFF" w:themeFill="background1"/>
        <w:tblLayout w:type="autofit"/>
        <w:tblCellMar>
          <w:top w:w="0" w:type="dxa"/>
          <w:left w:w="108" w:type="dxa"/>
          <w:bottom w:w="0" w:type="dxa"/>
          <w:right w:w="108" w:type="dxa"/>
        </w:tblCellMar>
      </w:tblPr>
      <w:tblGrid>
        <w:gridCol w:w="1321"/>
        <w:gridCol w:w="3828"/>
        <w:gridCol w:w="1322"/>
        <w:gridCol w:w="2024"/>
      </w:tblGrid>
      <w:tr>
        <w:tblPrEx>
          <w:shd w:val="clear" w:color="auto" w:fill="FFFFFF" w:themeFill="background1"/>
          <w:tblCellMar>
            <w:top w:w="0" w:type="dxa"/>
            <w:left w:w="108" w:type="dxa"/>
            <w:bottom w:w="0" w:type="dxa"/>
            <w:right w:w="108" w:type="dxa"/>
          </w:tblCellMar>
        </w:tblPrEx>
        <w:trPr>
          <w:trHeight w:val="330" w:hRule="atLeast"/>
        </w:trPr>
        <w:tc>
          <w:tcPr>
            <w:tcW w:w="778" w:type="pct"/>
            <w:tcBorders>
              <w:top w:val="single" w:color="auto" w:sz="4" w:space="0"/>
              <w:left w:val="single" w:color="auto" w:sz="8" w:space="0"/>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序号 </w:t>
            </w:r>
          </w:p>
        </w:tc>
        <w:tc>
          <w:tcPr>
            <w:tcW w:w="2253"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设备部件名称 </w:t>
            </w:r>
          </w:p>
        </w:tc>
        <w:tc>
          <w:tcPr>
            <w:tcW w:w="778"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数量 </w:t>
            </w:r>
          </w:p>
        </w:tc>
        <w:tc>
          <w:tcPr>
            <w:tcW w:w="1191" w:type="pct"/>
            <w:tcBorders>
              <w:top w:val="single" w:color="auto" w:sz="4" w:space="0"/>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备 注 </w:t>
            </w:r>
          </w:p>
        </w:tc>
      </w:tr>
      <w:tr>
        <w:tblPrEx>
          <w:shd w:val="clear" w:color="auto" w:fill="FFFFFF" w:themeFill="background1"/>
          <w:tblCellMar>
            <w:top w:w="0" w:type="dxa"/>
            <w:left w:w="108" w:type="dxa"/>
            <w:bottom w:w="0" w:type="dxa"/>
            <w:right w:w="108" w:type="dxa"/>
          </w:tblCellMar>
        </w:tblPrEx>
        <w:trPr>
          <w:trHeight w:val="350" w:hRule="atLeast"/>
        </w:trPr>
        <w:tc>
          <w:tcPr>
            <w:tcW w:w="778" w:type="pct"/>
            <w:tcBorders>
              <w:top w:val="nil"/>
              <w:left w:val="single" w:color="auto" w:sz="8" w:space="0"/>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一</w:t>
            </w:r>
          </w:p>
        </w:tc>
        <w:tc>
          <w:tcPr>
            <w:tcW w:w="2253"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传感器</w:t>
            </w:r>
          </w:p>
        </w:tc>
        <w:tc>
          <w:tcPr>
            <w:tcW w:w="778"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119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778"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53"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雨量传感器</w:t>
            </w:r>
          </w:p>
        </w:tc>
        <w:tc>
          <w:tcPr>
            <w:tcW w:w="778"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19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778"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53"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温度传感器</w:t>
            </w:r>
          </w:p>
        </w:tc>
        <w:tc>
          <w:tcPr>
            <w:tcW w:w="778"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19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778"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53"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风速传感器</w:t>
            </w:r>
          </w:p>
        </w:tc>
        <w:tc>
          <w:tcPr>
            <w:tcW w:w="778"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19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778"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253"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风向传感器</w:t>
            </w:r>
          </w:p>
        </w:tc>
        <w:tc>
          <w:tcPr>
            <w:tcW w:w="778"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19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330" w:hRule="atLeast"/>
        </w:trPr>
        <w:tc>
          <w:tcPr>
            <w:tcW w:w="778" w:type="pct"/>
            <w:tcBorders>
              <w:top w:val="nil"/>
              <w:left w:val="single" w:color="auto" w:sz="8" w:space="0"/>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二</w:t>
            </w:r>
          </w:p>
        </w:tc>
        <w:tc>
          <w:tcPr>
            <w:tcW w:w="2253"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采集系统</w:t>
            </w:r>
          </w:p>
        </w:tc>
        <w:tc>
          <w:tcPr>
            <w:tcW w:w="778"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w:t>
            </w:r>
          </w:p>
        </w:tc>
        <w:tc>
          <w:tcPr>
            <w:tcW w:w="119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520" w:hRule="atLeast"/>
        </w:trPr>
        <w:tc>
          <w:tcPr>
            <w:tcW w:w="778"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53"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采集器处理单元</w:t>
            </w:r>
          </w:p>
        </w:tc>
        <w:tc>
          <w:tcPr>
            <w:tcW w:w="778"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19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778"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53"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机箱及防辐射罩</w:t>
            </w:r>
          </w:p>
        </w:tc>
        <w:tc>
          <w:tcPr>
            <w:tcW w:w="778"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19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778"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53"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防雷抗干扰单元</w:t>
            </w:r>
          </w:p>
        </w:tc>
        <w:tc>
          <w:tcPr>
            <w:tcW w:w="778"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19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778"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253"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采集系统附件</w:t>
            </w:r>
          </w:p>
        </w:tc>
        <w:tc>
          <w:tcPr>
            <w:tcW w:w="778"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19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330" w:hRule="atLeast"/>
        </w:trPr>
        <w:tc>
          <w:tcPr>
            <w:tcW w:w="778" w:type="pct"/>
            <w:tcBorders>
              <w:top w:val="nil"/>
              <w:left w:val="single" w:color="auto" w:sz="8" w:space="0"/>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三</w:t>
            </w:r>
          </w:p>
        </w:tc>
        <w:tc>
          <w:tcPr>
            <w:tcW w:w="2253"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供电系统</w:t>
            </w:r>
          </w:p>
        </w:tc>
        <w:tc>
          <w:tcPr>
            <w:tcW w:w="778"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119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330" w:hRule="atLeast"/>
        </w:trPr>
        <w:tc>
          <w:tcPr>
            <w:tcW w:w="778" w:type="pct"/>
            <w:tcBorders>
              <w:top w:val="nil"/>
              <w:left w:val="single" w:color="auto" w:sz="8" w:space="0"/>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w:t>
            </w:r>
          </w:p>
        </w:tc>
        <w:tc>
          <w:tcPr>
            <w:tcW w:w="2253"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交流供电系统</w:t>
            </w:r>
          </w:p>
        </w:tc>
        <w:tc>
          <w:tcPr>
            <w:tcW w:w="778"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w:t>
            </w:r>
          </w:p>
        </w:tc>
        <w:tc>
          <w:tcPr>
            <w:tcW w:w="119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778"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2253"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太阳能充电控制器</w:t>
            </w:r>
          </w:p>
        </w:tc>
        <w:tc>
          <w:tcPr>
            <w:tcW w:w="778"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9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778"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2253"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太阳能电池板</w:t>
            </w:r>
          </w:p>
        </w:tc>
        <w:tc>
          <w:tcPr>
            <w:tcW w:w="778"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9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778"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2253"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蓄电池</w:t>
            </w:r>
          </w:p>
        </w:tc>
        <w:tc>
          <w:tcPr>
            <w:tcW w:w="778"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9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778"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2253"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支架及配套安装附件</w:t>
            </w:r>
          </w:p>
        </w:tc>
        <w:tc>
          <w:tcPr>
            <w:tcW w:w="778"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9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350" w:hRule="atLeast"/>
        </w:trPr>
        <w:tc>
          <w:tcPr>
            <w:tcW w:w="778" w:type="pct"/>
            <w:tcBorders>
              <w:top w:val="nil"/>
              <w:left w:val="single" w:color="auto" w:sz="8" w:space="0"/>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四</w:t>
            </w:r>
          </w:p>
        </w:tc>
        <w:tc>
          <w:tcPr>
            <w:tcW w:w="2253"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通讯系统</w:t>
            </w:r>
          </w:p>
        </w:tc>
        <w:tc>
          <w:tcPr>
            <w:tcW w:w="778"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119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520" w:hRule="atLeast"/>
        </w:trPr>
        <w:tc>
          <w:tcPr>
            <w:tcW w:w="778"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53"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通讯服务器</w:t>
            </w:r>
          </w:p>
        </w:tc>
        <w:tc>
          <w:tcPr>
            <w:tcW w:w="778"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19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4G全网通</w:t>
            </w:r>
          </w:p>
        </w:tc>
      </w:tr>
      <w:tr>
        <w:tblPrEx>
          <w:shd w:val="clear" w:color="auto" w:fill="FFFFFF" w:themeFill="background1"/>
          <w:tblCellMar>
            <w:top w:w="0" w:type="dxa"/>
            <w:left w:w="108" w:type="dxa"/>
            <w:bottom w:w="0" w:type="dxa"/>
            <w:right w:w="108" w:type="dxa"/>
          </w:tblCellMar>
        </w:tblPrEx>
        <w:trPr>
          <w:trHeight w:val="350" w:hRule="atLeast"/>
        </w:trPr>
        <w:tc>
          <w:tcPr>
            <w:tcW w:w="778" w:type="pct"/>
            <w:tcBorders>
              <w:top w:val="nil"/>
              <w:left w:val="single" w:color="auto" w:sz="8" w:space="0"/>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五</w:t>
            </w:r>
          </w:p>
        </w:tc>
        <w:tc>
          <w:tcPr>
            <w:tcW w:w="2253"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安装附件及其它</w:t>
            </w:r>
          </w:p>
        </w:tc>
        <w:tc>
          <w:tcPr>
            <w:tcW w:w="778"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119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778"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53"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10米风杆 </w:t>
            </w:r>
          </w:p>
        </w:tc>
        <w:tc>
          <w:tcPr>
            <w:tcW w:w="778"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19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有拉纤</w:t>
            </w:r>
          </w:p>
        </w:tc>
      </w:tr>
      <w:tr>
        <w:tblPrEx>
          <w:shd w:val="clear" w:color="auto" w:fill="FFFFFF" w:themeFill="background1"/>
          <w:tblCellMar>
            <w:top w:w="0" w:type="dxa"/>
            <w:left w:w="108" w:type="dxa"/>
            <w:bottom w:w="0" w:type="dxa"/>
            <w:right w:w="108" w:type="dxa"/>
          </w:tblCellMar>
        </w:tblPrEx>
        <w:trPr>
          <w:trHeight w:val="270" w:hRule="atLeast"/>
        </w:trPr>
        <w:tc>
          <w:tcPr>
            <w:tcW w:w="778"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53"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主采立杆</w:t>
            </w:r>
          </w:p>
        </w:tc>
        <w:tc>
          <w:tcPr>
            <w:tcW w:w="778"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19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778"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53"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风横臂</w:t>
            </w:r>
          </w:p>
        </w:tc>
        <w:tc>
          <w:tcPr>
            <w:tcW w:w="778"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19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c>
      </w:tr>
      <w:tr>
        <w:tblPrEx>
          <w:shd w:val="clear" w:color="auto" w:fill="FFFFFF" w:themeFill="background1"/>
          <w:tblCellMar>
            <w:top w:w="0" w:type="dxa"/>
            <w:left w:w="108" w:type="dxa"/>
            <w:bottom w:w="0" w:type="dxa"/>
            <w:right w:w="108" w:type="dxa"/>
          </w:tblCellMar>
        </w:tblPrEx>
        <w:trPr>
          <w:trHeight w:val="520" w:hRule="atLeast"/>
        </w:trPr>
        <w:tc>
          <w:tcPr>
            <w:tcW w:w="778"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253"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传感器线缆及插件</w:t>
            </w:r>
          </w:p>
        </w:tc>
        <w:tc>
          <w:tcPr>
            <w:tcW w:w="778"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19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280" w:hRule="atLeast"/>
        </w:trPr>
        <w:tc>
          <w:tcPr>
            <w:tcW w:w="778"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2253"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百叶箱</w:t>
            </w:r>
          </w:p>
        </w:tc>
        <w:tc>
          <w:tcPr>
            <w:tcW w:w="778"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191"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bl>
    <w:p>
      <w:pPr>
        <w:shd w:val="clear"/>
        <w:jc w:val="left"/>
        <w:rPr>
          <w:rFonts w:ascii="宋体" w:hAnsi="宋体" w:cs="宋体"/>
          <w:color w:val="auto"/>
          <w:highlight w:val="none"/>
        </w:rPr>
      </w:pPr>
    </w:p>
    <w:p>
      <w:pPr>
        <w:widowControl/>
        <w:shd w:val="clear"/>
        <w:jc w:val="left"/>
        <w:rPr>
          <w:rFonts w:ascii="宋体" w:hAnsi="宋体" w:cs="宋体"/>
          <w:color w:val="auto"/>
          <w:highlight w:val="none"/>
        </w:rPr>
      </w:pPr>
      <w:r>
        <w:rPr>
          <w:rFonts w:hint="eastAsia" w:ascii="宋体" w:hAnsi="宋体" w:cs="宋体"/>
          <w:color w:val="auto"/>
          <w:highlight w:val="none"/>
        </w:rPr>
        <w:br w:type="page"/>
      </w:r>
    </w:p>
    <w:p>
      <w:pPr>
        <w:shd w:val="clear"/>
        <w:jc w:val="center"/>
        <w:rPr>
          <w:rFonts w:ascii="宋体" w:hAnsi="宋体" w:cs="宋体"/>
          <w:b/>
          <w:bCs/>
          <w:color w:val="auto"/>
          <w:highlight w:val="none"/>
        </w:rPr>
      </w:pPr>
      <w:r>
        <w:rPr>
          <w:rFonts w:hint="eastAsia" w:ascii="宋体" w:hAnsi="宋体" w:cs="宋体"/>
          <w:b/>
          <w:bCs/>
          <w:color w:val="auto"/>
          <w:sz w:val="24"/>
          <w:highlight w:val="none"/>
        </w:rPr>
        <w:t>翻斗式自动雨量站</w:t>
      </w:r>
    </w:p>
    <w:tbl>
      <w:tblPr>
        <w:tblStyle w:val="63"/>
        <w:tblW w:w="5000" w:type="pct"/>
        <w:tblInd w:w="0" w:type="dxa"/>
        <w:shd w:val="clear" w:color="auto" w:fill="FFFFFF" w:themeFill="background1"/>
        <w:tblLayout w:type="autofit"/>
        <w:tblCellMar>
          <w:top w:w="0" w:type="dxa"/>
          <w:left w:w="108" w:type="dxa"/>
          <w:bottom w:w="0" w:type="dxa"/>
          <w:right w:w="108" w:type="dxa"/>
        </w:tblCellMar>
      </w:tblPr>
      <w:tblGrid>
        <w:gridCol w:w="982"/>
        <w:gridCol w:w="5381"/>
        <w:gridCol w:w="982"/>
        <w:gridCol w:w="1150"/>
      </w:tblGrid>
      <w:tr>
        <w:tblPrEx>
          <w:tblCellMar>
            <w:top w:w="0" w:type="dxa"/>
            <w:left w:w="108" w:type="dxa"/>
            <w:bottom w:w="0" w:type="dxa"/>
            <w:right w:w="108" w:type="dxa"/>
          </w:tblCellMar>
        </w:tblPrEx>
        <w:trPr>
          <w:trHeight w:val="330" w:hRule="atLeast"/>
        </w:trPr>
        <w:tc>
          <w:tcPr>
            <w:tcW w:w="578" w:type="pct"/>
            <w:tcBorders>
              <w:top w:val="single" w:color="auto" w:sz="4" w:space="0"/>
              <w:left w:val="single" w:color="auto" w:sz="8" w:space="0"/>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序号 </w:t>
            </w:r>
          </w:p>
        </w:tc>
        <w:tc>
          <w:tcPr>
            <w:tcW w:w="3167"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设备部件名称 </w:t>
            </w:r>
          </w:p>
        </w:tc>
        <w:tc>
          <w:tcPr>
            <w:tcW w:w="578"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数量 </w:t>
            </w:r>
          </w:p>
        </w:tc>
        <w:tc>
          <w:tcPr>
            <w:tcW w:w="677" w:type="pct"/>
            <w:tcBorders>
              <w:top w:val="single" w:color="auto" w:sz="4" w:space="0"/>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备 注 </w:t>
            </w:r>
          </w:p>
        </w:tc>
      </w:tr>
      <w:tr>
        <w:tblPrEx>
          <w:tblCellMar>
            <w:top w:w="0" w:type="dxa"/>
            <w:left w:w="108" w:type="dxa"/>
            <w:bottom w:w="0" w:type="dxa"/>
            <w:right w:w="108" w:type="dxa"/>
          </w:tblCellMar>
        </w:tblPrEx>
        <w:trPr>
          <w:trHeight w:val="350" w:hRule="atLeast"/>
        </w:trPr>
        <w:tc>
          <w:tcPr>
            <w:tcW w:w="578" w:type="pct"/>
            <w:tcBorders>
              <w:top w:val="nil"/>
              <w:left w:val="single" w:color="auto" w:sz="8" w:space="0"/>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一</w:t>
            </w:r>
          </w:p>
        </w:tc>
        <w:tc>
          <w:tcPr>
            <w:tcW w:w="3167"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传感器</w:t>
            </w:r>
          </w:p>
        </w:tc>
        <w:tc>
          <w:tcPr>
            <w:tcW w:w="578"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677"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578"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67"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0.1mm翻斗式雨量传感器</w:t>
            </w:r>
          </w:p>
        </w:tc>
        <w:tc>
          <w:tcPr>
            <w:tcW w:w="578"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677"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578"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67"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温度传感器</w:t>
            </w:r>
          </w:p>
        </w:tc>
        <w:tc>
          <w:tcPr>
            <w:tcW w:w="578"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677"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50" w:hRule="atLeast"/>
        </w:trPr>
        <w:tc>
          <w:tcPr>
            <w:tcW w:w="578" w:type="pct"/>
            <w:tcBorders>
              <w:top w:val="nil"/>
              <w:left w:val="single" w:color="auto" w:sz="8" w:space="0"/>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二</w:t>
            </w:r>
          </w:p>
        </w:tc>
        <w:tc>
          <w:tcPr>
            <w:tcW w:w="3167"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采集系统</w:t>
            </w:r>
          </w:p>
        </w:tc>
        <w:tc>
          <w:tcPr>
            <w:tcW w:w="578"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677"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578"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67"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数据采集器</w:t>
            </w:r>
          </w:p>
        </w:tc>
        <w:tc>
          <w:tcPr>
            <w:tcW w:w="578"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677"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350" w:hRule="atLeast"/>
        </w:trPr>
        <w:tc>
          <w:tcPr>
            <w:tcW w:w="578" w:type="pct"/>
            <w:tcBorders>
              <w:top w:val="nil"/>
              <w:left w:val="single" w:color="auto" w:sz="8" w:space="0"/>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三</w:t>
            </w:r>
          </w:p>
        </w:tc>
        <w:tc>
          <w:tcPr>
            <w:tcW w:w="3167"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供电及通讯</w:t>
            </w:r>
          </w:p>
        </w:tc>
        <w:tc>
          <w:tcPr>
            <w:tcW w:w="578"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677"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578"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67"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太阳能电源系统</w:t>
            </w:r>
          </w:p>
        </w:tc>
        <w:tc>
          <w:tcPr>
            <w:tcW w:w="578"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677"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50" w:hRule="atLeast"/>
        </w:trPr>
        <w:tc>
          <w:tcPr>
            <w:tcW w:w="578" w:type="pct"/>
            <w:tcBorders>
              <w:top w:val="nil"/>
              <w:left w:val="single" w:color="auto" w:sz="8" w:space="0"/>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四</w:t>
            </w:r>
          </w:p>
        </w:tc>
        <w:tc>
          <w:tcPr>
            <w:tcW w:w="3167"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安装附件及其它</w:t>
            </w:r>
          </w:p>
        </w:tc>
        <w:tc>
          <w:tcPr>
            <w:tcW w:w="578"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677"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r>
      <w:tr>
        <w:tblPrEx>
          <w:tblCellMar>
            <w:top w:w="0" w:type="dxa"/>
            <w:left w:w="108" w:type="dxa"/>
            <w:bottom w:w="0" w:type="dxa"/>
            <w:right w:w="108" w:type="dxa"/>
          </w:tblCellMar>
        </w:tblPrEx>
        <w:trPr>
          <w:trHeight w:val="280" w:hRule="atLeast"/>
        </w:trPr>
        <w:tc>
          <w:tcPr>
            <w:tcW w:w="578"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67"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机箱、立柱等安装附件</w:t>
            </w:r>
          </w:p>
        </w:tc>
        <w:tc>
          <w:tcPr>
            <w:tcW w:w="578"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677"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578"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67"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基座预埋件及防雷组件</w:t>
            </w:r>
          </w:p>
        </w:tc>
        <w:tc>
          <w:tcPr>
            <w:tcW w:w="578"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677"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p>
        </w:tc>
      </w:tr>
      <w:tr>
        <w:tblPrEx>
          <w:shd w:val="clear" w:color="auto" w:fill="FFFFFF" w:themeFill="background1"/>
          <w:tblCellMar>
            <w:top w:w="0" w:type="dxa"/>
            <w:left w:w="108" w:type="dxa"/>
            <w:bottom w:w="0" w:type="dxa"/>
            <w:right w:w="108" w:type="dxa"/>
          </w:tblCellMar>
        </w:tblPrEx>
        <w:trPr>
          <w:trHeight w:val="520" w:hRule="atLeast"/>
        </w:trPr>
        <w:tc>
          <w:tcPr>
            <w:tcW w:w="578"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167"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线缆（含信号、通信和电源等相关线缆）</w:t>
            </w:r>
          </w:p>
        </w:tc>
        <w:tc>
          <w:tcPr>
            <w:tcW w:w="578"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677"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p>
        </w:tc>
      </w:tr>
      <w:tr>
        <w:tblPrEx>
          <w:shd w:val="clear" w:color="auto" w:fill="FFFFFF" w:themeFill="background1"/>
          <w:tblCellMar>
            <w:top w:w="0" w:type="dxa"/>
            <w:left w:w="108" w:type="dxa"/>
            <w:bottom w:w="0" w:type="dxa"/>
            <w:right w:w="108" w:type="dxa"/>
          </w:tblCellMar>
        </w:tblPrEx>
        <w:trPr>
          <w:trHeight w:val="280" w:hRule="atLeast"/>
        </w:trPr>
        <w:tc>
          <w:tcPr>
            <w:tcW w:w="578"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3167"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温湿度通风罩及安装支架</w:t>
            </w:r>
          </w:p>
        </w:tc>
        <w:tc>
          <w:tcPr>
            <w:tcW w:w="578"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677"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bl>
    <w:p>
      <w:pPr>
        <w:shd w:val="clear"/>
        <w:jc w:val="left"/>
        <w:rPr>
          <w:rFonts w:ascii="宋体" w:hAnsi="宋体" w:cs="宋体"/>
          <w:color w:val="auto"/>
          <w:highlight w:val="none"/>
        </w:rPr>
      </w:pPr>
    </w:p>
    <w:p>
      <w:pPr>
        <w:widowControl/>
        <w:shd w:val="clear"/>
        <w:jc w:val="left"/>
        <w:rPr>
          <w:rFonts w:ascii="宋体" w:hAnsi="宋体" w:cs="宋体"/>
          <w:color w:val="auto"/>
          <w:highlight w:val="none"/>
        </w:rPr>
      </w:pPr>
      <w:r>
        <w:rPr>
          <w:rFonts w:hint="eastAsia" w:ascii="宋体" w:hAnsi="宋体" w:cs="宋体"/>
          <w:color w:val="auto"/>
          <w:highlight w:val="none"/>
        </w:rPr>
        <w:br w:type="page"/>
      </w:r>
    </w:p>
    <w:p>
      <w:pPr>
        <w:shd w:val="clear"/>
        <w:jc w:val="center"/>
        <w:rPr>
          <w:rFonts w:ascii="宋体" w:hAnsi="宋体" w:cs="宋体"/>
          <w:b/>
          <w:bCs/>
          <w:color w:val="auto"/>
          <w:highlight w:val="none"/>
        </w:rPr>
      </w:pPr>
      <w:r>
        <w:rPr>
          <w:rFonts w:hint="eastAsia" w:ascii="宋体" w:hAnsi="宋体" w:cs="宋体"/>
          <w:b/>
          <w:bCs/>
          <w:color w:val="auto"/>
          <w:highlight w:val="none"/>
        </w:rPr>
        <w:t>农业自动气象站</w:t>
      </w:r>
    </w:p>
    <w:tbl>
      <w:tblPr>
        <w:tblStyle w:val="63"/>
        <w:tblW w:w="5000" w:type="pct"/>
        <w:tblInd w:w="0" w:type="dxa"/>
        <w:shd w:val="clear" w:color="auto" w:fill="FFFFFF" w:themeFill="background1"/>
        <w:tblLayout w:type="autofit"/>
        <w:tblCellMar>
          <w:top w:w="0" w:type="dxa"/>
          <w:left w:w="108" w:type="dxa"/>
          <w:bottom w:w="0" w:type="dxa"/>
          <w:right w:w="108" w:type="dxa"/>
        </w:tblCellMar>
      </w:tblPr>
      <w:tblGrid>
        <w:gridCol w:w="1485"/>
        <w:gridCol w:w="3423"/>
        <w:gridCol w:w="1181"/>
        <w:gridCol w:w="2406"/>
      </w:tblGrid>
      <w:tr>
        <w:tblPrEx>
          <w:shd w:val="clear" w:color="auto" w:fill="FFFFFF" w:themeFill="background1"/>
          <w:tblCellMar>
            <w:top w:w="0" w:type="dxa"/>
            <w:left w:w="108" w:type="dxa"/>
            <w:bottom w:w="0" w:type="dxa"/>
            <w:right w:w="108" w:type="dxa"/>
          </w:tblCellMar>
        </w:tblPrEx>
        <w:trPr>
          <w:trHeight w:val="330" w:hRule="atLeast"/>
        </w:trPr>
        <w:tc>
          <w:tcPr>
            <w:tcW w:w="874" w:type="pct"/>
            <w:tcBorders>
              <w:top w:val="single" w:color="auto" w:sz="4" w:space="0"/>
              <w:left w:val="single" w:color="auto" w:sz="8" w:space="0"/>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序号 </w:t>
            </w:r>
          </w:p>
        </w:tc>
        <w:tc>
          <w:tcPr>
            <w:tcW w:w="2014"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设备部件名称 </w:t>
            </w:r>
          </w:p>
        </w:tc>
        <w:tc>
          <w:tcPr>
            <w:tcW w:w="695"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数量 </w:t>
            </w:r>
          </w:p>
        </w:tc>
        <w:tc>
          <w:tcPr>
            <w:tcW w:w="1415" w:type="pct"/>
            <w:tcBorders>
              <w:top w:val="single" w:color="auto" w:sz="4" w:space="0"/>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备 注 </w:t>
            </w:r>
          </w:p>
        </w:tc>
      </w:tr>
      <w:tr>
        <w:tblPrEx>
          <w:shd w:val="clear" w:color="auto" w:fill="FFFFFF" w:themeFill="background1"/>
          <w:tblCellMar>
            <w:top w:w="0" w:type="dxa"/>
            <w:left w:w="108" w:type="dxa"/>
            <w:bottom w:w="0" w:type="dxa"/>
            <w:right w:w="108" w:type="dxa"/>
          </w:tblCellMar>
        </w:tblPrEx>
        <w:trPr>
          <w:trHeight w:val="350" w:hRule="atLeast"/>
        </w:trPr>
        <w:tc>
          <w:tcPr>
            <w:tcW w:w="874" w:type="pct"/>
            <w:tcBorders>
              <w:top w:val="nil"/>
              <w:left w:val="single" w:color="auto" w:sz="8" w:space="0"/>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一</w:t>
            </w:r>
          </w:p>
        </w:tc>
        <w:tc>
          <w:tcPr>
            <w:tcW w:w="2014"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传感器</w:t>
            </w:r>
          </w:p>
        </w:tc>
        <w:tc>
          <w:tcPr>
            <w:tcW w:w="695"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雨量传感器</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温湿度传感器</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风速传感器</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风向传感器</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地温传感器</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土壤湿度传感器</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总辐射传感器</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光合有效辐射传感器</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日照传感器</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红外温度传感器</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385"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高清摄像机</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330" w:hRule="atLeast"/>
        </w:trPr>
        <w:tc>
          <w:tcPr>
            <w:tcW w:w="874" w:type="pct"/>
            <w:tcBorders>
              <w:top w:val="nil"/>
              <w:left w:val="single" w:color="auto" w:sz="8" w:space="0"/>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二</w:t>
            </w:r>
          </w:p>
        </w:tc>
        <w:tc>
          <w:tcPr>
            <w:tcW w:w="2014"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采集系统</w:t>
            </w:r>
          </w:p>
        </w:tc>
        <w:tc>
          <w:tcPr>
            <w:tcW w:w="695"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nil"/>
              <w:bottom w:val="nil"/>
              <w:right w:val="nil"/>
            </w:tcBorders>
            <w:shd w:val="clear" w:color="auto" w:fill="FFFFFF" w:themeFill="background1"/>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（一）</w:t>
            </w:r>
          </w:p>
        </w:tc>
        <w:tc>
          <w:tcPr>
            <w:tcW w:w="2014" w:type="pct"/>
            <w:tcBorders>
              <w:top w:val="nil"/>
              <w:left w:val="nil"/>
              <w:bottom w:val="nil"/>
              <w:right w:val="nil"/>
            </w:tcBorders>
            <w:shd w:val="clear" w:color="auto" w:fill="FFFFFF" w:themeFill="background1"/>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主采系统</w:t>
            </w:r>
          </w:p>
        </w:tc>
        <w:tc>
          <w:tcPr>
            <w:tcW w:w="695" w:type="pct"/>
            <w:tcBorders>
              <w:top w:val="nil"/>
              <w:left w:val="nil"/>
              <w:bottom w:val="nil"/>
              <w:right w:val="nil"/>
            </w:tcBorders>
            <w:shd w:val="clear" w:color="auto" w:fill="FFFFFF" w:themeFill="background1"/>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280" w:hRule="atLeast"/>
        </w:trPr>
        <w:tc>
          <w:tcPr>
            <w:tcW w:w="874" w:type="pct"/>
            <w:tcBorders>
              <w:top w:val="single" w:color="auto" w:sz="4" w:space="0"/>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014" w:type="pct"/>
            <w:tcBorders>
              <w:top w:val="single" w:color="auto" w:sz="4" w:space="0"/>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采集器处理单元</w:t>
            </w:r>
          </w:p>
        </w:tc>
        <w:tc>
          <w:tcPr>
            <w:tcW w:w="695" w:type="pct"/>
            <w:tcBorders>
              <w:top w:val="single" w:color="auto" w:sz="4" w:space="0"/>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机箱及防辐射罩</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防雷抗干扰单元</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采集系统附件</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（二）</w:t>
            </w:r>
          </w:p>
        </w:tc>
        <w:tc>
          <w:tcPr>
            <w:tcW w:w="2014" w:type="pct"/>
            <w:tcBorders>
              <w:top w:val="nil"/>
              <w:left w:val="nil"/>
              <w:bottom w:val="nil"/>
              <w:right w:val="single" w:color="auto" w:sz="4" w:space="0"/>
            </w:tcBorders>
            <w:shd w:val="clear" w:color="auto" w:fill="FFFFFF" w:themeFill="background1"/>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红外温度分采</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330" w:hRule="atLeast"/>
        </w:trPr>
        <w:tc>
          <w:tcPr>
            <w:tcW w:w="874" w:type="pct"/>
            <w:tcBorders>
              <w:top w:val="nil"/>
              <w:left w:val="single" w:color="auto" w:sz="8" w:space="0"/>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三</w:t>
            </w:r>
          </w:p>
        </w:tc>
        <w:tc>
          <w:tcPr>
            <w:tcW w:w="2014"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供电系统</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330" w:hRule="atLeast"/>
        </w:trPr>
        <w:tc>
          <w:tcPr>
            <w:tcW w:w="874" w:type="pct"/>
            <w:tcBorders>
              <w:top w:val="nil"/>
              <w:left w:val="single" w:color="auto" w:sz="8" w:space="0"/>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w:t>
            </w:r>
          </w:p>
        </w:tc>
        <w:tc>
          <w:tcPr>
            <w:tcW w:w="2014"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太阳能供电系统</w:t>
            </w:r>
          </w:p>
        </w:tc>
        <w:tc>
          <w:tcPr>
            <w:tcW w:w="695"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太阳能充电控制器</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太阳能电池板</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37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蓄电池</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支架及配套安装附件</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350" w:hRule="atLeast"/>
        </w:trPr>
        <w:tc>
          <w:tcPr>
            <w:tcW w:w="874" w:type="pct"/>
            <w:tcBorders>
              <w:top w:val="nil"/>
              <w:left w:val="single" w:color="auto" w:sz="8" w:space="0"/>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四</w:t>
            </w:r>
          </w:p>
        </w:tc>
        <w:tc>
          <w:tcPr>
            <w:tcW w:w="2014"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通讯系统</w:t>
            </w:r>
          </w:p>
        </w:tc>
        <w:tc>
          <w:tcPr>
            <w:tcW w:w="695"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通讯服务器</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350" w:hRule="atLeast"/>
        </w:trPr>
        <w:tc>
          <w:tcPr>
            <w:tcW w:w="874" w:type="pct"/>
            <w:tcBorders>
              <w:top w:val="nil"/>
              <w:left w:val="single" w:color="auto" w:sz="8" w:space="0"/>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五</w:t>
            </w:r>
          </w:p>
        </w:tc>
        <w:tc>
          <w:tcPr>
            <w:tcW w:w="2014"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安装附件及其它</w:t>
            </w:r>
          </w:p>
        </w:tc>
        <w:tc>
          <w:tcPr>
            <w:tcW w:w="695"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采集系统立杆</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传感器立杆 </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温湿度通风罩及支架</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传感器横臂</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浅层地温支架</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日照安装支架</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土壤水分传感器附件</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5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传感器线缆及插件</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5"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bl>
    <w:p>
      <w:pPr>
        <w:shd w:val="clear"/>
        <w:jc w:val="center"/>
        <w:rPr>
          <w:rFonts w:ascii="宋体" w:hAnsi="宋体" w:cs="宋体"/>
          <w:b/>
          <w:bCs/>
          <w:color w:val="auto"/>
          <w:highlight w:val="none"/>
        </w:rPr>
      </w:pPr>
      <w:r>
        <w:rPr>
          <w:rFonts w:hint="eastAsia" w:ascii="宋体" w:hAnsi="宋体" w:cs="宋体"/>
          <w:b/>
          <w:bCs/>
          <w:color w:val="auto"/>
          <w:highlight w:val="none"/>
        </w:rPr>
        <w:t>气象科普站</w:t>
      </w:r>
    </w:p>
    <w:tbl>
      <w:tblPr>
        <w:tblStyle w:val="63"/>
        <w:tblW w:w="5000" w:type="pct"/>
        <w:tblInd w:w="0" w:type="dxa"/>
        <w:shd w:val="clear" w:color="auto" w:fill="FFFFFF" w:themeFill="background1"/>
        <w:tblLayout w:type="autofit"/>
        <w:tblCellMar>
          <w:top w:w="0" w:type="dxa"/>
          <w:left w:w="108" w:type="dxa"/>
          <w:bottom w:w="0" w:type="dxa"/>
          <w:right w:w="108" w:type="dxa"/>
        </w:tblCellMar>
      </w:tblPr>
      <w:tblGrid>
        <w:gridCol w:w="1485"/>
        <w:gridCol w:w="3423"/>
        <w:gridCol w:w="1181"/>
        <w:gridCol w:w="2406"/>
      </w:tblGrid>
      <w:tr>
        <w:tblPrEx>
          <w:tblCellMar>
            <w:top w:w="0" w:type="dxa"/>
            <w:left w:w="108" w:type="dxa"/>
            <w:bottom w:w="0" w:type="dxa"/>
            <w:right w:w="108" w:type="dxa"/>
          </w:tblCellMar>
        </w:tblPrEx>
        <w:trPr>
          <w:trHeight w:val="330" w:hRule="atLeast"/>
        </w:trPr>
        <w:tc>
          <w:tcPr>
            <w:tcW w:w="874" w:type="pct"/>
            <w:tcBorders>
              <w:top w:val="single" w:color="auto" w:sz="4" w:space="0"/>
              <w:left w:val="single" w:color="auto" w:sz="8" w:space="0"/>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序号 </w:t>
            </w:r>
          </w:p>
        </w:tc>
        <w:tc>
          <w:tcPr>
            <w:tcW w:w="2014"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设备部件名称 </w:t>
            </w:r>
          </w:p>
        </w:tc>
        <w:tc>
          <w:tcPr>
            <w:tcW w:w="695"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数量 </w:t>
            </w:r>
          </w:p>
        </w:tc>
        <w:tc>
          <w:tcPr>
            <w:tcW w:w="1416" w:type="pct"/>
            <w:tcBorders>
              <w:top w:val="single" w:color="auto" w:sz="4" w:space="0"/>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备 注 </w:t>
            </w:r>
          </w:p>
        </w:tc>
      </w:tr>
      <w:tr>
        <w:tblPrEx>
          <w:tblCellMar>
            <w:top w:w="0" w:type="dxa"/>
            <w:left w:w="108" w:type="dxa"/>
            <w:bottom w:w="0" w:type="dxa"/>
            <w:right w:w="108" w:type="dxa"/>
          </w:tblCellMar>
        </w:tblPrEx>
        <w:trPr>
          <w:trHeight w:val="350" w:hRule="atLeast"/>
        </w:trPr>
        <w:tc>
          <w:tcPr>
            <w:tcW w:w="874" w:type="pct"/>
            <w:tcBorders>
              <w:top w:val="nil"/>
              <w:left w:val="single" w:color="auto" w:sz="8" w:space="0"/>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一</w:t>
            </w:r>
          </w:p>
        </w:tc>
        <w:tc>
          <w:tcPr>
            <w:tcW w:w="2014"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传感器</w:t>
            </w:r>
          </w:p>
        </w:tc>
        <w:tc>
          <w:tcPr>
            <w:tcW w:w="695"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1416"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集成传感器</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6"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风传感器</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6"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下垫面传感器</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416"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雨量传感器</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6"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350" w:hRule="atLeast"/>
        </w:trPr>
        <w:tc>
          <w:tcPr>
            <w:tcW w:w="874" w:type="pct"/>
            <w:tcBorders>
              <w:top w:val="nil"/>
              <w:left w:val="single" w:color="auto" w:sz="8" w:space="0"/>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二</w:t>
            </w:r>
          </w:p>
        </w:tc>
        <w:tc>
          <w:tcPr>
            <w:tcW w:w="2014"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安装附件及其它</w:t>
            </w:r>
          </w:p>
        </w:tc>
        <w:tc>
          <w:tcPr>
            <w:tcW w:w="695" w:type="pct"/>
            <w:tcBorders>
              <w:top w:val="nil"/>
              <w:left w:val="nil"/>
              <w:bottom w:val="single" w:color="auto" w:sz="4" w:space="0"/>
              <w:right w:val="single" w:color="auto" w:sz="4" w:space="0"/>
            </w:tcBorders>
            <w:shd w:val="clear" w:color="auto" w:fill="FFFFFF" w:themeFill="background1"/>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1416"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太阳能套件及立杆</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6"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互动风</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6"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互动雨量</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6"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LED屏及数据应用</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6"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古代气象仪器——简仪</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6"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古代气象仪器——浑仪</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6"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shd w:val="clear" w:color="auto" w:fill="FFFFFF" w:themeFill="background1"/>
          <w:tblCellMar>
            <w:top w:w="0" w:type="dxa"/>
            <w:left w:w="108" w:type="dxa"/>
            <w:bottom w:w="0" w:type="dxa"/>
            <w:right w:w="108" w:type="dxa"/>
          </w:tblCellMar>
        </w:tblPrEx>
        <w:trPr>
          <w:trHeight w:val="280" w:hRule="atLeast"/>
        </w:trPr>
        <w:tc>
          <w:tcPr>
            <w:tcW w:w="874" w:type="pct"/>
            <w:tcBorders>
              <w:top w:val="nil"/>
              <w:left w:val="single" w:color="auto" w:sz="8" w:space="0"/>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2014" w:type="pct"/>
            <w:tcBorders>
              <w:top w:val="nil"/>
              <w:left w:val="nil"/>
              <w:bottom w:val="single" w:color="auto" w:sz="4" w:space="0"/>
              <w:right w:val="single" w:color="auto" w:sz="4" w:space="0"/>
            </w:tcBorders>
            <w:shd w:val="clear" w:color="auto" w:fill="FFFFFF" w:themeFill="background1"/>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古代气象仪器——相风乌</w:t>
            </w:r>
          </w:p>
        </w:tc>
        <w:tc>
          <w:tcPr>
            <w:tcW w:w="695" w:type="pct"/>
            <w:tcBorders>
              <w:top w:val="nil"/>
              <w:left w:val="nil"/>
              <w:bottom w:val="single" w:color="auto" w:sz="4" w:space="0"/>
              <w:right w:val="single" w:color="auto" w:sz="4"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6" w:type="pct"/>
            <w:tcBorders>
              <w:top w:val="nil"/>
              <w:left w:val="nil"/>
              <w:bottom w:val="single" w:color="auto" w:sz="4" w:space="0"/>
              <w:right w:val="single" w:color="auto" w:sz="8" w:space="0"/>
            </w:tcBorders>
            <w:shd w:val="clear" w:color="auto" w:fill="FFFFFF" w:themeFill="background1"/>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bl>
    <w:p>
      <w:pPr>
        <w:shd w:val="clear"/>
        <w:spacing w:line="400" w:lineRule="exact"/>
        <w:ind w:right="-758" w:rightChars="-361"/>
        <w:rPr>
          <w:rFonts w:ascii="宋体" w:hAnsi="宋体" w:cs="宋体"/>
          <w:b/>
          <w:bCs/>
          <w:color w:val="auto"/>
          <w:sz w:val="24"/>
          <w:highlight w:val="none"/>
        </w:rPr>
      </w:pPr>
    </w:p>
    <w:p>
      <w:pPr>
        <w:pStyle w:val="7"/>
        <w:shd w:val="clear"/>
        <w:rPr>
          <w:rFonts w:ascii="宋体" w:hAnsi="宋体" w:eastAsia="宋体" w:cs="宋体"/>
          <w:color w:val="auto"/>
          <w:sz w:val="24"/>
          <w:highlight w:val="none"/>
        </w:rPr>
      </w:pPr>
    </w:p>
    <w:p>
      <w:pPr>
        <w:shd w:val="clear"/>
        <w:rPr>
          <w:rFonts w:ascii="宋体" w:hAnsi="宋体" w:cs="宋体"/>
          <w:b/>
          <w:bCs/>
          <w:color w:val="auto"/>
          <w:sz w:val="24"/>
          <w:highlight w:val="none"/>
        </w:rPr>
      </w:pPr>
    </w:p>
    <w:p>
      <w:pPr>
        <w:pStyle w:val="7"/>
        <w:shd w:val="clear"/>
        <w:rPr>
          <w:rFonts w:ascii="宋体" w:hAnsi="宋体" w:eastAsia="宋体" w:cs="宋体"/>
          <w:color w:val="auto"/>
          <w:sz w:val="24"/>
          <w:highlight w:val="none"/>
        </w:rPr>
      </w:pPr>
    </w:p>
    <w:p>
      <w:pPr>
        <w:shd w:val="clear"/>
        <w:rPr>
          <w:rFonts w:ascii="宋体" w:hAnsi="宋体" w:cs="宋体"/>
          <w:b/>
          <w:bCs/>
          <w:color w:val="auto"/>
          <w:sz w:val="24"/>
          <w:highlight w:val="none"/>
        </w:rPr>
      </w:pPr>
    </w:p>
    <w:p>
      <w:pPr>
        <w:pStyle w:val="7"/>
        <w:shd w:val="clear"/>
        <w:rPr>
          <w:rFonts w:ascii="宋体" w:hAnsi="宋体" w:eastAsia="宋体" w:cs="宋体"/>
          <w:color w:val="auto"/>
          <w:sz w:val="24"/>
          <w:highlight w:val="none"/>
        </w:rPr>
      </w:pPr>
    </w:p>
    <w:p>
      <w:pPr>
        <w:shd w:val="clear"/>
        <w:rPr>
          <w:rFonts w:ascii="宋体" w:hAnsi="宋体" w:cs="宋体"/>
          <w:b/>
          <w:bCs/>
          <w:color w:val="auto"/>
          <w:sz w:val="24"/>
          <w:highlight w:val="none"/>
        </w:rPr>
      </w:pPr>
    </w:p>
    <w:p>
      <w:pPr>
        <w:pStyle w:val="7"/>
        <w:shd w:val="clear"/>
        <w:rPr>
          <w:rFonts w:ascii="宋体" w:hAnsi="宋体" w:eastAsia="宋体" w:cs="宋体"/>
          <w:color w:val="auto"/>
          <w:sz w:val="24"/>
          <w:highlight w:val="none"/>
        </w:rPr>
      </w:pPr>
    </w:p>
    <w:p>
      <w:pPr>
        <w:shd w:val="clear"/>
        <w:rPr>
          <w:rFonts w:ascii="宋体" w:hAnsi="宋体" w:cs="宋体"/>
          <w:b/>
          <w:bCs/>
          <w:color w:val="auto"/>
          <w:sz w:val="24"/>
          <w:highlight w:val="none"/>
        </w:rPr>
      </w:pPr>
    </w:p>
    <w:p>
      <w:pPr>
        <w:pStyle w:val="7"/>
        <w:shd w:val="clear"/>
        <w:rPr>
          <w:rFonts w:ascii="宋体" w:hAnsi="宋体" w:eastAsia="宋体" w:cs="宋体"/>
          <w:color w:val="auto"/>
          <w:sz w:val="24"/>
          <w:highlight w:val="none"/>
        </w:rPr>
      </w:pPr>
    </w:p>
    <w:p>
      <w:pPr>
        <w:shd w:val="clear"/>
        <w:rPr>
          <w:rFonts w:ascii="宋体" w:hAnsi="宋体" w:cs="宋体"/>
          <w:b/>
          <w:bCs/>
          <w:color w:val="auto"/>
          <w:sz w:val="24"/>
          <w:highlight w:val="none"/>
        </w:rPr>
      </w:pPr>
    </w:p>
    <w:p>
      <w:pPr>
        <w:shd w:val="clear"/>
        <w:spacing w:line="400" w:lineRule="exact"/>
        <w:ind w:right="-758" w:rightChars="-361"/>
        <w:rPr>
          <w:rFonts w:ascii="宋体" w:hAnsi="宋体" w:cs="宋体"/>
          <w:b/>
          <w:bCs/>
          <w:color w:val="auto"/>
          <w:sz w:val="24"/>
          <w:highlight w:val="none"/>
        </w:rPr>
      </w:pPr>
    </w:p>
    <w:p>
      <w:pPr>
        <w:shd w:val="clear"/>
        <w:spacing w:line="400" w:lineRule="exact"/>
        <w:ind w:right="-758" w:rightChars="-361"/>
        <w:rPr>
          <w:rFonts w:ascii="宋体" w:hAnsi="宋体" w:cs="宋体"/>
          <w:b/>
          <w:bCs/>
          <w:color w:val="auto"/>
          <w:sz w:val="24"/>
          <w:highlight w:val="none"/>
        </w:rPr>
      </w:pPr>
    </w:p>
    <w:p>
      <w:pPr>
        <w:shd w:val="clear"/>
        <w:spacing w:line="400" w:lineRule="exact"/>
        <w:ind w:right="-758" w:rightChars="-361"/>
        <w:rPr>
          <w:rFonts w:ascii="宋体" w:hAnsi="宋体" w:cs="宋体"/>
          <w:b/>
          <w:bCs/>
          <w:color w:val="auto"/>
          <w:sz w:val="24"/>
          <w:highlight w:val="none"/>
        </w:rPr>
      </w:pPr>
      <w:r>
        <w:rPr>
          <w:rFonts w:hint="eastAsia" w:ascii="宋体" w:hAnsi="宋体" w:cs="宋体"/>
          <w:b/>
          <w:bCs/>
          <w:color w:val="auto"/>
          <w:sz w:val="24"/>
          <w:highlight w:val="none"/>
        </w:rPr>
        <w:t>四、各仪器具体技术指标(注：“</w:t>
      </w:r>
      <w:bookmarkStart w:id="27" w:name="_Hlk106561900"/>
      <w:r>
        <w:rPr>
          <w:rFonts w:hint="eastAsia" w:ascii="宋体" w:hAnsi="宋体" w:cs="宋体"/>
          <w:b/>
          <w:bCs/>
          <w:color w:val="auto"/>
          <w:sz w:val="24"/>
          <w:highlight w:val="none"/>
        </w:rPr>
        <w:t>★</w:t>
      </w:r>
      <w:bookmarkEnd w:id="27"/>
      <w:r>
        <w:rPr>
          <w:rFonts w:hint="eastAsia" w:ascii="宋体" w:hAnsi="宋体" w:cs="宋体"/>
          <w:b/>
          <w:bCs/>
          <w:color w:val="auto"/>
          <w:sz w:val="24"/>
          <w:highlight w:val="none"/>
        </w:rPr>
        <w:t>”系重要参数，“▲”系为实质性要求。)</w:t>
      </w:r>
    </w:p>
    <w:p>
      <w:pPr>
        <w:shd w:val="clear"/>
        <w:spacing w:line="400" w:lineRule="exact"/>
        <w:ind w:firstLine="482" w:firstLineChars="200"/>
        <w:outlineLvl w:val="2"/>
        <w:rPr>
          <w:rFonts w:ascii="宋体" w:hAnsi="宋体" w:cs="宋体"/>
          <w:b/>
          <w:bCs/>
          <w:color w:val="auto"/>
          <w:sz w:val="24"/>
          <w:highlight w:val="none"/>
        </w:rPr>
      </w:pPr>
      <w:r>
        <w:rPr>
          <w:rFonts w:hint="eastAsia" w:ascii="宋体" w:hAnsi="宋体" w:cs="宋体"/>
          <w:b/>
          <w:bCs/>
          <w:color w:val="auto"/>
          <w:sz w:val="24"/>
          <w:highlight w:val="none"/>
        </w:rPr>
        <w:t>（一）六要素自动气象站</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▲投标设备须为国产设备，投标的自动气象站产品需具备中国气象局颁发的《气象专用技术装备使用许可证》。</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1、数据采集器</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数据采集器是自动气象站的核心，由硬件和嵌入式软件组成。硬件包含高性能的嵌入式处理器、高精度的A/D 电路、高精度的实时时钟电路、大容量的程序和数据存储器、传感器接口、通信接口、监测电路、指示灯等。</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a.数据采集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对传感器按预定的采样频率进行扫描和将获得的电信号转换成微控制器可读信号，得到气象变量测量值序列；对气象变量测量值进行转换，使传感器输出的电信号转换成气象单位量，得到采样瞬时值。</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b.数据处理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根据气象要素采样值，计算出气象观测需要的统计量，如一个小时内的极值、滑动平均、算数平均值以及累计量等；由采集器生成气象值（分钟）数据、小时正点数据和监控数据，并写入存储器。</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c.数据存储</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数据采集器存储7天的瞬时气象（分钟）值、1月的正点气象要素值等。数据存储可以使用循环式存储器结构，即允许最新的数据覆盖旧数据。采集器内部的数据存储器容量应留有50%的余量。采集器内部的数据存贮器应具备掉电保存功能。</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d.数据传输</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自动气象站应具备通过无线方式或串口直连方式进行数据传输的功能。通过微机终端实现远程通信传输的功能在业务软件中实现。</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★2、自动气象站性能指标</w:t>
      </w:r>
    </w:p>
    <w:tbl>
      <w:tblPr>
        <w:tblStyle w:val="6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2642"/>
        <w:gridCol w:w="1227"/>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1" w:type="dxa"/>
            <w:shd w:val="clear" w:color="auto" w:fill="FFFFFF"/>
            <w:vAlign w:val="center"/>
          </w:tcPr>
          <w:p>
            <w:pPr>
              <w:widowControl/>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测量要素</w:t>
            </w:r>
          </w:p>
        </w:tc>
        <w:tc>
          <w:tcPr>
            <w:tcW w:w="2642" w:type="dxa"/>
            <w:shd w:val="clear" w:color="auto" w:fill="FFFFFF"/>
            <w:vAlign w:val="center"/>
          </w:tcPr>
          <w:p>
            <w:pPr>
              <w:widowControl/>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范围</w:t>
            </w:r>
          </w:p>
        </w:tc>
        <w:tc>
          <w:tcPr>
            <w:tcW w:w="1227" w:type="dxa"/>
            <w:shd w:val="clear" w:color="auto" w:fill="FFFFFF"/>
            <w:vAlign w:val="center"/>
          </w:tcPr>
          <w:p>
            <w:pPr>
              <w:widowControl/>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分辨率</w:t>
            </w:r>
          </w:p>
        </w:tc>
        <w:tc>
          <w:tcPr>
            <w:tcW w:w="3112" w:type="dxa"/>
            <w:shd w:val="clear" w:color="auto" w:fill="FFFFFF"/>
            <w:vAlign w:val="center"/>
          </w:tcPr>
          <w:p>
            <w:pPr>
              <w:widowControl/>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最大允许误差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shd w:val="clear" w:color="auto" w:fill="FFFFFF"/>
            <w:vAlign w:val="center"/>
          </w:tcPr>
          <w:p>
            <w:pPr>
              <w:widowControl/>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气温</w:t>
            </w:r>
          </w:p>
        </w:tc>
        <w:tc>
          <w:tcPr>
            <w:tcW w:w="2642" w:type="dxa"/>
            <w:shd w:val="clear" w:color="auto" w:fill="FFFFFF"/>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-50℃～50℃</w:t>
            </w:r>
          </w:p>
        </w:tc>
        <w:tc>
          <w:tcPr>
            <w:tcW w:w="1227" w:type="dxa"/>
            <w:shd w:val="clear" w:color="auto" w:fill="FFFFFF"/>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0.1℃</w:t>
            </w:r>
          </w:p>
        </w:tc>
        <w:tc>
          <w:tcPr>
            <w:tcW w:w="3112" w:type="dxa"/>
            <w:shd w:val="clear" w:color="auto" w:fill="FFFFFF"/>
            <w:vAlign w:val="center"/>
          </w:tcPr>
          <w:p>
            <w:pPr>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shd w:val="clear" w:color="auto" w:fill="FFFFFF"/>
            <w:vAlign w:val="center"/>
          </w:tcPr>
          <w:p>
            <w:pPr>
              <w:widowControl/>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湿度</w:t>
            </w:r>
          </w:p>
        </w:tc>
        <w:tc>
          <w:tcPr>
            <w:tcW w:w="2642" w:type="dxa"/>
            <w:shd w:val="clear" w:color="auto" w:fill="FFFFFF"/>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5%～100%RH</w:t>
            </w:r>
          </w:p>
        </w:tc>
        <w:tc>
          <w:tcPr>
            <w:tcW w:w="1227" w:type="dxa"/>
            <w:shd w:val="clear" w:color="auto" w:fill="FFFFFF"/>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112" w:type="dxa"/>
            <w:shd w:val="clear" w:color="auto" w:fill="FFFFFF"/>
            <w:vAlign w:val="center"/>
          </w:tcPr>
          <w:p>
            <w:pPr>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±3%（≤80%）；±8%（＞80%）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shd w:val="clear" w:color="auto" w:fill="FFFFFF"/>
            <w:vAlign w:val="center"/>
          </w:tcPr>
          <w:p>
            <w:pPr>
              <w:widowControl/>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气压</w:t>
            </w:r>
          </w:p>
        </w:tc>
        <w:tc>
          <w:tcPr>
            <w:tcW w:w="2642" w:type="dxa"/>
            <w:shd w:val="clear" w:color="auto" w:fill="FFFFFF"/>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500hPa～1100hPa</w:t>
            </w:r>
          </w:p>
        </w:tc>
        <w:tc>
          <w:tcPr>
            <w:tcW w:w="1227" w:type="dxa"/>
            <w:shd w:val="clear" w:color="auto" w:fill="FFFFFF"/>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0.1hPa</w:t>
            </w:r>
          </w:p>
        </w:tc>
        <w:tc>
          <w:tcPr>
            <w:tcW w:w="3112" w:type="dxa"/>
            <w:shd w:val="clear" w:color="auto" w:fill="FFFFFF"/>
            <w:vAlign w:val="center"/>
          </w:tcPr>
          <w:p>
            <w:pPr>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±0.3hPa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shd w:val="clear" w:color="auto" w:fill="FFFFFF"/>
            <w:vAlign w:val="center"/>
          </w:tcPr>
          <w:p>
            <w:pPr>
              <w:widowControl/>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风向</w:t>
            </w:r>
          </w:p>
        </w:tc>
        <w:tc>
          <w:tcPr>
            <w:tcW w:w="2642" w:type="dxa"/>
            <w:shd w:val="clear" w:color="auto" w:fill="FFFFFF"/>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0～360°</w:t>
            </w:r>
          </w:p>
        </w:tc>
        <w:tc>
          <w:tcPr>
            <w:tcW w:w="1227" w:type="dxa"/>
            <w:shd w:val="clear" w:color="auto" w:fill="FFFFFF"/>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3112" w:type="dxa"/>
            <w:shd w:val="clear" w:color="auto" w:fill="FFFFFF"/>
            <w:vAlign w:val="center"/>
          </w:tcPr>
          <w:p>
            <w:pPr>
              <w:widowControl/>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shd w:val="clear" w:color="auto" w:fill="FFFFFF"/>
            <w:vAlign w:val="center"/>
          </w:tcPr>
          <w:p>
            <w:pPr>
              <w:widowControl/>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风速</w:t>
            </w:r>
          </w:p>
        </w:tc>
        <w:tc>
          <w:tcPr>
            <w:tcW w:w="2642" w:type="dxa"/>
            <w:shd w:val="clear" w:color="auto" w:fill="FFFFFF"/>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0～60m/s</w:t>
            </w:r>
          </w:p>
        </w:tc>
        <w:tc>
          <w:tcPr>
            <w:tcW w:w="1227" w:type="dxa"/>
            <w:shd w:val="clear" w:color="auto" w:fill="FFFFFF"/>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0.1m/s</w:t>
            </w:r>
          </w:p>
        </w:tc>
        <w:tc>
          <w:tcPr>
            <w:tcW w:w="3112" w:type="dxa"/>
            <w:shd w:val="clear" w:color="auto" w:fill="FFFFFF"/>
            <w:vAlign w:val="center"/>
          </w:tcPr>
          <w:p>
            <w:pPr>
              <w:widowControl/>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±（0.5+0.03V）m/s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shd w:val="clear" w:color="auto" w:fill="FFFFFF"/>
            <w:vAlign w:val="center"/>
          </w:tcPr>
          <w:p>
            <w:pPr>
              <w:widowControl/>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降水量</w:t>
            </w:r>
          </w:p>
        </w:tc>
        <w:tc>
          <w:tcPr>
            <w:tcW w:w="2642" w:type="dxa"/>
            <w:shd w:val="clear" w:color="auto" w:fill="FFFFFF"/>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雨强0～4mm/min</w:t>
            </w:r>
          </w:p>
        </w:tc>
        <w:tc>
          <w:tcPr>
            <w:tcW w:w="1227" w:type="dxa"/>
            <w:shd w:val="clear" w:color="auto" w:fill="FFFFFF"/>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0.1mm</w:t>
            </w:r>
          </w:p>
        </w:tc>
        <w:tc>
          <w:tcPr>
            <w:tcW w:w="3112" w:type="dxa"/>
            <w:shd w:val="clear" w:color="auto" w:fill="FFFFFF"/>
            <w:vAlign w:val="center"/>
          </w:tcPr>
          <w:p>
            <w:pPr>
              <w:widowControl/>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±0.4mm（≤10mm）；</w:t>
            </w:r>
          </w:p>
          <w:p>
            <w:pPr>
              <w:widowControl/>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±4%（＞10mm）</w:t>
            </w:r>
          </w:p>
        </w:tc>
      </w:tr>
    </w:tbl>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3、供电系统</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自动气象站须采用太阳能供电。</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蓄电池的容量必须保证自动气象站能在脱离辅助电源的条件下连续工作7天。并在蓄电池电压低到不足以维持符合质量要求的观测工作前两天发出报警信息。</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4、通讯系统</w:t>
      </w:r>
    </w:p>
    <w:p>
      <w:pPr>
        <w:pStyle w:val="25"/>
        <w:shd w:val="clear"/>
        <w:spacing w:line="360" w:lineRule="auto"/>
        <w:rPr>
          <w:rFonts w:cs="宋体"/>
          <w:color w:val="auto"/>
          <w:highlight w:val="none"/>
        </w:rPr>
      </w:pPr>
      <w:r>
        <w:rPr>
          <w:rFonts w:hint="eastAsia" w:cs="宋体"/>
          <w:color w:val="auto"/>
          <w:highlight w:val="none"/>
        </w:rPr>
        <w:t>自动气象站具备通过无线方式进行数据远程传输的功能。这种传输一般是通过主采集器的远程通信接口（RS 232）外加远程通信设备实现。产品数据必须可以接入中国气象局部署的统一版中心站软件,通讯应具备全面支持国内所有的运营商网络服务及 2G、3G、4G网络至少三路传输。</w:t>
      </w:r>
    </w:p>
    <w:p>
      <w:pPr>
        <w:pStyle w:val="25"/>
        <w:shd w:val="clear"/>
        <w:spacing w:line="360" w:lineRule="auto"/>
        <w:rPr>
          <w:rFonts w:cs="宋体"/>
          <w:color w:val="auto"/>
          <w:highlight w:val="none"/>
        </w:rPr>
      </w:pPr>
      <w:r>
        <w:rPr>
          <w:rFonts w:hint="eastAsia" w:cs="宋体"/>
          <w:color w:val="auto"/>
          <w:highlight w:val="none"/>
        </w:rPr>
        <w:t>终端技术要求：</w:t>
      </w:r>
    </w:p>
    <w:p>
      <w:pPr>
        <w:pStyle w:val="25"/>
        <w:shd w:val="clear"/>
        <w:spacing w:line="360" w:lineRule="auto"/>
        <w:rPr>
          <w:rFonts w:cs="宋体"/>
          <w:color w:val="auto"/>
          <w:highlight w:val="none"/>
        </w:rPr>
      </w:pPr>
      <w:r>
        <w:rPr>
          <w:rFonts w:hint="eastAsia" w:cs="宋体"/>
          <w:color w:val="auto"/>
          <w:highlight w:val="none"/>
        </w:rPr>
        <w:t>支持 RS-232/485 接口,使用方便、灵活、可靠,数据终端永远在线,支持 2G、3G、4G 网络自动识别并切换,供电要求：电压 +6~16VDC，纹波小于 300mV</w:t>
      </w:r>
    </w:p>
    <w:p>
      <w:pPr>
        <w:pStyle w:val="25"/>
        <w:shd w:val="clear"/>
        <w:spacing w:line="360" w:lineRule="auto"/>
        <w:rPr>
          <w:rFonts w:cs="宋体"/>
          <w:color w:val="auto"/>
          <w:highlight w:val="none"/>
        </w:rPr>
      </w:pPr>
      <w:r>
        <w:rPr>
          <w:rFonts w:hint="eastAsia" w:cs="宋体"/>
          <w:color w:val="auto"/>
          <w:highlight w:val="none"/>
        </w:rPr>
        <w:t>功耗 50mA,通信中 平均 170mA空闲时 50mA。</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★5、工作环境适应性要求</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气    温：-35℃～＋50℃；</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地面温度：-40℃～＋80℃；</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相对湿度：10%～100%；</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大气压力：450～1060hPa；</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太阳辐射：1120w/m2；</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抗风能力：0～75m/s；</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降水强度：6 mm/min。</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6、设备防雷</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电源系统防雷、传感器通道防雷、通讯系统防雷、设备整体防雷，符合中国气象局自动站防雷标准。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★7、可靠性与可维护性</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平均无故障工作时间（MTBF）大于3000h。</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平均维修时间（MTTR）小于40 min。</w:t>
      </w:r>
    </w:p>
    <w:p>
      <w:pPr>
        <w:shd w:val="clea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8、观测设施基础建设及安装</w:t>
      </w:r>
    </w:p>
    <w:p>
      <w:pPr>
        <w:shd w:val="clear"/>
        <w:spacing w:line="400" w:lineRule="exact"/>
        <w:ind w:firstLine="420" w:firstLineChars="200"/>
        <w:jc w:val="left"/>
        <w:rPr>
          <w:rFonts w:ascii="宋体" w:hAnsi="宋体" w:cs="宋体"/>
          <w:color w:val="auto"/>
          <w:highlight w:val="none"/>
        </w:rPr>
      </w:pPr>
      <w:r>
        <w:rPr>
          <w:rFonts w:hint="eastAsia" w:ascii="宋体" w:hAnsi="宋体" w:cs="宋体"/>
          <w:bCs/>
          <w:color w:val="auto"/>
          <w:highlight w:val="none"/>
        </w:rPr>
        <w:t>为确保六要素</w:t>
      </w:r>
      <w:r>
        <w:rPr>
          <w:rFonts w:hint="eastAsia" w:ascii="宋体" w:hAnsi="宋体" w:cs="宋体"/>
          <w:color w:val="auto"/>
          <w:sz w:val="24"/>
          <w:highlight w:val="none"/>
        </w:rPr>
        <w:t>自动气象站</w:t>
      </w:r>
      <w:r>
        <w:rPr>
          <w:rFonts w:hint="eastAsia" w:ascii="宋体" w:hAnsi="宋体" w:cs="宋体"/>
          <w:bCs/>
          <w:color w:val="auto"/>
          <w:highlight w:val="none"/>
        </w:rPr>
        <w:t>气象数据稳定、数据采集</w:t>
      </w:r>
      <w:r>
        <w:rPr>
          <w:rFonts w:hint="eastAsia" w:ascii="宋体" w:hAnsi="宋体" w:cs="宋体"/>
          <w:color w:val="auto"/>
          <w:highlight w:val="none"/>
        </w:rPr>
        <w:t>符合针对性和代表性要求，需中标单位承担基础建设、以及安装调试且设备正常运行所需的一切费用。</w:t>
      </w:r>
    </w:p>
    <w:p>
      <w:pPr>
        <w:shd w:val="clear"/>
        <w:spacing w:line="400" w:lineRule="exact"/>
        <w:ind w:firstLine="482" w:firstLineChars="200"/>
        <w:outlineLvl w:val="2"/>
        <w:rPr>
          <w:rFonts w:ascii="宋体" w:hAnsi="宋体" w:cs="宋体"/>
          <w:b/>
          <w:bCs/>
          <w:color w:val="auto"/>
          <w:sz w:val="24"/>
          <w:highlight w:val="none"/>
        </w:rPr>
      </w:pPr>
    </w:p>
    <w:p>
      <w:pPr>
        <w:shd w:val="clear"/>
        <w:spacing w:line="400" w:lineRule="exact"/>
        <w:ind w:firstLine="482" w:firstLineChars="200"/>
        <w:outlineLvl w:val="2"/>
        <w:rPr>
          <w:rFonts w:ascii="宋体" w:hAnsi="宋体" w:cs="宋体"/>
          <w:b/>
          <w:bCs/>
          <w:color w:val="auto"/>
          <w:kern w:val="0"/>
          <w:sz w:val="24"/>
          <w:highlight w:val="none"/>
        </w:rPr>
      </w:pPr>
      <w:r>
        <w:rPr>
          <w:rFonts w:hint="eastAsia" w:ascii="宋体" w:hAnsi="宋体" w:cs="宋体"/>
          <w:b/>
          <w:bCs/>
          <w:color w:val="auto"/>
          <w:sz w:val="24"/>
          <w:highlight w:val="none"/>
        </w:rPr>
        <w:t>（二）四要素自动气象站技术要求</w:t>
      </w:r>
    </w:p>
    <w:p>
      <w:pPr>
        <w:shd w:val="clea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color w:val="auto"/>
          <w:highlight w:val="none"/>
        </w:rPr>
        <w:t>投标设备须为国产设备，投标的自动气象站产品需具备中国气象局颁发的《气象专用技术装备使用许可证》。</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1、数据采集器</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数据采集器是自动气象站的核心，由硬件和嵌入式软件组成。硬件包含高性能的嵌入式处理器、高精度的A/D 电路、高精度的实时时钟电路、大容量的程序和数据存储器、传感器接口、通信接口、监测电路、指示灯等。</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a.数据采集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对传感器按预定的采样频率进行扫描和将获得的电信号转换成微控制器可读信号，得到气象变量测量值序列；对气象变量测量值进行转换，使传感器输出的电信号转换成气象单位量，得到采样瞬时值。</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b.数据处理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根据气象要素采样值，计算出气象观测需要的统计量，如一个小时内的极值、滑动平均、算数平均值以及累计量等；由采集器生成气象值（分钟）数据、小时正点数据和监控数据，并写入存储器。</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c.数据存储</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数据采集器存储7天的瞬时气象（分钟）值、1月的正点气象要素值等。数据存储可以使用循环式存储器结构，即允许最新的数据覆盖旧数据。采集器内部的数据存储器容量应留有50%的余量。采集器内部的数据存贮器应具备掉电保存功能。</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d.数据传输</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自动气象站应具备通过无线方式或串口直连方式进行数据传输的功能。通过微机终端实现远程通信传输的功能在业务软件中实现。</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★2、自动气象站性能指标</w:t>
      </w:r>
    </w:p>
    <w:tbl>
      <w:tblPr>
        <w:tblStyle w:val="6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2642"/>
        <w:gridCol w:w="1227"/>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shd w:val="clear" w:color="auto" w:fill="FFFFFF"/>
            <w:vAlign w:val="center"/>
          </w:tcPr>
          <w:p>
            <w:pPr>
              <w:widowControl/>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测量要素</w:t>
            </w:r>
          </w:p>
        </w:tc>
        <w:tc>
          <w:tcPr>
            <w:tcW w:w="2642" w:type="dxa"/>
            <w:shd w:val="clear" w:color="auto" w:fill="FFFFFF"/>
            <w:vAlign w:val="center"/>
          </w:tcPr>
          <w:p>
            <w:pPr>
              <w:widowControl/>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范围</w:t>
            </w:r>
          </w:p>
        </w:tc>
        <w:tc>
          <w:tcPr>
            <w:tcW w:w="1227" w:type="dxa"/>
            <w:shd w:val="clear" w:color="auto" w:fill="FFFFFF"/>
            <w:vAlign w:val="center"/>
          </w:tcPr>
          <w:p>
            <w:pPr>
              <w:widowControl/>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分辨率</w:t>
            </w:r>
          </w:p>
        </w:tc>
        <w:tc>
          <w:tcPr>
            <w:tcW w:w="3112" w:type="dxa"/>
            <w:shd w:val="clear" w:color="auto" w:fill="FFFFFF"/>
            <w:vAlign w:val="center"/>
          </w:tcPr>
          <w:p>
            <w:pPr>
              <w:widowControl/>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最大允许误差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shd w:val="clear" w:color="auto" w:fill="FFFFFF"/>
            <w:vAlign w:val="center"/>
          </w:tcPr>
          <w:p>
            <w:pPr>
              <w:widowControl/>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气温</w:t>
            </w:r>
          </w:p>
        </w:tc>
        <w:tc>
          <w:tcPr>
            <w:tcW w:w="2642" w:type="dxa"/>
            <w:shd w:val="clear" w:color="auto" w:fill="FFFFFF"/>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-50℃～50℃</w:t>
            </w:r>
          </w:p>
        </w:tc>
        <w:tc>
          <w:tcPr>
            <w:tcW w:w="1227" w:type="dxa"/>
            <w:shd w:val="clear" w:color="auto" w:fill="FFFFFF"/>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0.1℃</w:t>
            </w:r>
          </w:p>
        </w:tc>
        <w:tc>
          <w:tcPr>
            <w:tcW w:w="3112" w:type="dxa"/>
            <w:shd w:val="clear" w:color="auto" w:fill="FFFFFF"/>
            <w:vAlign w:val="center"/>
          </w:tcPr>
          <w:p>
            <w:pPr>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shd w:val="clear" w:color="auto" w:fill="FFFFFF"/>
            <w:vAlign w:val="center"/>
          </w:tcPr>
          <w:p>
            <w:pPr>
              <w:widowControl/>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风向</w:t>
            </w:r>
          </w:p>
        </w:tc>
        <w:tc>
          <w:tcPr>
            <w:tcW w:w="2642" w:type="dxa"/>
            <w:shd w:val="clear" w:color="auto" w:fill="FFFFFF"/>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0～360°</w:t>
            </w:r>
          </w:p>
        </w:tc>
        <w:tc>
          <w:tcPr>
            <w:tcW w:w="1227" w:type="dxa"/>
            <w:shd w:val="clear" w:color="auto" w:fill="FFFFFF"/>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3112" w:type="dxa"/>
            <w:shd w:val="clear" w:color="auto" w:fill="FFFFFF"/>
            <w:vAlign w:val="center"/>
          </w:tcPr>
          <w:p>
            <w:pPr>
              <w:widowControl/>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shd w:val="clear" w:color="auto" w:fill="FFFFFF"/>
            <w:vAlign w:val="center"/>
          </w:tcPr>
          <w:p>
            <w:pPr>
              <w:widowControl/>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风速</w:t>
            </w:r>
          </w:p>
        </w:tc>
        <w:tc>
          <w:tcPr>
            <w:tcW w:w="2642" w:type="dxa"/>
            <w:shd w:val="clear" w:color="auto" w:fill="FFFFFF"/>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0～60m/s</w:t>
            </w:r>
          </w:p>
        </w:tc>
        <w:tc>
          <w:tcPr>
            <w:tcW w:w="1227" w:type="dxa"/>
            <w:shd w:val="clear" w:color="auto" w:fill="FFFFFF"/>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0.1m/s</w:t>
            </w:r>
          </w:p>
        </w:tc>
        <w:tc>
          <w:tcPr>
            <w:tcW w:w="3112" w:type="dxa"/>
            <w:shd w:val="clear" w:color="auto" w:fill="FFFFFF"/>
            <w:vAlign w:val="center"/>
          </w:tcPr>
          <w:p>
            <w:pPr>
              <w:widowControl/>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±（0.5+0.03V）m/s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shd w:val="clear" w:color="auto" w:fill="FFFFFF"/>
            <w:vAlign w:val="center"/>
          </w:tcPr>
          <w:p>
            <w:pPr>
              <w:widowControl/>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降水量</w:t>
            </w:r>
          </w:p>
        </w:tc>
        <w:tc>
          <w:tcPr>
            <w:tcW w:w="2642" w:type="dxa"/>
            <w:shd w:val="clear" w:color="auto" w:fill="FFFFFF"/>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雨强0～4mm/min</w:t>
            </w:r>
          </w:p>
        </w:tc>
        <w:tc>
          <w:tcPr>
            <w:tcW w:w="1227" w:type="dxa"/>
            <w:shd w:val="clear" w:color="auto" w:fill="FFFFFF"/>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0.1mm</w:t>
            </w:r>
          </w:p>
        </w:tc>
        <w:tc>
          <w:tcPr>
            <w:tcW w:w="3112" w:type="dxa"/>
            <w:shd w:val="clear" w:color="auto" w:fill="FFFFFF"/>
            <w:vAlign w:val="center"/>
          </w:tcPr>
          <w:p>
            <w:pPr>
              <w:widowControl/>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±0.4mm（≤10mm）；</w:t>
            </w:r>
          </w:p>
          <w:p>
            <w:pPr>
              <w:widowControl/>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±4%（＞10mm）</w:t>
            </w:r>
          </w:p>
        </w:tc>
      </w:tr>
    </w:tbl>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3、供电系统</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自动气象站须采用太阳能供电。</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蓄电池的容量必须保证自动气象站能在脱离辅助电源的条件下连续工作7天。并在蓄电池电压低到不足以维持符合质量要求的观测工作前两天发出报警信息。</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4、通讯系统</w:t>
      </w:r>
    </w:p>
    <w:p>
      <w:pPr>
        <w:pStyle w:val="25"/>
        <w:shd w:val="clear"/>
        <w:spacing w:line="360" w:lineRule="auto"/>
        <w:rPr>
          <w:rFonts w:cs="宋体"/>
          <w:color w:val="auto"/>
          <w:highlight w:val="none"/>
        </w:rPr>
      </w:pPr>
      <w:r>
        <w:rPr>
          <w:rFonts w:hint="eastAsia" w:cs="宋体"/>
          <w:color w:val="auto"/>
          <w:highlight w:val="none"/>
        </w:rPr>
        <w:t>自动气象站具备通过无线方式进行数据远程传输的功能。这种传输一般是通过主采集器的远程通信接口（RS 232）外加远程通信设备实现。产品数据必须可以接入中国气象局部署的统一版中心站软件,通讯应具备全面支持国内所有的运营商网络服务及 2G、3G、4G网络至少三路传输。</w:t>
      </w:r>
    </w:p>
    <w:p>
      <w:pPr>
        <w:pStyle w:val="25"/>
        <w:shd w:val="clear"/>
        <w:spacing w:line="360" w:lineRule="auto"/>
        <w:rPr>
          <w:rFonts w:cs="宋体"/>
          <w:color w:val="auto"/>
          <w:highlight w:val="none"/>
        </w:rPr>
      </w:pPr>
      <w:r>
        <w:rPr>
          <w:rFonts w:hint="eastAsia" w:cs="宋体"/>
          <w:color w:val="auto"/>
          <w:highlight w:val="none"/>
        </w:rPr>
        <w:t>终端技术要求：</w:t>
      </w:r>
    </w:p>
    <w:p>
      <w:pPr>
        <w:pStyle w:val="25"/>
        <w:shd w:val="clear"/>
        <w:spacing w:line="360" w:lineRule="auto"/>
        <w:rPr>
          <w:rFonts w:cs="宋体"/>
          <w:color w:val="auto"/>
          <w:highlight w:val="none"/>
        </w:rPr>
      </w:pPr>
      <w:r>
        <w:rPr>
          <w:rFonts w:hint="eastAsia" w:cs="宋体"/>
          <w:color w:val="auto"/>
          <w:highlight w:val="none"/>
        </w:rPr>
        <w:t>支持 RS-232/485 接口,使用方便、灵活、可靠,数据终端永远在线,支持 2G、3G、4G 网络自动识别并切换,供电要求：电压 +6~16VDC，纹波小于 300mV</w:t>
      </w:r>
    </w:p>
    <w:p>
      <w:pPr>
        <w:pStyle w:val="25"/>
        <w:shd w:val="clear"/>
        <w:spacing w:line="360" w:lineRule="auto"/>
        <w:rPr>
          <w:rFonts w:cs="宋体"/>
          <w:color w:val="auto"/>
          <w:highlight w:val="none"/>
        </w:rPr>
      </w:pPr>
      <w:r>
        <w:rPr>
          <w:rFonts w:hint="eastAsia" w:cs="宋体"/>
          <w:color w:val="auto"/>
          <w:highlight w:val="none"/>
        </w:rPr>
        <w:t>功耗 50mA,通信中 平均 170mA空闲时 50mA。</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★5、工作环境适应性要求</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气    温：-35℃～＋50℃；</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地面温度：-40℃～＋80℃；</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相对湿度：10%～100%；</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大气压力：450～1060hPa；</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太阳辐射：1120w/m2；</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抗风能力：0～75m/s；</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降水强度：6 mm/min。</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6、设备防雷</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电源系统防雷、传感器通道防雷、通讯系统防雷、设备整体防雷，符合中国气象局自动站防雷标准。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★7、可靠性与可维护性</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平均无故障工作时间（MTBF）大于3000h。</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平均维修时间（MTTR）小于40 min。</w:t>
      </w:r>
    </w:p>
    <w:p>
      <w:pPr>
        <w:shd w:val="clea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8、观测设施基础建设及安装</w:t>
      </w:r>
    </w:p>
    <w:p>
      <w:pPr>
        <w:shd w:val="clear"/>
        <w:spacing w:line="400" w:lineRule="exact"/>
        <w:ind w:firstLine="480" w:firstLineChars="200"/>
        <w:jc w:val="left"/>
        <w:rPr>
          <w:rFonts w:ascii="宋体" w:hAnsi="宋体" w:cs="宋体"/>
          <w:color w:val="auto"/>
          <w:sz w:val="24"/>
          <w:highlight w:val="none"/>
        </w:rPr>
      </w:pPr>
      <w:r>
        <w:rPr>
          <w:rFonts w:hint="eastAsia" w:ascii="宋体" w:hAnsi="宋体" w:cs="宋体"/>
          <w:bCs/>
          <w:color w:val="auto"/>
          <w:sz w:val="24"/>
          <w:highlight w:val="none"/>
        </w:rPr>
        <w:t>为确保四要素</w:t>
      </w:r>
      <w:r>
        <w:rPr>
          <w:rFonts w:hint="eastAsia" w:ascii="宋体" w:hAnsi="宋体" w:cs="宋体"/>
          <w:color w:val="auto"/>
          <w:sz w:val="24"/>
          <w:highlight w:val="none"/>
        </w:rPr>
        <w:t>自动气象站</w:t>
      </w:r>
      <w:r>
        <w:rPr>
          <w:rFonts w:hint="eastAsia" w:ascii="宋体" w:hAnsi="宋体" w:cs="宋体"/>
          <w:bCs/>
          <w:color w:val="auto"/>
          <w:sz w:val="24"/>
          <w:highlight w:val="none"/>
        </w:rPr>
        <w:t>气象数据稳定、数据采集</w:t>
      </w:r>
      <w:r>
        <w:rPr>
          <w:rFonts w:hint="eastAsia" w:ascii="宋体" w:hAnsi="宋体" w:cs="宋体"/>
          <w:color w:val="auto"/>
          <w:sz w:val="24"/>
          <w:highlight w:val="none"/>
        </w:rPr>
        <w:t>符合针对性和代表性要求，需中标单位承担基础建设、以及安装调试且设备正常运行所需的一切费用。</w:t>
      </w:r>
    </w:p>
    <w:p>
      <w:pPr>
        <w:shd w:val="clear"/>
        <w:spacing w:line="360" w:lineRule="auto"/>
        <w:ind w:firstLine="480" w:firstLineChars="200"/>
        <w:rPr>
          <w:rFonts w:ascii="宋体" w:hAnsi="宋体" w:cs="宋体"/>
          <w:color w:val="auto"/>
          <w:sz w:val="24"/>
          <w:highlight w:val="none"/>
        </w:rPr>
      </w:pPr>
    </w:p>
    <w:p>
      <w:pPr>
        <w:shd w:val="clear"/>
        <w:spacing w:line="400" w:lineRule="exact"/>
        <w:ind w:firstLine="482" w:firstLineChars="200"/>
        <w:outlineLvl w:val="2"/>
        <w:rPr>
          <w:rFonts w:ascii="宋体" w:hAnsi="宋体" w:cs="宋体"/>
          <w:b/>
          <w:bCs/>
          <w:color w:val="auto"/>
          <w:sz w:val="24"/>
          <w:highlight w:val="none"/>
        </w:rPr>
      </w:pPr>
      <w:r>
        <w:rPr>
          <w:rFonts w:hint="eastAsia" w:ascii="宋体" w:hAnsi="宋体" w:cs="宋体"/>
          <w:b/>
          <w:bCs/>
          <w:color w:val="auto"/>
          <w:sz w:val="24"/>
          <w:highlight w:val="none"/>
        </w:rPr>
        <w:t>（三）翻斗式自动雨量站技术要求</w:t>
      </w:r>
    </w:p>
    <w:p>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▲投标设备须为国产设备，投标的翻斗式自动雨量站产品需具备中国气象局颁发的《气象专用技术装备使用许可证》。</w:t>
      </w:r>
    </w:p>
    <w:p>
      <w:pPr>
        <w:shd w:val="clea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1、雨量传感器技术要求</w:t>
      </w:r>
    </w:p>
    <w:tbl>
      <w:tblPr>
        <w:tblStyle w:val="63"/>
        <w:tblW w:w="5000" w:type="pct"/>
        <w:tblInd w:w="0" w:type="dxa"/>
        <w:tblLayout w:type="autofit"/>
        <w:tblCellMar>
          <w:top w:w="0" w:type="dxa"/>
          <w:left w:w="108" w:type="dxa"/>
          <w:bottom w:w="0" w:type="dxa"/>
          <w:right w:w="108" w:type="dxa"/>
        </w:tblCellMar>
      </w:tblPr>
      <w:tblGrid>
        <w:gridCol w:w="2439"/>
        <w:gridCol w:w="6056"/>
      </w:tblGrid>
      <w:tr>
        <w:tblPrEx>
          <w:tblCellMar>
            <w:top w:w="0" w:type="dxa"/>
            <w:left w:w="108" w:type="dxa"/>
            <w:bottom w:w="0" w:type="dxa"/>
            <w:right w:w="108" w:type="dxa"/>
          </w:tblCellMar>
        </w:tblPrEx>
        <w:trPr>
          <w:trHeight w:val="454" w:hRule="atLeast"/>
        </w:trPr>
        <w:tc>
          <w:tcPr>
            <w:tcW w:w="244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965"/>
              <w:shd w:val="clear"/>
              <w:spacing w:line="400" w:lineRule="exact"/>
              <w:ind w:left="0" w:right="0" w:firstLine="0" w:firstLineChars="0"/>
              <w:jc w:val="center"/>
              <w:rPr>
                <w:rFonts w:ascii="宋体" w:hAnsi="宋体"/>
                <w:b/>
                <w:bCs/>
                <w:color w:val="auto"/>
                <w:sz w:val="24"/>
                <w:highlight w:val="none"/>
              </w:rPr>
            </w:pPr>
            <w:r>
              <w:rPr>
                <w:rFonts w:hint="eastAsia" w:ascii="宋体" w:hAnsi="宋体"/>
                <w:b/>
                <w:bCs/>
                <w:color w:val="auto"/>
                <w:sz w:val="24"/>
                <w:highlight w:val="none"/>
              </w:rPr>
              <w:t>参数</w:t>
            </w:r>
          </w:p>
        </w:tc>
        <w:tc>
          <w:tcPr>
            <w:tcW w:w="6076" w:type="dxa"/>
            <w:tcBorders>
              <w:top w:val="single" w:color="auto" w:sz="4" w:space="0"/>
              <w:left w:val="nil"/>
              <w:bottom w:val="single" w:color="auto" w:sz="4" w:space="0"/>
              <w:right w:val="single" w:color="auto" w:sz="4" w:space="0"/>
            </w:tcBorders>
            <w:shd w:val="clear" w:color="auto" w:fill="auto"/>
            <w:noWrap/>
            <w:vAlign w:val="center"/>
          </w:tcPr>
          <w:p>
            <w:pPr>
              <w:pStyle w:val="965"/>
              <w:shd w:val="clear"/>
              <w:spacing w:line="400" w:lineRule="exact"/>
              <w:ind w:left="0" w:right="0" w:firstLine="0" w:firstLineChars="0"/>
              <w:jc w:val="center"/>
              <w:rPr>
                <w:rFonts w:ascii="宋体" w:hAnsi="宋体"/>
                <w:b/>
                <w:bCs/>
                <w:color w:val="auto"/>
                <w:sz w:val="24"/>
                <w:highlight w:val="none"/>
              </w:rPr>
            </w:pPr>
            <w:r>
              <w:rPr>
                <w:rFonts w:hint="eastAsia" w:ascii="宋体" w:hAnsi="宋体"/>
                <w:b/>
                <w:bCs/>
                <w:color w:val="auto"/>
                <w:sz w:val="24"/>
                <w:highlight w:val="none"/>
              </w:rPr>
              <w:t>指标</w:t>
            </w:r>
          </w:p>
        </w:tc>
      </w:tr>
      <w:tr>
        <w:tblPrEx>
          <w:tblCellMar>
            <w:top w:w="0" w:type="dxa"/>
            <w:left w:w="108" w:type="dxa"/>
            <w:bottom w:w="0" w:type="dxa"/>
            <w:right w:w="108" w:type="dxa"/>
          </w:tblCellMar>
        </w:tblPrEx>
        <w:trPr>
          <w:trHeight w:val="454" w:hRule="atLeast"/>
        </w:trPr>
        <w:tc>
          <w:tcPr>
            <w:tcW w:w="1435" w:type="pct"/>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雨口直径</w:t>
            </w:r>
          </w:p>
        </w:tc>
        <w:tc>
          <w:tcPr>
            <w:tcW w:w="3564" w:type="pct"/>
            <w:tcBorders>
              <w:top w:val="single" w:color="auto" w:sz="4" w:space="0"/>
              <w:left w:val="nil"/>
              <w:bottom w:val="single" w:color="auto" w:sz="4" w:space="0"/>
              <w:right w:val="single" w:color="auto" w:sz="4" w:space="0"/>
            </w:tcBorders>
            <w:shd w:val="clear" w:color="auto" w:fill="auto"/>
            <w:noWrap/>
            <w:vAlign w:val="center"/>
          </w:tcPr>
          <w:p>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Φ200</w:t>
            </w:r>
            <w:r>
              <w:rPr>
                <w:rFonts w:hint="eastAsia" w:ascii="宋体" w:hAnsi="宋体" w:cs="宋体"/>
                <w:color w:val="auto"/>
                <w:sz w:val="24"/>
                <w:highlight w:val="none"/>
                <w:vertAlign w:val="subscript"/>
              </w:rPr>
              <w:t>0</w:t>
            </w:r>
            <w:r>
              <w:rPr>
                <w:rFonts w:hint="eastAsia" w:ascii="宋体" w:hAnsi="宋体" w:cs="宋体"/>
                <w:color w:val="auto"/>
                <w:sz w:val="24"/>
                <w:highlight w:val="none"/>
                <w:vertAlign w:val="superscript"/>
              </w:rPr>
              <w:t xml:space="preserve">+0.6 </w:t>
            </w:r>
            <w:r>
              <w:rPr>
                <w:rFonts w:hint="eastAsia" w:ascii="宋体" w:hAnsi="宋体" w:cs="宋体"/>
                <w:color w:val="auto"/>
                <w:sz w:val="24"/>
                <w:highlight w:val="none"/>
              </w:rPr>
              <w:t>mm，刃口锐角角度40°～45°</w:t>
            </w:r>
          </w:p>
        </w:tc>
      </w:tr>
      <w:tr>
        <w:tblPrEx>
          <w:tblCellMar>
            <w:top w:w="0" w:type="dxa"/>
            <w:left w:w="108" w:type="dxa"/>
            <w:bottom w:w="0" w:type="dxa"/>
            <w:right w:w="108" w:type="dxa"/>
          </w:tblCellMar>
        </w:tblPrEx>
        <w:trPr>
          <w:trHeight w:val="454" w:hRule="atLeast"/>
        </w:trPr>
        <w:tc>
          <w:tcPr>
            <w:tcW w:w="1435" w:type="pct"/>
            <w:tcBorders>
              <w:top w:val="nil"/>
              <w:left w:val="single" w:color="auto" w:sz="4" w:space="0"/>
              <w:bottom w:val="single" w:color="auto" w:sz="4" w:space="0"/>
              <w:right w:val="single" w:color="auto" w:sz="4" w:space="0"/>
            </w:tcBorders>
            <w:shd w:val="clear" w:color="auto" w:fill="auto"/>
            <w:noWrap/>
            <w:vAlign w:val="center"/>
          </w:tcPr>
          <w:p>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分辨率</w:t>
            </w:r>
          </w:p>
        </w:tc>
        <w:tc>
          <w:tcPr>
            <w:tcW w:w="3564" w:type="pct"/>
            <w:tcBorders>
              <w:top w:val="nil"/>
              <w:left w:val="nil"/>
              <w:bottom w:val="single" w:color="auto" w:sz="4" w:space="0"/>
              <w:right w:val="single" w:color="auto" w:sz="4" w:space="0"/>
            </w:tcBorders>
            <w:shd w:val="clear" w:color="auto" w:fill="auto"/>
            <w:noWrap/>
            <w:vAlign w:val="center"/>
          </w:tcPr>
          <w:p>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0.1mm</w:t>
            </w:r>
          </w:p>
        </w:tc>
      </w:tr>
      <w:tr>
        <w:tblPrEx>
          <w:tblCellMar>
            <w:top w:w="0" w:type="dxa"/>
            <w:left w:w="108" w:type="dxa"/>
            <w:bottom w:w="0" w:type="dxa"/>
            <w:right w:w="108" w:type="dxa"/>
          </w:tblCellMar>
        </w:tblPrEx>
        <w:trPr>
          <w:trHeight w:val="454" w:hRule="atLeast"/>
        </w:trPr>
        <w:tc>
          <w:tcPr>
            <w:tcW w:w="1435" w:type="pct"/>
            <w:tcBorders>
              <w:top w:val="nil"/>
              <w:left w:val="single" w:color="auto" w:sz="4" w:space="0"/>
              <w:bottom w:val="single" w:color="auto" w:sz="4" w:space="0"/>
              <w:right w:val="single" w:color="auto" w:sz="4" w:space="0"/>
            </w:tcBorders>
            <w:shd w:val="clear" w:color="auto" w:fill="auto"/>
            <w:noWrap/>
            <w:vAlign w:val="center"/>
          </w:tcPr>
          <w:p>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雨强测量范围</w:t>
            </w:r>
          </w:p>
        </w:tc>
        <w:tc>
          <w:tcPr>
            <w:tcW w:w="3564" w:type="pct"/>
            <w:tcBorders>
              <w:top w:val="nil"/>
              <w:left w:val="nil"/>
              <w:bottom w:val="single" w:color="auto" w:sz="4" w:space="0"/>
              <w:right w:val="single" w:color="auto" w:sz="4" w:space="0"/>
            </w:tcBorders>
            <w:shd w:val="clear" w:color="auto" w:fill="auto"/>
            <w:noWrap/>
            <w:vAlign w:val="center"/>
          </w:tcPr>
          <w:p>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雨强0～4mm/min</w:t>
            </w:r>
          </w:p>
        </w:tc>
      </w:tr>
      <w:tr>
        <w:tblPrEx>
          <w:tblCellMar>
            <w:top w:w="0" w:type="dxa"/>
            <w:left w:w="108" w:type="dxa"/>
            <w:bottom w:w="0" w:type="dxa"/>
            <w:right w:w="108" w:type="dxa"/>
          </w:tblCellMar>
        </w:tblPrEx>
        <w:trPr>
          <w:trHeight w:val="454" w:hRule="atLeast"/>
        </w:trPr>
        <w:tc>
          <w:tcPr>
            <w:tcW w:w="1435" w:type="pct"/>
            <w:tcBorders>
              <w:top w:val="nil"/>
              <w:left w:val="single" w:color="auto" w:sz="4" w:space="0"/>
              <w:bottom w:val="single" w:color="auto" w:sz="4" w:space="0"/>
              <w:right w:val="single" w:color="auto" w:sz="4" w:space="0"/>
            </w:tcBorders>
            <w:shd w:val="clear" w:color="auto" w:fill="auto"/>
            <w:noWrap/>
            <w:vAlign w:val="center"/>
          </w:tcPr>
          <w:p>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最大允许误差</w:t>
            </w:r>
          </w:p>
        </w:tc>
        <w:tc>
          <w:tcPr>
            <w:tcW w:w="3564" w:type="pct"/>
            <w:tcBorders>
              <w:top w:val="nil"/>
              <w:left w:val="nil"/>
              <w:bottom w:val="single" w:color="auto" w:sz="4" w:space="0"/>
              <w:right w:val="single" w:color="auto" w:sz="4" w:space="0"/>
            </w:tcBorders>
            <w:shd w:val="clear" w:color="auto" w:fill="auto"/>
            <w:noWrap/>
            <w:vAlign w:val="center"/>
          </w:tcPr>
          <w:p>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±0.4mm(≤10mm)，±4%(＞10mm)</w:t>
            </w:r>
          </w:p>
        </w:tc>
      </w:tr>
    </w:tbl>
    <w:p>
      <w:pPr>
        <w:shd w:val="clea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2、温度传感器技术要求</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6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3" w:type="pct"/>
            <w:shd w:val="clear" w:color="auto" w:fill="auto"/>
            <w:vAlign w:val="center"/>
          </w:tcPr>
          <w:p>
            <w:pPr>
              <w:pStyle w:val="965"/>
              <w:shd w:val="clear"/>
              <w:spacing w:line="400" w:lineRule="exact"/>
              <w:ind w:left="0" w:right="0" w:firstLine="0" w:firstLineChars="0"/>
              <w:jc w:val="center"/>
              <w:rPr>
                <w:rFonts w:ascii="宋体" w:hAnsi="宋体"/>
                <w:b/>
                <w:bCs/>
                <w:color w:val="auto"/>
                <w:sz w:val="24"/>
                <w:highlight w:val="none"/>
              </w:rPr>
            </w:pPr>
            <w:r>
              <w:rPr>
                <w:rFonts w:hint="eastAsia" w:ascii="宋体" w:hAnsi="宋体"/>
                <w:b/>
                <w:bCs/>
                <w:color w:val="auto"/>
                <w:sz w:val="24"/>
                <w:highlight w:val="none"/>
              </w:rPr>
              <w:t>参数</w:t>
            </w:r>
          </w:p>
        </w:tc>
        <w:tc>
          <w:tcPr>
            <w:tcW w:w="3777" w:type="pct"/>
            <w:shd w:val="clear" w:color="auto" w:fill="auto"/>
            <w:vAlign w:val="center"/>
          </w:tcPr>
          <w:p>
            <w:pPr>
              <w:pStyle w:val="965"/>
              <w:shd w:val="clear"/>
              <w:spacing w:line="400" w:lineRule="exact"/>
              <w:ind w:left="0" w:right="0" w:firstLine="0" w:firstLineChars="0"/>
              <w:jc w:val="center"/>
              <w:rPr>
                <w:rFonts w:ascii="宋体" w:hAnsi="宋体"/>
                <w:b/>
                <w:bCs/>
                <w:color w:val="auto"/>
                <w:sz w:val="24"/>
                <w:highlight w:val="none"/>
              </w:rPr>
            </w:pPr>
            <w:r>
              <w:rPr>
                <w:rFonts w:hint="eastAsia" w:ascii="宋体" w:hAnsi="宋体"/>
                <w:b/>
                <w:bCs/>
                <w:color w:val="auto"/>
                <w:sz w:val="24"/>
                <w:highlight w:val="none"/>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3" w:type="pct"/>
            <w:shd w:val="clear" w:color="auto" w:fill="auto"/>
            <w:vAlign w:val="center"/>
          </w:tcPr>
          <w:p>
            <w:pPr>
              <w:pStyle w:val="965"/>
              <w:shd w:val="clear"/>
              <w:spacing w:line="400" w:lineRule="exact"/>
              <w:ind w:left="0" w:right="0" w:firstLine="0" w:firstLineChars="0"/>
              <w:jc w:val="center"/>
              <w:rPr>
                <w:rFonts w:ascii="宋体" w:hAnsi="宋体"/>
                <w:color w:val="auto"/>
                <w:sz w:val="24"/>
                <w:highlight w:val="none"/>
              </w:rPr>
            </w:pPr>
            <w:r>
              <w:rPr>
                <w:rFonts w:hint="eastAsia" w:ascii="宋体" w:hAnsi="宋体"/>
                <w:color w:val="auto"/>
                <w:sz w:val="24"/>
                <w:highlight w:val="none"/>
              </w:rPr>
              <w:t>精度</w:t>
            </w:r>
          </w:p>
        </w:tc>
        <w:tc>
          <w:tcPr>
            <w:tcW w:w="3777" w:type="pct"/>
            <w:shd w:val="clear" w:color="auto" w:fill="auto"/>
            <w:vAlign w:val="center"/>
          </w:tcPr>
          <w:p>
            <w:pPr>
              <w:pStyle w:val="965"/>
              <w:shd w:val="clear"/>
              <w:spacing w:line="400" w:lineRule="exact"/>
              <w:ind w:left="0" w:right="0" w:firstLine="0" w:firstLineChars="0"/>
              <w:jc w:val="center"/>
              <w:rPr>
                <w:rFonts w:ascii="宋体" w:hAnsi="宋体"/>
                <w:color w:val="auto"/>
                <w:sz w:val="24"/>
                <w:highlight w:val="none"/>
              </w:rPr>
            </w:pPr>
            <w:r>
              <w:rPr>
                <w:rFonts w:hint="eastAsia" w:ascii="宋体" w:hAnsi="宋体"/>
                <w:color w:val="auto"/>
                <w:sz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3" w:type="pct"/>
            <w:shd w:val="clear" w:color="auto" w:fill="auto"/>
            <w:vAlign w:val="center"/>
          </w:tcPr>
          <w:p>
            <w:pPr>
              <w:pStyle w:val="965"/>
              <w:shd w:val="clear"/>
              <w:spacing w:line="400" w:lineRule="exact"/>
              <w:ind w:left="0" w:right="0" w:firstLine="0" w:firstLineChars="0"/>
              <w:jc w:val="center"/>
              <w:rPr>
                <w:rFonts w:ascii="宋体" w:hAnsi="宋体"/>
                <w:color w:val="auto"/>
                <w:sz w:val="24"/>
                <w:highlight w:val="none"/>
              </w:rPr>
            </w:pPr>
            <w:r>
              <w:rPr>
                <w:rFonts w:hint="eastAsia" w:ascii="宋体" w:hAnsi="宋体"/>
                <w:color w:val="auto"/>
                <w:sz w:val="24"/>
                <w:highlight w:val="none"/>
              </w:rPr>
              <w:t>灵敏度</w:t>
            </w:r>
          </w:p>
        </w:tc>
        <w:tc>
          <w:tcPr>
            <w:tcW w:w="3777" w:type="pct"/>
            <w:shd w:val="clear" w:color="auto" w:fill="auto"/>
            <w:vAlign w:val="center"/>
          </w:tcPr>
          <w:p>
            <w:pPr>
              <w:pStyle w:val="965"/>
              <w:shd w:val="clear"/>
              <w:spacing w:line="400" w:lineRule="exact"/>
              <w:ind w:left="0" w:right="0" w:firstLine="0" w:firstLineChars="0"/>
              <w:jc w:val="center"/>
              <w:rPr>
                <w:rFonts w:ascii="宋体" w:hAnsi="宋体"/>
                <w:color w:val="auto"/>
                <w:sz w:val="24"/>
                <w:highlight w:val="none"/>
              </w:rPr>
            </w:pPr>
            <w:r>
              <w:rPr>
                <w:rFonts w:hint="eastAsia" w:ascii="宋体" w:hAnsi="宋体"/>
                <w:color w:val="auto"/>
                <w:sz w:val="24"/>
                <w:highlight w:val="none"/>
              </w:rPr>
              <w:t>0.385Ω/℃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3" w:type="pct"/>
            <w:shd w:val="clear" w:color="auto" w:fill="auto"/>
            <w:vAlign w:val="center"/>
          </w:tcPr>
          <w:p>
            <w:pPr>
              <w:pStyle w:val="965"/>
              <w:shd w:val="clear"/>
              <w:spacing w:line="400" w:lineRule="exact"/>
              <w:ind w:left="0" w:right="0" w:firstLine="0" w:firstLineChars="0"/>
              <w:jc w:val="center"/>
              <w:rPr>
                <w:rFonts w:ascii="宋体" w:hAnsi="宋体"/>
                <w:color w:val="auto"/>
                <w:sz w:val="24"/>
                <w:highlight w:val="none"/>
              </w:rPr>
            </w:pPr>
            <w:r>
              <w:rPr>
                <w:rFonts w:hint="eastAsia" w:ascii="宋体" w:hAnsi="宋体"/>
                <w:color w:val="auto"/>
                <w:sz w:val="24"/>
                <w:highlight w:val="none"/>
              </w:rPr>
              <w:t>测量范围</w:t>
            </w:r>
          </w:p>
        </w:tc>
        <w:tc>
          <w:tcPr>
            <w:tcW w:w="3777" w:type="pct"/>
            <w:shd w:val="clear" w:color="auto" w:fill="auto"/>
            <w:vAlign w:val="center"/>
          </w:tcPr>
          <w:p>
            <w:pPr>
              <w:pStyle w:val="965"/>
              <w:shd w:val="clear"/>
              <w:spacing w:line="400" w:lineRule="exact"/>
              <w:ind w:left="0" w:right="0" w:firstLine="0" w:firstLineChars="0"/>
              <w:jc w:val="center"/>
              <w:rPr>
                <w:rFonts w:ascii="宋体" w:hAnsi="宋体"/>
                <w:color w:val="auto"/>
                <w:sz w:val="24"/>
                <w:highlight w:val="none"/>
              </w:rPr>
            </w:pPr>
            <w:r>
              <w:rPr>
                <w:rFonts w:hint="eastAsia" w:ascii="宋体" w:hAnsi="宋体"/>
                <w:color w:val="auto"/>
                <w:sz w:val="24"/>
                <w:highlight w:val="none"/>
              </w:rPr>
              <w:t>-50℃～+50℃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3" w:type="pct"/>
            <w:shd w:val="clear" w:color="auto" w:fill="auto"/>
            <w:vAlign w:val="center"/>
          </w:tcPr>
          <w:p>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分辨率</w:t>
            </w:r>
          </w:p>
        </w:tc>
        <w:tc>
          <w:tcPr>
            <w:tcW w:w="3777" w:type="pct"/>
            <w:shd w:val="clear" w:color="auto" w:fill="auto"/>
            <w:vAlign w:val="center"/>
          </w:tcPr>
          <w:p>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0.1℃</w:t>
            </w:r>
          </w:p>
        </w:tc>
      </w:tr>
    </w:tbl>
    <w:p>
      <w:pPr>
        <w:shd w:val="clea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3、数据采集器技术要求</w:t>
      </w:r>
    </w:p>
    <w:p>
      <w:pPr>
        <w:shd w:val="clea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数据采集器是自动气象站的核心，由硬件和嵌入式软件组成。硬件包含高性能的嵌入式处理器、高精度的A/D 电路、高精度的实时时钟电路、大容量的程序和数据存储器、传感器接口、通信接口、监测电路、指示灯等。</w:t>
      </w:r>
    </w:p>
    <w:p>
      <w:pPr>
        <w:shd w:val="clear"/>
        <w:spacing w:line="40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功能要求：</w:t>
      </w:r>
    </w:p>
    <w:p>
      <w:pPr>
        <w:shd w:val="clea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a.数据采集</w:t>
      </w:r>
    </w:p>
    <w:p>
      <w:pPr>
        <w:shd w:val="clea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对传感器按预定的采样频率进行扫描和将获得的电信号转换成微控制器可读信号，得到气象变量测量值序列；对气象变量测量值进行转换，使传感器输出的电信号转换成气象单位量，得到采样瞬时值。</w:t>
      </w:r>
    </w:p>
    <w:p>
      <w:pPr>
        <w:shd w:val="clea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b.数据处理</w:t>
      </w:r>
    </w:p>
    <w:p>
      <w:pPr>
        <w:shd w:val="clea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根据气象要素采样值，计算出气象观测需要的统计量，如一个小时内的极值、滑动平均、算数平均值以及累计量等；由采集器生成气象值（分钟）数据、小时正点数据和监控数据，并写入存储器。</w:t>
      </w:r>
    </w:p>
    <w:p>
      <w:pPr>
        <w:shd w:val="clea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c.数据存储</w:t>
      </w:r>
    </w:p>
    <w:p>
      <w:pPr>
        <w:shd w:val="clea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数据采集器存储7天的瞬时气象（分钟）值、1月的正点气象要素值等。数据存储可以使用循环式存储器结构，即允许最新的数据覆盖旧数据。采集器内部的数据存储器容量应留有50%的余量。采集器内部的数据存贮器应具备掉电保存功能。</w:t>
      </w:r>
    </w:p>
    <w:p>
      <w:pPr>
        <w:shd w:val="clea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d.数据传输</w:t>
      </w:r>
    </w:p>
    <w:p>
      <w:pPr>
        <w:shd w:val="clea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自动气象站应具备通过无线方式或串口直连方式进行数据传输的功能。通过微机终端实现远程通信传输的功能在业务软件中实现。</w:t>
      </w:r>
    </w:p>
    <w:p>
      <w:pPr>
        <w:shd w:val="clea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e、通讯要求</w:t>
      </w:r>
    </w:p>
    <w:p>
      <w:pPr>
        <w:shd w:val="clear"/>
        <w:spacing w:line="40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可支持4G全网通无线通讯，投标产品需能无缝接入浙江省气象局中心站平台软件。</w:t>
      </w:r>
    </w:p>
    <w:p>
      <w:pPr>
        <w:shd w:val="clear"/>
        <w:spacing w:line="40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指标要求：</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7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具备无线数据通信功能</w:t>
            </w:r>
          </w:p>
        </w:tc>
        <w:tc>
          <w:tcPr>
            <w:tcW w:w="0" w:type="auto"/>
          </w:tcPr>
          <w:p>
            <w:pPr>
              <w:pStyle w:val="2"/>
              <w:shd w:val="clear"/>
              <w:rPr>
                <w:rFonts w:ascii="宋体" w:hAnsi="宋体" w:cs="宋体"/>
                <w:color w:val="auto"/>
                <w:kern w:val="0"/>
                <w:sz w:val="24"/>
                <w:highlight w:val="none"/>
              </w:rPr>
            </w:pPr>
            <w:r>
              <w:rPr>
                <w:rFonts w:hint="eastAsia" w:ascii="宋体" w:hAnsi="宋体" w:cs="宋体"/>
                <w:color w:val="auto"/>
                <w:kern w:val="0"/>
                <w:sz w:val="24"/>
                <w:highlight w:val="none"/>
              </w:rPr>
              <w:t>可支持FDD LTE: B1/B3、TDD LTE: B38/B39/B40/B41、TDSCDMA: B34/B39、WCDMA: B1、CDMA2000 1x/EVDO: BC0、GSM: 900/1800MHz无线网络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处理器</w:t>
            </w:r>
          </w:p>
        </w:tc>
        <w:tc>
          <w:tcPr>
            <w:tcW w:w="0" w:type="auto"/>
          </w:tcPr>
          <w:p>
            <w:pPr>
              <w:pStyle w:val="2"/>
              <w:shd w:val="clear"/>
              <w:rPr>
                <w:rFonts w:ascii="宋体" w:hAnsi="宋体" w:cs="宋体"/>
                <w:color w:val="auto"/>
                <w:kern w:val="0"/>
                <w:sz w:val="24"/>
                <w:highlight w:val="none"/>
              </w:rPr>
            </w:pPr>
            <w:r>
              <w:rPr>
                <w:rFonts w:hint="eastAsia" w:ascii="宋体" w:hAnsi="宋体" w:cs="宋体"/>
                <w:color w:val="auto"/>
                <w:kern w:val="0"/>
                <w:sz w:val="24"/>
                <w:highlight w:val="none"/>
              </w:rPr>
              <w:t>Cortex-M3内核，512K FLASH 64K 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调试串口</w:t>
            </w:r>
          </w:p>
        </w:tc>
        <w:tc>
          <w:tcPr>
            <w:tcW w:w="0" w:type="auto"/>
          </w:tcPr>
          <w:p>
            <w:pPr>
              <w:pStyle w:val="2"/>
              <w:shd w:val="clear"/>
              <w:rPr>
                <w:rFonts w:ascii="宋体" w:hAnsi="宋体" w:cs="宋体"/>
                <w:color w:val="auto"/>
                <w:kern w:val="0"/>
                <w:sz w:val="24"/>
                <w:highlight w:val="none"/>
              </w:rPr>
            </w:pPr>
            <w:r>
              <w:rPr>
                <w:rFonts w:hint="eastAsia" w:ascii="宋体" w:hAnsi="宋体" w:cs="宋体"/>
                <w:color w:val="auto"/>
                <w:kern w:val="0"/>
                <w:sz w:val="24"/>
                <w:highlight w:val="none"/>
              </w:rPr>
              <w:t>用于设备调试，固定为波特率：9600，校验位：NONE，数据位：8，停止位：1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时钟精度</w:t>
            </w:r>
          </w:p>
        </w:tc>
        <w:tc>
          <w:tcPr>
            <w:tcW w:w="0" w:type="auto"/>
          </w:tcPr>
          <w:p>
            <w:pPr>
              <w:pStyle w:val="2"/>
              <w:shd w:val="clear"/>
              <w:rPr>
                <w:rFonts w:ascii="宋体" w:hAnsi="宋体" w:cs="宋体"/>
                <w:color w:val="auto"/>
                <w:kern w:val="0"/>
                <w:sz w:val="24"/>
                <w:highlight w:val="none"/>
              </w:rPr>
            </w:pPr>
            <w:r>
              <w:rPr>
                <w:rFonts w:hint="eastAsia" w:ascii="宋体" w:hAnsi="宋体" w:cs="宋体"/>
                <w:color w:val="auto"/>
                <w:kern w:val="0"/>
                <w:sz w:val="24"/>
                <w:highlight w:val="none"/>
              </w:rPr>
              <w:t>误差为15s每月</w:t>
            </w:r>
          </w:p>
        </w:tc>
      </w:tr>
    </w:tbl>
    <w:p>
      <w:pPr>
        <w:shd w:val="clea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4、太阳能电源系统技术要求</w:t>
      </w:r>
    </w:p>
    <w:p>
      <w:pPr>
        <w:shd w:val="clear"/>
        <w:spacing w:line="40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翻斗式自动雨量站需采用太阳能供电，供电电源为 12 V 蓄电池。</w:t>
      </w:r>
    </w:p>
    <w:p>
      <w:pPr>
        <w:shd w:val="clear"/>
        <w:spacing w:line="40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蓄电池的容量必须保证自动气象站能在脱离辅助电源的条件下连续工作7天。并在蓄电池电压低到不足以维持符合质量要求的观测工作前两天发出报警信息。</w:t>
      </w:r>
    </w:p>
    <w:p>
      <w:pPr>
        <w:shd w:val="clea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5、观测设施基础建设及安装</w:t>
      </w:r>
    </w:p>
    <w:p>
      <w:pPr>
        <w:shd w:val="clear"/>
        <w:spacing w:line="400" w:lineRule="exact"/>
        <w:ind w:firstLine="480" w:firstLineChars="200"/>
        <w:jc w:val="left"/>
        <w:rPr>
          <w:rFonts w:ascii="宋体" w:hAnsi="宋体" w:cs="宋体"/>
          <w:color w:val="auto"/>
          <w:sz w:val="24"/>
          <w:highlight w:val="none"/>
        </w:rPr>
      </w:pPr>
      <w:r>
        <w:rPr>
          <w:rFonts w:hint="eastAsia" w:ascii="宋体" w:hAnsi="宋体" w:cs="宋体"/>
          <w:bCs/>
          <w:color w:val="auto"/>
          <w:sz w:val="24"/>
          <w:highlight w:val="none"/>
        </w:rPr>
        <w:t>为确保</w:t>
      </w:r>
      <w:r>
        <w:rPr>
          <w:rFonts w:hint="eastAsia" w:ascii="宋体" w:hAnsi="宋体" w:cs="宋体"/>
          <w:color w:val="auto"/>
          <w:sz w:val="24"/>
          <w:highlight w:val="none"/>
        </w:rPr>
        <w:t>翻斗式自动雨量站</w:t>
      </w:r>
      <w:r>
        <w:rPr>
          <w:rFonts w:hint="eastAsia" w:ascii="宋体" w:hAnsi="宋体" w:cs="宋体"/>
          <w:bCs/>
          <w:color w:val="auto"/>
          <w:sz w:val="24"/>
          <w:highlight w:val="none"/>
        </w:rPr>
        <w:t>气象数据稳定、数据采集</w:t>
      </w:r>
      <w:r>
        <w:rPr>
          <w:rFonts w:hint="eastAsia" w:ascii="宋体" w:hAnsi="宋体" w:cs="宋体"/>
          <w:color w:val="auto"/>
          <w:sz w:val="24"/>
          <w:highlight w:val="none"/>
        </w:rPr>
        <w:t>符合针对性和代表性要求，需中标单位承担基础建设、以及安装调试且设备正常运行所需的一切费用。</w:t>
      </w:r>
    </w:p>
    <w:p>
      <w:pPr>
        <w:widowControl/>
        <w:shd w:val="clear"/>
        <w:jc w:val="left"/>
        <w:rPr>
          <w:rFonts w:ascii="宋体" w:hAnsi="宋体" w:cs="宋体"/>
          <w:color w:val="auto"/>
          <w:sz w:val="24"/>
          <w:highlight w:val="none"/>
        </w:rPr>
      </w:pPr>
    </w:p>
    <w:p>
      <w:pPr>
        <w:widowControl/>
        <w:shd w:val="clear"/>
        <w:jc w:val="left"/>
        <w:rPr>
          <w:rFonts w:ascii="宋体" w:hAnsi="宋体" w:cs="宋体"/>
          <w:color w:val="auto"/>
          <w:sz w:val="24"/>
          <w:highlight w:val="none"/>
        </w:rPr>
      </w:pPr>
      <w:r>
        <w:rPr>
          <w:rFonts w:hint="eastAsia" w:ascii="宋体" w:hAnsi="宋体" w:cs="宋体"/>
          <w:color w:val="auto"/>
          <w:sz w:val="24"/>
          <w:highlight w:val="none"/>
        </w:rPr>
        <w:br w:type="page"/>
      </w:r>
    </w:p>
    <w:p>
      <w:pPr>
        <w:shd w:val="clear"/>
        <w:spacing w:line="400" w:lineRule="exact"/>
        <w:ind w:firstLine="482" w:firstLineChars="200"/>
        <w:outlineLvl w:val="2"/>
        <w:rPr>
          <w:rFonts w:ascii="宋体" w:hAnsi="宋体" w:cs="宋体"/>
          <w:b/>
          <w:bCs/>
          <w:color w:val="auto"/>
          <w:sz w:val="24"/>
          <w:highlight w:val="none"/>
        </w:rPr>
      </w:pPr>
      <w:r>
        <w:rPr>
          <w:rFonts w:hint="eastAsia" w:ascii="宋体" w:hAnsi="宋体" w:cs="宋体"/>
          <w:b/>
          <w:bCs/>
          <w:color w:val="auto"/>
          <w:sz w:val="24"/>
          <w:highlight w:val="none"/>
        </w:rPr>
        <w:t>（四）农业自动气象站技术要求</w:t>
      </w:r>
    </w:p>
    <w:tbl>
      <w:tblPr>
        <w:tblStyle w:val="63"/>
        <w:tblW w:w="5000" w:type="pct"/>
        <w:tblInd w:w="0" w:type="dxa"/>
        <w:tblLayout w:type="autofit"/>
        <w:tblCellMar>
          <w:top w:w="0" w:type="dxa"/>
          <w:left w:w="108" w:type="dxa"/>
          <w:bottom w:w="0" w:type="dxa"/>
          <w:right w:w="108" w:type="dxa"/>
        </w:tblCellMar>
      </w:tblPr>
      <w:tblGrid>
        <w:gridCol w:w="948"/>
        <w:gridCol w:w="2362"/>
        <w:gridCol w:w="5185"/>
      </w:tblGrid>
      <w:tr>
        <w:tblPrEx>
          <w:tblCellMar>
            <w:top w:w="0" w:type="dxa"/>
            <w:left w:w="108" w:type="dxa"/>
            <w:bottom w:w="0" w:type="dxa"/>
            <w:right w:w="108" w:type="dxa"/>
          </w:tblCellMar>
        </w:tblPrEx>
        <w:trPr>
          <w:trHeight w:val="330" w:hRule="atLeast"/>
        </w:trPr>
        <w:tc>
          <w:tcPr>
            <w:tcW w:w="558"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序号 </w:t>
            </w:r>
          </w:p>
        </w:tc>
        <w:tc>
          <w:tcPr>
            <w:tcW w:w="1390" w:type="pct"/>
            <w:tcBorders>
              <w:top w:val="single" w:color="auto" w:sz="4" w:space="0"/>
              <w:left w:val="nil"/>
              <w:bottom w:val="single" w:color="auto" w:sz="4" w:space="0"/>
              <w:right w:val="single" w:color="auto" w:sz="4" w:space="0"/>
            </w:tcBorders>
            <w:shd w:val="clear" w:color="auto" w:fill="auto"/>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设备部件名称 </w:t>
            </w:r>
          </w:p>
        </w:tc>
        <w:tc>
          <w:tcPr>
            <w:tcW w:w="3052" w:type="pct"/>
            <w:tcBorders>
              <w:top w:val="single" w:color="auto" w:sz="4" w:space="0"/>
              <w:left w:val="nil"/>
              <w:bottom w:val="single" w:color="auto" w:sz="4" w:space="0"/>
              <w:right w:val="single" w:color="auto" w:sz="8" w:space="0"/>
            </w:tcBorders>
            <w:shd w:val="clear" w:color="auto" w:fill="auto"/>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参数 </w:t>
            </w:r>
          </w:p>
        </w:tc>
      </w:tr>
      <w:tr>
        <w:tblPrEx>
          <w:tblCellMar>
            <w:top w:w="0" w:type="dxa"/>
            <w:left w:w="108" w:type="dxa"/>
            <w:bottom w:w="0" w:type="dxa"/>
            <w:right w:w="108" w:type="dxa"/>
          </w:tblCellMar>
        </w:tblPrEx>
        <w:trPr>
          <w:trHeight w:val="350" w:hRule="atLeast"/>
        </w:trPr>
        <w:tc>
          <w:tcPr>
            <w:tcW w:w="558" w:type="pct"/>
            <w:tcBorders>
              <w:top w:val="nil"/>
              <w:left w:val="single" w:color="auto" w:sz="8" w:space="0"/>
              <w:bottom w:val="single" w:color="auto" w:sz="4" w:space="0"/>
              <w:right w:val="single" w:color="auto" w:sz="4" w:space="0"/>
            </w:tcBorders>
            <w:shd w:val="clear" w:color="auto" w:fill="auto"/>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一</w:t>
            </w:r>
          </w:p>
        </w:tc>
        <w:tc>
          <w:tcPr>
            <w:tcW w:w="4442" w:type="pct"/>
            <w:gridSpan w:val="2"/>
            <w:tcBorders>
              <w:top w:val="nil"/>
              <w:left w:val="nil"/>
              <w:bottom w:val="single" w:color="auto" w:sz="4" w:space="0"/>
              <w:right w:val="single" w:color="auto" w:sz="8" w:space="0"/>
            </w:tcBorders>
            <w:shd w:val="clear" w:color="auto" w:fill="auto"/>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传感器</w:t>
            </w:r>
          </w:p>
        </w:tc>
      </w:tr>
      <w:tr>
        <w:tblPrEx>
          <w:tblCellMar>
            <w:top w:w="0" w:type="dxa"/>
            <w:left w:w="108" w:type="dxa"/>
            <w:bottom w:w="0" w:type="dxa"/>
            <w:right w:w="108" w:type="dxa"/>
          </w:tblCellMar>
        </w:tblPrEx>
        <w:trPr>
          <w:trHeight w:val="280" w:hRule="atLeast"/>
        </w:trPr>
        <w:tc>
          <w:tcPr>
            <w:tcW w:w="558" w:type="pct"/>
            <w:tcBorders>
              <w:top w:val="nil"/>
              <w:left w:val="single" w:color="auto" w:sz="8" w:space="0"/>
              <w:bottom w:val="single" w:color="auto" w:sz="4" w:space="0"/>
              <w:right w:val="single" w:color="auto" w:sz="4" w:space="0"/>
            </w:tcBorders>
            <w:shd w:val="clear" w:color="auto" w:fill="auto"/>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90" w:type="pct"/>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雨量传感器</w:t>
            </w:r>
          </w:p>
        </w:tc>
        <w:tc>
          <w:tcPr>
            <w:tcW w:w="3052" w:type="pct"/>
            <w:tcBorders>
              <w:top w:val="nil"/>
              <w:left w:val="nil"/>
              <w:bottom w:val="single" w:color="auto" w:sz="4" w:space="0"/>
              <w:right w:val="single" w:color="auto" w:sz="8" w:space="0"/>
            </w:tcBorders>
            <w:shd w:val="clear" w:color="auto" w:fill="auto"/>
            <w:vAlign w:val="center"/>
          </w:tcPr>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测量范围：翻斗：雨强0～4mm/min；</w:t>
            </w:r>
          </w:p>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分辨率：</w:t>
            </w:r>
            <w:r>
              <w:rPr>
                <w:rFonts w:hint="eastAsia" w:ascii="宋体" w:hAnsi="宋体" w:cs="宋体"/>
                <w:color w:val="auto"/>
                <w:sz w:val="24"/>
                <w:highlight w:val="none"/>
              </w:rPr>
              <w:t>0.1mm</w:t>
            </w:r>
            <w:r>
              <w:rPr>
                <w:rFonts w:hint="eastAsia" w:ascii="宋体" w:hAnsi="宋体" w:cs="宋体"/>
                <w:color w:val="auto"/>
                <w:kern w:val="0"/>
                <w:sz w:val="24"/>
                <w:highlight w:val="none"/>
              </w:rPr>
              <w:t>；</w:t>
            </w:r>
          </w:p>
          <w:p>
            <w:pPr>
              <w:widowControl/>
              <w:shd w:val="clear"/>
              <w:rPr>
                <w:rFonts w:ascii="宋体" w:hAnsi="宋体" w:cs="宋体"/>
                <w:color w:val="auto"/>
                <w:kern w:val="0"/>
                <w:sz w:val="24"/>
                <w:highlight w:val="none"/>
              </w:rPr>
            </w:pPr>
            <w:r>
              <w:rPr>
                <w:rFonts w:hint="eastAsia" w:ascii="宋体" w:hAnsi="宋体" w:cs="宋体"/>
                <w:color w:val="auto"/>
                <w:kern w:val="0"/>
                <w:sz w:val="24"/>
                <w:highlight w:val="none"/>
              </w:rPr>
              <w:t>最大允许误差：±0.4mm（≤10mm）；±4%（＞10mm）</w:t>
            </w:r>
          </w:p>
        </w:tc>
      </w:tr>
      <w:tr>
        <w:tblPrEx>
          <w:tblCellMar>
            <w:top w:w="0" w:type="dxa"/>
            <w:left w:w="108" w:type="dxa"/>
            <w:bottom w:w="0" w:type="dxa"/>
            <w:right w:w="108" w:type="dxa"/>
          </w:tblCellMar>
        </w:tblPrEx>
        <w:trPr>
          <w:trHeight w:val="280" w:hRule="atLeast"/>
        </w:trPr>
        <w:tc>
          <w:tcPr>
            <w:tcW w:w="558" w:type="pct"/>
            <w:tcBorders>
              <w:top w:val="nil"/>
              <w:left w:val="single" w:color="auto" w:sz="8" w:space="0"/>
              <w:bottom w:val="single" w:color="auto" w:sz="4" w:space="0"/>
              <w:right w:val="single" w:color="auto" w:sz="4" w:space="0"/>
            </w:tcBorders>
            <w:shd w:val="clear" w:color="auto" w:fill="auto"/>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90" w:type="pct"/>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温湿度传感器</w:t>
            </w:r>
          </w:p>
        </w:tc>
        <w:tc>
          <w:tcPr>
            <w:tcW w:w="3052" w:type="pct"/>
            <w:tcBorders>
              <w:top w:val="nil"/>
              <w:left w:val="nil"/>
              <w:bottom w:val="single" w:color="auto" w:sz="4" w:space="0"/>
              <w:right w:val="single" w:color="auto" w:sz="8" w:space="0"/>
            </w:tcBorders>
            <w:shd w:val="clear" w:color="auto" w:fill="auto"/>
            <w:vAlign w:val="center"/>
          </w:tcPr>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测量范围：</w:t>
            </w:r>
            <w:r>
              <w:rPr>
                <w:rFonts w:hint="eastAsia" w:ascii="宋体" w:hAnsi="宋体" w:cs="宋体"/>
                <w:color w:val="auto"/>
                <w:sz w:val="24"/>
                <w:highlight w:val="none"/>
              </w:rPr>
              <w:t>-50℃～50℃</w:t>
            </w:r>
            <w:r>
              <w:rPr>
                <w:rFonts w:hint="eastAsia" w:ascii="宋体" w:hAnsi="宋体" w:cs="宋体"/>
                <w:color w:val="auto"/>
                <w:kern w:val="0"/>
                <w:sz w:val="24"/>
                <w:highlight w:val="none"/>
              </w:rPr>
              <w:t>；</w:t>
            </w:r>
          </w:p>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分辨率：</w:t>
            </w:r>
            <w:r>
              <w:rPr>
                <w:rFonts w:hint="eastAsia" w:ascii="宋体" w:hAnsi="宋体" w:cs="宋体"/>
                <w:color w:val="auto"/>
                <w:sz w:val="24"/>
                <w:highlight w:val="none"/>
              </w:rPr>
              <w:t>0.1℃</w:t>
            </w:r>
            <w:r>
              <w:rPr>
                <w:rFonts w:hint="eastAsia" w:ascii="宋体" w:hAnsi="宋体" w:cs="宋体"/>
                <w:color w:val="auto"/>
                <w:kern w:val="0"/>
                <w:sz w:val="24"/>
                <w:highlight w:val="none"/>
              </w:rPr>
              <w:t>；</w:t>
            </w:r>
          </w:p>
          <w:p>
            <w:pPr>
              <w:pStyle w:val="966"/>
              <w:shd w:val="clear"/>
              <w:spacing w:line="360" w:lineRule="auto"/>
              <w:rPr>
                <w:rFonts w:ascii="宋体" w:hAnsi="宋体" w:cs="宋体"/>
                <w:color w:val="auto"/>
                <w:sz w:val="24"/>
                <w:szCs w:val="24"/>
                <w:highlight w:val="none"/>
              </w:rPr>
            </w:pPr>
            <w:r>
              <w:rPr>
                <w:rFonts w:hint="eastAsia" w:ascii="宋体" w:hAnsi="宋体" w:cs="宋体"/>
                <w:color w:val="auto"/>
                <w:kern w:val="0"/>
                <w:sz w:val="24"/>
                <w:szCs w:val="24"/>
                <w:highlight w:val="none"/>
              </w:rPr>
              <w:t>最大允许误差：</w:t>
            </w:r>
            <w:r>
              <w:rPr>
                <w:rFonts w:hint="eastAsia" w:ascii="宋体" w:hAnsi="宋体" w:cs="宋体"/>
                <w:color w:val="auto"/>
                <w:sz w:val="24"/>
                <w:szCs w:val="24"/>
                <w:highlight w:val="none"/>
              </w:rPr>
              <w:t>±0.2℃</w:t>
            </w:r>
          </w:p>
          <w:p>
            <w:pPr>
              <w:pStyle w:val="966"/>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湿度：</w:t>
            </w:r>
          </w:p>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测量范围：</w:t>
            </w:r>
            <w:r>
              <w:rPr>
                <w:rFonts w:hint="eastAsia" w:ascii="宋体" w:hAnsi="宋体" w:cs="宋体"/>
                <w:color w:val="auto"/>
                <w:sz w:val="24"/>
                <w:highlight w:val="none"/>
              </w:rPr>
              <w:t>5%～100%RH</w:t>
            </w:r>
            <w:r>
              <w:rPr>
                <w:rFonts w:hint="eastAsia" w:ascii="宋体" w:hAnsi="宋体" w:cs="宋体"/>
                <w:color w:val="auto"/>
                <w:kern w:val="0"/>
                <w:sz w:val="24"/>
                <w:highlight w:val="none"/>
              </w:rPr>
              <w:t>；</w:t>
            </w:r>
          </w:p>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分辨率：</w:t>
            </w:r>
            <w:r>
              <w:rPr>
                <w:rFonts w:hint="eastAsia" w:ascii="宋体" w:hAnsi="宋体" w:cs="宋体"/>
                <w:color w:val="auto"/>
                <w:sz w:val="24"/>
                <w:highlight w:val="none"/>
              </w:rPr>
              <w:t>1%</w:t>
            </w:r>
            <w:r>
              <w:rPr>
                <w:rFonts w:hint="eastAsia" w:ascii="宋体" w:hAnsi="宋体" w:cs="宋体"/>
                <w:color w:val="auto"/>
                <w:kern w:val="0"/>
                <w:sz w:val="24"/>
                <w:highlight w:val="none"/>
              </w:rPr>
              <w:t>；</w:t>
            </w:r>
          </w:p>
          <w:p>
            <w:pPr>
              <w:widowControl/>
              <w:shd w:val="clear"/>
              <w:rPr>
                <w:rFonts w:ascii="宋体" w:hAnsi="宋体" w:cs="宋体"/>
                <w:color w:val="auto"/>
                <w:kern w:val="0"/>
                <w:sz w:val="24"/>
                <w:highlight w:val="none"/>
              </w:rPr>
            </w:pPr>
            <w:r>
              <w:rPr>
                <w:rFonts w:hint="eastAsia" w:ascii="宋体" w:hAnsi="宋体" w:cs="宋体"/>
                <w:color w:val="auto"/>
                <w:kern w:val="0"/>
                <w:sz w:val="24"/>
                <w:highlight w:val="none"/>
              </w:rPr>
              <w:t>最大允许误差：±3%（≤80%），±8%（＞80%）</w:t>
            </w:r>
          </w:p>
        </w:tc>
      </w:tr>
      <w:tr>
        <w:tblPrEx>
          <w:tblCellMar>
            <w:top w:w="0" w:type="dxa"/>
            <w:left w:w="108" w:type="dxa"/>
            <w:bottom w:w="0" w:type="dxa"/>
            <w:right w:w="108" w:type="dxa"/>
          </w:tblCellMar>
        </w:tblPrEx>
        <w:trPr>
          <w:trHeight w:val="280" w:hRule="atLeast"/>
        </w:trPr>
        <w:tc>
          <w:tcPr>
            <w:tcW w:w="558" w:type="pct"/>
            <w:tcBorders>
              <w:top w:val="nil"/>
              <w:left w:val="single" w:color="auto" w:sz="8" w:space="0"/>
              <w:bottom w:val="single" w:color="auto" w:sz="4" w:space="0"/>
              <w:right w:val="single" w:color="auto" w:sz="4" w:space="0"/>
            </w:tcBorders>
            <w:shd w:val="clear" w:color="auto" w:fill="auto"/>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90" w:type="pct"/>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风速传感器</w:t>
            </w:r>
          </w:p>
        </w:tc>
        <w:tc>
          <w:tcPr>
            <w:tcW w:w="3052" w:type="pct"/>
            <w:tcBorders>
              <w:top w:val="nil"/>
              <w:left w:val="nil"/>
              <w:bottom w:val="single" w:color="auto" w:sz="4" w:space="0"/>
              <w:right w:val="single" w:color="auto" w:sz="8" w:space="0"/>
            </w:tcBorders>
            <w:shd w:val="clear" w:color="auto" w:fill="auto"/>
            <w:vAlign w:val="center"/>
          </w:tcPr>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测量范围：0～60m/s；</w:t>
            </w:r>
          </w:p>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分辨率：0.1m/s；</w:t>
            </w:r>
          </w:p>
          <w:p>
            <w:pPr>
              <w:widowControl/>
              <w:shd w:val="clear"/>
              <w:rPr>
                <w:rFonts w:ascii="宋体" w:hAnsi="宋体" w:cs="宋体"/>
                <w:color w:val="auto"/>
                <w:kern w:val="0"/>
                <w:sz w:val="24"/>
                <w:highlight w:val="none"/>
              </w:rPr>
            </w:pPr>
            <w:r>
              <w:rPr>
                <w:rFonts w:hint="eastAsia" w:ascii="宋体" w:hAnsi="宋体" w:cs="宋体"/>
                <w:color w:val="auto"/>
                <w:kern w:val="0"/>
                <w:sz w:val="24"/>
                <w:highlight w:val="none"/>
              </w:rPr>
              <w:t>最大允许误差：±0.3m/s（≤10m/s），±0.03×示值(＞10 m/s)</w:t>
            </w:r>
          </w:p>
        </w:tc>
      </w:tr>
      <w:tr>
        <w:tblPrEx>
          <w:tblCellMar>
            <w:top w:w="0" w:type="dxa"/>
            <w:left w:w="108" w:type="dxa"/>
            <w:bottom w:w="0" w:type="dxa"/>
            <w:right w:w="108" w:type="dxa"/>
          </w:tblCellMar>
        </w:tblPrEx>
        <w:trPr>
          <w:trHeight w:val="280" w:hRule="atLeast"/>
        </w:trPr>
        <w:tc>
          <w:tcPr>
            <w:tcW w:w="558" w:type="pct"/>
            <w:tcBorders>
              <w:top w:val="nil"/>
              <w:left w:val="single" w:color="auto" w:sz="8" w:space="0"/>
              <w:bottom w:val="single" w:color="auto" w:sz="4" w:space="0"/>
              <w:right w:val="single" w:color="auto" w:sz="4" w:space="0"/>
            </w:tcBorders>
            <w:shd w:val="clear" w:color="auto" w:fill="auto"/>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90" w:type="pct"/>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风向传感器</w:t>
            </w:r>
          </w:p>
        </w:tc>
        <w:tc>
          <w:tcPr>
            <w:tcW w:w="3052" w:type="pct"/>
            <w:tcBorders>
              <w:top w:val="nil"/>
              <w:left w:val="nil"/>
              <w:bottom w:val="single" w:color="auto" w:sz="4" w:space="0"/>
              <w:right w:val="single" w:color="auto" w:sz="8" w:space="0"/>
            </w:tcBorders>
            <w:shd w:val="clear" w:color="auto" w:fill="auto"/>
            <w:vAlign w:val="center"/>
          </w:tcPr>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测量范围：</w:t>
            </w:r>
            <w:r>
              <w:rPr>
                <w:rFonts w:hint="eastAsia" w:ascii="宋体" w:hAnsi="宋体" w:cs="宋体"/>
                <w:color w:val="auto"/>
                <w:sz w:val="24"/>
                <w:highlight w:val="none"/>
              </w:rPr>
              <w:t>0～360°</w:t>
            </w:r>
            <w:r>
              <w:rPr>
                <w:rFonts w:hint="eastAsia" w:ascii="宋体" w:hAnsi="宋体" w:cs="宋体"/>
                <w:color w:val="auto"/>
                <w:kern w:val="0"/>
                <w:sz w:val="24"/>
                <w:highlight w:val="none"/>
              </w:rPr>
              <w:t>；</w:t>
            </w:r>
          </w:p>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分辨率：</w:t>
            </w:r>
            <w:r>
              <w:rPr>
                <w:rFonts w:hint="eastAsia" w:ascii="宋体" w:hAnsi="宋体" w:cs="宋体"/>
                <w:color w:val="auto"/>
                <w:sz w:val="24"/>
                <w:highlight w:val="none"/>
              </w:rPr>
              <w:t>3°</w:t>
            </w:r>
            <w:r>
              <w:rPr>
                <w:rFonts w:hint="eastAsia" w:ascii="宋体" w:hAnsi="宋体" w:cs="宋体"/>
                <w:color w:val="auto"/>
                <w:kern w:val="0"/>
                <w:sz w:val="24"/>
                <w:highlight w:val="none"/>
              </w:rPr>
              <w:t>；</w:t>
            </w:r>
          </w:p>
          <w:p>
            <w:pPr>
              <w:widowControl/>
              <w:shd w:val="clear"/>
              <w:rPr>
                <w:rFonts w:ascii="宋体" w:hAnsi="宋体" w:cs="宋体"/>
                <w:color w:val="auto"/>
                <w:kern w:val="0"/>
                <w:sz w:val="24"/>
                <w:highlight w:val="none"/>
              </w:rPr>
            </w:pPr>
            <w:r>
              <w:rPr>
                <w:rFonts w:hint="eastAsia" w:ascii="宋体" w:hAnsi="宋体" w:cs="宋体"/>
                <w:color w:val="auto"/>
                <w:kern w:val="0"/>
                <w:sz w:val="24"/>
                <w:highlight w:val="none"/>
              </w:rPr>
              <w:t>最大允许误差：</w:t>
            </w:r>
            <w:r>
              <w:rPr>
                <w:rFonts w:hint="eastAsia" w:ascii="宋体" w:hAnsi="宋体" w:cs="宋体"/>
                <w:color w:val="auto"/>
                <w:sz w:val="24"/>
                <w:highlight w:val="none"/>
              </w:rPr>
              <w:t>±5°</w:t>
            </w:r>
          </w:p>
        </w:tc>
      </w:tr>
      <w:tr>
        <w:tblPrEx>
          <w:tblCellMar>
            <w:top w:w="0" w:type="dxa"/>
            <w:left w:w="108" w:type="dxa"/>
            <w:bottom w:w="0" w:type="dxa"/>
            <w:right w:w="108" w:type="dxa"/>
          </w:tblCellMar>
        </w:tblPrEx>
        <w:trPr>
          <w:trHeight w:val="280" w:hRule="atLeast"/>
        </w:trPr>
        <w:tc>
          <w:tcPr>
            <w:tcW w:w="558" w:type="pct"/>
            <w:tcBorders>
              <w:top w:val="nil"/>
              <w:left w:val="single" w:color="auto" w:sz="8" w:space="0"/>
              <w:bottom w:val="single" w:color="auto" w:sz="4" w:space="0"/>
              <w:right w:val="single" w:color="auto" w:sz="4" w:space="0"/>
            </w:tcBorders>
            <w:shd w:val="clear" w:color="auto" w:fill="auto"/>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90" w:type="pct"/>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地温传感器</w:t>
            </w:r>
          </w:p>
        </w:tc>
        <w:tc>
          <w:tcPr>
            <w:tcW w:w="3052" w:type="pct"/>
            <w:tcBorders>
              <w:top w:val="nil"/>
              <w:left w:val="nil"/>
              <w:bottom w:val="single" w:color="auto" w:sz="4" w:space="0"/>
              <w:right w:val="single" w:color="auto" w:sz="8" w:space="0"/>
            </w:tcBorders>
            <w:shd w:val="clear" w:color="auto" w:fill="auto"/>
            <w:vAlign w:val="center"/>
          </w:tcPr>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测量范围：</w:t>
            </w:r>
            <w:r>
              <w:rPr>
                <w:rFonts w:hint="eastAsia" w:ascii="宋体" w:hAnsi="宋体" w:cs="宋体"/>
                <w:color w:val="auto"/>
                <w:sz w:val="24"/>
                <w:highlight w:val="none"/>
              </w:rPr>
              <w:t>-50℃～+80℃</w:t>
            </w:r>
            <w:r>
              <w:rPr>
                <w:rFonts w:hint="eastAsia" w:ascii="宋体" w:hAnsi="宋体" w:cs="宋体"/>
                <w:color w:val="auto"/>
                <w:kern w:val="0"/>
                <w:sz w:val="24"/>
                <w:highlight w:val="none"/>
              </w:rPr>
              <w:t>；</w:t>
            </w:r>
          </w:p>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分辨率：</w:t>
            </w:r>
            <w:r>
              <w:rPr>
                <w:rFonts w:hint="eastAsia" w:ascii="宋体" w:hAnsi="宋体" w:cs="宋体"/>
                <w:color w:val="auto"/>
                <w:sz w:val="24"/>
                <w:highlight w:val="none"/>
              </w:rPr>
              <w:t>0.1℃</w:t>
            </w:r>
            <w:r>
              <w:rPr>
                <w:rFonts w:hint="eastAsia" w:ascii="宋体" w:hAnsi="宋体" w:cs="宋体"/>
                <w:color w:val="auto"/>
                <w:kern w:val="0"/>
                <w:sz w:val="24"/>
                <w:highlight w:val="none"/>
              </w:rPr>
              <w:t>；</w:t>
            </w:r>
          </w:p>
          <w:p>
            <w:pPr>
              <w:widowControl/>
              <w:shd w:val="clear"/>
              <w:rPr>
                <w:rFonts w:ascii="宋体" w:hAnsi="宋体" w:cs="宋体"/>
                <w:color w:val="auto"/>
                <w:kern w:val="0"/>
                <w:sz w:val="24"/>
                <w:highlight w:val="none"/>
              </w:rPr>
            </w:pPr>
            <w:r>
              <w:rPr>
                <w:rFonts w:hint="eastAsia" w:ascii="宋体" w:hAnsi="宋体" w:cs="宋体"/>
                <w:color w:val="auto"/>
                <w:kern w:val="0"/>
                <w:sz w:val="24"/>
                <w:highlight w:val="none"/>
              </w:rPr>
              <w:t>最大允许误差：</w:t>
            </w:r>
            <w:r>
              <w:rPr>
                <w:rFonts w:hint="eastAsia" w:ascii="宋体" w:hAnsi="宋体" w:cs="宋体"/>
                <w:color w:val="auto"/>
                <w:sz w:val="24"/>
                <w:highlight w:val="none"/>
              </w:rPr>
              <w:t>±0.2℃</w:t>
            </w:r>
          </w:p>
        </w:tc>
      </w:tr>
      <w:tr>
        <w:tblPrEx>
          <w:tblCellMar>
            <w:top w:w="0" w:type="dxa"/>
            <w:left w:w="108" w:type="dxa"/>
            <w:bottom w:w="0" w:type="dxa"/>
            <w:right w:w="108" w:type="dxa"/>
          </w:tblCellMar>
        </w:tblPrEx>
        <w:trPr>
          <w:trHeight w:val="280" w:hRule="atLeast"/>
        </w:trPr>
        <w:tc>
          <w:tcPr>
            <w:tcW w:w="558" w:type="pct"/>
            <w:tcBorders>
              <w:top w:val="nil"/>
              <w:left w:val="single" w:color="auto" w:sz="8" w:space="0"/>
              <w:bottom w:val="single" w:color="auto" w:sz="4" w:space="0"/>
              <w:right w:val="single" w:color="auto" w:sz="4" w:space="0"/>
            </w:tcBorders>
            <w:shd w:val="clear" w:color="auto" w:fill="auto"/>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390" w:type="pct"/>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土壤湿度传感器</w:t>
            </w:r>
          </w:p>
        </w:tc>
        <w:tc>
          <w:tcPr>
            <w:tcW w:w="3052" w:type="pct"/>
            <w:tcBorders>
              <w:top w:val="nil"/>
              <w:left w:val="nil"/>
              <w:bottom w:val="single" w:color="auto" w:sz="4" w:space="0"/>
              <w:right w:val="single" w:color="auto" w:sz="8" w:space="0"/>
            </w:tcBorders>
            <w:shd w:val="clear" w:color="auto" w:fill="auto"/>
            <w:vAlign w:val="center"/>
          </w:tcPr>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测量范围：0~+100%RH；</w:t>
            </w:r>
          </w:p>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分辨率：1%；</w:t>
            </w:r>
          </w:p>
          <w:p>
            <w:pPr>
              <w:widowControl/>
              <w:shd w:val="clear"/>
              <w:rPr>
                <w:rFonts w:ascii="宋体" w:hAnsi="宋体" w:cs="宋体"/>
                <w:color w:val="auto"/>
                <w:kern w:val="0"/>
                <w:sz w:val="24"/>
                <w:highlight w:val="none"/>
              </w:rPr>
            </w:pPr>
            <w:r>
              <w:rPr>
                <w:rFonts w:hint="eastAsia" w:ascii="宋体" w:hAnsi="宋体" w:cs="宋体"/>
                <w:color w:val="auto"/>
                <w:kern w:val="0"/>
                <w:sz w:val="24"/>
                <w:highlight w:val="none"/>
              </w:rPr>
              <w:t>最大允许误差：±3%</w:t>
            </w:r>
          </w:p>
        </w:tc>
      </w:tr>
      <w:tr>
        <w:tblPrEx>
          <w:tblCellMar>
            <w:top w:w="0" w:type="dxa"/>
            <w:left w:w="108" w:type="dxa"/>
            <w:bottom w:w="0" w:type="dxa"/>
            <w:right w:w="108" w:type="dxa"/>
          </w:tblCellMar>
        </w:tblPrEx>
        <w:trPr>
          <w:trHeight w:val="280" w:hRule="atLeast"/>
        </w:trPr>
        <w:tc>
          <w:tcPr>
            <w:tcW w:w="558" w:type="pct"/>
            <w:tcBorders>
              <w:top w:val="nil"/>
              <w:left w:val="single" w:color="auto" w:sz="8" w:space="0"/>
              <w:bottom w:val="single" w:color="auto" w:sz="4" w:space="0"/>
              <w:right w:val="single" w:color="auto" w:sz="4" w:space="0"/>
            </w:tcBorders>
            <w:shd w:val="clear" w:color="auto" w:fill="auto"/>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390" w:type="pct"/>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总辐射传感器</w:t>
            </w:r>
          </w:p>
        </w:tc>
        <w:tc>
          <w:tcPr>
            <w:tcW w:w="3052" w:type="pct"/>
            <w:tcBorders>
              <w:top w:val="nil"/>
              <w:left w:val="nil"/>
              <w:bottom w:val="single" w:color="auto" w:sz="4" w:space="0"/>
              <w:right w:val="single" w:color="auto" w:sz="8" w:space="0"/>
            </w:tcBorders>
            <w:shd w:val="clear" w:color="auto" w:fill="auto"/>
            <w:vAlign w:val="center"/>
          </w:tcPr>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测量范围：</w:t>
            </w:r>
            <w:r>
              <w:rPr>
                <w:rFonts w:hint="eastAsia" w:ascii="宋体" w:hAnsi="宋体" w:cs="宋体"/>
                <w:color w:val="auto"/>
                <w:sz w:val="24"/>
                <w:highlight w:val="none"/>
              </w:rPr>
              <w:t>0 W/m²～1400W/m²</w:t>
            </w:r>
            <w:r>
              <w:rPr>
                <w:rFonts w:hint="eastAsia" w:ascii="宋体" w:hAnsi="宋体" w:cs="宋体"/>
                <w:color w:val="auto"/>
                <w:kern w:val="0"/>
                <w:sz w:val="24"/>
                <w:highlight w:val="none"/>
              </w:rPr>
              <w:t>；</w:t>
            </w:r>
          </w:p>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分辨率：</w:t>
            </w:r>
            <w:r>
              <w:rPr>
                <w:rFonts w:hint="eastAsia" w:ascii="宋体" w:hAnsi="宋体" w:cs="宋体"/>
                <w:color w:val="auto"/>
                <w:sz w:val="24"/>
                <w:highlight w:val="none"/>
              </w:rPr>
              <w:t>5W/m²</w:t>
            </w:r>
            <w:r>
              <w:rPr>
                <w:rFonts w:hint="eastAsia" w:ascii="宋体" w:hAnsi="宋体" w:cs="宋体"/>
                <w:color w:val="auto"/>
                <w:kern w:val="0"/>
                <w:sz w:val="24"/>
                <w:highlight w:val="none"/>
              </w:rPr>
              <w:t>；</w:t>
            </w:r>
          </w:p>
          <w:p>
            <w:pPr>
              <w:widowControl/>
              <w:shd w:val="clear"/>
              <w:rPr>
                <w:rFonts w:ascii="宋体" w:hAnsi="宋体" w:cs="宋体"/>
                <w:color w:val="auto"/>
                <w:kern w:val="0"/>
                <w:sz w:val="24"/>
                <w:highlight w:val="none"/>
              </w:rPr>
            </w:pPr>
            <w:r>
              <w:rPr>
                <w:rFonts w:hint="eastAsia" w:ascii="宋体" w:hAnsi="宋体" w:cs="宋体"/>
                <w:color w:val="auto"/>
                <w:kern w:val="0"/>
                <w:sz w:val="24"/>
                <w:highlight w:val="none"/>
              </w:rPr>
              <w:t>最大允许误差：</w:t>
            </w:r>
            <w:r>
              <w:rPr>
                <w:rFonts w:hint="eastAsia" w:ascii="宋体" w:hAnsi="宋体" w:cs="宋体"/>
                <w:color w:val="auto"/>
                <w:sz w:val="24"/>
                <w:highlight w:val="none"/>
              </w:rPr>
              <w:t>±5%</w:t>
            </w:r>
          </w:p>
        </w:tc>
      </w:tr>
      <w:tr>
        <w:tblPrEx>
          <w:tblCellMar>
            <w:top w:w="0" w:type="dxa"/>
            <w:left w:w="108" w:type="dxa"/>
            <w:bottom w:w="0" w:type="dxa"/>
            <w:right w:w="108" w:type="dxa"/>
          </w:tblCellMar>
        </w:tblPrEx>
        <w:trPr>
          <w:trHeight w:val="280" w:hRule="atLeast"/>
        </w:trPr>
        <w:tc>
          <w:tcPr>
            <w:tcW w:w="558" w:type="pct"/>
            <w:tcBorders>
              <w:top w:val="nil"/>
              <w:left w:val="single" w:color="auto" w:sz="8" w:space="0"/>
              <w:bottom w:val="single" w:color="auto" w:sz="4" w:space="0"/>
              <w:right w:val="single" w:color="auto" w:sz="4" w:space="0"/>
            </w:tcBorders>
            <w:shd w:val="clear" w:color="auto" w:fill="auto"/>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390" w:type="pct"/>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光合有效辐射传感器</w:t>
            </w:r>
          </w:p>
        </w:tc>
        <w:tc>
          <w:tcPr>
            <w:tcW w:w="3052" w:type="pct"/>
            <w:tcBorders>
              <w:top w:val="nil"/>
              <w:left w:val="nil"/>
              <w:bottom w:val="single" w:color="auto" w:sz="4" w:space="0"/>
              <w:right w:val="single" w:color="auto" w:sz="8" w:space="0"/>
            </w:tcBorders>
            <w:shd w:val="clear" w:color="auto" w:fill="auto"/>
            <w:vAlign w:val="center"/>
          </w:tcPr>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测量范围：</w:t>
            </w:r>
            <w:r>
              <w:rPr>
                <w:rFonts w:hint="eastAsia" w:ascii="宋体" w:hAnsi="宋体" w:cs="宋体"/>
                <w:color w:val="auto"/>
                <w:sz w:val="24"/>
                <w:highlight w:val="none"/>
              </w:rPr>
              <w:t>0-4000μmolm</w:t>
            </w:r>
            <w:r>
              <w:rPr>
                <w:rFonts w:hint="eastAsia" w:ascii="宋体" w:hAnsi="宋体" w:cs="宋体"/>
                <w:color w:val="auto"/>
                <w:sz w:val="24"/>
                <w:highlight w:val="none"/>
                <w:vertAlign w:val="superscript"/>
              </w:rPr>
              <w:t>-2</w:t>
            </w:r>
            <w:r>
              <w:rPr>
                <w:rFonts w:hint="eastAsia" w:ascii="宋体" w:hAnsi="宋体" w:cs="宋体"/>
                <w:color w:val="auto"/>
                <w:sz w:val="24"/>
                <w:highlight w:val="none"/>
              </w:rPr>
              <w:t>•s</w:t>
            </w:r>
            <w:r>
              <w:rPr>
                <w:rFonts w:hint="eastAsia" w:ascii="宋体" w:hAnsi="宋体" w:cs="宋体"/>
                <w:color w:val="auto"/>
                <w:sz w:val="24"/>
                <w:highlight w:val="none"/>
                <w:vertAlign w:val="superscript"/>
              </w:rPr>
              <w:t>-1</w:t>
            </w:r>
            <w:r>
              <w:rPr>
                <w:rFonts w:hint="eastAsia" w:ascii="宋体" w:hAnsi="宋体" w:cs="宋体"/>
                <w:color w:val="auto"/>
                <w:kern w:val="0"/>
                <w:sz w:val="24"/>
                <w:highlight w:val="none"/>
              </w:rPr>
              <w:t>；</w:t>
            </w:r>
          </w:p>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稳定性：</w:t>
            </w:r>
            <w:r>
              <w:rPr>
                <w:rFonts w:hint="eastAsia" w:ascii="宋体" w:hAnsi="宋体" w:cs="宋体"/>
                <w:color w:val="auto"/>
                <w:sz w:val="24"/>
                <w:highlight w:val="none"/>
              </w:rPr>
              <w:t>±2% （一年内灵敏度变化）</w:t>
            </w:r>
            <w:r>
              <w:rPr>
                <w:rFonts w:hint="eastAsia" w:ascii="宋体" w:hAnsi="宋体" w:cs="宋体"/>
                <w:color w:val="auto"/>
                <w:kern w:val="0"/>
                <w:sz w:val="24"/>
                <w:highlight w:val="none"/>
              </w:rPr>
              <w:t>；</w:t>
            </w:r>
          </w:p>
          <w:p>
            <w:pPr>
              <w:widowControl/>
              <w:shd w:val="clear"/>
              <w:rPr>
                <w:rFonts w:ascii="宋体" w:hAnsi="宋体" w:cs="宋体"/>
                <w:color w:val="auto"/>
                <w:kern w:val="0"/>
                <w:sz w:val="24"/>
                <w:highlight w:val="none"/>
              </w:rPr>
            </w:pPr>
            <w:r>
              <w:rPr>
                <w:rFonts w:hint="eastAsia" w:ascii="宋体" w:hAnsi="宋体" w:cs="宋体"/>
                <w:color w:val="auto"/>
                <w:kern w:val="0"/>
                <w:sz w:val="24"/>
                <w:highlight w:val="none"/>
              </w:rPr>
              <w:t>最大允许误差：</w:t>
            </w:r>
            <w:r>
              <w:rPr>
                <w:rFonts w:hint="eastAsia" w:ascii="宋体" w:hAnsi="宋体" w:cs="宋体"/>
                <w:color w:val="auto"/>
                <w:sz w:val="24"/>
                <w:highlight w:val="none"/>
              </w:rPr>
              <w:t>±5%</w:t>
            </w:r>
          </w:p>
        </w:tc>
      </w:tr>
      <w:tr>
        <w:tblPrEx>
          <w:tblCellMar>
            <w:top w:w="0" w:type="dxa"/>
            <w:left w:w="108" w:type="dxa"/>
            <w:bottom w:w="0" w:type="dxa"/>
            <w:right w:w="108" w:type="dxa"/>
          </w:tblCellMar>
        </w:tblPrEx>
        <w:trPr>
          <w:trHeight w:val="280" w:hRule="atLeast"/>
        </w:trPr>
        <w:tc>
          <w:tcPr>
            <w:tcW w:w="558" w:type="pct"/>
            <w:tcBorders>
              <w:top w:val="nil"/>
              <w:left w:val="single" w:color="auto" w:sz="8" w:space="0"/>
              <w:bottom w:val="single" w:color="auto" w:sz="4" w:space="0"/>
              <w:right w:val="single" w:color="auto" w:sz="4" w:space="0"/>
            </w:tcBorders>
            <w:shd w:val="clear" w:color="auto" w:fill="auto"/>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1390" w:type="pct"/>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日照传感器</w:t>
            </w:r>
          </w:p>
        </w:tc>
        <w:tc>
          <w:tcPr>
            <w:tcW w:w="3052" w:type="pct"/>
            <w:tcBorders>
              <w:top w:val="nil"/>
              <w:left w:val="nil"/>
              <w:bottom w:val="single" w:color="auto" w:sz="4" w:space="0"/>
              <w:right w:val="single" w:color="auto" w:sz="8" w:space="0"/>
            </w:tcBorders>
            <w:shd w:val="clear" w:color="auto" w:fill="auto"/>
            <w:vAlign w:val="center"/>
          </w:tcPr>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光谱范围：400-1100nm，0-24小时</w:t>
            </w:r>
          </w:p>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分辨力：0.1h</w:t>
            </w:r>
          </w:p>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最大允许误差：±10%</w:t>
            </w:r>
          </w:p>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阈值最大允许误差：±24W/m2</w:t>
            </w:r>
          </w:p>
        </w:tc>
      </w:tr>
      <w:tr>
        <w:tblPrEx>
          <w:tblCellMar>
            <w:top w:w="0" w:type="dxa"/>
            <w:left w:w="108" w:type="dxa"/>
            <w:bottom w:w="0" w:type="dxa"/>
            <w:right w:w="108" w:type="dxa"/>
          </w:tblCellMar>
        </w:tblPrEx>
        <w:trPr>
          <w:trHeight w:val="280" w:hRule="atLeast"/>
        </w:trPr>
        <w:tc>
          <w:tcPr>
            <w:tcW w:w="558" w:type="pct"/>
            <w:tcBorders>
              <w:top w:val="nil"/>
              <w:left w:val="single" w:color="auto" w:sz="8" w:space="0"/>
              <w:bottom w:val="single" w:color="auto" w:sz="4" w:space="0"/>
              <w:right w:val="single" w:color="auto" w:sz="4" w:space="0"/>
            </w:tcBorders>
            <w:shd w:val="clear" w:color="auto" w:fill="auto"/>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1390" w:type="pct"/>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红外温度传感器</w:t>
            </w:r>
          </w:p>
        </w:tc>
        <w:tc>
          <w:tcPr>
            <w:tcW w:w="3052" w:type="pct"/>
            <w:tcBorders>
              <w:top w:val="nil"/>
              <w:left w:val="nil"/>
              <w:bottom w:val="single" w:color="auto" w:sz="4" w:space="0"/>
              <w:right w:val="single" w:color="auto" w:sz="8" w:space="0"/>
            </w:tcBorders>
            <w:shd w:val="clear" w:color="auto" w:fill="auto"/>
            <w:vAlign w:val="center"/>
          </w:tcPr>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测量范围：</w:t>
            </w:r>
            <w:r>
              <w:rPr>
                <w:rFonts w:hint="eastAsia" w:ascii="宋体" w:hAnsi="宋体" w:cs="宋体"/>
                <w:color w:val="auto"/>
                <w:sz w:val="24"/>
                <w:highlight w:val="none"/>
              </w:rPr>
              <w:t>-40℃～70℃</w:t>
            </w:r>
            <w:r>
              <w:rPr>
                <w:rFonts w:hint="eastAsia" w:ascii="宋体" w:hAnsi="宋体" w:cs="宋体"/>
                <w:color w:val="auto"/>
                <w:kern w:val="0"/>
                <w:sz w:val="24"/>
                <w:highlight w:val="none"/>
              </w:rPr>
              <w:t>；</w:t>
            </w:r>
          </w:p>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分辨率：</w:t>
            </w:r>
            <w:r>
              <w:rPr>
                <w:rFonts w:hint="eastAsia" w:ascii="宋体" w:hAnsi="宋体" w:cs="宋体"/>
                <w:color w:val="auto"/>
                <w:sz w:val="24"/>
                <w:highlight w:val="none"/>
              </w:rPr>
              <w:t>0.1℃</w:t>
            </w:r>
            <w:r>
              <w:rPr>
                <w:rFonts w:hint="eastAsia" w:ascii="宋体" w:hAnsi="宋体" w:cs="宋体"/>
                <w:color w:val="auto"/>
                <w:kern w:val="0"/>
                <w:sz w:val="24"/>
                <w:highlight w:val="none"/>
              </w:rPr>
              <w:t>；</w:t>
            </w:r>
          </w:p>
          <w:p>
            <w:pPr>
              <w:widowControl/>
              <w:shd w:val="clear"/>
              <w:rPr>
                <w:rFonts w:ascii="宋体" w:hAnsi="宋体" w:cs="宋体"/>
                <w:color w:val="auto"/>
                <w:kern w:val="0"/>
                <w:sz w:val="24"/>
                <w:highlight w:val="none"/>
              </w:rPr>
            </w:pPr>
            <w:r>
              <w:rPr>
                <w:rFonts w:hint="eastAsia" w:ascii="宋体" w:hAnsi="宋体" w:cs="宋体"/>
                <w:color w:val="auto"/>
                <w:kern w:val="0"/>
                <w:sz w:val="24"/>
                <w:highlight w:val="none"/>
              </w:rPr>
              <w:t>最大允许误差：</w:t>
            </w:r>
            <w:r>
              <w:rPr>
                <w:rFonts w:hint="eastAsia" w:ascii="宋体" w:hAnsi="宋体" w:cs="宋体"/>
                <w:color w:val="auto"/>
                <w:sz w:val="24"/>
                <w:highlight w:val="none"/>
              </w:rPr>
              <w:t>±0.3℃</w:t>
            </w:r>
          </w:p>
        </w:tc>
      </w:tr>
      <w:tr>
        <w:tblPrEx>
          <w:tblCellMar>
            <w:top w:w="0" w:type="dxa"/>
            <w:left w:w="108" w:type="dxa"/>
            <w:bottom w:w="0" w:type="dxa"/>
            <w:right w:w="108" w:type="dxa"/>
          </w:tblCellMar>
        </w:tblPrEx>
        <w:trPr>
          <w:trHeight w:val="1300" w:hRule="atLeast"/>
        </w:trPr>
        <w:tc>
          <w:tcPr>
            <w:tcW w:w="558" w:type="pct"/>
            <w:tcBorders>
              <w:top w:val="nil"/>
              <w:left w:val="single" w:color="auto" w:sz="8" w:space="0"/>
              <w:bottom w:val="single" w:color="auto" w:sz="4" w:space="0"/>
              <w:right w:val="single" w:color="auto" w:sz="4" w:space="0"/>
            </w:tcBorders>
            <w:shd w:val="clear" w:color="auto" w:fill="auto"/>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1390" w:type="pct"/>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高清摄像机</w:t>
            </w:r>
          </w:p>
        </w:tc>
        <w:tc>
          <w:tcPr>
            <w:tcW w:w="3052" w:type="pct"/>
            <w:tcBorders>
              <w:top w:val="nil"/>
              <w:left w:val="nil"/>
              <w:bottom w:val="single" w:color="auto" w:sz="4" w:space="0"/>
              <w:right w:val="single" w:color="auto" w:sz="8" w:space="0"/>
            </w:tcBorders>
            <w:shd w:val="clear" w:color="auto" w:fill="auto"/>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基本结构由光学镜头、CCD或CMOS感光元件、图像处理器、控制电路与外围接口组成。主要负责作物图像的采集，用于识别作物发育期、盖度、密度、冠层高度等要素。</w:t>
            </w:r>
          </w:p>
        </w:tc>
      </w:tr>
      <w:tr>
        <w:tblPrEx>
          <w:tblCellMar>
            <w:top w:w="0" w:type="dxa"/>
            <w:left w:w="108" w:type="dxa"/>
            <w:bottom w:w="0" w:type="dxa"/>
            <w:right w:w="108" w:type="dxa"/>
          </w:tblCellMar>
        </w:tblPrEx>
        <w:trPr>
          <w:trHeight w:val="330" w:hRule="atLeast"/>
        </w:trPr>
        <w:tc>
          <w:tcPr>
            <w:tcW w:w="558" w:type="pct"/>
            <w:tcBorders>
              <w:top w:val="nil"/>
              <w:left w:val="single" w:color="auto" w:sz="8" w:space="0"/>
              <w:bottom w:val="single" w:color="auto" w:sz="4" w:space="0"/>
              <w:right w:val="single" w:color="auto" w:sz="4" w:space="0"/>
            </w:tcBorders>
            <w:shd w:val="clear" w:color="auto" w:fill="auto"/>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二</w:t>
            </w:r>
          </w:p>
        </w:tc>
        <w:tc>
          <w:tcPr>
            <w:tcW w:w="1390" w:type="pct"/>
            <w:tcBorders>
              <w:top w:val="nil"/>
              <w:left w:val="nil"/>
              <w:bottom w:val="single" w:color="auto" w:sz="4" w:space="0"/>
              <w:right w:val="single" w:color="auto" w:sz="4" w:space="0"/>
            </w:tcBorders>
            <w:shd w:val="clear" w:color="auto" w:fill="auto"/>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采集系统</w:t>
            </w:r>
          </w:p>
        </w:tc>
        <w:tc>
          <w:tcPr>
            <w:tcW w:w="3052" w:type="pct"/>
            <w:tcBorders>
              <w:top w:val="nil"/>
              <w:left w:val="nil"/>
              <w:bottom w:val="single" w:color="auto" w:sz="4" w:space="0"/>
              <w:right w:val="single" w:color="auto" w:sz="8" w:space="0"/>
            </w:tcBorders>
            <w:shd w:val="clear" w:color="auto" w:fill="auto"/>
            <w:vAlign w:val="center"/>
          </w:tcPr>
          <w:p>
            <w:pPr>
              <w:pStyle w:val="33"/>
              <w:shd w:val="clear"/>
              <w:rPr>
                <w:rFonts w:hAnsi="宋体" w:cs="宋体"/>
                <w:color w:val="auto"/>
                <w:sz w:val="24"/>
                <w:szCs w:val="24"/>
                <w:highlight w:val="none"/>
              </w:rPr>
            </w:pPr>
            <w:r>
              <w:rPr>
                <w:rFonts w:hint="eastAsia" w:hAnsi="宋体" w:cs="宋体"/>
                <w:color w:val="auto"/>
                <w:sz w:val="24"/>
                <w:szCs w:val="24"/>
                <w:highlight w:val="none"/>
              </w:rPr>
              <w:t>高精度时钟电路，高精度模数转换电路，以及多路数字及模拟传感器接口，通讯接口，指示灯电路等多种电路模块构成。它可实现数据采集、数据处理、数据储存及数据质量控制、数据通信、系统运行状态显示等功能。</w:t>
            </w:r>
          </w:p>
        </w:tc>
      </w:tr>
      <w:tr>
        <w:tblPrEx>
          <w:tblCellMar>
            <w:top w:w="0" w:type="dxa"/>
            <w:left w:w="108" w:type="dxa"/>
            <w:bottom w:w="0" w:type="dxa"/>
            <w:right w:w="108" w:type="dxa"/>
          </w:tblCellMar>
        </w:tblPrEx>
        <w:trPr>
          <w:trHeight w:val="330" w:hRule="atLeast"/>
        </w:trPr>
        <w:tc>
          <w:tcPr>
            <w:tcW w:w="558" w:type="pct"/>
            <w:tcBorders>
              <w:top w:val="nil"/>
              <w:left w:val="single" w:color="auto" w:sz="8" w:space="0"/>
              <w:bottom w:val="single" w:color="auto" w:sz="4" w:space="0"/>
              <w:right w:val="single" w:color="auto" w:sz="4" w:space="0"/>
            </w:tcBorders>
            <w:shd w:val="clear" w:color="auto" w:fill="auto"/>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三</w:t>
            </w:r>
          </w:p>
        </w:tc>
        <w:tc>
          <w:tcPr>
            <w:tcW w:w="1390" w:type="pct"/>
            <w:tcBorders>
              <w:top w:val="single" w:color="auto" w:sz="4" w:space="0"/>
              <w:left w:val="nil"/>
              <w:bottom w:val="single" w:color="auto" w:sz="4" w:space="0"/>
              <w:right w:val="single" w:color="auto" w:sz="4" w:space="0"/>
            </w:tcBorders>
            <w:shd w:val="clear" w:color="auto" w:fill="auto"/>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供电系统</w:t>
            </w:r>
          </w:p>
        </w:tc>
        <w:tc>
          <w:tcPr>
            <w:tcW w:w="3052" w:type="pct"/>
            <w:tcBorders>
              <w:top w:val="nil"/>
              <w:left w:val="nil"/>
              <w:bottom w:val="single" w:color="auto" w:sz="4" w:space="0"/>
              <w:right w:val="single" w:color="auto" w:sz="8" w:space="0"/>
            </w:tcBorders>
            <w:shd w:val="clear" w:color="auto" w:fill="auto"/>
            <w:vAlign w:val="center"/>
          </w:tcPr>
          <w:p>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农业气象站须采用太阳能供电。</w:t>
            </w:r>
          </w:p>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蓄电池的容量必须保证自动气象站能在脱离辅助电源的条件下连续工作7天。并在蓄电池电压低到不足以维持符合质量要求的观测工作前两天发出报警信息。</w:t>
            </w:r>
          </w:p>
        </w:tc>
      </w:tr>
      <w:tr>
        <w:tblPrEx>
          <w:tblCellMar>
            <w:top w:w="0" w:type="dxa"/>
            <w:left w:w="108" w:type="dxa"/>
            <w:bottom w:w="0" w:type="dxa"/>
            <w:right w:w="108" w:type="dxa"/>
          </w:tblCellMar>
        </w:tblPrEx>
        <w:trPr>
          <w:trHeight w:val="350" w:hRule="atLeast"/>
        </w:trPr>
        <w:tc>
          <w:tcPr>
            <w:tcW w:w="558" w:type="pct"/>
            <w:tcBorders>
              <w:top w:val="nil"/>
              <w:left w:val="single" w:color="auto" w:sz="8" w:space="0"/>
              <w:bottom w:val="single" w:color="auto" w:sz="4" w:space="0"/>
              <w:right w:val="single" w:color="auto" w:sz="4" w:space="0"/>
            </w:tcBorders>
            <w:shd w:val="clear" w:color="auto" w:fill="auto"/>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四</w:t>
            </w:r>
          </w:p>
        </w:tc>
        <w:tc>
          <w:tcPr>
            <w:tcW w:w="1390" w:type="pct"/>
            <w:tcBorders>
              <w:top w:val="nil"/>
              <w:left w:val="nil"/>
              <w:bottom w:val="single" w:color="auto" w:sz="4" w:space="0"/>
              <w:right w:val="single" w:color="auto" w:sz="4" w:space="0"/>
            </w:tcBorders>
            <w:shd w:val="clear" w:color="auto" w:fill="auto"/>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通讯系统</w:t>
            </w:r>
          </w:p>
        </w:tc>
        <w:tc>
          <w:tcPr>
            <w:tcW w:w="3052" w:type="pct"/>
            <w:tcBorders>
              <w:top w:val="nil"/>
              <w:left w:val="nil"/>
              <w:bottom w:val="single" w:color="auto" w:sz="4" w:space="0"/>
              <w:right w:val="single" w:color="auto" w:sz="8" w:space="0"/>
            </w:tcBorders>
            <w:shd w:val="clear" w:color="auto" w:fill="auto"/>
            <w:vAlign w:val="center"/>
          </w:tcPr>
          <w:p>
            <w:pPr>
              <w:shd w:val="clear"/>
              <w:spacing w:line="360" w:lineRule="auto"/>
              <w:rPr>
                <w:rFonts w:ascii="宋体" w:hAnsi="宋体" w:cs="宋体"/>
                <w:color w:val="auto"/>
                <w:kern w:val="0"/>
                <w:sz w:val="24"/>
                <w:highlight w:val="none"/>
              </w:rPr>
            </w:pPr>
            <w:bookmarkStart w:id="28" w:name="传输方式"/>
            <w:bookmarkEnd w:id="28"/>
            <w:r>
              <w:rPr>
                <w:rFonts w:hint="eastAsia" w:ascii="宋体" w:hAnsi="宋体" w:cs="宋体"/>
                <w:color w:val="auto"/>
                <w:kern w:val="0"/>
                <w:sz w:val="24"/>
                <w:highlight w:val="none"/>
              </w:rPr>
              <w:t xml:space="preserve">通过无线通信方式实时向数据中心站直接传输数据，接受中心站指令并组织上传所需的数据信息集；通过利用传输模块，实现观测站与多个IP（中心站）建立通信连接、命令交互与数据传输，并采用多线程技术保障数据传输的可靠性，避免了数据拥堵导致数据接收不完整的问题。以4G通信方式为主，同时能够兼容3G、CDMA以及GPRS等其他通信方式。 </w:t>
            </w:r>
          </w:p>
        </w:tc>
      </w:tr>
      <w:tr>
        <w:tblPrEx>
          <w:tblCellMar>
            <w:top w:w="0" w:type="dxa"/>
            <w:left w:w="108" w:type="dxa"/>
            <w:bottom w:w="0" w:type="dxa"/>
            <w:right w:w="108" w:type="dxa"/>
          </w:tblCellMar>
        </w:tblPrEx>
        <w:trPr>
          <w:trHeight w:val="350" w:hRule="atLeast"/>
        </w:trPr>
        <w:tc>
          <w:tcPr>
            <w:tcW w:w="558" w:type="pct"/>
            <w:tcBorders>
              <w:top w:val="nil"/>
              <w:left w:val="single" w:color="auto" w:sz="8" w:space="0"/>
              <w:bottom w:val="single" w:color="auto" w:sz="4" w:space="0"/>
              <w:right w:val="single" w:color="auto" w:sz="4" w:space="0"/>
            </w:tcBorders>
            <w:shd w:val="clear" w:color="auto" w:fill="auto"/>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五</w:t>
            </w:r>
          </w:p>
        </w:tc>
        <w:tc>
          <w:tcPr>
            <w:tcW w:w="1390" w:type="pct"/>
            <w:tcBorders>
              <w:top w:val="nil"/>
              <w:left w:val="nil"/>
              <w:bottom w:val="single" w:color="auto" w:sz="4" w:space="0"/>
              <w:right w:val="single" w:color="auto" w:sz="4" w:space="0"/>
            </w:tcBorders>
            <w:shd w:val="clear" w:color="auto" w:fill="auto"/>
            <w:noWrap/>
            <w:vAlign w:val="center"/>
          </w:tcPr>
          <w:p>
            <w:pPr>
              <w:widowControl/>
              <w:shd w:val="clea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安装附件及其它</w:t>
            </w:r>
          </w:p>
        </w:tc>
        <w:tc>
          <w:tcPr>
            <w:tcW w:w="3052" w:type="pct"/>
            <w:tcBorders>
              <w:top w:val="nil"/>
              <w:left w:val="nil"/>
              <w:bottom w:val="single" w:color="auto" w:sz="4" w:space="0"/>
              <w:right w:val="single" w:color="auto" w:sz="8" w:space="0"/>
            </w:tcBorders>
            <w:shd w:val="clear" w:color="auto" w:fill="auto"/>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r>
      <w:tr>
        <w:tblPrEx>
          <w:tblCellMar>
            <w:top w:w="0" w:type="dxa"/>
            <w:left w:w="108" w:type="dxa"/>
            <w:bottom w:w="0" w:type="dxa"/>
            <w:right w:w="108" w:type="dxa"/>
          </w:tblCellMar>
        </w:tblPrEx>
        <w:trPr>
          <w:trHeight w:val="280" w:hRule="atLeast"/>
        </w:trPr>
        <w:tc>
          <w:tcPr>
            <w:tcW w:w="558" w:type="pct"/>
            <w:tcBorders>
              <w:top w:val="nil"/>
              <w:left w:val="single" w:color="auto" w:sz="8" w:space="0"/>
              <w:bottom w:val="single" w:color="auto" w:sz="4" w:space="0"/>
              <w:right w:val="single" w:color="auto" w:sz="4" w:space="0"/>
            </w:tcBorders>
            <w:shd w:val="clear" w:color="auto" w:fill="auto"/>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90" w:type="pct"/>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采集系统立杆</w:t>
            </w:r>
          </w:p>
        </w:tc>
        <w:tc>
          <w:tcPr>
            <w:tcW w:w="3052" w:type="pct"/>
            <w:tcBorders>
              <w:top w:val="nil"/>
              <w:left w:val="nil"/>
              <w:bottom w:val="single" w:color="auto" w:sz="4" w:space="0"/>
              <w:right w:val="single" w:color="auto" w:sz="8" w:space="0"/>
            </w:tcBorders>
            <w:shd w:val="clear" w:color="auto" w:fill="auto"/>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用于安装采集系统机箱</w:t>
            </w:r>
          </w:p>
        </w:tc>
      </w:tr>
      <w:tr>
        <w:tblPrEx>
          <w:tblCellMar>
            <w:top w:w="0" w:type="dxa"/>
            <w:left w:w="108" w:type="dxa"/>
            <w:bottom w:w="0" w:type="dxa"/>
            <w:right w:w="108" w:type="dxa"/>
          </w:tblCellMar>
        </w:tblPrEx>
        <w:trPr>
          <w:trHeight w:val="280" w:hRule="atLeast"/>
        </w:trPr>
        <w:tc>
          <w:tcPr>
            <w:tcW w:w="558" w:type="pct"/>
            <w:tcBorders>
              <w:top w:val="nil"/>
              <w:left w:val="single" w:color="auto" w:sz="8" w:space="0"/>
              <w:bottom w:val="single" w:color="auto" w:sz="4" w:space="0"/>
              <w:right w:val="single" w:color="auto" w:sz="4" w:space="0"/>
            </w:tcBorders>
            <w:shd w:val="clear" w:color="auto" w:fill="auto"/>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90" w:type="pct"/>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传感器立杆 </w:t>
            </w:r>
          </w:p>
        </w:tc>
        <w:tc>
          <w:tcPr>
            <w:tcW w:w="3052" w:type="pct"/>
            <w:tcBorders>
              <w:top w:val="nil"/>
              <w:left w:val="nil"/>
              <w:bottom w:val="single" w:color="auto" w:sz="4" w:space="0"/>
              <w:right w:val="single" w:color="auto" w:sz="8" w:space="0"/>
            </w:tcBorders>
            <w:shd w:val="clear" w:color="auto" w:fill="auto"/>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用于安装传感器</w:t>
            </w:r>
          </w:p>
        </w:tc>
      </w:tr>
      <w:tr>
        <w:tblPrEx>
          <w:tblCellMar>
            <w:top w:w="0" w:type="dxa"/>
            <w:left w:w="108" w:type="dxa"/>
            <w:bottom w:w="0" w:type="dxa"/>
            <w:right w:w="108" w:type="dxa"/>
          </w:tblCellMar>
        </w:tblPrEx>
        <w:trPr>
          <w:trHeight w:val="280" w:hRule="atLeast"/>
        </w:trPr>
        <w:tc>
          <w:tcPr>
            <w:tcW w:w="558" w:type="pct"/>
            <w:tcBorders>
              <w:top w:val="nil"/>
              <w:left w:val="single" w:color="auto" w:sz="8" w:space="0"/>
              <w:bottom w:val="single" w:color="auto" w:sz="4" w:space="0"/>
              <w:right w:val="single" w:color="auto" w:sz="4" w:space="0"/>
            </w:tcBorders>
            <w:shd w:val="clear" w:color="auto" w:fill="auto"/>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90" w:type="pct"/>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温湿度通风罩及支架</w:t>
            </w:r>
          </w:p>
        </w:tc>
        <w:tc>
          <w:tcPr>
            <w:tcW w:w="3052" w:type="pct"/>
            <w:tcBorders>
              <w:top w:val="nil"/>
              <w:left w:val="nil"/>
              <w:bottom w:val="single" w:color="auto" w:sz="4" w:space="0"/>
              <w:right w:val="single" w:color="auto" w:sz="8" w:space="0"/>
            </w:tcBorders>
            <w:shd w:val="clear" w:color="auto" w:fill="auto"/>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用于安装温湿度传感器</w:t>
            </w:r>
          </w:p>
        </w:tc>
      </w:tr>
      <w:tr>
        <w:tblPrEx>
          <w:tblCellMar>
            <w:top w:w="0" w:type="dxa"/>
            <w:left w:w="108" w:type="dxa"/>
            <w:bottom w:w="0" w:type="dxa"/>
            <w:right w:w="108" w:type="dxa"/>
          </w:tblCellMar>
        </w:tblPrEx>
        <w:trPr>
          <w:trHeight w:val="280" w:hRule="atLeast"/>
        </w:trPr>
        <w:tc>
          <w:tcPr>
            <w:tcW w:w="558" w:type="pct"/>
            <w:tcBorders>
              <w:top w:val="nil"/>
              <w:left w:val="single" w:color="auto" w:sz="8" w:space="0"/>
              <w:bottom w:val="single" w:color="auto" w:sz="4" w:space="0"/>
              <w:right w:val="single" w:color="auto" w:sz="4" w:space="0"/>
            </w:tcBorders>
            <w:shd w:val="clear" w:color="auto" w:fill="auto"/>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90" w:type="pct"/>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传感器横臂</w:t>
            </w:r>
          </w:p>
        </w:tc>
        <w:tc>
          <w:tcPr>
            <w:tcW w:w="3052" w:type="pct"/>
            <w:tcBorders>
              <w:top w:val="nil"/>
              <w:left w:val="nil"/>
              <w:bottom w:val="single" w:color="auto" w:sz="4" w:space="0"/>
              <w:right w:val="single" w:color="auto" w:sz="8" w:space="0"/>
            </w:tcBorders>
            <w:shd w:val="clear" w:color="auto" w:fill="auto"/>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用于安装传感器</w:t>
            </w:r>
          </w:p>
        </w:tc>
      </w:tr>
      <w:tr>
        <w:tblPrEx>
          <w:tblCellMar>
            <w:top w:w="0" w:type="dxa"/>
            <w:left w:w="108" w:type="dxa"/>
            <w:bottom w:w="0" w:type="dxa"/>
            <w:right w:w="108" w:type="dxa"/>
          </w:tblCellMar>
        </w:tblPrEx>
        <w:trPr>
          <w:trHeight w:val="280" w:hRule="atLeast"/>
        </w:trPr>
        <w:tc>
          <w:tcPr>
            <w:tcW w:w="558" w:type="pct"/>
            <w:tcBorders>
              <w:top w:val="nil"/>
              <w:left w:val="single" w:color="auto" w:sz="8" w:space="0"/>
              <w:bottom w:val="single" w:color="auto" w:sz="4" w:space="0"/>
              <w:right w:val="single" w:color="auto" w:sz="4" w:space="0"/>
            </w:tcBorders>
            <w:shd w:val="clear" w:color="auto" w:fill="auto"/>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90" w:type="pct"/>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浅层地温支架</w:t>
            </w:r>
          </w:p>
        </w:tc>
        <w:tc>
          <w:tcPr>
            <w:tcW w:w="3052" w:type="pct"/>
            <w:tcBorders>
              <w:top w:val="nil"/>
              <w:left w:val="nil"/>
              <w:bottom w:val="single" w:color="auto" w:sz="4" w:space="0"/>
              <w:right w:val="single" w:color="auto" w:sz="8" w:space="0"/>
            </w:tcBorders>
            <w:shd w:val="clear" w:color="auto" w:fill="auto"/>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用于安装地温传感器</w:t>
            </w:r>
          </w:p>
        </w:tc>
      </w:tr>
      <w:tr>
        <w:tblPrEx>
          <w:tblCellMar>
            <w:top w:w="0" w:type="dxa"/>
            <w:left w:w="108" w:type="dxa"/>
            <w:bottom w:w="0" w:type="dxa"/>
            <w:right w:w="108" w:type="dxa"/>
          </w:tblCellMar>
        </w:tblPrEx>
        <w:trPr>
          <w:trHeight w:val="280" w:hRule="atLeast"/>
        </w:trPr>
        <w:tc>
          <w:tcPr>
            <w:tcW w:w="558" w:type="pct"/>
            <w:tcBorders>
              <w:top w:val="nil"/>
              <w:left w:val="single" w:color="auto" w:sz="8" w:space="0"/>
              <w:bottom w:val="single" w:color="auto" w:sz="4" w:space="0"/>
              <w:right w:val="single" w:color="auto" w:sz="4" w:space="0"/>
            </w:tcBorders>
            <w:shd w:val="clear" w:color="auto" w:fill="auto"/>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390" w:type="pct"/>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日照安装支架</w:t>
            </w:r>
          </w:p>
        </w:tc>
        <w:tc>
          <w:tcPr>
            <w:tcW w:w="3052" w:type="pct"/>
            <w:tcBorders>
              <w:top w:val="nil"/>
              <w:left w:val="nil"/>
              <w:bottom w:val="single" w:color="auto" w:sz="4" w:space="0"/>
              <w:right w:val="single" w:color="auto" w:sz="8" w:space="0"/>
            </w:tcBorders>
            <w:shd w:val="clear" w:color="auto" w:fill="auto"/>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用于安装日照传感器</w:t>
            </w:r>
          </w:p>
        </w:tc>
      </w:tr>
      <w:tr>
        <w:tblPrEx>
          <w:tblCellMar>
            <w:top w:w="0" w:type="dxa"/>
            <w:left w:w="108" w:type="dxa"/>
            <w:bottom w:w="0" w:type="dxa"/>
            <w:right w:w="108" w:type="dxa"/>
          </w:tblCellMar>
        </w:tblPrEx>
        <w:trPr>
          <w:trHeight w:val="280" w:hRule="atLeast"/>
        </w:trPr>
        <w:tc>
          <w:tcPr>
            <w:tcW w:w="558" w:type="pct"/>
            <w:tcBorders>
              <w:top w:val="nil"/>
              <w:left w:val="single" w:color="auto" w:sz="8" w:space="0"/>
              <w:bottom w:val="single" w:color="auto" w:sz="4" w:space="0"/>
              <w:right w:val="single" w:color="auto" w:sz="4" w:space="0"/>
            </w:tcBorders>
            <w:shd w:val="clear" w:color="auto" w:fill="auto"/>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390" w:type="pct"/>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土壤水分传感器附件</w:t>
            </w:r>
          </w:p>
        </w:tc>
        <w:tc>
          <w:tcPr>
            <w:tcW w:w="3052" w:type="pct"/>
            <w:tcBorders>
              <w:top w:val="nil"/>
              <w:left w:val="nil"/>
              <w:bottom w:val="single" w:color="auto" w:sz="4" w:space="0"/>
              <w:right w:val="single" w:color="auto" w:sz="8" w:space="0"/>
            </w:tcBorders>
            <w:shd w:val="clear" w:color="auto" w:fill="auto"/>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用于安装土壤水分传感器</w:t>
            </w:r>
          </w:p>
        </w:tc>
      </w:tr>
      <w:tr>
        <w:tblPrEx>
          <w:tblCellMar>
            <w:top w:w="0" w:type="dxa"/>
            <w:left w:w="108" w:type="dxa"/>
            <w:bottom w:w="0" w:type="dxa"/>
            <w:right w:w="108" w:type="dxa"/>
          </w:tblCellMar>
        </w:tblPrEx>
        <w:trPr>
          <w:trHeight w:val="520" w:hRule="atLeast"/>
        </w:trPr>
        <w:tc>
          <w:tcPr>
            <w:tcW w:w="558" w:type="pct"/>
            <w:tcBorders>
              <w:top w:val="nil"/>
              <w:left w:val="single" w:color="auto" w:sz="8" w:space="0"/>
              <w:bottom w:val="single" w:color="auto" w:sz="4" w:space="0"/>
              <w:right w:val="single" w:color="auto" w:sz="4" w:space="0"/>
            </w:tcBorders>
            <w:shd w:val="clear" w:color="auto" w:fill="auto"/>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390" w:type="pct"/>
            <w:tcBorders>
              <w:top w:val="nil"/>
              <w:left w:val="nil"/>
              <w:bottom w:val="single" w:color="auto" w:sz="4" w:space="0"/>
              <w:right w:val="single" w:color="auto" w:sz="4" w:space="0"/>
            </w:tcBorders>
            <w:shd w:val="clear" w:color="auto" w:fill="auto"/>
            <w:vAlign w:val="center"/>
          </w:tcPr>
          <w:p>
            <w:pPr>
              <w:widowControl/>
              <w:shd w:val="clear"/>
              <w:jc w:val="left"/>
              <w:rPr>
                <w:rFonts w:ascii="宋体" w:hAnsi="宋体" w:cs="宋体"/>
                <w:color w:val="auto"/>
                <w:kern w:val="0"/>
                <w:sz w:val="24"/>
                <w:highlight w:val="none"/>
              </w:rPr>
            </w:pPr>
            <w:r>
              <w:rPr>
                <w:rFonts w:hint="eastAsia" w:ascii="宋体" w:hAnsi="宋体" w:cs="宋体"/>
                <w:color w:val="auto"/>
                <w:kern w:val="0"/>
                <w:sz w:val="24"/>
                <w:highlight w:val="none"/>
              </w:rPr>
              <w:t>传感器线缆及插件</w:t>
            </w:r>
          </w:p>
        </w:tc>
        <w:tc>
          <w:tcPr>
            <w:tcW w:w="3052" w:type="pct"/>
            <w:tcBorders>
              <w:top w:val="nil"/>
              <w:left w:val="nil"/>
              <w:bottom w:val="single" w:color="auto" w:sz="4" w:space="0"/>
              <w:right w:val="single" w:color="auto" w:sz="8" w:space="0"/>
            </w:tcBorders>
            <w:shd w:val="clear" w:color="auto" w:fill="auto"/>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r>
    </w:tbl>
    <w:p>
      <w:pPr>
        <w:shd w:val="clear"/>
        <w:spacing w:line="400" w:lineRule="exact"/>
        <w:ind w:firstLine="482" w:firstLineChars="200"/>
        <w:rPr>
          <w:rFonts w:ascii="宋体" w:hAnsi="宋体" w:cs="宋体"/>
          <w:b/>
          <w:bCs/>
          <w:color w:val="auto"/>
          <w:sz w:val="24"/>
          <w:highlight w:val="none"/>
        </w:rPr>
      </w:pPr>
    </w:p>
    <w:p>
      <w:pPr>
        <w:shd w:val="clear"/>
        <w:spacing w:line="400" w:lineRule="exact"/>
        <w:ind w:firstLine="482" w:firstLineChars="200"/>
        <w:outlineLvl w:val="2"/>
        <w:rPr>
          <w:rFonts w:ascii="宋体" w:hAnsi="宋体" w:cs="宋体"/>
          <w:b/>
          <w:bCs/>
          <w:color w:val="auto"/>
          <w:sz w:val="24"/>
          <w:highlight w:val="none"/>
        </w:rPr>
      </w:pPr>
      <w:r>
        <w:rPr>
          <w:rFonts w:hint="eastAsia" w:ascii="宋体" w:hAnsi="宋体" w:cs="宋体"/>
          <w:b/>
          <w:bCs/>
          <w:color w:val="auto"/>
          <w:sz w:val="24"/>
          <w:highlight w:val="none"/>
        </w:rPr>
        <w:t>（五）校园科普站技术要求</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335"/>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53" w:type="pct"/>
            <w:shd w:val="clear" w:color="auto" w:fill="auto"/>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项目</w:t>
            </w:r>
          </w:p>
        </w:tc>
        <w:tc>
          <w:tcPr>
            <w:tcW w:w="786" w:type="pct"/>
            <w:shd w:val="clear" w:color="auto" w:fill="auto"/>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名称</w:t>
            </w:r>
          </w:p>
        </w:tc>
        <w:tc>
          <w:tcPr>
            <w:tcW w:w="3761" w:type="pct"/>
            <w:shd w:val="clear" w:color="auto" w:fill="auto"/>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trPr>
        <w:tc>
          <w:tcPr>
            <w:tcW w:w="453" w:type="pct"/>
            <w:vMerge w:val="restart"/>
            <w:shd w:val="clear" w:color="auto" w:fill="auto"/>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科普自动站</w:t>
            </w:r>
          </w:p>
          <w:p>
            <w:pPr>
              <w:shd w:val="clear"/>
              <w:spacing w:line="360" w:lineRule="auto"/>
              <w:rPr>
                <w:rFonts w:ascii="宋体" w:hAnsi="宋体" w:cs="宋体"/>
                <w:color w:val="auto"/>
                <w:sz w:val="24"/>
                <w:highlight w:val="none"/>
              </w:rPr>
            </w:pPr>
          </w:p>
        </w:tc>
        <w:tc>
          <w:tcPr>
            <w:tcW w:w="786" w:type="pct"/>
            <w:shd w:val="clear" w:color="auto" w:fill="auto"/>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集成传感器</w:t>
            </w:r>
          </w:p>
        </w:tc>
        <w:tc>
          <w:tcPr>
            <w:tcW w:w="3761" w:type="pct"/>
            <w:shd w:val="clear" w:color="auto" w:fill="auto"/>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集成传感器：M03型采集器，内含4G物联网通讯模块</w:t>
            </w:r>
            <w:r>
              <w:rPr>
                <w:rFonts w:hint="eastAsia" w:ascii="宋体" w:hAnsi="宋体" w:cs="宋体"/>
                <w:color w:val="auto"/>
                <w:sz w:val="24"/>
                <w:highlight w:val="none"/>
              </w:rPr>
              <w:br w:type="textWrapping"/>
            </w:r>
            <w:r>
              <w:rPr>
                <w:rFonts w:hint="eastAsia" w:ascii="宋体" w:hAnsi="宋体" w:cs="宋体"/>
                <w:color w:val="auto"/>
                <w:sz w:val="24"/>
                <w:highlight w:val="none"/>
              </w:rPr>
              <w:t>气温（测量范围-40~+90℃，分辨率：0.1℃，误差±0.2℃，工作环境温度：-40~+90℃）</w:t>
            </w:r>
            <w:r>
              <w:rPr>
                <w:rFonts w:hint="eastAsia" w:ascii="宋体" w:hAnsi="宋体" w:cs="宋体"/>
                <w:color w:val="auto"/>
                <w:sz w:val="24"/>
                <w:highlight w:val="none"/>
              </w:rPr>
              <w:br w:type="textWrapping"/>
            </w:r>
            <w:r>
              <w:rPr>
                <w:rFonts w:hint="eastAsia" w:ascii="宋体" w:hAnsi="宋体" w:cs="宋体"/>
                <w:color w:val="auto"/>
                <w:sz w:val="24"/>
                <w:highlight w:val="none"/>
              </w:rPr>
              <w:t>湿度（测量范围0~100%RH，分辨率：0.1%，误差±2%RH，工作环境温度：-40~+90℃）</w:t>
            </w:r>
            <w:r>
              <w:rPr>
                <w:rFonts w:hint="eastAsia" w:ascii="宋体" w:hAnsi="宋体" w:cs="宋体"/>
                <w:color w:val="auto"/>
                <w:sz w:val="24"/>
                <w:highlight w:val="none"/>
              </w:rPr>
              <w:br w:type="textWrapping"/>
            </w:r>
            <w:r>
              <w:rPr>
                <w:rFonts w:hint="eastAsia" w:ascii="宋体" w:hAnsi="宋体" w:cs="宋体"/>
                <w:color w:val="auto"/>
                <w:sz w:val="24"/>
                <w:highlight w:val="none"/>
              </w:rPr>
              <w:t>气压（测量范围300~1100hPa，分辨率：0.02hPa，误差±0.5hPa，工作环境温度：-40~+80℃）</w:t>
            </w:r>
            <w:r>
              <w:rPr>
                <w:rFonts w:hint="eastAsia" w:ascii="宋体" w:hAnsi="宋体" w:cs="宋体"/>
                <w:color w:val="auto"/>
                <w:sz w:val="24"/>
                <w:highlight w:val="none"/>
              </w:rPr>
              <w:br w:type="textWrapping"/>
            </w:r>
            <w:r>
              <w:rPr>
                <w:rFonts w:hint="eastAsia" w:ascii="宋体" w:hAnsi="宋体" w:cs="宋体"/>
                <w:color w:val="auto"/>
                <w:sz w:val="24"/>
                <w:highlight w:val="none"/>
              </w:rPr>
              <w:t>紫外线强度（测量范围0~10mW/cm²，分辨率：5级，误差±5%，工作环境温度：-40~+80℃）</w:t>
            </w:r>
            <w:r>
              <w:rPr>
                <w:rFonts w:hint="eastAsia" w:ascii="宋体" w:hAnsi="宋体" w:cs="宋体"/>
                <w:color w:val="auto"/>
                <w:sz w:val="24"/>
                <w:highlight w:val="none"/>
              </w:rPr>
              <w:br w:type="textWrapping"/>
            </w:r>
            <w:r>
              <w:rPr>
                <w:rFonts w:hint="eastAsia" w:ascii="宋体" w:hAnsi="宋体" w:cs="宋体"/>
                <w:color w:val="auto"/>
                <w:sz w:val="24"/>
                <w:highlight w:val="none"/>
              </w:rPr>
              <w:t>环境光强度（测量范围1~65535lx，分辨率：1lx，误差±3%）</w:t>
            </w:r>
            <w:r>
              <w:rPr>
                <w:rFonts w:hint="eastAsia" w:ascii="宋体" w:hAnsi="宋体" w:cs="宋体"/>
                <w:color w:val="auto"/>
                <w:sz w:val="24"/>
                <w:highlight w:val="none"/>
              </w:rPr>
              <w:br w:type="textWrapping"/>
            </w:r>
            <w:r>
              <w:rPr>
                <w:rFonts w:hint="eastAsia" w:ascii="宋体" w:hAnsi="宋体" w:cs="宋体"/>
                <w:color w:val="auto"/>
                <w:sz w:val="24"/>
                <w:highlight w:val="none"/>
              </w:rPr>
              <w:t>天况图（500万像素）</w:t>
            </w:r>
            <w:r>
              <w:rPr>
                <w:rFonts w:hint="eastAsia" w:ascii="宋体" w:hAnsi="宋体" w:cs="宋体"/>
                <w:color w:val="auto"/>
                <w:sz w:val="24"/>
                <w:highlight w:val="none"/>
              </w:rPr>
              <w:br w:type="textWrapping"/>
            </w:r>
            <w:r>
              <w:rPr>
                <w:rFonts w:hint="eastAsia" w:ascii="宋体" w:hAnsi="宋体" w:cs="宋体"/>
                <w:color w:val="auto"/>
                <w:sz w:val="24"/>
                <w:highlight w:val="none"/>
              </w:rPr>
              <w:t>环景图（500万像素）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53" w:type="pct"/>
            <w:vMerge w:val="continue"/>
            <w:vAlign w:val="center"/>
          </w:tcPr>
          <w:p>
            <w:pPr>
              <w:shd w:val="clear"/>
              <w:spacing w:line="360" w:lineRule="auto"/>
              <w:rPr>
                <w:rFonts w:ascii="宋体" w:hAnsi="宋体" w:cs="宋体"/>
                <w:color w:val="auto"/>
                <w:sz w:val="24"/>
                <w:highlight w:val="none"/>
              </w:rPr>
            </w:pPr>
          </w:p>
        </w:tc>
        <w:tc>
          <w:tcPr>
            <w:tcW w:w="786" w:type="pct"/>
            <w:shd w:val="clear" w:color="auto" w:fill="auto"/>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风传感器</w:t>
            </w:r>
          </w:p>
        </w:tc>
        <w:tc>
          <w:tcPr>
            <w:tcW w:w="3761" w:type="pct"/>
            <w:shd w:val="clear" w:color="auto" w:fill="auto"/>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风速（测量范围0~60m，分辨率：0.1m/s，误差±3%，启动风速：0.4~0.8m/s）</w:t>
            </w:r>
            <w:r>
              <w:rPr>
                <w:rFonts w:hint="eastAsia" w:ascii="宋体" w:hAnsi="宋体" w:cs="宋体"/>
                <w:color w:val="auto"/>
                <w:sz w:val="24"/>
                <w:highlight w:val="none"/>
              </w:rPr>
              <w:br w:type="textWrapping"/>
            </w:r>
            <w:r>
              <w:rPr>
                <w:rFonts w:hint="eastAsia" w:ascii="宋体" w:hAnsi="宋体" w:cs="宋体"/>
                <w:color w:val="auto"/>
                <w:sz w:val="24"/>
                <w:highlight w:val="none"/>
              </w:rPr>
              <w:t>风向（测量范围0~360°全方位，分辨率：16方位，误差±3%，启动风速：0.5m/s）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3" w:type="pct"/>
            <w:vMerge w:val="continue"/>
            <w:vAlign w:val="center"/>
          </w:tcPr>
          <w:p>
            <w:pPr>
              <w:shd w:val="clear"/>
              <w:spacing w:line="360" w:lineRule="auto"/>
              <w:rPr>
                <w:rFonts w:ascii="宋体" w:hAnsi="宋体" w:cs="宋体"/>
                <w:color w:val="auto"/>
                <w:sz w:val="24"/>
                <w:highlight w:val="none"/>
              </w:rPr>
            </w:pPr>
          </w:p>
        </w:tc>
        <w:tc>
          <w:tcPr>
            <w:tcW w:w="786" w:type="pct"/>
            <w:shd w:val="clear" w:color="000000" w:fill="FFFFFF"/>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下垫面传感器</w:t>
            </w:r>
          </w:p>
        </w:tc>
        <w:tc>
          <w:tcPr>
            <w:tcW w:w="3761" w:type="pct"/>
            <w:shd w:val="clear" w:color="000000" w:fill="FFFFFF"/>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下垫面（含草地、水泥地、塑胶跑道）（测量范围-40~+125℃，分辨率：0.1℃，误差±0.5℃，工作环境温度：-40~+125℃）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3" w:type="pct"/>
            <w:vMerge w:val="continue"/>
            <w:vAlign w:val="center"/>
          </w:tcPr>
          <w:p>
            <w:pPr>
              <w:shd w:val="clear"/>
              <w:spacing w:line="360" w:lineRule="auto"/>
              <w:rPr>
                <w:rFonts w:ascii="宋体" w:hAnsi="宋体" w:cs="宋体"/>
                <w:color w:val="auto"/>
                <w:sz w:val="24"/>
                <w:highlight w:val="none"/>
              </w:rPr>
            </w:pPr>
          </w:p>
        </w:tc>
        <w:tc>
          <w:tcPr>
            <w:tcW w:w="786" w:type="pct"/>
            <w:shd w:val="clear" w:color="auto" w:fill="auto"/>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雨量传感器</w:t>
            </w:r>
          </w:p>
        </w:tc>
        <w:tc>
          <w:tcPr>
            <w:tcW w:w="3761" w:type="pct"/>
            <w:shd w:val="clear" w:color="auto" w:fill="auto"/>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雨量（测量范围0~4毫米/分钟，分辨率：0.2毫米，误差±5%（&lt;0.4毫米/分钟）±10%（&lt;2.0毫米/分钟），工作环境温度：0~+60℃）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3" w:type="pct"/>
            <w:vMerge w:val="continue"/>
            <w:vAlign w:val="center"/>
          </w:tcPr>
          <w:p>
            <w:pPr>
              <w:shd w:val="clear"/>
              <w:spacing w:line="360" w:lineRule="auto"/>
              <w:rPr>
                <w:rFonts w:ascii="宋体" w:hAnsi="宋体" w:cs="宋体"/>
                <w:color w:val="auto"/>
                <w:sz w:val="24"/>
                <w:highlight w:val="none"/>
              </w:rPr>
            </w:pPr>
          </w:p>
        </w:tc>
        <w:tc>
          <w:tcPr>
            <w:tcW w:w="786" w:type="pct"/>
            <w:shd w:val="clear" w:color="auto" w:fill="auto"/>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土壤温湿度传感器</w:t>
            </w:r>
          </w:p>
        </w:tc>
        <w:tc>
          <w:tcPr>
            <w:tcW w:w="3761" w:type="pct"/>
            <w:shd w:val="clear" w:color="auto" w:fill="auto"/>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土壤温湿度（测量范围0~+100%RH，分辨率：1%，误差±3%，工作环境温度：-30~+70℃）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3" w:type="pct"/>
            <w:vMerge w:val="continue"/>
            <w:vAlign w:val="center"/>
          </w:tcPr>
          <w:p>
            <w:pPr>
              <w:shd w:val="clear"/>
              <w:spacing w:line="360" w:lineRule="auto"/>
              <w:rPr>
                <w:rFonts w:ascii="宋体" w:hAnsi="宋体" w:cs="宋体"/>
                <w:color w:val="auto"/>
                <w:sz w:val="24"/>
                <w:highlight w:val="none"/>
              </w:rPr>
            </w:pPr>
          </w:p>
        </w:tc>
        <w:tc>
          <w:tcPr>
            <w:tcW w:w="786" w:type="pct"/>
            <w:shd w:val="clear" w:color="auto" w:fill="auto"/>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太阳能套件及立杆</w:t>
            </w:r>
          </w:p>
        </w:tc>
        <w:tc>
          <w:tcPr>
            <w:tcW w:w="3761" w:type="pct"/>
            <w:shd w:val="clear" w:color="auto" w:fill="auto"/>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2块80W太阳能板，一组60Ah太阳能锂电池，一套太阳能充电模块；3米立杆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453" w:type="pct"/>
            <w:vMerge w:val="continue"/>
            <w:shd w:val="clear" w:color="auto" w:fill="auto"/>
            <w:vAlign w:val="center"/>
          </w:tcPr>
          <w:p>
            <w:pPr>
              <w:shd w:val="clear"/>
              <w:spacing w:line="360" w:lineRule="auto"/>
              <w:rPr>
                <w:rFonts w:ascii="宋体" w:hAnsi="宋体" w:cs="宋体"/>
                <w:color w:val="auto"/>
                <w:sz w:val="24"/>
                <w:highlight w:val="none"/>
              </w:rPr>
            </w:pPr>
          </w:p>
        </w:tc>
        <w:tc>
          <w:tcPr>
            <w:tcW w:w="786" w:type="pct"/>
            <w:shd w:val="clear" w:color="auto" w:fill="auto"/>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互动风</w:t>
            </w:r>
          </w:p>
        </w:tc>
        <w:tc>
          <w:tcPr>
            <w:tcW w:w="3761" w:type="pct"/>
            <w:shd w:val="clear" w:color="auto" w:fill="auto"/>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互动体验型风速（测量范围0~60m，分辨率：0.1m/s，误差±3%，启动风速：0.4~0.8m/s）</w:t>
            </w:r>
            <w:r>
              <w:rPr>
                <w:rFonts w:hint="eastAsia" w:ascii="宋体" w:hAnsi="宋体" w:cs="宋体"/>
                <w:color w:val="auto"/>
                <w:sz w:val="24"/>
                <w:highlight w:val="none"/>
              </w:rPr>
              <w:br w:type="textWrapping"/>
            </w:r>
            <w:r>
              <w:rPr>
                <w:rFonts w:hint="eastAsia" w:ascii="宋体" w:hAnsi="宋体" w:cs="宋体"/>
                <w:color w:val="auto"/>
                <w:sz w:val="24"/>
                <w:highlight w:val="none"/>
              </w:rPr>
              <w:t>互动体验型风向（测量范围0~360°全方位，分辨率：16方位，误差±3%，启动风速：0.5m/s）</w:t>
            </w:r>
            <w:r>
              <w:rPr>
                <w:rFonts w:hint="eastAsia" w:ascii="宋体" w:hAnsi="宋体" w:cs="宋体"/>
                <w:color w:val="auto"/>
                <w:sz w:val="24"/>
                <w:highlight w:val="none"/>
              </w:rPr>
              <w:br w:type="textWrapping"/>
            </w:r>
            <w:r>
              <w:rPr>
                <w:rFonts w:hint="eastAsia" w:ascii="宋体" w:hAnsi="宋体" w:cs="宋体"/>
                <w:color w:val="auto"/>
                <w:sz w:val="24"/>
                <w:highlight w:val="none"/>
              </w:rPr>
              <w:t>包含立杆、采集器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53" w:type="pct"/>
            <w:vMerge w:val="continue"/>
            <w:vAlign w:val="center"/>
          </w:tcPr>
          <w:p>
            <w:pPr>
              <w:shd w:val="clear"/>
              <w:spacing w:line="360" w:lineRule="auto"/>
              <w:rPr>
                <w:rFonts w:ascii="宋体" w:hAnsi="宋体" w:cs="宋体"/>
                <w:color w:val="auto"/>
                <w:sz w:val="24"/>
                <w:highlight w:val="none"/>
              </w:rPr>
            </w:pPr>
          </w:p>
        </w:tc>
        <w:tc>
          <w:tcPr>
            <w:tcW w:w="786" w:type="pct"/>
            <w:shd w:val="clear" w:color="auto" w:fill="auto"/>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互动雨量</w:t>
            </w:r>
          </w:p>
        </w:tc>
        <w:tc>
          <w:tcPr>
            <w:tcW w:w="3761" w:type="pct"/>
            <w:shd w:val="clear" w:color="auto" w:fill="auto"/>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互动体验型雨量筒（承水口径：ф200mm，测量降水强度：4mm/min以内，测量最小分度：0.1mm降水量，最大允许误差：±4%mm）</w:t>
            </w:r>
            <w:r>
              <w:rPr>
                <w:rFonts w:hint="eastAsia" w:ascii="宋体" w:hAnsi="宋体" w:cs="宋体"/>
                <w:color w:val="auto"/>
                <w:sz w:val="24"/>
                <w:highlight w:val="none"/>
              </w:rPr>
              <w:br w:type="textWrapping"/>
            </w:r>
            <w:r>
              <w:rPr>
                <w:rFonts w:hint="eastAsia" w:ascii="宋体" w:hAnsi="宋体" w:cs="宋体"/>
                <w:color w:val="auto"/>
                <w:sz w:val="24"/>
                <w:highlight w:val="none"/>
              </w:rPr>
              <w:t>包含立杆、不锈钢花洒、采集器、水管铺设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53" w:type="pct"/>
            <w:vMerge w:val="continue"/>
            <w:vAlign w:val="center"/>
          </w:tcPr>
          <w:p>
            <w:pPr>
              <w:shd w:val="clear"/>
              <w:spacing w:line="360" w:lineRule="auto"/>
              <w:rPr>
                <w:rFonts w:ascii="宋体" w:hAnsi="宋体" w:cs="宋体"/>
                <w:color w:val="auto"/>
                <w:sz w:val="24"/>
                <w:highlight w:val="none"/>
              </w:rPr>
            </w:pPr>
          </w:p>
        </w:tc>
        <w:tc>
          <w:tcPr>
            <w:tcW w:w="786" w:type="pct"/>
            <w:shd w:val="clear" w:color="auto" w:fill="auto"/>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LED屏及数据应用</w:t>
            </w:r>
          </w:p>
        </w:tc>
        <w:tc>
          <w:tcPr>
            <w:tcW w:w="3761" w:type="pct"/>
            <w:shd w:val="clear" w:color="auto" w:fill="auto"/>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升级版LED屏（p5户外多彩LED屏、尺寸1280*640mm）；LED屏气象要素5分钟数据展示；互动体验型风速风向、互动体验型雨量数据实时显示；</w:t>
            </w:r>
            <w:r>
              <w:rPr>
                <w:rFonts w:hint="eastAsia" w:ascii="宋体" w:hAnsi="宋体" w:cs="宋体"/>
                <w:color w:val="auto"/>
                <w:sz w:val="24"/>
                <w:highlight w:val="none"/>
              </w:rPr>
              <w:br w:type="textWrapping"/>
            </w:r>
            <w:r>
              <w:rPr>
                <w:rFonts w:hint="eastAsia" w:ascii="宋体" w:hAnsi="宋体" w:cs="宋体"/>
                <w:color w:val="auto"/>
                <w:sz w:val="24"/>
                <w:highlight w:val="none"/>
              </w:rPr>
              <w:t>大屏软件，将气象站数据等信息数字化、图像化展示；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53" w:type="pct"/>
            <w:vMerge w:val="continue"/>
            <w:shd w:val="clear" w:color="auto" w:fill="auto"/>
            <w:noWrap/>
            <w:vAlign w:val="center"/>
          </w:tcPr>
          <w:p>
            <w:pPr>
              <w:shd w:val="clear"/>
              <w:spacing w:line="360" w:lineRule="auto"/>
              <w:rPr>
                <w:rFonts w:ascii="宋体" w:hAnsi="宋体" w:cs="宋体"/>
                <w:color w:val="auto"/>
                <w:sz w:val="24"/>
                <w:highlight w:val="none"/>
              </w:rPr>
            </w:pPr>
          </w:p>
        </w:tc>
        <w:tc>
          <w:tcPr>
            <w:tcW w:w="786" w:type="pct"/>
            <w:shd w:val="clear" w:color="auto" w:fill="auto"/>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古代气象仪器——简仪</w:t>
            </w:r>
          </w:p>
        </w:tc>
        <w:tc>
          <w:tcPr>
            <w:tcW w:w="3761" w:type="pct"/>
            <w:shd w:val="clear" w:color="auto" w:fill="auto"/>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碳钢板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53" w:type="pct"/>
            <w:vMerge w:val="continue"/>
            <w:shd w:val="clear" w:color="auto" w:fill="auto"/>
            <w:noWrap/>
            <w:vAlign w:val="center"/>
          </w:tcPr>
          <w:p>
            <w:pPr>
              <w:shd w:val="clear"/>
              <w:spacing w:line="360" w:lineRule="auto"/>
              <w:rPr>
                <w:rFonts w:ascii="宋体" w:hAnsi="宋体" w:cs="宋体"/>
                <w:color w:val="auto"/>
                <w:sz w:val="24"/>
                <w:highlight w:val="none"/>
              </w:rPr>
            </w:pPr>
          </w:p>
        </w:tc>
        <w:tc>
          <w:tcPr>
            <w:tcW w:w="786" w:type="pct"/>
            <w:shd w:val="clear" w:color="auto" w:fill="auto"/>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古代气象仪器——浑仪</w:t>
            </w:r>
          </w:p>
        </w:tc>
        <w:tc>
          <w:tcPr>
            <w:tcW w:w="3761" w:type="pct"/>
            <w:shd w:val="clear" w:color="auto" w:fill="auto"/>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碳钢板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53" w:type="pct"/>
            <w:vMerge w:val="continue"/>
            <w:shd w:val="clear" w:color="auto" w:fill="auto"/>
            <w:noWrap/>
            <w:vAlign w:val="center"/>
          </w:tcPr>
          <w:p>
            <w:pPr>
              <w:shd w:val="clear"/>
              <w:spacing w:line="360" w:lineRule="auto"/>
              <w:rPr>
                <w:rFonts w:ascii="宋体" w:hAnsi="宋体" w:cs="宋体"/>
                <w:color w:val="auto"/>
                <w:sz w:val="24"/>
                <w:highlight w:val="none"/>
              </w:rPr>
            </w:pPr>
          </w:p>
        </w:tc>
        <w:tc>
          <w:tcPr>
            <w:tcW w:w="786" w:type="pct"/>
            <w:shd w:val="clear" w:color="auto" w:fill="auto"/>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古代气象仪器——相风乌</w:t>
            </w:r>
          </w:p>
        </w:tc>
        <w:tc>
          <w:tcPr>
            <w:tcW w:w="3761" w:type="pct"/>
            <w:shd w:val="clear" w:color="auto" w:fill="auto"/>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碳钢板</w:t>
            </w:r>
          </w:p>
        </w:tc>
      </w:tr>
    </w:tbl>
    <w:p>
      <w:pPr>
        <w:shd w:val="clear"/>
        <w:spacing w:line="400" w:lineRule="exact"/>
        <w:rPr>
          <w:rFonts w:ascii="宋体" w:hAnsi="宋体" w:cs="宋体"/>
          <w:b/>
          <w:bCs/>
          <w:color w:val="auto"/>
          <w:sz w:val="24"/>
          <w:highlight w:val="none"/>
        </w:rPr>
      </w:pPr>
    </w:p>
    <w:p>
      <w:pPr>
        <w:shd w:val="clear"/>
        <w:spacing w:line="400" w:lineRule="exact"/>
        <w:ind w:firstLine="482" w:firstLineChars="200"/>
        <w:outlineLvl w:val="2"/>
        <w:rPr>
          <w:rFonts w:ascii="宋体" w:hAnsi="宋体" w:cs="宋体"/>
          <w:b/>
          <w:bCs/>
          <w:color w:val="auto"/>
          <w:sz w:val="24"/>
          <w:highlight w:val="none"/>
        </w:rPr>
      </w:pPr>
      <w:r>
        <w:rPr>
          <w:rFonts w:hint="eastAsia" w:ascii="宋体" w:hAnsi="宋体" w:cs="宋体"/>
          <w:b/>
          <w:bCs/>
          <w:color w:val="auto"/>
          <w:sz w:val="24"/>
          <w:highlight w:val="none"/>
        </w:rPr>
        <w:t>（六）自动气象站升级改造设备技术要求</w:t>
      </w:r>
    </w:p>
    <w:tbl>
      <w:tblPr>
        <w:tblStyle w:val="63"/>
        <w:tblW w:w="4999" w:type="pct"/>
        <w:tblInd w:w="0" w:type="dxa"/>
        <w:tblLayout w:type="autofit"/>
        <w:tblCellMar>
          <w:top w:w="0" w:type="dxa"/>
          <w:left w:w="108" w:type="dxa"/>
          <w:bottom w:w="0" w:type="dxa"/>
          <w:right w:w="108" w:type="dxa"/>
        </w:tblCellMar>
      </w:tblPr>
      <w:tblGrid>
        <w:gridCol w:w="1559"/>
        <w:gridCol w:w="6934"/>
      </w:tblGrid>
      <w:tr>
        <w:tblPrEx>
          <w:tblCellMar>
            <w:top w:w="0" w:type="dxa"/>
            <w:left w:w="108" w:type="dxa"/>
            <w:bottom w:w="0" w:type="dxa"/>
            <w:right w:w="108" w:type="dxa"/>
          </w:tblCellMar>
        </w:tblPrEx>
        <w:trPr>
          <w:trHeight w:val="540"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能见度传感器</w:t>
            </w:r>
          </w:p>
        </w:tc>
        <w:tc>
          <w:tcPr>
            <w:tcW w:w="40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测量范围：10～30000m；</w:t>
            </w:r>
          </w:p>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分辨率：</w:t>
            </w:r>
            <w:r>
              <w:rPr>
                <w:rFonts w:hint="eastAsia" w:ascii="宋体" w:hAnsi="宋体" w:cs="宋体"/>
                <w:color w:val="auto"/>
                <w:sz w:val="24"/>
                <w:highlight w:val="none"/>
              </w:rPr>
              <w:t>1m</w:t>
            </w:r>
            <w:r>
              <w:rPr>
                <w:rFonts w:hint="eastAsia" w:ascii="宋体" w:hAnsi="宋体" w:cs="宋体"/>
                <w:color w:val="auto"/>
                <w:kern w:val="0"/>
                <w:sz w:val="24"/>
                <w:highlight w:val="none"/>
              </w:rPr>
              <w:t>；</w:t>
            </w:r>
          </w:p>
          <w:p>
            <w:pPr>
              <w:shd w:val="clear"/>
              <w:spacing w:line="360" w:lineRule="auto"/>
              <w:rPr>
                <w:rFonts w:ascii="宋体" w:hAnsi="宋体" w:cs="宋体"/>
                <w:color w:val="auto"/>
                <w:sz w:val="24"/>
                <w:highlight w:val="none"/>
              </w:rPr>
            </w:pPr>
            <w:r>
              <w:rPr>
                <w:rFonts w:hint="eastAsia" w:ascii="宋体" w:hAnsi="宋体" w:cs="宋体"/>
                <w:color w:val="auto"/>
                <w:kern w:val="0"/>
                <w:sz w:val="24"/>
                <w:highlight w:val="none"/>
              </w:rPr>
              <w:t>最大允许误差：±10%（≤1500m），±20%（＞1500m）</w:t>
            </w:r>
          </w:p>
        </w:tc>
      </w:tr>
      <w:tr>
        <w:tblPrEx>
          <w:tblCellMar>
            <w:top w:w="0" w:type="dxa"/>
            <w:left w:w="108" w:type="dxa"/>
            <w:bottom w:w="0" w:type="dxa"/>
            <w:right w:w="108" w:type="dxa"/>
          </w:tblCellMar>
        </w:tblPrEx>
        <w:trPr>
          <w:trHeight w:val="540"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升压模块</w:t>
            </w:r>
          </w:p>
        </w:tc>
        <w:tc>
          <w:tcPr>
            <w:tcW w:w="40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用于升级能见度</w:t>
            </w:r>
          </w:p>
        </w:tc>
      </w:tr>
      <w:tr>
        <w:tblPrEx>
          <w:tblCellMar>
            <w:top w:w="0" w:type="dxa"/>
            <w:left w:w="108" w:type="dxa"/>
            <w:bottom w:w="0" w:type="dxa"/>
            <w:right w:w="108" w:type="dxa"/>
          </w:tblCellMar>
        </w:tblPrEx>
        <w:trPr>
          <w:trHeight w:val="540"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能见度立杆</w:t>
            </w:r>
          </w:p>
        </w:tc>
        <w:tc>
          <w:tcPr>
            <w:tcW w:w="4082"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用于固定安装能见度传感器</w:t>
            </w:r>
          </w:p>
        </w:tc>
      </w:tr>
      <w:tr>
        <w:tblPrEx>
          <w:tblCellMar>
            <w:top w:w="0" w:type="dxa"/>
            <w:left w:w="108" w:type="dxa"/>
            <w:bottom w:w="0" w:type="dxa"/>
            <w:right w:w="108" w:type="dxa"/>
          </w:tblCellMar>
        </w:tblPrEx>
        <w:trPr>
          <w:trHeight w:val="540"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3"/>
                <w:sz w:val="24"/>
                <w:highlight w:val="none"/>
              </w:rPr>
            </w:pPr>
            <w:r>
              <w:rPr>
                <w:rFonts w:hint="eastAsia" w:ascii="宋体" w:hAnsi="宋体" w:cs="宋体"/>
                <w:color w:val="auto"/>
                <w:sz w:val="24"/>
                <w:highlight w:val="none"/>
              </w:rPr>
              <w:t>称重降水传感器</w:t>
            </w:r>
          </w:p>
        </w:tc>
        <w:tc>
          <w:tcPr>
            <w:tcW w:w="40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测量范围：</w:t>
            </w:r>
            <w:r>
              <w:rPr>
                <w:rFonts w:hint="eastAsia" w:ascii="宋体" w:hAnsi="宋体" w:cs="宋体"/>
                <w:color w:val="auto"/>
                <w:sz w:val="24"/>
                <w:highlight w:val="none"/>
              </w:rPr>
              <w:t>0～400 mm降水量</w:t>
            </w:r>
            <w:r>
              <w:rPr>
                <w:rFonts w:hint="eastAsia" w:ascii="宋体" w:hAnsi="宋体" w:cs="宋体"/>
                <w:color w:val="auto"/>
                <w:kern w:val="0"/>
                <w:sz w:val="24"/>
                <w:highlight w:val="none"/>
              </w:rPr>
              <w:t>；</w:t>
            </w:r>
          </w:p>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分辨率：</w:t>
            </w:r>
            <w:r>
              <w:rPr>
                <w:rFonts w:hint="eastAsia" w:ascii="宋体" w:hAnsi="宋体" w:cs="宋体"/>
                <w:color w:val="auto"/>
                <w:sz w:val="24"/>
                <w:highlight w:val="none"/>
              </w:rPr>
              <w:t>0.1 mm</w:t>
            </w:r>
            <w:r>
              <w:rPr>
                <w:rFonts w:hint="eastAsia" w:ascii="宋体" w:hAnsi="宋体" w:cs="宋体"/>
                <w:color w:val="auto"/>
                <w:kern w:val="0"/>
                <w:sz w:val="24"/>
                <w:highlight w:val="none"/>
              </w:rPr>
              <w:t>；</w:t>
            </w:r>
          </w:p>
          <w:p>
            <w:pPr>
              <w:widowControl/>
              <w:shd w:val="clear"/>
              <w:spacing w:line="40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准确度</w:t>
            </w:r>
            <w:r>
              <w:rPr>
                <w:rFonts w:hint="eastAsia" w:ascii="宋体" w:hAnsi="宋体" w:cs="宋体"/>
                <w:color w:val="auto"/>
                <w:kern w:val="0"/>
                <w:sz w:val="24"/>
                <w:highlight w:val="none"/>
              </w:rPr>
              <w:t>：</w:t>
            </w:r>
            <w:r>
              <w:rPr>
                <w:rFonts w:hint="eastAsia" w:ascii="宋体" w:hAnsi="宋体" w:cs="宋体"/>
                <w:color w:val="auto"/>
                <w:sz w:val="24"/>
                <w:highlight w:val="none"/>
              </w:rPr>
              <w:t>±0.4mm(≤10mm)/ ±4%(＞10mm)</w:t>
            </w:r>
          </w:p>
        </w:tc>
      </w:tr>
      <w:tr>
        <w:tblPrEx>
          <w:tblCellMar>
            <w:top w:w="0" w:type="dxa"/>
            <w:left w:w="108" w:type="dxa"/>
            <w:bottom w:w="0" w:type="dxa"/>
            <w:right w:w="108" w:type="dxa"/>
          </w:tblCellMar>
        </w:tblPrEx>
        <w:trPr>
          <w:trHeight w:val="540"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00" w:lineRule="exact"/>
              <w:jc w:val="center"/>
              <w:textAlignment w:val="center"/>
              <w:rPr>
                <w:rFonts w:ascii="宋体" w:hAnsi="宋体" w:cs="宋体"/>
                <w:color w:val="auto"/>
                <w:kern w:val="3"/>
                <w:sz w:val="24"/>
                <w:highlight w:val="none"/>
              </w:rPr>
            </w:pPr>
            <w:r>
              <w:rPr>
                <w:rFonts w:hint="eastAsia" w:ascii="宋体" w:hAnsi="宋体" w:cs="宋体"/>
                <w:color w:val="auto"/>
                <w:sz w:val="24"/>
                <w:highlight w:val="none"/>
              </w:rPr>
              <w:t>雪深传感器</w:t>
            </w:r>
          </w:p>
        </w:tc>
        <w:tc>
          <w:tcPr>
            <w:tcW w:w="40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测量范围：测距0.5～3m，雪深0～2.5m</w:t>
            </w:r>
          </w:p>
          <w:p>
            <w:pPr>
              <w:widowControl/>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波束夹角：22°</w:t>
            </w:r>
          </w:p>
          <w:p>
            <w:pPr>
              <w:widowControl/>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测量精度：±5mm</w:t>
            </w:r>
          </w:p>
          <w:p>
            <w:pPr>
              <w:widowControl/>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分辨率：1mm</w:t>
            </w:r>
          </w:p>
          <w:p>
            <w:pPr>
              <w:widowControl/>
              <w:shd w:val="clear"/>
              <w:spacing w:line="400" w:lineRule="exact"/>
              <w:jc w:val="left"/>
              <w:textAlignment w:val="center"/>
              <w:rPr>
                <w:rFonts w:ascii="宋体" w:hAnsi="宋体" w:cs="宋体"/>
                <w:color w:val="auto"/>
                <w:kern w:val="0"/>
                <w:sz w:val="24"/>
                <w:highlight w:val="none"/>
                <w:lang w:bidi="ar"/>
              </w:rPr>
            </w:pPr>
            <w:r>
              <w:rPr>
                <w:rFonts w:hint="eastAsia" w:ascii="宋体" w:hAnsi="宋体" w:cs="宋体"/>
                <w:color w:val="auto"/>
                <w:sz w:val="24"/>
                <w:highlight w:val="none"/>
              </w:rPr>
              <w:t>测量间隔：6s</w:t>
            </w:r>
          </w:p>
        </w:tc>
      </w:tr>
    </w:tbl>
    <w:p>
      <w:pPr>
        <w:widowControl/>
        <w:shd w:val="clear"/>
        <w:jc w:val="left"/>
        <w:rPr>
          <w:rFonts w:ascii="宋体" w:hAnsi="宋体" w:cs="宋体"/>
          <w:b/>
          <w:bCs/>
          <w:color w:val="auto"/>
          <w:sz w:val="24"/>
          <w:highlight w:val="none"/>
        </w:rPr>
      </w:pPr>
    </w:p>
    <w:p>
      <w:pPr>
        <w:shd w:val="clear"/>
        <w:spacing w:line="400" w:lineRule="exact"/>
        <w:ind w:firstLine="482" w:firstLineChars="200"/>
        <w:outlineLvl w:val="2"/>
        <w:rPr>
          <w:rFonts w:ascii="宋体" w:hAnsi="宋体" w:cs="宋体"/>
          <w:b/>
          <w:bCs/>
          <w:color w:val="auto"/>
          <w:sz w:val="24"/>
          <w:highlight w:val="none"/>
        </w:rPr>
      </w:pPr>
      <w:r>
        <w:rPr>
          <w:rFonts w:hint="eastAsia" w:ascii="宋体" w:hAnsi="宋体" w:cs="宋体"/>
          <w:b/>
          <w:bCs/>
          <w:color w:val="auto"/>
          <w:sz w:val="24"/>
          <w:highlight w:val="none"/>
        </w:rPr>
        <w:t>（七）备件技术要求</w:t>
      </w:r>
    </w:p>
    <w:tbl>
      <w:tblPr>
        <w:tblStyle w:val="63"/>
        <w:tblW w:w="4999" w:type="pct"/>
        <w:tblInd w:w="0" w:type="dxa"/>
        <w:tblLayout w:type="autofit"/>
        <w:tblCellMar>
          <w:top w:w="0" w:type="dxa"/>
          <w:left w:w="108" w:type="dxa"/>
          <w:bottom w:w="0" w:type="dxa"/>
          <w:right w:w="108" w:type="dxa"/>
        </w:tblCellMar>
      </w:tblPr>
      <w:tblGrid>
        <w:gridCol w:w="1559"/>
        <w:gridCol w:w="6934"/>
      </w:tblGrid>
      <w:tr>
        <w:tblPrEx>
          <w:tblCellMar>
            <w:top w:w="0" w:type="dxa"/>
            <w:left w:w="108" w:type="dxa"/>
            <w:bottom w:w="0" w:type="dxa"/>
            <w:right w:w="108" w:type="dxa"/>
          </w:tblCellMar>
        </w:tblPrEx>
        <w:trPr>
          <w:trHeight w:val="540"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spacing w:line="40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百叶箱</w:t>
            </w:r>
          </w:p>
        </w:tc>
        <w:tc>
          <w:tcPr>
            <w:tcW w:w="4082"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360" w:lineRule="auto"/>
              <w:rPr>
                <w:rFonts w:ascii="宋体" w:hAnsi="宋体" w:cs="宋体"/>
                <w:color w:val="auto"/>
                <w:sz w:val="24"/>
                <w:highlight w:val="none"/>
              </w:rPr>
            </w:pPr>
            <w:r>
              <w:rPr>
                <w:rFonts w:hint="eastAsia" w:ascii="宋体" w:hAnsi="宋体" w:cs="宋体"/>
                <w:color w:val="auto"/>
                <w:kern w:val="0"/>
                <w:sz w:val="24"/>
                <w:highlight w:val="none"/>
              </w:rPr>
              <w:t>用于安装温度、温湿度传感器。</w:t>
            </w:r>
          </w:p>
        </w:tc>
      </w:tr>
      <w:tr>
        <w:tblPrEx>
          <w:tblCellMar>
            <w:top w:w="0" w:type="dxa"/>
            <w:left w:w="108" w:type="dxa"/>
            <w:bottom w:w="0" w:type="dxa"/>
            <w:right w:w="108" w:type="dxa"/>
          </w:tblCellMar>
        </w:tblPrEx>
        <w:trPr>
          <w:trHeight w:val="540"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温湿度传感器</w:t>
            </w:r>
          </w:p>
        </w:tc>
        <w:tc>
          <w:tcPr>
            <w:tcW w:w="40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温度：</w:t>
            </w:r>
          </w:p>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测量范围：</w:t>
            </w:r>
            <w:r>
              <w:rPr>
                <w:rFonts w:hint="eastAsia" w:ascii="宋体" w:hAnsi="宋体" w:cs="宋体"/>
                <w:color w:val="auto"/>
                <w:sz w:val="24"/>
                <w:highlight w:val="none"/>
              </w:rPr>
              <w:t>-50℃～50℃</w:t>
            </w:r>
            <w:r>
              <w:rPr>
                <w:rFonts w:hint="eastAsia" w:ascii="宋体" w:hAnsi="宋体" w:cs="宋体"/>
                <w:color w:val="auto"/>
                <w:kern w:val="0"/>
                <w:sz w:val="24"/>
                <w:highlight w:val="none"/>
              </w:rPr>
              <w:t>；</w:t>
            </w:r>
          </w:p>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分辨率：</w:t>
            </w:r>
            <w:r>
              <w:rPr>
                <w:rFonts w:hint="eastAsia" w:ascii="宋体" w:hAnsi="宋体" w:cs="宋体"/>
                <w:color w:val="auto"/>
                <w:sz w:val="24"/>
                <w:highlight w:val="none"/>
              </w:rPr>
              <w:t>0.1℃</w:t>
            </w:r>
            <w:r>
              <w:rPr>
                <w:rFonts w:hint="eastAsia" w:ascii="宋体" w:hAnsi="宋体" w:cs="宋体"/>
                <w:color w:val="auto"/>
                <w:kern w:val="0"/>
                <w:sz w:val="24"/>
                <w:highlight w:val="none"/>
              </w:rPr>
              <w:t>；</w:t>
            </w:r>
          </w:p>
          <w:p>
            <w:pPr>
              <w:pStyle w:val="966"/>
              <w:shd w:val="clear"/>
              <w:spacing w:line="360" w:lineRule="auto"/>
              <w:rPr>
                <w:rFonts w:ascii="宋体" w:hAnsi="宋体" w:cs="宋体"/>
                <w:color w:val="auto"/>
                <w:sz w:val="24"/>
                <w:szCs w:val="24"/>
                <w:highlight w:val="none"/>
              </w:rPr>
            </w:pPr>
            <w:r>
              <w:rPr>
                <w:rFonts w:hint="eastAsia" w:ascii="宋体" w:hAnsi="宋体" w:cs="宋体"/>
                <w:color w:val="auto"/>
                <w:kern w:val="0"/>
                <w:sz w:val="24"/>
                <w:szCs w:val="24"/>
                <w:highlight w:val="none"/>
              </w:rPr>
              <w:t>最大允许误差：</w:t>
            </w:r>
            <w:r>
              <w:rPr>
                <w:rFonts w:hint="eastAsia" w:ascii="宋体" w:hAnsi="宋体" w:cs="宋体"/>
                <w:color w:val="auto"/>
                <w:sz w:val="24"/>
                <w:szCs w:val="24"/>
                <w:highlight w:val="none"/>
              </w:rPr>
              <w:t>±0.2℃</w:t>
            </w:r>
          </w:p>
          <w:p>
            <w:pPr>
              <w:pStyle w:val="966"/>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湿度：</w:t>
            </w:r>
          </w:p>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测量范围：</w:t>
            </w:r>
            <w:r>
              <w:rPr>
                <w:rFonts w:hint="eastAsia" w:ascii="宋体" w:hAnsi="宋体" w:cs="宋体"/>
                <w:color w:val="auto"/>
                <w:sz w:val="24"/>
                <w:highlight w:val="none"/>
              </w:rPr>
              <w:t>5%～100%RH</w:t>
            </w:r>
            <w:r>
              <w:rPr>
                <w:rFonts w:hint="eastAsia" w:ascii="宋体" w:hAnsi="宋体" w:cs="宋体"/>
                <w:color w:val="auto"/>
                <w:kern w:val="0"/>
                <w:sz w:val="24"/>
                <w:highlight w:val="none"/>
              </w:rPr>
              <w:t>；</w:t>
            </w:r>
          </w:p>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分辨率：</w:t>
            </w:r>
            <w:r>
              <w:rPr>
                <w:rFonts w:hint="eastAsia" w:ascii="宋体" w:hAnsi="宋体" w:cs="宋体"/>
                <w:color w:val="auto"/>
                <w:sz w:val="24"/>
                <w:highlight w:val="none"/>
              </w:rPr>
              <w:t>1%</w:t>
            </w:r>
            <w:r>
              <w:rPr>
                <w:rFonts w:hint="eastAsia" w:ascii="宋体" w:hAnsi="宋体" w:cs="宋体"/>
                <w:color w:val="auto"/>
                <w:kern w:val="0"/>
                <w:sz w:val="24"/>
                <w:highlight w:val="none"/>
              </w:rPr>
              <w:t>；</w:t>
            </w:r>
          </w:p>
          <w:p>
            <w:pPr>
              <w:widowControl/>
              <w:shd w:val="clear"/>
              <w:spacing w:line="400" w:lineRule="exact"/>
              <w:jc w:val="left"/>
              <w:textAlignment w:val="center"/>
              <w:rPr>
                <w:rFonts w:ascii="宋体" w:hAnsi="宋体" w:cs="宋体"/>
                <w:color w:val="auto"/>
                <w:sz w:val="24"/>
                <w:highlight w:val="none"/>
              </w:rPr>
            </w:pPr>
            <w:r>
              <w:rPr>
                <w:rFonts w:hint="eastAsia" w:ascii="宋体" w:hAnsi="宋体" w:cs="宋体"/>
                <w:color w:val="auto"/>
                <w:kern w:val="0"/>
                <w:sz w:val="24"/>
                <w:highlight w:val="none"/>
              </w:rPr>
              <w:t>最大允许误差：±3%（≤80%），±8%（＞80%）</w:t>
            </w:r>
          </w:p>
        </w:tc>
      </w:tr>
      <w:tr>
        <w:tblPrEx>
          <w:tblCellMar>
            <w:top w:w="0" w:type="dxa"/>
            <w:left w:w="108" w:type="dxa"/>
            <w:bottom w:w="0" w:type="dxa"/>
            <w:right w:w="108" w:type="dxa"/>
          </w:tblCellMar>
        </w:tblPrEx>
        <w:trPr>
          <w:trHeight w:val="540"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气压传感器</w:t>
            </w:r>
          </w:p>
        </w:tc>
        <w:tc>
          <w:tcPr>
            <w:tcW w:w="40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测量范围：</w:t>
            </w:r>
            <w:r>
              <w:rPr>
                <w:rFonts w:hint="eastAsia" w:ascii="宋体" w:hAnsi="宋体" w:cs="宋体"/>
                <w:color w:val="auto"/>
                <w:sz w:val="24"/>
                <w:highlight w:val="none"/>
              </w:rPr>
              <w:t>500hPa～1100hPa</w:t>
            </w:r>
            <w:r>
              <w:rPr>
                <w:rFonts w:hint="eastAsia" w:ascii="宋体" w:hAnsi="宋体" w:cs="宋体"/>
                <w:color w:val="auto"/>
                <w:kern w:val="0"/>
                <w:sz w:val="24"/>
                <w:highlight w:val="none"/>
              </w:rPr>
              <w:t>；</w:t>
            </w:r>
          </w:p>
          <w:p>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分辨率：</w:t>
            </w:r>
            <w:r>
              <w:rPr>
                <w:rFonts w:hint="eastAsia" w:ascii="宋体" w:hAnsi="宋体" w:cs="宋体"/>
                <w:color w:val="auto"/>
                <w:sz w:val="24"/>
                <w:highlight w:val="none"/>
              </w:rPr>
              <w:t>0.1hPa</w:t>
            </w:r>
            <w:r>
              <w:rPr>
                <w:rFonts w:hint="eastAsia" w:ascii="宋体" w:hAnsi="宋体" w:cs="宋体"/>
                <w:color w:val="auto"/>
                <w:kern w:val="0"/>
                <w:sz w:val="24"/>
                <w:highlight w:val="none"/>
              </w:rPr>
              <w:t>；</w:t>
            </w:r>
          </w:p>
          <w:p>
            <w:pPr>
              <w:pStyle w:val="966"/>
              <w:shd w:val="clear"/>
              <w:spacing w:line="360" w:lineRule="auto"/>
              <w:rPr>
                <w:rFonts w:ascii="宋体" w:hAnsi="宋体" w:cs="宋体"/>
                <w:color w:val="auto"/>
                <w:sz w:val="24"/>
                <w:szCs w:val="24"/>
                <w:highlight w:val="none"/>
              </w:rPr>
            </w:pPr>
            <w:r>
              <w:rPr>
                <w:rFonts w:hint="eastAsia" w:ascii="宋体" w:hAnsi="宋体" w:cs="宋体"/>
                <w:color w:val="auto"/>
                <w:kern w:val="0"/>
                <w:sz w:val="24"/>
                <w:szCs w:val="24"/>
                <w:highlight w:val="none"/>
              </w:rPr>
              <w:t>最大允许误差：</w:t>
            </w:r>
            <w:r>
              <w:rPr>
                <w:rFonts w:hint="eastAsia" w:ascii="宋体" w:hAnsi="宋体" w:cs="宋体"/>
                <w:color w:val="auto"/>
                <w:sz w:val="24"/>
                <w:szCs w:val="24"/>
                <w:highlight w:val="none"/>
              </w:rPr>
              <w:t>±0.3hPa</w:t>
            </w:r>
          </w:p>
        </w:tc>
      </w:tr>
      <w:tr>
        <w:tblPrEx>
          <w:tblCellMar>
            <w:top w:w="0" w:type="dxa"/>
            <w:left w:w="108" w:type="dxa"/>
            <w:bottom w:w="0" w:type="dxa"/>
            <w:right w:w="108" w:type="dxa"/>
          </w:tblCellMar>
        </w:tblPrEx>
        <w:trPr>
          <w:trHeight w:val="540"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spacing w:line="300" w:lineRule="exact"/>
              <w:jc w:val="center"/>
              <w:textAlignment w:val="center"/>
              <w:rPr>
                <w:rFonts w:ascii="宋体" w:hAnsi="宋体" w:cs="宋体"/>
                <w:color w:val="auto"/>
                <w:kern w:val="3"/>
                <w:sz w:val="24"/>
                <w:highlight w:val="none"/>
              </w:rPr>
            </w:pPr>
            <w:r>
              <w:rPr>
                <w:rFonts w:hint="eastAsia" w:ascii="宋体" w:hAnsi="宋体" w:cs="宋体"/>
                <w:color w:val="auto"/>
                <w:sz w:val="24"/>
                <w:highlight w:val="none"/>
              </w:rPr>
              <w:t xml:space="preserve">10米风杆 </w:t>
            </w:r>
          </w:p>
        </w:tc>
        <w:tc>
          <w:tcPr>
            <w:tcW w:w="40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拉线风杆</w:t>
            </w:r>
          </w:p>
        </w:tc>
      </w:tr>
    </w:tbl>
    <w:p>
      <w:pPr>
        <w:widowControl/>
        <w:shd w:val="clear"/>
        <w:jc w:val="left"/>
        <w:rPr>
          <w:rFonts w:ascii="宋体" w:hAnsi="宋体" w:cs="宋体"/>
          <w:b/>
          <w:bCs/>
          <w:color w:val="auto"/>
          <w:sz w:val="24"/>
          <w:highlight w:val="none"/>
        </w:rPr>
      </w:pPr>
    </w:p>
    <w:p>
      <w:pPr>
        <w:shd w:val="clear"/>
        <w:rPr>
          <w:rFonts w:ascii="宋体" w:hAnsi="宋体" w:cs="宋体"/>
          <w:b/>
          <w:bCs/>
          <w:iCs/>
          <w:color w:val="auto"/>
          <w:sz w:val="24"/>
          <w:highlight w:val="none"/>
        </w:rPr>
      </w:pPr>
    </w:p>
    <w:p>
      <w:pPr>
        <w:pStyle w:val="4"/>
        <w:shd w:val="clear"/>
        <w:ind w:left="0" w:firstLine="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商务条款</w:t>
      </w:r>
    </w:p>
    <w:p>
      <w:pPr>
        <w:pStyle w:val="24"/>
        <w:shd w:val="clear"/>
        <w:autoSpaceDE/>
        <w:autoSpaceDN/>
        <w:snapToGrid w:val="0"/>
        <w:ind w:firstLine="480" w:firstLineChars="200"/>
        <w:rPr>
          <w:rFonts w:hAnsi="宋体" w:cs="宋体"/>
          <w:color w:val="auto"/>
          <w:szCs w:val="24"/>
          <w:highlight w:val="none"/>
          <w:lang w:val="en-US"/>
        </w:rPr>
      </w:pPr>
      <w:bookmarkStart w:id="29" w:name="_Toc2119"/>
      <w:r>
        <w:rPr>
          <w:rFonts w:hint="eastAsia" w:hAnsi="宋体" w:cs="宋体"/>
          <w:color w:val="auto"/>
          <w:szCs w:val="24"/>
          <w:highlight w:val="none"/>
          <w:lang w:val="en-US"/>
        </w:rPr>
        <w:t>1、设备出厂</w:t>
      </w:r>
    </w:p>
    <w:p>
      <w:pPr>
        <w:pStyle w:val="24"/>
        <w:shd w:val="clear"/>
        <w:autoSpaceDE/>
        <w:autoSpaceDN/>
        <w:snapToGrid w:val="0"/>
        <w:ind w:firstLine="480" w:firstLineChars="200"/>
        <w:rPr>
          <w:rFonts w:hAnsi="宋体" w:cs="宋体"/>
          <w:color w:val="auto"/>
          <w:szCs w:val="24"/>
          <w:highlight w:val="none"/>
          <w:lang w:val="en-US"/>
        </w:rPr>
      </w:pPr>
      <w:r>
        <w:rPr>
          <w:rFonts w:hint="eastAsia" w:hAnsi="宋体" w:cs="宋体"/>
          <w:color w:val="auto"/>
          <w:szCs w:val="24"/>
          <w:highlight w:val="none"/>
          <w:lang w:val="en-US"/>
        </w:rPr>
        <w:t>（1）保证所提供产品的数量、质量。</w:t>
      </w:r>
    </w:p>
    <w:p>
      <w:pPr>
        <w:pStyle w:val="24"/>
        <w:shd w:val="clear"/>
        <w:autoSpaceDE/>
        <w:autoSpaceDN/>
        <w:snapToGrid w:val="0"/>
        <w:ind w:firstLine="480" w:firstLineChars="200"/>
        <w:rPr>
          <w:rFonts w:hAnsi="宋体" w:cs="宋体"/>
          <w:color w:val="auto"/>
          <w:szCs w:val="24"/>
          <w:highlight w:val="none"/>
          <w:lang w:val="en-US"/>
        </w:rPr>
      </w:pPr>
      <w:r>
        <w:rPr>
          <w:rFonts w:hint="eastAsia" w:hAnsi="宋体" w:cs="宋体"/>
          <w:color w:val="auto"/>
          <w:szCs w:val="24"/>
          <w:highlight w:val="none"/>
          <w:lang w:val="en-US"/>
        </w:rPr>
        <w:t>（2）出厂前要经买方人员严格测试和检查，确保设备长期稳定、可靠地运行。</w:t>
      </w:r>
    </w:p>
    <w:p>
      <w:pPr>
        <w:pStyle w:val="24"/>
        <w:shd w:val="clear"/>
        <w:autoSpaceDE/>
        <w:autoSpaceDN/>
        <w:snapToGrid w:val="0"/>
        <w:ind w:firstLine="480" w:firstLineChars="200"/>
        <w:rPr>
          <w:rFonts w:hAnsi="宋体" w:cs="宋体"/>
          <w:color w:val="auto"/>
          <w:szCs w:val="24"/>
          <w:highlight w:val="none"/>
          <w:lang w:val="en-US"/>
        </w:rPr>
      </w:pPr>
      <w:r>
        <w:rPr>
          <w:rFonts w:hint="eastAsia" w:hAnsi="宋体" w:cs="宋体"/>
          <w:color w:val="auto"/>
          <w:szCs w:val="24"/>
          <w:highlight w:val="none"/>
          <w:lang w:val="en-US"/>
        </w:rPr>
        <w:t>2、工期要求、包装和运输要求</w:t>
      </w:r>
    </w:p>
    <w:p>
      <w:pPr>
        <w:pStyle w:val="24"/>
        <w:shd w:val="clear"/>
        <w:autoSpaceDE/>
        <w:autoSpaceDN/>
        <w:snapToGrid w:val="0"/>
        <w:ind w:firstLine="480" w:firstLineChars="200"/>
        <w:rPr>
          <w:rFonts w:hAnsi="宋体" w:cs="宋体"/>
          <w:color w:val="auto"/>
          <w:szCs w:val="24"/>
          <w:highlight w:val="none"/>
          <w:lang w:val="en-US"/>
        </w:rPr>
      </w:pPr>
      <w:r>
        <w:rPr>
          <w:rFonts w:hint="eastAsia" w:hAnsi="宋体" w:cs="宋体"/>
          <w:color w:val="auto"/>
          <w:szCs w:val="24"/>
          <w:highlight w:val="none"/>
          <w:lang w:val="en-US"/>
        </w:rPr>
        <w:t>（1）在合同签定后90天内将设备运到采购单位指定的地点并完成安装调试工作；</w:t>
      </w:r>
    </w:p>
    <w:p>
      <w:pPr>
        <w:pStyle w:val="24"/>
        <w:shd w:val="clear"/>
        <w:autoSpaceDE/>
        <w:autoSpaceDN/>
        <w:snapToGrid w:val="0"/>
        <w:ind w:firstLine="480" w:firstLineChars="200"/>
        <w:rPr>
          <w:rFonts w:hAnsi="宋体" w:cs="宋体"/>
          <w:color w:val="auto"/>
          <w:szCs w:val="24"/>
          <w:highlight w:val="none"/>
          <w:lang w:val="en-US"/>
        </w:rPr>
      </w:pPr>
      <w:r>
        <w:rPr>
          <w:rFonts w:hint="eastAsia" w:hAnsi="宋体" w:cs="宋体"/>
          <w:color w:val="auto"/>
          <w:szCs w:val="24"/>
          <w:highlight w:val="none"/>
          <w:lang w:val="en-US"/>
        </w:rPr>
        <w:t>（2）设备的精密部件要用木箱包装，箱内应有填充物，以防振动。箱外要有防水、朝上标记或“小心轻放”字样。一般不易损坏的零部件可用纸箱或其它方式包装。如因乙方包装不当等原因造成损坏和丢失，应由中标单位负责免费修复或补缺，因此而拖延的工期，按照延迟发货对待。</w:t>
      </w:r>
    </w:p>
    <w:p>
      <w:pPr>
        <w:pStyle w:val="24"/>
        <w:shd w:val="clear"/>
        <w:autoSpaceDE/>
        <w:autoSpaceDN/>
        <w:snapToGrid w:val="0"/>
        <w:ind w:firstLine="480" w:firstLineChars="200"/>
        <w:rPr>
          <w:rFonts w:hAnsi="宋体" w:cs="宋体"/>
          <w:color w:val="auto"/>
          <w:szCs w:val="24"/>
          <w:highlight w:val="none"/>
          <w:lang w:val="en-US"/>
        </w:rPr>
      </w:pPr>
      <w:r>
        <w:rPr>
          <w:rFonts w:hint="eastAsia" w:hAnsi="宋体" w:cs="宋体"/>
          <w:color w:val="auto"/>
          <w:szCs w:val="24"/>
          <w:highlight w:val="none"/>
          <w:lang w:val="en-US"/>
        </w:rPr>
        <w:t>3、设备验收</w:t>
      </w:r>
    </w:p>
    <w:p>
      <w:pPr>
        <w:pStyle w:val="24"/>
        <w:shd w:val="clear"/>
        <w:autoSpaceDE/>
        <w:autoSpaceDN/>
        <w:snapToGrid w:val="0"/>
        <w:ind w:firstLine="480" w:firstLineChars="200"/>
        <w:rPr>
          <w:rFonts w:hAnsi="宋体" w:cs="宋体"/>
          <w:color w:val="auto"/>
          <w:szCs w:val="24"/>
          <w:highlight w:val="none"/>
          <w:lang w:val="en-US"/>
        </w:rPr>
      </w:pPr>
      <w:r>
        <w:rPr>
          <w:rFonts w:hint="eastAsia" w:hAnsi="宋体" w:cs="宋体"/>
          <w:color w:val="auto"/>
          <w:szCs w:val="24"/>
          <w:highlight w:val="none"/>
          <w:lang w:val="en-US"/>
        </w:rPr>
        <w:t>（1）设备出厂前，采购人有权派人到中标品牌厂家进行检验，中标单位应在设备出厂前提供出厂检验项目指标测试程序和检验方法，供采购人参考，采购人可根据需要进行补充和修改。采购人委托有关部门赴生产厂家按验收规程做出厂抽检验收，这种验收不能降低成交供应商的责任。</w:t>
      </w:r>
    </w:p>
    <w:p>
      <w:pPr>
        <w:pStyle w:val="24"/>
        <w:shd w:val="clear"/>
        <w:autoSpaceDE/>
        <w:autoSpaceDN/>
        <w:snapToGrid w:val="0"/>
        <w:ind w:firstLine="480" w:firstLineChars="200"/>
        <w:rPr>
          <w:rFonts w:hAnsi="宋体" w:cs="宋体"/>
          <w:color w:val="auto"/>
          <w:szCs w:val="24"/>
          <w:highlight w:val="none"/>
          <w:lang w:val="en-US"/>
        </w:rPr>
      </w:pPr>
      <w:r>
        <w:rPr>
          <w:rFonts w:hint="eastAsia" w:hAnsi="宋体" w:cs="宋体"/>
          <w:color w:val="auto"/>
          <w:szCs w:val="24"/>
          <w:highlight w:val="none"/>
          <w:lang w:val="en-US"/>
        </w:rPr>
        <w:t>（2）设备安装、调试达到招标要求规定的指标后，可进行初步验收。验收规范(包括项目、指标、方式和测试仪器等)应由中标单位在前一个月提交给采购人。采购人可根据合同及招标要求以及采购人的有关规定进行修改和补充，经双方确认后形成验收文件作为验收依据。验收测试合格后，双方签署初验合格协议，设备进入试运行期。</w:t>
      </w:r>
    </w:p>
    <w:p>
      <w:pPr>
        <w:pStyle w:val="24"/>
        <w:shd w:val="clear"/>
        <w:autoSpaceDE/>
        <w:autoSpaceDN/>
        <w:snapToGrid w:val="0"/>
        <w:ind w:firstLine="480" w:firstLineChars="200"/>
        <w:rPr>
          <w:rFonts w:hAnsi="宋体" w:cs="宋体"/>
          <w:color w:val="auto"/>
          <w:szCs w:val="24"/>
          <w:highlight w:val="none"/>
          <w:lang w:val="en-US"/>
        </w:rPr>
      </w:pPr>
      <w:r>
        <w:rPr>
          <w:rFonts w:hint="eastAsia" w:hAnsi="宋体" w:cs="宋体"/>
          <w:color w:val="auto"/>
          <w:szCs w:val="24"/>
          <w:highlight w:val="none"/>
          <w:lang w:val="en-US"/>
        </w:rPr>
        <w:t>（3）设备经过1个月试运行期，达到合同要求时，可进行最终验收。在试运行期间，由于设备质量等造成某些指标达不到要求，允许中标单位更换或进行修复，但试运行期另加1个月。</w:t>
      </w:r>
    </w:p>
    <w:p>
      <w:pPr>
        <w:pStyle w:val="24"/>
        <w:shd w:val="clear"/>
        <w:autoSpaceDE/>
        <w:autoSpaceDN/>
        <w:snapToGrid w:val="0"/>
        <w:ind w:firstLine="480" w:firstLineChars="200"/>
        <w:rPr>
          <w:rFonts w:hAnsi="宋体" w:cs="宋体"/>
          <w:color w:val="auto"/>
          <w:szCs w:val="24"/>
          <w:highlight w:val="none"/>
          <w:lang w:val="en-US"/>
        </w:rPr>
      </w:pPr>
      <w:r>
        <w:rPr>
          <w:rFonts w:hint="eastAsia" w:hAnsi="宋体" w:cs="宋体"/>
          <w:color w:val="auto"/>
          <w:szCs w:val="24"/>
          <w:highlight w:val="none"/>
          <w:lang w:val="en-US"/>
        </w:rPr>
        <w:t>（4）设备安装调试和试运行结束后，采购人组织最终验收。当满足以下条件时，采购人确认验收合格签署验收合格证：</w:t>
      </w:r>
    </w:p>
    <w:p>
      <w:pPr>
        <w:pStyle w:val="24"/>
        <w:shd w:val="clear"/>
        <w:autoSpaceDE/>
        <w:autoSpaceDN/>
        <w:snapToGrid w:val="0"/>
        <w:ind w:firstLine="480" w:firstLineChars="200"/>
        <w:rPr>
          <w:rFonts w:hAnsi="宋体" w:cs="宋体"/>
          <w:color w:val="auto"/>
          <w:szCs w:val="24"/>
          <w:highlight w:val="none"/>
          <w:lang w:val="en-US"/>
        </w:rPr>
      </w:pPr>
      <w:r>
        <w:rPr>
          <w:rFonts w:hint="eastAsia" w:hAnsi="宋体" w:cs="宋体"/>
          <w:color w:val="auto"/>
          <w:szCs w:val="24"/>
          <w:highlight w:val="none"/>
          <w:lang w:val="en-US"/>
        </w:rPr>
        <w:t>中标单位已提供合同中签署的全部货物及完整技术资料；</w:t>
      </w:r>
    </w:p>
    <w:p>
      <w:pPr>
        <w:pStyle w:val="24"/>
        <w:shd w:val="clear"/>
        <w:autoSpaceDE/>
        <w:autoSpaceDN/>
        <w:snapToGrid w:val="0"/>
        <w:ind w:firstLine="480" w:firstLineChars="200"/>
        <w:rPr>
          <w:rFonts w:hAnsi="宋体" w:cs="宋体"/>
          <w:color w:val="auto"/>
          <w:szCs w:val="24"/>
          <w:highlight w:val="none"/>
          <w:lang w:val="en-US"/>
        </w:rPr>
      </w:pPr>
      <w:r>
        <w:rPr>
          <w:rFonts w:hint="eastAsia" w:hAnsi="宋体" w:cs="宋体"/>
          <w:color w:val="auto"/>
          <w:szCs w:val="24"/>
          <w:highlight w:val="none"/>
          <w:lang w:val="en-US"/>
        </w:rPr>
        <w:t>货物符合技术规格，性能满足要求；</w:t>
      </w:r>
    </w:p>
    <w:p>
      <w:pPr>
        <w:pStyle w:val="24"/>
        <w:shd w:val="clear"/>
        <w:autoSpaceDE/>
        <w:autoSpaceDN/>
        <w:snapToGrid w:val="0"/>
        <w:ind w:firstLine="480" w:firstLineChars="200"/>
        <w:rPr>
          <w:rFonts w:hAnsi="宋体" w:cs="宋体"/>
          <w:color w:val="auto"/>
          <w:szCs w:val="24"/>
          <w:highlight w:val="none"/>
          <w:lang w:val="en-US"/>
        </w:rPr>
      </w:pPr>
      <w:r>
        <w:rPr>
          <w:rFonts w:hint="eastAsia" w:hAnsi="宋体" w:cs="宋体"/>
          <w:color w:val="auto"/>
          <w:szCs w:val="24"/>
          <w:highlight w:val="none"/>
          <w:lang w:val="en-US"/>
        </w:rPr>
        <w:t>安装工程符合技术要求，系统性能满足要求，设备正常运行。</w:t>
      </w:r>
    </w:p>
    <w:p>
      <w:pPr>
        <w:pStyle w:val="24"/>
        <w:shd w:val="clear"/>
        <w:autoSpaceDE/>
        <w:autoSpaceDN/>
        <w:snapToGrid w:val="0"/>
        <w:ind w:firstLine="480" w:firstLineChars="200"/>
        <w:rPr>
          <w:rFonts w:hAnsi="宋体" w:cs="宋体"/>
          <w:color w:val="auto"/>
          <w:szCs w:val="24"/>
          <w:highlight w:val="none"/>
          <w:lang w:val="en-US"/>
        </w:rPr>
      </w:pPr>
      <w:r>
        <w:rPr>
          <w:rFonts w:hint="eastAsia" w:hAnsi="宋体" w:cs="宋体"/>
          <w:color w:val="auto"/>
          <w:szCs w:val="24"/>
          <w:highlight w:val="none"/>
          <w:lang w:val="en-US"/>
        </w:rPr>
        <w:t>4、保修及售后服务</w:t>
      </w:r>
    </w:p>
    <w:p>
      <w:pPr>
        <w:pStyle w:val="24"/>
        <w:shd w:val="clear"/>
        <w:autoSpaceDE/>
        <w:autoSpaceDN/>
        <w:snapToGrid w:val="0"/>
        <w:ind w:firstLine="480" w:firstLineChars="200"/>
        <w:rPr>
          <w:rFonts w:hAnsi="宋体" w:cs="宋体"/>
          <w:color w:val="auto"/>
          <w:szCs w:val="24"/>
          <w:highlight w:val="none"/>
          <w:lang w:val="en-US"/>
        </w:rPr>
      </w:pPr>
      <w:r>
        <w:rPr>
          <w:rFonts w:hint="eastAsia" w:hAnsi="宋体" w:cs="宋体"/>
          <w:color w:val="auto"/>
          <w:szCs w:val="24"/>
          <w:highlight w:val="none"/>
          <w:lang w:val="en-US"/>
        </w:rPr>
        <w:t xml:space="preserve">（1）中标单位对所有设备提供自验收合格后12个月的质保，中标单位在签订合同前需提供设备质保承诺函原件；保修期内因设备设计、质量出现问题，均由中标单位即时无偿解决（包括更换器件）； </w:t>
      </w:r>
    </w:p>
    <w:p>
      <w:pPr>
        <w:pStyle w:val="24"/>
        <w:shd w:val="clear"/>
        <w:autoSpaceDE/>
        <w:autoSpaceDN/>
        <w:snapToGrid w:val="0"/>
        <w:ind w:firstLine="480" w:firstLineChars="200"/>
        <w:rPr>
          <w:rFonts w:hAnsi="宋体" w:cs="宋体"/>
          <w:color w:val="auto"/>
          <w:szCs w:val="24"/>
          <w:highlight w:val="none"/>
          <w:lang w:val="en-US"/>
        </w:rPr>
      </w:pPr>
      <w:r>
        <w:rPr>
          <w:rFonts w:hint="eastAsia" w:hAnsi="宋体" w:cs="宋体"/>
          <w:color w:val="auto"/>
          <w:szCs w:val="24"/>
          <w:highlight w:val="none"/>
          <w:lang w:val="en-US"/>
        </w:rPr>
        <w:t>（2）合同签定后，中标单位指定负责本工程的项目负责人，负责协调成交供应商在项目全过程的各项工作，如工程进度、设备定制及设备供应、软件定制开发、图纸文件、包装运输、现场安装、调试验收等。</w:t>
      </w:r>
    </w:p>
    <w:p>
      <w:pPr>
        <w:pStyle w:val="24"/>
        <w:shd w:val="clear"/>
        <w:autoSpaceDE/>
        <w:autoSpaceDN/>
        <w:snapToGrid w:val="0"/>
        <w:ind w:firstLine="480" w:firstLineChars="200"/>
        <w:rPr>
          <w:rFonts w:hAnsi="宋体" w:cs="宋体"/>
          <w:color w:val="auto"/>
          <w:szCs w:val="24"/>
          <w:highlight w:val="none"/>
          <w:lang w:val="en-US"/>
        </w:rPr>
      </w:pPr>
      <w:r>
        <w:rPr>
          <w:rFonts w:hint="eastAsia" w:hAnsi="宋体" w:cs="宋体"/>
          <w:color w:val="auto"/>
          <w:szCs w:val="24"/>
          <w:highlight w:val="none"/>
          <w:lang w:val="en-US"/>
        </w:rPr>
        <w:t>（3）在质保期内，中标单位应提供详细的售后服务计划，内容包括售后服务方式、人员配置、服务期限、故障响应及维修时间、零配件供应方式等情况。设备供应商服务时间应为7×24小时，当设备或软件遭到损坏或出现故障时，要在用户报修之时起24小时内做出响应，并在48小时内到达现场，开展维修维护工作。质保期过后，中标单位仍有义务提供技术服务（包括提供设备维护、备件等）。</w:t>
      </w:r>
    </w:p>
    <w:p>
      <w:pPr>
        <w:pStyle w:val="24"/>
        <w:shd w:val="clear"/>
        <w:autoSpaceDE/>
        <w:autoSpaceDN/>
        <w:snapToGrid w:val="0"/>
        <w:rPr>
          <w:rFonts w:hAnsi="宋体" w:cs="宋体"/>
          <w:b/>
          <w:bCs/>
          <w:snapToGrid/>
          <w:color w:val="auto"/>
          <w:szCs w:val="24"/>
          <w:highlight w:val="none"/>
          <w:lang w:val="en-US"/>
        </w:rPr>
      </w:pPr>
      <w:r>
        <w:rPr>
          <w:rFonts w:hint="eastAsia" w:hAnsi="宋体" w:cs="宋体"/>
          <w:b/>
          <w:bCs/>
          <w:snapToGrid/>
          <w:color w:val="auto"/>
          <w:szCs w:val="24"/>
          <w:highlight w:val="none"/>
          <w:lang w:val="en-US"/>
        </w:rPr>
        <w:t>六</w:t>
      </w:r>
      <w:r>
        <w:rPr>
          <w:rFonts w:hint="eastAsia" w:hAnsi="宋体" w:cs="宋体"/>
          <w:b/>
          <w:bCs/>
          <w:color w:val="auto"/>
          <w:szCs w:val="24"/>
          <w:highlight w:val="none"/>
        </w:rPr>
        <w:t>、</w:t>
      </w:r>
      <w:r>
        <w:rPr>
          <w:rFonts w:hint="eastAsia" w:hAnsi="宋体" w:cs="宋体"/>
          <w:b/>
          <w:bCs/>
          <w:snapToGrid/>
          <w:color w:val="auto"/>
          <w:szCs w:val="24"/>
          <w:highlight w:val="none"/>
          <w:lang w:val="en-US"/>
        </w:rPr>
        <w:t>采购预算</w:t>
      </w:r>
    </w:p>
    <w:p>
      <w:pPr>
        <w:pStyle w:val="24"/>
        <w:shd w:val="clear"/>
        <w:snapToGrid w:val="0"/>
        <w:ind w:firstLine="480" w:firstLineChars="200"/>
        <w:rPr>
          <w:rFonts w:hAnsi="宋体" w:cs="宋体"/>
          <w:color w:val="auto"/>
          <w:szCs w:val="24"/>
          <w:highlight w:val="none"/>
        </w:rPr>
      </w:pPr>
      <w:r>
        <w:rPr>
          <w:rFonts w:hint="eastAsia" w:hAnsi="宋体" w:cs="宋体"/>
          <w:color w:val="auto"/>
          <w:szCs w:val="24"/>
          <w:highlight w:val="none"/>
        </w:rPr>
        <w:t>▲本项目采购预算为人民币</w:t>
      </w:r>
      <w:r>
        <w:rPr>
          <w:rFonts w:hint="eastAsia" w:hAnsi="宋体" w:cs="宋体"/>
          <w:color w:val="auto"/>
          <w:szCs w:val="24"/>
          <w:highlight w:val="none"/>
          <w:lang w:val="en-US"/>
        </w:rPr>
        <w:t>380</w:t>
      </w:r>
      <w:r>
        <w:rPr>
          <w:rFonts w:hint="eastAsia" w:hAnsi="宋体" w:cs="宋体"/>
          <w:color w:val="auto"/>
          <w:szCs w:val="24"/>
          <w:highlight w:val="none"/>
        </w:rPr>
        <w:t>万元</w:t>
      </w:r>
      <w:r>
        <w:rPr>
          <w:rFonts w:hint="eastAsia" w:hAnsi="宋体" w:cs="宋体"/>
          <w:color w:val="auto"/>
          <w:szCs w:val="24"/>
          <w:highlight w:val="none"/>
          <w:lang w:val="en-US"/>
        </w:rPr>
        <w:t>，</w:t>
      </w:r>
      <w:r>
        <w:rPr>
          <w:rFonts w:hint="eastAsia" w:hAnsi="宋体" w:cs="宋体"/>
          <w:color w:val="auto"/>
          <w:szCs w:val="24"/>
          <w:highlight w:val="none"/>
        </w:rPr>
        <w:t>超过</w:t>
      </w:r>
      <w:r>
        <w:rPr>
          <w:rFonts w:hint="eastAsia" w:hAnsi="宋体" w:cs="宋体"/>
          <w:color w:val="auto"/>
          <w:szCs w:val="24"/>
          <w:highlight w:val="none"/>
          <w:lang w:val="en-US"/>
        </w:rPr>
        <w:t>采购预算</w:t>
      </w:r>
      <w:r>
        <w:rPr>
          <w:rFonts w:hint="eastAsia" w:hAnsi="宋体" w:cs="宋体"/>
          <w:color w:val="auto"/>
          <w:szCs w:val="24"/>
          <w:highlight w:val="none"/>
        </w:rPr>
        <w:t>的投标将作无效标处理。</w:t>
      </w:r>
    </w:p>
    <w:p>
      <w:pPr>
        <w:pStyle w:val="24"/>
        <w:shd w:val="clear"/>
        <w:snapToGrid w:val="0"/>
        <w:rPr>
          <w:rFonts w:hAnsi="宋体" w:cs="宋体"/>
          <w:b/>
          <w:bCs/>
          <w:color w:val="auto"/>
          <w:szCs w:val="24"/>
          <w:highlight w:val="none"/>
          <w:lang w:val="en-US"/>
        </w:rPr>
      </w:pPr>
      <w:r>
        <w:rPr>
          <w:rFonts w:hint="eastAsia" w:hAnsi="宋体" w:cs="宋体"/>
          <w:b/>
          <w:bCs/>
          <w:color w:val="auto"/>
          <w:szCs w:val="24"/>
          <w:highlight w:val="none"/>
        </w:rPr>
        <w:t>七、</w:t>
      </w:r>
      <w:r>
        <w:rPr>
          <w:rFonts w:hint="eastAsia" w:hAnsi="宋体" w:cs="宋体"/>
          <w:b/>
          <w:bCs/>
          <w:color w:val="auto"/>
          <w:szCs w:val="24"/>
          <w:highlight w:val="none"/>
          <w:lang w:val="en-US"/>
        </w:rPr>
        <w:t>履约保证金</w:t>
      </w:r>
    </w:p>
    <w:p>
      <w:pPr>
        <w:pStyle w:val="24"/>
        <w:shd w:val="clear"/>
        <w:snapToGrid w:val="0"/>
        <w:ind w:firstLine="480" w:firstLineChars="200"/>
        <w:rPr>
          <w:rFonts w:hAnsi="宋体" w:cs="宋体"/>
          <w:color w:val="auto"/>
          <w:szCs w:val="24"/>
          <w:highlight w:val="none"/>
        </w:rPr>
      </w:pPr>
      <w:r>
        <w:rPr>
          <w:rFonts w:hint="eastAsia" w:hAnsi="宋体" w:cs="宋体"/>
          <w:color w:val="auto"/>
          <w:szCs w:val="24"/>
          <w:highlight w:val="none"/>
        </w:rPr>
        <w:t>本项目不收取</w:t>
      </w:r>
      <w:r>
        <w:rPr>
          <w:rFonts w:hint="eastAsia" w:hAnsi="宋体" w:cs="宋体"/>
          <w:color w:val="auto"/>
          <w:szCs w:val="24"/>
          <w:highlight w:val="none"/>
          <w:lang w:val="en-US"/>
        </w:rPr>
        <w:t>履约保证金。</w:t>
      </w:r>
    </w:p>
    <w:p>
      <w:pPr>
        <w:pStyle w:val="24"/>
        <w:shd w:val="clear"/>
        <w:autoSpaceDE/>
        <w:autoSpaceDN/>
        <w:snapToGrid w:val="0"/>
        <w:rPr>
          <w:rFonts w:hAnsi="宋体" w:cs="宋体"/>
          <w:b/>
          <w:bCs/>
          <w:color w:val="auto"/>
          <w:szCs w:val="24"/>
          <w:highlight w:val="none"/>
          <w:lang w:val="en-US"/>
        </w:rPr>
      </w:pPr>
      <w:r>
        <w:rPr>
          <w:rFonts w:hint="eastAsia" w:hAnsi="宋体" w:cs="宋体"/>
          <w:b/>
          <w:bCs/>
          <w:color w:val="auto"/>
          <w:szCs w:val="24"/>
          <w:highlight w:val="none"/>
        </w:rPr>
        <w:t>八、</w:t>
      </w:r>
      <w:r>
        <w:rPr>
          <w:rFonts w:hint="eastAsia" w:hAnsi="宋体" w:cs="宋体"/>
          <w:b/>
          <w:bCs/>
          <w:color w:val="auto"/>
          <w:szCs w:val="24"/>
          <w:highlight w:val="none"/>
          <w:lang w:val="en-US"/>
        </w:rPr>
        <w:t>付款方式</w:t>
      </w:r>
    </w:p>
    <w:p>
      <w:pPr>
        <w:pStyle w:val="24"/>
        <w:shd w:val="clear"/>
        <w:autoSpaceDE/>
        <w:autoSpaceDN/>
        <w:snapToGrid w:val="0"/>
        <w:ind w:firstLine="480" w:firstLineChars="200"/>
        <w:rPr>
          <w:rFonts w:hAnsi="宋体" w:cs="宋体"/>
          <w:color w:val="auto"/>
          <w:szCs w:val="24"/>
          <w:highlight w:val="none"/>
          <w:lang w:val="en-US"/>
        </w:rPr>
      </w:pPr>
      <w:r>
        <w:rPr>
          <w:rFonts w:hint="eastAsia" w:hAnsi="宋体" w:cs="宋体"/>
          <w:color w:val="auto"/>
          <w:szCs w:val="24"/>
          <w:highlight w:val="none"/>
          <w:lang w:val="en-US"/>
        </w:rPr>
        <w:t>1、合同签订生效以及具备实施条件后7个工作日内，采购人向中标方支付合同金额40％的预付款；货物送达后采购人向中标方支付合同金额40%；设备试运行1个月后，达到合同要求完成终验后，采购人向中标方支付合同金额20%。</w:t>
      </w:r>
    </w:p>
    <w:p>
      <w:pPr>
        <w:pStyle w:val="24"/>
        <w:shd w:val="clear"/>
        <w:autoSpaceDE/>
        <w:autoSpaceDN/>
        <w:snapToGrid w:val="0"/>
        <w:ind w:firstLine="480" w:firstLineChars="200"/>
        <w:rPr>
          <w:rFonts w:hAnsi="宋体" w:cs="宋体"/>
          <w:color w:val="auto"/>
          <w:szCs w:val="24"/>
          <w:highlight w:val="none"/>
          <w:lang w:val="en-US"/>
        </w:rPr>
      </w:pPr>
      <w:r>
        <w:rPr>
          <w:rFonts w:hint="eastAsia" w:hAnsi="宋体" w:cs="宋体"/>
          <w:color w:val="auto"/>
          <w:szCs w:val="24"/>
          <w:highlight w:val="none"/>
          <w:lang w:val="en-US"/>
        </w:rPr>
        <w:t>中标人必须提供给采购人相应设备货款一致的全额、正规、合法、有效的发票，否则采购人有权延期付款，直至收到中标人相应发票为止。</w:t>
      </w:r>
    </w:p>
    <w:bookmarkEnd w:id="29"/>
    <w:p>
      <w:pPr>
        <w:shd w:val="clear"/>
        <w:spacing w:line="360" w:lineRule="auto"/>
        <w:ind w:firstLine="181" w:firstLineChars="50"/>
        <w:rPr>
          <w:rFonts w:ascii="宋体" w:hAnsi="宋体" w:cs="宋体"/>
          <w:b/>
          <w:color w:val="auto"/>
          <w:sz w:val="36"/>
          <w:szCs w:val="36"/>
          <w:highlight w:val="none"/>
        </w:rPr>
      </w:pPr>
    </w:p>
    <w:p>
      <w:pPr>
        <w:shd w:val="clear"/>
        <w:spacing w:line="360" w:lineRule="auto"/>
        <w:rPr>
          <w:rFonts w:ascii="宋体" w:hAnsi="宋体" w:cs="宋体"/>
          <w:color w:val="auto"/>
          <w:sz w:val="24"/>
          <w:highlight w:val="none"/>
        </w:rPr>
      </w:pPr>
    </w:p>
    <w:p>
      <w:pPr>
        <w:widowControl/>
        <w:shd w:val="clear"/>
        <w:ind w:firstLine="720" w:firstLineChars="300"/>
        <w:jc w:val="left"/>
        <w:rPr>
          <w:rFonts w:ascii="宋体" w:hAnsi="宋体" w:cs="宋体"/>
          <w:bCs/>
          <w:color w:val="auto"/>
          <w:sz w:val="24"/>
          <w:highlight w:val="none"/>
        </w:rPr>
      </w:pPr>
    </w:p>
    <w:p>
      <w:pPr>
        <w:shd w:val="clear"/>
        <w:rPr>
          <w:rFonts w:ascii="宋体" w:hAnsi="宋体" w:cs="宋体"/>
          <w:snapToGrid w:val="0"/>
          <w:color w:val="auto"/>
          <w:kern w:val="0"/>
          <w:sz w:val="24"/>
          <w:highlight w:val="none"/>
        </w:rPr>
      </w:pPr>
    </w:p>
    <w:p>
      <w:pPr>
        <w:shd w:val="clea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0" w:name="_Toc184310290"/>
      <w:bookmarkEnd w:id="30"/>
      <w:bookmarkStart w:id="31" w:name="_Toc184314440"/>
      <w:bookmarkEnd w:id="31"/>
      <w:bookmarkStart w:id="32" w:name="_Toc184310283"/>
      <w:bookmarkEnd w:id="32"/>
      <w:bookmarkStart w:id="33" w:name="_Toc184313283"/>
      <w:bookmarkEnd w:id="33"/>
      <w:bookmarkStart w:id="34" w:name="_Toc184314441"/>
      <w:bookmarkEnd w:id="34"/>
      <w:bookmarkStart w:id="35" w:name="_Toc184314413"/>
      <w:bookmarkEnd w:id="35"/>
      <w:bookmarkStart w:id="36" w:name="_Toc184314424"/>
      <w:bookmarkEnd w:id="36"/>
      <w:bookmarkStart w:id="37" w:name="_Toc184310343"/>
      <w:bookmarkEnd w:id="37"/>
      <w:bookmarkStart w:id="38" w:name="_Toc184314467"/>
      <w:bookmarkEnd w:id="38"/>
      <w:bookmarkStart w:id="39" w:name="_Toc184310298"/>
      <w:bookmarkEnd w:id="39"/>
      <w:bookmarkStart w:id="40" w:name="_Toc184310281"/>
      <w:bookmarkEnd w:id="40"/>
      <w:bookmarkStart w:id="41" w:name="_Toc184314410"/>
      <w:bookmarkEnd w:id="41"/>
      <w:bookmarkStart w:id="42" w:name="_Toc184310325"/>
      <w:bookmarkEnd w:id="42"/>
      <w:bookmarkStart w:id="43" w:name="_Toc184308066"/>
      <w:bookmarkEnd w:id="43"/>
      <w:bookmarkStart w:id="44" w:name="_Toc184310309"/>
      <w:bookmarkEnd w:id="44"/>
      <w:bookmarkStart w:id="45" w:name="_Toc184313305"/>
      <w:bookmarkEnd w:id="45"/>
      <w:bookmarkStart w:id="46" w:name="_Toc184308046"/>
      <w:bookmarkEnd w:id="46"/>
      <w:bookmarkStart w:id="47" w:name="_Toc184308093"/>
      <w:bookmarkEnd w:id="47"/>
      <w:bookmarkStart w:id="48" w:name="_Toc184308099"/>
      <w:bookmarkEnd w:id="48"/>
      <w:bookmarkStart w:id="49" w:name="_Toc184310320"/>
      <w:bookmarkEnd w:id="49"/>
      <w:bookmarkStart w:id="50" w:name="_Toc184314420"/>
      <w:bookmarkEnd w:id="50"/>
      <w:bookmarkStart w:id="51" w:name="_Toc184312139"/>
      <w:bookmarkEnd w:id="51"/>
      <w:bookmarkStart w:id="52" w:name="_Toc184308042"/>
      <w:bookmarkEnd w:id="52"/>
      <w:bookmarkStart w:id="53" w:name="_Toc184313239"/>
      <w:bookmarkEnd w:id="53"/>
      <w:bookmarkStart w:id="54" w:name="_Toc184308048"/>
      <w:bookmarkEnd w:id="54"/>
      <w:bookmarkStart w:id="55" w:name="_Toc184308085"/>
      <w:bookmarkEnd w:id="55"/>
      <w:bookmarkStart w:id="56" w:name="_Toc184314450"/>
      <w:bookmarkEnd w:id="56"/>
      <w:bookmarkStart w:id="57" w:name="_Toc184312097"/>
      <w:bookmarkEnd w:id="57"/>
      <w:bookmarkStart w:id="58" w:name="_Toc184312096"/>
      <w:bookmarkEnd w:id="58"/>
      <w:bookmarkStart w:id="59" w:name="_Toc184313251"/>
      <w:bookmarkEnd w:id="59"/>
      <w:bookmarkStart w:id="60" w:name="_Toc184313276"/>
      <w:bookmarkEnd w:id="60"/>
      <w:bookmarkStart w:id="61" w:name="_Toc184310315"/>
      <w:bookmarkEnd w:id="61"/>
      <w:bookmarkStart w:id="62" w:name="_Toc184308095"/>
      <w:bookmarkEnd w:id="62"/>
      <w:bookmarkStart w:id="63" w:name="_Toc184312101"/>
      <w:bookmarkEnd w:id="63"/>
      <w:bookmarkStart w:id="64" w:name="_Toc184314469"/>
      <w:bookmarkEnd w:id="64"/>
      <w:bookmarkStart w:id="65" w:name="_Toc184314475"/>
      <w:bookmarkEnd w:id="65"/>
      <w:bookmarkStart w:id="66" w:name="_Toc184312085"/>
      <w:bookmarkEnd w:id="66"/>
      <w:bookmarkStart w:id="67" w:name="_Toc184314438"/>
      <w:bookmarkEnd w:id="67"/>
      <w:bookmarkStart w:id="68" w:name="_Toc184312079"/>
      <w:bookmarkEnd w:id="68"/>
      <w:bookmarkStart w:id="69" w:name="_Toc184314462"/>
      <w:bookmarkEnd w:id="69"/>
      <w:bookmarkStart w:id="70" w:name="_Toc184310329"/>
      <w:bookmarkEnd w:id="70"/>
      <w:bookmarkStart w:id="71" w:name="_Toc184313292"/>
      <w:bookmarkEnd w:id="71"/>
      <w:bookmarkStart w:id="72" w:name="_Toc184308045"/>
      <w:bookmarkEnd w:id="72"/>
      <w:bookmarkStart w:id="73" w:name="_Toc184308037"/>
      <w:bookmarkEnd w:id="73"/>
      <w:bookmarkStart w:id="74" w:name="_Toc184313260"/>
      <w:bookmarkEnd w:id="74"/>
      <w:bookmarkStart w:id="75" w:name="_Toc184310335"/>
      <w:bookmarkEnd w:id="75"/>
      <w:bookmarkStart w:id="76" w:name="_Toc184314418"/>
      <w:bookmarkEnd w:id="76"/>
      <w:bookmarkStart w:id="77" w:name="_Toc184308040"/>
      <w:bookmarkEnd w:id="77"/>
      <w:bookmarkStart w:id="78" w:name="_Toc184313303"/>
      <w:bookmarkEnd w:id="78"/>
      <w:bookmarkStart w:id="79" w:name="_Toc184308076"/>
      <w:bookmarkEnd w:id="79"/>
      <w:bookmarkStart w:id="80" w:name="_Toc184312130"/>
      <w:bookmarkEnd w:id="80"/>
      <w:bookmarkStart w:id="81" w:name="_Toc184314433"/>
      <w:bookmarkEnd w:id="81"/>
      <w:bookmarkStart w:id="82" w:name="_Toc184310305"/>
      <w:bookmarkEnd w:id="82"/>
      <w:bookmarkStart w:id="83" w:name="_Toc184313252"/>
      <w:bookmarkEnd w:id="83"/>
      <w:bookmarkStart w:id="84" w:name="_Toc184313268"/>
      <w:bookmarkEnd w:id="84"/>
      <w:bookmarkStart w:id="85" w:name="_Toc184313244"/>
      <w:bookmarkEnd w:id="85"/>
      <w:bookmarkStart w:id="86" w:name="_Toc184312118"/>
      <w:bookmarkEnd w:id="86"/>
      <w:bookmarkStart w:id="87" w:name="_Toc184308101"/>
      <w:bookmarkEnd w:id="87"/>
      <w:bookmarkStart w:id="88" w:name="_Toc184310291"/>
      <w:bookmarkEnd w:id="88"/>
      <w:bookmarkStart w:id="89" w:name="_Toc184314449"/>
      <w:bookmarkEnd w:id="89"/>
      <w:bookmarkStart w:id="90" w:name="_Toc184312094"/>
      <w:bookmarkEnd w:id="90"/>
      <w:bookmarkStart w:id="91" w:name="_Toc184310333"/>
      <w:bookmarkEnd w:id="91"/>
      <w:bookmarkStart w:id="92" w:name="_Toc184312074"/>
      <w:bookmarkEnd w:id="92"/>
      <w:bookmarkStart w:id="93" w:name="_Toc184312070"/>
      <w:bookmarkEnd w:id="93"/>
      <w:bookmarkStart w:id="94" w:name="_Toc184314466"/>
      <w:bookmarkEnd w:id="94"/>
      <w:bookmarkStart w:id="95" w:name="_Toc184314468"/>
      <w:bookmarkEnd w:id="95"/>
      <w:bookmarkStart w:id="96" w:name="_Toc184308106"/>
      <w:bookmarkEnd w:id="96"/>
      <w:bookmarkStart w:id="97" w:name="_Toc184314447"/>
      <w:bookmarkEnd w:id="97"/>
      <w:bookmarkStart w:id="98" w:name="_Toc184308082"/>
      <w:bookmarkEnd w:id="98"/>
      <w:bookmarkStart w:id="99" w:name="_Toc184310323"/>
      <w:bookmarkEnd w:id="99"/>
      <w:bookmarkStart w:id="100" w:name="_Toc184310321"/>
      <w:bookmarkEnd w:id="100"/>
      <w:bookmarkStart w:id="101" w:name="_Toc184312080"/>
      <w:bookmarkEnd w:id="101"/>
      <w:bookmarkStart w:id="102" w:name="_Toc184313278"/>
      <w:bookmarkEnd w:id="102"/>
      <w:bookmarkStart w:id="103" w:name="_Toc184314478"/>
      <w:bookmarkEnd w:id="103"/>
      <w:bookmarkStart w:id="104" w:name="_Toc184310338"/>
      <w:bookmarkEnd w:id="104"/>
      <w:bookmarkStart w:id="105" w:name="_Toc184313296"/>
      <w:bookmarkEnd w:id="105"/>
      <w:bookmarkStart w:id="106" w:name="_Toc184308069"/>
      <w:bookmarkEnd w:id="106"/>
      <w:bookmarkStart w:id="107" w:name="_Toc184314432"/>
      <w:bookmarkEnd w:id="107"/>
      <w:bookmarkStart w:id="108" w:name="_Toc184312072"/>
      <w:bookmarkEnd w:id="108"/>
      <w:bookmarkStart w:id="109" w:name="_Toc184310327"/>
      <w:bookmarkEnd w:id="109"/>
      <w:bookmarkStart w:id="110" w:name="_Toc184310316"/>
      <w:bookmarkEnd w:id="110"/>
      <w:bookmarkStart w:id="111" w:name="_Toc184314461"/>
      <w:bookmarkEnd w:id="111"/>
      <w:bookmarkStart w:id="112" w:name="_Toc184313242"/>
      <w:bookmarkEnd w:id="112"/>
      <w:bookmarkStart w:id="113" w:name="_Toc184314455"/>
      <w:bookmarkEnd w:id="113"/>
      <w:bookmarkStart w:id="114" w:name="_Toc184310339"/>
      <w:bookmarkEnd w:id="114"/>
      <w:bookmarkStart w:id="115" w:name="_Toc184308038"/>
      <w:bookmarkEnd w:id="115"/>
      <w:bookmarkStart w:id="116" w:name="_Toc184314434"/>
      <w:bookmarkEnd w:id="116"/>
      <w:bookmarkStart w:id="117" w:name="_Toc184314479"/>
      <w:bookmarkEnd w:id="117"/>
      <w:bookmarkStart w:id="118" w:name="_Toc184314458"/>
      <w:bookmarkEnd w:id="118"/>
      <w:bookmarkStart w:id="119" w:name="_Toc184308052"/>
      <w:bookmarkEnd w:id="119"/>
      <w:bookmarkStart w:id="120" w:name="_Toc184312114"/>
      <w:bookmarkEnd w:id="120"/>
      <w:bookmarkStart w:id="121" w:name="_Toc184308047"/>
      <w:bookmarkEnd w:id="121"/>
      <w:bookmarkStart w:id="122" w:name="_Toc184308091"/>
      <w:bookmarkEnd w:id="122"/>
      <w:bookmarkStart w:id="123" w:name="_Toc184314480"/>
      <w:bookmarkEnd w:id="123"/>
      <w:bookmarkStart w:id="124" w:name="_Toc184308064"/>
      <w:bookmarkEnd w:id="124"/>
      <w:bookmarkStart w:id="125" w:name="_Toc184313288"/>
      <w:bookmarkEnd w:id="125"/>
      <w:bookmarkStart w:id="126" w:name="_Toc184314425"/>
      <w:bookmarkEnd w:id="126"/>
      <w:bookmarkStart w:id="127" w:name="_Toc184308072"/>
      <w:bookmarkEnd w:id="127"/>
      <w:bookmarkStart w:id="128" w:name="_Toc184310289"/>
      <w:bookmarkEnd w:id="128"/>
      <w:bookmarkStart w:id="129" w:name="_Toc184310334"/>
      <w:bookmarkEnd w:id="129"/>
      <w:bookmarkStart w:id="130" w:name="_Toc184313266"/>
      <w:bookmarkEnd w:id="130"/>
      <w:bookmarkStart w:id="131" w:name="_Toc184312102"/>
      <w:bookmarkEnd w:id="131"/>
      <w:bookmarkStart w:id="132" w:name="_Toc184313300"/>
      <w:bookmarkEnd w:id="132"/>
      <w:bookmarkStart w:id="133" w:name="_Toc184308041"/>
      <w:bookmarkEnd w:id="133"/>
      <w:bookmarkStart w:id="134" w:name="_Toc184310279"/>
      <w:bookmarkEnd w:id="134"/>
      <w:bookmarkStart w:id="135" w:name="_Toc184308088"/>
      <w:bookmarkEnd w:id="135"/>
      <w:bookmarkStart w:id="136" w:name="_Toc184308062"/>
      <w:bookmarkEnd w:id="136"/>
      <w:bookmarkStart w:id="137" w:name="_Toc184313301"/>
      <w:bookmarkEnd w:id="137"/>
      <w:bookmarkStart w:id="138" w:name="_Toc184312087"/>
      <w:bookmarkEnd w:id="138"/>
      <w:bookmarkStart w:id="139" w:name="_Toc184312081"/>
      <w:bookmarkEnd w:id="139"/>
      <w:bookmarkStart w:id="140" w:name="_Toc184313285"/>
      <w:bookmarkEnd w:id="140"/>
      <w:bookmarkStart w:id="141" w:name="_Toc184313238"/>
      <w:bookmarkEnd w:id="141"/>
      <w:bookmarkStart w:id="142" w:name="_Toc184310282"/>
      <w:bookmarkEnd w:id="142"/>
      <w:bookmarkStart w:id="143" w:name="_Toc184314446"/>
      <w:bookmarkEnd w:id="143"/>
      <w:bookmarkStart w:id="144" w:name="_Toc184313247"/>
      <w:bookmarkEnd w:id="144"/>
      <w:bookmarkStart w:id="145" w:name="_Toc184312084"/>
      <w:bookmarkEnd w:id="145"/>
      <w:bookmarkStart w:id="146" w:name="_Toc184310311"/>
      <w:bookmarkEnd w:id="146"/>
      <w:bookmarkStart w:id="147" w:name="_Toc184312126"/>
      <w:bookmarkEnd w:id="147"/>
      <w:bookmarkStart w:id="148" w:name="_Toc184308083"/>
      <w:bookmarkEnd w:id="148"/>
      <w:bookmarkStart w:id="149" w:name="_Toc184313259"/>
      <w:bookmarkEnd w:id="149"/>
      <w:bookmarkStart w:id="150" w:name="_Toc184313293"/>
      <w:bookmarkEnd w:id="150"/>
      <w:bookmarkStart w:id="151" w:name="_Toc184312119"/>
      <w:bookmarkEnd w:id="151"/>
      <w:bookmarkStart w:id="152" w:name="_Toc184314445"/>
      <w:bookmarkEnd w:id="152"/>
      <w:bookmarkStart w:id="153" w:name="_Toc184310341"/>
      <w:bookmarkEnd w:id="153"/>
      <w:bookmarkStart w:id="154" w:name="_Toc184314437"/>
      <w:bookmarkEnd w:id="154"/>
      <w:bookmarkStart w:id="155" w:name="_Toc184308055"/>
      <w:bookmarkEnd w:id="155"/>
      <w:bookmarkStart w:id="156" w:name="_Toc184308044"/>
      <w:bookmarkEnd w:id="156"/>
      <w:bookmarkStart w:id="157" w:name="_Toc184313298"/>
      <w:bookmarkEnd w:id="157"/>
      <w:bookmarkStart w:id="158" w:name="_Toc184312091"/>
      <w:bookmarkEnd w:id="158"/>
      <w:bookmarkStart w:id="159" w:name="_Toc184312090"/>
      <w:bookmarkEnd w:id="159"/>
      <w:bookmarkStart w:id="160" w:name="_Toc184310293"/>
      <w:bookmarkEnd w:id="160"/>
      <w:bookmarkStart w:id="161" w:name="_Toc184308050"/>
      <w:bookmarkEnd w:id="161"/>
      <w:bookmarkStart w:id="162" w:name="_Toc184312098"/>
      <w:bookmarkEnd w:id="162"/>
      <w:bookmarkStart w:id="163" w:name="_Toc184310344"/>
      <w:bookmarkEnd w:id="163"/>
      <w:bookmarkStart w:id="164" w:name="_Toc184310314"/>
      <w:bookmarkEnd w:id="164"/>
      <w:bookmarkStart w:id="165" w:name="_Toc184308049"/>
      <w:bookmarkEnd w:id="165"/>
      <w:bookmarkStart w:id="166" w:name="_Toc184312133"/>
      <w:bookmarkEnd w:id="166"/>
      <w:bookmarkStart w:id="167" w:name="_Toc184313253"/>
      <w:bookmarkEnd w:id="167"/>
      <w:bookmarkStart w:id="168" w:name="_Toc184308060"/>
      <w:bookmarkEnd w:id="168"/>
      <w:bookmarkStart w:id="169" w:name="_Toc184308074"/>
      <w:bookmarkEnd w:id="169"/>
      <w:bookmarkStart w:id="170" w:name="_Toc184314419"/>
      <w:bookmarkEnd w:id="170"/>
      <w:bookmarkStart w:id="171" w:name="_Toc184314460"/>
      <w:bookmarkEnd w:id="171"/>
      <w:bookmarkStart w:id="172" w:name="_Toc184308080"/>
      <w:bookmarkEnd w:id="172"/>
      <w:bookmarkStart w:id="173" w:name="_Toc184312112"/>
      <w:bookmarkEnd w:id="173"/>
      <w:bookmarkStart w:id="174" w:name="_Toc184313261"/>
      <w:bookmarkEnd w:id="174"/>
      <w:bookmarkStart w:id="175" w:name="_Toc184312073"/>
      <w:bookmarkEnd w:id="175"/>
      <w:bookmarkStart w:id="176" w:name="_Toc184308094"/>
      <w:bookmarkEnd w:id="176"/>
      <w:bookmarkStart w:id="177" w:name="_Toc184313290"/>
      <w:bookmarkEnd w:id="177"/>
      <w:bookmarkStart w:id="178" w:name="_Toc184308058"/>
      <w:bookmarkEnd w:id="178"/>
      <w:bookmarkStart w:id="179" w:name="_Toc184312131"/>
      <w:bookmarkEnd w:id="179"/>
      <w:bookmarkStart w:id="180" w:name="_Toc184308103"/>
      <w:bookmarkEnd w:id="180"/>
      <w:bookmarkStart w:id="181" w:name="_Toc184308107"/>
      <w:bookmarkEnd w:id="181"/>
      <w:bookmarkStart w:id="182" w:name="_Toc184310322"/>
      <w:bookmarkEnd w:id="182"/>
      <w:bookmarkStart w:id="183" w:name="_Toc184313270"/>
      <w:bookmarkEnd w:id="183"/>
      <w:bookmarkStart w:id="184" w:name="_Toc184312113"/>
      <w:bookmarkEnd w:id="184"/>
      <w:bookmarkStart w:id="185" w:name="_Toc184313274"/>
      <w:bookmarkEnd w:id="185"/>
      <w:bookmarkStart w:id="186" w:name="_Toc184310324"/>
      <w:bookmarkEnd w:id="186"/>
      <w:bookmarkStart w:id="187" w:name="_Toc184310318"/>
      <w:bookmarkEnd w:id="187"/>
      <w:bookmarkStart w:id="188" w:name="_Toc184314429"/>
      <w:bookmarkEnd w:id="188"/>
      <w:bookmarkStart w:id="189" w:name="_Toc184308089"/>
      <w:bookmarkEnd w:id="189"/>
      <w:bookmarkStart w:id="190" w:name="_Toc184312105"/>
      <w:bookmarkEnd w:id="190"/>
      <w:bookmarkStart w:id="191" w:name="_Toc184314427"/>
      <w:bookmarkEnd w:id="191"/>
      <w:bookmarkStart w:id="192" w:name="_Toc184313308"/>
      <w:bookmarkEnd w:id="192"/>
      <w:bookmarkStart w:id="193" w:name="_Toc184308096"/>
      <w:bookmarkEnd w:id="193"/>
      <w:bookmarkStart w:id="194" w:name="_Toc184313282"/>
      <w:bookmarkEnd w:id="194"/>
      <w:bookmarkStart w:id="195" w:name="_Toc184313272"/>
      <w:bookmarkEnd w:id="195"/>
      <w:bookmarkStart w:id="196" w:name="_Toc184313309"/>
      <w:bookmarkEnd w:id="196"/>
      <w:bookmarkStart w:id="197" w:name="_Toc184313279"/>
      <w:bookmarkEnd w:id="197"/>
      <w:bookmarkStart w:id="198" w:name="_Toc184312104"/>
      <w:bookmarkEnd w:id="198"/>
      <w:bookmarkStart w:id="199" w:name="_Toc184312135"/>
      <w:bookmarkEnd w:id="199"/>
      <w:bookmarkStart w:id="200" w:name="_Toc184308079"/>
      <w:bookmarkEnd w:id="200"/>
      <w:bookmarkStart w:id="201" w:name="_Toc184314463"/>
      <w:bookmarkEnd w:id="201"/>
      <w:bookmarkStart w:id="202" w:name="_Toc184313297"/>
      <w:bookmarkEnd w:id="202"/>
      <w:bookmarkStart w:id="203" w:name="_Toc184310296"/>
      <w:bookmarkEnd w:id="203"/>
      <w:bookmarkStart w:id="204" w:name="_Toc184310288"/>
      <w:bookmarkEnd w:id="204"/>
      <w:bookmarkStart w:id="205" w:name="_Toc184312067"/>
      <w:bookmarkEnd w:id="205"/>
      <w:bookmarkStart w:id="206" w:name="_Toc184312127"/>
      <w:bookmarkEnd w:id="206"/>
      <w:bookmarkStart w:id="207" w:name="_Toc184312071"/>
      <w:bookmarkEnd w:id="207"/>
      <w:bookmarkStart w:id="208" w:name="_Toc184310300"/>
      <w:bookmarkEnd w:id="208"/>
      <w:bookmarkStart w:id="209" w:name="_Toc184308054"/>
      <w:bookmarkEnd w:id="209"/>
      <w:bookmarkStart w:id="210" w:name="_Toc184314431"/>
      <w:bookmarkEnd w:id="210"/>
      <w:bookmarkStart w:id="211" w:name="_Toc184308100"/>
      <w:bookmarkEnd w:id="211"/>
      <w:bookmarkStart w:id="212" w:name="_Toc184312086"/>
      <w:bookmarkEnd w:id="212"/>
      <w:bookmarkStart w:id="213" w:name="_Toc184314477"/>
      <w:bookmarkEnd w:id="213"/>
      <w:bookmarkStart w:id="214" w:name="_Toc184310294"/>
      <w:bookmarkEnd w:id="214"/>
      <w:bookmarkStart w:id="215" w:name="_Toc184313258"/>
      <w:bookmarkEnd w:id="215"/>
      <w:bookmarkStart w:id="216" w:name="_Toc184313271"/>
      <w:bookmarkEnd w:id="216"/>
      <w:bookmarkStart w:id="217" w:name="_Toc184314417"/>
      <w:bookmarkEnd w:id="217"/>
      <w:bookmarkStart w:id="218" w:name="_Toc184312109"/>
      <w:bookmarkEnd w:id="218"/>
      <w:bookmarkStart w:id="219" w:name="_Toc184310295"/>
      <w:bookmarkEnd w:id="219"/>
      <w:bookmarkStart w:id="220" w:name="_Toc184313257"/>
      <w:bookmarkEnd w:id="220"/>
      <w:bookmarkStart w:id="221" w:name="_Toc184313256"/>
      <w:bookmarkEnd w:id="221"/>
      <w:bookmarkStart w:id="222" w:name="_Toc184313286"/>
      <w:bookmarkEnd w:id="222"/>
      <w:bookmarkStart w:id="223" w:name="_Toc184312107"/>
      <w:bookmarkEnd w:id="223"/>
      <w:bookmarkStart w:id="224" w:name="_Toc184310313"/>
      <w:bookmarkEnd w:id="224"/>
      <w:bookmarkStart w:id="225" w:name="_Toc184310302"/>
      <w:bookmarkEnd w:id="225"/>
      <w:bookmarkStart w:id="226" w:name="_Toc184314444"/>
      <w:bookmarkEnd w:id="226"/>
      <w:bookmarkStart w:id="227" w:name="_Toc184313306"/>
      <w:bookmarkEnd w:id="227"/>
      <w:bookmarkStart w:id="228" w:name="_Toc184308071"/>
      <w:bookmarkEnd w:id="228"/>
      <w:bookmarkStart w:id="229" w:name="_Toc184312125"/>
      <w:bookmarkEnd w:id="229"/>
      <w:bookmarkStart w:id="230" w:name="_Toc184310330"/>
      <w:bookmarkEnd w:id="230"/>
      <w:bookmarkStart w:id="231" w:name="_Toc184308104"/>
      <w:bookmarkEnd w:id="231"/>
      <w:bookmarkStart w:id="232" w:name="_Toc184310336"/>
      <w:bookmarkEnd w:id="232"/>
      <w:bookmarkStart w:id="233" w:name="_Toc184312134"/>
      <w:bookmarkEnd w:id="233"/>
      <w:bookmarkStart w:id="234" w:name="_Toc184314436"/>
      <w:bookmarkEnd w:id="234"/>
      <w:bookmarkStart w:id="235" w:name="_Toc184314454"/>
      <w:bookmarkEnd w:id="235"/>
      <w:bookmarkStart w:id="236" w:name="_Toc184313287"/>
      <w:bookmarkEnd w:id="236"/>
      <w:bookmarkStart w:id="237" w:name="_Toc184314451"/>
      <w:bookmarkEnd w:id="237"/>
      <w:bookmarkStart w:id="238" w:name="_Toc184313284"/>
      <w:bookmarkEnd w:id="238"/>
      <w:bookmarkStart w:id="239" w:name="_Toc184313294"/>
      <w:bookmarkEnd w:id="239"/>
      <w:bookmarkStart w:id="240" w:name="_Toc184313246"/>
      <w:bookmarkEnd w:id="240"/>
      <w:bookmarkStart w:id="241" w:name="_Toc184308090"/>
      <w:bookmarkEnd w:id="241"/>
      <w:bookmarkStart w:id="242" w:name="_Toc184313280"/>
      <w:bookmarkEnd w:id="242"/>
      <w:bookmarkStart w:id="243" w:name="_Toc184308056"/>
      <w:bookmarkEnd w:id="243"/>
      <w:bookmarkStart w:id="244" w:name="_Toc184314452"/>
      <w:bookmarkEnd w:id="244"/>
      <w:bookmarkStart w:id="245" w:name="_Toc184310276"/>
      <w:bookmarkEnd w:id="245"/>
      <w:bookmarkStart w:id="246" w:name="_Toc184313291"/>
      <w:bookmarkEnd w:id="246"/>
      <w:bookmarkStart w:id="247" w:name="_Toc184308059"/>
      <w:bookmarkEnd w:id="247"/>
      <w:bookmarkStart w:id="248" w:name="_Toc184312078"/>
      <w:bookmarkEnd w:id="248"/>
      <w:bookmarkStart w:id="249" w:name="_Toc184312116"/>
      <w:bookmarkEnd w:id="249"/>
      <w:bookmarkStart w:id="250" w:name="_Toc184314435"/>
      <w:bookmarkEnd w:id="250"/>
      <w:bookmarkStart w:id="251" w:name="_Toc184310285"/>
      <w:bookmarkEnd w:id="251"/>
      <w:bookmarkStart w:id="252" w:name="_Toc184310312"/>
      <w:bookmarkEnd w:id="252"/>
      <w:bookmarkStart w:id="253" w:name="_Toc184314439"/>
      <w:bookmarkEnd w:id="253"/>
      <w:bookmarkStart w:id="254" w:name="_Toc184310273"/>
      <w:bookmarkEnd w:id="254"/>
      <w:bookmarkStart w:id="255" w:name="_Toc184310304"/>
      <w:bookmarkEnd w:id="255"/>
      <w:bookmarkStart w:id="256" w:name="_Toc184312106"/>
      <w:bookmarkEnd w:id="256"/>
      <w:bookmarkStart w:id="257" w:name="_Toc184313263"/>
      <w:bookmarkEnd w:id="257"/>
      <w:bookmarkStart w:id="258" w:name="_Toc184308077"/>
      <w:bookmarkEnd w:id="258"/>
      <w:bookmarkStart w:id="259" w:name="_Toc184310308"/>
      <w:bookmarkEnd w:id="259"/>
      <w:bookmarkStart w:id="260" w:name="_Toc184314430"/>
      <w:bookmarkEnd w:id="260"/>
      <w:bookmarkStart w:id="261" w:name="_Toc184310328"/>
      <w:bookmarkEnd w:id="261"/>
      <w:bookmarkStart w:id="262" w:name="_Toc184314470"/>
      <w:bookmarkEnd w:id="262"/>
      <w:bookmarkStart w:id="263" w:name="_Toc184308043"/>
      <w:bookmarkEnd w:id="263"/>
      <w:bookmarkStart w:id="264" w:name="_Toc184310299"/>
      <w:bookmarkEnd w:id="264"/>
      <w:bookmarkStart w:id="265" w:name="_Toc184313265"/>
      <w:bookmarkEnd w:id="265"/>
      <w:bookmarkStart w:id="266" w:name="_Toc184308068"/>
      <w:bookmarkEnd w:id="266"/>
      <w:bookmarkStart w:id="267" w:name="_Toc184312132"/>
      <w:bookmarkEnd w:id="267"/>
      <w:bookmarkStart w:id="268" w:name="_Toc184312138"/>
      <w:bookmarkEnd w:id="268"/>
      <w:bookmarkStart w:id="269" w:name="_Toc184308053"/>
      <w:bookmarkEnd w:id="269"/>
      <w:bookmarkStart w:id="270" w:name="_Toc184312088"/>
      <w:bookmarkEnd w:id="270"/>
      <w:bookmarkStart w:id="271" w:name="_Toc184313243"/>
      <w:bookmarkEnd w:id="271"/>
      <w:bookmarkStart w:id="272" w:name="_Toc184313277"/>
      <w:bookmarkEnd w:id="272"/>
      <w:bookmarkStart w:id="273" w:name="_Toc184314412"/>
      <w:bookmarkEnd w:id="273"/>
      <w:bookmarkStart w:id="274" w:name="_Toc184313254"/>
      <w:bookmarkEnd w:id="274"/>
      <w:bookmarkStart w:id="275" w:name="_Toc184314473"/>
      <w:bookmarkEnd w:id="275"/>
      <w:bookmarkStart w:id="276" w:name="_Toc184313262"/>
      <w:bookmarkEnd w:id="276"/>
      <w:bookmarkStart w:id="277" w:name="_Toc184308057"/>
      <w:bookmarkEnd w:id="277"/>
      <w:bookmarkStart w:id="278" w:name="_Toc184313299"/>
      <w:bookmarkEnd w:id="278"/>
      <w:bookmarkStart w:id="279" w:name="_Toc184308102"/>
      <w:bookmarkEnd w:id="279"/>
      <w:bookmarkStart w:id="280" w:name="_Toc184313295"/>
      <w:bookmarkEnd w:id="280"/>
      <w:bookmarkStart w:id="281" w:name="_Toc184310272"/>
      <w:bookmarkEnd w:id="281"/>
      <w:bookmarkStart w:id="282" w:name="_Toc184314457"/>
      <w:bookmarkEnd w:id="282"/>
      <w:bookmarkStart w:id="283" w:name="_Toc184308073"/>
      <w:bookmarkEnd w:id="283"/>
      <w:bookmarkStart w:id="284" w:name="_Toc184308075"/>
      <w:bookmarkEnd w:id="284"/>
      <w:bookmarkStart w:id="285" w:name="_Toc184312115"/>
      <w:bookmarkEnd w:id="285"/>
      <w:bookmarkStart w:id="286" w:name="_Toc184310306"/>
      <w:bookmarkEnd w:id="286"/>
      <w:bookmarkStart w:id="287" w:name="_Toc184310342"/>
      <w:bookmarkEnd w:id="287"/>
      <w:bookmarkStart w:id="288" w:name="_Toc184313245"/>
      <w:bookmarkEnd w:id="288"/>
      <w:bookmarkStart w:id="289" w:name="_Toc184314428"/>
      <w:bookmarkEnd w:id="289"/>
      <w:bookmarkStart w:id="290" w:name="_Toc184312068"/>
      <w:bookmarkEnd w:id="290"/>
      <w:bookmarkStart w:id="291" w:name="_Toc184310326"/>
      <w:bookmarkEnd w:id="291"/>
      <w:bookmarkStart w:id="292" w:name="_Toc184312083"/>
      <w:bookmarkEnd w:id="292"/>
      <w:bookmarkStart w:id="293" w:name="_Toc184313275"/>
      <w:bookmarkEnd w:id="293"/>
      <w:bookmarkStart w:id="294" w:name="_Toc184308036"/>
      <w:bookmarkEnd w:id="294"/>
      <w:bookmarkStart w:id="295" w:name="_Toc184312136"/>
      <w:bookmarkEnd w:id="295"/>
      <w:bookmarkStart w:id="296" w:name="_Toc184310278"/>
      <w:bookmarkEnd w:id="296"/>
      <w:bookmarkStart w:id="297" w:name="_Toc184308098"/>
      <w:bookmarkEnd w:id="297"/>
      <w:bookmarkStart w:id="298" w:name="_Toc184308086"/>
      <w:bookmarkEnd w:id="298"/>
      <w:bookmarkStart w:id="299" w:name="_Toc184312128"/>
      <w:bookmarkEnd w:id="299"/>
      <w:bookmarkStart w:id="300" w:name="_Toc184313240"/>
      <w:bookmarkEnd w:id="300"/>
      <w:bookmarkStart w:id="301" w:name="_Toc184312122"/>
      <w:bookmarkEnd w:id="301"/>
      <w:bookmarkStart w:id="302" w:name="_Toc184310340"/>
      <w:bookmarkEnd w:id="302"/>
      <w:bookmarkStart w:id="303" w:name="_Toc184310337"/>
      <w:bookmarkEnd w:id="303"/>
      <w:bookmarkStart w:id="304" w:name="_Toc184314481"/>
      <w:bookmarkEnd w:id="304"/>
      <w:bookmarkStart w:id="305" w:name="_Toc184314423"/>
      <w:bookmarkEnd w:id="305"/>
      <w:bookmarkStart w:id="306" w:name="_Toc184312137"/>
      <w:bookmarkEnd w:id="306"/>
      <w:bookmarkStart w:id="307" w:name="_Toc184314471"/>
      <w:bookmarkEnd w:id="307"/>
      <w:bookmarkStart w:id="308" w:name="_Toc184310274"/>
      <w:bookmarkEnd w:id="308"/>
      <w:bookmarkStart w:id="309" w:name="_Toc184312076"/>
      <w:bookmarkEnd w:id="309"/>
      <w:bookmarkStart w:id="310" w:name="_Toc184314442"/>
      <w:bookmarkEnd w:id="310"/>
      <w:bookmarkStart w:id="311" w:name="_Toc184308097"/>
      <w:bookmarkEnd w:id="311"/>
      <w:bookmarkStart w:id="312" w:name="_Toc184310284"/>
      <w:bookmarkEnd w:id="312"/>
      <w:bookmarkStart w:id="313" w:name="_Toc184308081"/>
      <w:bookmarkEnd w:id="313"/>
      <w:bookmarkStart w:id="314" w:name="_Toc184313273"/>
      <w:bookmarkEnd w:id="314"/>
      <w:bookmarkStart w:id="315" w:name="_Toc184313310"/>
      <w:bookmarkEnd w:id="315"/>
      <w:bookmarkStart w:id="316" w:name="_Toc184308105"/>
      <w:bookmarkEnd w:id="316"/>
      <w:bookmarkStart w:id="317" w:name="_Toc184313307"/>
      <w:bookmarkEnd w:id="317"/>
      <w:bookmarkStart w:id="318" w:name="_Toc184314476"/>
      <w:bookmarkEnd w:id="318"/>
      <w:bookmarkStart w:id="319" w:name="_Toc184308092"/>
      <w:bookmarkEnd w:id="319"/>
      <w:bookmarkStart w:id="320" w:name="_Toc184312124"/>
      <w:bookmarkEnd w:id="320"/>
      <w:bookmarkStart w:id="321" w:name="_Toc184313249"/>
      <w:bookmarkEnd w:id="321"/>
      <w:bookmarkStart w:id="322" w:name="_Toc184312111"/>
      <w:bookmarkEnd w:id="322"/>
      <w:bookmarkStart w:id="323" w:name="_Toc184308039"/>
      <w:bookmarkEnd w:id="323"/>
      <w:bookmarkStart w:id="324" w:name="_Toc184308061"/>
      <w:bookmarkEnd w:id="324"/>
      <w:bookmarkStart w:id="325" w:name="_Toc184314464"/>
      <w:bookmarkEnd w:id="325"/>
      <w:bookmarkStart w:id="326" w:name="_Toc184310307"/>
      <w:bookmarkEnd w:id="326"/>
      <w:bookmarkStart w:id="327" w:name="_Toc184312092"/>
      <w:bookmarkEnd w:id="327"/>
      <w:bookmarkStart w:id="328" w:name="_Toc184314416"/>
      <w:bookmarkEnd w:id="328"/>
      <w:bookmarkStart w:id="329" w:name="_Toc184308067"/>
      <w:bookmarkEnd w:id="329"/>
      <w:bookmarkStart w:id="330" w:name="_Toc184312069"/>
      <w:bookmarkEnd w:id="330"/>
      <w:bookmarkStart w:id="331" w:name="_Toc184308108"/>
      <w:bookmarkEnd w:id="331"/>
      <w:bookmarkStart w:id="332" w:name="_Toc184310297"/>
      <w:bookmarkEnd w:id="332"/>
      <w:bookmarkStart w:id="333" w:name="_Toc184308051"/>
      <w:bookmarkEnd w:id="333"/>
      <w:bookmarkStart w:id="334" w:name="_Toc184314421"/>
      <w:bookmarkEnd w:id="334"/>
      <w:bookmarkStart w:id="335" w:name="_Toc184312117"/>
      <w:bookmarkEnd w:id="335"/>
      <w:bookmarkStart w:id="336" w:name="_Toc184314459"/>
      <w:bookmarkEnd w:id="336"/>
      <w:bookmarkStart w:id="337" w:name="_Toc184308084"/>
      <w:bookmarkEnd w:id="337"/>
      <w:bookmarkStart w:id="338" w:name="_Toc184312121"/>
      <w:bookmarkEnd w:id="338"/>
      <w:bookmarkStart w:id="339" w:name="_Toc184314472"/>
      <w:bookmarkEnd w:id="339"/>
      <w:bookmarkStart w:id="340" w:name="_Toc184313267"/>
      <w:bookmarkEnd w:id="340"/>
      <w:bookmarkStart w:id="341" w:name="_Toc184310301"/>
      <w:bookmarkEnd w:id="341"/>
      <w:bookmarkStart w:id="342" w:name="_Toc184314456"/>
      <w:bookmarkEnd w:id="342"/>
      <w:bookmarkStart w:id="343" w:name="_Toc184314453"/>
      <w:bookmarkEnd w:id="343"/>
      <w:bookmarkStart w:id="344" w:name="_Toc184310332"/>
      <w:bookmarkEnd w:id="344"/>
      <w:bookmarkStart w:id="345" w:name="_Toc184314414"/>
      <w:bookmarkEnd w:id="345"/>
      <w:bookmarkStart w:id="346" w:name="_Toc184312110"/>
      <w:bookmarkEnd w:id="346"/>
      <w:bookmarkStart w:id="347" w:name="_Toc184313304"/>
      <w:bookmarkEnd w:id="347"/>
      <w:bookmarkStart w:id="348" w:name="_Toc184308063"/>
      <w:bookmarkEnd w:id="348"/>
      <w:bookmarkStart w:id="349" w:name="_Toc184314482"/>
      <w:bookmarkEnd w:id="349"/>
      <w:bookmarkStart w:id="350" w:name="_Toc184312095"/>
      <w:bookmarkEnd w:id="350"/>
      <w:bookmarkStart w:id="351" w:name="_Toc184312123"/>
      <w:bookmarkEnd w:id="351"/>
      <w:bookmarkStart w:id="352" w:name="_Toc184314465"/>
      <w:bookmarkEnd w:id="352"/>
      <w:bookmarkStart w:id="353" w:name="_Toc184310277"/>
      <w:bookmarkEnd w:id="353"/>
      <w:bookmarkStart w:id="354" w:name="_Toc184313250"/>
      <w:bookmarkEnd w:id="354"/>
      <w:bookmarkStart w:id="355" w:name="_Toc184310292"/>
      <w:bookmarkEnd w:id="355"/>
      <w:bookmarkStart w:id="356" w:name="_Toc184313302"/>
      <w:bookmarkEnd w:id="356"/>
      <w:bookmarkStart w:id="357" w:name="_Toc184312075"/>
      <w:bookmarkEnd w:id="357"/>
      <w:bookmarkStart w:id="358" w:name="_Toc184314443"/>
      <w:bookmarkEnd w:id="358"/>
      <w:bookmarkStart w:id="359" w:name="_Toc184313255"/>
      <w:bookmarkEnd w:id="359"/>
      <w:bookmarkStart w:id="360" w:name="_Toc184308070"/>
      <w:bookmarkEnd w:id="360"/>
      <w:bookmarkStart w:id="361" w:name="_Toc184312089"/>
      <w:bookmarkEnd w:id="361"/>
      <w:bookmarkStart w:id="362" w:name="_Toc184308065"/>
      <w:bookmarkEnd w:id="362"/>
      <w:bookmarkStart w:id="363" w:name="_Toc184312103"/>
      <w:bookmarkEnd w:id="363"/>
      <w:bookmarkStart w:id="364" w:name="_Toc184313281"/>
      <w:bookmarkEnd w:id="364"/>
      <w:bookmarkStart w:id="365" w:name="_Toc184312082"/>
      <w:bookmarkEnd w:id="365"/>
      <w:bookmarkStart w:id="366" w:name="_Toc184312077"/>
      <w:bookmarkEnd w:id="366"/>
      <w:bookmarkStart w:id="367" w:name="_Toc184310331"/>
      <w:bookmarkEnd w:id="367"/>
      <w:bookmarkStart w:id="368" w:name="_Toc184310310"/>
      <w:bookmarkEnd w:id="368"/>
      <w:bookmarkStart w:id="369" w:name="_Toc184310287"/>
      <w:bookmarkEnd w:id="369"/>
      <w:bookmarkStart w:id="370" w:name="_Toc184310275"/>
      <w:bookmarkEnd w:id="370"/>
      <w:bookmarkStart w:id="371" w:name="_Toc184314415"/>
      <w:bookmarkEnd w:id="371"/>
      <w:bookmarkStart w:id="372" w:name="_Toc184314474"/>
      <w:bookmarkEnd w:id="372"/>
      <w:bookmarkStart w:id="373" w:name="_Toc184314411"/>
      <w:bookmarkEnd w:id="373"/>
      <w:bookmarkStart w:id="374" w:name="_Toc184314448"/>
      <w:bookmarkEnd w:id="374"/>
      <w:bookmarkStart w:id="375" w:name="_Toc184313289"/>
      <w:bookmarkEnd w:id="375"/>
      <w:bookmarkStart w:id="376" w:name="_Toc184312120"/>
      <w:bookmarkEnd w:id="376"/>
      <w:bookmarkStart w:id="377" w:name="_Toc184314426"/>
      <w:bookmarkEnd w:id="377"/>
      <w:bookmarkStart w:id="378" w:name="_Toc184310319"/>
      <w:bookmarkEnd w:id="378"/>
      <w:bookmarkStart w:id="379" w:name="_Toc184310303"/>
      <w:bookmarkEnd w:id="379"/>
      <w:bookmarkStart w:id="380" w:name="_Toc184312108"/>
      <w:bookmarkEnd w:id="380"/>
      <w:bookmarkStart w:id="381" w:name="_Toc184310286"/>
      <w:bookmarkEnd w:id="381"/>
      <w:bookmarkStart w:id="382" w:name="_Toc184312129"/>
      <w:bookmarkEnd w:id="382"/>
      <w:bookmarkStart w:id="383" w:name="_Toc184313241"/>
      <w:bookmarkEnd w:id="383"/>
      <w:bookmarkStart w:id="384" w:name="_Toc184310280"/>
      <w:bookmarkEnd w:id="384"/>
      <w:bookmarkStart w:id="385" w:name="_Toc184313264"/>
      <w:bookmarkEnd w:id="385"/>
      <w:bookmarkStart w:id="386" w:name="_Toc184312099"/>
      <w:bookmarkEnd w:id="386"/>
      <w:bookmarkStart w:id="387" w:name="_Toc184313248"/>
      <w:bookmarkEnd w:id="387"/>
      <w:bookmarkStart w:id="388" w:name="_Toc184314422"/>
      <w:bookmarkEnd w:id="388"/>
      <w:bookmarkStart w:id="389" w:name="_Toc184312093"/>
      <w:bookmarkEnd w:id="389"/>
      <w:bookmarkStart w:id="390" w:name="_Toc184312100"/>
      <w:bookmarkEnd w:id="390"/>
      <w:bookmarkStart w:id="391" w:name="_Toc184313269"/>
      <w:bookmarkEnd w:id="391"/>
      <w:bookmarkStart w:id="392" w:name="_Toc184310317"/>
      <w:bookmarkEnd w:id="392"/>
      <w:bookmarkStart w:id="393" w:name="_Toc184308087"/>
      <w:bookmarkEnd w:id="393"/>
      <w:bookmarkStart w:id="394" w:name="_Toc184308078"/>
      <w:bookmarkEnd w:id="394"/>
      <w:r>
        <w:rPr>
          <w:rFonts w:hint="eastAsia" w:ascii="宋体" w:hAnsi="宋体" w:cs="宋体"/>
          <w:b/>
          <w:color w:val="auto"/>
          <w:sz w:val="36"/>
          <w:szCs w:val="36"/>
          <w:highlight w:val="none"/>
        </w:rPr>
        <w:t>评标办法</w:t>
      </w:r>
    </w:p>
    <w:p>
      <w:pPr>
        <w:shd w:val="clea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pPr>
        <w:pStyle w:val="257"/>
        <w:numPr>
          <w:ilvl w:val="0"/>
          <w:numId w:val="3"/>
        </w:numPr>
        <w:shd w:val="clear"/>
        <w:snapToGrid w:val="0"/>
        <w:ind w:firstLineChars="0"/>
        <w:rPr>
          <w:rFonts w:ascii="宋体" w:hAnsi="宋体" w:cs="宋体"/>
          <w:b/>
          <w:bCs/>
          <w:color w:val="auto"/>
          <w:sz w:val="28"/>
          <w:szCs w:val="28"/>
          <w:highlight w:val="none"/>
        </w:rPr>
      </w:pPr>
      <w:r>
        <w:rPr>
          <w:rFonts w:hint="eastAsia" w:ascii="宋体" w:hAnsi="宋体" w:cs="宋体"/>
          <w:b/>
          <w:bCs/>
          <w:color w:val="auto"/>
          <w:sz w:val="28"/>
          <w:szCs w:val="28"/>
          <w:highlight w:val="none"/>
        </w:rPr>
        <w:t>技术商务资信部分（权重为70）</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438"/>
        <w:gridCol w:w="459"/>
        <w:gridCol w:w="731"/>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Align w:val="center"/>
          </w:tcPr>
          <w:p>
            <w:pPr>
              <w:shd w:val="clear"/>
              <w:rPr>
                <w:rFonts w:ascii="宋体" w:hAnsi="宋体" w:cs="宋体"/>
                <w:bCs/>
                <w:color w:val="auto"/>
                <w:highlight w:val="none"/>
              </w:rPr>
            </w:pPr>
            <w:r>
              <w:rPr>
                <w:rFonts w:hint="eastAsia" w:ascii="宋体" w:hAnsi="宋体" w:cs="宋体"/>
                <w:bCs/>
                <w:color w:val="auto"/>
                <w:highlight w:val="none"/>
              </w:rPr>
              <w:t>序号</w:t>
            </w:r>
          </w:p>
        </w:tc>
        <w:tc>
          <w:tcPr>
            <w:tcW w:w="5438" w:type="dxa"/>
            <w:vAlign w:val="center"/>
          </w:tcPr>
          <w:p>
            <w:pPr>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评标标准</w:t>
            </w:r>
          </w:p>
        </w:tc>
        <w:tc>
          <w:tcPr>
            <w:tcW w:w="459" w:type="dxa"/>
            <w:vAlign w:val="center"/>
          </w:tcPr>
          <w:p>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权重</w:t>
            </w:r>
          </w:p>
        </w:tc>
        <w:tc>
          <w:tcPr>
            <w:tcW w:w="731" w:type="dxa"/>
            <w:vAlign w:val="center"/>
          </w:tcPr>
          <w:p>
            <w:pPr>
              <w:shd w:val="clear"/>
              <w:snapToGrid w:val="0"/>
              <w:jc w:val="center"/>
              <w:rPr>
                <w:rFonts w:ascii="宋体" w:hAnsi="宋体" w:cs="宋体"/>
                <w:bCs/>
                <w:color w:val="auto"/>
                <w:sz w:val="24"/>
                <w:highlight w:val="none"/>
              </w:rPr>
            </w:pPr>
            <w:r>
              <w:rPr>
                <w:rFonts w:hint="eastAsia" w:ascii="宋体" w:hAnsi="宋体" w:cs="宋体"/>
                <w:bCs/>
                <w:color w:val="auto"/>
                <w:sz w:val="24"/>
                <w:highlight w:val="none"/>
              </w:rPr>
              <w:t>主观分/客观分属性</w:t>
            </w:r>
          </w:p>
        </w:tc>
        <w:tc>
          <w:tcPr>
            <w:tcW w:w="1192" w:type="dxa"/>
            <w:vAlign w:val="center"/>
          </w:tcPr>
          <w:p>
            <w:pPr>
              <w:shd w:val="clear"/>
              <w:snapToGrid w:val="0"/>
              <w:jc w:val="center"/>
              <w:rPr>
                <w:rFonts w:ascii="宋体" w:hAnsi="宋体" w:cs="宋体"/>
                <w:color w:val="auto"/>
                <w:sz w:val="24"/>
                <w:highlight w:val="none"/>
              </w:rPr>
            </w:pPr>
            <w:r>
              <w:rPr>
                <w:rFonts w:hint="eastAsia" w:ascii="宋体" w:hAnsi="宋体" w:cs="宋体"/>
                <w:bCs/>
                <w:color w:val="auto"/>
                <w:sz w:val="24"/>
                <w:highlight w:val="none"/>
              </w:rPr>
              <w:t>投标文件中评标标准相应的商务技术资料目录</w:t>
            </w:r>
            <w:r>
              <w:rPr>
                <w:rFonts w:hint="eastAsia" w:ascii="宋体" w:hAnsi="宋体" w:cs="宋体"/>
                <w:color w:val="auto"/>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Align w:val="center"/>
          </w:tcPr>
          <w:p>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5438" w:type="dxa"/>
            <w:vAlign w:val="center"/>
          </w:tcPr>
          <w:p>
            <w:pPr>
              <w:shd w:val="clear"/>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所投产品具体配置表、技术参数及偏离情况：产品参数配置等所有指标均满足的得基本分</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”号的系指实质性要求条款</w:t>
            </w:r>
            <w:r>
              <w:rPr>
                <w:rFonts w:hint="eastAsia" w:ascii="宋体" w:hAnsi="宋体" w:cs="宋体"/>
                <w:color w:val="auto"/>
                <w:sz w:val="21"/>
                <w:szCs w:val="21"/>
                <w:highlight w:val="none"/>
                <w:lang w:eastAsia="zh-CN"/>
              </w:rPr>
              <w:t>未满足的判定为无效标；</w:t>
            </w:r>
            <w:r>
              <w:rPr>
                <w:rFonts w:hint="eastAsia" w:ascii="宋体" w:hAnsi="宋体" w:eastAsia="宋体" w:cs="宋体"/>
                <w:color w:val="auto"/>
                <w:sz w:val="21"/>
                <w:szCs w:val="21"/>
                <w:highlight w:val="none"/>
              </w:rPr>
              <w:t>带“★”号的技术参数负偏离或未响应的，每项扣3分；其余技术参数负偏离或未响应的，每项扣1分，扣完为止</w:t>
            </w:r>
            <w:r>
              <w:rPr>
                <w:rFonts w:hint="eastAsia" w:ascii="宋体" w:hAnsi="宋体" w:cs="宋体"/>
                <w:color w:val="auto"/>
                <w:sz w:val="21"/>
                <w:szCs w:val="21"/>
                <w:highlight w:val="none"/>
                <w:lang w:eastAsia="zh-CN"/>
              </w:rPr>
              <w:t>。</w:t>
            </w:r>
          </w:p>
        </w:tc>
        <w:tc>
          <w:tcPr>
            <w:tcW w:w="459" w:type="dxa"/>
            <w:vAlign w:val="center"/>
          </w:tcPr>
          <w:p>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w:t>
            </w:r>
          </w:p>
        </w:tc>
        <w:tc>
          <w:tcPr>
            <w:tcW w:w="731" w:type="dxa"/>
            <w:vAlign w:val="center"/>
          </w:tcPr>
          <w:p>
            <w:pPr>
              <w:shd w:val="clear"/>
              <w:spacing w:line="360" w:lineRule="auto"/>
              <w:jc w:val="center"/>
              <w:rPr>
                <w:rFonts w:hint="eastAsia" w:ascii="宋体" w:hAnsi="宋体" w:cs="宋体"/>
                <w:color w:val="auto"/>
                <w:sz w:val="20"/>
                <w:szCs w:val="20"/>
                <w:highlight w:val="none"/>
              </w:rPr>
            </w:pPr>
            <w:r>
              <w:rPr>
                <w:rFonts w:hint="eastAsia" w:ascii="宋体" w:hAnsi="宋体" w:eastAsia="宋体" w:cs="宋体"/>
                <w:color w:val="auto"/>
                <w:sz w:val="22"/>
                <w:szCs w:val="22"/>
                <w:highlight w:val="none"/>
                <w:lang w:eastAsia="zh-CN"/>
              </w:rPr>
              <w:t>客观分</w:t>
            </w:r>
          </w:p>
        </w:tc>
        <w:tc>
          <w:tcPr>
            <w:tcW w:w="1192" w:type="dxa"/>
          </w:tcPr>
          <w:p>
            <w:pPr>
              <w:shd w:val="clea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1" w:hRule="atLeast"/>
        </w:trPr>
        <w:tc>
          <w:tcPr>
            <w:tcW w:w="675" w:type="dxa"/>
            <w:vAlign w:val="center"/>
          </w:tcPr>
          <w:p>
            <w:pPr>
              <w:shd w:val="clea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w:t>
            </w:r>
          </w:p>
        </w:tc>
        <w:tc>
          <w:tcPr>
            <w:tcW w:w="543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投标产品的环境适应性：</w:t>
            </w:r>
          </w:p>
          <w:p>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投标人所投核心产品（自动气象站 ）适应高、低温条件下连续观测的得2分；</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证明材料：</w:t>
            </w:r>
            <w:r>
              <w:rPr>
                <w:rFonts w:hint="eastAsia" w:ascii="宋体" w:hAnsi="宋体" w:eastAsia="宋体" w:cs="宋体"/>
                <w:b/>
                <w:bCs/>
                <w:color w:val="auto"/>
                <w:sz w:val="21"/>
                <w:szCs w:val="21"/>
                <w:highlight w:val="none"/>
              </w:rPr>
              <w:t>投标文件中提供检测报告复印件并加盖公章</w:t>
            </w:r>
            <w:r>
              <w:rPr>
                <w:rFonts w:hint="eastAsia" w:ascii="宋体" w:hAnsi="宋体" w:cs="宋体"/>
                <w:b/>
                <w:bCs/>
                <w:color w:val="auto"/>
                <w:sz w:val="21"/>
                <w:szCs w:val="21"/>
                <w:highlight w:val="none"/>
                <w:lang w:eastAsia="zh-CN"/>
              </w:rPr>
              <w:t>，未提供或提供不全不得分。</w:t>
            </w:r>
          </w:p>
          <w:p>
            <w:pPr>
              <w:keepNext w:val="0"/>
              <w:keepLines w:val="0"/>
              <w:pageBreakBefore w:val="0"/>
              <w:widowControl w:val="0"/>
              <w:numPr>
                <w:ilvl w:val="0"/>
                <w:numId w:val="4"/>
              </w:numPr>
              <w:shd w:val="clea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投标人所投核心产品（自动气象站 ）便于维修维护，设备平均维修时间小于40分钟的得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分；设备凭据维修时间小于20分钟的得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color w:val="auto"/>
                <w:kern w:val="0"/>
                <w:szCs w:val="21"/>
                <w:highlight w:val="none"/>
                <w:lang w:eastAsia="zh-CN"/>
              </w:rPr>
            </w:pPr>
            <w:r>
              <w:rPr>
                <w:rFonts w:hint="eastAsia" w:ascii="宋体" w:hAnsi="宋体" w:cs="宋体"/>
                <w:b/>
                <w:bCs/>
                <w:color w:val="auto"/>
                <w:sz w:val="21"/>
                <w:szCs w:val="21"/>
                <w:highlight w:val="none"/>
                <w:lang w:eastAsia="zh-CN"/>
              </w:rPr>
              <w:t>证明材料：</w:t>
            </w:r>
            <w:r>
              <w:rPr>
                <w:rFonts w:hint="eastAsia" w:ascii="宋体" w:hAnsi="宋体" w:eastAsia="宋体" w:cs="宋体"/>
                <w:b/>
                <w:bCs/>
                <w:color w:val="auto"/>
                <w:sz w:val="21"/>
                <w:szCs w:val="21"/>
                <w:highlight w:val="none"/>
              </w:rPr>
              <w:t>投标文件中提供</w:t>
            </w:r>
            <w:r>
              <w:rPr>
                <w:rFonts w:hint="eastAsia" w:ascii="宋体" w:hAnsi="宋体" w:eastAsia="宋体" w:cs="宋体"/>
                <w:b/>
                <w:bCs/>
                <w:strike w:val="0"/>
                <w:dstrike w:val="0"/>
                <w:color w:val="auto"/>
                <w:sz w:val="21"/>
                <w:szCs w:val="21"/>
                <w:highlight w:val="none"/>
              </w:rPr>
              <w:t>检测报告复印件</w:t>
            </w:r>
            <w:r>
              <w:rPr>
                <w:rFonts w:hint="eastAsia" w:ascii="宋体" w:hAnsi="宋体" w:eastAsia="宋体" w:cs="宋体"/>
                <w:b/>
                <w:bCs/>
                <w:color w:val="auto"/>
                <w:sz w:val="21"/>
                <w:szCs w:val="21"/>
                <w:highlight w:val="none"/>
              </w:rPr>
              <w:t>并加盖公章</w:t>
            </w:r>
            <w:r>
              <w:rPr>
                <w:rFonts w:hint="eastAsia" w:ascii="宋体" w:hAnsi="宋体" w:cs="宋体"/>
                <w:b/>
                <w:bCs/>
                <w:color w:val="auto"/>
                <w:sz w:val="21"/>
                <w:szCs w:val="21"/>
                <w:highlight w:val="none"/>
                <w:lang w:eastAsia="zh-CN"/>
              </w:rPr>
              <w:t>，未提供或提供不全不得分。</w:t>
            </w:r>
          </w:p>
        </w:tc>
        <w:tc>
          <w:tcPr>
            <w:tcW w:w="459" w:type="dxa"/>
            <w:vAlign w:val="center"/>
          </w:tcPr>
          <w:p>
            <w:pPr>
              <w:shd w:val="clea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731" w:type="dxa"/>
            <w:vAlign w:val="center"/>
          </w:tcPr>
          <w:p>
            <w:pPr>
              <w:shd w:val="clea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客观分</w:t>
            </w:r>
          </w:p>
        </w:tc>
        <w:tc>
          <w:tcPr>
            <w:tcW w:w="1192" w:type="dxa"/>
          </w:tcPr>
          <w:p>
            <w:pPr>
              <w:shd w:val="clea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Align w:val="center"/>
          </w:tcPr>
          <w:p>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5438" w:type="dxa"/>
            <w:vAlign w:val="center"/>
          </w:tcPr>
          <w:p>
            <w:pPr>
              <w:shd w:val="clea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投标产品的安全性：</w:t>
            </w:r>
          </w:p>
          <w:p>
            <w:pPr>
              <w:shd w:val="clea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rPr>
              <w:t>投标人所投自动气象站、</w:t>
            </w:r>
            <w:r>
              <w:rPr>
                <w:rFonts w:hint="eastAsia" w:ascii="宋体" w:hAnsi="宋体" w:cs="宋体"/>
                <w:color w:val="auto"/>
                <w:szCs w:val="21"/>
                <w:highlight w:val="none"/>
              </w:rPr>
              <w:t>翻斗式自动雨量站的核心部件数据采集器符合安全方面的基本要求的得3分</w:t>
            </w:r>
            <w:r>
              <w:rPr>
                <w:rFonts w:hint="eastAsia" w:ascii="宋体" w:hAnsi="宋体" w:cs="宋体"/>
                <w:color w:val="auto"/>
                <w:szCs w:val="21"/>
                <w:highlight w:val="none"/>
                <w:lang w:eastAsia="zh-CN"/>
              </w:rPr>
              <w:t>；</w:t>
            </w:r>
          </w:p>
          <w:p>
            <w:pPr>
              <w:shd w:val="clear"/>
              <w:snapToGrid w:val="0"/>
              <w:spacing w:line="360" w:lineRule="auto"/>
              <w:jc w:val="left"/>
              <w:rPr>
                <w:rFonts w:ascii="宋体" w:hAnsi="宋体" w:cs="宋体"/>
                <w:color w:val="auto"/>
                <w:szCs w:val="21"/>
                <w:highlight w:val="none"/>
              </w:rPr>
            </w:pPr>
            <w:r>
              <w:rPr>
                <w:rFonts w:hint="eastAsia" w:ascii="宋体" w:hAnsi="宋体" w:cs="宋体"/>
                <w:b/>
                <w:bCs/>
                <w:color w:val="auto"/>
                <w:sz w:val="21"/>
                <w:szCs w:val="21"/>
                <w:highlight w:val="none"/>
                <w:lang w:eastAsia="zh-CN"/>
              </w:rPr>
              <w:t>证明材料：</w:t>
            </w:r>
            <w:r>
              <w:rPr>
                <w:rFonts w:hint="eastAsia" w:ascii="宋体" w:hAnsi="宋体" w:cs="宋体"/>
                <w:b/>
                <w:bCs/>
                <w:color w:val="auto"/>
                <w:kern w:val="0"/>
                <w:szCs w:val="21"/>
                <w:highlight w:val="none"/>
              </w:rPr>
              <w:t>投标文件中提供第三方检测认证证书复印件并加盖公章</w:t>
            </w:r>
            <w:r>
              <w:rPr>
                <w:rFonts w:hint="eastAsia" w:ascii="宋体" w:hAnsi="宋体" w:cs="宋体"/>
                <w:b/>
                <w:bCs/>
                <w:color w:val="auto"/>
                <w:sz w:val="21"/>
                <w:szCs w:val="21"/>
                <w:highlight w:val="none"/>
                <w:lang w:eastAsia="zh-CN"/>
              </w:rPr>
              <w:t>，未提供或提供不全不得分。</w:t>
            </w:r>
          </w:p>
        </w:tc>
        <w:tc>
          <w:tcPr>
            <w:tcW w:w="459" w:type="dxa"/>
            <w:vAlign w:val="center"/>
          </w:tcPr>
          <w:p>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31" w:type="dxa"/>
            <w:vAlign w:val="center"/>
          </w:tcPr>
          <w:p>
            <w:pPr>
              <w:shd w:val="clear"/>
              <w:spacing w:line="360" w:lineRule="auto"/>
              <w:jc w:val="center"/>
              <w:rPr>
                <w:rFonts w:hint="eastAsia" w:ascii="宋体" w:hAnsi="宋体" w:cs="宋体"/>
                <w:color w:val="auto"/>
                <w:sz w:val="20"/>
                <w:szCs w:val="20"/>
                <w:highlight w:val="none"/>
              </w:rPr>
            </w:pPr>
            <w:r>
              <w:rPr>
                <w:rFonts w:hint="eastAsia" w:ascii="宋体" w:hAnsi="宋体" w:eastAsia="宋体" w:cs="宋体"/>
                <w:color w:val="auto"/>
                <w:sz w:val="22"/>
                <w:szCs w:val="22"/>
                <w:highlight w:val="none"/>
                <w:lang w:eastAsia="zh-CN"/>
              </w:rPr>
              <w:t>客观分</w:t>
            </w:r>
          </w:p>
        </w:tc>
        <w:tc>
          <w:tcPr>
            <w:tcW w:w="1192" w:type="dxa"/>
          </w:tcPr>
          <w:p>
            <w:pPr>
              <w:shd w:val="clea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75" w:type="dxa"/>
            <w:vAlign w:val="center"/>
          </w:tcPr>
          <w:p>
            <w:pPr>
              <w:shd w:val="clea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p>
            <w:pPr>
              <w:shd w:val="clear"/>
              <w:spacing w:line="360" w:lineRule="auto"/>
              <w:jc w:val="center"/>
              <w:rPr>
                <w:rFonts w:hint="default" w:ascii="宋体" w:hAnsi="宋体" w:eastAsia="宋体" w:cs="宋体"/>
                <w:color w:val="auto"/>
                <w:szCs w:val="21"/>
                <w:highlight w:val="none"/>
                <w:lang w:val="en-US" w:eastAsia="zh-CN"/>
              </w:rPr>
            </w:pPr>
          </w:p>
        </w:tc>
        <w:tc>
          <w:tcPr>
            <w:tcW w:w="5438" w:type="dxa"/>
            <w:vAlign w:val="center"/>
          </w:tcPr>
          <w:p>
            <w:pPr>
              <w:shd w:val="clear"/>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投标人所投自动气象站、</w:t>
            </w:r>
            <w:r>
              <w:rPr>
                <w:rFonts w:hint="eastAsia" w:ascii="宋体" w:hAnsi="宋体" w:cs="宋体"/>
                <w:color w:val="auto"/>
                <w:szCs w:val="21"/>
                <w:highlight w:val="none"/>
              </w:rPr>
              <w:t>翻斗式自动雨量站观测数据能够无缝接入区域自动站统一数据收集平台软件得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b/>
                <w:bCs/>
                <w:color w:val="auto"/>
                <w:sz w:val="21"/>
                <w:szCs w:val="21"/>
                <w:highlight w:val="none"/>
                <w:lang w:eastAsia="zh-CN"/>
              </w:rPr>
              <w:t>证明材料：</w:t>
            </w:r>
            <w:r>
              <w:rPr>
                <w:rFonts w:hint="eastAsia" w:ascii="宋体" w:hAnsi="宋体" w:eastAsia="宋体" w:cs="宋体"/>
                <w:b/>
                <w:bCs/>
                <w:color w:val="auto"/>
                <w:kern w:val="0"/>
                <w:sz w:val="21"/>
                <w:szCs w:val="21"/>
                <w:highlight w:val="none"/>
                <w:lang w:val="zh-CN" w:eastAsia="zh-CN" w:bidi="ar-SA"/>
              </w:rPr>
              <w:t>投标文件中提供证明文件并加盖公章</w:t>
            </w:r>
            <w:r>
              <w:rPr>
                <w:rFonts w:hint="eastAsia" w:ascii="宋体" w:hAnsi="宋体" w:cs="宋体"/>
                <w:b/>
                <w:bCs/>
                <w:color w:val="auto"/>
                <w:sz w:val="21"/>
                <w:szCs w:val="21"/>
                <w:highlight w:val="none"/>
                <w:lang w:eastAsia="zh-CN"/>
              </w:rPr>
              <w:t>，未提供或提供不全不得分。</w:t>
            </w:r>
          </w:p>
          <w:p>
            <w:pPr>
              <w:shd w:val="clea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软件可兼容适应不同厂家各类产品的数据接入，并且投标人对该软件有较强的开发基础与定制开发能力，得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p>
            <w:pPr>
              <w:pStyle w:val="4"/>
              <w:shd w:val="clear"/>
              <w:snapToGrid w:val="0"/>
              <w:ind w:left="0" w:firstLine="0"/>
              <w:rPr>
                <w:rFonts w:hint="eastAsia" w:ascii="宋体" w:hAnsi="宋体" w:cs="宋体"/>
                <w:color w:val="auto"/>
                <w:sz w:val="21"/>
                <w:szCs w:val="21"/>
                <w:highlight w:val="none"/>
              </w:rPr>
            </w:pPr>
            <w:r>
              <w:rPr>
                <w:rFonts w:hint="eastAsia" w:ascii="宋体" w:hAnsi="宋体" w:eastAsia="宋体" w:cs="宋体"/>
                <w:color w:val="auto"/>
                <w:kern w:val="0"/>
                <w:sz w:val="21"/>
                <w:szCs w:val="21"/>
                <w:highlight w:val="none"/>
                <w:lang w:eastAsia="zh-CN"/>
              </w:rPr>
              <w:t>证明材料：</w:t>
            </w:r>
            <w:r>
              <w:rPr>
                <w:rFonts w:hint="eastAsia" w:ascii="宋体" w:hAnsi="宋体" w:eastAsia="宋体" w:cs="宋体"/>
                <w:color w:val="auto"/>
                <w:kern w:val="0"/>
                <w:sz w:val="21"/>
                <w:szCs w:val="21"/>
                <w:highlight w:val="none"/>
              </w:rPr>
              <w:t>投标文件中提供证明文件并加盖公章，未提供或提供不全不得分。</w:t>
            </w:r>
          </w:p>
        </w:tc>
        <w:tc>
          <w:tcPr>
            <w:tcW w:w="459" w:type="dxa"/>
            <w:vAlign w:val="center"/>
          </w:tcPr>
          <w:p>
            <w:pPr>
              <w:shd w:val="clea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731" w:type="dxa"/>
            <w:vAlign w:val="center"/>
          </w:tcPr>
          <w:p>
            <w:pPr>
              <w:shd w:val="clea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客观分</w:t>
            </w:r>
          </w:p>
        </w:tc>
        <w:tc>
          <w:tcPr>
            <w:tcW w:w="1192" w:type="dxa"/>
          </w:tcPr>
          <w:p>
            <w:pPr>
              <w:shd w:val="clea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8" w:hRule="atLeast"/>
        </w:trPr>
        <w:tc>
          <w:tcPr>
            <w:tcW w:w="675" w:type="dxa"/>
            <w:vAlign w:val="center"/>
          </w:tcPr>
          <w:p>
            <w:pPr>
              <w:shd w:val="clea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p>
            <w:pPr>
              <w:shd w:val="clear"/>
              <w:spacing w:line="360" w:lineRule="auto"/>
              <w:jc w:val="center"/>
              <w:rPr>
                <w:rFonts w:hint="default" w:ascii="宋体" w:hAnsi="宋体" w:eastAsia="宋体" w:cs="宋体"/>
                <w:color w:val="auto"/>
                <w:szCs w:val="21"/>
                <w:highlight w:val="none"/>
                <w:lang w:val="en-US" w:eastAsia="zh-CN"/>
              </w:rPr>
            </w:pPr>
          </w:p>
        </w:tc>
        <w:tc>
          <w:tcPr>
            <w:tcW w:w="543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投标产品的技术保障能力：</w:t>
            </w:r>
          </w:p>
          <w:p>
            <w:pPr>
              <w:shd w:val="clear"/>
              <w:snapToGrid w:val="0"/>
              <w:spacing w:line="360" w:lineRule="auto"/>
              <w:jc w:val="left"/>
              <w:rPr>
                <w:rFonts w:hint="eastAsia" w:ascii="宋体" w:hAnsi="宋体" w:eastAsia="宋体" w:cs="宋体"/>
                <w:b/>
                <w:bCs/>
                <w:color w:val="auto"/>
                <w:szCs w:val="21"/>
                <w:highlight w:val="none"/>
                <w:lang w:eastAsia="zh-CN"/>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投标人拟派项目组人员</w:t>
            </w:r>
            <w:r>
              <w:rPr>
                <w:rFonts w:hint="eastAsia" w:ascii="宋体" w:hAnsi="宋体" w:cs="宋体"/>
                <w:b/>
                <w:bCs/>
                <w:color w:val="auto"/>
                <w:kern w:val="2"/>
                <w:sz w:val="21"/>
                <w:szCs w:val="21"/>
                <w:highlight w:val="none"/>
                <w:lang w:val="en-US" w:eastAsia="zh-CN" w:bidi="ar-SA"/>
              </w:rPr>
              <w:t>（</w:t>
            </w:r>
            <w:r>
              <w:rPr>
                <w:rFonts w:hint="eastAsia" w:ascii="宋体" w:hAnsi="宋体" w:eastAsia="宋体" w:cs="宋体"/>
                <w:color w:val="auto"/>
                <w:kern w:val="0"/>
                <w:szCs w:val="21"/>
                <w:highlight w:val="none"/>
                <w:lang w:val="en-US" w:eastAsia="zh-CN"/>
              </w:rPr>
              <w:t>不含质量检测人</w:t>
            </w:r>
            <w:r>
              <w:rPr>
                <w:rFonts w:hint="eastAsia" w:ascii="宋体" w:hAnsi="宋体" w:cs="宋体"/>
                <w:color w:val="auto"/>
                <w:kern w:val="0"/>
                <w:szCs w:val="21"/>
                <w:highlight w:val="none"/>
                <w:lang w:val="en-US" w:eastAsia="zh-CN"/>
              </w:rPr>
              <w:t>员</w:t>
            </w:r>
            <w:r>
              <w:rPr>
                <w:rFonts w:hint="eastAsia" w:ascii="宋体" w:hAnsi="宋体" w:eastAsia="宋体" w:cs="宋体"/>
                <w:color w:val="auto"/>
                <w:kern w:val="0"/>
                <w:szCs w:val="21"/>
                <w:highlight w:val="none"/>
                <w:lang w:val="en-US" w:eastAsia="zh-CN"/>
              </w:rPr>
              <w:t>、售后服务人</w:t>
            </w:r>
            <w:r>
              <w:rPr>
                <w:rFonts w:hint="eastAsia" w:ascii="宋体" w:hAnsi="宋体" w:cs="宋体"/>
                <w:color w:val="auto"/>
                <w:kern w:val="0"/>
                <w:szCs w:val="21"/>
                <w:highlight w:val="none"/>
                <w:lang w:val="en-US" w:eastAsia="zh-CN"/>
              </w:rPr>
              <w:t>员</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具有气象（或环保类）中级或以</w:t>
            </w:r>
            <w:r>
              <w:rPr>
                <w:rFonts w:hint="eastAsia" w:ascii="宋体" w:hAnsi="宋体" w:cs="宋体"/>
                <w:color w:val="auto"/>
                <w:kern w:val="0"/>
                <w:szCs w:val="21"/>
                <w:highlight w:val="none"/>
              </w:rPr>
              <w:t>上职称</w:t>
            </w:r>
            <w:r>
              <w:rPr>
                <w:rFonts w:hint="eastAsia" w:ascii="宋体" w:hAnsi="宋体" w:cs="宋体"/>
                <w:color w:val="auto"/>
                <w:kern w:val="0"/>
                <w:szCs w:val="21"/>
                <w:highlight w:val="none"/>
                <w:lang w:eastAsia="zh-CN"/>
              </w:rPr>
              <w:t>的</w:t>
            </w:r>
            <w:r>
              <w:rPr>
                <w:rFonts w:hint="eastAsia" w:ascii="宋体" w:hAnsi="宋体" w:cs="宋体"/>
                <w:color w:val="auto"/>
                <w:kern w:val="0"/>
                <w:szCs w:val="21"/>
                <w:highlight w:val="none"/>
              </w:rPr>
              <w:t>，每提供一人得1分，本项最多得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pPr>
              <w:shd w:val="clear"/>
              <w:snapToGrid w:val="0"/>
              <w:spacing w:line="360" w:lineRule="auto"/>
              <w:jc w:val="left"/>
              <w:rPr>
                <w:rFonts w:hint="eastAsia" w:ascii="宋体" w:hAnsi="宋体" w:eastAsia="宋体" w:cs="宋体"/>
                <w:b/>
                <w:bCs/>
                <w:color w:val="auto"/>
                <w:szCs w:val="21"/>
                <w:highlight w:val="none"/>
                <w:lang w:eastAsia="zh-CN"/>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投标人质量检测</w:t>
            </w:r>
            <w:r>
              <w:rPr>
                <w:rFonts w:hint="eastAsia" w:ascii="宋体" w:hAnsi="宋体" w:eastAsia="宋体" w:cs="宋体"/>
                <w:color w:val="auto"/>
                <w:kern w:val="0"/>
                <w:szCs w:val="21"/>
                <w:highlight w:val="none"/>
                <w:lang w:val="en-US" w:eastAsia="zh-CN"/>
              </w:rPr>
              <w:t>人</w:t>
            </w:r>
            <w:r>
              <w:rPr>
                <w:rFonts w:hint="eastAsia" w:ascii="宋体" w:hAnsi="宋体" w:cs="宋体"/>
                <w:color w:val="auto"/>
                <w:kern w:val="0"/>
                <w:szCs w:val="21"/>
                <w:highlight w:val="none"/>
                <w:lang w:val="en-US" w:eastAsia="zh-CN"/>
              </w:rPr>
              <w:t>员</w:t>
            </w:r>
            <w:r>
              <w:rPr>
                <w:rFonts w:hint="eastAsia" w:ascii="宋体" w:hAnsi="宋体" w:cs="宋体"/>
                <w:color w:val="auto"/>
                <w:kern w:val="0"/>
                <w:szCs w:val="21"/>
                <w:highlight w:val="none"/>
              </w:rPr>
              <w:t>同时具有气象类中级或以上职称及注册计量师证书的，每提供一人得1分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最</w:t>
            </w:r>
            <w:r>
              <w:rPr>
                <w:rFonts w:hint="eastAsia" w:ascii="宋体" w:hAnsi="宋体" w:cs="宋体"/>
                <w:color w:val="auto"/>
                <w:kern w:val="0"/>
                <w:szCs w:val="21"/>
                <w:highlight w:val="none"/>
                <w:lang w:eastAsia="zh-CN"/>
              </w:rPr>
              <w:t>高</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pPr>
              <w:shd w:val="clear"/>
              <w:snapToGrid w:val="0"/>
              <w:spacing w:line="360" w:lineRule="auto"/>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投标人售后服务</w:t>
            </w:r>
            <w:r>
              <w:rPr>
                <w:rFonts w:hint="eastAsia" w:ascii="宋体" w:hAnsi="宋体" w:eastAsia="宋体" w:cs="宋体"/>
                <w:color w:val="auto"/>
                <w:kern w:val="0"/>
                <w:szCs w:val="21"/>
                <w:highlight w:val="none"/>
                <w:lang w:val="en-US" w:eastAsia="zh-CN"/>
              </w:rPr>
              <w:t>人</w:t>
            </w:r>
            <w:r>
              <w:rPr>
                <w:rFonts w:hint="eastAsia" w:ascii="宋体" w:hAnsi="宋体" w:cs="宋体"/>
                <w:color w:val="auto"/>
                <w:kern w:val="0"/>
                <w:szCs w:val="21"/>
                <w:highlight w:val="none"/>
                <w:lang w:val="en-US" w:eastAsia="zh-CN"/>
              </w:rPr>
              <w:t>员</w:t>
            </w:r>
            <w:r>
              <w:rPr>
                <w:rFonts w:hint="eastAsia" w:ascii="宋体" w:hAnsi="宋体" w:eastAsia="宋体" w:cs="宋体"/>
                <w:color w:val="auto"/>
                <w:kern w:val="0"/>
                <w:szCs w:val="21"/>
                <w:highlight w:val="none"/>
                <w:lang w:val="en-US" w:eastAsia="zh-CN"/>
              </w:rPr>
              <w:t>同时</w:t>
            </w:r>
            <w:r>
              <w:rPr>
                <w:rFonts w:hint="eastAsia" w:ascii="宋体" w:hAnsi="宋体" w:eastAsia="宋体" w:cs="宋体"/>
                <w:color w:val="auto"/>
                <w:kern w:val="0"/>
                <w:szCs w:val="21"/>
                <w:highlight w:val="none"/>
              </w:rPr>
              <w:t>具有气象类中级及以上职称的，</w:t>
            </w:r>
            <w:r>
              <w:rPr>
                <w:rFonts w:hint="eastAsia" w:ascii="宋体" w:hAnsi="宋体" w:cs="宋体"/>
                <w:color w:val="auto"/>
                <w:kern w:val="0"/>
                <w:szCs w:val="21"/>
                <w:highlight w:val="none"/>
              </w:rPr>
              <w:t>每提供一人得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最</w:t>
            </w:r>
            <w:r>
              <w:rPr>
                <w:rFonts w:hint="eastAsia" w:ascii="宋体" w:hAnsi="宋体" w:cs="宋体"/>
                <w:color w:val="auto"/>
                <w:kern w:val="0"/>
                <w:szCs w:val="21"/>
                <w:highlight w:val="none"/>
                <w:lang w:eastAsia="zh-CN"/>
              </w:rPr>
              <w:t>高</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r>
              <w:rPr>
                <w:rFonts w:hint="eastAsia" w:ascii="宋体" w:hAnsi="宋体" w:eastAsia="宋体" w:cs="宋体"/>
                <w:color w:val="auto"/>
                <w:kern w:val="0"/>
                <w:szCs w:val="21"/>
                <w:highlight w:val="none"/>
                <w:lang w:eastAsia="zh-CN"/>
              </w:rPr>
              <w:t>。</w:t>
            </w:r>
          </w:p>
          <w:p>
            <w:pPr>
              <w:shd w:val="clear"/>
              <w:snapToGrid w:val="0"/>
              <w:spacing w:line="360" w:lineRule="auto"/>
              <w:jc w:val="left"/>
              <w:rPr>
                <w:rFonts w:hint="eastAsia" w:ascii="宋体" w:hAnsi="宋体" w:eastAsia="宋体" w:cs="宋体"/>
                <w:b/>
                <w:bCs/>
                <w:color w:val="auto"/>
                <w:szCs w:val="21"/>
                <w:highlight w:val="none"/>
                <w:lang w:eastAsia="zh-CN"/>
              </w:rPr>
            </w:pPr>
            <w:r>
              <w:rPr>
                <w:rFonts w:hint="eastAsia" w:ascii="宋体" w:hAnsi="宋体" w:cs="宋体"/>
                <w:b/>
                <w:bCs/>
                <w:color w:val="auto"/>
                <w:sz w:val="21"/>
                <w:szCs w:val="21"/>
                <w:highlight w:val="none"/>
                <w:lang w:eastAsia="zh-CN"/>
              </w:rPr>
              <w:t>证明材料：</w:t>
            </w:r>
            <w:r>
              <w:rPr>
                <w:rFonts w:hint="eastAsia" w:ascii="宋体" w:hAnsi="宋体" w:eastAsia="宋体" w:cs="宋体"/>
                <w:b/>
                <w:bCs/>
                <w:color w:val="auto"/>
                <w:kern w:val="0"/>
                <w:sz w:val="21"/>
                <w:szCs w:val="21"/>
                <w:highlight w:val="none"/>
                <w:lang w:val="en-US" w:eastAsia="zh-CN"/>
              </w:rPr>
              <w:t>投标文件中提供相关人员证书复印件并加盖公章及近三个月内任意一个月社保缴纳证明复印件并加盖公章</w:t>
            </w:r>
            <w:r>
              <w:rPr>
                <w:rFonts w:hint="eastAsia" w:ascii="宋体" w:hAnsi="宋体" w:cs="宋体"/>
                <w:b/>
                <w:bCs/>
                <w:color w:val="auto"/>
                <w:sz w:val="21"/>
                <w:szCs w:val="21"/>
                <w:highlight w:val="none"/>
                <w:lang w:eastAsia="zh-CN"/>
              </w:rPr>
              <w:t>，未提供或提供不全不得分。</w:t>
            </w:r>
          </w:p>
        </w:tc>
        <w:tc>
          <w:tcPr>
            <w:tcW w:w="459" w:type="dxa"/>
            <w:vAlign w:val="center"/>
          </w:tcPr>
          <w:p>
            <w:pPr>
              <w:shd w:val="clea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731" w:type="dxa"/>
            <w:vAlign w:val="center"/>
          </w:tcPr>
          <w:p>
            <w:pPr>
              <w:shd w:val="clea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客观分</w:t>
            </w:r>
          </w:p>
          <w:p>
            <w:pPr>
              <w:shd w:val="clear"/>
              <w:spacing w:line="360" w:lineRule="auto"/>
              <w:jc w:val="center"/>
              <w:rPr>
                <w:rFonts w:hint="eastAsia" w:ascii="宋体" w:hAnsi="宋体" w:eastAsia="宋体" w:cs="宋体"/>
                <w:color w:val="auto"/>
                <w:sz w:val="22"/>
                <w:szCs w:val="22"/>
                <w:highlight w:val="none"/>
                <w:lang w:eastAsia="zh-CN"/>
              </w:rPr>
            </w:pPr>
          </w:p>
        </w:tc>
        <w:tc>
          <w:tcPr>
            <w:tcW w:w="1192" w:type="dxa"/>
          </w:tcPr>
          <w:p>
            <w:pPr>
              <w:shd w:val="clea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75"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9"/>
              <w:rPr>
                <w:rFonts w:ascii="宋体" w:hAnsi="宋体" w:cs="宋体"/>
                <w:color w:val="auto"/>
                <w:szCs w:val="21"/>
                <w:highlight w:val="none"/>
              </w:rPr>
            </w:pPr>
            <w:r>
              <w:rPr>
                <w:rFonts w:hint="eastAsia" w:ascii="宋体" w:hAnsi="宋体" w:eastAsia="宋体" w:cs="宋体"/>
                <w:color w:val="auto"/>
                <w:sz w:val="24"/>
                <w:highlight w:val="none"/>
                <w:lang w:val="en-US" w:eastAsia="zh-CN"/>
              </w:rPr>
              <w:t>6</w:t>
            </w:r>
          </w:p>
        </w:tc>
        <w:tc>
          <w:tcPr>
            <w:tcW w:w="5438" w:type="dxa"/>
            <w:vAlign w:val="center"/>
          </w:tcPr>
          <w:p>
            <w:pPr>
              <w:shd w:val="clear"/>
              <w:snapToGrid w:val="0"/>
              <w:spacing w:line="360" w:lineRule="auto"/>
              <w:jc w:val="left"/>
              <w:rPr>
                <w:rFonts w:ascii="宋体" w:hAnsi="宋体" w:cs="宋体"/>
                <w:color w:val="auto"/>
                <w:kern w:val="0"/>
                <w:szCs w:val="21"/>
                <w:highlight w:val="none"/>
              </w:rPr>
            </w:pPr>
            <w:r>
              <w:rPr>
                <w:rFonts w:hint="eastAsia" w:ascii="宋体" w:hAnsi="宋体" w:eastAsia="宋体" w:cs="宋体"/>
                <w:color w:val="auto"/>
                <w:kern w:val="0"/>
                <w:sz w:val="21"/>
                <w:szCs w:val="21"/>
                <w:highlight w:val="none"/>
              </w:rPr>
              <w:t>技术支持</w:t>
            </w:r>
          </w:p>
        </w:tc>
        <w:tc>
          <w:tcPr>
            <w:tcW w:w="459"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9"/>
              <w:rPr>
                <w:rFonts w:ascii="宋体" w:hAnsi="宋体" w:cs="宋体"/>
                <w:color w:val="auto"/>
                <w:szCs w:val="21"/>
                <w:highlight w:val="none"/>
              </w:rPr>
            </w:pPr>
          </w:p>
        </w:tc>
        <w:tc>
          <w:tcPr>
            <w:tcW w:w="73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sz w:val="20"/>
                <w:szCs w:val="20"/>
                <w:highlight w:val="none"/>
              </w:rPr>
            </w:pPr>
          </w:p>
        </w:tc>
        <w:tc>
          <w:tcPr>
            <w:tcW w:w="119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6.1</w:t>
            </w:r>
          </w:p>
        </w:tc>
        <w:tc>
          <w:tcPr>
            <w:tcW w:w="5438" w:type="dxa"/>
            <w:vAlign w:val="center"/>
          </w:tcPr>
          <w:p>
            <w:pPr>
              <w:widowControl/>
              <w:numPr>
                <w:ilvl w:val="0"/>
                <w:numId w:val="0"/>
              </w:numPr>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eastAsia="zh-CN"/>
              </w:rPr>
              <w:t>承诺报价中含有</w:t>
            </w:r>
            <w:r>
              <w:rPr>
                <w:rFonts w:hint="eastAsia" w:ascii="宋体" w:hAnsi="宋体" w:eastAsia="宋体" w:cs="宋体"/>
                <w:color w:val="auto"/>
                <w:sz w:val="21"/>
                <w:szCs w:val="21"/>
                <w:highlight w:val="none"/>
              </w:rPr>
              <w:t>7*24小时技术支持的得1分，没有不得分；承诺函格式自拟；</w:t>
            </w:r>
          </w:p>
          <w:p>
            <w:pPr>
              <w:widowControl/>
              <w:numPr>
                <w:ilvl w:val="0"/>
                <w:numId w:val="0"/>
              </w:numPr>
              <w:shd w:val="clear"/>
              <w:spacing w:line="360" w:lineRule="auto"/>
              <w:jc w:val="left"/>
              <w:rPr>
                <w:color w:val="auto"/>
                <w:highlight w:val="none"/>
              </w:rPr>
            </w:pPr>
            <w:r>
              <w:rPr>
                <w:rFonts w:hint="eastAsia" w:ascii="宋体" w:hAnsi="宋体" w:cs="宋体"/>
                <w:b/>
                <w:bCs/>
                <w:color w:val="auto"/>
                <w:sz w:val="21"/>
                <w:szCs w:val="21"/>
                <w:highlight w:val="none"/>
                <w:lang w:eastAsia="zh-CN"/>
              </w:rPr>
              <w:t>证明材料：</w:t>
            </w:r>
            <w:r>
              <w:rPr>
                <w:rFonts w:hint="eastAsia" w:ascii="宋体" w:hAnsi="宋体" w:eastAsia="宋体" w:cs="宋体"/>
                <w:b/>
                <w:bCs/>
                <w:color w:val="auto"/>
                <w:sz w:val="21"/>
                <w:szCs w:val="21"/>
                <w:highlight w:val="none"/>
              </w:rPr>
              <w:t>投标文件中提供承诺函复印件并加盖公章</w:t>
            </w:r>
            <w:r>
              <w:rPr>
                <w:rFonts w:hint="eastAsia" w:ascii="宋体" w:hAnsi="宋体" w:cs="宋体"/>
                <w:b/>
                <w:bCs/>
                <w:color w:val="auto"/>
                <w:sz w:val="21"/>
                <w:szCs w:val="21"/>
                <w:highlight w:val="none"/>
                <w:lang w:eastAsia="zh-CN"/>
              </w:rPr>
              <w:t>，未提供或提供不全不得分。</w:t>
            </w:r>
          </w:p>
        </w:tc>
        <w:tc>
          <w:tcPr>
            <w:tcW w:w="459"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9"/>
              <w:rPr>
                <w:rFonts w:ascii="宋体" w:hAnsi="宋体" w:cs="宋体"/>
                <w:color w:val="auto"/>
                <w:szCs w:val="21"/>
                <w:highlight w:val="none"/>
              </w:rPr>
            </w:pPr>
            <w:r>
              <w:rPr>
                <w:rFonts w:hint="eastAsia" w:ascii="宋体" w:hAnsi="宋体" w:cs="宋体"/>
                <w:color w:val="auto"/>
                <w:szCs w:val="21"/>
                <w:highlight w:val="none"/>
                <w:lang w:val="en-US" w:eastAsia="zh-CN"/>
              </w:rPr>
              <w:t>1</w:t>
            </w:r>
          </w:p>
        </w:tc>
        <w:tc>
          <w:tcPr>
            <w:tcW w:w="731" w:type="dxa"/>
            <w:vAlign w:val="center"/>
          </w:tcPr>
          <w:p>
            <w:pPr>
              <w:shd w:val="clea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客观分</w:t>
            </w:r>
          </w:p>
        </w:tc>
        <w:tc>
          <w:tcPr>
            <w:tcW w:w="119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6.2</w:t>
            </w:r>
          </w:p>
        </w:tc>
        <w:tc>
          <w:tcPr>
            <w:tcW w:w="5438"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投标人</w:t>
            </w:r>
            <w:r>
              <w:rPr>
                <w:rFonts w:hint="eastAsia" w:ascii="宋体" w:hAnsi="宋体" w:cs="宋体"/>
                <w:color w:val="auto"/>
                <w:kern w:val="0"/>
                <w:sz w:val="21"/>
                <w:szCs w:val="21"/>
                <w:highlight w:val="none"/>
                <w:lang w:eastAsia="zh-CN"/>
              </w:rPr>
              <w:t>承诺报价中含有</w:t>
            </w:r>
            <w:r>
              <w:rPr>
                <w:rFonts w:hint="eastAsia" w:ascii="宋体" w:hAnsi="宋体" w:eastAsia="宋体" w:cs="宋体"/>
                <w:color w:val="auto"/>
                <w:kern w:val="0"/>
                <w:sz w:val="21"/>
                <w:szCs w:val="21"/>
                <w:highlight w:val="none"/>
              </w:rPr>
              <w:t>热线服务电话、网站论坛、电话、传真、电子邮件地址、软硬件工程师的具体姓名及联系方式、保障服务设备收发联系部门及人员的名称和联系方式</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提供不全得</w:t>
            </w:r>
            <w:r>
              <w:rPr>
                <w:rFonts w:hint="eastAsia" w:ascii="宋体" w:hAnsi="宋体" w:cs="宋体"/>
                <w:color w:val="auto"/>
                <w:sz w:val="21"/>
                <w:szCs w:val="21"/>
                <w:highlight w:val="none"/>
                <w:lang w:val="en-US" w:eastAsia="zh-CN"/>
              </w:rPr>
              <w:t>1分，</w:t>
            </w:r>
            <w:r>
              <w:rPr>
                <w:rFonts w:hint="eastAsia" w:ascii="宋体" w:hAnsi="宋体" w:eastAsia="宋体" w:cs="宋体"/>
                <w:color w:val="auto"/>
                <w:sz w:val="21"/>
                <w:szCs w:val="21"/>
                <w:highlight w:val="none"/>
              </w:rPr>
              <w:t>没有不得分；承诺函格式自拟</w:t>
            </w:r>
            <w:r>
              <w:rPr>
                <w:rFonts w:hint="eastAsia" w:ascii="宋体" w:hAnsi="宋体" w:cs="宋体"/>
                <w:color w:val="auto"/>
                <w:sz w:val="21"/>
                <w:szCs w:val="21"/>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bCs/>
                <w:color w:val="auto"/>
                <w:sz w:val="21"/>
                <w:szCs w:val="21"/>
                <w:highlight w:val="none"/>
                <w:lang w:eastAsia="zh-CN"/>
              </w:rPr>
              <w:t>证明材料：</w:t>
            </w:r>
            <w:r>
              <w:rPr>
                <w:rFonts w:hint="eastAsia" w:ascii="宋体" w:hAnsi="宋体" w:eastAsia="宋体" w:cs="宋体"/>
                <w:b/>
                <w:bCs/>
                <w:color w:val="auto"/>
                <w:sz w:val="21"/>
                <w:szCs w:val="21"/>
                <w:highlight w:val="none"/>
              </w:rPr>
              <w:t>投标文件中提供承诺函复印件并加盖公章</w:t>
            </w:r>
            <w:r>
              <w:rPr>
                <w:rFonts w:hint="eastAsia" w:ascii="宋体" w:hAnsi="宋体" w:cs="宋体"/>
                <w:b/>
                <w:bCs/>
                <w:color w:val="auto"/>
                <w:sz w:val="21"/>
                <w:szCs w:val="21"/>
                <w:highlight w:val="none"/>
                <w:lang w:eastAsia="zh-CN"/>
              </w:rPr>
              <w:t>，未提供或提供不全不得分。</w:t>
            </w:r>
          </w:p>
        </w:tc>
        <w:tc>
          <w:tcPr>
            <w:tcW w:w="459"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9"/>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31" w:type="dxa"/>
            <w:vAlign w:val="center"/>
          </w:tcPr>
          <w:p>
            <w:pPr>
              <w:shd w:val="clear"/>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主观分</w:t>
            </w:r>
          </w:p>
        </w:tc>
        <w:tc>
          <w:tcPr>
            <w:tcW w:w="119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6.3</w:t>
            </w:r>
          </w:p>
        </w:tc>
        <w:tc>
          <w:tcPr>
            <w:tcW w:w="543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投标人提供质保期内上门巡检的时间及内容，由专家进行打分，</w:t>
            </w:r>
            <w:r>
              <w:rPr>
                <w:rFonts w:hint="eastAsia" w:ascii="宋体" w:hAnsi="宋体" w:eastAsia="宋体" w:cs="宋体"/>
                <w:color w:val="auto"/>
                <w:sz w:val="21"/>
                <w:szCs w:val="21"/>
                <w:highlight w:val="none"/>
                <w:lang w:eastAsia="zh-CN"/>
              </w:rPr>
              <w:t>内容详实合理的得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分，相关内容缺损的得1分，其余不得分。</w:t>
            </w:r>
          </w:p>
        </w:tc>
        <w:tc>
          <w:tcPr>
            <w:tcW w:w="459"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9"/>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31" w:type="dxa"/>
            <w:vAlign w:val="center"/>
          </w:tcPr>
          <w:p>
            <w:pPr>
              <w:shd w:val="clear"/>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主观分</w:t>
            </w:r>
          </w:p>
        </w:tc>
        <w:tc>
          <w:tcPr>
            <w:tcW w:w="119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r>
              <w:rPr>
                <w:rFonts w:hint="eastAsia" w:ascii="宋体" w:hAnsi="宋体" w:cs="宋体"/>
                <w:color w:val="auto"/>
                <w:szCs w:val="21"/>
                <w:highlight w:val="none"/>
                <w:lang w:val="en-US" w:eastAsia="zh-CN"/>
              </w:rPr>
              <w:t>4</w:t>
            </w:r>
          </w:p>
        </w:tc>
        <w:tc>
          <w:tcPr>
            <w:tcW w:w="543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投标人提供质保期内上门巡检的技术支持方案，由专家进行打分；方案合理得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分，措施基本合理得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分。严重缺失不得分。</w:t>
            </w:r>
          </w:p>
        </w:tc>
        <w:tc>
          <w:tcPr>
            <w:tcW w:w="459"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31" w:type="dxa"/>
            <w:vAlign w:val="center"/>
          </w:tcPr>
          <w:p>
            <w:pPr>
              <w:shd w:val="clea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主观分</w:t>
            </w:r>
          </w:p>
        </w:tc>
        <w:tc>
          <w:tcPr>
            <w:tcW w:w="119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543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培训计划：</w:t>
            </w:r>
          </w:p>
        </w:tc>
        <w:tc>
          <w:tcPr>
            <w:tcW w:w="459"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szCs w:val="21"/>
                <w:highlight w:val="none"/>
                <w:lang w:val="en-US" w:eastAsia="zh-CN"/>
              </w:rPr>
            </w:pPr>
          </w:p>
        </w:tc>
        <w:tc>
          <w:tcPr>
            <w:tcW w:w="731" w:type="dxa"/>
            <w:vAlign w:val="center"/>
          </w:tcPr>
          <w:p>
            <w:pPr>
              <w:shd w:val="clear"/>
              <w:spacing w:line="360" w:lineRule="auto"/>
              <w:jc w:val="center"/>
              <w:rPr>
                <w:rFonts w:hint="eastAsia" w:ascii="宋体" w:hAnsi="宋体" w:eastAsia="宋体" w:cs="宋体"/>
                <w:color w:val="auto"/>
                <w:sz w:val="22"/>
                <w:szCs w:val="22"/>
                <w:highlight w:val="none"/>
                <w:lang w:eastAsia="zh-CN"/>
              </w:rPr>
            </w:pPr>
          </w:p>
        </w:tc>
        <w:tc>
          <w:tcPr>
            <w:tcW w:w="119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675" w:type="dxa"/>
            <w:vAlign w:val="center"/>
          </w:tcPr>
          <w:p>
            <w:pPr>
              <w:shd w:val="clea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7.1</w:t>
            </w:r>
          </w:p>
        </w:tc>
        <w:tc>
          <w:tcPr>
            <w:tcW w:w="5438" w:type="dxa"/>
            <w:vAlign w:val="center"/>
          </w:tcPr>
          <w:p>
            <w:pPr>
              <w:shd w:val="clear"/>
              <w:snapToGrid w:val="0"/>
              <w:spacing w:line="360" w:lineRule="auto"/>
              <w:jc w:val="left"/>
              <w:rPr>
                <w:rFonts w:hint="eastAsia" w:ascii="宋体" w:hAnsi="宋体" w:cs="宋体"/>
                <w:color w:val="auto"/>
                <w:szCs w:val="21"/>
                <w:highlight w:val="none"/>
              </w:rPr>
            </w:pPr>
          </w:p>
          <w:p>
            <w:pPr>
              <w:shd w:val="clea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能提供明确合理的培训计划，包括但不限于培训大纲、课表（含授课人员）和培训手册的样本，包含封面、目录、</w:t>
            </w:r>
            <w:r>
              <w:rPr>
                <w:rFonts w:hint="eastAsia" w:ascii="宋体" w:hAnsi="宋体" w:eastAsia="宋体" w:cs="宋体"/>
                <w:color w:val="auto"/>
                <w:sz w:val="21"/>
                <w:szCs w:val="21"/>
                <w:highlight w:val="none"/>
                <w:lang w:eastAsia="zh-CN"/>
              </w:rPr>
              <w:t>内容详实完整的得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分，相关内容缺损的得1分，其余不得分</w:t>
            </w:r>
          </w:p>
          <w:p>
            <w:pPr>
              <w:shd w:val="clear"/>
              <w:snapToGrid w:val="0"/>
              <w:spacing w:line="360" w:lineRule="auto"/>
              <w:jc w:val="left"/>
              <w:rPr>
                <w:rFonts w:hint="eastAsia" w:ascii="宋体" w:hAnsi="宋体" w:cs="宋体"/>
                <w:color w:val="auto"/>
                <w:szCs w:val="21"/>
                <w:highlight w:val="none"/>
              </w:rPr>
            </w:pPr>
          </w:p>
        </w:tc>
        <w:tc>
          <w:tcPr>
            <w:tcW w:w="459"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31" w:type="dxa"/>
            <w:vAlign w:val="center"/>
          </w:tcPr>
          <w:p>
            <w:pPr>
              <w:shd w:val="clea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主观分</w:t>
            </w:r>
          </w:p>
        </w:tc>
        <w:tc>
          <w:tcPr>
            <w:tcW w:w="1192" w:type="dxa"/>
          </w:tcPr>
          <w:p>
            <w:pPr>
              <w:shd w:val="clea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675" w:type="dxa"/>
            <w:vAlign w:val="center"/>
          </w:tcPr>
          <w:p>
            <w:pPr>
              <w:shd w:val="clear"/>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7.2</w:t>
            </w:r>
          </w:p>
        </w:tc>
        <w:tc>
          <w:tcPr>
            <w:tcW w:w="5438" w:type="dxa"/>
            <w:vAlign w:val="center"/>
          </w:tcPr>
          <w:p>
            <w:pPr>
              <w:shd w:val="clear"/>
              <w:snapToGrid w:val="0"/>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培训时免费提供完整的培训资料，包括但不限于包括使用说明、工作原理、技术图纸、注意事项、安装调试方法和维修指南等，</w:t>
            </w:r>
            <w:r>
              <w:rPr>
                <w:rFonts w:hint="eastAsia" w:ascii="宋体" w:hAnsi="宋体" w:eastAsia="宋体" w:cs="宋体"/>
                <w:color w:val="auto"/>
                <w:sz w:val="21"/>
                <w:szCs w:val="21"/>
                <w:highlight w:val="none"/>
                <w:lang w:eastAsia="zh-CN"/>
              </w:rPr>
              <w:t>内容详实完整的得</w:t>
            </w:r>
            <w:r>
              <w:rPr>
                <w:rFonts w:hint="eastAsia" w:ascii="宋体" w:hAnsi="宋体" w:eastAsia="宋体" w:cs="宋体"/>
                <w:color w:val="auto"/>
                <w:sz w:val="21"/>
                <w:szCs w:val="21"/>
                <w:highlight w:val="none"/>
                <w:lang w:val="en-US" w:eastAsia="zh-CN"/>
              </w:rPr>
              <w:t>2分，相关内容缺损的得1分，其余不得分。</w:t>
            </w:r>
          </w:p>
        </w:tc>
        <w:tc>
          <w:tcPr>
            <w:tcW w:w="459"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9"/>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731" w:type="dxa"/>
            <w:vAlign w:val="center"/>
          </w:tcPr>
          <w:p>
            <w:pPr>
              <w:shd w:val="clea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主观分</w:t>
            </w:r>
          </w:p>
        </w:tc>
        <w:tc>
          <w:tcPr>
            <w:tcW w:w="1192" w:type="dxa"/>
          </w:tcPr>
          <w:p>
            <w:pPr>
              <w:shd w:val="clea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Align w:val="center"/>
          </w:tcPr>
          <w:p>
            <w:pPr>
              <w:shd w:val="clea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5438" w:type="dxa"/>
            <w:vAlign w:val="center"/>
          </w:tcPr>
          <w:p>
            <w:pPr>
              <w:shd w:val="clear"/>
              <w:spacing w:line="360" w:lineRule="auto"/>
              <w:jc w:val="left"/>
              <w:rPr>
                <w:color w:val="auto"/>
                <w:highlight w:val="none"/>
              </w:rPr>
            </w:pPr>
            <w:r>
              <w:rPr>
                <w:rFonts w:hint="eastAsia"/>
                <w:color w:val="auto"/>
                <w:highlight w:val="none"/>
              </w:rPr>
              <w:t>售后服务：</w:t>
            </w:r>
          </w:p>
        </w:tc>
        <w:tc>
          <w:tcPr>
            <w:tcW w:w="459"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Cs w:val="21"/>
                <w:highlight w:val="none"/>
                <w:lang w:val="en-US" w:eastAsia="zh-CN"/>
              </w:rPr>
            </w:pPr>
          </w:p>
        </w:tc>
        <w:tc>
          <w:tcPr>
            <w:tcW w:w="731" w:type="dxa"/>
            <w:vAlign w:val="center"/>
          </w:tcPr>
          <w:p>
            <w:pPr>
              <w:shd w:val="clear"/>
              <w:spacing w:line="360" w:lineRule="auto"/>
              <w:jc w:val="center"/>
              <w:rPr>
                <w:rFonts w:hint="eastAsia" w:ascii="宋体" w:hAnsi="宋体" w:eastAsia="宋体" w:cs="宋体"/>
                <w:color w:val="auto"/>
                <w:sz w:val="22"/>
                <w:szCs w:val="22"/>
                <w:highlight w:val="none"/>
                <w:lang w:eastAsia="zh-CN"/>
              </w:rPr>
            </w:pPr>
          </w:p>
        </w:tc>
        <w:tc>
          <w:tcPr>
            <w:tcW w:w="1192" w:type="dxa"/>
          </w:tcPr>
          <w:p>
            <w:pPr>
              <w:shd w:val="clea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Align w:val="center"/>
          </w:tcPr>
          <w:p>
            <w:pPr>
              <w:shd w:val="clea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8.1</w:t>
            </w:r>
          </w:p>
        </w:tc>
        <w:tc>
          <w:tcPr>
            <w:tcW w:w="5438" w:type="dxa"/>
            <w:vAlign w:val="center"/>
          </w:tcPr>
          <w:p>
            <w:pPr>
              <w:shd w:val="clea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1）有详细可行的售后服务计划：包括但不限于售后服务企业承诺的期限，售后服务队伍情况，列出售后服务的组织机构、人员名单、备件储备清单，方案合理得2分，措施基本合理得1分，严重缺失不得分。</w:t>
            </w:r>
          </w:p>
        </w:tc>
        <w:tc>
          <w:tcPr>
            <w:tcW w:w="459"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731" w:type="dxa"/>
            <w:vAlign w:val="center"/>
          </w:tcPr>
          <w:p>
            <w:pPr>
              <w:shd w:val="clea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主观分</w:t>
            </w:r>
          </w:p>
        </w:tc>
        <w:tc>
          <w:tcPr>
            <w:tcW w:w="1192" w:type="dxa"/>
          </w:tcPr>
          <w:p>
            <w:pPr>
              <w:shd w:val="clea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Align w:val="center"/>
          </w:tcPr>
          <w:p>
            <w:pPr>
              <w:shd w:val="clea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8.2</w:t>
            </w:r>
          </w:p>
        </w:tc>
        <w:tc>
          <w:tcPr>
            <w:tcW w:w="5438" w:type="dxa"/>
            <w:vAlign w:val="center"/>
          </w:tcPr>
          <w:p>
            <w:pPr>
              <w:pStyle w:val="20"/>
              <w:numPr>
                <w:ilvl w:val="0"/>
                <w:numId w:val="0"/>
              </w:numPr>
              <w:shd w:val="clear"/>
              <w:spacing w:line="360" w:lineRule="auto"/>
              <w:ind w:left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）投标供应商提出的针对本项目</w:t>
            </w:r>
            <w:r>
              <w:rPr>
                <w:rFonts w:hint="eastAsia" w:ascii="宋体" w:hAnsi="宋体" w:cs="宋体"/>
                <w:color w:val="auto"/>
                <w:kern w:val="2"/>
                <w:sz w:val="21"/>
                <w:szCs w:val="21"/>
                <w:highlight w:val="none"/>
                <w:lang w:val="en-US" w:eastAsia="zh-CN" w:bidi="ar-SA"/>
              </w:rPr>
              <w:t>售后服务</w:t>
            </w:r>
            <w:r>
              <w:rPr>
                <w:rFonts w:hint="eastAsia" w:ascii="宋体" w:hAnsi="宋体" w:eastAsia="宋体" w:cs="宋体"/>
                <w:color w:val="auto"/>
                <w:kern w:val="2"/>
                <w:sz w:val="21"/>
                <w:szCs w:val="21"/>
                <w:highlight w:val="none"/>
                <w:lang w:val="en-US" w:eastAsia="zh-CN" w:bidi="ar-SA"/>
              </w:rPr>
              <w:t>的</w:t>
            </w:r>
            <w:r>
              <w:rPr>
                <w:rFonts w:hint="eastAsia" w:ascii="宋体" w:hAnsi="宋体" w:cs="宋体"/>
                <w:color w:val="auto"/>
                <w:kern w:val="2"/>
                <w:sz w:val="21"/>
                <w:szCs w:val="21"/>
                <w:highlight w:val="none"/>
                <w:lang w:val="en-US" w:eastAsia="zh-CN" w:bidi="ar-SA"/>
              </w:rPr>
              <w:t>相关措施</w:t>
            </w:r>
            <w:r>
              <w:rPr>
                <w:rFonts w:hint="eastAsia" w:ascii="宋体" w:hAnsi="宋体" w:eastAsia="宋体" w:cs="宋体"/>
                <w:color w:val="auto"/>
                <w:kern w:val="2"/>
                <w:sz w:val="21"/>
                <w:szCs w:val="21"/>
                <w:highlight w:val="none"/>
                <w:lang w:val="en-US" w:eastAsia="zh-CN" w:bidi="ar-SA"/>
              </w:rPr>
              <w:t>是否切合项目本身的需求。逐条列出，每</w:t>
            </w:r>
            <w:r>
              <w:rPr>
                <w:rFonts w:hint="eastAsia" w:ascii="宋体" w:hAnsi="宋体" w:cs="宋体"/>
                <w:color w:val="auto"/>
                <w:kern w:val="2"/>
                <w:sz w:val="21"/>
                <w:szCs w:val="21"/>
                <w:highlight w:val="none"/>
                <w:lang w:val="en-US" w:eastAsia="zh-CN" w:bidi="ar-SA"/>
              </w:rPr>
              <w:t>有一</w:t>
            </w:r>
            <w:r>
              <w:rPr>
                <w:rFonts w:hint="eastAsia" w:ascii="宋体" w:hAnsi="宋体" w:eastAsia="宋体" w:cs="宋体"/>
                <w:color w:val="auto"/>
                <w:kern w:val="2"/>
                <w:sz w:val="21"/>
                <w:szCs w:val="21"/>
                <w:highlight w:val="none"/>
                <w:lang w:val="en-US" w:eastAsia="zh-CN" w:bidi="ar-SA"/>
              </w:rPr>
              <w:t>条确有利于项目实施</w:t>
            </w:r>
            <w:r>
              <w:rPr>
                <w:rFonts w:hint="eastAsia" w:ascii="宋体" w:hAnsi="宋体" w:cs="宋体"/>
                <w:color w:val="auto"/>
                <w:kern w:val="2"/>
                <w:sz w:val="21"/>
                <w:szCs w:val="21"/>
                <w:highlight w:val="none"/>
                <w:lang w:val="en-US" w:eastAsia="zh-CN" w:bidi="ar-SA"/>
              </w:rPr>
              <w:t>的</w:t>
            </w:r>
            <w:r>
              <w:rPr>
                <w:rFonts w:hint="eastAsia" w:ascii="宋体" w:hAnsi="宋体" w:eastAsia="宋体" w:cs="宋体"/>
                <w:color w:val="auto"/>
                <w:kern w:val="2"/>
                <w:sz w:val="21"/>
                <w:szCs w:val="21"/>
                <w:highlight w:val="none"/>
                <w:lang w:val="en-US" w:eastAsia="zh-CN" w:bidi="ar-SA"/>
              </w:rPr>
              <w:t>得1分，最高得2分。</w:t>
            </w:r>
          </w:p>
        </w:tc>
        <w:tc>
          <w:tcPr>
            <w:tcW w:w="459"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731" w:type="dxa"/>
            <w:vAlign w:val="center"/>
          </w:tcPr>
          <w:p>
            <w:pPr>
              <w:shd w:val="clear"/>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主观分</w:t>
            </w:r>
          </w:p>
        </w:tc>
        <w:tc>
          <w:tcPr>
            <w:tcW w:w="1192" w:type="dxa"/>
          </w:tcPr>
          <w:p>
            <w:pPr>
              <w:shd w:val="clea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Align w:val="center"/>
          </w:tcPr>
          <w:p>
            <w:pPr>
              <w:shd w:val="clea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8.3</w:t>
            </w:r>
          </w:p>
        </w:tc>
        <w:tc>
          <w:tcPr>
            <w:tcW w:w="5438" w:type="dxa"/>
            <w:vAlign w:val="center"/>
          </w:tcPr>
          <w:p>
            <w:pPr>
              <w:pStyle w:val="2"/>
              <w:shd w:val="clear"/>
              <w:spacing w:line="360" w:lineRule="auto"/>
              <w:rPr>
                <w:rFonts w:hint="eastAsia" w:ascii="宋体" w:hAnsi="宋体" w:cs="宋体"/>
                <w:b/>
                <w:bCs/>
                <w:color w:val="auto"/>
                <w:szCs w:val="21"/>
                <w:highlight w:val="none"/>
              </w:rPr>
            </w:pPr>
            <w:r>
              <w:rPr>
                <w:rFonts w:hint="eastAsia" w:ascii="宋体" w:hAnsi="宋体" w:eastAsia="宋体" w:cs="宋体"/>
                <w:color w:val="auto"/>
                <w:szCs w:val="21"/>
                <w:highlight w:val="none"/>
              </w:rPr>
              <w:t>3）保修期、服务响应时间情况：承诺接到故障报告后到达故障现场时间不超过48小时，提供质保期内切实可行的修复方案，由专家进行打分；</w:t>
            </w:r>
            <w:r>
              <w:rPr>
                <w:rFonts w:hint="eastAsia" w:ascii="宋体" w:hAnsi="宋体" w:cs="宋体"/>
                <w:color w:val="auto"/>
                <w:szCs w:val="21"/>
                <w:highlight w:val="none"/>
                <w:lang w:eastAsia="zh-CN"/>
              </w:rPr>
              <w:t>方案</w:t>
            </w:r>
            <w:r>
              <w:rPr>
                <w:rFonts w:hint="eastAsia" w:ascii="宋体" w:hAnsi="宋体" w:cs="宋体"/>
                <w:color w:val="auto"/>
                <w:kern w:val="0"/>
                <w:szCs w:val="21"/>
                <w:highlight w:val="none"/>
                <w:lang w:bidi="ar"/>
              </w:rPr>
              <w:t>合理得</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分，措施基本合理得</w:t>
            </w: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分</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严重缺失不得分。</w:t>
            </w:r>
          </w:p>
        </w:tc>
        <w:tc>
          <w:tcPr>
            <w:tcW w:w="459"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731" w:type="dxa"/>
            <w:vAlign w:val="center"/>
          </w:tcPr>
          <w:p>
            <w:pPr>
              <w:shd w:val="clea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主观分</w:t>
            </w:r>
          </w:p>
        </w:tc>
        <w:tc>
          <w:tcPr>
            <w:tcW w:w="1192" w:type="dxa"/>
          </w:tcPr>
          <w:p>
            <w:pPr>
              <w:shd w:val="clea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675" w:type="dxa"/>
            <w:vAlign w:val="center"/>
          </w:tcPr>
          <w:p>
            <w:pPr>
              <w:shd w:val="clea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8.4</w:t>
            </w:r>
          </w:p>
        </w:tc>
        <w:tc>
          <w:tcPr>
            <w:tcW w:w="5438" w:type="dxa"/>
            <w:vAlign w:val="center"/>
          </w:tcPr>
          <w:p>
            <w:pPr>
              <w:pStyle w:val="2"/>
              <w:shd w:val="clear"/>
              <w:spacing w:line="360" w:lineRule="auto"/>
              <w:rPr>
                <w:rFonts w:hint="eastAsia" w:ascii="宋体" w:hAnsi="宋体" w:cs="宋体"/>
                <w:b/>
                <w:bCs/>
                <w:color w:val="auto"/>
                <w:szCs w:val="21"/>
                <w:highlight w:val="none"/>
              </w:rPr>
            </w:pPr>
            <w:r>
              <w:rPr>
                <w:rFonts w:hint="eastAsia" w:ascii="宋体" w:hAnsi="宋体" w:eastAsia="宋体" w:cs="宋体"/>
                <w:color w:val="auto"/>
                <w:szCs w:val="21"/>
                <w:highlight w:val="none"/>
              </w:rPr>
              <w:t>4）投标人提供质保期外详细的零配件供应、维修服务计划的方案，由专家进行打分；</w:t>
            </w:r>
            <w:r>
              <w:rPr>
                <w:rFonts w:hint="eastAsia" w:ascii="宋体" w:hAnsi="宋体" w:cs="宋体"/>
                <w:color w:val="auto"/>
                <w:szCs w:val="21"/>
                <w:highlight w:val="none"/>
                <w:lang w:eastAsia="zh-CN"/>
              </w:rPr>
              <w:t>方案</w:t>
            </w:r>
            <w:r>
              <w:rPr>
                <w:rFonts w:hint="eastAsia" w:ascii="宋体" w:hAnsi="宋体" w:cs="宋体"/>
                <w:color w:val="auto"/>
                <w:kern w:val="0"/>
                <w:szCs w:val="21"/>
                <w:highlight w:val="none"/>
                <w:lang w:bidi="ar"/>
              </w:rPr>
              <w:t>合理得</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分，措施基本合理得</w:t>
            </w: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分</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严重缺失不得分。</w:t>
            </w:r>
          </w:p>
        </w:tc>
        <w:tc>
          <w:tcPr>
            <w:tcW w:w="459"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731" w:type="dxa"/>
            <w:vAlign w:val="center"/>
          </w:tcPr>
          <w:p>
            <w:pPr>
              <w:shd w:val="clea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客观分</w:t>
            </w:r>
          </w:p>
        </w:tc>
        <w:tc>
          <w:tcPr>
            <w:tcW w:w="1192" w:type="dxa"/>
          </w:tcPr>
          <w:p>
            <w:pPr>
              <w:shd w:val="clea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Align w:val="center"/>
          </w:tcPr>
          <w:p>
            <w:pPr>
              <w:shd w:val="clea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5438" w:type="dxa"/>
            <w:vAlign w:val="center"/>
          </w:tcPr>
          <w:p>
            <w:pPr>
              <w:shd w:val="clear"/>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产品质量保证能力：</w:t>
            </w:r>
            <w:r>
              <w:rPr>
                <w:rFonts w:hint="eastAsia" w:ascii="宋体" w:hAnsi="宋体" w:cs="宋体"/>
                <w:color w:val="auto"/>
                <w:szCs w:val="21"/>
                <w:highlight w:val="none"/>
              </w:rPr>
              <w:t>投标人具有生产测试及环境测试条件，能够提供详细的质量保证方案</w:t>
            </w:r>
            <w:r>
              <w:rPr>
                <w:rFonts w:hint="eastAsia"/>
                <w:color w:val="auto"/>
                <w:highlight w:val="none"/>
              </w:rPr>
              <w:t>，</w:t>
            </w:r>
            <w:r>
              <w:rPr>
                <w:rFonts w:hint="eastAsia" w:ascii="宋体" w:hAnsi="宋体" w:cs="宋体"/>
                <w:color w:val="auto"/>
                <w:szCs w:val="21"/>
                <w:highlight w:val="none"/>
                <w:lang w:eastAsia="zh-CN"/>
              </w:rPr>
              <w:t>方案</w:t>
            </w:r>
            <w:r>
              <w:rPr>
                <w:rFonts w:hint="eastAsia" w:ascii="宋体" w:hAnsi="宋体" w:cs="宋体"/>
                <w:color w:val="auto"/>
                <w:kern w:val="0"/>
                <w:szCs w:val="21"/>
                <w:highlight w:val="none"/>
                <w:lang w:bidi="ar"/>
              </w:rPr>
              <w:t>合理得</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分，措施基本合理得</w:t>
            </w: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分</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严重缺失不得分。</w:t>
            </w:r>
          </w:p>
          <w:p>
            <w:pPr>
              <w:shd w:val="clear"/>
              <w:spacing w:line="360" w:lineRule="auto"/>
              <w:jc w:val="left"/>
              <w:rPr>
                <w:rFonts w:hint="eastAsia" w:ascii="宋体" w:hAnsi="宋体" w:eastAsia="宋体" w:cs="宋体"/>
                <w:color w:val="auto"/>
                <w:szCs w:val="21"/>
                <w:highlight w:val="none"/>
                <w:lang w:eastAsia="zh-CN"/>
              </w:rPr>
            </w:pPr>
            <w:r>
              <w:rPr>
                <w:rFonts w:hint="eastAsia" w:ascii="宋体" w:hAnsi="宋体" w:cs="宋体"/>
                <w:b/>
                <w:bCs/>
                <w:color w:val="auto"/>
                <w:sz w:val="21"/>
                <w:szCs w:val="21"/>
                <w:highlight w:val="none"/>
                <w:lang w:eastAsia="zh-CN"/>
              </w:rPr>
              <w:t>证明材料：</w:t>
            </w:r>
            <w:r>
              <w:rPr>
                <w:rFonts w:hint="eastAsia" w:ascii="宋体" w:hAnsi="宋体" w:eastAsia="宋体" w:cs="宋体"/>
                <w:b/>
                <w:bCs/>
                <w:color w:val="auto"/>
                <w:szCs w:val="21"/>
                <w:highlight w:val="none"/>
              </w:rPr>
              <w:t>投标文件中提供</w:t>
            </w:r>
            <w:r>
              <w:rPr>
                <w:rFonts w:ascii="宋体" w:hAnsi="宋体" w:eastAsia="宋体" w:cs="宋体"/>
                <w:b/>
                <w:bCs/>
                <w:color w:val="auto"/>
                <w:szCs w:val="21"/>
                <w:highlight w:val="none"/>
              </w:rPr>
              <w:t>自主测试设备的合同</w:t>
            </w:r>
            <w:r>
              <w:rPr>
                <w:rFonts w:hint="eastAsia" w:ascii="宋体" w:hAnsi="宋体" w:eastAsia="宋体" w:cs="宋体"/>
                <w:b/>
                <w:bCs/>
                <w:color w:val="auto"/>
                <w:szCs w:val="21"/>
                <w:highlight w:val="none"/>
              </w:rPr>
              <w:t>复印件并加盖公章、购置</w:t>
            </w:r>
            <w:r>
              <w:rPr>
                <w:rFonts w:ascii="宋体" w:hAnsi="宋体" w:eastAsia="宋体" w:cs="宋体"/>
                <w:b/>
                <w:bCs/>
                <w:color w:val="auto"/>
                <w:szCs w:val="21"/>
                <w:highlight w:val="none"/>
              </w:rPr>
              <w:t>发票</w:t>
            </w:r>
            <w:r>
              <w:rPr>
                <w:rFonts w:hint="eastAsia" w:ascii="宋体" w:hAnsi="宋体" w:eastAsia="宋体" w:cs="宋体"/>
                <w:b/>
                <w:bCs/>
                <w:color w:val="auto"/>
                <w:szCs w:val="21"/>
                <w:highlight w:val="none"/>
              </w:rPr>
              <w:t>复印件并加盖公章</w:t>
            </w:r>
            <w:r>
              <w:rPr>
                <w:rFonts w:hint="eastAsia" w:ascii="宋体" w:hAnsi="宋体" w:cs="宋体"/>
                <w:b/>
                <w:bCs/>
                <w:color w:val="auto"/>
                <w:sz w:val="21"/>
                <w:szCs w:val="21"/>
                <w:highlight w:val="none"/>
                <w:lang w:eastAsia="zh-CN"/>
              </w:rPr>
              <w:t>，未提供或提供不全不得分。</w:t>
            </w:r>
          </w:p>
        </w:tc>
        <w:tc>
          <w:tcPr>
            <w:tcW w:w="459"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31" w:type="dxa"/>
            <w:vAlign w:val="center"/>
          </w:tcPr>
          <w:p>
            <w:pPr>
              <w:shd w:val="clea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主观分</w:t>
            </w:r>
          </w:p>
        </w:tc>
        <w:tc>
          <w:tcPr>
            <w:tcW w:w="1192" w:type="dxa"/>
          </w:tcPr>
          <w:p>
            <w:pPr>
              <w:shd w:val="clea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Align w:val="center"/>
          </w:tcPr>
          <w:p>
            <w:pPr>
              <w:shd w:val="clea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5438" w:type="dxa"/>
            <w:vAlign w:val="center"/>
          </w:tcPr>
          <w:p>
            <w:pPr>
              <w:shd w:val="clea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kern w:val="0"/>
                <w:szCs w:val="21"/>
                <w:highlight w:val="none"/>
              </w:rPr>
              <w:t>投标人</w:t>
            </w:r>
            <w:r>
              <w:rPr>
                <w:rFonts w:hint="eastAsia" w:ascii="宋体" w:hAnsi="宋体" w:cs="宋体"/>
                <w:color w:val="auto"/>
                <w:szCs w:val="21"/>
                <w:highlight w:val="none"/>
              </w:rPr>
              <w:t>对本项目的了解及理解程度等情况</w:t>
            </w:r>
            <w:r>
              <w:rPr>
                <w:rFonts w:hint="eastAsia" w:ascii="宋体" w:hAnsi="宋体" w:cs="宋体"/>
                <w:color w:val="auto"/>
                <w:szCs w:val="21"/>
                <w:highlight w:val="none"/>
                <w:lang w:eastAsia="zh-CN"/>
              </w:rPr>
              <w:t>。</w:t>
            </w:r>
            <w:r>
              <w:rPr>
                <w:rFonts w:hint="eastAsia" w:ascii="宋体" w:hAnsi="宋体" w:cs="宋体"/>
                <w:color w:val="auto"/>
                <w:sz w:val="21"/>
                <w:szCs w:val="21"/>
                <w:highlight w:val="none"/>
                <w:lang w:val="zh-CN"/>
              </w:rPr>
              <w:t>投标人针对用户设备升级改造现场已进行过前期勘测，能够清楚掌握整改站点周边情况并提供相关现场材料的，资料完善整齐，针对性强得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val="zh-CN"/>
              </w:rPr>
              <w:t>分。能基本掌握基本站点周边情况并提供相关现场材料的，资料提供较齐全得</w:t>
            </w:r>
            <w:r>
              <w:rPr>
                <w:rFonts w:hint="eastAsia" w:ascii="宋体" w:hAnsi="宋体" w:cs="宋体"/>
                <w:color w:val="auto"/>
                <w:sz w:val="21"/>
                <w:szCs w:val="21"/>
                <w:highlight w:val="none"/>
                <w:lang w:val="en-US" w:eastAsia="zh-CN"/>
              </w:rPr>
              <w:t>2分</w:t>
            </w:r>
            <w:r>
              <w:rPr>
                <w:rFonts w:hint="eastAsia" w:ascii="宋体" w:hAnsi="宋体" w:cs="宋体"/>
                <w:color w:val="auto"/>
                <w:sz w:val="21"/>
                <w:szCs w:val="21"/>
                <w:highlight w:val="none"/>
                <w:lang w:val="zh-CN"/>
              </w:rPr>
              <w:t>。</w:t>
            </w:r>
            <w:r>
              <w:rPr>
                <w:rFonts w:hint="eastAsia" w:ascii="宋体" w:hAnsi="宋体" w:cs="宋体"/>
                <w:bCs/>
                <w:color w:val="auto"/>
                <w:szCs w:val="21"/>
                <w:highlight w:val="none"/>
              </w:rPr>
              <w:t>内容</w:t>
            </w:r>
            <w:r>
              <w:rPr>
                <w:rFonts w:hint="eastAsia" w:ascii="宋体" w:hAnsi="宋体" w:cs="宋体"/>
                <w:bCs/>
                <w:color w:val="auto"/>
                <w:szCs w:val="21"/>
                <w:highlight w:val="none"/>
                <w:lang w:eastAsia="zh-CN"/>
              </w:rPr>
              <w:t>严重缺失或</w:t>
            </w:r>
            <w:r>
              <w:rPr>
                <w:rFonts w:hint="eastAsia" w:ascii="宋体" w:hAnsi="宋体" w:cs="宋体"/>
                <w:bCs/>
                <w:color w:val="auto"/>
                <w:szCs w:val="21"/>
                <w:highlight w:val="none"/>
              </w:rPr>
              <w:t>未提供不得分。</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b/>
                <w:bCs/>
                <w:color w:val="auto"/>
                <w:szCs w:val="21"/>
                <w:highlight w:val="none"/>
              </w:rPr>
            </w:pPr>
            <w:r>
              <w:rPr>
                <w:rFonts w:hint="eastAsia" w:ascii="宋体" w:hAnsi="宋体" w:cs="宋体"/>
                <w:b/>
                <w:bCs/>
                <w:color w:val="auto"/>
                <w:sz w:val="21"/>
                <w:szCs w:val="21"/>
                <w:highlight w:val="none"/>
                <w:lang w:eastAsia="zh-CN"/>
              </w:rPr>
              <w:t>证明材料：</w:t>
            </w:r>
            <w:r>
              <w:rPr>
                <w:rFonts w:hint="eastAsia"/>
                <w:b/>
                <w:bCs/>
                <w:color w:val="auto"/>
                <w:kern w:val="0"/>
                <w:sz w:val="21"/>
                <w:szCs w:val="21"/>
                <w:highlight w:val="none"/>
              </w:rPr>
              <w:t>投标文件中提供证明文件或证书复印件并加盖公章</w:t>
            </w:r>
            <w:r>
              <w:rPr>
                <w:rFonts w:hint="eastAsia" w:ascii="宋体" w:hAnsi="宋体" w:cs="宋体"/>
                <w:b/>
                <w:bCs/>
                <w:color w:val="auto"/>
                <w:sz w:val="21"/>
                <w:szCs w:val="21"/>
                <w:highlight w:val="none"/>
                <w:lang w:eastAsia="zh-CN"/>
              </w:rPr>
              <w:t>，未提供或提供不全不得分。</w:t>
            </w:r>
          </w:p>
        </w:tc>
        <w:tc>
          <w:tcPr>
            <w:tcW w:w="459"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73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2"/>
                <w:szCs w:val="22"/>
                <w:highlight w:val="none"/>
                <w:lang w:eastAsia="zh-CN"/>
              </w:rPr>
              <w:t>主</w:t>
            </w:r>
            <w:r>
              <w:rPr>
                <w:rFonts w:hint="eastAsia" w:ascii="宋体" w:hAnsi="宋体" w:eastAsia="宋体" w:cs="宋体"/>
                <w:color w:val="auto"/>
                <w:sz w:val="22"/>
                <w:szCs w:val="22"/>
                <w:highlight w:val="none"/>
                <w:lang w:eastAsia="zh-CN"/>
              </w:rPr>
              <w:t>观分</w:t>
            </w:r>
          </w:p>
        </w:tc>
        <w:tc>
          <w:tcPr>
            <w:tcW w:w="1192" w:type="dxa"/>
          </w:tcPr>
          <w:p>
            <w:pPr>
              <w:shd w:val="clea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Align w:val="center"/>
          </w:tcPr>
          <w:p>
            <w:pPr>
              <w:shd w:val="clea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5438" w:type="dxa"/>
            <w:vAlign w:val="center"/>
          </w:tcPr>
          <w:p>
            <w:pPr>
              <w:shd w:val="clear"/>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体系认证</w:t>
            </w:r>
            <w:r>
              <w:rPr>
                <w:rFonts w:hint="eastAsia" w:ascii="宋体" w:hAnsi="宋体" w:cs="宋体"/>
                <w:color w:val="auto"/>
                <w:szCs w:val="21"/>
                <w:highlight w:val="none"/>
              </w:rPr>
              <w:t>证书：</w:t>
            </w:r>
          </w:p>
          <w:p>
            <w:pPr>
              <w:shd w:val="clear"/>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rPr>
              <w:t>1）</w:t>
            </w:r>
            <w:r>
              <w:rPr>
                <w:rFonts w:hint="eastAsia" w:ascii="宋体" w:hAnsi="宋体" w:cs="宋体"/>
                <w:color w:val="auto"/>
                <w:szCs w:val="21"/>
                <w:highlight w:val="none"/>
                <w:lang w:val="zh-CN"/>
              </w:rPr>
              <w:t>投标人具有信息安全管理体系认证</w:t>
            </w:r>
            <w:r>
              <w:rPr>
                <w:rFonts w:hint="eastAsia" w:ascii="宋体" w:hAnsi="宋体" w:cs="宋体"/>
                <w:color w:val="auto"/>
                <w:szCs w:val="21"/>
                <w:highlight w:val="none"/>
              </w:rPr>
              <w:t>证书</w:t>
            </w:r>
            <w:r>
              <w:rPr>
                <w:rFonts w:hint="eastAsia" w:ascii="宋体" w:hAnsi="宋体" w:cs="宋体"/>
                <w:color w:val="auto"/>
                <w:szCs w:val="21"/>
                <w:highlight w:val="none"/>
                <w:lang w:val="zh-CN"/>
              </w:rPr>
              <w:t>（认证范围：含大气探测设备等）的得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分；</w:t>
            </w:r>
          </w:p>
          <w:p>
            <w:pPr>
              <w:shd w:val="clea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2）投标人具有信息技术服务管理体系认证证书（认证范围：含大气探测设备等）的</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pPr>
              <w:pStyle w:val="2"/>
              <w:shd w:val="clear"/>
              <w:spacing w:line="360" w:lineRule="auto"/>
              <w:rPr>
                <w:rFonts w:ascii="宋体" w:hAnsi="宋体" w:cs="宋体"/>
                <w:color w:val="auto"/>
                <w:szCs w:val="21"/>
                <w:highlight w:val="none"/>
                <w:lang w:val="zh-CN"/>
              </w:rPr>
            </w:pPr>
            <w:r>
              <w:rPr>
                <w:rFonts w:hint="eastAsia" w:ascii="宋体" w:hAnsi="宋体" w:cs="宋体"/>
                <w:b/>
                <w:bCs/>
                <w:color w:val="auto"/>
                <w:sz w:val="21"/>
                <w:szCs w:val="21"/>
                <w:highlight w:val="none"/>
                <w:lang w:eastAsia="zh-CN"/>
              </w:rPr>
              <w:t>证明材料：</w:t>
            </w:r>
            <w:r>
              <w:rPr>
                <w:rFonts w:hint="eastAsia" w:ascii="宋体" w:hAnsi="宋体" w:cs="宋体"/>
                <w:b/>
                <w:bCs/>
                <w:color w:val="auto"/>
                <w:szCs w:val="21"/>
                <w:highlight w:val="none"/>
                <w:lang w:val="zh-CN"/>
              </w:rPr>
              <w:t>投标文件中</w:t>
            </w:r>
            <w:r>
              <w:rPr>
                <w:rFonts w:hint="eastAsia" w:ascii="宋体" w:hAnsi="宋体" w:eastAsia="宋体" w:cs="宋体"/>
                <w:b/>
                <w:bCs/>
                <w:color w:val="auto"/>
                <w:szCs w:val="21"/>
                <w:highlight w:val="none"/>
                <w:lang w:val="en-US" w:eastAsia="zh-CN"/>
              </w:rPr>
              <w:t>须提供有效期内的相关证书资料原件扫描件</w:t>
            </w:r>
            <w:r>
              <w:rPr>
                <w:rFonts w:hint="eastAsia" w:ascii="宋体" w:hAnsi="宋体" w:cs="宋体"/>
                <w:b/>
                <w:bCs/>
                <w:color w:val="auto"/>
                <w:szCs w:val="21"/>
                <w:highlight w:val="none"/>
              </w:rPr>
              <w:t>并加盖公章</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由评标委员会在国家认证认可查询平台（http://cx.cnca.cn/CertECloud/index/index/page?currentPosition=）网上查询确认，未在该网站上查询到的不得分</w:t>
            </w:r>
          </w:p>
        </w:tc>
        <w:tc>
          <w:tcPr>
            <w:tcW w:w="459"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731" w:type="dxa"/>
            <w:vAlign w:val="center"/>
          </w:tcPr>
          <w:p>
            <w:pPr>
              <w:shd w:val="clear"/>
              <w:spacing w:line="360" w:lineRule="auto"/>
              <w:jc w:val="center"/>
              <w:rPr>
                <w:rFonts w:hint="eastAsia" w:ascii="宋体" w:hAnsi="宋体" w:cs="宋体"/>
                <w:color w:val="auto"/>
                <w:sz w:val="20"/>
                <w:szCs w:val="20"/>
                <w:highlight w:val="none"/>
              </w:rPr>
            </w:pPr>
            <w:r>
              <w:rPr>
                <w:rFonts w:hint="eastAsia" w:ascii="宋体" w:hAnsi="宋体" w:eastAsia="宋体" w:cs="宋体"/>
                <w:color w:val="auto"/>
                <w:sz w:val="22"/>
                <w:szCs w:val="22"/>
                <w:highlight w:val="none"/>
                <w:lang w:eastAsia="zh-CN"/>
              </w:rPr>
              <w:t>客观分</w:t>
            </w:r>
          </w:p>
        </w:tc>
        <w:tc>
          <w:tcPr>
            <w:tcW w:w="1192" w:type="dxa"/>
          </w:tcPr>
          <w:p>
            <w:pPr>
              <w:shd w:val="clea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Align w:val="center"/>
          </w:tcPr>
          <w:p>
            <w:pPr>
              <w:shd w:val="clea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5438" w:type="dxa"/>
            <w:vAlign w:val="center"/>
          </w:tcPr>
          <w:p>
            <w:pPr>
              <w:shd w:val="clear"/>
              <w:spacing w:line="360" w:lineRule="auto"/>
              <w:jc w:val="left"/>
              <w:rPr>
                <w:rFonts w:ascii="宋体" w:hAnsi="宋体" w:cs="宋体"/>
                <w:color w:val="auto"/>
                <w:szCs w:val="21"/>
                <w:highlight w:val="none"/>
              </w:rPr>
            </w:pPr>
            <w:r>
              <w:rPr>
                <w:rFonts w:hint="eastAsia" w:ascii="宋体" w:hAnsi="宋体" w:cs="宋体"/>
                <w:color w:val="auto"/>
                <w:szCs w:val="21"/>
                <w:highlight w:val="none"/>
              </w:rPr>
              <w:t>类似项目实施业绩一览表：投标人自20</w:t>
            </w:r>
            <w:r>
              <w:rPr>
                <w:rFonts w:ascii="宋体" w:hAnsi="宋体" w:cs="宋体"/>
                <w:color w:val="auto"/>
                <w:szCs w:val="21"/>
                <w:highlight w:val="none"/>
              </w:rPr>
              <w:t>21</w:t>
            </w:r>
            <w:r>
              <w:rPr>
                <w:rFonts w:hint="eastAsia" w:ascii="宋体" w:hAnsi="宋体" w:cs="宋体"/>
                <w:color w:val="auto"/>
                <w:szCs w:val="21"/>
                <w:highlight w:val="none"/>
              </w:rPr>
              <w:t>年1月1日至今（时间以合同签订时间为准）承担过同类项目成功案例，每提供一个得1分，最多得3分；</w:t>
            </w:r>
          </w:p>
          <w:p>
            <w:pPr>
              <w:shd w:val="clear"/>
              <w:spacing w:line="360" w:lineRule="auto"/>
              <w:jc w:val="left"/>
              <w:rPr>
                <w:rFonts w:ascii="宋体" w:hAnsi="宋体" w:cs="宋体"/>
                <w:color w:val="auto"/>
                <w:szCs w:val="21"/>
                <w:highlight w:val="none"/>
              </w:rPr>
            </w:pPr>
            <w:r>
              <w:rPr>
                <w:rFonts w:hint="eastAsia" w:ascii="宋体" w:hAnsi="宋体" w:cs="宋体"/>
                <w:b/>
                <w:bCs/>
                <w:color w:val="auto"/>
                <w:sz w:val="21"/>
                <w:szCs w:val="21"/>
                <w:highlight w:val="none"/>
                <w:lang w:eastAsia="zh-CN"/>
              </w:rPr>
              <w:t>证明材料：</w:t>
            </w:r>
            <w:r>
              <w:rPr>
                <w:rFonts w:hint="eastAsia" w:ascii="宋体" w:hAnsi="宋体" w:cs="宋体"/>
                <w:b/>
                <w:bCs/>
                <w:color w:val="auto"/>
                <w:szCs w:val="21"/>
                <w:highlight w:val="none"/>
              </w:rPr>
              <w:t>投标文件中提供合同及验收证明材料复印件并加盖公章</w:t>
            </w:r>
            <w:r>
              <w:rPr>
                <w:rFonts w:hint="eastAsia" w:ascii="宋体" w:hAnsi="宋体" w:cs="宋体"/>
                <w:b/>
                <w:bCs/>
                <w:color w:val="auto"/>
                <w:sz w:val="21"/>
                <w:szCs w:val="21"/>
                <w:highlight w:val="none"/>
                <w:lang w:eastAsia="zh-CN"/>
              </w:rPr>
              <w:t>，未提供或提供不全不得分。</w:t>
            </w:r>
          </w:p>
        </w:tc>
        <w:tc>
          <w:tcPr>
            <w:tcW w:w="459" w:type="dxa"/>
            <w:vAlign w:val="center"/>
          </w:tcPr>
          <w:p>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31" w:type="dxa"/>
            <w:vAlign w:val="center"/>
          </w:tcPr>
          <w:p>
            <w:pPr>
              <w:shd w:val="clear"/>
              <w:spacing w:line="360" w:lineRule="auto"/>
              <w:jc w:val="center"/>
              <w:rPr>
                <w:rFonts w:hint="eastAsia" w:ascii="宋体" w:hAnsi="宋体" w:cs="宋体"/>
                <w:color w:val="auto"/>
                <w:sz w:val="20"/>
                <w:szCs w:val="20"/>
                <w:highlight w:val="none"/>
              </w:rPr>
            </w:pPr>
            <w:r>
              <w:rPr>
                <w:rFonts w:hint="eastAsia" w:ascii="宋体" w:hAnsi="宋体" w:eastAsia="宋体" w:cs="宋体"/>
                <w:color w:val="auto"/>
                <w:sz w:val="22"/>
                <w:szCs w:val="22"/>
                <w:highlight w:val="none"/>
                <w:lang w:eastAsia="zh-CN"/>
              </w:rPr>
              <w:t>客观分</w:t>
            </w:r>
          </w:p>
        </w:tc>
        <w:tc>
          <w:tcPr>
            <w:tcW w:w="1192" w:type="dxa"/>
          </w:tcPr>
          <w:p>
            <w:pPr>
              <w:shd w:val="clear"/>
              <w:spacing w:line="360" w:lineRule="auto"/>
              <w:jc w:val="center"/>
              <w:rPr>
                <w:rFonts w:hint="eastAsia" w:ascii="宋体" w:hAnsi="宋体" w:cs="宋体"/>
                <w:color w:val="auto"/>
                <w:szCs w:val="21"/>
                <w:highlight w:val="none"/>
              </w:rPr>
            </w:pPr>
          </w:p>
        </w:tc>
      </w:tr>
    </w:tbl>
    <w:p>
      <w:pPr>
        <w:shd w:val="clear"/>
        <w:snapToGrid w:val="0"/>
        <w:spacing w:line="360" w:lineRule="auto"/>
        <w:rPr>
          <w:rFonts w:ascii="宋体" w:hAnsi="宋体" w:cs="宋体"/>
          <w:b/>
          <w:bCs/>
          <w:color w:val="auto"/>
          <w:sz w:val="28"/>
          <w:szCs w:val="28"/>
          <w:highlight w:val="none"/>
        </w:rPr>
      </w:pPr>
      <w:r>
        <w:rPr>
          <w:rFonts w:hint="eastAsia" w:ascii="宋体" w:hAnsi="宋体" w:cs="宋体"/>
          <w:b/>
          <w:bCs/>
          <w:color w:val="auto"/>
          <w:sz w:val="28"/>
          <w:szCs w:val="28"/>
          <w:highlight w:val="none"/>
        </w:rPr>
        <w:t>（二）报价部分（权重为30）</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有效投标报价的最低价作为评标基准价，其最低报价为满分；按［投标报价得分=（评标基准价/投标报价）*权重］的计算公式计算。</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cs="宋体"/>
          <w:b/>
          <w:bCs/>
          <w:color w:val="auto"/>
          <w:sz w:val="24"/>
          <w:highlight w:val="none"/>
          <w:u w:val="single"/>
        </w:rPr>
        <w:t xml:space="preserve"> / </w:t>
      </w:r>
      <w:r>
        <w:rPr>
          <w:rFonts w:hint="eastAsia" w:ascii="宋体" w:hAnsi="宋体" w:cs="宋体"/>
          <w:b/>
          <w:bCs/>
          <w:color w:val="auto"/>
          <w:sz w:val="24"/>
          <w:highlight w:val="none"/>
        </w:rPr>
        <w:t>%</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b/>
          <w:bCs/>
          <w:color w:val="auto"/>
          <w:sz w:val="24"/>
          <w:highlight w:val="none"/>
          <w:u w:val="single"/>
        </w:rPr>
        <w:t xml:space="preserve"> / %</w:t>
      </w:r>
      <w:r>
        <w:rPr>
          <w:rFonts w:hint="eastAsia" w:ascii="宋体" w:hAnsi="宋体" w:cs="宋体"/>
          <w:color w:val="auto"/>
          <w:sz w:val="24"/>
          <w:highlight w:val="none"/>
        </w:rPr>
        <w:t>的扣除，用扣除后的价格参加评审。（本项目不适用）</w:t>
      </w:r>
    </w:p>
    <w:p>
      <w:pPr>
        <w:shd w:val="clea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hd w:val="clea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shd w:val="clea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shd w:val="clea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hd w:val="clea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hd w:val="clea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hd w:val="clea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0"/>
        <w:shd w:val="clear"/>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0"/>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0"/>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0"/>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0"/>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0"/>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0"/>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hd w:val="clea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hd w:val="clea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0"/>
        <w:shd w:val="clear"/>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hd w:val="clear"/>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hd w:val="clea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hd w:val="clea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4"/>
        <w:shd w:val="clear"/>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5"/>
        <w:shd w:val="clear"/>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5"/>
        <w:shd w:val="clear"/>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5"/>
        <w:shd w:val="clear"/>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5"/>
        <w:shd w:val="clear"/>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5"/>
        <w:shd w:val="clear"/>
        <w:snapToGrid w:val="0"/>
        <w:spacing w:line="360" w:lineRule="auto"/>
        <w:rPr>
          <w:rFonts w:cs="宋体"/>
          <w:color w:val="auto"/>
          <w:highlight w:val="none"/>
        </w:rPr>
      </w:pPr>
      <w:r>
        <w:rPr>
          <w:rFonts w:hint="eastAsia" w:cs="宋体"/>
          <w:color w:val="auto"/>
          <w:highlight w:val="none"/>
        </w:rPr>
        <w:t>5.4因重大变故，采购任务取消的。</w:t>
      </w:r>
    </w:p>
    <w:p>
      <w:pPr>
        <w:pStyle w:val="25"/>
        <w:shd w:val="clear"/>
        <w:snapToGrid w:val="0"/>
        <w:spacing w:line="360" w:lineRule="auto"/>
        <w:rPr>
          <w:rFonts w:cs="宋体"/>
          <w:color w:val="auto"/>
          <w:highlight w:val="none"/>
        </w:rPr>
      </w:pPr>
      <w:r>
        <w:rPr>
          <w:rFonts w:hint="eastAsia" w:cs="宋体"/>
          <w:color w:val="auto"/>
          <w:highlight w:val="none"/>
        </w:rPr>
        <w:t>废标后，采购机构应当将废标理由通知所有投标人。</w:t>
      </w:r>
    </w:p>
    <w:p>
      <w:pPr>
        <w:pStyle w:val="25"/>
        <w:shd w:val="clear"/>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hd w:val="clear"/>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5"/>
        <w:shd w:val="clear"/>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5"/>
        <w:shd w:val="clear"/>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5"/>
        <w:shd w:val="clear"/>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5"/>
        <w:shd w:val="clear"/>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5"/>
        <w:shd w:val="clear"/>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shd w:val="clear"/>
        <w:spacing w:line="360" w:lineRule="auto"/>
        <w:ind w:left="720" w:leftChars="343" w:firstLine="1084" w:firstLineChars="300"/>
        <w:outlineLvl w:val="0"/>
        <w:rPr>
          <w:rFonts w:ascii="宋体" w:hAnsi="宋体" w:cs="宋体"/>
          <w:b/>
          <w:color w:val="auto"/>
          <w:sz w:val="36"/>
          <w:szCs w:val="36"/>
          <w:highlight w:val="none"/>
        </w:rPr>
      </w:pPr>
      <w:bookmarkStart w:id="395" w:name="_Toc86217003"/>
    </w:p>
    <w:p>
      <w:pPr>
        <w:shd w:val="clea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shd w:val="clea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shd w:val="clea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hd w:val="clear"/>
        <w:spacing w:line="480" w:lineRule="auto"/>
        <w:jc w:val="center"/>
        <w:rPr>
          <w:rFonts w:ascii="宋体" w:hAnsi="宋体" w:cs="宋体"/>
          <w:b/>
          <w:color w:val="auto"/>
          <w:sz w:val="28"/>
          <w:szCs w:val="28"/>
          <w:highlight w:val="none"/>
        </w:rPr>
      </w:pPr>
    </w:p>
    <w:p>
      <w:pPr>
        <w:shd w:val="clear"/>
        <w:spacing w:line="480" w:lineRule="auto"/>
        <w:jc w:val="center"/>
        <w:rPr>
          <w:rFonts w:ascii="宋体" w:hAnsi="宋体" w:cs="宋体"/>
          <w:b/>
          <w:color w:val="auto"/>
          <w:sz w:val="24"/>
          <w:highlight w:val="none"/>
        </w:rPr>
      </w:pPr>
    </w:p>
    <w:p>
      <w:pPr>
        <w:shd w:val="clear"/>
        <w:spacing w:line="480" w:lineRule="auto"/>
        <w:jc w:val="center"/>
        <w:rPr>
          <w:rFonts w:ascii="宋体" w:hAnsi="宋体" w:cs="宋体"/>
          <w:b/>
          <w:color w:val="auto"/>
          <w:sz w:val="24"/>
          <w:highlight w:val="none"/>
        </w:rPr>
      </w:pPr>
    </w:p>
    <w:p>
      <w:pPr>
        <w:shd w:val="clea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hd w:val="clea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pPr>
        <w:pStyle w:val="80"/>
        <w:shd w:val="clear"/>
        <w:rPr>
          <w:rFonts w:ascii="宋体" w:hAnsi="宋体" w:cs="宋体"/>
          <w:color w:val="auto"/>
          <w:szCs w:val="24"/>
          <w:highlight w:val="none"/>
        </w:rPr>
      </w:pPr>
    </w:p>
    <w:p>
      <w:pPr>
        <w:pStyle w:val="80"/>
        <w:shd w:val="clear"/>
        <w:jc w:val="center"/>
        <w:rPr>
          <w:rFonts w:ascii="宋体" w:hAnsi="宋体" w:cs="宋体"/>
          <w:color w:val="auto"/>
          <w:szCs w:val="24"/>
          <w:highlight w:val="none"/>
        </w:rPr>
      </w:pPr>
    </w:p>
    <w:p>
      <w:pPr>
        <w:pStyle w:val="80"/>
        <w:shd w:val="clear"/>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pStyle w:val="80"/>
        <w:shd w:val="clear"/>
        <w:rPr>
          <w:rFonts w:ascii="宋体" w:hAnsi="宋体" w:cs="宋体"/>
          <w:color w:val="auto"/>
          <w:szCs w:val="24"/>
          <w:highlight w:val="none"/>
        </w:rPr>
      </w:pPr>
    </w:p>
    <w:p>
      <w:pPr>
        <w:pStyle w:val="80"/>
        <w:shd w:val="clear"/>
        <w:rPr>
          <w:rFonts w:ascii="宋体" w:hAnsi="宋体" w:cs="宋体"/>
          <w:color w:val="auto"/>
          <w:szCs w:val="24"/>
          <w:highlight w:val="none"/>
        </w:rPr>
      </w:pPr>
    </w:p>
    <w:p>
      <w:pPr>
        <w:shd w:val="clear"/>
        <w:spacing w:before="120" w:line="22" w:lineRule="atLeast"/>
        <w:rPr>
          <w:rFonts w:ascii="宋体" w:hAnsi="宋体" w:cs="宋体"/>
          <w:color w:val="auto"/>
          <w:sz w:val="24"/>
          <w:highlight w:val="none"/>
        </w:rPr>
      </w:pPr>
    </w:p>
    <w:p>
      <w:pPr>
        <w:shd w:val="clea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钱塘区气象监测预报能力提升项目  </w:t>
      </w:r>
    </w:p>
    <w:p>
      <w:pPr>
        <w:pStyle w:val="598"/>
        <w:shd w:val="clear"/>
        <w:spacing w:before="120" w:line="22" w:lineRule="atLeast"/>
        <w:rPr>
          <w:rFonts w:ascii="宋体" w:hAnsi="宋体" w:eastAsia="宋体" w:cs="宋体"/>
          <w:color w:val="auto"/>
          <w:szCs w:val="24"/>
          <w:highlight w:val="none"/>
        </w:rPr>
      </w:pPr>
    </w:p>
    <w:p>
      <w:pPr>
        <w:pStyle w:val="598"/>
        <w:shd w:val="clear"/>
        <w:spacing w:before="120" w:line="22" w:lineRule="atLeast"/>
        <w:rPr>
          <w:rFonts w:ascii="宋体" w:hAnsi="宋体" w:eastAsia="宋体" w:cs="宋体"/>
          <w:color w:val="auto"/>
          <w:szCs w:val="24"/>
          <w:highlight w:val="none"/>
        </w:rPr>
      </w:pPr>
    </w:p>
    <w:p>
      <w:pPr>
        <w:shd w:val="clear"/>
        <w:rPr>
          <w:rFonts w:ascii="宋体" w:hAnsi="宋体" w:cs="宋体"/>
          <w:color w:val="auto"/>
          <w:sz w:val="24"/>
          <w:highlight w:val="none"/>
        </w:rPr>
      </w:pPr>
    </w:p>
    <w:p>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杭州市钱塘区气象局    </w:t>
      </w:r>
    </w:p>
    <w:p>
      <w:pPr>
        <w:shd w:val="clear"/>
        <w:spacing w:before="120" w:line="22" w:lineRule="atLeast"/>
        <w:rPr>
          <w:rFonts w:ascii="宋体" w:hAnsi="宋体" w:cs="宋体"/>
          <w:color w:val="auto"/>
          <w:sz w:val="24"/>
          <w:highlight w:val="none"/>
        </w:rPr>
      </w:pPr>
    </w:p>
    <w:p>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hd w:val="clear"/>
        <w:spacing w:before="120" w:line="22" w:lineRule="atLeast"/>
        <w:rPr>
          <w:rFonts w:ascii="宋体" w:hAnsi="宋体" w:cs="宋体"/>
          <w:color w:val="auto"/>
          <w:sz w:val="24"/>
          <w:highlight w:val="none"/>
        </w:rPr>
      </w:pPr>
    </w:p>
    <w:p>
      <w:pPr>
        <w:shd w:val="clea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hd w:val="clear"/>
        <w:spacing w:before="120" w:line="22" w:lineRule="atLeast"/>
        <w:rPr>
          <w:rFonts w:ascii="宋体" w:hAnsi="宋体" w:cs="宋体"/>
          <w:color w:val="auto"/>
          <w:sz w:val="24"/>
          <w:highlight w:val="none"/>
        </w:rPr>
      </w:pPr>
    </w:p>
    <w:p>
      <w:pPr>
        <w:shd w:val="clea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shd w:val="clear"/>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杭州市钱塘区气象局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钱塘区气象监测预报能力提升项目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评审小组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为该项目中标供应商。现于中标通知书发出之日起10个工作日内，按照采购文件确定的事项签订本合同。</w:t>
      </w:r>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杭州市钱塘区气象局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hd w:val="clear"/>
        <w:spacing w:line="560" w:lineRule="exact"/>
        <w:ind w:firstLine="482" w:firstLineChars="200"/>
        <w:outlineLvl w:val="0"/>
        <w:rPr>
          <w:rFonts w:ascii="宋体" w:hAnsi="宋体" w:cs="宋体"/>
          <w:b/>
          <w:color w:val="auto"/>
          <w:sz w:val="24"/>
          <w:highlight w:val="none"/>
        </w:rPr>
      </w:pPr>
      <w:bookmarkStart w:id="396" w:name="_Toc24059"/>
      <w:bookmarkStart w:id="397" w:name="_Toc3029"/>
      <w:bookmarkStart w:id="398" w:name="_Toc2232"/>
      <w:r>
        <w:rPr>
          <w:rFonts w:hint="eastAsia" w:ascii="宋体" w:hAnsi="宋体" w:cs="宋体"/>
          <w:b/>
          <w:color w:val="auto"/>
          <w:sz w:val="24"/>
          <w:highlight w:val="none"/>
        </w:rPr>
        <w:t>1.1 合同组成部分</w:t>
      </w:r>
      <w:bookmarkEnd w:id="396"/>
      <w:bookmarkEnd w:id="397"/>
      <w:bookmarkEnd w:id="398"/>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pPr>
        <w:shd w:val="clear"/>
        <w:spacing w:line="560" w:lineRule="exact"/>
        <w:ind w:firstLine="482" w:firstLineChars="200"/>
        <w:outlineLvl w:val="0"/>
        <w:rPr>
          <w:rFonts w:ascii="宋体" w:hAnsi="宋体" w:cs="宋体"/>
          <w:b/>
          <w:color w:val="auto"/>
          <w:sz w:val="24"/>
          <w:highlight w:val="none"/>
        </w:rPr>
      </w:pPr>
      <w:bookmarkStart w:id="399" w:name="_Toc24300"/>
      <w:bookmarkStart w:id="400" w:name="_Toc21295"/>
      <w:bookmarkStart w:id="401" w:name="_Toc27126"/>
      <w:r>
        <w:rPr>
          <w:rFonts w:hint="eastAsia" w:ascii="宋体" w:hAnsi="宋体" w:cs="宋体"/>
          <w:b/>
          <w:color w:val="auto"/>
          <w:sz w:val="24"/>
          <w:highlight w:val="none"/>
        </w:rPr>
        <w:t>1.2 货物</w:t>
      </w:r>
      <w:bookmarkEnd w:id="399"/>
      <w:bookmarkEnd w:id="400"/>
      <w:bookmarkEnd w:id="401"/>
    </w:p>
    <w:p>
      <w:pPr>
        <w:shd w:val="clea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hd w:val="clea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hd w:val="clear"/>
        <w:spacing w:line="560" w:lineRule="exact"/>
        <w:ind w:firstLine="482" w:firstLineChars="200"/>
        <w:outlineLvl w:val="0"/>
        <w:rPr>
          <w:rFonts w:ascii="宋体" w:hAnsi="宋体" w:cs="宋体"/>
          <w:b/>
          <w:color w:val="auto"/>
          <w:sz w:val="24"/>
          <w:highlight w:val="none"/>
        </w:rPr>
      </w:pPr>
      <w:bookmarkStart w:id="402" w:name="_Toc21631"/>
      <w:bookmarkStart w:id="403" w:name="_Toc21551"/>
      <w:bookmarkStart w:id="404" w:name="_Toc23292"/>
      <w:r>
        <w:rPr>
          <w:rFonts w:hint="eastAsia" w:ascii="宋体" w:hAnsi="宋体" w:cs="宋体"/>
          <w:b/>
          <w:color w:val="auto"/>
          <w:sz w:val="24"/>
          <w:highlight w:val="none"/>
        </w:rPr>
        <w:t>1.3 价款</w:t>
      </w:r>
      <w:bookmarkEnd w:id="402"/>
      <w:bookmarkEnd w:id="403"/>
      <w:bookmarkEnd w:id="404"/>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hd w:val="clea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hd w:val="clear"/>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9"/>
              <w:shd w:val="clear"/>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hd w:val="clear"/>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hd w:val="clear"/>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hd w:val="clear"/>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hd w:val="clear"/>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hd w:val="clear"/>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hd w:val="clear"/>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hd w:val="clear"/>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hd w:val="clear"/>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hd w:val="clear"/>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hd w:val="clear"/>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hd w:val="clear"/>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hd w:val="clear"/>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hd w:val="clear"/>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9"/>
              <w:shd w:val="clear"/>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hd w:val="clear"/>
              <w:spacing w:line="560" w:lineRule="exact"/>
              <w:ind w:firstLine="200"/>
              <w:jc w:val="center"/>
              <w:rPr>
                <w:rFonts w:hAnsi="宋体" w:cs="宋体"/>
                <w:color w:val="auto"/>
                <w:sz w:val="24"/>
                <w:szCs w:val="24"/>
                <w:highlight w:val="none"/>
              </w:rPr>
            </w:pPr>
          </w:p>
        </w:tc>
      </w:tr>
    </w:tbl>
    <w:p>
      <w:pPr>
        <w:shd w:val="clear"/>
        <w:snapToGrid w:val="0"/>
        <w:spacing w:line="360" w:lineRule="auto"/>
        <w:ind w:firstLine="482" w:firstLineChars="200"/>
        <w:outlineLvl w:val="2"/>
        <w:rPr>
          <w:rFonts w:ascii="宋体" w:hAnsi="宋体" w:cs="宋体"/>
          <w:b/>
          <w:color w:val="auto"/>
          <w:sz w:val="24"/>
          <w:highlight w:val="none"/>
        </w:rPr>
      </w:pPr>
      <w:bookmarkStart w:id="405" w:name="_Toc19304"/>
      <w:bookmarkStart w:id="406" w:name="_Toc2846"/>
      <w:bookmarkStart w:id="407" w:name="_Toc32071"/>
      <w:r>
        <w:rPr>
          <w:rFonts w:hint="eastAsia" w:ascii="宋体" w:hAnsi="宋体" w:cs="宋体"/>
          <w:b/>
          <w:color w:val="auto"/>
          <w:sz w:val="24"/>
          <w:highlight w:val="none"/>
        </w:rPr>
        <w:t>1.4履约保证金</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否   </w:t>
      </w:r>
      <w:r>
        <w:rPr>
          <w:rFonts w:hint="eastAsia" w:ascii="宋体" w:hAnsi="宋体" w:cs="宋体"/>
          <w:color w:val="auto"/>
          <w:sz w:val="24"/>
          <w:highlight w:val="none"/>
        </w:rPr>
        <w:t>（是/否）需要支付履约保证金。若需要支付履约保证金的，则：</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1.4.1履约保证金的比例为合同金额的</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1.4.2履约保证金支付方式详见</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1.4.4甲方在项目验收结束后及时退还履约保证金。甲方在项目通过验收之日起</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sz w:val="24"/>
          <w:highlight w:val="none"/>
          <w:u w:val="single"/>
        </w:rPr>
        <w:t xml:space="preserve">  0.05（可根据情况修改） </w:t>
      </w:r>
      <w:r>
        <w:rPr>
          <w:rFonts w:hint="eastAsia" w:ascii="宋体" w:hAnsi="宋体" w:cs="宋体"/>
          <w:color w:val="auto"/>
          <w:sz w:val="24"/>
          <w:highlight w:val="none"/>
        </w:rPr>
        <w:t xml:space="preserve"> %计算，最高限额为本合同履约保证金的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w:t>
      </w:r>
    </w:p>
    <w:p>
      <w:pPr>
        <w:shd w:val="clear"/>
        <w:snapToGrid w:val="0"/>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1.5预付款</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是   </w:t>
      </w:r>
      <w:r>
        <w:rPr>
          <w:rFonts w:hint="eastAsia" w:ascii="宋体" w:hAnsi="宋体" w:cs="宋体"/>
          <w:color w:val="auto"/>
          <w:sz w:val="24"/>
          <w:highlight w:val="none"/>
        </w:rPr>
        <w:t>（是/否）需要支付预付款。若需要支付预付款的，则：</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1.5.1预付款比例、支付方式、时间详见</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1.5.2预付款的扣回方式详见</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1.5.3预付款的担保措施详见</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hd w:val="clear"/>
        <w:snapToGrid w:val="0"/>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1.6资金支付</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i/>
          <w:iCs/>
          <w:color w:val="auto"/>
          <w:sz w:val="24"/>
          <w:highlight w:val="none"/>
          <w:u w:val="single"/>
        </w:rPr>
        <w:t>合同专用条款</w:t>
      </w:r>
      <w:r>
        <w:rPr>
          <w:rFonts w:hint="eastAsia" w:ascii="宋体" w:hAnsi="宋体" w:cs="宋体"/>
          <w:color w:val="auto"/>
          <w:sz w:val="24"/>
          <w:highlight w:val="none"/>
        </w:rPr>
        <w:t>。</w:t>
      </w:r>
    </w:p>
    <w:p>
      <w:pPr>
        <w:shd w:val="clear"/>
        <w:snapToGrid w:val="0"/>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 xml:space="preserve">1.7 </w:t>
      </w:r>
      <w:bookmarkEnd w:id="405"/>
      <w:bookmarkEnd w:id="406"/>
      <w:bookmarkEnd w:id="407"/>
      <w:r>
        <w:rPr>
          <w:rFonts w:hint="eastAsia" w:ascii="宋体" w:hAnsi="宋体" w:cs="宋体"/>
          <w:b/>
          <w:color w:val="auto"/>
          <w:sz w:val="24"/>
          <w:highlight w:val="none"/>
        </w:rPr>
        <w:t>货物交付期限、地点和方式</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交付期限：</w:t>
      </w:r>
      <w:r>
        <w:rPr>
          <w:rFonts w:hint="eastAsia" w:ascii="宋体" w:hAnsi="宋体" w:cs="宋体"/>
          <w:i/>
          <w:iCs/>
          <w:color w:val="auto"/>
          <w:sz w:val="24"/>
          <w:highlight w:val="none"/>
          <w:u w:val="single"/>
        </w:rPr>
        <w:t>合同专用条款</w:t>
      </w:r>
      <w:r>
        <w:rPr>
          <w:rFonts w:hint="eastAsia" w:ascii="宋体" w:hAnsi="宋体" w:cs="宋体"/>
          <w:color w:val="auto"/>
          <w:sz w:val="24"/>
          <w:highlight w:val="none"/>
        </w:rPr>
        <w:t>；</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i/>
          <w:iCs/>
          <w:color w:val="auto"/>
          <w:sz w:val="24"/>
          <w:highlight w:val="none"/>
          <w:u w:val="single"/>
        </w:rPr>
        <w:t>合同专用条款</w:t>
      </w:r>
      <w:r>
        <w:rPr>
          <w:rFonts w:hint="eastAsia" w:ascii="宋体" w:hAnsi="宋体" w:cs="宋体"/>
          <w:color w:val="auto"/>
          <w:sz w:val="24"/>
          <w:highlight w:val="none"/>
        </w:rPr>
        <w:t>；</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i/>
          <w:iCs/>
          <w:color w:val="auto"/>
          <w:sz w:val="24"/>
          <w:highlight w:val="none"/>
          <w:u w:val="single"/>
        </w:rPr>
        <w:t>合同专用条款</w:t>
      </w:r>
      <w:r>
        <w:rPr>
          <w:rFonts w:hint="eastAsia" w:ascii="宋体" w:hAnsi="宋体" w:cs="宋体"/>
          <w:color w:val="auto"/>
          <w:sz w:val="24"/>
          <w:highlight w:val="none"/>
        </w:rPr>
        <w:t>。</w:t>
      </w:r>
    </w:p>
    <w:p>
      <w:pPr>
        <w:shd w:val="clear"/>
        <w:rPr>
          <w:rFonts w:ascii="宋体" w:hAnsi="宋体" w:cs="宋体"/>
          <w:color w:val="auto"/>
          <w:highlight w:val="none"/>
        </w:rPr>
      </w:pPr>
      <w:bookmarkStart w:id="408" w:name="_Toc27250"/>
      <w:bookmarkStart w:id="409" w:name="_Toc19554"/>
      <w:bookmarkStart w:id="410" w:name="_Toc21423"/>
    </w:p>
    <w:p>
      <w:pPr>
        <w:shd w:val="clear"/>
        <w:snapToGrid w:val="0"/>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1.8 违约责任</w:t>
      </w:r>
      <w:bookmarkEnd w:id="408"/>
      <w:bookmarkEnd w:id="409"/>
      <w:bookmarkEnd w:id="410"/>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%（可根据情况修改）计算，最高限额为本合同总价的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%（可根据情况修改）计算，最高限额为本合同总价的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 如果出现政府采购监督管理部门在处理投诉事项期间，书面通知甲方暂停采购活动的情形，或者询问或质疑事项可能影响中标结果的，导致甲方中止履行合同的情形，均不视为甲方违约。</w:t>
      </w:r>
    </w:p>
    <w:p>
      <w:pPr>
        <w:shd w:val="clear"/>
        <w:snapToGrid w:val="0"/>
        <w:spacing w:line="360" w:lineRule="auto"/>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hd w:val="clear"/>
        <w:rPr>
          <w:rFonts w:ascii="宋体" w:hAnsi="宋体" w:cs="宋体"/>
          <w:color w:val="auto"/>
          <w:highlight w:val="none"/>
        </w:rPr>
      </w:pPr>
      <w:bookmarkStart w:id="411" w:name="_Toc15583"/>
      <w:bookmarkStart w:id="412" w:name="_Toc16021"/>
      <w:bookmarkStart w:id="413" w:name="_Toc28375"/>
    </w:p>
    <w:p>
      <w:pPr>
        <w:shd w:val="clear"/>
        <w:snapToGrid w:val="0"/>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1.9 合同争议的解决</w:t>
      </w:r>
      <w:bookmarkEnd w:id="411"/>
      <w:bookmarkEnd w:id="412"/>
      <w:bookmarkEnd w:id="413"/>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cs="宋体"/>
          <w:color w:val="auto"/>
          <w:sz w:val="24"/>
          <w:highlight w:val="none"/>
          <w:u w:val="single"/>
        </w:rPr>
        <w:t xml:space="preserve">  1.9.2  </w:t>
      </w:r>
      <w:r>
        <w:rPr>
          <w:rFonts w:hint="eastAsia" w:ascii="宋体" w:hAnsi="宋体" w:cs="宋体"/>
          <w:color w:val="auto"/>
          <w:sz w:val="24"/>
          <w:highlight w:val="none"/>
        </w:rPr>
        <w:t>条款规定的方式解决：</w:t>
      </w:r>
    </w:p>
    <w:p>
      <w:pPr>
        <w:shd w:val="clear"/>
        <w:snapToGrid w:val="0"/>
        <w:spacing w:line="360" w:lineRule="auto"/>
        <w:ind w:left="-420" w:leftChars="-200" w:right="-420" w:rightChars="-200" w:firstLine="960" w:firstLineChars="40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i/>
          <w:iCs/>
          <w:color w:val="auto"/>
          <w:sz w:val="24"/>
          <w:highlight w:val="none"/>
        </w:rPr>
        <w:t>合同专用条款</w:t>
      </w:r>
      <w:r>
        <w:rPr>
          <w:rFonts w:hint="eastAsia" w:ascii="宋体" w:hAnsi="宋体" w:cs="宋体"/>
          <w:color w:val="auto"/>
          <w:sz w:val="24"/>
          <w:highlight w:val="none"/>
        </w:rPr>
        <w:t>仲裁委员会依申请仲裁时其现行有效的仲裁规则裁决；</w:t>
      </w:r>
    </w:p>
    <w:p>
      <w:pPr>
        <w:shd w:val="clear"/>
        <w:snapToGrid w:val="0"/>
        <w:spacing w:line="360" w:lineRule="auto"/>
        <w:ind w:left="-420" w:leftChars="-200" w:right="-420" w:rightChars="-200" w:firstLine="960" w:firstLineChars="40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i/>
          <w:iCs/>
          <w:color w:val="auto"/>
          <w:sz w:val="24"/>
          <w:highlight w:val="none"/>
          <w:u w:val="single"/>
        </w:rPr>
        <w:t>合同专用条款</w:t>
      </w:r>
      <w:r>
        <w:rPr>
          <w:rFonts w:hint="eastAsia" w:ascii="宋体" w:hAnsi="宋体" w:cs="宋体"/>
          <w:color w:val="auto"/>
          <w:sz w:val="24"/>
          <w:highlight w:val="none"/>
        </w:rPr>
        <w:t>人民法院起诉。</w:t>
      </w:r>
    </w:p>
    <w:p>
      <w:pPr>
        <w:shd w:val="clear"/>
        <w:rPr>
          <w:rFonts w:ascii="宋体" w:hAnsi="宋体" w:cs="宋体"/>
          <w:color w:val="auto"/>
          <w:highlight w:val="none"/>
        </w:rPr>
      </w:pPr>
      <w:bookmarkStart w:id="414" w:name="_Toc15322"/>
      <w:bookmarkStart w:id="415" w:name="_Toc7245"/>
      <w:bookmarkStart w:id="416" w:name="_Toc11173"/>
    </w:p>
    <w:p>
      <w:pPr>
        <w:shd w:val="clear"/>
        <w:snapToGrid w:val="0"/>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2.0 合同生效</w:t>
      </w:r>
      <w:bookmarkEnd w:id="414"/>
      <w:bookmarkEnd w:id="415"/>
      <w:bookmarkEnd w:id="416"/>
    </w:p>
    <w:p>
      <w:pPr>
        <w:shd w:val="clear"/>
        <w:autoSpaceDE w:val="0"/>
        <w:autoSpaceDN w:val="0"/>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本合同自双方当事人盖章或者签字时生效。</w:t>
      </w:r>
    </w:p>
    <w:p>
      <w:pPr>
        <w:shd w:val="clea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shd w:val="clea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shd w:val="clear"/>
        <w:autoSpaceDE w:val="0"/>
        <w:autoSpaceDN w:val="0"/>
        <w:spacing w:line="560" w:lineRule="exact"/>
        <w:rPr>
          <w:rFonts w:ascii="宋体" w:hAnsi="宋体" w:cs="宋体"/>
          <w:color w:val="auto"/>
          <w:sz w:val="24"/>
          <w:highlight w:val="none"/>
          <w:lang w:val="zh-CN"/>
        </w:rPr>
      </w:pPr>
    </w:p>
    <w:p>
      <w:pPr>
        <w:shd w:val="clea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shd w:val="clea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pPr>
        <w:shd w:val="clea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pPr>
        <w:shd w:val="clea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shd w:val="clea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shd w:val="clea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shd w:val="clea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shd w:val="clea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shd w:val="clea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shd w:val="clea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shd w:val="clea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shd w:val="clea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widowControl/>
        <w:shd w:val="clear"/>
        <w:spacing w:line="560" w:lineRule="exact"/>
        <w:jc w:val="left"/>
        <w:rPr>
          <w:rFonts w:ascii="宋体" w:hAnsi="宋体" w:cs="宋体"/>
          <w:b/>
          <w:color w:val="auto"/>
          <w:sz w:val="24"/>
          <w:highlight w:val="none"/>
        </w:rPr>
      </w:pPr>
      <w:bookmarkStart w:id="417" w:name="_Toc331685783"/>
    </w:p>
    <w:p>
      <w:pPr>
        <w:widowControl/>
        <w:shd w:val="clear"/>
        <w:adjustRightInd/>
        <w:jc w:val="left"/>
        <w:rPr>
          <w:rFonts w:ascii="宋体" w:hAnsi="宋体" w:cs="宋体"/>
          <w:b/>
          <w:color w:val="auto"/>
          <w:sz w:val="24"/>
          <w:highlight w:val="none"/>
        </w:rPr>
      </w:pPr>
      <w:r>
        <w:rPr>
          <w:rFonts w:hint="eastAsia" w:ascii="宋体" w:hAnsi="宋体" w:cs="宋体"/>
          <w:b/>
          <w:color w:val="auto"/>
          <w:highlight w:val="none"/>
        </w:rPr>
        <w:br w:type="page"/>
      </w:r>
    </w:p>
    <w:p>
      <w:pPr>
        <w:pStyle w:val="80"/>
        <w:shd w:val="clear"/>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bookmarkEnd w:id="417"/>
    </w:p>
    <w:p>
      <w:pPr>
        <w:shd w:val="clear"/>
        <w:spacing w:line="560" w:lineRule="exact"/>
        <w:ind w:firstLine="482" w:firstLineChars="200"/>
        <w:outlineLvl w:val="0"/>
        <w:rPr>
          <w:rFonts w:ascii="宋体" w:hAnsi="宋体" w:cs="宋体"/>
          <w:b/>
          <w:color w:val="auto"/>
          <w:sz w:val="24"/>
          <w:highlight w:val="none"/>
        </w:rPr>
      </w:pPr>
      <w:bookmarkStart w:id="418" w:name="_Ref467379205"/>
      <w:bookmarkStart w:id="419" w:name="_Ref467378463"/>
      <w:bookmarkStart w:id="420" w:name="_Ref467379094"/>
      <w:bookmarkStart w:id="421" w:name="_Ref467379109"/>
      <w:bookmarkStart w:id="422" w:name="_Ref467378499"/>
      <w:bookmarkStart w:id="423" w:name="_Ref467379195"/>
      <w:bookmarkStart w:id="424" w:name="_Ref467379101"/>
      <w:bookmarkStart w:id="425" w:name="_Toc487900349"/>
      <w:bookmarkStart w:id="426" w:name="_Ref467379225"/>
      <w:bookmarkStart w:id="427" w:name="_Ref467378404"/>
      <w:bookmarkStart w:id="428" w:name="_Toc279701240"/>
      <w:bookmarkStart w:id="429" w:name="_Toc19614"/>
      <w:bookmarkStart w:id="430" w:name="_Ref467379214"/>
      <w:bookmarkStart w:id="431" w:name="_Toc16917"/>
      <w:bookmarkStart w:id="432" w:name="_Toc28763"/>
      <w:bookmarkStart w:id="433" w:name="_Toc259093669"/>
      <w:r>
        <w:rPr>
          <w:rFonts w:hint="eastAsia" w:ascii="宋体" w:hAnsi="宋体" w:cs="宋体"/>
          <w:b/>
          <w:color w:val="auto"/>
          <w:sz w:val="24"/>
          <w:highlight w:val="none"/>
        </w:rPr>
        <w:t>2.1 定义</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pPr>
        <w:shd w:val="clear"/>
        <w:spacing w:line="560" w:lineRule="exact"/>
        <w:ind w:firstLine="480" w:firstLineChars="200"/>
        <w:rPr>
          <w:rFonts w:ascii="宋体" w:hAnsi="宋体" w:cs="宋体"/>
          <w:color w:val="auto"/>
          <w:sz w:val="24"/>
          <w:highlight w:val="none"/>
        </w:rPr>
      </w:pPr>
      <w:bookmarkStart w:id="434" w:name="_Ref467378840"/>
      <w:r>
        <w:rPr>
          <w:rFonts w:hint="eastAsia" w:ascii="宋体" w:hAnsi="宋体" w:cs="宋体"/>
          <w:color w:val="auto"/>
          <w:sz w:val="24"/>
          <w:highlight w:val="none"/>
        </w:rPr>
        <w:t>2.1.4 “甲方”系指与中标供应商签署合同的采购人</w:t>
      </w:r>
      <w:bookmarkEnd w:id="434"/>
      <w:r>
        <w:rPr>
          <w:rFonts w:hint="eastAsia" w:ascii="宋体" w:hAnsi="宋体" w:cs="宋体"/>
          <w:color w:val="auto"/>
          <w:sz w:val="24"/>
          <w:highlight w:val="none"/>
        </w:rPr>
        <w:t>；采购人委托采购代理机构代表其与乙方签订合同的，采购人的授权委托书作为合同附件。</w:t>
      </w:r>
    </w:p>
    <w:p>
      <w:pPr>
        <w:shd w:val="clear"/>
        <w:spacing w:line="560" w:lineRule="exact"/>
        <w:ind w:firstLine="480" w:firstLineChars="200"/>
        <w:rPr>
          <w:rFonts w:ascii="宋体" w:hAnsi="宋体" w:cs="宋体"/>
          <w:color w:val="auto"/>
          <w:sz w:val="24"/>
          <w:highlight w:val="none"/>
        </w:rPr>
      </w:pPr>
      <w:bookmarkStart w:id="435" w:name="_Ref467379400"/>
      <w:r>
        <w:rPr>
          <w:rFonts w:hint="eastAsia" w:ascii="宋体" w:hAnsi="宋体" w:cs="宋体"/>
          <w:color w:val="auto"/>
          <w:sz w:val="24"/>
          <w:highlight w:val="none"/>
        </w:rPr>
        <w:t>2.1.5 “乙方”系指根据合同约定交付货物的中标供应商</w:t>
      </w:r>
      <w:bookmarkEnd w:id="435"/>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hd w:val="clear"/>
        <w:spacing w:line="560" w:lineRule="exact"/>
        <w:ind w:firstLine="480" w:firstLineChars="200"/>
        <w:rPr>
          <w:rFonts w:ascii="宋体" w:hAnsi="宋体" w:cs="宋体"/>
          <w:color w:val="auto"/>
          <w:sz w:val="24"/>
          <w:highlight w:val="none"/>
        </w:rPr>
      </w:pPr>
      <w:bookmarkStart w:id="436" w:name="_Ref467379436"/>
      <w:r>
        <w:rPr>
          <w:rFonts w:hint="eastAsia" w:ascii="宋体" w:hAnsi="宋体" w:cs="宋体"/>
          <w:color w:val="auto"/>
          <w:sz w:val="24"/>
          <w:highlight w:val="none"/>
        </w:rPr>
        <w:t>2.1.6 “现场”系指合同约定货物将要运至或者安装的地点。</w:t>
      </w:r>
      <w:bookmarkEnd w:id="436"/>
    </w:p>
    <w:p>
      <w:pPr>
        <w:shd w:val="clear"/>
        <w:spacing w:line="560" w:lineRule="exact"/>
        <w:ind w:firstLine="482" w:firstLineChars="200"/>
        <w:outlineLvl w:val="0"/>
        <w:rPr>
          <w:rFonts w:ascii="宋体" w:hAnsi="宋体" w:cs="宋体"/>
          <w:b/>
          <w:color w:val="auto"/>
          <w:sz w:val="24"/>
          <w:highlight w:val="none"/>
        </w:rPr>
      </w:pPr>
      <w:bookmarkStart w:id="437" w:name="_Toc27635"/>
      <w:bookmarkStart w:id="438" w:name="_Toc32504"/>
      <w:bookmarkStart w:id="439" w:name="_Toc13336"/>
      <w:bookmarkStart w:id="440" w:name="_Toc259093670"/>
      <w:bookmarkStart w:id="441" w:name="_Toc487900350"/>
      <w:bookmarkStart w:id="442" w:name="_Toc279701241"/>
      <w:r>
        <w:rPr>
          <w:rFonts w:hint="eastAsia" w:ascii="宋体" w:hAnsi="宋体" w:cs="宋体"/>
          <w:b/>
          <w:color w:val="auto"/>
          <w:sz w:val="24"/>
          <w:highlight w:val="none"/>
        </w:rPr>
        <w:t>2.2 技术规范</w:t>
      </w:r>
      <w:bookmarkEnd w:id="437"/>
      <w:bookmarkEnd w:id="438"/>
      <w:bookmarkEnd w:id="439"/>
      <w:bookmarkEnd w:id="440"/>
      <w:bookmarkEnd w:id="441"/>
      <w:bookmarkEnd w:id="442"/>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hd w:val="clear"/>
        <w:spacing w:line="560" w:lineRule="exact"/>
        <w:ind w:firstLine="482" w:firstLineChars="200"/>
        <w:outlineLvl w:val="0"/>
        <w:rPr>
          <w:rFonts w:ascii="宋体" w:hAnsi="宋体" w:cs="宋体"/>
          <w:b/>
          <w:color w:val="auto"/>
          <w:sz w:val="24"/>
          <w:highlight w:val="none"/>
        </w:rPr>
      </w:pPr>
      <w:bookmarkStart w:id="443" w:name="_Toc27853"/>
      <w:bookmarkStart w:id="444" w:name="_Toc9829"/>
      <w:bookmarkStart w:id="445" w:name="_Toc259093671"/>
      <w:bookmarkStart w:id="446" w:name="_Toc31634"/>
      <w:bookmarkStart w:id="447" w:name="_Toc279701242"/>
      <w:bookmarkStart w:id="448" w:name="_Toc487900351"/>
      <w:r>
        <w:rPr>
          <w:rFonts w:hint="eastAsia" w:ascii="宋体" w:hAnsi="宋体" w:cs="宋体"/>
          <w:b/>
          <w:color w:val="auto"/>
          <w:sz w:val="24"/>
          <w:highlight w:val="none"/>
        </w:rPr>
        <w:t>2.3 知识产权</w:t>
      </w:r>
      <w:bookmarkEnd w:id="443"/>
      <w:bookmarkEnd w:id="444"/>
      <w:bookmarkEnd w:id="445"/>
      <w:bookmarkEnd w:id="446"/>
      <w:bookmarkEnd w:id="447"/>
      <w:bookmarkEnd w:id="448"/>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hd w:val="clear"/>
        <w:spacing w:line="560" w:lineRule="exact"/>
        <w:ind w:firstLine="482" w:firstLineChars="200"/>
        <w:outlineLvl w:val="0"/>
        <w:rPr>
          <w:rFonts w:ascii="宋体" w:hAnsi="宋体" w:cs="宋体"/>
          <w:b/>
          <w:color w:val="auto"/>
          <w:sz w:val="24"/>
          <w:highlight w:val="none"/>
        </w:rPr>
      </w:pPr>
      <w:bookmarkStart w:id="449" w:name="_Toc4194"/>
      <w:bookmarkStart w:id="450" w:name="_Toc29149"/>
      <w:bookmarkStart w:id="451" w:name="_Toc11932"/>
      <w:r>
        <w:rPr>
          <w:rFonts w:hint="eastAsia" w:ascii="宋体" w:hAnsi="宋体" w:cs="宋体"/>
          <w:b/>
          <w:color w:val="auto"/>
          <w:sz w:val="24"/>
          <w:highlight w:val="none"/>
        </w:rPr>
        <w:t>2.4 包装和装运</w:t>
      </w:r>
      <w:bookmarkEnd w:id="449"/>
      <w:bookmarkEnd w:id="450"/>
      <w:bookmarkEnd w:id="451"/>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hd w:val="clear"/>
        <w:spacing w:line="560" w:lineRule="exact"/>
        <w:ind w:firstLine="482" w:firstLineChars="200"/>
        <w:outlineLvl w:val="0"/>
        <w:rPr>
          <w:rFonts w:ascii="宋体" w:hAnsi="宋体" w:cs="宋体"/>
          <w:b/>
          <w:color w:val="auto"/>
          <w:sz w:val="24"/>
          <w:highlight w:val="none"/>
        </w:rPr>
      </w:pPr>
      <w:bookmarkStart w:id="452" w:name="_Ref467379542"/>
      <w:bookmarkStart w:id="453" w:name="_Toc487900354"/>
      <w:bookmarkStart w:id="454" w:name="_Ref467378541"/>
      <w:bookmarkStart w:id="455" w:name="_Ref467378591"/>
      <w:bookmarkStart w:id="456" w:name="_Toc279701245"/>
      <w:bookmarkStart w:id="457" w:name="_Toc259093674"/>
      <w:bookmarkStart w:id="458" w:name="_Ref467379527"/>
      <w:bookmarkStart w:id="459" w:name="_Ref467379536"/>
      <w:bookmarkStart w:id="460" w:name="_Toc19074"/>
      <w:bookmarkStart w:id="461" w:name="_Toc26182"/>
      <w:bookmarkStart w:id="462" w:name="_Toc30272"/>
      <w:r>
        <w:rPr>
          <w:rFonts w:hint="eastAsia" w:ascii="宋体" w:hAnsi="宋体" w:cs="宋体"/>
          <w:b/>
          <w:color w:val="auto"/>
          <w:sz w:val="24"/>
          <w:highlight w:val="none"/>
        </w:rPr>
        <w:t>2.</w:t>
      </w:r>
      <w:bookmarkEnd w:id="452"/>
      <w:bookmarkEnd w:id="453"/>
      <w:bookmarkEnd w:id="454"/>
      <w:bookmarkEnd w:id="455"/>
      <w:bookmarkEnd w:id="456"/>
      <w:bookmarkEnd w:id="457"/>
      <w:bookmarkEnd w:id="458"/>
      <w:bookmarkEnd w:id="459"/>
      <w:r>
        <w:rPr>
          <w:rFonts w:hint="eastAsia" w:ascii="宋体" w:hAnsi="宋体" w:cs="宋体"/>
          <w:b/>
          <w:color w:val="auto"/>
          <w:sz w:val="24"/>
          <w:highlight w:val="none"/>
        </w:rPr>
        <w:t>5 履约检查和问题反馈</w:t>
      </w:r>
      <w:bookmarkEnd w:id="460"/>
      <w:bookmarkEnd w:id="461"/>
      <w:bookmarkEnd w:id="462"/>
    </w:p>
    <w:p>
      <w:pPr>
        <w:shd w:val="clear"/>
        <w:spacing w:line="560" w:lineRule="exact"/>
        <w:ind w:firstLine="480" w:firstLineChars="200"/>
        <w:rPr>
          <w:rFonts w:ascii="宋体" w:hAnsi="宋体" w:cs="宋体"/>
          <w:color w:val="auto"/>
          <w:sz w:val="24"/>
          <w:highlight w:val="none"/>
        </w:rPr>
      </w:pPr>
      <w:bookmarkStart w:id="463" w:name="_Ref467379657"/>
      <w:r>
        <w:rPr>
          <w:rFonts w:hint="eastAsia" w:ascii="宋体" w:hAnsi="宋体" w:cs="宋体"/>
          <w:color w:val="auto"/>
          <w:sz w:val="24"/>
          <w:highlight w:val="none"/>
        </w:rPr>
        <w:t>2.5.1</w:t>
      </w:r>
      <w:bookmarkEnd w:id="463"/>
      <w:bookmarkStart w:id="464" w:name="_Toc186431854"/>
      <w:bookmarkStart w:id="465" w:name="_Toc487900357"/>
      <w:bookmarkStart w:id="466" w:name="_Toc279701247"/>
      <w:bookmarkStart w:id="467" w:name="_Ref467379807"/>
      <w:bookmarkStart w:id="468" w:name="_Ref467379793"/>
      <w:bookmarkStart w:id="469" w:name="_Toc259093676"/>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4"/>
      <w:bookmarkStart w:id="470" w:name="_Toc186431855"/>
      <w:r>
        <w:rPr>
          <w:rFonts w:hint="eastAsia" w:ascii="宋体" w:hAnsi="宋体" w:cs="宋体"/>
          <w:color w:val="auto"/>
          <w:sz w:val="24"/>
          <w:highlight w:val="none"/>
        </w:rPr>
        <w:t>。</w:t>
      </w:r>
    </w:p>
    <w:bookmarkEnd w:id="465"/>
    <w:bookmarkEnd w:id="466"/>
    <w:bookmarkEnd w:id="467"/>
    <w:bookmarkEnd w:id="468"/>
    <w:bookmarkEnd w:id="469"/>
    <w:bookmarkEnd w:id="470"/>
    <w:p>
      <w:pPr>
        <w:shd w:val="clear"/>
        <w:spacing w:line="560" w:lineRule="exact"/>
        <w:ind w:firstLine="482" w:firstLineChars="200"/>
        <w:outlineLvl w:val="0"/>
        <w:rPr>
          <w:rFonts w:ascii="宋体" w:hAnsi="宋体" w:cs="宋体"/>
          <w:b/>
          <w:color w:val="auto"/>
          <w:sz w:val="24"/>
          <w:highlight w:val="none"/>
        </w:rPr>
      </w:pPr>
      <w:bookmarkStart w:id="471" w:name="_Ref467379852"/>
      <w:bookmarkStart w:id="472" w:name="_Ref467379863"/>
      <w:bookmarkStart w:id="473" w:name="_Toc259093677"/>
      <w:bookmarkStart w:id="474" w:name="_Toc279701248"/>
      <w:bookmarkStart w:id="475" w:name="_Toc487900358"/>
      <w:bookmarkStart w:id="476" w:name="_Ref467379923"/>
      <w:bookmarkStart w:id="477" w:name="_Toc3225"/>
      <w:bookmarkStart w:id="478" w:name="_Toc774"/>
      <w:bookmarkStart w:id="479" w:name="_Toc16110"/>
      <w:r>
        <w:rPr>
          <w:rFonts w:hint="eastAsia" w:ascii="宋体" w:hAnsi="宋体" w:cs="宋体"/>
          <w:b/>
          <w:color w:val="auto"/>
          <w:sz w:val="24"/>
          <w:highlight w:val="none"/>
        </w:rPr>
        <w:t>2.6 技术资料</w:t>
      </w:r>
      <w:bookmarkEnd w:id="471"/>
      <w:bookmarkEnd w:id="472"/>
      <w:bookmarkEnd w:id="473"/>
      <w:bookmarkEnd w:id="474"/>
      <w:bookmarkEnd w:id="475"/>
      <w:bookmarkEnd w:id="476"/>
      <w:r>
        <w:rPr>
          <w:rFonts w:hint="eastAsia" w:ascii="宋体" w:hAnsi="宋体" w:cs="宋体"/>
          <w:b/>
          <w:color w:val="auto"/>
          <w:sz w:val="24"/>
          <w:highlight w:val="none"/>
        </w:rPr>
        <w:t>和保密义务</w:t>
      </w:r>
      <w:bookmarkEnd w:id="477"/>
      <w:bookmarkEnd w:id="478"/>
      <w:bookmarkEnd w:id="479"/>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hd w:val="clear"/>
        <w:spacing w:line="560" w:lineRule="exact"/>
        <w:ind w:firstLine="482" w:firstLineChars="200"/>
        <w:outlineLvl w:val="0"/>
        <w:rPr>
          <w:rFonts w:ascii="宋体" w:hAnsi="宋体" w:cs="宋体"/>
          <w:b/>
          <w:color w:val="auto"/>
          <w:sz w:val="24"/>
          <w:highlight w:val="none"/>
        </w:rPr>
      </w:pPr>
      <w:bookmarkStart w:id="480" w:name="_Toc7860"/>
      <w:r>
        <w:rPr>
          <w:rFonts w:hint="eastAsia" w:ascii="宋体" w:hAnsi="宋体" w:cs="宋体"/>
          <w:b/>
          <w:color w:val="auto"/>
          <w:sz w:val="24"/>
          <w:highlight w:val="none"/>
        </w:rPr>
        <w:t>2.7 质量保证</w:t>
      </w:r>
      <w:bookmarkEnd w:id="480"/>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pPr>
        <w:shd w:val="clear"/>
        <w:spacing w:line="560" w:lineRule="exact"/>
        <w:ind w:firstLine="482" w:firstLineChars="200"/>
        <w:outlineLvl w:val="0"/>
        <w:rPr>
          <w:rFonts w:ascii="宋体" w:hAnsi="宋体" w:cs="宋体"/>
          <w:b/>
          <w:color w:val="auto"/>
          <w:sz w:val="24"/>
          <w:highlight w:val="none"/>
        </w:rPr>
      </w:pPr>
      <w:bookmarkStart w:id="481" w:name="_Toc17244"/>
      <w:bookmarkStart w:id="482" w:name="_Toc279701252"/>
      <w:bookmarkStart w:id="483" w:name="_Toc259093681"/>
      <w:bookmarkStart w:id="484" w:name="_Toc487900362"/>
      <w:r>
        <w:rPr>
          <w:rFonts w:hint="eastAsia" w:ascii="宋体" w:hAnsi="宋体" w:cs="宋体"/>
          <w:b/>
          <w:color w:val="auto"/>
          <w:sz w:val="24"/>
          <w:highlight w:val="none"/>
        </w:rPr>
        <w:t>2.8 货物的风险负担</w:t>
      </w:r>
      <w:bookmarkEnd w:id="481"/>
    </w:p>
    <w:p>
      <w:pPr>
        <w:shd w:val="clea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hd w:val="clear"/>
        <w:spacing w:line="560" w:lineRule="exact"/>
        <w:ind w:firstLine="482" w:firstLineChars="200"/>
        <w:outlineLvl w:val="0"/>
        <w:rPr>
          <w:rFonts w:ascii="宋体" w:hAnsi="宋体" w:cs="宋体"/>
          <w:b/>
          <w:color w:val="auto"/>
          <w:sz w:val="24"/>
          <w:highlight w:val="none"/>
        </w:rPr>
      </w:pPr>
      <w:bookmarkStart w:id="485" w:name="_Toc14055"/>
      <w:r>
        <w:rPr>
          <w:rFonts w:hint="eastAsia" w:ascii="宋体" w:hAnsi="宋体" w:cs="宋体"/>
          <w:b/>
          <w:color w:val="auto"/>
          <w:sz w:val="24"/>
          <w:highlight w:val="none"/>
        </w:rPr>
        <w:t>2.9 延迟交货</w:t>
      </w:r>
      <w:bookmarkEnd w:id="482"/>
      <w:bookmarkEnd w:id="483"/>
      <w:bookmarkEnd w:id="484"/>
      <w:bookmarkEnd w:id="485"/>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hd w:val="clear"/>
        <w:spacing w:line="560" w:lineRule="exact"/>
        <w:ind w:firstLine="482" w:firstLineChars="200"/>
        <w:outlineLvl w:val="0"/>
        <w:rPr>
          <w:rFonts w:ascii="宋体" w:hAnsi="宋体" w:cs="宋体"/>
          <w:b/>
          <w:color w:val="auto"/>
          <w:sz w:val="24"/>
          <w:highlight w:val="none"/>
        </w:rPr>
      </w:pPr>
      <w:bookmarkStart w:id="486" w:name="_Toc7502"/>
      <w:bookmarkStart w:id="487" w:name="_Toc279701254"/>
      <w:bookmarkStart w:id="488" w:name="_Toc487900364"/>
      <w:bookmarkStart w:id="489" w:name="_Toc259093683"/>
      <w:bookmarkStart w:id="490" w:name="_Ref467378121"/>
      <w:r>
        <w:rPr>
          <w:rFonts w:hint="eastAsia" w:ascii="宋体" w:hAnsi="宋体" w:cs="宋体"/>
          <w:b/>
          <w:color w:val="auto"/>
          <w:sz w:val="24"/>
          <w:highlight w:val="none"/>
        </w:rPr>
        <w:t>2.10 合同变更</w:t>
      </w:r>
      <w:bookmarkEnd w:id="486"/>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1" w:name="_Toc487900369"/>
      <w:bookmarkStart w:id="492" w:name="_Toc279701259"/>
      <w:bookmarkStart w:id="493" w:name="_Toc259093688"/>
    </w:p>
    <w:p>
      <w:pPr>
        <w:shd w:val="clear"/>
        <w:spacing w:line="560" w:lineRule="exact"/>
        <w:ind w:firstLine="482" w:firstLineChars="200"/>
        <w:outlineLvl w:val="0"/>
        <w:rPr>
          <w:rFonts w:ascii="宋体" w:hAnsi="宋体" w:cs="宋体"/>
          <w:b/>
          <w:color w:val="auto"/>
          <w:sz w:val="24"/>
          <w:highlight w:val="none"/>
        </w:rPr>
      </w:pPr>
      <w:bookmarkStart w:id="494" w:name="_Toc10366"/>
      <w:bookmarkStart w:id="495" w:name="_Toc15237"/>
      <w:bookmarkStart w:id="496" w:name="_Toc22955"/>
      <w:r>
        <w:rPr>
          <w:rFonts w:hint="eastAsia" w:ascii="宋体" w:hAnsi="宋体" w:cs="宋体"/>
          <w:b/>
          <w:color w:val="auto"/>
          <w:sz w:val="24"/>
          <w:highlight w:val="none"/>
        </w:rPr>
        <w:t>2.11 合同转让</w:t>
      </w:r>
      <w:bookmarkEnd w:id="491"/>
      <w:bookmarkEnd w:id="492"/>
      <w:bookmarkEnd w:id="493"/>
      <w:r>
        <w:rPr>
          <w:rFonts w:hint="eastAsia" w:ascii="宋体" w:hAnsi="宋体" w:cs="宋体"/>
          <w:b/>
          <w:color w:val="auto"/>
          <w:sz w:val="24"/>
          <w:highlight w:val="none"/>
        </w:rPr>
        <w:t>和分包</w:t>
      </w:r>
      <w:bookmarkEnd w:id="494"/>
      <w:bookmarkEnd w:id="495"/>
      <w:bookmarkEnd w:id="496"/>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pPr>
        <w:shd w:val="clear"/>
        <w:spacing w:line="560" w:lineRule="exact"/>
        <w:ind w:firstLine="482" w:firstLineChars="200"/>
        <w:outlineLvl w:val="0"/>
        <w:rPr>
          <w:rFonts w:ascii="宋体" w:hAnsi="宋体" w:cs="宋体"/>
          <w:b/>
          <w:color w:val="auto"/>
          <w:sz w:val="24"/>
          <w:highlight w:val="none"/>
        </w:rPr>
      </w:pPr>
      <w:bookmarkStart w:id="497" w:name="_Toc14066"/>
      <w:bookmarkStart w:id="498" w:name="_Toc16508"/>
      <w:bookmarkStart w:id="499" w:name="_Toc13566"/>
      <w:r>
        <w:rPr>
          <w:rFonts w:hint="eastAsia" w:ascii="宋体" w:hAnsi="宋体" w:cs="宋体"/>
          <w:b/>
          <w:color w:val="auto"/>
          <w:sz w:val="24"/>
          <w:highlight w:val="none"/>
        </w:rPr>
        <w:t>2.12 不可抗力</w:t>
      </w:r>
      <w:bookmarkEnd w:id="497"/>
      <w:bookmarkEnd w:id="498"/>
      <w:bookmarkEnd w:id="499"/>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hd w:val="clear"/>
        <w:spacing w:line="560" w:lineRule="exact"/>
        <w:ind w:firstLine="482" w:firstLineChars="200"/>
        <w:outlineLvl w:val="0"/>
        <w:rPr>
          <w:rFonts w:ascii="宋体" w:hAnsi="宋体" w:cs="宋体"/>
          <w:b/>
          <w:color w:val="auto"/>
          <w:sz w:val="24"/>
          <w:highlight w:val="none"/>
        </w:rPr>
      </w:pPr>
      <w:bookmarkStart w:id="500" w:name="_Toc689"/>
      <w:bookmarkStart w:id="501" w:name="_Toc279701255"/>
      <w:bookmarkStart w:id="502" w:name="_Toc259093684"/>
      <w:bookmarkStart w:id="503" w:name="_Toc30676"/>
      <w:bookmarkStart w:id="504" w:name="_Toc6969"/>
      <w:bookmarkStart w:id="505" w:name="_Toc487900365"/>
      <w:r>
        <w:rPr>
          <w:rFonts w:hint="eastAsia" w:ascii="宋体" w:hAnsi="宋体" w:cs="宋体"/>
          <w:b/>
          <w:color w:val="auto"/>
          <w:sz w:val="24"/>
          <w:highlight w:val="none"/>
        </w:rPr>
        <w:t>2.13 税费</w:t>
      </w:r>
      <w:bookmarkEnd w:id="500"/>
      <w:bookmarkEnd w:id="501"/>
      <w:bookmarkEnd w:id="502"/>
      <w:bookmarkEnd w:id="503"/>
      <w:bookmarkEnd w:id="504"/>
      <w:bookmarkEnd w:id="505"/>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pPr>
        <w:shd w:val="clear"/>
        <w:spacing w:line="560" w:lineRule="exact"/>
        <w:ind w:firstLine="482" w:firstLineChars="200"/>
        <w:outlineLvl w:val="0"/>
        <w:rPr>
          <w:rFonts w:ascii="宋体" w:hAnsi="宋体" w:cs="宋体"/>
          <w:b/>
          <w:color w:val="auto"/>
          <w:sz w:val="24"/>
          <w:highlight w:val="none"/>
        </w:rPr>
      </w:pPr>
      <w:bookmarkStart w:id="506" w:name="_Toc16959"/>
      <w:bookmarkStart w:id="507" w:name="_Toc487900368"/>
      <w:bookmarkStart w:id="508" w:name="_Toc7102"/>
      <w:bookmarkStart w:id="509" w:name="_Toc259093687"/>
      <w:bookmarkStart w:id="510" w:name="_Toc8298"/>
      <w:bookmarkStart w:id="511" w:name="_Toc279701258"/>
      <w:r>
        <w:rPr>
          <w:rFonts w:hint="eastAsia" w:ascii="宋体" w:hAnsi="宋体" w:cs="宋体"/>
          <w:b/>
          <w:color w:val="auto"/>
          <w:sz w:val="24"/>
          <w:highlight w:val="none"/>
        </w:rPr>
        <w:t>2.14乙方破产</w:t>
      </w:r>
      <w:bookmarkEnd w:id="506"/>
      <w:bookmarkEnd w:id="507"/>
      <w:bookmarkEnd w:id="508"/>
      <w:bookmarkEnd w:id="509"/>
      <w:bookmarkEnd w:id="510"/>
      <w:bookmarkEnd w:id="511"/>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hd w:val="clear"/>
        <w:spacing w:line="560" w:lineRule="exact"/>
        <w:ind w:firstLine="482" w:firstLineChars="200"/>
        <w:outlineLvl w:val="0"/>
        <w:rPr>
          <w:rFonts w:ascii="宋体" w:hAnsi="宋体" w:cs="宋体"/>
          <w:b/>
          <w:color w:val="auto"/>
          <w:sz w:val="24"/>
          <w:highlight w:val="none"/>
        </w:rPr>
      </w:pPr>
      <w:bookmarkStart w:id="512" w:name="_Toc15387"/>
      <w:bookmarkStart w:id="513" w:name="_Toc6134"/>
      <w:bookmarkStart w:id="514" w:name="_Toc29333"/>
      <w:r>
        <w:rPr>
          <w:rFonts w:hint="eastAsia" w:ascii="宋体" w:hAnsi="宋体" w:cs="宋体"/>
          <w:b/>
          <w:color w:val="auto"/>
          <w:sz w:val="24"/>
          <w:highlight w:val="none"/>
        </w:rPr>
        <w:t>2.15 合同中止、终止</w:t>
      </w:r>
      <w:bookmarkEnd w:id="512"/>
      <w:bookmarkEnd w:id="513"/>
      <w:bookmarkEnd w:id="514"/>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hd w:val="clear"/>
        <w:spacing w:line="560" w:lineRule="exact"/>
        <w:ind w:firstLine="482" w:firstLineChars="200"/>
        <w:outlineLvl w:val="0"/>
        <w:rPr>
          <w:rFonts w:ascii="宋体" w:hAnsi="宋体" w:cs="宋体"/>
          <w:b/>
          <w:color w:val="auto"/>
          <w:sz w:val="24"/>
          <w:highlight w:val="none"/>
        </w:rPr>
      </w:pPr>
      <w:bookmarkStart w:id="515" w:name="_Toc6596"/>
      <w:bookmarkStart w:id="516" w:name="_Toc14563"/>
      <w:bookmarkStart w:id="517" w:name="_Toc1125"/>
      <w:r>
        <w:rPr>
          <w:rFonts w:hint="eastAsia" w:ascii="宋体" w:hAnsi="宋体" w:cs="宋体"/>
          <w:b/>
          <w:color w:val="auto"/>
          <w:sz w:val="24"/>
          <w:highlight w:val="none"/>
        </w:rPr>
        <w:t>2.16检验和验收</w:t>
      </w:r>
      <w:bookmarkEnd w:id="515"/>
      <w:bookmarkEnd w:id="516"/>
      <w:bookmarkEnd w:id="517"/>
    </w:p>
    <w:p>
      <w:pPr>
        <w:shd w:val="clea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pPr>
        <w:shd w:val="clea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hd w:val="clea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7"/>
    <w:bookmarkEnd w:id="488"/>
    <w:bookmarkEnd w:id="489"/>
    <w:bookmarkEnd w:id="490"/>
    <w:p>
      <w:pPr>
        <w:shd w:val="clear"/>
        <w:spacing w:line="560" w:lineRule="exact"/>
        <w:ind w:firstLine="482" w:firstLineChars="200"/>
        <w:outlineLvl w:val="0"/>
        <w:rPr>
          <w:rFonts w:ascii="宋体" w:hAnsi="宋体" w:cs="宋体"/>
          <w:b/>
          <w:color w:val="auto"/>
          <w:sz w:val="24"/>
          <w:highlight w:val="none"/>
        </w:rPr>
      </w:pPr>
      <w:bookmarkStart w:id="518" w:name="_Toc487900371"/>
      <w:bookmarkStart w:id="519" w:name="_Toc279701261"/>
      <w:bookmarkStart w:id="520" w:name="_Toc259093690"/>
      <w:bookmarkStart w:id="521" w:name="_Toc19604"/>
      <w:bookmarkStart w:id="522" w:name="_Toc11284"/>
      <w:bookmarkStart w:id="523" w:name="_Toc25182"/>
      <w:r>
        <w:rPr>
          <w:rFonts w:hint="eastAsia" w:ascii="宋体" w:hAnsi="宋体" w:cs="宋体"/>
          <w:b/>
          <w:color w:val="auto"/>
          <w:sz w:val="24"/>
          <w:highlight w:val="none"/>
        </w:rPr>
        <w:t>2.17 通知</w:t>
      </w:r>
      <w:bookmarkEnd w:id="518"/>
      <w:bookmarkEnd w:id="519"/>
      <w:bookmarkEnd w:id="520"/>
      <w:r>
        <w:rPr>
          <w:rFonts w:hint="eastAsia" w:ascii="宋体" w:hAnsi="宋体" w:cs="宋体"/>
          <w:b/>
          <w:color w:val="auto"/>
          <w:sz w:val="24"/>
          <w:highlight w:val="none"/>
        </w:rPr>
        <w:t>和送达</w:t>
      </w:r>
      <w:bookmarkEnd w:id="521"/>
      <w:bookmarkEnd w:id="522"/>
      <w:bookmarkEnd w:id="523"/>
    </w:p>
    <w:p>
      <w:pPr>
        <w:shd w:val="clear"/>
        <w:spacing w:line="560" w:lineRule="exact"/>
        <w:ind w:firstLine="480" w:firstLineChars="200"/>
        <w:rPr>
          <w:rFonts w:ascii="宋体" w:hAnsi="宋体" w:cs="宋体"/>
          <w:color w:val="auto"/>
          <w:sz w:val="24"/>
          <w:highlight w:val="none"/>
        </w:rPr>
      </w:pPr>
      <w:bookmarkStart w:id="524" w:name="_Toc3135"/>
      <w:bookmarkStart w:id="525" w:name="_Toc6698"/>
      <w:bookmarkStart w:id="526" w:name="_Toc279701262"/>
      <w:bookmarkStart w:id="527" w:name="_Toc259093691"/>
      <w:bookmarkStart w:id="528"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4"/>
      <w:bookmarkEnd w:id="525"/>
    </w:p>
    <w:p>
      <w:pPr>
        <w:shd w:val="clear"/>
        <w:spacing w:line="560" w:lineRule="exact"/>
        <w:ind w:firstLine="480" w:firstLineChars="200"/>
        <w:rPr>
          <w:rFonts w:ascii="宋体" w:hAnsi="宋体" w:cs="宋体"/>
          <w:color w:val="auto"/>
          <w:sz w:val="24"/>
          <w:highlight w:val="none"/>
        </w:rPr>
      </w:pPr>
      <w:bookmarkStart w:id="529" w:name="_Toc23294"/>
      <w:bookmarkStart w:id="530"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9"/>
      <w:bookmarkEnd w:id="530"/>
    </w:p>
    <w:p>
      <w:pPr>
        <w:shd w:val="clear"/>
        <w:spacing w:line="560" w:lineRule="exact"/>
        <w:ind w:firstLine="482" w:firstLineChars="200"/>
        <w:outlineLvl w:val="0"/>
        <w:rPr>
          <w:rFonts w:ascii="宋体" w:hAnsi="宋体" w:cs="宋体"/>
          <w:b/>
          <w:color w:val="auto"/>
          <w:sz w:val="24"/>
          <w:highlight w:val="none"/>
        </w:rPr>
      </w:pPr>
      <w:bookmarkStart w:id="531" w:name="_Toc18540"/>
      <w:bookmarkStart w:id="532" w:name="_Toc30599"/>
      <w:bookmarkStart w:id="533" w:name="_Toc4355"/>
      <w:r>
        <w:rPr>
          <w:rFonts w:hint="eastAsia" w:ascii="宋体" w:hAnsi="宋体" w:cs="宋体"/>
          <w:b/>
          <w:color w:val="auto"/>
          <w:sz w:val="24"/>
          <w:highlight w:val="none"/>
        </w:rPr>
        <w:t>2.18 计量单位</w:t>
      </w:r>
      <w:bookmarkEnd w:id="526"/>
      <w:bookmarkEnd w:id="527"/>
      <w:bookmarkEnd w:id="528"/>
      <w:bookmarkEnd w:id="531"/>
      <w:bookmarkEnd w:id="532"/>
      <w:bookmarkEnd w:id="533"/>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hd w:val="clear"/>
        <w:spacing w:line="560" w:lineRule="exact"/>
        <w:ind w:firstLine="482" w:firstLineChars="200"/>
        <w:outlineLvl w:val="0"/>
        <w:rPr>
          <w:rFonts w:ascii="宋体" w:hAnsi="宋体" w:cs="宋体"/>
          <w:b/>
          <w:color w:val="auto"/>
          <w:sz w:val="24"/>
          <w:highlight w:val="none"/>
        </w:rPr>
      </w:pPr>
      <w:bookmarkStart w:id="534" w:name="_Toc10330"/>
      <w:bookmarkStart w:id="535" w:name="_Toc487900373"/>
      <w:bookmarkStart w:id="536" w:name="_Toc12773"/>
      <w:bookmarkStart w:id="537" w:name="_Toc279701263"/>
      <w:bookmarkStart w:id="538" w:name="_Toc18567"/>
      <w:bookmarkStart w:id="539" w:name="_Toc259093692"/>
      <w:r>
        <w:rPr>
          <w:rFonts w:hint="eastAsia" w:ascii="宋体" w:hAnsi="宋体" w:cs="宋体"/>
          <w:b/>
          <w:color w:val="auto"/>
          <w:sz w:val="24"/>
          <w:highlight w:val="none"/>
        </w:rPr>
        <w:t>2.19 合同使用的文字和适用的法律</w:t>
      </w:r>
      <w:bookmarkEnd w:id="534"/>
      <w:bookmarkEnd w:id="535"/>
      <w:bookmarkEnd w:id="536"/>
      <w:bookmarkEnd w:id="537"/>
      <w:bookmarkEnd w:id="538"/>
      <w:bookmarkEnd w:id="539"/>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pPr>
        <w:shd w:val="clear"/>
        <w:spacing w:line="560" w:lineRule="exact"/>
        <w:ind w:firstLine="482" w:firstLineChars="200"/>
        <w:outlineLvl w:val="0"/>
        <w:rPr>
          <w:rFonts w:ascii="宋体" w:hAnsi="宋体" w:cs="宋体"/>
          <w:b/>
          <w:color w:val="auto"/>
          <w:sz w:val="24"/>
          <w:highlight w:val="none"/>
        </w:rPr>
      </w:pPr>
      <w:bookmarkStart w:id="540" w:name="_Toc19890"/>
      <w:bookmarkStart w:id="541" w:name="_Toc14001"/>
      <w:bookmarkStart w:id="542" w:name="_Toc6885"/>
      <w:r>
        <w:rPr>
          <w:rFonts w:hint="eastAsia" w:ascii="宋体" w:hAnsi="宋体" w:cs="宋体"/>
          <w:b/>
          <w:color w:val="auto"/>
          <w:sz w:val="24"/>
          <w:highlight w:val="none"/>
        </w:rPr>
        <w:t>2.20合同份数</w:t>
      </w:r>
      <w:bookmarkEnd w:id="540"/>
      <w:bookmarkEnd w:id="541"/>
      <w:bookmarkEnd w:id="542"/>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shd w:val="clea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bookmarkStart w:id="543" w:name="_Toc331685784"/>
      <w:r>
        <w:rPr>
          <w:rFonts w:hint="eastAsia" w:ascii="宋体" w:hAnsi="宋体" w:cs="宋体"/>
          <w:b/>
          <w:color w:val="auto"/>
          <w:sz w:val="32"/>
          <w:szCs w:val="20"/>
          <w:highlight w:val="none"/>
        </w:rPr>
        <w:t xml:space="preserve"> </w:t>
      </w:r>
      <w:bookmarkEnd w:id="543"/>
      <w:r>
        <w:rPr>
          <w:rFonts w:hint="eastAsia" w:ascii="宋体" w:hAnsi="宋体" w:cs="宋体"/>
          <w:b/>
          <w:color w:val="auto"/>
          <w:sz w:val="32"/>
          <w:szCs w:val="20"/>
          <w:highlight w:val="none"/>
        </w:rPr>
        <w:t>第三部分  合同专用条款</w:t>
      </w:r>
    </w:p>
    <w:p>
      <w:pPr>
        <w:shd w:val="clea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3" w:type="pct"/>
            <w:vAlign w:val="center"/>
          </w:tcPr>
          <w:p>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1.4.2</w:t>
            </w:r>
          </w:p>
        </w:tc>
        <w:tc>
          <w:tcPr>
            <w:tcW w:w="4533" w:type="pct"/>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本项目不收取履约保证金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 xml:space="preserve">1.5.1 </w:t>
            </w:r>
          </w:p>
        </w:tc>
        <w:tc>
          <w:tcPr>
            <w:tcW w:w="4533" w:type="pct"/>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合同签订生效以及具备实施条件后7个工作日内，采购人向中标方支付合同金额40％的预付款；（在签订合同时，乙方明确表示无需预付款或者主动要求降低预付款比例的，可不适用预付款相关规定。）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1.5.2</w:t>
            </w:r>
          </w:p>
        </w:tc>
        <w:tc>
          <w:tcPr>
            <w:tcW w:w="4533" w:type="pct"/>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 xml:space="preserve">1.5.3 </w:t>
            </w:r>
          </w:p>
        </w:tc>
        <w:tc>
          <w:tcPr>
            <w:tcW w:w="4533" w:type="pct"/>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1.6.2</w:t>
            </w:r>
          </w:p>
        </w:tc>
        <w:tc>
          <w:tcPr>
            <w:tcW w:w="4533" w:type="pct"/>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1、合同签订生效以及具备实施条件后7个工作日内，采购人向中标方支付合同金额40％的预付款；货物送达后采购人向中标方支付合同金额40%；设备试运行1个月后，达到合同要求完成终验后，采购人向中标方支付合同金额20%。</w:t>
            </w:r>
          </w:p>
          <w:p>
            <w:pPr>
              <w:shd w:val="clear"/>
              <w:snapToGrid w:val="0"/>
              <w:rPr>
                <w:rFonts w:ascii="宋体" w:hAnsi="宋体" w:cs="宋体"/>
                <w:color w:val="auto"/>
                <w:sz w:val="24"/>
                <w:highlight w:val="none"/>
              </w:rPr>
            </w:pPr>
            <w:r>
              <w:rPr>
                <w:rFonts w:hint="eastAsia" w:ascii="宋体" w:hAnsi="宋体" w:cs="宋体"/>
                <w:color w:val="auto"/>
                <w:sz w:val="24"/>
                <w:highlight w:val="none"/>
              </w:rPr>
              <w:t>乙方必须提供给甲方相应设备货款一致的全额、正规、合法、有效的发票，否则甲方有权延期付款，直至收到乙方相应发票为止。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1.7.1</w:t>
            </w:r>
          </w:p>
        </w:tc>
        <w:tc>
          <w:tcPr>
            <w:tcW w:w="4533" w:type="pct"/>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在合同签定后90天内将设备运到采购单位指定的地点并完成安装调试工作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1.7.2</w:t>
            </w:r>
          </w:p>
        </w:tc>
        <w:tc>
          <w:tcPr>
            <w:tcW w:w="4533" w:type="pct"/>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交付地点：钱塘区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1.7.3</w:t>
            </w:r>
          </w:p>
        </w:tc>
        <w:tc>
          <w:tcPr>
            <w:tcW w:w="4533" w:type="pct"/>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交付方式：现场交付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1.8.6</w:t>
            </w:r>
          </w:p>
        </w:tc>
        <w:tc>
          <w:tcPr>
            <w:tcW w:w="4533" w:type="pct"/>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1.9</w:t>
            </w:r>
          </w:p>
        </w:tc>
        <w:tc>
          <w:tcPr>
            <w:tcW w:w="4533" w:type="pct"/>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2.3.2</w:t>
            </w:r>
          </w:p>
        </w:tc>
        <w:tc>
          <w:tcPr>
            <w:tcW w:w="4533" w:type="pct"/>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均归属甲方所有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2.4.1</w:t>
            </w:r>
          </w:p>
        </w:tc>
        <w:tc>
          <w:tcPr>
            <w:tcW w:w="4533" w:type="pct"/>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2.4.3</w:t>
            </w:r>
          </w:p>
        </w:tc>
        <w:tc>
          <w:tcPr>
            <w:tcW w:w="4533" w:type="pct"/>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hd w:val="clear"/>
              <w:snapToGrid w:val="0"/>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3" w:type="pct"/>
          </w:tcPr>
          <w:p>
            <w:pPr>
              <w:shd w:val="clear"/>
              <w:snapToGrid w:val="0"/>
              <w:rPr>
                <w:rFonts w:ascii="宋体" w:hAnsi="宋体" w:cs="宋体"/>
                <w:color w:val="auto"/>
                <w:sz w:val="24"/>
                <w:highlight w:val="none"/>
              </w:rPr>
            </w:pPr>
            <w:r>
              <w:rPr>
                <w:rFonts w:hint="eastAsia" w:ascii="宋体" w:hAnsi="宋体" w:cs="宋体"/>
                <w:color w:val="auto"/>
                <w:sz w:val="24"/>
                <w:highlight w:val="none"/>
              </w:rPr>
              <w:t>装运及运输过程由卖方负责，期间发生的一切损失由乙方承担。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2.12.3</w:t>
            </w:r>
          </w:p>
        </w:tc>
        <w:tc>
          <w:tcPr>
            <w:tcW w:w="4533" w:type="pct"/>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7个工作日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2.12.4</w:t>
            </w:r>
          </w:p>
        </w:tc>
        <w:tc>
          <w:tcPr>
            <w:tcW w:w="4533" w:type="pct"/>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3个工作日，2个工作日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2.16.1</w:t>
            </w:r>
          </w:p>
        </w:tc>
        <w:tc>
          <w:tcPr>
            <w:tcW w:w="4533" w:type="pct"/>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供货完毕之日起5个工作日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2.16.3</w:t>
            </w:r>
          </w:p>
        </w:tc>
        <w:tc>
          <w:tcPr>
            <w:tcW w:w="4533" w:type="pct"/>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1）设备出厂前，采购人有权派人到中标品牌厂家进行检验，中标单位应在设备出厂前提供出厂检验项目指标测试程序和检验方法，供采购人参考，采购人可根据需要进行补充和修改。采购人委托有关部门赴生产厂家按验收规程做出厂抽检验收，这种验收不能降低成交供应商的责任。</w:t>
            </w:r>
          </w:p>
          <w:p>
            <w:pPr>
              <w:shd w:val="clear"/>
              <w:snapToGrid w:val="0"/>
              <w:rPr>
                <w:rFonts w:ascii="宋体" w:hAnsi="宋体" w:cs="宋体"/>
                <w:color w:val="auto"/>
                <w:sz w:val="24"/>
                <w:highlight w:val="none"/>
              </w:rPr>
            </w:pPr>
            <w:r>
              <w:rPr>
                <w:rFonts w:hint="eastAsia" w:ascii="宋体" w:hAnsi="宋体" w:cs="宋体"/>
                <w:color w:val="auto"/>
                <w:sz w:val="24"/>
                <w:highlight w:val="none"/>
              </w:rPr>
              <w:t>（2）设备安装、调试达到招标要求规定的指标后，可进行初步验收。验收规范(包括项目、指标、方式和测试仪器等)应由中标单位在前一个月提交给采购人。采购人可根据合同及招标要求以及采购人的有关规定进行修改和补充，经双方确认后形成验收文件作为验收依据。验收测试合格后，双方签署初验合格协议，设备进入试运行期。</w:t>
            </w:r>
          </w:p>
          <w:p>
            <w:pPr>
              <w:shd w:val="clear"/>
              <w:snapToGrid w:val="0"/>
              <w:rPr>
                <w:rFonts w:ascii="宋体" w:hAnsi="宋体" w:cs="宋体"/>
                <w:color w:val="auto"/>
                <w:sz w:val="24"/>
                <w:highlight w:val="none"/>
              </w:rPr>
            </w:pPr>
            <w:r>
              <w:rPr>
                <w:rFonts w:hint="eastAsia" w:ascii="宋体" w:hAnsi="宋体" w:cs="宋体"/>
                <w:color w:val="auto"/>
                <w:sz w:val="24"/>
                <w:highlight w:val="none"/>
              </w:rPr>
              <w:t>（3）设备经过1个月试运行期，达到合同要求时，可进行最终验收。在试运行期间，由于设备质量等造成某些指标达不到要求，允许中标单位更换或进行修复，但试运行期另加1个月。</w:t>
            </w:r>
          </w:p>
          <w:p>
            <w:pPr>
              <w:shd w:val="clear"/>
              <w:snapToGrid w:val="0"/>
              <w:rPr>
                <w:rFonts w:ascii="宋体" w:hAnsi="宋体" w:cs="宋体"/>
                <w:color w:val="auto"/>
                <w:sz w:val="24"/>
                <w:highlight w:val="none"/>
              </w:rPr>
            </w:pPr>
            <w:r>
              <w:rPr>
                <w:rFonts w:hint="eastAsia" w:ascii="宋体" w:hAnsi="宋体" w:cs="宋体"/>
                <w:color w:val="auto"/>
                <w:sz w:val="24"/>
                <w:highlight w:val="none"/>
              </w:rPr>
              <w:t>（4）设备安装调试和试运行结束后，采购人组织最终验收。当满足以下条件时，采购人确认验收合格签署验收合格证：</w:t>
            </w:r>
          </w:p>
          <w:p>
            <w:pPr>
              <w:shd w:val="clear"/>
              <w:snapToGrid w:val="0"/>
              <w:rPr>
                <w:rFonts w:ascii="宋体" w:hAnsi="宋体" w:cs="宋体"/>
                <w:color w:val="auto"/>
                <w:sz w:val="24"/>
                <w:highlight w:val="none"/>
              </w:rPr>
            </w:pPr>
            <w:r>
              <w:rPr>
                <w:rFonts w:hint="eastAsia" w:ascii="宋体" w:hAnsi="宋体" w:cs="宋体"/>
                <w:color w:val="auto"/>
                <w:sz w:val="24"/>
                <w:highlight w:val="none"/>
              </w:rPr>
              <w:t>中标单位已提供合同中签署的全部货物及完整技术资料；</w:t>
            </w:r>
          </w:p>
          <w:p>
            <w:pPr>
              <w:shd w:val="clear"/>
              <w:snapToGrid w:val="0"/>
              <w:rPr>
                <w:rFonts w:ascii="宋体" w:hAnsi="宋体" w:cs="宋体"/>
                <w:color w:val="auto"/>
                <w:sz w:val="24"/>
                <w:highlight w:val="none"/>
              </w:rPr>
            </w:pPr>
            <w:r>
              <w:rPr>
                <w:rFonts w:hint="eastAsia" w:ascii="宋体" w:hAnsi="宋体" w:cs="宋体"/>
                <w:color w:val="auto"/>
                <w:sz w:val="24"/>
                <w:highlight w:val="none"/>
              </w:rPr>
              <w:t>货物符合技术规格，性能满足要求；</w:t>
            </w:r>
          </w:p>
          <w:p>
            <w:pPr>
              <w:shd w:val="clear"/>
              <w:snapToGrid w:val="0"/>
              <w:rPr>
                <w:rFonts w:ascii="宋体" w:hAnsi="宋体" w:cs="宋体"/>
                <w:color w:val="auto"/>
                <w:sz w:val="24"/>
                <w:highlight w:val="none"/>
              </w:rPr>
            </w:pPr>
            <w:r>
              <w:rPr>
                <w:rFonts w:hint="eastAsia" w:ascii="宋体" w:hAnsi="宋体" w:cs="宋体"/>
                <w:color w:val="auto"/>
                <w:sz w:val="24"/>
                <w:highlight w:val="none"/>
              </w:rPr>
              <w:t>安装工程符合技术要求，系统性能满足要求，设备正常运行。</w:t>
            </w:r>
          </w:p>
          <w:p>
            <w:pPr>
              <w:shd w:val="clear"/>
              <w:snapToGrid w:val="0"/>
              <w:rPr>
                <w:rFonts w:ascii="宋体" w:hAnsi="宋体" w:cs="宋体"/>
                <w:color w:val="auto"/>
                <w:sz w:val="24"/>
                <w:highlight w:val="none"/>
              </w:rPr>
            </w:pPr>
            <w:r>
              <w:rPr>
                <w:rFonts w:hint="eastAsia" w:ascii="宋体" w:hAnsi="宋体" w:cs="宋体"/>
                <w:color w:val="auto"/>
                <w:sz w:val="24"/>
                <w:highlight w:val="none"/>
              </w:rPr>
              <w:t>（5）具体验收流程、程序以甲方要求为准。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hd w:val="clear"/>
              <w:snapToGrid w:val="0"/>
              <w:rPr>
                <w:rFonts w:ascii="宋体" w:hAnsi="宋体" w:cs="宋体"/>
                <w:color w:val="auto"/>
                <w:sz w:val="24"/>
                <w:highlight w:val="none"/>
              </w:rPr>
            </w:pPr>
            <w:r>
              <w:rPr>
                <w:rFonts w:hint="eastAsia" w:ascii="宋体" w:hAnsi="宋体" w:cs="宋体"/>
                <w:color w:val="auto"/>
                <w:sz w:val="24"/>
                <w:highlight w:val="none"/>
              </w:rPr>
              <w:t>2.20</w:t>
            </w:r>
          </w:p>
        </w:tc>
        <w:tc>
          <w:tcPr>
            <w:tcW w:w="4533" w:type="pct"/>
          </w:tcPr>
          <w:p>
            <w:pPr>
              <w:shd w:val="clear"/>
              <w:snapToGrid w:val="0"/>
              <w:rPr>
                <w:rFonts w:ascii="宋体" w:hAnsi="宋体" w:cs="宋体"/>
                <w:color w:val="auto"/>
                <w:sz w:val="24"/>
                <w:highlight w:val="none"/>
              </w:rPr>
            </w:pPr>
            <w:r>
              <w:rPr>
                <w:rFonts w:hint="eastAsia" w:ascii="宋体" w:hAnsi="宋体" w:cs="宋体"/>
                <w:color w:val="auto"/>
                <w:sz w:val="24"/>
                <w:highlight w:val="none"/>
              </w:rPr>
              <w:t>本合同一式【陆】份，甲方执【叁】份，乙方执【叁】份</w:t>
            </w:r>
          </w:p>
        </w:tc>
      </w:tr>
    </w:tbl>
    <w:p>
      <w:pPr>
        <w:shd w:val="clear"/>
        <w:spacing w:line="360" w:lineRule="auto"/>
        <w:ind w:left="-420" w:leftChars="-200" w:right="-420" w:rightChars="-200" w:firstLine="480" w:firstLineChars="200"/>
        <w:rPr>
          <w:rFonts w:ascii="宋体" w:hAnsi="宋体" w:cs="宋体"/>
          <w:color w:val="auto"/>
          <w:sz w:val="24"/>
          <w:highlight w:val="none"/>
        </w:rPr>
      </w:pPr>
    </w:p>
    <w:p>
      <w:pPr>
        <w:shd w:val="clear"/>
        <w:spacing w:line="360" w:lineRule="auto"/>
        <w:ind w:left="-420" w:leftChars="-200" w:right="-420" w:rightChars="-200"/>
        <w:rPr>
          <w:rFonts w:ascii="宋体" w:hAnsi="宋体" w:cs="宋体"/>
          <w:color w:val="auto"/>
          <w:sz w:val="24"/>
          <w:highlight w:val="none"/>
        </w:rPr>
      </w:pPr>
    </w:p>
    <w:p>
      <w:pPr>
        <w:shd w:val="clea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hd w:val="clear"/>
        <w:rPr>
          <w:rFonts w:ascii="宋体" w:hAnsi="宋体" w:cs="宋体"/>
          <w:color w:val="auto"/>
          <w:highlight w:val="none"/>
        </w:rPr>
      </w:pPr>
    </w:p>
    <w:p>
      <w:pPr>
        <w:shd w:val="clear"/>
        <w:spacing w:line="360" w:lineRule="auto"/>
        <w:ind w:left="-420" w:leftChars="-200" w:right="-420" w:rightChars="-200" w:firstLine="480" w:firstLineChars="200"/>
        <w:jc w:val="center"/>
        <w:outlineLvl w:val="0"/>
        <w:rPr>
          <w:rFonts w:ascii="宋体" w:hAnsi="宋体" w:cs="宋体"/>
          <w:color w:val="auto"/>
          <w:sz w:val="24"/>
          <w:highlight w:val="none"/>
        </w:rPr>
      </w:pPr>
    </w:p>
    <w:p>
      <w:pPr>
        <w:shd w:val="clea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 xml:space="preserve">第六部分 </w:t>
      </w:r>
      <w:bookmarkEnd w:id="395"/>
      <w:r>
        <w:rPr>
          <w:rFonts w:hint="eastAsia" w:ascii="宋体" w:hAnsi="宋体" w:cs="宋体"/>
          <w:b/>
          <w:color w:val="auto"/>
          <w:sz w:val="36"/>
          <w:szCs w:val="20"/>
          <w:highlight w:val="none"/>
        </w:rPr>
        <w:t>应提交的有关格式范例</w:t>
      </w:r>
    </w:p>
    <w:p>
      <w:pPr>
        <w:shd w:val="clear"/>
        <w:spacing w:line="360" w:lineRule="auto"/>
        <w:jc w:val="center"/>
        <w:outlineLvl w:val="0"/>
        <w:rPr>
          <w:rFonts w:ascii="宋体" w:hAnsi="宋体" w:cs="宋体"/>
          <w:b/>
          <w:color w:val="auto"/>
          <w:kern w:val="0"/>
          <w:sz w:val="36"/>
          <w:szCs w:val="36"/>
          <w:highlight w:val="none"/>
        </w:rPr>
      </w:pPr>
    </w:p>
    <w:p>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hd w:val="clear"/>
        <w:spacing w:line="360" w:lineRule="auto"/>
        <w:jc w:val="center"/>
        <w:outlineLvl w:val="0"/>
        <w:rPr>
          <w:rFonts w:ascii="宋体" w:hAnsi="宋体" w:cs="宋体"/>
          <w:b/>
          <w:color w:val="auto"/>
          <w:kern w:val="0"/>
          <w:sz w:val="36"/>
          <w:szCs w:val="36"/>
          <w:highlight w:val="none"/>
        </w:rPr>
      </w:pP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hd w:val="clea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pPr>
        <w:shd w:val="clear"/>
        <w:snapToGrid w:val="0"/>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杭州市钱塘区气象局、浙江新诚信工程咨询有限公司：</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我方参与钱塘区气象监测预报能力提升项目【招标编号：</w:t>
      </w:r>
      <w:r>
        <w:rPr>
          <w:rFonts w:hint="eastAsia" w:ascii="宋体" w:hAnsi="宋体" w:cs="宋体"/>
          <w:color w:val="auto"/>
          <w:sz w:val="24"/>
          <w:highlight w:val="none"/>
          <w:lang w:eastAsia="zh-CN"/>
        </w:rPr>
        <w:t>QTCG-GK-2024-057</w:t>
      </w:r>
      <w:r>
        <w:rPr>
          <w:rFonts w:hint="eastAsia" w:ascii="宋体" w:hAnsi="宋体" w:cs="宋体"/>
          <w:color w:val="auto"/>
          <w:sz w:val="24"/>
          <w:highlight w:val="none"/>
        </w:rPr>
        <w:t>】政府采购活动，郑重承诺：</w:t>
      </w:r>
    </w:p>
    <w:p>
      <w:pPr>
        <w:shd w:val="clea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hd w:val="clea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rPr>
          <w:rFonts w:ascii="宋体" w:hAnsi="宋体" w:cs="宋体"/>
          <w:color w:val="auto"/>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widowControl/>
        <w:shd w:val="clear"/>
        <w:spacing w:line="360" w:lineRule="auto"/>
        <w:ind w:firstLine="643" w:firstLineChars="200"/>
        <w:jc w:val="center"/>
        <w:rPr>
          <w:rFonts w:ascii="宋体" w:hAnsi="宋体" w:cs="宋体"/>
          <w:b/>
          <w:color w:val="auto"/>
          <w:kern w:val="0"/>
          <w:sz w:val="32"/>
          <w:szCs w:val="32"/>
          <w:highlight w:val="none"/>
        </w:rPr>
      </w:pPr>
    </w:p>
    <w:p>
      <w:pPr>
        <w:widowControl/>
        <w:shd w:val="clear"/>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hd w:val="clea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.专门面向中小企业，货物全部由符合政策要求的中小企业（或小微企业）制造的，提供相应的中小企业声明函（附件7）。 </w:t>
      </w:r>
    </w:p>
    <w:p>
      <w:pPr>
        <w:widowControl/>
        <w:shd w:val="clear"/>
        <w:spacing w:line="360" w:lineRule="auto"/>
        <w:ind w:firstLine="480"/>
        <w:jc w:val="left"/>
        <w:rPr>
          <w:rFonts w:ascii="宋体" w:hAnsi="宋体" w:cs="宋体"/>
          <w:color w:val="auto"/>
          <w:sz w:val="24"/>
          <w:highlight w:val="none"/>
        </w:rPr>
      </w:pPr>
    </w:p>
    <w:p>
      <w:pPr>
        <w:widowControl/>
        <w:shd w:val="clear"/>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hd w:val="clea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hd w:val="clear"/>
        <w:spacing w:line="360" w:lineRule="auto"/>
        <w:ind w:left="150"/>
        <w:jc w:val="center"/>
        <w:rPr>
          <w:rFonts w:ascii="宋体" w:hAnsi="宋体" w:cs="宋体"/>
          <w:b/>
          <w:color w:val="auto"/>
          <w:kern w:val="0"/>
          <w:sz w:val="32"/>
          <w:szCs w:val="32"/>
          <w:highlight w:val="none"/>
        </w:rPr>
      </w:pPr>
    </w:p>
    <w:p>
      <w:pPr>
        <w:widowControl/>
        <w:shd w:val="clea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shd w:val="clear"/>
        <w:rPr>
          <w:rFonts w:ascii="宋体" w:hAnsi="宋体" w:cs="宋体"/>
          <w:color w:val="auto"/>
          <w:highlight w:val="none"/>
        </w:rPr>
      </w:pPr>
    </w:p>
    <w:p>
      <w:pPr>
        <w:widowControl/>
        <w:shd w:val="clear"/>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hd w:val="clea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hd w:val="clea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pPr>
        <w:shd w:val="clea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（7）商务技术偏离表</w:t>
      </w:r>
      <w:r>
        <w:rPr>
          <w:rFonts w:hint="eastAsia" w:ascii="宋体" w:hAnsi="宋体" w:cs="宋体"/>
          <w:color w:val="auto"/>
          <w:highlight w:val="none"/>
        </w:rPr>
        <w:t>………………………………………………………………………（页码）</w:t>
      </w:r>
    </w:p>
    <w:p>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hd w:val="clear"/>
        <w:snapToGrid w:val="0"/>
        <w:spacing w:line="360" w:lineRule="auto"/>
        <w:jc w:val="center"/>
        <w:rPr>
          <w:rFonts w:ascii="宋体" w:hAnsi="宋体" w:cs="宋体"/>
          <w:b/>
          <w:color w:val="auto"/>
          <w:kern w:val="0"/>
          <w:sz w:val="32"/>
          <w:szCs w:val="32"/>
          <w:highlight w:val="none"/>
          <w:lang w:val="zh-CN"/>
        </w:rPr>
      </w:pPr>
    </w:p>
    <w:p>
      <w:pPr>
        <w:shd w:val="clear"/>
        <w:snapToGrid w:val="0"/>
        <w:spacing w:line="360" w:lineRule="auto"/>
        <w:jc w:val="center"/>
        <w:rPr>
          <w:rFonts w:ascii="宋体" w:hAnsi="宋体" w:cs="宋体"/>
          <w:b/>
          <w:color w:val="auto"/>
          <w:kern w:val="0"/>
          <w:sz w:val="32"/>
          <w:szCs w:val="32"/>
          <w:highlight w:val="none"/>
          <w:lang w:val="zh-CN"/>
        </w:rPr>
      </w:pPr>
    </w:p>
    <w:p>
      <w:pPr>
        <w:shd w:val="clear"/>
        <w:snapToGrid w:val="0"/>
        <w:spacing w:line="360" w:lineRule="auto"/>
        <w:jc w:val="center"/>
        <w:rPr>
          <w:rFonts w:ascii="宋体" w:hAnsi="宋体" w:cs="宋体"/>
          <w:b/>
          <w:color w:val="auto"/>
          <w:kern w:val="0"/>
          <w:sz w:val="32"/>
          <w:szCs w:val="32"/>
          <w:highlight w:val="none"/>
          <w:lang w:val="zh-CN"/>
        </w:rPr>
      </w:pPr>
    </w:p>
    <w:p>
      <w:pPr>
        <w:shd w:val="clear"/>
        <w:snapToGrid w:val="0"/>
        <w:spacing w:line="360" w:lineRule="auto"/>
        <w:jc w:val="center"/>
        <w:rPr>
          <w:rFonts w:ascii="宋体" w:hAnsi="宋体" w:cs="宋体"/>
          <w:b/>
          <w:color w:val="auto"/>
          <w:kern w:val="0"/>
          <w:sz w:val="32"/>
          <w:szCs w:val="32"/>
          <w:highlight w:val="none"/>
          <w:lang w:val="zh-CN"/>
        </w:rPr>
      </w:pPr>
    </w:p>
    <w:p>
      <w:pPr>
        <w:shd w:val="clear"/>
        <w:snapToGrid w:val="0"/>
        <w:spacing w:line="360" w:lineRule="auto"/>
        <w:jc w:val="center"/>
        <w:rPr>
          <w:rFonts w:ascii="宋体" w:hAnsi="宋体" w:cs="宋体"/>
          <w:b/>
          <w:color w:val="auto"/>
          <w:kern w:val="0"/>
          <w:sz w:val="32"/>
          <w:szCs w:val="32"/>
          <w:highlight w:val="none"/>
          <w:lang w:val="zh-CN"/>
        </w:rPr>
      </w:pPr>
    </w:p>
    <w:p>
      <w:pPr>
        <w:shd w:val="clear"/>
        <w:snapToGrid w:val="0"/>
        <w:spacing w:line="360" w:lineRule="auto"/>
        <w:jc w:val="center"/>
        <w:outlineLvl w:val="0"/>
        <w:rPr>
          <w:rFonts w:ascii="宋体" w:hAnsi="宋体" w:cs="宋体"/>
          <w:b/>
          <w:color w:val="auto"/>
          <w:kern w:val="0"/>
          <w:sz w:val="32"/>
          <w:szCs w:val="32"/>
          <w:highlight w:val="none"/>
        </w:rPr>
      </w:pPr>
    </w:p>
    <w:p>
      <w:pPr>
        <w:shd w:val="clear"/>
        <w:snapToGrid w:val="0"/>
        <w:spacing w:line="360" w:lineRule="auto"/>
        <w:jc w:val="center"/>
        <w:outlineLvl w:val="0"/>
        <w:rPr>
          <w:rFonts w:ascii="宋体" w:hAnsi="宋体" w:cs="宋体"/>
          <w:b/>
          <w:color w:val="auto"/>
          <w:kern w:val="0"/>
          <w:sz w:val="32"/>
          <w:szCs w:val="32"/>
          <w:highlight w:val="none"/>
        </w:rPr>
      </w:pPr>
    </w:p>
    <w:p>
      <w:pPr>
        <w:shd w:val="clear"/>
        <w:rPr>
          <w:rFonts w:ascii="宋体" w:hAnsi="宋体" w:cs="宋体"/>
          <w:color w:val="auto"/>
          <w:highlight w:val="none"/>
        </w:rPr>
      </w:pPr>
    </w:p>
    <w:p>
      <w:pPr>
        <w:shd w:val="clear"/>
        <w:snapToGrid w:val="0"/>
        <w:spacing w:line="360" w:lineRule="auto"/>
        <w:jc w:val="center"/>
        <w:outlineLvl w:val="0"/>
        <w:rPr>
          <w:rFonts w:ascii="宋体" w:hAnsi="宋体" w:cs="宋体"/>
          <w:b/>
          <w:color w:val="auto"/>
          <w:kern w:val="0"/>
          <w:sz w:val="32"/>
          <w:szCs w:val="32"/>
          <w:highlight w:val="none"/>
        </w:rPr>
      </w:pPr>
    </w:p>
    <w:p>
      <w:pPr>
        <w:shd w:val="clear"/>
        <w:snapToGrid w:val="0"/>
        <w:spacing w:line="360" w:lineRule="auto"/>
        <w:jc w:val="center"/>
        <w:outlineLvl w:val="0"/>
        <w:rPr>
          <w:rFonts w:ascii="宋体" w:hAnsi="宋体" w:cs="宋体"/>
          <w:b/>
          <w:color w:val="auto"/>
          <w:kern w:val="0"/>
          <w:sz w:val="32"/>
          <w:szCs w:val="32"/>
          <w:highlight w:val="none"/>
        </w:rPr>
      </w:pPr>
    </w:p>
    <w:p>
      <w:pPr>
        <w:pStyle w:val="4"/>
        <w:shd w:val="clear"/>
        <w:rPr>
          <w:rFonts w:ascii="宋体" w:hAnsi="宋体" w:eastAsia="宋体" w:cs="宋体"/>
          <w:color w:val="auto"/>
          <w:highlight w:val="none"/>
          <w:lang w:val="en-US"/>
        </w:rPr>
      </w:pPr>
    </w:p>
    <w:p>
      <w:pPr>
        <w:shd w:val="clear"/>
        <w:rPr>
          <w:rFonts w:ascii="宋体" w:hAnsi="宋体" w:cs="宋体"/>
          <w:color w:val="auto"/>
          <w:highlight w:val="none"/>
        </w:rPr>
      </w:pPr>
    </w:p>
    <w:p>
      <w:pPr>
        <w:shd w:val="clear"/>
        <w:snapToGrid w:val="0"/>
        <w:spacing w:line="360" w:lineRule="auto"/>
        <w:ind w:firstLine="3855" w:firstLineChars="1200"/>
        <w:outlineLvl w:val="0"/>
        <w:rPr>
          <w:rFonts w:ascii="宋体" w:hAnsi="宋体" w:cs="宋体"/>
          <w:b/>
          <w:color w:val="auto"/>
          <w:kern w:val="0"/>
          <w:sz w:val="32"/>
          <w:szCs w:val="32"/>
          <w:highlight w:val="none"/>
        </w:rPr>
      </w:pPr>
    </w:p>
    <w:p>
      <w:pPr>
        <w:shd w:val="clear"/>
        <w:snapToGrid w:val="0"/>
        <w:spacing w:line="360" w:lineRule="auto"/>
        <w:ind w:firstLine="3855" w:firstLineChars="1200"/>
        <w:outlineLvl w:val="0"/>
        <w:rPr>
          <w:rFonts w:ascii="宋体" w:hAnsi="宋体" w:cs="宋体"/>
          <w:b/>
          <w:color w:val="auto"/>
          <w:kern w:val="0"/>
          <w:sz w:val="32"/>
          <w:szCs w:val="32"/>
          <w:highlight w:val="none"/>
        </w:rPr>
      </w:pPr>
    </w:p>
    <w:p>
      <w:pPr>
        <w:shd w:val="clear"/>
        <w:snapToGrid w:val="0"/>
        <w:spacing w:line="360" w:lineRule="auto"/>
        <w:ind w:firstLine="3855" w:firstLineChars="1200"/>
        <w:outlineLvl w:val="0"/>
        <w:rPr>
          <w:rFonts w:ascii="宋体" w:hAnsi="宋体" w:cs="宋体"/>
          <w:b/>
          <w:color w:val="auto"/>
          <w:kern w:val="0"/>
          <w:sz w:val="32"/>
          <w:szCs w:val="32"/>
          <w:highlight w:val="none"/>
        </w:rPr>
      </w:pPr>
    </w:p>
    <w:p>
      <w:pPr>
        <w:widowControl/>
        <w:shd w:val="clear"/>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hd w:val="clea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杭州市钱塘区气象局、浙江新诚信工程咨询有限公司：</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我方参加你方组织的钱塘区气象监测预报能力提升项目【招标编号：</w:t>
      </w:r>
      <w:r>
        <w:rPr>
          <w:rFonts w:hint="eastAsia" w:ascii="宋体" w:hAnsi="宋体" w:cs="宋体"/>
          <w:color w:val="auto"/>
          <w:sz w:val="24"/>
          <w:highlight w:val="none"/>
          <w:lang w:eastAsia="zh-CN"/>
        </w:rPr>
        <w:t>QTCG-GK-2024-057</w:t>
      </w:r>
      <w:r>
        <w:rPr>
          <w:rFonts w:hint="eastAsia" w:ascii="宋体" w:hAnsi="宋体" w:cs="宋体"/>
          <w:color w:val="auto"/>
          <w:sz w:val="24"/>
          <w:highlight w:val="none"/>
        </w:rPr>
        <w:t>】招标的有关活动，并对此项目进行投标。为此：</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hd w:val="clea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2.2.6投标标的清单；</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2.2.7商务技术偏离表；</w:t>
      </w:r>
    </w:p>
    <w:p>
      <w:pPr>
        <w:shd w:val="clea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hd w:val="clea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hd w:val="clear"/>
        <w:snapToGrid w:val="0"/>
        <w:spacing w:line="360" w:lineRule="auto"/>
        <w:ind w:left="420" w:leftChars="200" w:firstLine="4200" w:firstLineChars="1750"/>
        <w:rPr>
          <w:rFonts w:ascii="宋体" w:hAnsi="宋体" w:cs="宋体"/>
          <w:color w:val="auto"/>
          <w:kern w:val="0"/>
          <w:sz w:val="24"/>
          <w:highlight w:val="none"/>
          <w:u w:val="single"/>
        </w:rPr>
      </w:pPr>
    </w:p>
    <w:p>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hd w:val="clear"/>
        <w:snapToGrid w:val="0"/>
        <w:spacing w:line="360" w:lineRule="auto"/>
        <w:jc w:val="center"/>
        <w:rPr>
          <w:rFonts w:ascii="宋体" w:hAnsi="宋体" w:cs="宋体"/>
          <w:b/>
          <w:color w:val="auto"/>
          <w:kern w:val="0"/>
          <w:sz w:val="32"/>
          <w:szCs w:val="32"/>
          <w:highlight w:val="none"/>
        </w:rPr>
      </w:pPr>
    </w:p>
    <w:p>
      <w:pPr>
        <w:shd w:val="clear"/>
        <w:snapToGrid w:val="0"/>
        <w:spacing w:line="360" w:lineRule="auto"/>
        <w:rPr>
          <w:rFonts w:ascii="宋体" w:hAnsi="宋体" w:cs="宋体"/>
          <w:color w:val="auto"/>
          <w:sz w:val="24"/>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widowControl/>
        <w:shd w:val="clear"/>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hd w:val="clea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hd w:val="clea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杭州市钱塘区气象局、浙江新诚信工程咨询有限公司</w:t>
      </w:r>
      <w:r>
        <w:rPr>
          <w:rFonts w:hint="eastAsia" w:ascii="宋体" w:hAnsi="宋体" w:cs="宋体"/>
          <w:color w:val="auto"/>
          <w:kern w:val="0"/>
          <w:sz w:val="24"/>
          <w:highlight w:val="none"/>
          <w:lang w:val="zh-CN"/>
        </w:rPr>
        <w:t>：</w:t>
      </w:r>
    </w:p>
    <w:p>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钱塘区气象监测预报能力提升项目【招标编号：</w:t>
      </w:r>
      <w:r>
        <w:rPr>
          <w:rFonts w:hint="eastAsia" w:ascii="宋体" w:hAnsi="宋体" w:cs="宋体"/>
          <w:color w:val="auto"/>
          <w:sz w:val="24"/>
          <w:highlight w:val="none"/>
          <w:lang w:eastAsia="zh-CN"/>
        </w:rPr>
        <w:t>QTCG-GK-2024-057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hd w:val="clear"/>
        <w:snapToGrid w:val="0"/>
        <w:spacing w:line="360" w:lineRule="auto"/>
        <w:rPr>
          <w:rFonts w:ascii="宋体" w:hAnsi="宋体" w:cs="宋体"/>
          <w:color w:val="auto"/>
          <w:sz w:val="24"/>
          <w:highlight w:val="none"/>
        </w:rPr>
      </w:pPr>
    </w:p>
    <w:p>
      <w:pPr>
        <w:shd w:val="clear"/>
        <w:snapToGrid w:val="0"/>
        <w:spacing w:line="360" w:lineRule="auto"/>
        <w:rPr>
          <w:rFonts w:ascii="宋体" w:hAnsi="宋体" w:cs="宋体"/>
          <w:color w:val="auto"/>
          <w:sz w:val="24"/>
          <w:highlight w:val="none"/>
        </w:rPr>
      </w:pPr>
    </w:p>
    <w:p>
      <w:pPr>
        <w:shd w:val="clear"/>
        <w:snapToGrid w:val="0"/>
        <w:spacing w:line="360" w:lineRule="auto"/>
        <w:rPr>
          <w:rFonts w:ascii="宋体" w:hAnsi="宋体" w:cs="宋体"/>
          <w:color w:val="auto"/>
          <w:sz w:val="24"/>
          <w:highlight w:val="none"/>
        </w:rPr>
      </w:pPr>
    </w:p>
    <w:p>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杭州市钱塘区气象局、浙江新诚信工程咨询有限公司</w:t>
      </w:r>
      <w:r>
        <w:rPr>
          <w:rFonts w:hint="eastAsia" w:ascii="宋体" w:hAnsi="宋体" w:cs="宋体"/>
          <w:color w:val="auto"/>
          <w:kern w:val="0"/>
          <w:sz w:val="24"/>
          <w:highlight w:val="none"/>
          <w:lang w:val="zh-CN"/>
        </w:rPr>
        <w:t>：</w:t>
      </w:r>
    </w:p>
    <w:p>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钱塘区气象监测预报能力提升项目【招标编号：</w:t>
      </w:r>
      <w:r>
        <w:rPr>
          <w:rFonts w:hint="eastAsia" w:ascii="宋体" w:hAnsi="宋体" w:cs="宋体"/>
          <w:color w:val="auto"/>
          <w:sz w:val="24"/>
          <w:highlight w:val="none"/>
          <w:lang w:eastAsia="zh-CN"/>
        </w:rPr>
        <w:t>QTCG-GK-2024-057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rPr>
          <w:rFonts w:ascii="宋体" w:hAnsi="宋体" w:cs="宋体"/>
          <w:color w:val="auto"/>
          <w:highlight w:val="none"/>
        </w:rPr>
      </w:pPr>
    </w:p>
    <w:p>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hd w:val="clea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8"/>
        <w:shd w:val="clear"/>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shd w:val="clear"/>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8"/>
              <w:shd w:val="clear"/>
              <w:adjustRightInd w:val="0"/>
              <w:spacing w:line="360" w:lineRule="auto"/>
              <w:rPr>
                <w:rFonts w:hAnsi="宋体" w:cs="宋体"/>
                <w:bCs/>
                <w:color w:val="auto"/>
                <w:sz w:val="24"/>
                <w:highlight w:val="none"/>
              </w:rPr>
            </w:pPr>
          </w:p>
        </w:tc>
      </w:tr>
    </w:tbl>
    <w:p>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hd w:val="clea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pPr>
        <w:shd w:val="clea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hd w:val="clear"/>
        <w:spacing w:line="360" w:lineRule="auto"/>
        <w:ind w:firstLine="120" w:firstLineChars="50"/>
        <w:jc w:val="left"/>
        <w:rPr>
          <w:rFonts w:ascii="宋体" w:hAnsi="宋体" w:cs="宋体"/>
          <w:color w:val="auto"/>
          <w:sz w:val="24"/>
          <w:highlight w:val="none"/>
        </w:rPr>
      </w:pPr>
      <w:bookmarkStart w:id="54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bookmarkEnd w:id="544"/>
    <w:p>
      <w:pPr>
        <w:shd w:val="clear"/>
        <w:snapToGrid w:val="0"/>
        <w:spacing w:line="360" w:lineRule="auto"/>
        <w:rPr>
          <w:rFonts w:ascii="宋体" w:hAnsi="宋体" w:cs="宋体"/>
          <w:color w:val="auto"/>
          <w:kern w:val="0"/>
          <w:sz w:val="24"/>
          <w:highlight w:val="none"/>
        </w:rPr>
      </w:pPr>
    </w:p>
    <w:p>
      <w:pPr>
        <w:shd w:val="clear"/>
        <w:jc w:val="center"/>
        <w:rPr>
          <w:rFonts w:ascii="宋体" w:hAnsi="宋体" w:cs="宋体"/>
          <w:b/>
          <w:color w:val="auto"/>
          <w:kern w:val="0"/>
          <w:sz w:val="32"/>
          <w:szCs w:val="32"/>
          <w:highlight w:val="none"/>
        </w:rPr>
      </w:pPr>
    </w:p>
    <w:p>
      <w:pPr>
        <w:pStyle w:val="4"/>
        <w:shd w:val="clear"/>
        <w:rPr>
          <w:rFonts w:ascii="宋体" w:hAnsi="宋体" w:eastAsia="宋体" w:cs="宋体"/>
          <w:color w:val="auto"/>
          <w:highlight w:val="none"/>
          <w:lang w:val="en-US"/>
        </w:rPr>
      </w:pPr>
    </w:p>
    <w:p>
      <w:pPr>
        <w:shd w:val="clear"/>
        <w:rPr>
          <w:rFonts w:ascii="宋体" w:hAnsi="宋体" w:cs="宋体"/>
          <w:color w:val="auto"/>
          <w:highlight w:val="none"/>
        </w:rPr>
      </w:pPr>
    </w:p>
    <w:p>
      <w:pPr>
        <w:pStyle w:val="4"/>
        <w:shd w:val="clear"/>
        <w:rPr>
          <w:rFonts w:ascii="宋体" w:hAnsi="宋体" w:eastAsia="宋体" w:cs="宋体"/>
          <w:color w:val="auto"/>
          <w:highlight w:val="none"/>
          <w:lang w:val="en-US"/>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shd w:val="clea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shd w:val="clea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shd w:val="clear"/>
              <w:rPr>
                <w:rFonts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见投标文件</w:t>
            </w:r>
          </w:p>
          <w:p>
            <w:pPr>
              <w:shd w:val="clea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shd w:val="clea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shd w:val="clea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shd w:val="clea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shd w:val="clea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widowControl/>
        <w:shd w:val="clear"/>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hd w:val="clea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hd w:val="clea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hd w:val="clear"/>
              <w:spacing w:line="360" w:lineRule="auto"/>
              <w:jc w:val="center"/>
              <w:rPr>
                <w:rFonts w:ascii="宋体" w:hAnsi="宋体" w:cs="宋体"/>
                <w:b/>
                <w:color w:val="auto"/>
                <w:sz w:val="24"/>
                <w:highlight w:val="none"/>
              </w:rPr>
            </w:pPr>
          </w:p>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r>
    </w:tbl>
    <w:p>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shd w:val="clear"/>
              <w:jc w:val="center"/>
              <w:rPr>
                <w:rFonts w:ascii="宋体" w:hAnsi="宋体" w:cs="宋体"/>
                <w:b/>
                <w:color w:val="auto"/>
                <w:kern w:val="0"/>
                <w:sz w:val="32"/>
                <w:szCs w:val="32"/>
                <w:highlight w:val="none"/>
              </w:rPr>
            </w:pPr>
          </w:p>
        </w:tc>
        <w:tc>
          <w:tcPr>
            <w:tcW w:w="3546" w:type="dxa"/>
          </w:tcPr>
          <w:p>
            <w:pPr>
              <w:shd w:val="clear"/>
              <w:jc w:val="center"/>
              <w:rPr>
                <w:rFonts w:ascii="宋体" w:hAnsi="宋体" w:cs="宋体"/>
                <w:b/>
                <w:color w:val="auto"/>
                <w:kern w:val="0"/>
                <w:sz w:val="32"/>
                <w:szCs w:val="32"/>
                <w:highlight w:val="none"/>
              </w:rPr>
            </w:pPr>
          </w:p>
        </w:tc>
        <w:tc>
          <w:tcPr>
            <w:tcW w:w="1276" w:type="dxa"/>
          </w:tcPr>
          <w:p>
            <w:pPr>
              <w:shd w:val="clea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shd w:val="clear"/>
              <w:jc w:val="center"/>
              <w:rPr>
                <w:rFonts w:ascii="宋体" w:hAnsi="宋体" w:cs="宋体"/>
                <w:b/>
                <w:color w:val="auto"/>
                <w:kern w:val="0"/>
                <w:sz w:val="32"/>
                <w:szCs w:val="32"/>
                <w:highlight w:val="none"/>
              </w:rPr>
            </w:pPr>
          </w:p>
        </w:tc>
        <w:tc>
          <w:tcPr>
            <w:tcW w:w="3546" w:type="dxa"/>
          </w:tcPr>
          <w:p>
            <w:pPr>
              <w:shd w:val="clear"/>
              <w:jc w:val="center"/>
              <w:rPr>
                <w:rFonts w:ascii="宋体" w:hAnsi="宋体" w:cs="宋体"/>
                <w:b/>
                <w:color w:val="auto"/>
                <w:kern w:val="0"/>
                <w:sz w:val="32"/>
                <w:szCs w:val="32"/>
                <w:highlight w:val="none"/>
              </w:rPr>
            </w:pPr>
          </w:p>
        </w:tc>
        <w:tc>
          <w:tcPr>
            <w:tcW w:w="1276" w:type="dxa"/>
          </w:tcPr>
          <w:p>
            <w:pPr>
              <w:shd w:val="clea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shd w:val="clear"/>
              <w:jc w:val="center"/>
              <w:rPr>
                <w:rFonts w:ascii="宋体" w:hAnsi="宋体" w:cs="宋体"/>
                <w:b/>
                <w:color w:val="auto"/>
                <w:kern w:val="0"/>
                <w:sz w:val="32"/>
                <w:szCs w:val="32"/>
                <w:highlight w:val="none"/>
              </w:rPr>
            </w:pPr>
          </w:p>
        </w:tc>
        <w:tc>
          <w:tcPr>
            <w:tcW w:w="3546" w:type="dxa"/>
          </w:tcPr>
          <w:p>
            <w:pPr>
              <w:shd w:val="clear"/>
              <w:jc w:val="center"/>
              <w:rPr>
                <w:rFonts w:ascii="宋体" w:hAnsi="宋体" w:cs="宋体"/>
                <w:b/>
                <w:color w:val="auto"/>
                <w:kern w:val="0"/>
                <w:sz w:val="32"/>
                <w:szCs w:val="32"/>
                <w:highlight w:val="none"/>
              </w:rPr>
            </w:pPr>
          </w:p>
        </w:tc>
        <w:tc>
          <w:tcPr>
            <w:tcW w:w="1276" w:type="dxa"/>
          </w:tcPr>
          <w:p>
            <w:pPr>
              <w:shd w:val="clear"/>
              <w:jc w:val="center"/>
              <w:rPr>
                <w:rFonts w:ascii="宋体" w:hAnsi="宋体" w:cs="宋体"/>
                <w:b/>
                <w:color w:val="auto"/>
                <w:kern w:val="0"/>
                <w:sz w:val="32"/>
                <w:szCs w:val="32"/>
                <w:highlight w:val="none"/>
              </w:rPr>
            </w:pPr>
          </w:p>
        </w:tc>
      </w:tr>
    </w:tbl>
    <w:p>
      <w:pPr>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shd w:val="clear"/>
        <w:jc w:val="center"/>
        <w:rPr>
          <w:rFonts w:ascii="宋体" w:hAnsi="宋体" w:cs="宋体"/>
          <w:b/>
          <w:color w:val="auto"/>
          <w:kern w:val="0"/>
          <w:sz w:val="32"/>
          <w:szCs w:val="32"/>
          <w:highlight w:val="none"/>
        </w:rPr>
      </w:pPr>
    </w:p>
    <w:p>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hd w:val="clear"/>
        <w:ind w:firstLine="1911" w:firstLineChars="595"/>
        <w:rPr>
          <w:rFonts w:ascii="宋体" w:hAnsi="宋体" w:cs="宋体"/>
          <w:b/>
          <w:bCs/>
          <w:color w:val="auto"/>
          <w:sz w:val="32"/>
          <w:szCs w:val="32"/>
          <w:highlight w:val="none"/>
        </w:rPr>
      </w:pPr>
    </w:p>
    <w:p>
      <w:pPr>
        <w:shd w:val="clear"/>
        <w:ind w:firstLine="1911" w:firstLineChars="595"/>
        <w:rPr>
          <w:rFonts w:ascii="宋体" w:hAnsi="宋体" w:cs="宋体"/>
          <w:b/>
          <w:bCs/>
          <w:color w:val="auto"/>
          <w:sz w:val="32"/>
          <w:szCs w:val="32"/>
          <w:highlight w:val="none"/>
        </w:rPr>
      </w:pPr>
    </w:p>
    <w:p>
      <w:pPr>
        <w:shd w:val="clear"/>
        <w:ind w:firstLine="1911" w:firstLineChars="595"/>
        <w:rPr>
          <w:rFonts w:ascii="宋体" w:hAnsi="宋体" w:cs="宋体"/>
          <w:b/>
          <w:bCs/>
          <w:color w:val="auto"/>
          <w:sz w:val="32"/>
          <w:szCs w:val="32"/>
          <w:highlight w:val="none"/>
        </w:rPr>
      </w:pPr>
    </w:p>
    <w:p>
      <w:pPr>
        <w:shd w:val="clear"/>
        <w:ind w:firstLine="1911" w:firstLineChars="595"/>
        <w:rPr>
          <w:rFonts w:ascii="宋体" w:hAnsi="宋体" w:cs="宋体"/>
          <w:b/>
          <w:bCs/>
          <w:color w:val="auto"/>
          <w:sz w:val="32"/>
          <w:szCs w:val="32"/>
          <w:highlight w:val="none"/>
        </w:rPr>
      </w:pPr>
    </w:p>
    <w:p>
      <w:pPr>
        <w:shd w:val="clear"/>
        <w:ind w:firstLine="1911" w:firstLineChars="595"/>
        <w:rPr>
          <w:rFonts w:ascii="宋体" w:hAnsi="宋体" w:cs="宋体"/>
          <w:b/>
          <w:bCs/>
          <w:color w:val="auto"/>
          <w:sz w:val="32"/>
          <w:szCs w:val="32"/>
          <w:highlight w:val="none"/>
        </w:rPr>
      </w:pPr>
    </w:p>
    <w:p>
      <w:pPr>
        <w:widowControl/>
        <w:shd w:val="clear"/>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shd w:val="clea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hd w:val="clear"/>
        <w:snapToGrid w:val="0"/>
        <w:spacing w:line="360" w:lineRule="auto"/>
        <w:rPr>
          <w:rFonts w:ascii="宋体" w:hAnsi="宋体" w:cs="宋体"/>
          <w:color w:val="auto"/>
          <w:sz w:val="24"/>
          <w:highlight w:val="none"/>
        </w:rPr>
      </w:pPr>
    </w:p>
    <w:p>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杭州市钱塘区气象局、浙江新诚信工程咨询有限公司</w:t>
      </w:r>
      <w:r>
        <w:rPr>
          <w:rFonts w:hint="eastAsia" w:ascii="宋体" w:hAnsi="宋体" w:cs="宋体"/>
          <w:color w:val="auto"/>
          <w:kern w:val="0"/>
          <w:sz w:val="24"/>
          <w:highlight w:val="none"/>
          <w:lang w:val="zh-CN"/>
        </w:rPr>
        <w:t>：</w:t>
      </w:r>
    </w:p>
    <w:p>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shd w:val="clea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shd w:val="clea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shd w:val="clea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shd w:val="clea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shd w:val="clear"/>
        <w:autoSpaceDE w:val="0"/>
        <w:autoSpaceDN w:val="0"/>
        <w:spacing w:line="360" w:lineRule="auto"/>
        <w:ind w:left="2"/>
        <w:jc w:val="left"/>
        <w:rPr>
          <w:rFonts w:ascii="宋体" w:hAnsi="宋体" w:cs="宋体"/>
          <w:color w:val="auto"/>
          <w:kern w:val="0"/>
          <w:sz w:val="24"/>
          <w:highlight w:val="none"/>
          <w:lang w:val="zh-CN"/>
        </w:rPr>
      </w:pPr>
    </w:p>
    <w:p>
      <w:pPr>
        <w:shd w:val="clear"/>
        <w:autoSpaceDE w:val="0"/>
        <w:autoSpaceDN w:val="0"/>
        <w:spacing w:line="360" w:lineRule="auto"/>
        <w:ind w:left="2"/>
        <w:jc w:val="left"/>
        <w:rPr>
          <w:rFonts w:ascii="宋体" w:hAnsi="宋体" w:cs="宋体"/>
          <w:color w:val="auto"/>
          <w:kern w:val="0"/>
          <w:sz w:val="24"/>
          <w:highlight w:val="none"/>
          <w:lang w:val="zh-CN"/>
        </w:rPr>
      </w:pPr>
    </w:p>
    <w:p>
      <w:pPr>
        <w:shd w:val="clear"/>
        <w:autoSpaceDE w:val="0"/>
        <w:autoSpaceDN w:val="0"/>
        <w:spacing w:line="360" w:lineRule="auto"/>
        <w:ind w:left="2"/>
        <w:jc w:val="left"/>
        <w:rPr>
          <w:rFonts w:ascii="宋体" w:hAnsi="宋体" w:cs="宋体"/>
          <w:color w:val="auto"/>
          <w:kern w:val="0"/>
          <w:sz w:val="24"/>
          <w:highlight w:val="none"/>
          <w:lang w:val="zh-CN"/>
        </w:rPr>
      </w:pPr>
    </w:p>
    <w:p>
      <w:pPr>
        <w:shd w:val="clea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hd w:val="clea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hd w:val="clear"/>
        <w:spacing w:line="360" w:lineRule="auto"/>
        <w:jc w:val="center"/>
        <w:rPr>
          <w:rFonts w:ascii="宋体" w:hAnsi="宋体" w:cs="宋体"/>
          <w:b/>
          <w:bCs/>
          <w:color w:val="auto"/>
          <w:sz w:val="24"/>
          <w:highlight w:val="none"/>
        </w:rPr>
      </w:pPr>
    </w:p>
    <w:p>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hd w:val="clea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hd w:val="clear"/>
        <w:spacing w:line="360" w:lineRule="auto"/>
        <w:jc w:val="center"/>
        <w:outlineLvl w:val="0"/>
        <w:rPr>
          <w:rFonts w:ascii="宋体" w:hAnsi="宋体" w:cs="宋体"/>
          <w:b/>
          <w:color w:val="auto"/>
          <w:kern w:val="0"/>
          <w:sz w:val="36"/>
          <w:szCs w:val="36"/>
          <w:highlight w:val="none"/>
        </w:rPr>
      </w:pP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pStyle w:val="692"/>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杭州市钱塘区气象局、浙江新诚信工程咨询有限公司</w:t>
      </w:r>
      <w:r>
        <w:rPr>
          <w:rFonts w:hint="eastAsia" w:ascii="宋体" w:hAnsi="宋体" w:cs="宋体"/>
          <w:color w:val="auto"/>
          <w:kern w:val="0"/>
          <w:sz w:val="24"/>
          <w:highlight w:val="none"/>
          <w:lang w:val="zh-CN"/>
        </w:rPr>
        <w:t>：</w:t>
      </w:r>
    </w:p>
    <w:p>
      <w:pPr>
        <w:shd w:val="clea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钱塘区气象监测预报能力提升项目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QTCG-GK-2024-057</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hd w:val="clea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pPr>
              <w:shd w:val="clear"/>
              <w:spacing w:line="360" w:lineRule="auto"/>
              <w:jc w:val="center"/>
              <w:rPr>
                <w:rFonts w:ascii="宋体" w:hAnsi="宋体" w:cs="宋体"/>
                <w:b/>
                <w:color w:val="auto"/>
                <w:sz w:val="24"/>
                <w:highlight w:val="none"/>
              </w:rPr>
            </w:pPr>
          </w:p>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hd w:val="clear"/>
              <w:spacing w:line="360" w:lineRule="auto"/>
              <w:jc w:val="center"/>
              <w:rPr>
                <w:rFonts w:ascii="宋体" w:hAnsi="宋体" w:cs="宋体"/>
                <w:b/>
                <w:color w:val="auto"/>
                <w:sz w:val="24"/>
                <w:highlight w:val="none"/>
              </w:rPr>
            </w:pPr>
          </w:p>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hd w:val="clea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w:t>
            </w:r>
          </w:p>
        </w:tc>
        <w:tc>
          <w:tcPr>
            <w:tcW w:w="1843" w:type="dxa"/>
            <w:vAlign w:val="center"/>
          </w:tcPr>
          <w:p>
            <w:pPr>
              <w:shd w:val="clear"/>
              <w:snapToGrid w:val="0"/>
              <w:spacing w:line="360" w:lineRule="auto"/>
              <w:jc w:val="center"/>
              <w:rPr>
                <w:rFonts w:ascii="宋体" w:hAnsi="宋体" w:cs="宋体"/>
                <w:color w:val="auto"/>
                <w:sz w:val="24"/>
                <w:highlight w:val="none"/>
              </w:rPr>
            </w:pPr>
          </w:p>
        </w:tc>
        <w:tc>
          <w:tcPr>
            <w:tcW w:w="3118" w:type="dxa"/>
            <w:vAlign w:val="center"/>
          </w:tcPr>
          <w:p>
            <w:pPr>
              <w:shd w:val="clear"/>
              <w:snapToGrid w:val="0"/>
              <w:spacing w:line="360" w:lineRule="auto"/>
              <w:jc w:val="center"/>
              <w:rPr>
                <w:rFonts w:ascii="宋体" w:hAnsi="宋体" w:cs="宋体"/>
                <w:color w:val="auto"/>
                <w:sz w:val="24"/>
                <w:highlight w:val="none"/>
              </w:rPr>
            </w:pPr>
          </w:p>
        </w:tc>
        <w:tc>
          <w:tcPr>
            <w:tcW w:w="993" w:type="dxa"/>
            <w:vAlign w:val="center"/>
          </w:tcPr>
          <w:p>
            <w:pPr>
              <w:shd w:val="clear"/>
              <w:snapToGrid w:val="0"/>
              <w:spacing w:line="360" w:lineRule="auto"/>
              <w:jc w:val="center"/>
              <w:rPr>
                <w:rFonts w:ascii="宋体" w:hAnsi="宋体" w:cs="宋体"/>
                <w:color w:val="auto"/>
                <w:sz w:val="24"/>
                <w:highlight w:val="none"/>
              </w:rPr>
            </w:pPr>
          </w:p>
        </w:tc>
        <w:tc>
          <w:tcPr>
            <w:tcW w:w="1559" w:type="dxa"/>
            <w:vAlign w:val="center"/>
          </w:tcPr>
          <w:p>
            <w:pPr>
              <w:shd w:val="clear"/>
              <w:spacing w:line="360" w:lineRule="auto"/>
              <w:jc w:val="center"/>
              <w:rPr>
                <w:rFonts w:ascii="宋体" w:hAnsi="宋体" w:cs="宋体"/>
                <w:color w:val="auto"/>
                <w:sz w:val="24"/>
                <w:highlight w:val="none"/>
              </w:rPr>
            </w:pPr>
          </w:p>
        </w:tc>
        <w:tc>
          <w:tcPr>
            <w:tcW w:w="1984" w:type="dxa"/>
            <w:vAlign w:val="center"/>
          </w:tcPr>
          <w:p>
            <w:pPr>
              <w:shd w:val="clear"/>
              <w:spacing w:line="360" w:lineRule="auto"/>
              <w:jc w:val="center"/>
              <w:rPr>
                <w:rFonts w:ascii="宋体" w:hAnsi="宋体" w:cs="宋体"/>
                <w:color w:val="auto"/>
                <w:sz w:val="24"/>
                <w:highlight w:val="none"/>
              </w:rPr>
            </w:pPr>
          </w:p>
        </w:tc>
        <w:tc>
          <w:tcPr>
            <w:tcW w:w="3119" w:type="dxa"/>
            <w:vAlign w:val="center"/>
          </w:tcPr>
          <w:p>
            <w:pPr>
              <w:shd w:val="clea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w:t>
            </w:r>
          </w:p>
        </w:tc>
        <w:tc>
          <w:tcPr>
            <w:tcW w:w="1843" w:type="dxa"/>
            <w:vAlign w:val="center"/>
          </w:tcPr>
          <w:p>
            <w:pPr>
              <w:shd w:val="clear"/>
              <w:snapToGrid w:val="0"/>
              <w:spacing w:line="360" w:lineRule="auto"/>
              <w:jc w:val="center"/>
              <w:rPr>
                <w:rFonts w:ascii="宋体" w:hAnsi="宋体" w:cs="宋体"/>
                <w:color w:val="auto"/>
                <w:sz w:val="24"/>
                <w:highlight w:val="none"/>
              </w:rPr>
            </w:pPr>
          </w:p>
        </w:tc>
        <w:tc>
          <w:tcPr>
            <w:tcW w:w="3118" w:type="dxa"/>
            <w:vAlign w:val="center"/>
          </w:tcPr>
          <w:p>
            <w:pPr>
              <w:shd w:val="clear"/>
              <w:snapToGrid w:val="0"/>
              <w:spacing w:line="360" w:lineRule="auto"/>
              <w:jc w:val="center"/>
              <w:rPr>
                <w:rFonts w:ascii="宋体" w:hAnsi="宋体" w:cs="宋体"/>
                <w:color w:val="auto"/>
                <w:sz w:val="24"/>
                <w:highlight w:val="none"/>
              </w:rPr>
            </w:pPr>
          </w:p>
        </w:tc>
        <w:tc>
          <w:tcPr>
            <w:tcW w:w="993" w:type="dxa"/>
            <w:vAlign w:val="center"/>
          </w:tcPr>
          <w:p>
            <w:pPr>
              <w:shd w:val="clear"/>
              <w:snapToGrid w:val="0"/>
              <w:spacing w:line="360" w:lineRule="auto"/>
              <w:jc w:val="center"/>
              <w:rPr>
                <w:rFonts w:ascii="宋体" w:hAnsi="宋体" w:cs="宋体"/>
                <w:color w:val="auto"/>
                <w:sz w:val="24"/>
                <w:highlight w:val="none"/>
              </w:rPr>
            </w:pPr>
          </w:p>
        </w:tc>
        <w:tc>
          <w:tcPr>
            <w:tcW w:w="1559" w:type="dxa"/>
            <w:vAlign w:val="center"/>
          </w:tcPr>
          <w:p>
            <w:pPr>
              <w:shd w:val="clear"/>
              <w:spacing w:line="360" w:lineRule="auto"/>
              <w:jc w:val="center"/>
              <w:rPr>
                <w:rFonts w:ascii="宋体" w:hAnsi="宋体" w:cs="宋体"/>
                <w:color w:val="auto"/>
                <w:sz w:val="24"/>
                <w:highlight w:val="none"/>
              </w:rPr>
            </w:pPr>
          </w:p>
        </w:tc>
        <w:tc>
          <w:tcPr>
            <w:tcW w:w="1984" w:type="dxa"/>
            <w:vAlign w:val="center"/>
          </w:tcPr>
          <w:p>
            <w:pPr>
              <w:shd w:val="clear"/>
              <w:spacing w:line="360" w:lineRule="auto"/>
              <w:jc w:val="center"/>
              <w:rPr>
                <w:rFonts w:ascii="宋体" w:hAnsi="宋体" w:cs="宋体"/>
                <w:color w:val="auto"/>
                <w:sz w:val="24"/>
                <w:highlight w:val="none"/>
              </w:rPr>
            </w:pPr>
          </w:p>
        </w:tc>
        <w:tc>
          <w:tcPr>
            <w:tcW w:w="3119" w:type="dxa"/>
            <w:vAlign w:val="center"/>
          </w:tcPr>
          <w:p>
            <w:pPr>
              <w:shd w:val="clea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hd w:val="clear"/>
              <w:snapToGrid w:val="0"/>
              <w:spacing w:line="360" w:lineRule="auto"/>
              <w:jc w:val="center"/>
              <w:rPr>
                <w:rFonts w:ascii="宋体" w:hAnsi="宋体" w:cs="宋体"/>
                <w:color w:val="auto"/>
                <w:sz w:val="24"/>
                <w:highlight w:val="none"/>
              </w:rPr>
            </w:pPr>
          </w:p>
        </w:tc>
        <w:tc>
          <w:tcPr>
            <w:tcW w:w="1843" w:type="dxa"/>
            <w:vAlign w:val="center"/>
          </w:tcPr>
          <w:p>
            <w:pPr>
              <w:shd w:val="clear"/>
              <w:snapToGrid w:val="0"/>
              <w:spacing w:line="360" w:lineRule="auto"/>
              <w:jc w:val="center"/>
              <w:rPr>
                <w:rFonts w:ascii="宋体" w:hAnsi="宋体" w:cs="宋体"/>
                <w:color w:val="auto"/>
                <w:sz w:val="24"/>
                <w:highlight w:val="none"/>
              </w:rPr>
            </w:pPr>
          </w:p>
        </w:tc>
        <w:tc>
          <w:tcPr>
            <w:tcW w:w="3118" w:type="dxa"/>
            <w:vAlign w:val="center"/>
          </w:tcPr>
          <w:p>
            <w:pPr>
              <w:shd w:val="clear"/>
              <w:snapToGrid w:val="0"/>
              <w:spacing w:line="360" w:lineRule="auto"/>
              <w:jc w:val="center"/>
              <w:rPr>
                <w:rFonts w:ascii="宋体" w:hAnsi="宋体" w:cs="宋体"/>
                <w:color w:val="auto"/>
                <w:sz w:val="24"/>
                <w:highlight w:val="none"/>
              </w:rPr>
            </w:pPr>
          </w:p>
        </w:tc>
        <w:tc>
          <w:tcPr>
            <w:tcW w:w="993" w:type="dxa"/>
            <w:vAlign w:val="center"/>
          </w:tcPr>
          <w:p>
            <w:pPr>
              <w:shd w:val="clear"/>
              <w:snapToGrid w:val="0"/>
              <w:spacing w:line="360" w:lineRule="auto"/>
              <w:jc w:val="center"/>
              <w:rPr>
                <w:rFonts w:ascii="宋体" w:hAnsi="宋体" w:cs="宋体"/>
                <w:color w:val="auto"/>
                <w:sz w:val="24"/>
                <w:highlight w:val="none"/>
              </w:rPr>
            </w:pPr>
          </w:p>
        </w:tc>
        <w:tc>
          <w:tcPr>
            <w:tcW w:w="1559" w:type="dxa"/>
            <w:vAlign w:val="center"/>
          </w:tcPr>
          <w:p>
            <w:pPr>
              <w:shd w:val="clear"/>
              <w:spacing w:line="360" w:lineRule="auto"/>
              <w:jc w:val="center"/>
              <w:rPr>
                <w:rFonts w:ascii="宋体" w:hAnsi="宋体" w:cs="宋体"/>
                <w:color w:val="auto"/>
                <w:sz w:val="24"/>
                <w:highlight w:val="none"/>
              </w:rPr>
            </w:pPr>
          </w:p>
        </w:tc>
        <w:tc>
          <w:tcPr>
            <w:tcW w:w="1984" w:type="dxa"/>
            <w:vAlign w:val="center"/>
          </w:tcPr>
          <w:p>
            <w:pPr>
              <w:shd w:val="clear"/>
              <w:spacing w:line="360" w:lineRule="auto"/>
              <w:jc w:val="center"/>
              <w:rPr>
                <w:rFonts w:ascii="宋体" w:hAnsi="宋体" w:cs="宋体"/>
                <w:color w:val="auto"/>
                <w:sz w:val="24"/>
                <w:highlight w:val="none"/>
              </w:rPr>
            </w:pPr>
          </w:p>
        </w:tc>
        <w:tc>
          <w:tcPr>
            <w:tcW w:w="3119" w:type="dxa"/>
            <w:vAlign w:val="center"/>
          </w:tcPr>
          <w:p>
            <w:pPr>
              <w:shd w:val="clea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spacing w:line="360" w:lineRule="auto"/>
              <w:jc w:val="center"/>
              <w:rPr>
                <w:rFonts w:ascii="宋体" w:hAnsi="宋体" w:cs="宋体"/>
                <w:color w:val="auto"/>
                <w:sz w:val="24"/>
                <w:highlight w:val="none"/>
              </w:rPr>
            </w:pPr>
          </w:p>
        </w:tc>
        <w:tc>
          <w:tcPr>
            <w:tcW w:w="1417" w:type="dxa"/>
            <w:vAlign w:val="center"/>
          </w:tcPr>
          <w:p>
            <w:pPr>
              <w:shd w:val="clear"/>
              <w:snapToGrid w:val="0"/>
              <w:spacing w:line="360" w:lineRule="auto"/>
              <w:jc w:val="center"/>
              <w:rPr>
                <w:rFonts w:ascii="宋体" w:hAnsi="宋体" w:cs="宋体"/>
                <w:color w:val="auto"/>
                <w:sz w:val="24"/>
                <w:highlight w:val="none"/>
              </w:rPr>
            </w:pPr>
          </w:p>
        </w:tc>
        <w:tc>
          <w:tcPr>
            <w:tcW w:w="1843" w:type="dxa"/>
            <w:vAlign w:val="center"/>
          </w:tcPr>
          <w:p>
            <w:pPr>
              <w:shd w:val="clear"/>
              <w:snapToGrid w:val="0"/>
              <w:spacing w:line="360" w:lineRule="auto"/>
              <w:jc w:val="center"/>
              <w:rPr>
                <w:rFonts w:ascii="宋体" w:hAnsi="宋体" w:cs="宋体"/>
                <w:color w:val="auto"/>
                <w:sz w:val="24"/>
                <w:highlight w:val="none"/>
              </w:rPr>
            </w:pPr>
          </w:p>
        </w:tc>
        <w:tc>
          <w:tcPr>
            <w:tcW w:w="3118" w:type="dxa"/>
            <w:vAlign w:val="center"/>
          </w:tcPr>
          <w:p>
            <w:pPr>
              <w:shd w:val="clear"/>
              <w:snapToGrid w:val="0"/>
              <w:spacing w:line="360" w:lineRule="auto"/>
              <w:jc w:val="center"/>
              <w:rPr>
                <w:rFonts w:ascii="宋体" w:hAnsi="宋体" w:cs="宋体"/>
                <w:color w:val="auto"/>
                <w:sz w:val="24"/>
                <w:highlight w:val="none"/>
              </w:rPr>
            </w:pPr>
          </w:p>
        </w:tc>
        <w:tc>
          <w:tcPr>
            <w:tcW w:w="993" w:type="dxa"/>
            <w:vAlign w:val="center"/>
          </w:tcPr>
          <w:p>
            <w:pPr>
              <w:shd w:val="clear"/>
              <w:snapToGrid w:val="0"/>
              <w:spacing w:line="360" w:lineRule="auto"/>
              <w:jc w:val="center"/>
              <w:rPr>
                <w:rFonts w:ascii="宋体" w:hAnsi="宋体" w:cs="宋体"/>
                <w:color w:val="auto"/>
                <w:sz w:val="24"/>
                <w:highlight w:val="none"/>
              </w:rPr>
            </w:pPr>
          </w:p>
        </w:tc>
        <w:tc>
          <w:tcPr>
            <w:tcW w:w="1559" w:type="dxa"/>
            <w:vAlign w:val="center"/>
          </w:tcPr>
          <w:p>
            <w:pPr>
              <w:shd w:val="clear"/>
              <w:spacing w:line="360" w:lineRule="auto"/>
              <w:jc w:val="center"/>
              <w:rPr>
                <w:rFonts w:ascii="宋体" w:hAnsi="宋体" w:cs="宋体"/>
                <w:color w:val="auto"/>
                <w:sz w:val="24"/>
                <w:highlight w:val="none"/>
              </w:rPr>
            </w:pPr>
          </w:p>
        </w:tc>
        <w:tc>
          <w:tcPr>
            <w:tcW w:w="1984" w:type="dxa"/>
            <w:vAlign w:val="center"/>
          </w:tcPr>
          <w:p>
            <w:pPr>
              <w:shd w:val="clear"/>
              <w:spacing w:line="360" w:lineRule="auto"/>
              <w:jc w:val="center"/>
              <w:rPr>
                <w:rFonts w:ascii="宋体" w:hAnsi="宋体" w:cs="宋体"/>
                <w:color w:val="auto"/>
                <w:sz w:val="24"/>
                <w:highlight w:val="none"/>
              </w:rPr>
            </w:pPr>
          </w:p>
        </w:tc>
        <w:tc>
          <w:tcPr>
            <w:tcW w:w="3119" w:type="dxa"/>
            <w:vAlign w:val="center"/>
          </w:tcPr>
          <w:p>
            <w:pPr>
              <w:shd w:val="clea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spacing w:line="360" w:lineRule="auto"/>
              <w:jc w:val="center"/>
              <w:rPr>
                <w:rFonts w:ascii="宋体" w:hAnsi="宋体" w:cs="宋体"/>
                <w:color w:val="auto"/>
                <w:sz w:val="24"/>
                <w:highlight w:val="none"/>
              </w:rPr>
            </w:pPr>
          </w:p>
        </w:tc>
        <w:tc>
          <w:tcPr>
            <w:tcW w:w="1417" w:type="dxa"/>
            <w:vAlign w:val="center"/>
          </w:tcPr>
          <w:p>
            <w:pPr>
              <w:shd w:val="clear"/>
              <w:snapToGrid w:val="0"/>
              <w:spacing w:line="360" w:lineRule="auto"/>
              <w:jc w:val="center"/>
              <w:rPr>
                <w:rFonts w:ascii="宋体" w:hAnsi="宋体" w:cs="宋体"/>
                <w:color w:val="auto"/>
                <w:sz w:val="24"/>
                <w:highlight w:val="none"/>
              </w:rPr>
            </w:pPr>
          </w:p>
        </w:tc>
        <w:tc>
          <w:tcPr>
            <w:tcW w:w="1843" w:type="dxa"/>
            <w:vAlign w:val="center"/>
          </w:tcPr>
          <w:p>
            <w:pPr>
              <w:shd w:val="clear"/>
              <w:snapToGrid w:val="0"/>
              <w:spacing w:line="360" w:lineRule="auto"/>
              <w:jc w:val="center"/>
              <w:rPr>
                <w:rFonts w:ascii="宋体" w:hAnsi="宋体" w:cs="宋体"/>
                <w:color w:val="auto"/>
                <w:sz w:val="24"/>
                <w:highlight w:val="none"/>
              </w:rPr>
            </w:pPr>
          </w:p>
        </w:tc>
        <w:tc>
          <w:tcPr>
            <w:tcW w:w="3118" w:type="dxa"/>
            <w:vAlign w:val="center"/>
          </w:tcPr>
          <w:p>
            <w:pPr>
              <w:shd w:val="clear"/>
              <w:snapToGrid w:val="0"/>
              <w:spacing w:line="360" w:lineRule="auto"/>
              <w:jc w:val="center"/>
              <w:rPr>
                <w:rFonts w:ascii="宋体" w:hAnsi="宋体" w:cs="宋体"/>
                <w:color w:val="auto"/>
                <w:sz w:val="24"/>
                <w:highlight w:val="none"/>
              </w:rPr>
            </w:pPr>
          </w:p>
        </w:tc>
        <w:tc>
          <w:tcPr>
            <w:tcW w:w="993" w:type="dxa"/>
            <w:vAlign w:val="center"/>
          </w:tcPr>
          <w:p>
            <w:pPr>
              <w:shd w:val="clear"/>
              <w:snapToGrid w:val="0"/>
              <w:spacing w:line="360" w:lineRule="auto"/>
              <w:jc w:val="center"/>
              <w:rPr>
                <w:rFonts w:ascii="宋体" w:hAnsi="宋体" w:cs="宋体"/>
                <w:color w:val="auto"/>
                <w:sz w:val="24"/>
                <w:highlight w:val="none"/>
              </w:rPr>
            </w:pPr>
          </w:p>
        </w:tc>
        <w:tc>
          <w:tcPr>
            <w:tcW w:w="1559" w:type="dxa"/>
            <w:vAlign w:val="center"/>
          </w:tcPr>
          <w:p>
            <w:pPr>
              <w:shd w:val="clear"/>
              <w:spacing w:line="360" w:lineRule="auto"/>
              <w:jc w:val="center"/>
              <w:rPr>
                <w:rFonts w:ascii="宋体" w:hAnsi="宋体" w:cs="宋体"/>
                <w:color w:val="auto"/>
                <w:sz w:val="24"/>
                <w:highlight w:val="none"/>
              </w:rPr>
            </w:pPr>
          </w:p>
        </w:tc>
        <w:tc>
          <w:tcPr>
            <w:tcW w:w="1984" w:type="dxa"/>
            <w:vAlign w:val="center"/>
          </w:tcPr>
          <w:p>
            <w:pPr>
              <w:shd w:val="clear"/>
              <w:spacing w:line="360" w:lineRule="auto"/>
              <w:jc w:val="center"/>
              <w:rPr>
                <w:rFonts w:ascii="宋体" w:hAnsi="宋体" w:cs="宋体"/>
                <w:color w:val="auto"/>
                <w:sz w:val="24"/>
                <w:highlight w:val="none"/>
              </w:rPr>
            </w:pPr>
          </w:p>
        </w:tc>
        <w:tc>
          <w:tcPr>
            <w:tcW w:w="3119" w:type="dxa"/>
            <w:vAlign w:val="center"/>
          </w:tcPr>
          <w:p>
            <w:pPr>
              <w:shd w:val="clea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hd w:val="clea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hd w:val="clear"/>
              <w:spacing w:line="360" w:lineRule="auto"/>
              <w:jc w:val="center"/>
              <w:rPr>
                <w:rFonts w:ascii="宋体" w:hAnsi="宋体" w:cs="宋体"/>
                <w:color w:val="auto"/>
                <w:sz w:val="24"/>
                <w:highlight w:val="none"/>
              </w:rPr>
            </w:pPr>
          </w:p>
        </w:tc>
      </w:tr>
    </w:tbl>
    <w:p>
      <w:pPr>
        <w:shd w:val="clea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hd w:val="clea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3、特别提示：采购机构将对项目名称和项目编号，中标供应商名称、地址和中标金额，主要中标标的名称、品牌（如果有）、规格型号、数量、单价等予以公示。</w:t>
      </w:r>
    </w:p>
    <w:p>
      <w:pPr>
        <w:shd w:val="clear"/>
        <w:tabs>
          <w:tab w:val="left" w:pos="0"/>
        </w:tabs>
        <w:snapToGrid w:val="0"/>
        <w:spacing w:line="360" w:lineRule="auto"/>
        <w:ind w:firstLine="480" w:firstLineChars="200"/>
        <w:outlineLvl w:val="2"/>
        <w:rPr>
          <w:rFonts w:ascii="宋体" w:hAnsi="宋体" w:cs="宋体"/>
          <w:b/>
          <w:bCs/>
          <w:color w:val="auto"/>
          <w:kern w:val="0"/>
          <w:sz w:val="24"/>
          <w:highlight w:val="none"/>
        </w:rPr>
      </w:pPr>
      <w:r>
        <w:rPr>
          <w:rFonts w:hint="eastAsia" w:ascii="宋体" w:hAnsi="宋体" w:cs="宋体"/>
          <w:color w:val="auto"/>
          <w:kern w:val="0"/>
          <w:sz w:val="24"/>
          <w:highlight w:val="none"/>
        </w:rPr>
        <w:t>4、</w:t>
      </w:r>
      <w:r>
        <w:rPr>
          <w:rFonts w:hint="eastAsia" w:ascii="宋体" w:hAnsi="宋体" w:cs="宋体"/>
          <w:b/>
          <w:bCs/>
          <w:color w:val="auto"/>
          <w:kern w:val="0"/>
          <w:sz w:val="24"/>
          <w:highlight w:val="none"/>
        </w:rPr>
        <w:t>供应商报价若低于项目预算50%的，应当在报价文件中详细阐述不影响产品质量或者诚信履约的具体原因。若不阐述具体原因，由此造成的风险由投标单位自行承担。</w:t>
      </w:r>
    </w:p>
    <w:p>
      <w:pPr>
        <w:shd w:val="clear"/>
        <w:snapToGrid w:val="0"/>
        <w:spacing w:line="360" w:lineRule="auto"/>
        <w:ind w:firstLine="480" w:firstLineChars="200"/>
        <w:jc w:val="left"/>
        <w:rPr>
          <w:rFonts w:ascii="宋体" w:hAnsi="宋体" w:cs="宋体"/>
          <w:color w:val="auto"/>
          <w:kern w:val="0"/>
          <w:sz w:val="24"/>
          <w:highlight w:val="none"/>
        </w:rPr>
      </w:pPr>
    </w:p>
    <w:p>
      <w:pPr>
        <w:pStyle w:val="24"/>
        <w:shd w:val="clear"/>
        <w:spacing w:before="79" w:line="468" w:lineRule="exact"/>
        <w:ind w:left="8895"/>
        <w:rPr>
          <w:rFonts w:hAnsi="宋体" w:cs="宋体"/>
          <w:color w:val="auto"/>
          <w:szCs w:val="24"/>
          <w:highlight w:val="none"/>
        </w:rPr>
      </w:pPr>
      <w:r>
        <w:rPr>
          <w:rFonts w:hint="eastAsia" w:hAnsi="宋体" w:cs="宋体"/>
          <w:color w:val="auto"/>
          <w:spacing w:val="-2"/>
          <w:position w:val="17"/>
          <w:szCs w:val="24"/>
          <w:highlight w:val="none"/>
        </w:rPr>
        <w:t>投标人名称（电子签名</w:t>
      </w:r>
      <w:r>
        <w:rPr>
          <w:rFonts w:hint="eastAsia" w:hAnsi="宋体" w:cs="宋体"/>
          <w:color w:val="auto"/>
          <w:spacing w:val="1"/>
          <w:position w:val="17"/>
          <w:szCs w:val="24"/>
          <w:highlight w:val="none"/>
        </w:rPr>
        <w:t>）：</w:t>
      </w:r>
    </w:p>
    <w:p>
      <w:pPr>
        <w:pStyle w:val="24"/>
        <w:shd w:val="clear"/>
        <w:spacing w:line="222" w:lineRule="auto"/>
        <w:ind w:left="9007"/>
        <w:rPr>
          <w:rFonts w:hAnsi="宋体" w:cs="宋体"/>
          <w:color w:val="auto"/>
          <w:szCs w:val="24"/>
          <w:highlight w:val="none"/>
        </w:rPr>
      </w:pPr>
      <w:r>
        <w:rPr>
          <w:rFonts w:hint="eastAsia" w:hAnsi="宋体" w:cs="宋体"/>
          <w:color w:val="auto"/>
          <w:spacing w:val="-17"/>
          <w:szCs w:val="24"/>
          <w:highlight w:val="none"/>
        </w:rPr>
        <w:t xml:space="preserve">日期： </w:t>
      </w:r>
      <w:r>
        <w:rPr>
          <w:rFonts w:hint="eastAsia" w:hAnsi="宋体" w:cs="宋体"/>
          <w:color w:val="auto"/>
          <w:szCs w:val="24"/>
          <w:highlight w:val="none"/>
          <w:u w:val="single"/>
        </w:rPr>
        <w:t xml:space="preserve">    </w:t>
      </w:r>
      <w:r>
        <w:rPr>
          <w:rFonts w:hint="eastAsia" w:hAnsi="宋体" w:cs="宋体"/>
          <w:color w:val="auto"/>
          <w:spacing w:val="-96"/>
          <w:szCs w:val="24"/>
          <w:highlight w:val="none"/>
        </w:rPr>
        <w:t xml:space="preserve"> </w:t>
      </w:r>
      <w:r>
        <w:rPr>
          <w:rFonts w:hint="eastAsia" w:hAnsi="宋体" w:cs="宋体"/>
          <w:color w:val="auto"/>
          <w:spacing w:val="-17"/>
          <w:szCs w:val="24"/>
          <w:highlight w:val="none"/>
        </w:rPr>
        <w:t>年</w:t>
      </w:r>
      <w:r>
        <w:rPr>
          <w:rFonts w:hint="eastAsia" w:hAnsi="宋体" w:cs="宋体"/>
          <w:color w:val="auto"/>
          <w:spacing w:val="59"/>
          <w:szCs w:val="24"/>
          <w:highlight w:val="none"/>
          <w:u w:val="single"/>
        </w:rPr>
        <w:t xml:space="preserve">  </w:t>
      </w:r>
      <w:r>
        <w:rPr>
          <w:rFonts w:hint="eastAsia" w:hAnsi="宋体" w:cs="宋体"/>
          <w:color w:val="auto"/>
          <w:spacing w:val="-91"/>
          <w:szCs w:val="24"/>
          <w:highlight w:val="none"/>
        </w:rPr>
        <w:t xml:space="preserve"> </w:t>
      </w:r>
      <w:r>
        <w:rPr>
          <w:rFonts w:hint="eastAsia" w:hAnsi="宋体" w:cs="宋体"/>
          <w:color w:val="auto"/>
          <w:spacing w:val="-17"/>
          <w:szCs w:val="24"/>
          <w:highlight w:val="none"/>
        </w:rPr>
        <w:t>月</w:t>
      </w:r>
      <w:r>
        <w:rPr>
          <w:rFonts w:hint="eastAsia" w:hAnsi="宋体" w:cs="宋体"/>
          <w:color w:val="auto"/>
          <w:spacing w:val="59"/>
          <w:szCs w:val="24"/>
          <w:highlight w:val="none"/>
          <w:u w:val="single"/>
        </w:rPr>
        <w:t xml:space="preserve">  </w:t>
      </w:r>
      <w:r>
        <w:rPr>
          <w:rFonts w:hint="eastAsia" w:hAnsi="宋体" w:cs="宋体"/>
          <w:color w:val="auto"/>
          <w:spacing w:val="-52"/>
          <w:szCs w:val="24"/>
          <w:highlight w:val="none"/>
        </w:rPr>
        <w:t xml:space="preserve"> </w:t>
      </w:r>
      <w:r>
        <w:rPr>
          <w:rFonts w:hint="eastAsia" w:hAnsi="宋体" w:cs="宋体"/>
          <w:color w:val="auto"/>
          <w:spacing w:val="-17"/>
          <w:szCs w:val="24"/>
          <w:highlight w:val="none"/>
        </w:rPr>
        <w:t>日</w:t>
      </w:r>
    </w:p>
    <w:p>
      <w:pPr>
        <w:shd w:val="clear"/>
        <w:spacing w:line="360" w:lineRule="auto"/>
        <w:ind w:firstLine="482" w:firstLineChars="200"/>
        <w:rPr>
          <w:rFonts w:ascii="宋体" w:hAnsi="宋体" w:cs="宋体"/>
          <w:b/>
          <w:color w:val="auto"/>
          <w:kern w:val="0"/>
          <w:sz w:val="24"/>
          <w:highlight w:val="none"/>
        </w:rPr>
      </w:pPr>
    </w:p>
    <w:p>
      <w:pPr>
        <w:pStyle w:val="692"/>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2"/>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2"/>
        <w:keepNext w:val="0"/>
        <w:pageBreakBefore w:val="0"/>
        <w:shd w:val="clear"/>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45" w:name="_Hlk101259491"/>
      <w:r>
        <w:rPr>
          <w:rFonts w:hint="eastAsia" w:ascii="宋体" w:hAnsi="宋体" w:eastAsia="宋体" w:cs="宋体"/>
          <w:color w:val="auto"/>
          <w:sz w:val="32"/>
          <w:szCs w:val="32"/>
          <w:highlight w:val="none"/>
        </w:rPr>
        <w:t>（如果有）</w:t>
      </w:r>
      <w:bookmarkEnd w:id="545"/>
    </w:p>
    <w:p>
      <w:pPr>
        <w:widowControl/>
        <w:shd w:val="clear"/>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2"/>
        <w:keepNext w:val="0"/>
        <w:pageBreakBefore w:val="0"/>
        <w:shd w:val="clear"/>
        <w:tabs>
          <w:tab w:val="clear" w:pos="720"/>
        </w:tabs>
        <w:snapToGrid w:val="0"/>
        <w:spacing w:before="120" w:after="120"/>
        <w:ind w:firstLine="643"/>
        <w:outlineLvl w:val="9"/>
        <w:rPr>
          <w:rFonts w:ascii="宋体" w:hAnsi="宋体" w:eastAsia="宋体" w:cs="宋体"/>
          <w:b w:val="0"/>
          <w:color w:val="auto"/>
          <w:sz w:val="32"/>
          <w:szCs w:val="32"/>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hd w:val="clear"/>
        <w:spacing w:before="100" w:beforeAutospacing="1" w:after="100" w:afterAutospacing="1" w:line="360" w:lineRule="auto"/>
        <w:ind w:left="1290" w:firstLine="3092" w:firstLineChars="700"/>
        <w:rPr>
          <w:rFonts w:ascii="宋体" w:hAnsi="宋体" w:cs="宋体"/>
          <w:color w:val="auto"/>
          <w:highlight w:val="none"/>
        </w:rPr>
      </w:pPr>
      <w:bookmarkStart w:id="546" w:name="_Toc465665161"/>
      <w:r>
        <w:rPr>
          <w:rFonts w:hint="eastAsia" w:ascii="宋体" w:hAnsi="宋体" w:cs="宋体"/>
          <w:color w:val="auto"/>
          <w:highlight w:val="none"/>
        </w:rPr>
        <w:t>附件</w:t>
      </w:r>
      <w:bookmarkEnd w:id="546"/>
    </w:p>
    <w:p>
      <w:pPr>
        <w:shd w:val="clea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pPr>
        <w:shd w:val="clear"/>
        <w:spacing w:line="360" w:lineRule="auto"/>
        <w:rPr>
          <w:rFonts w:ascii="宋体" w:hAnsi="宋体" w:cs="宋体"/>
          <w:b/>
          <w:color w:val="auto"/>
          <w:spacing w:val="6"/>
          <w:sz w:val="30"/>
          <w:szCs w:val="30"/>
          <w:highlight w:val="none"/>
        </w:rPr>
      </w:pP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杭州市钱塘区气象局</w:t>
      </w:r>
      <w:r>
        <w:rPr>
          <w:rFonts w:hint="eastAsia" w:ascii="宋体" w:hAnsi="宋体" w:cs="宋体"/>
          <w:color w:val="auto"/>
          <w:sz w:val="24"/>
          <w:highlight w:val="none"/>
        </w:rPr>
        <w:t>_单位的_</w:t>
      </w:r>
      <w:r>
        <w:rPr>
          <w:rFonts w:hint="eastAsia" w:ascii="宋体" w:hAnsi="宋体" w:cs="宋体"/>
          <w:color w:val="auto"/>
          <w:sz w:val="24"/>
          <w:highlight w:val="none"/>
          <w:u w:val="single"/>
        </w:rPr>
        <w:t>钱塘区气象监测预报能力提升项目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420" w:firstLineChars="200"/>
        <w:rPr>
          <w:rFonts w:ascii="宋体" w:hAnsi="宋体" w:cs="宋体"/>
          <w:color w:val="auto"/>
          <w:highlight w:val="none"/>
        </w:rPr>
      </w:pPr>
    </w:p>
    <w:p>
      <w:pPr>
        <w:shd w:val="clear"/>
        <w:spacing w:line="360" w:lineRule="auto"/>
        <w:ind w:firstLine="420" w:firstLineChars="200"/>
        <w:rPr>
          <w:rFonts w:ascii="宋体" w:hAnsi="宋体" w:cs="宋体"/>
          <w:color w:val="auto"/>
          <w:highlight w:val="none"/>
        </w:rPr>
      </w:pPr>
    </w:p>
    <w:p>
      <w:pPr>
        <w:shd w:val="clear"/>
        <w:spacing w:line="360" w:lineRule="auto"/>
        <w:ind w:firstLine="420" w:firstLineChars="200"/>
        <w:rPr>
          <w:rFonts w:ascii="宋体" w:hAnsi="宋体" w:cs="宋体"/>
          <w:color w:val="auto"/>
          <w:highlight w:val="none"/>
        </w:rPr>
      </w:pPr>
    </w:p>
    <w:p>
      <w:pPr>
        <w:shd w:val="clear"/>
        <w:spacing w:line="360" w:lineRule="auto"/>
        <w:ind w:firstLine="420" w:firstLineChars="200"/>
        <w:rPr>
          <w:rFonts w:ascii="宋体" w:hAnsi="宋体" w:cs="宋体"/>
          <w:color w:val="auto"/>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hd w:val="clea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hd w:val="clear"/>
        <w:spacing w:line="360" w:lineRule="auto"/>
        <w:jc w:val="center"/>
        <w:rPr>
          <w:rFonts w:ascii="宋体" w:hAnsi="宋体" w:cs="宋体"/>
          <w:b/>
          <w:bCs/>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hd w:val="clear"/>
        <w:spacing w:line="360" w:lineRule="auto"/>
        <w:ind w:firstLine="600" w:firstLineChars="200"/>
        <w:jc w:val="left"/>
        <w:rPr>
          <w:rFonts w:ascii="宋体" w:hAnsi="宋体" w:cs="宋体"/>
          <w:color w:val="auto"/>
          <w:sz w:val="30"/>
          <w:szCs w:val="30"/>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left"/>
        <w:rPr>
          <w:rFonts w:ascii="宋体" w:hAnsi="宋体" w:cs="宋体"/>
          <w:b/>
          <w:color w:val="auto"/>
          <w:spacing w:val="6"/>
          <w:sz w:val="32"/>
          <w:szCs w:val="32"/>
          <w:highlight w:val="none"/>
        </w:rPr>
      </w:pPr>
    </w:p>
    <w:p>
      <w:pPr>
        <w:shd w:val="clear"/>
        <w:spacing w:line="360" w:lineRule="auto"/>
        <w:jc w:val="left"/>
        <w:rPr>
          <w:rFonts w:ascii="宋体" w:hAnsi="宋体" w:cs="宋体"/>
          <w:b/>
          <w:color w:val="auto"/>
          <w:spacing w:val="6"/>
          <w:sz w:val="32"/>
          <w:szCs w:val="32"/>
          <w:highlight w:val="none"/>
        </w:rPr>
      </w:pPr>
    </w:p>
    <w:p>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hd w:val="clear"/>
        <w:spacing w:line="360" w:lineRule="auto"/>
        <w:jc w:val="center"/>
        <w:rPr>
          <w:rFonts w:ascii="宋体" w:hAnsi="宋体" w:cs="宋体"/>
          <w:b/>
          <w:color w:val="auto"/>
          <w:sz w:val="24"/>
          <w:highlight w:val="none"/>
        </w:rPr>
      </w:pPr>
    </w:p>
    <w:p>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hd w:val="clea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hd w:val="clea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hd w:val="clea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hd w:val="clea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hd w:val="clear"/>
        <w:spacing w:line="360" w:lineRule="auto"/>
        <w:rPr>
          <w:rFonts w:ascii="宋体" w:hAnsi="宋体" w:cs="宋体"/>
          <w:b/>
          <w:color w:val="auto"/>
          <w:sz w:val="24"/>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hd w:val="clear"/>
        <w:spacing w:line="360" w:lineRule="auto"/>
        <w:rPr>
          <w:rFonts w:ascii="宋体" w:hAnsi="宋体" w:cs="宋体"/>
          <w:color w:val="auto"/>
          <w:sz w:val="24"/>
          <w:highlight w:val="none"/>
          <w:u w:val="single"/>
        </w:rPr>
      </w:pP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u w:val="single"/>
        </w:rPr>
        <w:t>杭州市钱塘区气象局、浙江新诚信工程咨询有限公司：</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你方组织的钱塘区气象监测预报能力提升项目【招标编号：</w:t>
      </w:r>
      <w:r>
        <w:rPr>
          <w:rFonts w:hint="eastAsia" w:ascii="宋体" w:hAnsi="宋体" w:cs="宋体"/>
          <w:color w:val="auto"/>
          <w:sz w:val="24"/>
          <w:highlight w:val="none"/>
          <w:lang w:eastAsia="zh-CN"/>
        </w:rPr>
        <w:t>QTCG-GK-2024-057</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hd w:val="clear"/>
        <w:spacing w:line="360" w:lineRule="auto"/>
        <w:ind w:firstLine="494"/>
        <w:rPr>
          <w:rFonts w:ascii="宋体" w:hAnsi="宋体" w:cs="宋体"/>
          <w:color w:val="auto"/>
          <w:sz w:val="24"/>
          <w:highlight w:val="none"/>
        </w:rPr>
      </w:pPr>
    </w:p>
    <w:p>
      <w:pPr>
        <w:shd w:val="clear"/>
        <w:spacing w:line="360" w:lineRule="auto"/>
        <w:ind w:firstLine="494"/>
        <w:rPr>
          <w:rFonts w:ascii="宋体" w:hAnsi="宋体" w:cs="宋体"/>
          <w:color w:val="auto"/>
          <w:sz w:val="24"/>
          <w:highlight w:val="none"/>
        </w:rPr>
      </w:pPr>
    </w:p>
    <w:p>
      <w:pPr>
        <w:shd w:val="clear"/>
        <w:spacing w:line="360" w:lineRule="auto"/>
        <w:ind w:firstLine="494"/>
        <w:rPr>
          <w:rFonts w:ascii="宋体" w:hAnsi="宋体" w:cs="宋体"/>
          <w:color w:val="auto"/>
          <w:sz w:val="24"/>
          <w:highlight w:val="none"/>
        </w:rPr>
      </w:pPr>
    </w:p>
    <w:p>
      <w:pPr>
        <w:shd w:val="clea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shd w:val="clea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hd w:val="clear"/>
        <w:rPr>
          <w:rFonts w:ascii="宋体" w:hAnsi="宋体" w:cs="宋体"/>
          <w:color w:val="auto"/>
          <w:sz w:val="24"/>
          <w:highlight w:val="none"/>
        </w:rPr>
      </w:pPr>
      <w:r>
        <w:rPr>
          <w:rFonts w:hint="eastAsia" w:ascii="宋体" w:hAnsi="宋体" w:cs="宋体"/>
          <w:b/>
          <w:bCs/>
          <w:color w:val="auto"/>
          <w:sz w:val="24"/>
          <w:highlight w:val="none"/>
        </w:rPr>
        <w:t>附：</w:t>
      </w:r>
    </w:p>
    <w:p>
      <w:pPr>
        <w:shd w:val="clea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附件5：联合协议</w:t>
      </w:r>
    </w:p>
    <w:p>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钱塘区气象监测预报能力提升项目【招标编号：</w:t>
      </w:r>
      <w:r>
        <w:rPr>
          <w:rFonts w:hint="eastAsia" w:ascii="宋体" w:hAnsi="宋体" w:cs="宋体"/>
          <w:color w:val="auto"/>
          <w:sz w:val="24"/>
          <w:highlight w:val="none"/>
          <w:lang w:eastAsia="zh-CN"/>
        </w:rPr>
        <w:t>QTCG-GK-2024-057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hd w:val="clear"/>
        <w:snapToGrid w:val="0"/>
        <w:spacing w:line="360" w:lineRule="auto"/>
        <w:ind w:firstLine="576"/>
        <w:rPr>
          <w:rFonts w:ascii="宋体" w:hAnsi="宋体" w:cs="宋体"/>
          <w:color w:val="auto"/>
          <w:kern w:val="0"/>
          <w:sz w:val="24"/>
          <w:highlight w:val="none"/>
          <w:lang w:val="zh-CN"/>
        </w:rPr>
      </w:pPr>
      <w:bookmarkStart w:id="54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47"/>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hd w:val="clea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（联合体成员X,……）</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hd w:val="clea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hd w:val="clea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附件6：分包意向协议</w:t>
      </w:r>
    </w:p>
    <w:p>
      <w:pPr>
        <w:widowControl/>
        <w:shd w:val="clear"/>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钱塘区气象监测预报能力提升项目【招标编号：</w:t>
      </w:r>
      <w:r>
        <w:rPr>
          <w:rFonts w:hint="eastAsia" w:ascii="宋体" w:hAnsi="宋体" w:cs="宋体"/>
          <w:color w:val="auto"/>
          <w:sz w:val="24"/>
          <w:highlight w:val="none"/>
          <w:lang w:eastAsia="zh-CN"/>
        </w:rPr>
        <w:t>QTCG-GK-2024-057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shd w:val="clear"/>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hd w:val="clea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hd w:val="clea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4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48"/>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hd w:val="clea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hd w:val="clea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hd w:val="clea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hd w:val="clea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widowControl/>
        <w:shd w:val="clear"/>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hd w:val="clea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杭州市钱塘区气象局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钱塘区气象监测预报能力提升项目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六要素自动气象站</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r>
        <w:rPr>
          <w:rFonts w:hint="eastAsia" w:ascii="宋体" w:hAnsi="宋体" w:cs="宋体"/>
          <w:iCs/>
          <w:color w:val="auto"/>
          <w:w w:val="96"/>
          <w:szCs w:val="21"/>
          <w:highlight w:val="none"/>
          <w:u w:val="single"/>
        </w:rPr>
        <w:t>（</w:t>
      </w:r>
      <w:r>
        <w:rPr>
          <w:rFonts w:hint="eastAsia" w:ascii="宋体" w:hAnsi="宋体" w:cs="宋体"/>
          <w:b/>
          <w:bCs/>
          <w:iCs/>
          <w:color w:val="auto"/>
          <w:w w:val="96"/>
          <w:szCs w:val="21"/>
          <w:highlight w:val="none"/>
          <w:u w:val="single"/>
        </w:rPr>
        <w:t>特别提醒：企业规模只填写一种，下同。）</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四要素自动气象站</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翻斗式自动雨量站</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农业站</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highlight w:val="none"/>
        </w:rPr>
        <w:t xml:space="preserve"> </w:t>
      </w:r>
      <w:r>
        <w:rPr>
          <w:rFonts w:hint="eastAsia" w:ascii="宋体" w:hAnsi="宋体" w:cs="宋体"/>
          <w:color w:val="auto"/>
          <w:kern w:val="0"/>
          <w:sz w:val="24"/>
          <w:highlight w:val="none"/>
          <w:u w:val="single"/>
          <w:lang w:eastAsia="zh-CN"/>
        </w:rPr>
        <w:t>气象科普站</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备件</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自动气象站升级改造</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hd w:val="clea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hd w:val="clea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hd w:val="clear"/>
        <w:spacing w:line="360" w:lineRule="auto"/>
        <w:jc w:val="center"/>
        <w:rPr>
          <w:rFonts w:ascii="宋体" w:hAnsi="宋体" w:cs="宋体"/>
          <w:b/>
          <w:color w:val="auto"/>
          <w:sz w:val="32"/>
          <w:szCs w:val="32"/>
          <w:highlight w:val="none"/>
        </w:rPr>
      </w:pPr>
    </w:p>
    <w:p>
      <w:pPr>
        <w:shd w:val="clear"/>
        <w:spacing w:line="360" w:lineRule="auto"/>
        <w:jc w:val="center"/>
        <w:rPr>
          <w:rFonts w:ascii="宋体" w:hAnsi="宋体" w:cs="宋体"/>
          <w:b/>
          <w:color w:val="auto"/>
          <w:sz w:val="32"/>
          <w:szCs w:val="32"/>
          <w:highlight w:val="none"/>
        </w:rPr>
      </w:pPr>
    </w:p>
    <w:p>
      <w:pPr>
        <w:shd w:val="clear"/>
        <w:spacing w:line="360" w:lineRule="auto"/>
        <w:jc w:val="center"/>
        <w:rPr>
          <w:rFonts w:ascii="宋体" w:hAnsi="宋体" w:cs="宋体"/>
          <w:b/>
          <w:color w:val="auto"/>
          <w:sz w:val="32"/>
          <w:szCs w:val="32"/>
          <w:highlight w:val="none"/>
        </w:rPr>
      </w:pPr>
    </w:p>
    <w:p>
      <w:pPr>
        <w:shd w:val="clear"/>
        <w:spacing w:line="360" w:lineRule="auto"/>
        <w:jc w:val="center"/>
        <w:rPr>
          <w:rFonts w:ascii="宋体" w:hAnsi="宋体" w:cs="宋体"/>
          <w:b/>
          <w:color w:val="auto"/>
          <w:sz w:val="32"/>
          <w:szCs w:val="32"/>
          <w:highlight w:val="none"/>
        </w:rPr>
      </w:pPr>
    </w:p>
    <w:p>
      <w:pPr>
        <w:shd w:val="clear"/>
        <w:spacing w:line="360" w:lineRule="auto"/>
        <w:jc w:val="center"/>
        <w:rPr>
          <w:rFonts w:ascii="宋体" w:hAnsi="宋体" w:cs="宋体"/>
          <w:b/>
          <w:color w:val="auto"/>
          <w:sz w:val="32"/>
          <w:szCs w:val="32"/>
          <w:highlight w:val="none"/>
        </w:rPr>
      </w:pPr>
    </w:p>
    <w:p>
      <w:pPr>
        <w:shd w:val="clear"/>
        <w:spacing w:line="360" w:lineRule="auto"/>
        <w:jc w:val="center"/>
        <w:rPr>
          <w:rFonts w:ascii="宋体" w:hAnsi="宋体" w:cs="宋体"/>
          <w:b/>
          <w:color w:val="auto"/>
          <w:sz w:val="32"/>
          <w:szCs w:val="32"/>
          <w:highlight w:val="none"/>
        </w:rPr>
      </w:pPr>
    </w:p>
    <w:p>
      <w:pPr>
        <w:shd w:val="clear"/>
        <w:spacing w:line="360" w:lineRule="auto"/>
        <w:jc w:val="center"/>
        <w:rPr>
          <w:rFonts w:ascii="宋体" w:hAnsi="宋体" w:cs="宋体"/>
          <w:b/>
          <w:color w:val="auto"/>
          <w:sz w:val="32"/>
          <w:szCs w:val="32"/>
          <w:highlight w:val="none"/>
        </w:rPr>
      </w:pPr>
    </w:p>
    <w:p>
      <w:pPr>
        <w:shd w:val="clear"/>
        <w:spacing w:line="360" w:lineRule="auto"/>
        <w:jc w:val="center"/>
        <w:rPr>
          <w:rFonts w:ascii="宋体" w:hAnsi="宋体" w:cs="宋体"/>
          <w:b/>
          <w:color w:val="auto"/>
          <w:sz w:val="32"/>
          <w:szCs w:val="32"/>
          <w:highlight w:val="none"/>
        </w:rPr>
      </w:pPr>
    </w:p>
    <w:p>
      <w:pPr>
        <w:shd w:val="clear"/>
        <w:spacing w:line="360" w:lineRule="auto"/>
        <w:jc w:val="center"/>
        <w:rPr>
          <w:rFonts w:ascii="宋体" w:hAnsi="宋体" w:cs="宋体"/>
          <w:b/>
          <w:color w:val="auto"/>
          <w:sz w:val="32"/>
          <w:szCs w:val="32"/>
          <w:highlight w:val="none"/>
        </w:rPr>
      </w:pPr>
    </w:p>
    <w:p>
      <w:pPr>
        <w:shd w:val="clear"/>
        <w:spacing w:line="360" w:lineRule="auto"/>
        <w:jc w:val="center"/>
        <w:rPr>
          <w:rFonts w:ascii="宋体" w:hAnsi="宋体" w:cs="宋体"/>
          <w:b/>
          <w:color w:val="auto"/>
          <w:sz w:val="32"/>
          <w:szCs w:val="32"/>
          <w:highlight w:val="none"/>
        </w:rPr>
      </w:pPr>
    </w:p>
    <w:p>
      <w:pPr>
        <w:shd w:val="clear"/>
        <w:spacing w:line="360" w:lineRule="auto"/>
        <w:jc w:val="center"/>
        <w:rPr>
          <w:rFonts w:ascii="宋体" w:hAnsi="宋体" w:cs="宋体"/>
          <w:b/>
          <w:color w:val="auto"/>
          <w:sz w:val="32"/>
          <w:szCs w:val="32"/>
          <w:highlight w:val="none"/>
        </w:rPr>
      </w:pPr>
    </w:p>
    <w:p>
      <w:pPr>
        <w:shd w:val="clear"/>
        <w:spacing w:line="360" w:lineRule="auto"/>
        <w:jc w:val="center"/>
        <w:rPr>
          <w:rFonts w:ascii="宋体" w:hAnsi="宋体" w:cs="宋体"/>
          <w:b/>
          <w:color w:val="auto"/>
          <w:sz w:val="32"/>
          <w:szCs w:val="32"/>
          <w:highlight w:val="none"/>
        </w:rPr>
      </w:pPr>
    </w:p>
    <w:p>
      <w:pPr>
        <w:shd w:val="clear"/>
        <w:spacing w:line="360" w:lineRule="auto"/>
        <w:jc w:val="center"/>
        <w:rPr>
          <w:rFonts w:ascii="宋体" w:hAnsi="宋体" w:cs="宋体"/>
          <w:b/>
          <w:color w:val="auto"/>
          <w:sz w:val="32"/>
          <w:szCs w:val="32"/>
          <w:highlight w:val="none"/>
        </w:rPr>
      </w:pPr>
    </w:p>
    <w:p>
      <w:pPr>
        <w:shd w:val="clear"/>
        <w:spacing w:line="360" w:lineRule="auto"/>
        <w:jc w:val="center"/>
        <w:rPr>
          <w:rFonts w:ascii="宋体" w:hAnsi="宋体" w:cs="宋体"/>
          <w:b/>
          <w:color w:val="auto"/>
          <w:sz w:val="32"/>
          <w:szCs w:val="32"/>
          <w:highlight w:val="none"/>
        </w:rPr>
      </w:pPr>
    </w:p>
    <w:p>
      <w:pPr>
        <w:shd w:val="clear"/>
        <w:autoSpaceDE w:val="0"/>
        <w:autoSpaceDN w:val="0"/>
        <w:outlineLvl w:val="3"/>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w:t>
      </w:r>
    </w:p>
    <w:p>
      <w:pPr>
        <w:shd w:val="clea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关于钱塘区政府采购支持中小企业信用融资相关事项通知</w:t>
      </w:r>
    </w:p>
    <w:p>
      <w:pPr>
        <w:shd w:val="clear"/>
        <w:spacing w:line="360" w:lineRule="auto"/>
        <w:jc w:val="center"/>
        <w:rPr>
          <w:rFonts w:ascii="宋体" w:hAnsi="宋体" w:cs="宋体"/>
          <w:b/>
          <w:color w:val="auto"/>
          <w:szCs w:val="21"/>
          <w:highlight w:val="none"/>
        </w:rPr>
      </w:pPr>
    </w:p>
    <w:p>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hd w:val="clear"/>
        <w:snapToGrid w:val="0"/>
        <w:spacing w:line="360" w:lineRule="auto"/>
        <w:ind w:firstLine="482" w:firstLineChars="200"/>
        <w:jc w:val="left"/>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一、适用对象</w:t>
      </w:r>
    </w:p>
    <w:p>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在浙江“政采云”平台注册入库，并取得钱塘区政府采购合同的中小企业供应商。</w:t>
      </w:r>
    </w:p>
    <w:p>
      <w:pPr>
        <w:shd w:val="clear"/>
        <w:snapToGrid w:val="0"/>
        <w:spacing w:line="360" w:lineRule="auto"/>
        <w:ind w:firstLine="482" w:firstLineChars="200"/>
        <w:jc w:val="left"/>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二、相关信息获取方式</w:t>
      </w:r>
    </w:p>
    <w:p>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请登录杭州钱塘新区管理委员会官网（http://qt.hangzhou.gov.cn） “公告公示”专栏，查看信用融资政策文件及各相关银行服务方案。</w:t>
      </w:r>
    </w:p>
    <w:p>
      <w:pPr>
        <w:shd w:val="clear"/>
        <w:snapToGrid w:val="0"/>
        <w:spacing w:line="360" w:lineRule="auto"/>
        <w:ind w:firstLine="482" w:firstLineChars="200"/>
        <w:jc w:val="left"/>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三、申请方式和步骤</w:t>
      </w:r>
    </w:p>
    <w:p>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1、供应商若有融资意向，需先与钱塘区财政局合作的银行对接，办理相关融资前期手续；</w:t>
      </w:r>
    </w:p>
    <w:p>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2、中标后，供应商应与采购人或者采购代理机构及时联系，告知融资需求；</w:t>
      </w:r>
    </w:p>
    <w:p>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3、相关合作银行联系并审核供应商及相关中标信息，办理相关融资事宜；</w:t>
      </w:r>
    </w:p>
    <w:p>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、采购人应及时将信用融资合同提交备案。</w:t>
      </w:r>
    </w:p>
    <w:p>
      <w:pPr>
        <w:shd w:val="clear"/>
        <w:snapToGrid w:val="0"/>
        <w:spacing w:line="360" w:lineRule="auto"/>
        <w:ind w:firstLine="482" w:firstLineChars="200"/>
        <w:jc w:val="left"/>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四、注意事项</w:t>
      </w:r>
    </w:p>
    <w:p>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请各采购人和采购代理机构积极支持和配合政府采购信用融资工作，在合同备案环节务必请仔细核对收款银行、账号信息等内容。</w:t>
      </w:r>
    </w:p>
    <w:p>
      <w:pPr>
        <w:shd w:val="clear"/>
        <w:snapToGrid w:val="0"/>
        <w:spacing w:line="360" w:lineRule="auto"/>
        <w:ind w:firstLine="482" w:firstLineChars="200"/>
        <w:jc w:val="left"/>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五、合作银行及联系方式</w:t>
      </w:r>
    </w:p>
    <w:tbl>
      <w:tblPr>
        <w:tblStyle w:val="63"/>
        <w:tblW w:w="0" w:type="auto"/>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费莎</w:t>
            </w:r>
          </w:p>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严培蓓</w:t>
            </w:r>
          </w:p>
        </w:tc>
        <w:tc>
          <w:tcPr>
            <w:tcW w:w="3220" w:type="dxa"/>
            <w:tcBorders>
              <w:top w:val="nil"/>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13388617781</w:t>
            </w:r>
          </w:p>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13777421564</w:t>
            </w:r>
          </w:p>
        </w:tc>
      </w:tr>
    </w:tbl>
    <w:p>
      <w:pPr>
        <w:widowControl/>
        <w:shd w:val="clear"/>
        <w:jc w:val="center"/>
        <w:rPr>
          <w:rFonts w:ascii="宋体" w:hAnsi="宋体" w:cs="宋体"/>
          <w:b/>
          <w:bCs/>
          <w:color w:val="auto"/>
          <w:kern w:val="0"/>
          <w:sz w:val="24"/>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tbl>
      <w:tblPr>
        <w:tblStyle w:val="63"/>
        <w:tblW w:w="0" w:type="auto"/>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6</w:t>
            </w:r>
          </w:p>
        </w:tc>
        <w:tc>
          <w:tcPr>
            <w:tcW w:w="3020" w:type="dxa"/>
            <w:tcBorders>
              <w:top w:val="nil"/>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中国银行钱塘支行</w:t>
            </w:r>
          </w:p>
        </w:tc>
        <w:tc>
          <w:tcPr>
            <w:tcW w:w="1420" w:type="dxa"/>
            <w:tcBorders>
              <w:top w:val="nil"/>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沈振华</w:t>
            </w:r>
          </w:p>
        </w:tc>
        <w:tc>
          <w:tcPr>
            <w:tcW w:w="3220" w:type="dxa"/>
            <w:tcBorders>
              <w:top w:val="nil"/>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13957168926</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李燕珍</w:t>
            </w:r>
          </w:p>
        </w:tc>
        <w:tc>
          <w:tcPr>
            <w:tcW w:w="3220" w:type="dxa"/>
            <w:tcBorders>
              <w:top w:val="nil"/>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13735710338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王安东</w:t>
            </w:r>
          </w:p>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方若愚</w:t>
            </w:r>
          </w:p>
        </w:tc>
        <w:tc>
          <w:tcPr>
            <w:tcW w:w="3220" w:type="dxa"/>
            <w:tcBorders>
              <w:top w:val="nil"/>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15158025713</w:t>
            </w:r>
          </w:p>
          <w:p>
            <w:pPr>
              <w:widowControl/>
              <w:shd w:val="clear"/>
              <w:jc w:val="center"/>
              <w:rPr>
                <w:rFonts w:ascii="宋体" w:hAnsi="宋体" w:cs="宋体"/>
                <w:color w:val="auto"/>
                <w:highlight w:val="none"/>
              </w:rPr>
            </w:pPr>
            <w:r>
              <w:rPr>
                <w:rFonts w:hint="eastAsia" w:ascii="宋体" w:hAnsi="宋体" w:cs="宋体"/>
                <w:color w:val="auto"/>
                <w:kern w:val="0"/>
                <w:sz w:val="24"/>
                <w:highlight w:val="none"/>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pPr>
              <w:widowControl/>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18805812679</w:t>
            </w:r>
          </w:p>
        </w:tc>
      </w:tr>
    </w:tbl>
    <w:p>
      <w:pPr>
        <w:shd w:val="clear"/>
        <w:spacing w:line="360" w:lineRule="auto"/>
        <w:ind w:left="5060" w:hanging="5060" w:hangingChars="2100"/>
        <w:rPr>
          <w:rFonts w:ascii="宋体" w:hAnsi="宋体" w:cs="宋体"/>
          <w:b/>
          <w:bCs/>
          <w:color w:val="auto"/>
          <w:kern w:val="0"/>
          <w:sz w:val="24"/>
          <w:highlight w:val="none"/>
        </w:rPr>
      </w:pPr>
    </w:p>
    <w:p>
      <w:pPr>
        <w:shd w:val="clear"/>
        <w:rPr>
          <w:rFonts w:ascii="宋体" w:hAnsi="宋体" w:cs="宋体"/>
          <w:b/>
          <w:color w:val="auto"/>
          <w:kern w:val="0"/>
          <w:sz w:val="32"/>
          <w:szCs w:val="32"/>
          <w:highlight w:val="none"/>
        </w:rPr>
        <w:sectPr>
          <w:footerReference r:id="rId26" w:type="first"/>
          <w:footerReference r:id="rId25" w:type="default"/>
          <w:pgSz w:w="11906" w:h="16838"/>
          <w:pgMar w:top="1276" w:right="1418" w:bottom="1247" w:left="1418" w:header="851" w:footer="992" w:gutter="0"/>
          <w:cols w:space="720" w:num="1"/>
          <w:titlePg/>
          <w:docGrid w:linePitch="312" w:charSpace="0"/>
        </w:sectPr>
      </w:pPr>
    </w:p>
    <w:p>
      <w:pPr>
        <w:shd w:val="clear"/>
        <w:autoSpaceDE w:val="0"/>
        <w:autoSpaceDN w:val="0"/>
        <w:outlineLvl w:val="3"/>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w:t>
      </w:r>
    </w:p>
    <w:p>
      <w:pPr>
        <w:pStyle w:val="963"/>
        <w:widowControl w:val="0"/>
        <w:shd w:val="clear"/>
        <w:adjustRightInd w:val="0"/>
        <w:snapToGrid w:val="0"/>
        <w:spacing w:line="360" w:lineRule="auto"/>
        <w:rPr>
          <w:rFonts w:hint="default" w:hAnsi="宋体" w:cs="宋体"/>
          <w:color w:val="auto"/>
          <w:kern w:val="0"/>
          <w:szCs w:val="21"/>
          <w:highlight w:val="none"/>
        </w:rPr>
      </w:pPr>
    </w:p>
    <w:p>
      <w:pPr>
        <w:pStyle w:val="963"/>
        <w:widowControl w:val="0"/>
        <w:shd w:val="clear"/>
        <w:adjustRightInd w:val="0"/>
        <w:snapToGrid w:val="0"/>
        <w:spacing w:line="360" w:lineRule="auto"/>
        <w:rPr>
          <w:rFonts w:hint="default" w:hAnsi="宋体" w:cs="宋体"/>
          <w:b/>
          <w:color w:val="auto"/>
          <w:szCs w:val="21"/>
          <w:highlight w:val="none"/>
        </w:rPr>
      </w:pPr>
      <w:r>
        <w:rPr>
          <w:rFonts w:hAnsi="宋体" w:cs="宋体"/>
          <w:color w:val="auto"/>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3"/>
        <w:widowControl w:val="0"/>
        <w:shd w:val="clear"/>
        <w:snapToGrid w:val="0"/>
        <w:spacing w:line="500" w:lineRule="exact"/>
        <w:jc w:val="center"/>
        <w:rPr>
          <w:rFonts w:hint="default" w:hAnsi="宋体" w:cs="宋体"/>
          <w:b/>
          <w:color w:val="auto"/>
          <w:sz w:val="28"/>
          <w:szCs w:val="28"/>
          <w:highlight w:val="none"/>
        </w:rPr>
      </w:pPr>
      <w:r>
        <w:rPr>
          <w:rFonts w:hAnsi="宋体" w:cs="宋体"/>
          <w:b/>
          <w:color w:val="auto"/>
          <w:sz w:val="28"/>
          <w:szCs w:val="28"/>
          <w:highlight w:val="none"/>
        </w:rPr>
        <w:t>中小企业划型标准规定</w:t>
      </w:r>
    </w:p>
    <w:p>
      <w:pPr>
        <w:pStyle w:val="963"/>
        <w:widowControl w:val="0"/>
        <w:shd w:val="clear"/>
        <w:adjustRightInd w:val="0"/>
        <w:snapToGrid w:val="0"/>
        <w:spacing w:line="360" w:lineRule="auto"/>
        <w:ind w:firstLine="444" w:firstLineChars="200"/>
        <w:jc w:val="both"/>
        <w:rPr>
          <w:rFonts w:hint="default" w:hAnsi="宋体" w:cs="宋体"/>
          <w:color w:val="auto"/>
          <w:spacing w:val="6"/>
          <w:szCs w:val="21"/>
          <w:highlight w:val="none"/>
        </w:rPr>
      </w:pPr>
    </w:p>
    <w:p>
      <w:pPr>
        <w:pStyle w:val="963"/>
        <w:widowControl w:val="0"/>
        <w:shd w:val="clear"/>
        <w:adjustRightInd w:val="0"/>
        <w:snapToGrid w:val="0"/>
        <w:spacing w:line="360" w:lineRule="auto"/>
        <w:ind w:firstLine="444" w:firstLineChars="200"/>
        <w:jc w:val="both"/>
        <w:rPr>
          <w:rFonts w:hint="default" w:hAnsi="宋体" w:cs="宋体"/>
          <w:color w:val="auto"/>
          <w:spacing w:val="6"/>
          <w:szCs w:val="21"/>
          <w:highlight w:val="none"/>
        </w:rPr>
      </w:pPr>
      <w:r>
        <w:rPr>
          <w:rFonts w:hAnsi="宋体" w:cs="宋体"/>
          <w:color w:val="auto"/>
          <w:spacing w:val="6"/>
          <w:szCs w:val="21"/>
          <w:highlight w:val="none"/>
        </w:rPr>
        <w:t>一、根据《中华人民共和国中小企业促进法》和《</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Ansi="宋体" w:cs="宋体"/>
          <w:color w:val="auto"/>
          <w:spacing w:val="6"/>
          <w:szCs w:val="21"/>
          <w:highlight w:val="none"/>
        </w:rPr>
        <w:t>国务院关于进一步促进中小企业发展的若干意见</w:t>
      </w:r>
      <w:r>
        <w:rPr>
          <w:rFonts w:hAnsi="宋体" w:cs="宋体"/>
          <w:color w:val="auto"/>
          <w:spacing w:val="6"/>
          <w:szCs w:val="21"/>
          <w:highlight w:val="none"/>
        </w:rPr>
        <w:fldChar w:fldCharType="end"/>
      </w:r>
      <w:r>
        <w:rPr>
          <w:rFonts w:hAnsi="宋体" w:cs="宋体"/>
          <w:color w:val="auto"/>
          <w:spacing w:val="6"/>
          <w:szCs w:val="21"/>
          <w:highlight w:val="none"/>
        </w:rPr>
        <w:t>》（</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Ansi="宋体" w:cs="宋体"/>
          <w:color w:val="auto"/>
          <w:spacing w:val="6"/>
          <w:szCs w:val="21"/>
          <w:highlight w:val="none"/>
        </w:rPr>
        <w:t>国发〔2009〕36号</w:t>
      </w:r>
      <w:r>
        <w:rPr>
          <w:rFonts w:hAnsi="宋体" w:cs="宋体"/>
          <w:color w:val="auto"/>
          <w:spacing w:val="6"/>
          <w:szCs w:val="21"/>
          <w:highlight w:val="none"/>
        </w:rPr>
        <w:fldChar w:fldCharType="end"/>
      </w:r>
      <w:r>
        <w:rPr>
          <w:rFonts w:hAnsi="宋体" w:cs="宋体"/>
          <w:color w:val="auto"/>
          <w:spacing w:val="6"/>
          <w:szCs w:val="21"/>
          <w:highlight w:val="none"/>
        </w:rPr>
        <w:t>)，制定本规定。</w:t>
      </w:r>
    </w:p>
    <w:p>
      <w:pPr>
        <w:pStyle w:val="963"/>
        <w:widowControl w:val="0"/>
        <w:shd w:val="clear"/>
        <w:adjustRightInd w:val="0"/>
        <w:snapToGrid w:val="0"/>
        <w:spacing w:line="360" w:lineRule="auto"/>
        <w:ind w:firstLine="444" w:firstLineChars="200"/>
        <w:jc w:val="both"/>
        <w:rPr>
          <w:rFonts w:hint="default" w:hAnsi="宋体" w:cs="宋体"/>
          <w:color w:val="auto"/>
          <w:spacing w:val="6"/>
          <w:szCs w:val="21"/>
          <w:highlight w:val="none"/>
        </w:rPr>
      </w:pPr>
      <w:r>
        <w:rPr>
          <w:rFonts w:hAnsi="宋体" w:cs="宋体"/>
          <w:color w:val="auto"/>
          <w:spacing w:val="6"/>
          <w:szCs w:val="21"/>
          <w:highlight w:val="none"/>
        </w:rPr>
        <w:t>二、中小企业划分为中型、小型、微型三种类型，具体标准根据企业从业人员、营业收入、资产总额等指标，结合行业特点制定。</w:t>
      </w:r>
    </w:p>
    <w:p>
      <w:pPr>
        <w:pStyle w:val="963"/>
        <w:widowControl w:val="0"/>
        <w:shd w:val="clear"/>
        <w:adjustRightInd w:val="0"/>
        <w:snapToGrid w:val="0"/>
        <w:spacing w:line="360" w:lineRule="auto"/>
        <w:ind w:firstLine="444" w:firstLineChars="200"/>
        <w:jc w:val="both"/>
        <w:rPr>
          <w:rFonts w:hint="default" w:hAnsi="宋体" w:cs="宋体"/>
          <w:color w:val="auto"/>
          <w:spacing w:val="6"/>
          <w:szCs w:val="21"/>
          <w:highlight w:val="none"/>
        </w:rPr>
      </w:pPr>
      <w:r>
        <w:rPr>
          <w:rFonts w:hAnsi="宋体"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其他未列明行（包括科学研究和技术服务业，水利、环境和公共设施管理业，居民服务、修理和其他服务业，社会工作，文化、体育和娱乐业等）。</w:t>
      </w:r>
    </w:p>
    <w:p>
      <w:pPr>
        <w:pStyle w:val="963"/>
        <w:widowControl w:val="0"/>
        <w:shd w:val="clear"/>
        <w:adjustRightInd w:val="0"/>
        <w:snapToGrid w:val="0"/>
        <w:spacing w:line="360" w:lineRule="auto"/>
        <w:ind w:firstLine="444" w:firstLineChars="200"/>
        <w:jc w:val="both"/>
        <w:rPr>
          <w:rFonts w:hint="default" w:hAnsi="宋体" w:cs="宋体"/>
          <w:color w:val="auto"/>
          <w:spacing w:val="6"/>
          <w:szCs w:val="21"/>
          <w:highlight w:val="none"/>
        </w:rPr>
      </w:pPr>
      <w:r>
        <w:rPr>
          <w:rFonts w:hAnsi="宋体" w:cs="宋体"/>
          <w:color w:val="auto"/>
          <w:spacing w:val="6"/>
          <w:szCs w:val="21"/>
          <w:highlight w:val="none"/>
        </w:rPr>
        <w:t>四、各行业划型标准为：</w:t>
      </w:r>
      <w:r>
        <w:rPr>
          <w:rFonts w:hAnsi="宋体" w:cs="宋体"/>
          <w:color w:val="auto"/>
          <w:spacing w:val="6"/>
          <w:szCs w:val="21"/>
          <w:highlight w:val="none"/>
        </w:rPr>
        <w:br w:type="textWrapping"/>
      </w:r>
      <w:r>
        <w:rPr>
          <w:rFonts w:hAnsi="宋体" w:cs="宋体"/>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963"/>
        <w:widowControl w:val="0"/>
        <w:shd w:val="clear"/>
        <w:adjustRightInd w:val="0"/>
        <w:snapToGrid w:val="0"/>
        <w:spacing w:line="360" w:lineRule="auto"/>
        <w:ind w:firstLine="444" w:firstLineChars="200"/>
        <w:jc w:val="both"/>
        <w:rPr>
          <w:rFonts w:hint="default" w:hAnsi="宋体" w:cs="宋体"/>
          <w:color w:val="auto"/>
          <w:spacing w:val="6"/>
          <w:szCs w:val="21"/>
          <w:highlight w:val="none"/>
        </w:rPr>
      </w:pPr>
      <w:r>
        <w:rPr>
          <w:rFonts w:hAnsi="宋体"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3"/>
        <w:widowControl w:val="0"/>
        <w:shd w:val="clear"/>
        <w:adjustRightInd w:val="0"/>
        <w:snapToGrid w:val="0"/>
        <w:spacing w:line="360" w:lineRule="auto"/>
        <w:ind w:firstLine="444" w:firstLineChars="200"/>
        <w:jc w:val="both"/>
        <w:rPr>
          <w:rFonts w:hint="default" w:hAnsi="宋体" w:cs="宋体"/>
          <w:color w:val="auto"/>
          <w:spacing w:val="6"/>
          <w:szCs w:val="21"/>
          <w:highlight w:val="none"/>
        </w:rPr>
      </w:pPr>
      <w:r>
        <w:rPr>
          <w:rFonts w:hAnsi="宋体"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3"/>
        <w:widowControl w:val="0"/>
        <w:shd w:val="clear"/>
        <w:adjustRightInd w:val="0"/>
        <w:snapToGrid w:val="0"/>
        <w:spacing w:line="360" w:lineRule="auto"/>
        <w:ind w:firstLine="444" w:firstLineChars="200"/>
        <w:jc w:val="both"/>
        <w:rPr>
          <w:rFonts w:hint="default" w:hAnsi="宋体" w:cs="宋体"/>
          <w:color w:val="auto"/>
          <w:spacing w:val="6"/>
          <w:szCs w:val="21"/>
          <w:highlight w:val="none"/>
        </w:rPr>
      </w:pPr>
      <w:r>
        <w:rPr>
          <w:rFonts w:hAnsi="宋体"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3"/>
        <w:widowControl w:val="0"/>
        <w:shd w:val="clear"/>
        <w:adjustRightInd w:val="0"/>
        <w:snapToGrid w:val="0"/>
        <w:spacing w:line="360" w:lineRule="auto"/>
        <w:ind w:firstLine="444" w:firstLineChars="200"/>
        <w:jc w:val="both"/>
        <w:rPr>
          <w:rFonts w:hint="default" w:hAnsi="宋体" w:cs="宋体"/>
          <w:color w:val="auto"/>
          <w:spacing w:val="6"/>
          <w:szCs w:val="21"/>
          <w:highlight w:val="none"/>
        </w:rPr>
      </w:pPr>
      <w:r>
        <w:rPr>
          <w:rFonts w:hAnsi="宋体"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3"/>
        <w:widowControl w:val="0"/>
        <w:shd w:val="clear"/>
        <w:adjustRightInd w:val="0"/>
        <w:snapToGrid w:val="0"/>
        <w:spacing w:line="360" w:lineRule="auto"/>
        <w:ind w:firstLine="444" w:firstLineChars="200"/>
        <w:jc w:val="both"/>
        <w:rPr>
          <w:rFonts w:hint="default" w:hAnsi="宋体" w:cs="宋体"/>
          <w:color w:val="auto"/>
          <w:spacing w:val="6"/>
          <w:szCs w:val="21"/>
          <w:highlight w:val="none"/>
        </w:rPr>
      </w:pPr>
      <w:r>
        <w:rPr>
          <w:rFonts w:hAnsi="宋体"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3"/>
        <w:widowControl w:val="0"/>
        <w:shd w:val="clear"/>
        <w:adjustRightInd w:val="0"/>
        <w:snapToGrid w:val="0"/>
        <w:spacing w:line="360" w:lineRule="auto"/>
        <w:ind w:firstLine="444" w:firstLineChars="200"/>
        <w:jc w:val="both"/>
        <w:rPr>
          <w:rFonts w:hint="default" w:hAnsi="宋体" w:cs="宋体"/>
          <w:color w:val="auto"/>
          <w:spacing w:val="6"/>
          <w:szCs w:val="21"/>
          <w:highlight w:val="none"/>
        </w:rPr>
      </w:pPr>
      <w:r>
        <w:rPr>
          <w:rFonts w:hAnsi="宋体"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3"/>
        <w:widowControl w:val="0"/>
        <w:shd w:val="clear"/>
        <w:adjustRightInd w:val="0"/>
        <w:snapToGrid w:val="0"/>
        <w:spacing w:line="360" w:lineRule="auto"/>
        <w:ind w:firstLine="444" w:firstLineChars="200"/>
        <w:jc w:val="both"/>
        <w:rPr>
          <w:rFonts w:hint="default" w:hAnsi="宋体" w:cs="宋体"/>
          <w:color w:val="auto"/>
          <w:spacing w:val="6"/>
          <w:szCs w:val="21"/>
          <w:highlight w:val="none"/>
        </w:rPr>
      </w:pPr>
      <w:r>
        <w:rPr>
          <w:rFonts w:hAnsi="宋体"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3"/>
        <w:widowControl w:val="0"/>
        <w:shd w:val="clear"/>
        <w:adjustRightInd w:val="0"/>
        <w:snapToGrid w:val="0"/>
        <w:spacing w:line="360" w:lineRule="auto"/>
        <w:ind w:firstLine="444" w:firstLineChars="200"/>
        <w:jc w:val="both"/>
        <w:rPr>
          <w:rFonts w:hint="default" w:hAnsi="宋体" w:cs="宋体"/>
          <w:color w:val="auto"/>
          <w:spacing w:val="6"/>
          <w:szCs w:val="21"/>
          <w:highlight w:val="none"/>
        </w:rPr>
      </w:pPr>
      <w:r>
        <w:rPr>
          <w:rFonts w:hAnsi="宋体"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3"/>
        <w:widowControl w:val="0"/>
        <w:shd w:val="clear"/>
        <w:adjustRightInd w:val="0"/>
        <w:snapToGrid w:val="0"/>
        <w:spacing w:line="360" w:lineRule="auto"/>
        <w:ind w:firstLine="444" w:firstLineChars="200"/>
        <w:jc w:val="both"/>
        <w:rPr>
          <w:rFonts w:hint="default" w:hAnsi="宋体" w:cs="宋体"/>
          <w:color w:val="auto"/>
          <w:spacing w:val="6"/>
          <w:szCs w:val="21"/>
          <w:highlight w:val="none"/>
        </w:rPr>
      </w:pPr>
      <w:r>
        <w:rPr>
          <w:rFonts w:hAnsi="宋体"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3"/>
        <w:widowControl w:val="0"/>
        <w:shd w:val="clear"/>
        <w:adjustRightInd w:val="0"/>
        <w:snapToGrid w:val="0"/>
        <w:spacing w:line="360" w:lineRule="auto"/>
        <w:ind w:firstLine="444" w:firstLineChars="200"/>
        <w:jc w:val="both"/>
        <w:rPr>
          <w:rFonts w:hint="default" w:hAnsi="宋体" w:cs="宋体"/>
          <w:color w:val="auto"/>
          <w:spacing w:val="6"/>
          <w:szCs w:val="21"/>
          <w:highlight w:val="none"/>
        </w:rPr>
      </w:pPr>
      <w:r>
        <w:rPr>
          <w:rFonts w:hAnsi="宋体"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963"/>
        <w:widowControl w:val="0"/>
        <w:shd w:val="clear"/>
        <w:adjustRightInd w:val="0"/>
        <w:snapToGrid w:val="0"/>
        <w:spacing w:line="360" w:lineRule="auto"/>
        <w:ind w:firstLine="444" w:firstLineChars="200"/>
        <w:jc w:val="both"/>
        <w:rPr>
          <w:rFonts w:hint="default" w:hAnsi="宋体" w:cs="宋体"/>
          <w:color w:val="auto"/>
          <w:spacing w:val="6"/>
          <w:szCs w:val="21"/>
          <w:highlight w:val="none"/>
        </w:rPr>
      </w:pPr>
      <w:r>
        <w:rPr>
          <w:rFonts w:hAnsi="宋体" w:cs="宋体"/>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3"/>
        <w:widowControl w:val="0"/>
        <w:shd w:val="clear"/>
        <w:adjustRightInd w:val="0"/>
        <w:snapToGrid w:val="0"/>
        <w:spacing w:line="360" w:lineRule="auto"/>
        <w:ind w:firstLine="444" w:firstLineChars="200"/>
        <w:jc w:val="both"/>
        <w:rPr>
          <w:rFonts w:hint="default" w:hAnsi="宋体" w:cs="宋体"/>
          <w:color w:val="auto"/>
          <w:spacing w:val="6"/>
          <w:szCs w:val="21"/>
          <w:highlight w:val="none"/>
        </w:rPr>
      </w:pPr>
      <w:r>
        <w:rPr>
          <w:rFonts w:hAnsi="宋体"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3"/>
        <w:widowControl w:val="0"/>
        <w:shd w:val="clear"/>
        <w:adjustRightInd w:val="0"/>
        <w:snapToGrid w:val="0"/>
        <w:spacing w:line="360" w:lineRule="auto"/>
        <w:ind w:firstLine="444" w:firstLineChars="200"/>
        <w:jc w:val="both"/>
        <w:rPr>
          <w:rFonts w:hint="default" w:hAnsi="宋体" w:cs="宋体"/>
          <w:color w:val="auto"/>
          <w:spacing w:val="6"/>
          <w:szCs w:val="21"/>
          <w:highlight w:val="none"/>
        </w:rPr>
      </w:pPr>
      <w:r>
        <w:rPr>
          <w:rFonts w:hAnsi="宋体"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3"/>
        <w:widowControl w:val="0"/>
        <w:shd w:val="clear"/>
        <w:adjustRightInd w:val="0"/>
        <w:snapToGrid w:val="0"/>
        <w:spacing w:line="360" w:lineRule="auto"/>
        <w:ind w:firstLine="444" w:firstLineChars="200"/>
        <w:jc w:val="both"/>
        <w:rPr>
          <w:rFonts w:hint="default" w:hAnsi="宋体" w:cs="宋体"/>
          <w:color w:val="auto"/>
          <w:spacing w:val="6"/>
          <w:szCs w:val="21"/>
          <w:highlight w:val="none"/>
        </w:rPr>
      </w:pPr>
      <w:r>
        <w:rPr>
          <w:rFonts w:hAnsi="宋体" w:cs="宋体"/>
          <w:color w:val="auto"/>
          <w:spacing w:val="6"/>
          <w:szCs w:val="21"/>
          <w:highlight w:val="none"/>
        </w:rPr>
        <w:t>（十五）租赁和商务服务。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3"/>
        <w:widowControl w:val="0"/>
        <w:shd w:val="clear"/>
        <w:adjustRightInd w:val="0"/>
        <w:snapToGrid w:val="0"/>
        <w:spacing w:line="360" w:lineRule="auto"/>
        <w:ind w:firstLine="444" w:firstLineChars="200"/>
        <w:jc w:val="both"/>
        <w:rPr>
          <w:rFonts w:hint="default" w:hAnsi="宋体" w:cs="宋体"/>
          <w:color w:val="auto"/>
          <w:spacing w:val="6"/>
          <w:szCs w:val="21"/>
          <w:highlight w:val="none"/>
        </w:rPr>
      </w:pPr>
      <w:r>
        <w:rPr>
          <w:rFonts w:hAnsi="宋体" w:cs="宋体"/>
          <w:color w:val="auto"/>
          <w:spacing w:val="6"/>
          <w:szCs w:val="21"/>
          <w:highlight w:val="none"/>
        </w:rPr>
        <w:t>（十六）其他未列明行。从业人员300人以下的为中小微型企业。其中，从业人员100人及以上的为中型企业；从业人员10人及以上的为小型企业；从业人员10人以下的为微型企业。</w:t>
      </w:r>
    </w:p>
    <w:p>
      <w:pPr>
        <w:pStyle w:val="963"/>
        <w:widowControl w:val="0"/>
        <w:shd w:val="clear"/>
        <w:adjustRightInd w:val="0"/>
        <w:snapToGrid w:val="0"/>
        <w:spacing w:line="360" w:lineRule="auto"/>
        <w:ind w:firstLine="444" w:firstLineChars="200"/>
        <w:jc w:val="both"/>
        <w:rPr>
          <w:rFonts w:hint="default" w:hAnsi="宋体" w:cs="宋体"/>
          <w:color w:val="auto"/>
          <w:spacing w:val="6"/>
          <w:szCs w:val="21"/>
          <w:highlight w:val="none"/>
        </w:rPr>
      </w:pPr>
      <w:r>
        <w:rPr>
          <w:rFonts w:hAnsi="宋体" w:cs="宋体"/>
          <w:color w:val="auto"/>
          <w:spacing w:val="6"/>
          <w:szCs w:val="21"/>
          <w:highlight w:val="none"/>
        </w:rPr>
        <w:t>五、企业类型的划分以统计部门的统计数据为依据。</w:t>
      </w:r>
    </w:p>
    <w:p>
      <w:pPr>
        <w:pStyle w:val="963"/>
        <w:widowControl w:val="0"/>
        <w:shd w:val="clear"/>
        <w:adjustRightInd w:val="0"/>
        <w:snapToGrid w:val="0"/>
        <w:spacing w:line="360" w:lineRule="auto"/>
        <w:ind w:firstLine="444" w:firstLineChars="200"/>
        <w:jc w:val="both"/>
        <w:rPr>
          <w:rFonts w:hint="default" w:hAnsi="宋体" w:cs="宋体"/>
          <w:color w:val="auto"/>
          <w:spacing w:val="6"/>
          <w:szCs w:val="21"/>
          <w:highlight w:val="none"/>
        </w:rPr>
      </w:pPr>
      <w:r>
        <w:rPr>
          <w:rFonts w:hAnsi="宋体" w:cs="宋体"/>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963"/>
        <w:widowControl w:val="0"/>
        <w:shd w:val="clear"/>
        <w:adjustRightInd w:val="0"/>
        <w:snapToGrid w:val="0"/>
        <w:spacing w:line="360" w:lineRule="auto"/>
        <w:ind w:firstLine="444" w:firstLineChars="200"/>
        <w:jc w:val="both"/>
        <w:rPr>
          <w:rFonts w:hint="default" w:hAnsi="宋体" w:cs="宋体"/>
          <w:color w:val="auto"/>
          <w:spacing w:val="6"/>
          <w:szCs w:val="21"/>
          <w:highlight w:val="none"/>
        </w:rPr>
      </w:pPr>
      <w:r>
        <w:rPr>
          <w:rFonts w:hAnsi="宋体"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3"/>
        <w:widowControl w:val="0"/>
        <w:shd w:val="clear"/>
        <w:adjustRightInd w:val="0"/>
        <w:snapToGrid w:val="0"/>
        <w:spacing w:line="360" w:lineRule="auto"/>
        <w:ind w:firstLine="444" w:firstLineChars="200"/>
        <w:jc w:val="both"/>
        <w:rPr>
          <w:rFonts w:hint="default" w:hAnsi="宋体" w:cs="宋体"/>
          <w:color w:val="auto"/>
          <w:spacing w:val="6"/>
          <w:szCs w:val="21"/>
          <w:highlight w:val="none"/>
        </w:rPr>
      </w:pPr>
      <w:r>
        <w:rPr>
          <w:rFonts w:hAnsi="宋体" w:cs="宋体"/>
          <w:color w:val="auto"/>
          <w:spacing w:val="6"/>
          <w:szCs w:val="21"/>
          <w:highlight w:val="none"/>
        </w:rPr>
        <w:t>八、本规定由工业和信息化部、国家统计局会同有关部门根据《国民经济行业分类》修订情况和企业发展变化情况适时修订。</w:t>
      </w:r>
    </w:p>
    <w:p>
      <w:pPr>
        <w:pStyle w:val="963"/>
        <w:widowControl w:val="0"/>
        <w:shd w:val="clear"/>
        <w:adjustRightInd w:val="0"/>
        <w:snapToGrid w:val="0"/>
        <w:spacing w:line="360" w:lineRule="auto"/>
        <w:ind w:firstLine="444" w:firstLineChars="200"/>
        <w:jc w:val="both"/>
        <w:rPr>
          <w:rFonts w:hint="default" w:hAnsi="宋体" w:cs="宋体"/>
          <w:color w:val="auto"/>
          <w:spacing w:val="6"/>
          <w:szCs w:val="21"/>
          <w:highlight w:val="none"/>
        </w:rPr>
      </w:pPr>
      <w:r>
        <w:rPr>
          <w:rFonts w:hAnsi="宋体" w:cs="宋体"/>
          <w:color w:val="auto"/>
          <w:spacing w:val="6"/>
          <w:szCs w:val="21"/>
          <w:highlight w:val="none"/>
        </w:rPr>
        <w:t>九、本规定由工业和信息化部、国家统计局会同有关部门负责解释。</w:t>
      </w:r>
    </w:p>
    <w:p>
      <w:pPr>
        <w:pStyle w:val="963"/>
        <w:widowControl w:val="0"/>
        <w:shd w:val="clear"/>
        <w:adjustRightInd w:val="0"/>
        <w:snapToGrid w:val="0"/>
        <w:spacing w:line="360" w:lineRule="auto"/>
        <w:ind w:firstLine="444" w:firstLineChars="200"/>
        <w:jc w:val="both"/>
        <w:rPr>
          <w:rFonts w:hint="default" w:hAnsi="宋体" w:cs="宋体"/>
          <w:color w:val="auto"/>
          <w:spacing w:val="6"/>
          <w:szCs w:val="21"/>
          <w:highlight w:val="none"/>
        </w:rPr>
        <w:sectPr>
          <w:pgSz w:w="11906" w:h="16838"/>
          <w:pgMar w:top="1276" w:right="1418" w:bottom="1247" w:left="1418" w:header="851" w:footer="992" w:gutter="0"/>
          <w:cols w:space="720" w:num="1"/>
          <w:titlePg/>
          <w:docGrid w:linePitch="312" w:charSpace="0"/>
        </w:sectPr>
      </w:pPr>
      <w:r>
        <w:rPr>
          <w:rFonts w:hAnsi="宋体" w:cs="宋体"/>
          <w:color w:val="auto"/>
          <w:spacing w:val="6"/>
          <w:szCs w:val="21"/>
          <w:highlight w:val="none"/>
        </w:rPr>
        <w:t>十、本规定自发布之日起执行，原国家经贸委、原国家计委、财政部和国家统计局2003年颁布的《</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Ansi="宋体" w:cs="宋体"/>
          <w:color w:val="auto"/>
          <w:spacing w:val="6"/>
          <w:szCs w:val="21"/>
          <w:highlight w:val="none"/>
        </w:rPr>
        <w:t>中小企业标准暂行规定</w:t>
      </w:r>
      <w:r>
        <w:rPr>
          <w:rFonts w:hAnsi="宋体" w:cs="宋体"/>
          <w:color w:val="auto"/>
          <w:spacing w:val="6"/>
          <w:szCs w:val="21"/>
          <w:highlight w:val="none"/>
        </w:rPr>
        <w:fldChar w:fldCharType="end"/>
      </w:r>
      <w:r>
        <w:rPr>
          <w:rFonts w:hAnsi="宋体" w:cs="宋体"/>
          <w:color w:val="auto"/>
          <w:spacing w:val="6"/>
          <w:szCs w:val="21"/>
          <w:highlight w:val="none"/>
        </w:rPr>
        <w:t>》</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Ansi="宋体" w:cs="宋体"/>
          <w:color w:val="auto"/>
          <w:spacing w:val="6"/>
          <w:szCs w:val="21"/>
          <w:highlight w:val="none"/>
        </w:rPr>
        <w:t>国经贸中小企[2003]143号</w:t>
      </w:r>
      <w:r>
        <w:rPr>
          <w:rFonts w:hAnsi="宋体" w:cs="宋体"/>
          <w:color w:val="auto"/>
          <w:spacing w:val="6"/>
          <w:szCs w:val="21"/>
          <w:highlight w:val="none"/>
        </w:rPr>
        <w:fldChar w:fldCharType="end"/>
      </w:r>
      <w:r>
        <w:rPr>
          <w:rFonts w:hAnsi="宋体" w:cs="宋体"/>
          <w:color w:val="auto"/>
          <w:spacing w:val="6"/>
          <w:szCs w:val="21"/>
          <w:highlight w:val="none"/>
        </w:rPr>
        <w:t>同时废止。</w:t>
      </w:r>
    </w:p>
    <w:p>
      <w:pPr>
        <w:shd w:val="clear"/>
        <w:spacing w:line="360" w:lineRule="auto"/>
        <w:jc w:val="center"/>
        <w:rPr>
          <w:rFonts w:ascii="宋体" w:hAnsi="宋体" w:cs="宋体"/>
          <w:bCs/>
          <w:color w:val="auto"/>
          <w:sz w:val="24"/>
          <w:highlight w:val="none"/>
        </w:rPr>
      </w:pPr>
      <w:r>
        <w:rPr>
          <w:rFonts w:hint="eastAsia" w:ascii="宋体" w:hAnsi="宋体" w:cs="宋体"/>
          <w:color w:val="auto"/>
          <w:highlight w:val="none"/>
        </w:rPr>
        <w:drawing>
          <wp:inline distT="0" distB="0" distL="114300" distR="114300">
            <wp:extent cx="8998585" cy="5439410"/>
            <wp:effectExtent l="0" t="0" r="8890" b="1206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33"/>
                    <a:stretch>
                      <a:fillRect/>
                    </a:stretch>
                  </pic:blipFill>
                  <pic:spPr>
                    <a:xfrm rot="5400000">
                      <a:off x="0" y="0"/>
                      <a:ext cx="8998585" cy="5439410"/>
                    </a:xfrm>
                    <a:prstGeom prst="rect">
                      <a:avLst/>
                    </a:prstGeom>
                    <a:noFill/>
                    <a:ln>
                      <a:noFill/>
                    </a:ln>
                  </pic:spPr>
                </pic:pic>
              </a:graphicData>
            </a:graphic>
          </wp:inline>
        </w:drawing>
      </w:r>
    </w:p>
    <w:sectPr>
      <w:headerReference r:id="rId28" w:type="first"/>
      <w:footerReference r:id="rId31" w:type="first"/>
      <w:headerReference r:id="rId27" w:type="default"/>
      <w:footerReference r:id="rId29" w:type="default"/>
      <w:footerReference r:id="rId3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Arial Unicode MS"/>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91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78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2OMsrLAQAAl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E1GKg/+/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tjjLKywEAAJcDAAAOAAAAAAAAAAEAIAAAACIBAABkcnMv&#10;ZTJvRG9jLnhtbFBLBQYAAAAABgAGAFkBAABfBQAAAAA=&#10;">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t xml:space="preserve">第 </w:t>
                          </w:r>
                          <w:r>
                            <w:fldChar w:fldCharType="begin"/>
                          </w:r>
                          <w:r>
                            <w:instrText xml:space="preserve"> PAGE  \* MERGEFORMAT </w:instrText>
                          </w:r>
                          <w:r>
                            <w:fldChar w:fldCharType="separate"/>
                          </w:r>
                          <w:r>
                            <w:t>95</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fill on="f" focussize="0,0"/>
              <v:stroke on="f" weight="1.2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95</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bookmarkStart w:id="549" w:name="_Toc164085800"/>
    <w:bookmarkStart w:id="550" w:name="_Toc131845147"/>
    <w:bookmarkStart w:id="551" w:name="_Toc36110187"/>
    <w:bookmarkStart w:id="552" w:name="_Toc91899912"/>
    <w:r>
      <w:rPr>
        <w:rFonts w:hint="eastAsia" w:ascii="仿宋_GB2312" w:eastAsia="仿宋_GB2312"/>
        <w:kern w:val="0"/>
        <w:szCs w:val="21"/>
      </w:rPr>
      <w:t xml:space="preserve"> 页</w:t>
    </w:r>
    <w:bookmarkEnd w:id="549"/>
    <w:bookmarkEnd w:id="550"/>
    <w:bookmarkEnd w:id="551"/>
    <w:bookmarkEnd w:id="55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both"/>
      <w:rPr>
        <w:rFonts w:ascii="仿宋" w:hAnsi="仿宋" w:eastAsia="仿宋" w:cs="仿宋"/>
      </w:rPr>
    </w:pPr>
    <w:r>
      <w:rPr>
        <w:rFonts w:hint="eastAsia" w:ascii="仿宋" w:hAnsi="仿宋" w:eastAsia="仿宋" w:cs="仿宋"/>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both"/>
      <w:rPr>
        <w:rFonts w:ascii="仿宋" w:hAnsi="仿宋" w:eastAsia="仿宋" w:cs="仿宋"/>
        <w:b/>
        <w:i/>
        <w:iCs/>
        <w:u w:val="single"/>
      </w:rPr>
    </w:pPr>
    <w:r>
      <w:rPr>
        <w:rFonts w:hint="eastAsia" w:ascii="仿宋" w:hAnsi="仿宋" w:eastAsia="仿宋" w:cs="仿宋"/>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4CC88"/>
    <w:multiLevelType w:val="singleLevel"/>
    <w:tmpl w:val="DDD4CC88"/>
    <w:lvl w:ilvl="0" w:tentative="0">
      <w:start w:val="1"/>
      <w:numFmt w:val="decimal"/>
      <w:suff w:val="nothing"/>
      <w:lvlText w:val="%1）"/>
      <w:lvlJc w:val="left"/>
    </w:lvl>
  </w:abstractNum>
  <w:abstractNum w:abstractNumId="1">
    <w:nsid w:val="F95AF395"/>
    <w:multiLevelType w:val="singleLevel"/>
    <w:tmpl w:val="F95AF395"/>
    <w:lvl w:ilvl="0" w:tentative="0">
      <w:start w:val="3"/>
      <w:numFmt w:val="chineseCounting"/>
      <w:suff w:val="space"/>
      <w:lvlText w:val="第%1部分"/>
      <w:lvlJc w:val="left"/>
      <w:rPr>
        <w:rFonts w:hint="eastAsia"/>
      </w:rPr>
    </w:lvl>
  </w:abstractNum>
  <w:abstractNum w:abstractNumId="2">
    <w:nsid w:val="00BB9EA3"/>
    <w:multiLevelType w:val="singleLevel"/>
    <w:tmpl w:val="00BB9EA3"/>
    <w:lvl w:ilvl="0" w:tentative="0">
      <w:start w:val="3"/>
      <w:numFmt w:val="chineseCounting"/>
      <w:suff w:val="nothing"/>
      <w:lvlText w:val="%1、"/>
      <w:lvlJc w:val="left"/>
      <w:rPr>
        <w:rFonts w:hint="eastAsia"/>
      </w:rPr>
    </w:lvl>
  </w:abstractNum>
  <w:abstractNum w:abstractNumId="3">
    <w:nsid w:val="798B2476"/>
    <w:multiLevelType w:val="multilevel"/>
    <w:tmpl w:val="798B2476"/>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YWQ1OGE5ZjAxNDlhM2IxNThkMzk1ZjY0NzM3M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B92"/>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3D31"/>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5979"/>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E79"/>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63"/>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62CA"/>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22C"/>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3F97"/>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9C"/>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61BE0"/>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425FE9"/>
    <w:rsid w:val="048F763B"/>
    <w:rsid w:val="049F330E"/>
    <w:rsid w:val="04AA775C"/>
    <w:rsid w:val="04AF1889"/>
    <w:rsid w:val="04F66F48"/>
    <w:rsid w:val="051C0A8D"/>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9413AC"/>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870FD4"/>
    <w:rsid w:val="0E9D0089"/>
    <w:rsid w:val="0EB803EE"/>
    <w:rsid w:val="0EF94D4B"/>
    <w:rsid w:val="0F0E7B3C"/>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7412F"/>
    <w:rsid w:val="14982588"/>
    <w:rsid w:val="149A5AD9"/>
    <w:rsid w:val="14A405FA"/>
    <w:rsid w:val="14A7619D"/>
    <w:rsid w:val="14E60472"/>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882CBF"/>
    <w:rsid w:val="1A984BAD"/>
    <w:rsid w:val="1AB8220E"/>
    <w:rsid w:val="1AE4166C"/>
    <w:rsid w:val="1AF06CFB"/>
    <w:rsid w:val="1AF11B8D"/>
    <w:rsid w:val="1B11359C"/>
    <w:rsid w:val="1B2A271F"/>
    <w:rsid w:val="1B530544"/>
    <w:rsid w:val="1B713184"/>
    <w:rsid w:val="1B8D0A94"/>
    <w:rsid w:val="1BA209CF"/>
    <w:rsid w:val="1BB4777D"/>
    <w:rsid w:val="1BD75AB8"/>
    <w:rsid w:val="1C0459C2"/>
    <w:rsid w:val="1C1B3B4A"/>
    <w:rsid w:val="1C88086E"/>
    <w:rsid w:val="1D266CE1"/>
    <w:rsid w:val="1D3963AF"/>
    <w:rsid w:val="1D6A673C"/>
    <w:rsid w:val="1D9247AE"/>
    <w:rsid w:val="1DB567EC"/>
    <w:rsid w:val="1DF51A98"/>
    <w:rsid w:val="1E3049AC"/>
    <w:rsid w:val="1E3D060F"/>
    <w:rsid w:val="1E3F7D2E"/>
    <w:rsid w:val="1E4134E4"/>
    <w:rsid w:val="1E5062B3"/>
    <w:rsid w:val="1E523514"/>
    <w:rsid w:val="1E714A66"/>
    <w:rsid w:val="1E802593"/>
    <w:rsid w:val="1E8B6156"/>
    <w:rsid w:val="1EA703CC"/>
    <w:rsid w:val="1EB7330C"/>
    <w:rsid w:val="1F0A0FF3"/>
    <w:rsid w:val="1F5771FF"/>
    <w:rsid w:val="1FE868A9"/>
    <w:rsid w:val="1FF57F5C"/>
    <w:rsid w:val="20034907"/>
    <w:rsid w:val="20173E4B"/>
    <w:rsid w:val="204E48BC"/>
    <w:rsid w:val="208921B3"/>
    <w:rsid w:val="20973DEB"/>
    <w:rsid w:val="20B26522"/>
    <w:rsid w:val="20B44310"/>
    <w:rsid w:val="211116EB"/>
    <w:rsid w:val="216133FC"/>
    <w:rsid w:val="219D1FC8"/>
    <w:rsid w:val="21D56769"/>
    <w:rsid w:val="21E52EF3"/>
    <w:rsid w:val="21EE06E6"/>
    <w:rsid w:val="21FB5D7B"/>
    <w:rsid w:val="22015E94"/>
    <w:rsid w:val="220B1C3D"/>
    <w:rsid w:val="221D1D20"/>
    <w:rsid w:val="22334A87"/>
    <w:rsid w:val="22BE6801"/>
    <w:rsid w:val="233500BF"/>
    <w:rsid w:val="23377FF7"/>
    <w:rsid w:val="236B425F"/>
    <w:rsid w:val="23836192"/>
    <w:rsid w:val="23901F29"/>
    <w:rsid w:val="239C0061"/>
    <w:rsid w:val="23B908A4"/>
    <w:rsid w:val="23CE0ED5"/>
    <w:rsid w:val="23E95BEF"/>
    <w:rsid w:val="23FD0064"/>
    <w:rsid w:val="245375B0"/>
    <w:rsid w:val="24642C0A"/>
    <w:rsid w:val="24B22173"/>
    <w:rsid w:val="24B62676"/>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7930F7"/>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228D5"/>
    <w:rsid w:val="2A7D76B4"/>
    <w:rsid w:val="2B437463"/>
    <w:rsid w:val="2B7807EE"/>
    <w:rsid w:val="2BA50BF7"/>
    <w:rsid w:val="2BBD5E2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6107D8"/>
    <w:rsid w:val="30733ACD"/>
    <w:rsid w:val="308C3862"/>
    <w:rsid w:val="309379D8"/>
    <w:rsid w:val="30A270F7"/>
    <w:rsid w:val="30DF1478"/>
    <w:rsid w:val="30EC586F"/>
    <w:rsid w:val="31713AE0"/>
    <w:rsid w:val="319C6071"/>
    <w:rsid w:val="31AC537E"/>
    <w:rsid w:val="31E3679B"/>
    <w:rsid w:val="31E732FD"/>
    <w:rsid w:val="32517576"/>
    <w:rsid w:val="32BE5C2C"/>
    <w:rsid w:val="32FB6478"/>
    <w:rsid w:val="33263B3F"/>
    <w:rsid w:val="336963EB"/>
    <w:rsid w:val="33816EEB"/>
    <w:rsid w:val="33C73D75"/>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6FA83E0"/>
    <w:rsid w:val="373F410B"/>
    <w:rsid w:val="37EE7094"/>
    <w:rsid w:val="38296C89"/>
    <w:rsid w:val="383002EB"/>
    <w:rsid w:val="38586797"/>
    <w:rsid w:val="38BC0149"/>
    <w:rsid w:val="38D87D1C"/>
    <w:rsid w:val="39180AEB"/>
    <w:rsid w:val="39636459"/>
    <w:rsid w:val="396B7F6C"/>
    <w:rsid w:val="39B417A9"/>
    <w:rsid w:val="39FC5695"/>
    <w:rsid w:val="3A006D8E"/>
    <w:rsid w:val="3A3651E5"/>
    <w:rsid w:val="3A744481"/>
    <w:rsid w:val="3A8C7BEF"/>
    <w:rsid w:val="3A906246"/>
    <w:rsid w:val="3B2349B7"/>
    <w:rsid w:val="3B616CFF"/>
    <w:rsid w:val="3B6259F6"/>
    <w:rsid w:val="3B7BA592"/>
    <w:rsid w:val="3B976654"/>
    <w:rsid w:val="3BBB1991"/>
    <w:rsid w:val="3BC01EFC"/>
    <w:rsid w:val="3BCA786A"/>
    <w:rsid w:val="3BD31E2F"/>
    <w:rsid w:val="3BE3B9B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D671C7"/>
    <w:rsid w:val="3DE041CB"/>
    <w:rsid w:val="3E0D48F6"/>
    <w:rsid w:val="3E1868B4"/>
    <w:rsid w:val="3E377251"/>
    <w:rsid w:val="3E42664B"/>
    <w:rsid w:val="3E5A7334"/>
    <w:rsid w:val="3E7B5D6B"/>
    <w:rsid w:val="3E843E66"/>
    <w:rsid w:val="3E8F51FE"/>
    <w:rsid w:val="3E926F87"/>
    <w:rsid w:val="3E9A59DE"/>
    <w:rsid w:val="3EAF4836"/>
    <w:rsid w:val="3EBFF343"/>
    <w:rsid w:val="3EC33DFA"/>
    <w:rsid w:val="3F060E16"/>
    <w:rsid w:val="3F168957"/>
    <w:rsid w:val="3F1D1096"/>
    <w:rsid w:val="3F2F0234"/>
    <w:rsid w:val="3F6363FE"/>
    <w:rsid w:val="3F756B8F"/>
    <w:rsid w:val="3F95482B"/>
    <w:rsid w:val="3FBBD762"/>
    <w:rsid w:val="3FF7BF7C"/>
    <w:rsid w:val="40041DC9"/>
    <w:rsid w:val="4019356B"/>
    <w:rsid w:val="40587D8F"/>
    <w:rsid w:val="40592157"/>
    <w:rsid w:val="406E1CAE"/>
    <w:rsid w:val="40A0133A"/>
    <w:rsid w:val="40B05AAD"/>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47908"/>
    <w:rsid w:val="43977AB6"/>
    <w:rsid w:val="43A3342B"/>
    <w:rsid w:val="43C77C27"/>
    <w:rsid w:val="43DE09EE"/>
    <w:rsid w:val="44002FAD"/>
    <w:rsid w:val="440730E5"/>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366A0E"/>
    <w:rsid w:val="4A4424D7"/>
    <w:rsid w:val="4AB82D0F"/>
    <w:rsid w:val="4AC46037"/>
    <w:rsid w:val="4AEB7664"/>
    <w:rsid w:val="4AFD7C19"/>
    <w:rsid w:val="4B0567D1"/>
    <w:rsid w:val="4B236AAE"/>
    <w:rsid w:val="4B707271"/>
    <w:rsid w:val="4B9739F7"/>
    <w:rsid w:val="4BDE769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EFF3F79"/>
    <w:rsid w:val="4F104EC3"/>
    <w:rsid w:val="4F47354A"/>
    <w:rsid w:val="4F7A3E56"/>
    <w:rsid w:val="4F824AB9"/>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54676C"/>
    <w:rsid w:val="5397158E"/>
    <w:rsid w:val="53D20D2C"/>
    <w:rsid w:val="54013861"/>
    <w:rsid w:val="54487265"/>
    <w:rsid w:val="544D6070"/>
    <w:rsid w:val="54605E1E"/>
    <w:rsid w:val="54B3506A"/>
    <w:rsid w:val="54CA0D16"/>
    <w:rsid w:val="54DD4057"/>
    <w:rsid w:val="54E7490F"/>
    <w:rsid w:val="550764A4"/>
    <w:rsid w:val="550B2BF6"/>
    <w:rsid w:val="55214EB5"/>
    <w:rsid w:val="55364EFD"/>
    <w:rsid w:val="553E1482"/>
    <w:rsid w:val="5550558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D6152B"/>
    <w:rsid w:val="58E363A9"/>
    <w:rsid w:val="59467540"/>
    <w:rsid w:val="595E1678"/>
    <w:rsid w:val="596D5BD4"/>
    <w:rsid w:val="597E3DD8"/>
    <w:rsid w:val="59F80043"/>
    <w:rsid w:val="5A09252F"/>
    <w:rsid w:val="5A0B2778"/>
    <w:rsid w:val="5A2A7C7B"/>
    <w:rsid w:val="5A3E2560"/>
    <w:rsid w:val="5A5A7D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672131"/>
    <w:rsid w:val="5D812854"/>
    <w:rsid w:val="5D891B7B"/>
    <w:rsid w:val="5DAD38EE"/>
    <w:rsid w:val="5DCB8EDE"/>
    <w:rsid w:val="5E006862"/>
    <w:rsid w:val="5E0207B9"/>
    <w:rsid w:val="5E1834A1"/>
    <w:rsid w:val="5E261785"/>
    <w:rsid w:val="5E4A0E97"/>
    <w:rsid w:val="5E4A7017"/>
    <w:rsid w:val="5E552BBA"/>
    <w:rsid w:val="5E611C10"/>
    <w:rsid w:val="5E7A0F3F"/>
    <w:rsid w:val="5EFC7377"/>
    <w:rsid w:val="5F06174D"/>
    <w:rsid w:val="5F3A3602"/>
    <w:rsid w:val="5F45733B"/>
    <w:rsid w:val="5F6277C6"/>
    <w:rsid w:val="5F6D0B1D"/>
    <w:rsid w:val="5F8D0B82"/>
    <w:rsid w:val="5FCC5339"/>
    <w:rsid w:val="5FE34A5B"/>
    <w:rsid w:val="5FFE1E36"/>
    <w:rsid w:val="5FFE3891"/>
    <w:rsid w:val="60232584"/>
    <w:rsid w:val="60374132"/>
    <w:rsid w:val="607330CE"/>
    <w:rsid w:val="60825176"/>
    <w:rsid w:val="609F2AC4"/>
    <w:rsid w:val="60E6759D"/>
    <w:rsid w:val="60FA2EE8"/>
    <w:rsid w:val="61054A27"/>
    <w:rsid w:val="610A52BC"/>
    <w:rsid w:val="611D2366"/>
    <w:rsid w:val="61421856"/>
    <w:rsid w:val="615227C4"/>
    <w:rsid w:val="61654E3F"/>
    <w:rsid w:val="61820A38"/>
    <w:rsid w:val="6182292A"/>
    <w:rsid w:val="619F7F92"/>
    <w:rsid w:val="61F94C26"/>
    <w:rsid w:val="62000E56"/>
    <w:rsid w:val="624F3E49"/>
    <w:rsid w:val="62632286"/>
    <w:rsid w:val="62885958"/>
    <w:rsid w:val="62F40B65"/>
    <w:rsid w:val="62FC2CFE"/>
    <w:rsid w:val="62FD0E89"/>
    <w:rsid w:val="63024505"/>
    <w:rsid w:val="635600A5"/>
    <w:rsid w:val="635B1DB5"/>
    <w:rsid w:val="63711FED"/>
    <w:rsid w:val="63844E4C"/>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77A058"/>
    <w:rsid w:val="668B6A45"/>
    <w:rsid w:val="672F3F24"/>
    <w:rsid w:val="673E055F"/>
    <w:rsid w:val="67551CE3"/>
    <w:rsid w:val="67656324"/>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AB323E"/>
    <w:rsid w:val="6ADE0BD1"/>
    <w:rsid w:val="6AE96859"/>
    <w:rsid w:val="6B147746"/>
    <w:rsid w:val="6B24787C"/>
    <w:rsid w:val="6B573233"/>
    <w:rsid w:val="6B5B6274"/>
    <w:rsid w:val="6B935D53"/>
    <w:rsid w:val="6BFBFBE4"/>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72336"/>
    <w:rsid w:val="707723D0"/>
    <w:rsid w:val="70F5661B"/>
    <w:rsid w:val="71360107"/>
    <w:rsid w:val="713B688E"/>
    <w:rsid w:val="71D43752"/>
    <w:rsid w:val="71F1796A"/>
    <w:rsid w:val="72154626"/>
    <w:rsid w:val="72262B5D"/>
    <w:rsid w:val="72283FF7"/>
    <w:rsid w:val="722E7212"/>
    <w:rsid w:val="723A0474"/>
    <w:rsid w:val="723A510C"/>
    <w:rsid w:val="725923E4"/>
    <w:rsid w:val="72864BF7"/>
    <w:rsid w:val="729023FC"/>
    <w:rsid w:val="73C0646E"/>
    <w:rsid w:val="742222F5"/>
    <w:rsid w:val="74476126"/>
    <w:rsid w:val="74706664"/>
    <w:rsid w:val="747F3682"/>
    <w:rsid w:val="749307D9"/>
    <w:rsid w:val="749C4185"/>
    <w:rsid w:val="75067759"/>
    <w:rsid w:val="752E6DCD"/>
    <w:rsid w:val="7551380D"/>
    <w:rsid w:val="75600BE5"/>
    <w:rsid w:val="7564475C"/>
    <w:rsid w:val="7583797F"/>
    <w:rsid w:val="75977FD8"/>
    <w:rsid w:val="75AF78B7"/>
    <w:rsid w:val="75D20F1D"/>
    <w:rsid w:val="75DA2C18"/>
    <w:rsid w:val="75F54412"/>
    <w:rsid w:val="761D08E0"/>
    <w:rsid w:val="765D347C"/>
    <w:rsid w:val="76826699"/>
    <w:rsid w:val="768B3720"/>
    <w:rsid w:val="76C87133"/>
    <w:rsid w:val="76CD08D5"/>
    <w:rsid w:val="76DB4B92"/>
    <w:rsid w:val="77052AA4"/>
    <w:rsid w:val="77136511"/>
    <w:rsid w:val="77340A39"/>
    <w:rsid w:val="77351FD0"/>
    <w:rsid w:val="77472422"/>
    <w:rsid w:val="777F31F2"/>
    <w:rsid w:val="779F9091"/>
    <w:rsid w:val="77D1700D"/>
    <w:rsid w:val="77EC04CC"/>
    <w:rsid w:val="77F787F6"/>
    <w:rsid w:val="78775729"/>
    <w:rsid w:val="78A42DB0"/>
    <w:rsid w:val="78A656AB"/>
    <w:rsid w:val="78B2245C"/>
    <w:rsid w:val="78C008AE"/>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BFB3A9F"/>
    <w:rsid w:val="7C0A0FE4"/>
    <w:rsid w:val="7C254906"/>
    <w:rsid w:val="7C590818"/>
    <w:rsid w:val="7C7C10F6"/>
    <w:rsid w:val="7C853BEA"/>
    <w:rsid w:val="7C881368"/>
    <w:rsid w:val="7C8F68E3"/>
    <w:rsid w:val="7CDD47A6"/>
    <w:rsid w:val="7CE27788"/>
    <w:rsid w:val="7D0C32F1"/>
    <w:rsid w:val="7D0F408D"/>
    <w:rsid w:val="7D491C6C"/>
    <w:rsid w:val="7D5429C0"/>
    <w:rsid w:val="7D6E6D43"/>
    <w:rsid w:val="7DB57A34"/>
    <w:rsid w:val="7DB9027B"/>
    <w:rsid w:val="7DE60973"/>
    <w:rsid w:val="7DEF0916"/>
    <w:rsid w:val="7E1E5218"/>
    <w:rsid w:val="7E9A4E1F"/>
    <w:rsid w:val="7EA7723A"/>
    <w:rsid w:val="7EB937A4"/>
    <w:rsid w:val="7EF56FBB"/>
    <w:rsid w:val="7F0768EB"/>
    <w:rsid w:val="7F143BEC"/>
    <w:rsid w:val="7F565496"/>
    <w:rsid w:val="7F671728"/>
    <w:rsid w:val="7F715AF2"/>
    <w:rsid w:val="7F7FAD1D"/>
    <w:rsid w:val="7F886E69"/>
    <w:rsid w:val="8FB60716"/>
    <w:rsid w:val="9EDE289A"/>
    <w:rsid w:val="9FFBF637"/>
    <w:rsid w:val="9FFC907F"/>
    <w:rsid w:val="A43B2005"/>
    <w:rsid w:val="AEA75463"/>
    <w:rsid w:val="AFFE2FA2"/>
    <w:rsid w:val="B7FF9190"/>
    <w:rsid w:val="BB7FA927"/>
    <w:rsid w:val="BD9A132E"/>
    <w:rsid w:val="BFA64A3A"/>
    <w:rsid w:val="CFFFA04D"/>
    <w:rsid w:val="D1DFC80A"/>
    <w:rsid w:val="DF7FA68D"/>
    <w:rsid w:val="DFFFAD6D"/>
    <w:rsid w:val="E3DF6124"/>
    <w:rsid w:val="E446A82A"/>
    <w:rsid w:val="EF57F305"/>
    <w:rsid w:val="EFDDE4A2"/>
    <w:rsid w:val="F5FFD31F"/>
    <w:rsid w:val="F7BE2E1F"/>
    <w:rsid w:val="F7F2D7B7"/>
    <w:rsid w:val="F7FE2AAA"/>
    <w:rsid w:val="F9DF58E8"/>
    <w:rsid w:val="FA53ABC0"/>
    <w:rsid w:val="FD657CC5"/>
    <w:rsid w:val="FD7F4AE3"/>
    <w:rsid w:val="FDFDD486"/>
    <w:rsid w:val="FF7F14E2"/>
    <w:rsid w:val="FFB66C3C"/>
    <w:rsid w:val="FFB987DE"/>
    <w:rsid w:val="FFDDA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6">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8"/>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1"/>
    <w:autoRedefine/>
    <w:qFormat/>
    <w:uiPriority w:val="0"/>
    <w:pPr>
      <w:shd w:val="clear" w:color="auto" w:fill="000080"/>
    </w:pPr>
  </w:style>
  <w:style w:type="paragraph" w:styleId="20">
    <w:name w:val="annotation text"/>
    <w:basedOn w:val="1"/>
    <w:link w:val="343"/>
    <w:autoRedefine/>
    <w:qFormat/>
    <w:uiPriority w:val="99"/>
    <w:pPr>
      <w:jc w:val="left"/>
    </w:pPr>
  </w:style>
  <w:style w:type="paragraph" w:styleId="21">
    <w:name w:val="Salutation"/>
    <w:basedOn w:val="1"/>
    <w:next w:val="1"/>
    <w:link w:val="297"/>
    <w:autoRedefine/>
    <w:qFormat/>
    <w:uiPriority w:val="0"/>
    <w:rPr>
      <w:rFonts w:ascii="仿宋_GB2312" w:eastAsia="仿宋_GB2312"/>
      <w:sz w:val="28"/>
      <w:szCs w:val="20"/>
    </w:rPr>
  </w:style>
  <w:style w:type="paragraph" w:styleId="22">
    <w:name w:val="Body Text 3"/>
    <w:basedOn w:val="1"/>
    <w:link w:val="329"/>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6"/>
    <w:link w:val="264"/>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0"/>
    <w:pPr>
      <w:snapToGrid w:val="0"/>
    </w:pPr>
    <w:rPr>
      <w:rFonts w:ascii="Arial" w:hAnsi="Arial"/>
    </w:rPr>
  </w:style>
  <w:style w:type="paragraph" w:styleId="42">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5"/>
    <w:autoRedefine/>
    <w:qFormat/>
    <w:uiPriority w:val="0"/>
    <w:rPr>
      <w:b/>
      <w:bCs/>
    </w:rPr>
  </w:style>
  <w:style w:type="paragraph" w:styleId="61">
    <w:name w:val="Body Text First Indent"/>
    <w:basedOn w:val="24"/>
    <w:next w:val="51"/>
    <w:link w:val="320"/>
    <w:autoRedefine/>
    <w:qFormat/>
    <w:uiPriority w:val="0"/>
    <w:pPr>
      <w:ind w:firstLine="420"/>
    </w:pPr>
    <w:rPr>
      <w:rFonts w:hAnsi="Calibri" w:cs="Times New Roman"/>
      <w:snapToGrid/>
      <w:szCs w:val="20"/>
    </w:rPr>
  </w:style>
  <w:style w:type="paragraph" w:styleId="62">
    <w:name w:val="Body Text First Indent 2"/>
    <w:basedOn w:val="25"/>
    <w:next w:val="1"/>
    <w:link w:val="120"/>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2"/>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9"/>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4"/>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2"/>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9"/>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7"/>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7"/>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5"/>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8"/>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1"/>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7"/>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0"/>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1"/>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7"/>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2"/>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autoRedefine/>
    <w:qFormat/>
    <w:uiPriority w:val="0"/>
    <w:rPr>
      <w:kern w:val="2"/>
      <w:sz w:val="21"/>
      <w:szCs w:val="24"/>
    </w:rPr>
  </w:style>
  <w:style w:type="character" w:customStyle="1" w:styleId="344">
    <w:name w:val="签名 Char"/>
    <w:link w:val="43"/>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2"/>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6"/>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0"/>
    <w:autoRedefine/>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5"/>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8"/>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9"/>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3"/>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9"/>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7"/>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autoRedefine/>
    <w:qFormat/>
    <w:uiPriority w:val="0"/>
    <w:pPr>
      <w:tabs>
        <w:tab w:val="left" w:pos="1080"/>
      </w:tabs>
      <w:ind w:left="1080" w:hanging="1080"/>
    </w:pPr>
  </w:style>
  <w:style w:type="paragraph" w:customStyle="1" w:styleId="895">
    <w:name w:val="数字标题1"/>
    <w:basedOn w:val="3"/>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2"/>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8"/>
    <w:autoRedefine/>
    <w:qFormat/>
    <w:uiPriority w:val="0"/>
    <w:rPr>
      <w:kern w:val="2"/>
      <w:sz w:val="21"/>
      <w:szCs w:val="24"/>
      <w:lang w:val="zh-CN"/>
    </w:rPr>
  </w:style>
  <w:style w:type="character" w:customStyle="1" w:styleId="931">
    <w:name w:val="无间隔 Char"/>
    <w:link w:val="482"/>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7"/>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纯文本3"/>
    <w:basedOn w:val="964"/>
    <w:autoRedefine/>
    <w:qFormat/>
    <w:uiPriority w:val="0"/>
    <w:pPr>
      <w:widowControl/>
      <w:jc w:val="left"/>
    </w:pPr>
    <w:rPr>
      <w:rFonts w:ascii="宋体" w:hAnsi="Courier New"/>
    </w:rPr>
  </w:style>
  <w:style w:type="paragraph" w:customStyle="1" w:styleId="964">
    <w:name w:val="正文7"/>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5">
    <w:name w:val="样式 样式5 + 五号 左 左侧:  0.01 厘米 右侧:  -0.03 厘米"/>
    <w:basedOn w:val="1"/>
    <w:autoRedefine/>
    <w:qFormat/>
    <w:uiPriority w:val="0"/>
    <w:pPr>
      <w:ind w:left="4" w:right="-16" w:firstLine="420" w:firstLineChars="200"/>
      <w:jc w:val="left"/>
    </w:pPr>
    <w:rPr>
      <w:rFonts w:cs="宋体"/>
    </w:rPr>
  </w:style>
  <w:style w:type="paragraph" w:customStyle="1" w:styleId="966">
    <w:name w:val="Fließtext"/>
    <w:basedOn w:val="1"/>
    <w:autoRedefine/>
    <w:qFormat/>
    <w:uiPriority w:val="0"/>
    <w:pPr>
      <w:overflowPunct w:val="0"/>
      <w:autoSpaceDE w:val="0"/>
      <w:autoSpaceDN w:val="0"/>
      <w:textAlignment w:val="baseline"/>
    </w:pPr>
    <w:rPr>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96</Pages>
  <Words>8624</Words>
  <Characters>49160</Characters>
  <Lines>409</Lines>
  <Paragraphs>115</Paragraphs>
  <TotalTime>71</TotalTime>
  <ScaleCrop>false</ScaleCrop>
  <LinksUpToDate>false</LinksUpToDate>
  <CharactersWithSpaces>57669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2021-08-02T16:22:00Z</dcterms:created>
  <dc:creator>玥</dc:creator>
  <cp:lastModifiedBy>Xupan[耶]</cp:lastModifiedBy>
  <cp:lastPrinted>2021-12-30T19:06:00Z</cp:lastPrinted>
  <dcterms:modified xsi:type="dcterms:W3CDTF">2024-04-12T05:07:35Z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73CAE42CEAC89072BF44136652F7CFC2</vt:lpwstr>
  </property>
</Properties>
</file>