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79D9">
      <w:pPr>
        <w:shd w:val="clear"/>
        <w:spacing w:line="360" w:lineRule="auto"/>
        <w:rPr>
          <w:rFonts w:ascii="宋体" w:hAnsi="宋体" w:cs="宋体"/>
          <w:color w:val="auto"/>
          <w:sz w:val="28"/>
          <w:szCs w:val="28"/>
          <w:highlight w:val="none"/>
        </w:rPr>
      </w:pPr>
    </w:p>
    <w:p w14:paraId="0C3842D1">
      <w:pPr>
        <w:shd w:val="clear"/>
        <w:spacing w:line="360" w:lineRule="auto"/>
        <w:rPr>
          <w:rFonts w:ascii="宋体" w:hAnsi="宋体" w:cs="宋体"/>
          <w:color w:val="auto"/>
          <w:sz w:val="28"/>
          <w:szCs w:val="28"/>
          <w:highlight w:val="none"/>
        </w:rPr>
      </w:pPr>
    </w:p>
    <w:p w14:paraId="7BA1F268">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14:paraId="5324BD9C">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36D719AD">
      <w:pPr>
        <w:keepNext w:val="0"/>
        <w:keepLines w:val="0"/>
        <w:pageBreakBefore w:val="0"/>
        <w:widowControl w:val="0"/>
        <w:shd w:val="clear"/>
        <w:kinsoku/>
        <w:wordWrap/>
        <w:overflowPunct/>
        <w:topLinePunct w:val="0"/>
        <w:bidi w:val="0"/>
        <w:snapToGrid/>
        <w:spacing w:line="360" w:lineRule="auto"/>
        <w:jc w:val="center"/>
        <w:rPr>
          <w:rFonts w:ascii="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14:paraId="24169DD6">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6E86EC7B">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53EFC013">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102B7538">
      <w:pPr>
        <w:keepNext w:val="0"/>
        <w:keepLines w:val="0"/>
        <w:pageBreakBefore w:val="0"/>
        <w:widowControl w:val="0"/>
        <w:shd w:val="clear"/>
        <w:kinsoku/>
        <w:wordWrap/>
        <w:overflowPunct/>
        <w:topLinePunct w:val="0"/>
        <w:bidi w:val="0"/>
        <w:snapToGrid/>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66A1B401">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4A57C350">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6F19CB6C">
      <w:pPr>
        <w:keepNext w:val="0"/>
        <w:keepLines w:val="0"/>
        <w:pageBreakBefore w:val="0"/>
        <w:widowControl w:val="0"/>
        <w:shd w:val="clear"/>
        <w:kinsoku/>
        <w:wordWrap/>
        <w:overflowPunct/>
        <w:topLinePunct w:val="0"/>
        <w:bidi w:val="0"/>
        <w:snapToGrid/>
        <w:spacing w:line="360" w:lineRule="auto"/>
        <w:jc w:val="center"/>
        <w:textAlignment w:val="bottom"/>
        <w:rPr>
          <w:rFonts w:hint="default" w:ascii="宋体" w:eastAsia="宋体"/>
          <w:color w:val="auto"/>
          <w:sz w:val="28"/>
          <w:szCs w:val="28"/>
          <w:highlight w:val="none"/>
          <w:lang w:val="en-US"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w:t>
      </w:r>
      <w:r>
        <w:rPr>
          <w:rFonts w:hint="eastAsia" w:ascii="宋体" w:hAnsi="宋体" w:cs="宋体"/>
          <w:color w:val="auto"/>
          <w:sz w:val="28"/>
          <w:szCs w:val="28"/>
          <w:highlight w:val="none"/>
          <w:lang w:val="en-US" w:eastAsia="zh-CN"/>
        </w:rPr>
        <w:t>5-JJ123</w:t>
      </w:r>
    </w:p>
    <w:p w14:paraId="0F0456EA">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093A87A6">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1A902CD7">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乙型肝炎病毒表面抗原酶联免疫诊断试剂盒采购项目</w:t>
      </w:r>
    </w:p>
    <w:p w14:paraId="3033C318">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台州市中心血站</w:t>
      </w:r>
    </w:p>
    <w:p w14:paraId="02BAB72D">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61C9BF41">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77A1F688">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5A9A565D">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7月</w:t>
      </w:r>
    </w:p>
    <w:p w14:paraId="18E68066">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32B9EC38">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4"/>
          <w:szCs w:val="24"/>
          <w:highlight w:val="none"/>
        </w:rPr>
      </w:pPr>
    </w:p>
    <w:p w14:paraId="220E30B3">
      <w:pPr>
        <w:keepNext w:val="0"/>
        <w:keepLines w:val="0"/>
        <w:pageBreakBefore w:val="0"/>
        <w:widowControl w:val="0"/>
        <w:shd w:val="clear"/>
        <w:kinsoku/>
        <w:wordWrap/>
        <w:overflowPunct/>
        <w:topLinePunct w:val="0"/>
        <w:bidi w:val="0"/>
        <w:snapToGrid/>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6AC25BDC">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4"/>
          <w:szCs w:val="24"/>
          <w:highlight w:val="none"/>
        </w:rPr>
      </w:pPr>
    </w:p>
    <w:p w14:paraId="01F3D4A2">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公开招标采购公告</w:t>
      </w:r>
    </w:p>
    <w:p w14:paraId="1D6FF3EB">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投标人须知</w:t>
      </w:r>
    </w:p>
    <w:p w14:paraId="08AD413E">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评标办法及评分标准</w:t>
      </w:r>
    </w:p>
    <w:p w14:paraId="712A8EE7">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公开招标需求</w:t>
      </w:r>
    </w:p>
    <w:p w14:paraId="49AA7A08">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政府采购合同主要条款指引</w:t>
      </w:r>
    </w:p>
    <w:p w14:paraId="03E4B839">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投标文件格式附件</w:t>
      </w:r>
    </w:p>
    <w:p w14:paraId="4D28069E">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F436B5B">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2BF7531">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25B4B91A">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BDA607E">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1636B3C">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22D54CE8">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4B8AB948">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2B0B2FF1">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3752B6BB">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39B70F36">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63B582C2">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F279B7B">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31D0BD06">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424F1921">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00AEF8D">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2811FD85">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132DBCB9">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EA6CB95">
      <w:pPr>
        <w:keepNext w:val="0"/>
        <w:keepLines w:val="0"/>
        <w:pageBreakBefore w:val="0"/>
        <w:widowControl w:val="0"/>
        <w:shd w:val="clear"/>
        <w:kinsoku/>
        <w:wordWrap/>
        <w:overflowPunct/>
        <w:topLinePunct w:val="0"/>
        <w:bidi w:val="0"/>
        <w:snapToGrid/>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公开招标采购公告</w:t>
      </w:r>
    </w:p>
    <w:p w14:paraId="32D0215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ge">
                  <wp:posOffset>1320800</wp:posOffset>
                </wp:positionV>
                <wp:extent cx="5833745" cy="1324610"/>
                <wp:effectExtent l="7620" t="7620" r="26035" b="20320"/>
                <wp:wrapTopAndBottom/>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163A72B">
                            <w:pPr>
                              <w:bidi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6822A4DA">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乙型肝炎病毒表面抗原酶联免疫诊断试剂盒采购项目</w:t>
                            </w:r>
                            <w:r>
                              <w:rPr>
                                <w:rFonts w:hint="eastAsia" w:ascii="宋体" w:hAnsi="宋体" w:eastAsia="宋体" w:cs="宋体"/>
                                <w:color w:val="000000" w:themeColor="text1"/>
                                <w:sz w:val="24"/>
                                <w:szCs w:val="24"/>
                                <w14:textFill>
                                  <w14:solidFill>
                                    <w14:schemeClr w14:val="tx1"/>
                                  </w14:solidFill>
                                </w14:textFill>
                              </w:rPr>
                              <w:t>招标项目的潜在投标人应在政采云平台（http：//zfcg.czt.zj.gov.cn）获取（下</w:t>
                            </w:r>
                            <w:r>
                              <w:rPr>
                                <w:rFonts w:hint="eastAsia" w:ascii="宋体" w:hAnsi="宋体" w:cs="宋体"/>
                                <w:color w:val="000000" w:themeColor="text1"/>
                                <w:sz w:val="24"/>
                                <w:szCs w:val="24"/>
                                <w:lang w:eastAsia="zh-CN"/>
                                <w14:textFill>
                                  <w14:solidFill>
                                    <w14:schemeClr w14:val="tx1"/>
                                  </w14:solidFill>
                                </w14:textFill>
                              </w:rPr>
                              <w:t>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08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9:00</w:t>
                            </w:r>
                            <w:r>
                              <w:rPr>
                                <w:rFonts w:hint="eastAsia" w:ascii="宋体" w:hAnsi="宋体" w:cs="宋体"/>
                                <w:color w:val="auto"/>
                                <w:sz w:val="24"/>
                                <w:szCs w:val="24"/>
                                <w:lang w:eastAsia="zh-CN"/>
                              </w:rPr>
                              <w:t>（北京时间）</w:t>
                            </w:r>
                            <w:r>
                              <w:rPr>
                                <w:rFonts w:hint="eastAsia" w:ascii="宋体" w:hAnsi="宋体" w:cs="宋体"/>
                                <w:color w:val="000000" w:themeColor="text1"/>
                                <w:sz w:val="24"/>
                                <w:szCs w:val="24"/>
                                <w:lang w:eastAsia="zh-CN"/>
                                <w14:textFill>
                                  <w14:solidFill>
                                    <w14:schemeClr w14:val="tx1"/>
                                  </w14:solidFill>
                                </w14:textFill>
                              </w:rPr>
                              <w:t>前递交（上传）投标文件。</w:t>
                            </w:r>
                          </w:p>
                        </w:txbxContent>
                      </wps:txbx>
                      <wps:bodyPr/>
                    </wps:wsp>
                  </a:graphicData>
                </a:graphic>
              </wp:anchor>
            </w:drawing>
          </mc:Choice>
          <mc:Fallback>
            <w:pict>
              <v:shape id="_x0000_s1026" o:spid="_x0000_s1026" o:spt="202" type="#_x0000_t202" style="position:absolute;left:0pt;margin-left:-18.9pt;margin-top:104pt;height:104.3pt;width:459.35pt;mso-position-vertical-relative:page;mso-wrap-distance-bottom:0pt;mso-wrap-distance-top:0pt;z-index:251660288;mso-width-relative:page;mso-height-relative:page;" fillcolor="#FFFFFF" filled="t" stroked="t" coordsize="21600,21600" o:gfxdata="UEsDBAoAAAAAAIdO4kAAAAAAAAAAAAAAAAAEAAAAZHJzL1BLAwQUAAAACACHTuJAa2LvMtkAAAAL&#10;AQAADwAAAGRycy9kb3ducmV2LnhtbE2PzU7DMBCE70i8g7VIXFBrJ0CahmwqVIkHoETl6sbbOKp/&#10;othtCk+POcFxNKOZb+rN1Rp2oSkM3iFkSwGMXOfV4HqE9uNtUQILUToljXeE8EUBNs3tTS0r5Wf3&#10;Tpdd7FkqcaGSCDrGseI8dJqsDEs/kkve0U9WxiSnnqtJzqncGp4LUXArB5cWtBxpq6k77c4W4dl8&#10;5tkUt+P8oF/bE+3b1f67Rby/y8QLsEjX+BeGX/yEDk1iOvizU4EZhMXjKqFHhFyU6VRKlKVYAzsg&#10;PGVFAbyp+f8PzQ9QSwMEFAAAAAgAh07iQAc/bHNHAgAAwQQAAA4AAABkcnMvZTJvRG9jLnhtbK1U&#10;zW7bMAy+D9g7CLovTtqmTYw4BbYsuwxbsW7YWZFlW4D+IKqx8wLbG+y0S+97rjzHKNlJsw4YcpgP&#10;NiWSH8mPpBe3nVZkKzxIawo6GY0pEYbbUpq6oF8+r1/NKIHATMmUNaKgOwH0dvnyxaJ1ubiwjVWl&#10;8ARBDOStK2gTgsuzDHgjNIORdcKgsrJes4BHX2elZy2ia5VdjMfXWWt96bzlAgBvV72SDoj+HEBb&#10;VZKLleUPWpjQo3qhWMCSoJEO6DJlW1WCh49VBSIQVVCsNKQ3BkF5E9/ZcsHy2jPXSD6kwM5J4VlN&#10;mkmDQY9QKxYYefDyLygtubdgqzDiVmd9IYkRrGIyfsbNfcOcSLUg1eCOpMP/g+UftneeyLKgc0oM&#10;09jw/Y/v+5+/9o/fyDzS0zrI0ereoV3oXtsOh+ZwD3gZq+4qr+MX6yGoR3J3R3JFFwjHy+ns8vLm&#10;akoJR93kanozv070Z0/uzkN4J6wmUSiox+4lUtn2PQRMBU0PJgPX5VoqRbwNX2VoEl0xblIC+vQC&#10;cRYZ66/B15s3ypMtw4FYpycWg8g1nFpPxvFJSP92SZ5DKCUNYXGNhrkKUolPWMQQwLOUbgyjDGmR&#10;hensJhLCcI0qHF8UtcNWgKn7yFbJo8sfaaTsDvTBqVkkaMWg6StMqn7ItQzCYyYsbwQr35qShJ3D&#10;dhvcchqz0aKkRAn8KUQpWQYm1TmWSIIyEVqklRu6FSenn5AohW7TIWgUN7bc3cVcsnjCye4b0G9h&#10;XJ3Tc7J6+vM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Yu8y2QAAAAsBAAAPAAAAAAAAAAEA&#10;IAAAACIAAABkcnMvZG93bnJldi54bWxQSwECFAAUAAAACACHTuJABz9sc0cCAADBBAAADgAAAAAA&#10;AAABACAAAAAoAQAAZHJzL2Uyb0RvYy54bWxQSwUGAAAAAAYABgBZAQAA4QUAAAAA&#10;">
                <v:fill type="gradient" on="t" color2="#FFFFFF" angle="90" focus="100%" focussize="0,0">
                  <o:fill type="gradientUnscaled" v:ext="backwardCompatible"/>
                </v:fill>
                <v:stroke weight="1.25pt" color="#000000" joinstyle="miter"/>
                <v:imagedata o:title=""/>
                <o:lock v:ext="edit" aspectratio="f"/>
                <v:textbox>
                  <w:txbxContent>
                    <w:p w14:paraId="3163A72B">
                      <w:pPr>
                        <w:bidi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6822A4DA">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乙型肝炎病毒表面抗原酶联免疫诊断试剂盒采购项目</w:t>
                      </w:r>
                      <w:r>
                        <w:rPr>
                          <w:rFonts w:hint="eastAsia" w:ascii="宋体" w:hAnsi="宋体" w:eastAsia="宋体" w:cs="宋体"/>
                          <w:color w:val="000000" w:themeColor="text1"/>
                          <w:sz w:val="24"/>
                          <w:szCs w:val="24"/>
                          <w14:textFill>
                            <w14:solidFill>
                              <w14:schemeClr w14:val="tx1"/>
                            </w14:solidFill>
                          </w14:textFill>
                        </w:rPr>
                        <w:t>招标项目的潜在投标人应在政采云平台（http：//zfcg.czt.zj.gov.cn）获取（下</w:t>
                      </w:r>
                      <w:r>
                        <w:rPr>
                          <w:rFonts w:hint="eastAsia" w:ascii="宋体" w:hAnsi="宋体" w:cs="宋体"/>
                          <w:color w:val="000000" w:themeColor="text1"/>
                          <w:sz w:val="24"/>
                          <w:szCs w:val="24"/>
                          <w:lang w:eastAsia="zh-CN"/>
                          <w14:textFill>
                            <w14:solidFill>
                              <w14:schemeClr w14:val="tx1"/>
                            </w14:solidFill>
                          </w14:textFill>
                        </w:rPr>
                        <w:t>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08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9:00</w:t>
                      </w:r>
                      <w:r>
                        <w:rPr>
                          <w:rFonts w:hint="eastAsia" w:ascii="宋体" w:hAnsi="宋体" w:cs="宋体"/>
                          <w:color w:val="auto"/>
                          <w:sz w:val="24"/>
                          <w:szCs w:val="24"/>
                          <w:lang w:eastAsia="zh-CN"/>
                        </w:rPr>
                        <w:t>（北京时间）</w:t>
                      </w:r>
                      <w:r>
                        <w:rPr>
                          <w:rFonts w:hint="eastAsia" w:ascii="宋体" w:hAnsi="宋体" w:cs="宋体"/>
                          <w:color w:val="000000" w:themeColor="text1"/>
                          <w:sz w:val="24"/>
                          <w:szCs w:val="24"/>
                          <w:lang w:eastAsia="zh-CN"/>
                          <w14:textFill>
                            <w14:solidFill>
                              <w14:schemeClr w14:val="tx1"/>
                            </w14:solidFill>
                          </w14:textFill>
                        </w:rPr>
                        <w:t>前递交（上传）投标文件。</w:t>
                      </w:r>
                    </w:p>
                  </w:txbxContent>
                </v:textbox>
                <w10:wrap type="topAndBottom"/>
              </v:shape>
            </w:pict>
          </mc:Fallback>
        </mc:AlternateContent>
      </w:r>
      <w:r>
        <w:rPr>
          <w:rFonts w:hint="eastAsia" w:ascii="宋体" w:hAnsi="宋体" w:eastAsia="宋体" w:cs="宋体"/>
          <w:b/>
          <w:bCs/>
          <w:color w:val="auto"/>
          <w:sz w:val="24"/>
          <w:szCs w:val="24"/>
          <w:highlight w:val="none"/>
        </w:rPr>
        <w:t>一、项目基本情况</w:t>
      </w:r>
    </w:p>
    <w:p w14:paraId="7AEFE0F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ZJWS2025-JJ123</w:t>
      </w:r>
    </w:p>
    <w:p w14:paraId="08F584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乙型肝炎病毒表面抗原酶联免疫诊断试剂盒采购项目</w:t>
      </w:r>
    </w:p>
    <w:p w14:paraId="2E10643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eastAsia="zh-CN"/>
        </w:rPr>
        <w:t>535296.00</w:t>
      </w:r>
    </w:p>
    <w:p w14:paraId="1D4BBED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cs="宋体"/>
          <w:color w:val="auto"/>
          <w:sz w:val="24"/>
          <w:szCs w:val="24"/>
          <w:highlight w:val="none"/>
          <w:lang w:eastAsia="zh-CN"/>
        </w:rPr>
        <w:t>535296.00</w:t>
      </w:r>
    </w:p>
    <w:p w14:paraId="7016A05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19868616">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lang w:eastAsia="zh-CN"/>
        </w:rPr>
      </w:pPr>
    </w:p>
    <w:p w14:paraId="084F2171">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乙型肝炎病毒表面抗原酶联免疫诊断试剂盒采购项目</w:t>
      </w:r>
    </w:p>
    <w:p w14:paraId="6AF24226">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78720人次</w:t>
      </w:r>
    </w:p>
    <w:p w14:paraId="4F4E42D3">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eastAsia="zh-CN"/>
        </w:rPr>
        <w:t>535296.00</w:t>
      </w:r>
    </w:p>
    <w:p w14:paraId="1150CB4D">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14:paraId="451E3779">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lang w:val="en-US" w:eastAsia="zh-CN"/>
        </w:rPr>
        <w:t>允许进口产品参与。</w:t>
      </w:r>
    </w:p>
    <w:p w14:paraId="79717733">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lang w:eastAsia="zh-CN"/>
        </w:rPr>
      </w:pPr>
    </w:p>
    <w:p w14:paraId="5C1226CA">
      <w:pPr>
        <w:keepNext w:val="0"/>
        <w:keepLines w:val="0"/>
        <w:pageBreakBefore w:val="0"/>
        <w:widowControl w:val="0"/>
        <w:shd w:val="clear"/>
        <w:kinsoku/>
        <w:wordWrap/>
        <w:overflowPunct/>
        <w:topLinePunct w:val="0"/>
        <w:bidi w:val="0"/>
        <w:snapToGrid/>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本项目（否）接受联合体投标。</w:t>
      </w:r>
    </w:p>
    <w:p w14:paraId="3D12BB5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94D859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、中国政府采购网（www.ccgp.gov.cn）列入失信被执行人、</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lang w:eastAsia="zh-CN"/>
        </w:rPr>
        <w:t>、政府采购严重违法失信行为记录名单。</w:t>
      </w:r>
    </w:p>
    <w:p w14:paraId="5BF09B4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14:paraId="7C3AF3AE">
      <w:pPr>
        <w:tabs>
          <w:tab w:val="left" w:pos="1418"/>
        </w:tabs>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bookmarkStart w:id="0" w:name="OLE_LINK1"/>
      <w:r>
        <w:rPr>
          <w:rFonts w:hint="eastAsia" w:ascii="宋体" w:hAnsi="宋体" w:cs="宋体"/>
          <w:color w:val="auto"/>
          <w:sz w:val="24"/>
          <w:szCs w:val="24"/>
          <w:highlight w:val="none"/>
        </w:rPr>
        <w:t>1）代理商需具备《药品经营许可证》</w:t>
      </w:r>
      <w:bookmarkEnd w:id="0"/>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所投</w:t>
      </w:r>
      <w:r>
        <w:rPr>
          <w:rFonts w:hint="eastAsia" w:ascii="宋体" w:hAnsi="宋体" w:cs="宋体"/>
          <w:color w:val="auto"/>
          <w:sz w:val="24"/>
          <w:szCs w:val="24"/>
          <w:highlight w:val="none"/>
        </w:rPr>
        <w:t>产品需具备食品药品监督管理部门核发的完整有效的药品注册或备案证明</w:t>
      </w:r>
      <w:r>
        <w:rPr>
          <w:rFonts w:hint="eastAsia" w:ascii="宋体" w:hAnsi="宋体" w:eastAsia="宋体" w:cs="宋体"/>
          <w:color w:val="auto"/>
          <w:sz w:val="24"/>
          <w:szCs w:val="24"/>
          <w:highlight w:val="none"/>
          <w:lang w:eastAsia="zh-CN"/>
        </w:rPr>
        <w:t>。</w:t>
      </w:r>
    </w:p>
    <w:p w14:paraId="1148A01C">
      <w:pPr>
        <w:tabs>
          <w:tab w:val="left" w:pos="1418"/>
        </w:tabs>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p>
    <w:p w14:paraId="38FDB9A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4C9F11C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lang w:eastAsia="zh-CN"/>
        </w:rPr>
        <w:t>，每天上午00:00至12:00，下午12:00至23:59（北京时间，线上获取法定节假日均可，线下获取文件法定节假日除外）</w:t>
      </w:r>
    </w:p>
    <w:p w14:paraId="79F02BE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//zfcg.czt.zj.gov.cn）</w:t>
      </w:r>
    </w:p>
    <w:p w14:paraId="5F3BB38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2532E7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462A0A7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提交投标文件截止时间、开标时间和地点</w:t>
      </w:r>
    </w:p>
    <w:p w14:paraId="19CF7B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w:t>
      </w:r>
      <w:r>
        <w:rPr>
          <w:rFonts w:hint="eastAsia" w:ascii="宋体" w:hAnsi="宋体" w:cs="宋体"/>
          <w:color w:val="auto"/>
          <w:sz w:val="24"/>
          <w:szCs w:val="24"/>
          <w:highlight w:val="none"/>
          <w:lang w:eastAsia="zh-CN"/>
        </w:rPr>
        <w:t>2025年08月11日 9:00（北京时间）</w:t>
      </w:r>
    </w:p>
    <w:p w14:paraId="216E0D0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w:t>
      </w:r>
      <w:r>
        <w:rPr>
          <w:rFonts w:hint="eastAsia" w:ascii="宋体" w:hAnsi="宋体" w:cs="宋体"/>
          <w:color w:val="auto"/>
          <w:sz w:val="24"/>
          <w:szCs w:val="24"/>
          <w:highlight w:val="none"/>
          <w:lang w:eastAsia="zh-CN"/>
        </w:rPr>
        <w:t>）</w:t>
      </w:r>
    </w:p>
    <w:p w14:paraId="6965DDD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eastAsia" w:ascii="宋体" w:hAnsi="宋体" w:cs="宋体"/>
          <w:color w:val="auto"/>
          <w:sz w:val="24"/>
          <w:szCs w:val="24"/>
          <w:highlight w:val="none"/>
          <w:lang w:eastAsia="zh-CN"/>
        </w:rPr>
        <w:t>2025年08月11日 9:00（北京时间）</w:t>
      </w:r>
    </w:p>
    <w:p w14:paraId="7D5640C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开标地点（网址）：</w:t>
      </w:r>
      <w:r>
        <w:rPr>
          <w:rFonts w:hint="eastAsia" w:ascii="宋体" w:hAnsi="宋体" w:cs="宋体"/>
          <w:color w:val="auto"/>
          <w:sz w:val="24"/>
          <w:szCs w:val="24"/>
          <w:highlight w:val="none"/>
          <w:lang w:val="en-US" w:eastAsia="zh-CN"/>
        </w:rPr>
        <w:t>“政府采购云平台”线上开标/椒江区椒江区市府大道777号民泰大楼3楼一号开标室B场地</w:t>
      </w:r>
    </w:p>
    <w:p w14:paraId="133BD22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0D80912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115BEF21">
      <w:pPr>
        <w:keepNext w:val="0"/>
        <w:keepLines w:val="0"/>
        <w:pageBreakBefore w:val="0"/>
        <w:widowControl w:val="0"/>
        <w:shd w:val="clear"/>
        <w:kinsoku/>
        <w:wordWrap/>
        <w:overflowPunct/>
        <w:topLinePunct w:val="0"/>
        <w:bidi w:val="0"/>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1C4B8A8A">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cs="宋体"/>
          <w:color w:val="auto"/>
          <w:sz w:val="24"/>
          <w:szCs w:val="24"/>
          <w:highlight w:val="none"/>
          <w:lang w:eastAsia="zh-CN"/>
        </w:rPr>
        <w:t>2023年</w:t>
      </w:r>
      <w:r>
        <w:rPr>
          <w:rFonts w:hint="eastAsia" w:ascii="宋体" w:hAnsi="宋体" w:eastAsia="宋体" w:cs="宋体"/>
          <w:color w:val="auto"/>
          <w:sz w:val="24"/>
          <w:szCs w:val="24"/>
          <w:highlight w:val="none"/>
          <w:lang w:eastAsia="zh-CN"/>
        </w:rPr>
        <w:t>1月29日和</w:t>
      </w:r>
      <w:r>
        <w:rPr>
          <w:rFonts w:hint="eastAsia" w:ascii="宋体" w:hAnsi="宋体" w:cs="宋体"/>
          <w:color w:val="auto"/>
          <w:sz w:val="24"/>
          <w:szCs w:val="24"/>
          <w:highlight w:val="none"/>
          <w:lang w:eastAsia="zh-CN"/>
        </w:rPr>
        <w:t>2023年</w:t>
      </w:r>
      <w:r>
        <w:rPr>
          <w:rFonts w:hint="eastAsia" w:ascii="宋体" w:hAnsi="宋体" w:eastAsia="宋体" w:cs="宋体"/>
          <w:color w:val="auto"/>
          <w:sz w:val="24"/>
          <w:szCs w:val="24"/>
          <w:highlight w:val="none"/>
          <w:lang w:eastAsia="zh-CN"/>
        </w:rPr>
        <w:t>2月1日开始实施，此前有关规定与上述文件内容不一致的，按上述文件要求执行。</w:t>
      </w:r>
    </w:p>
    <w:p w14:paraId="085D0D7E">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鼓励供应商在线提起质疑，路径为：政采云-项目采购-询问质疑投诉-质疑列表。质疑供应商对在线质疑答复不满意的，可在线提起投诉，路径为：浙江政府服务网-政府采购投诉处理-在线办理。</w:t>
      </w:r>
    </w:p>
    <w:p w14:paraId="18B96802">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BE407C">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其他事项：</w:t>
      </w:r>
    </w:p>
    <w:p w14:paraId="1AD08E1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6BA9693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24"/>
          <w:highlight w:val="none"/>
        </w:rPr>
        <w:t>。</w:t>
      </w:r>
    </w:p>
    <w:p w14:paraId="5F6F5C3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24"/>
          <w:highlight w:val="none"/>
        </w:rPr>
        <w:t>。</w:t>
      </w:r>
    </w:p>
    <w:p w14:paraId="22ACC87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2A6D8E2">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4.5供应商如对采购文件有异议应按规定的时间提出，逾期提出的，采购组织机构可不予受理、答复。</w:t>
      </w:r>
    </w:p>
    <w:p w14:paraId="73175A5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七、对本次采购提出询问、质疑、投诉，请按以下方式联系</w:t>
      </w:r>
    </w:p>
    <w:p w14:paraId="55C3D8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235E36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cs="宋体"/>
          <w:color w:val="auto"/>
          <w:sz w:val="24"/>
          <w:szCs w:val="24"/>
          <w:highlight w:val="none"/>
          <w:lang w:eastAsia="zh-CN"/>
        </w:rPr>
        <w:t>台州市中心血站</w:t>
      </w:r>
    </w:p>
    <w:p w14:paraId="1DF144A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cs="宋体"/>
          <w:color w:val="auto"/>
          <w:sz w:val="24"/>
          <w:szCs w:val="24"/>
          <w:highlight w:val="none"/>
          <w:lang w:eastAsia="zh-CN"/>
        </w:rPr>
        <w:t>浙江省台州市椒江区洪家街道中心大道4123号</w:t>
      </w:r>
    </w:p>
    <w:p w14:paraId="02AE323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cs="宋体"/>
          <w:color w:val="auto"/>
          <w:sz w:val="24"/>
          <w:szCs w:val="24"/>
          <w:highlight w:val="none"/>
          <w:lang w:val="en-US" w:eastAsia="zh-CN"/>
        </w:rPr>
        <w:t>/</w:t>
      </w:r>
    </w:p>
    <w:p w14:paraId="5B54810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项目联系人（询问）：朱昊</w:t>
      </w:r>
    </w:p>
    <w:p w14:paraId="56B51FF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项目联系方式（询问）：0576-88552626</w:t>
      </w:r>
    </w:p>
    <w:p w14:paraId="7A9C46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质疑联系人：林金卫</w:t>
      </w:r>
    </w:p>
    <w:p w14:paraId="5D1F6E0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质疑联系方式：0576-88552772</w:t>
      </w:r>
    </w:p>
    <w:p w14:paraId="67DD2BB6">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5FDA7FA">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14:paraId="408A72C9">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14:paraId="1B2E6374">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项目联系人（询问）：周丽、高琳</w:t>
      </w:r>
    </w:p>
    <w:p w14:paraId="525E3B1E">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14:paraId="2DF9E909">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14:paraId="6FD222E2">
      <w:pPr>
        <w:keepNext w:val="0"/>
        <w:keepLines w:val="0"/>
        <w:pageBreakBefore w:val="0"/>
        <w:widowControl w:val="0"/>
        <w:shd w:val="clear"/>
        <w:kinsoku/>
        <w:wordWrap/>
        <w:overflowPunct/>
        <w:topLinePunct w:val="0"/>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14:paraId="532BA64A">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同级政府采购监督管理部门</w:t>
      </w:r>
    </w:p>
    <w:p w14:paraId="69059E3F">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称：台州市财政局</w:t>
      </w:r>
    </w:p>
    <w:p w14:paraId="078C31F5">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址：台州市椒江区纬一路66号天元大厦</w:t>
      </w:r>
    </w:p>
    <w:p w14:paraId="1FFFD700">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人：陈工、李工</w:t>
      </w:r>
    </w:p>
    <w:p w14:paraId="0B7B8BA7">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监督投诉电话：0576-88206705、0576-88206731</w:t>
      </w:r>
    </w:p>
    <w:p w14:paraId="7732A0D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其余事项：</w:t>
      </w:r>
    </w:p>
    <w:p w14:paraId="2C52A28E">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中标供应商如有融资需求，可使用以下银行的政采贷服务。</w:t>
      </w:r>
    </w:p>
    <w:tbl>
      <w:tblPr>
        <w:tblStyle w:val="26"/>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3E34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94BA8F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1500" w:type="dxa"/>
            <w:noWrap/>
            <w:vAlign w:val="center"/>
          </w:tcPr>
          <w:p w14:paraId="772BA45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1290" w:type="dxa"/>
            <w:noWrap/>
            <w:vAlign w:val="center"/>
          </w:tcPr>
          <w:p w14:paraId="3301AC2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817" w:type="dxa"/>
            <w:noWrap/>
            <w:vAlign w:val="center"/>
          </w:tcPr>
          <w:p w14:paraId="6103348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5D8C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22415C2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1500" w:type="dxa"/>
            <w:noWrap/>
            <w:vAlign w:val="center"/>
          </w:tcPr>
          <w:p w14:paraId="7C6E93B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290" w:type="dxa"/>
            <w:noWrap/>
            <w:vAlign w:val="center"/>
          </w:tcPr>
          <w:p w14:paraId="31A96E6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卢嘉诚</w:t>
            </w:r>
          </w:p>
        </w:tc>
        <w:tc>
          <w:tcPr>
            <w:tcW w:w="2817" w:type="dxa"/>
            <w:noWrap/>
            <w:vAlign w:val="center"/>
          </w:tcPr>
          <w:p w14:paraId="09310ED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13867658508</w:t>
            </w:r>
          </w:p>
        </w:tc>
      </w:tr>
      <w:tr w14:paraId="3D8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0966440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1500" w:type="dxa"/>
            <w:noWrap/>
            <w:vAlign w:val="center"/>
          </w:tcPr>
          <w:p w14:paraId="0245C6C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290" w:type="dxa"/>
            <w:noWrap/>
            <w:vAlign w:val="center"/>
          </w:tcPr>
          <w:p w14:paraId="762186B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noWrap/>
            <w:vAlign w:val="center"/>
          </w:tcPr>
          <w:p w14:paraId="02796A5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7C4B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0A357B7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1500" w:type="dxa"/>
            <w:noWrap/>
            <w:vAlign w:val="center"/>
          </w:tcPr>
          <w:p w14:paraId="5A42B74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290" w:type="dxa"/>
            <w:noWrap/>
            <w:vAlign w:val="center"/>
          </w:tcPr>
          <w:p w14:paraId="6D47405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noWrap/>
            <w:vAlign w:val="center"/>
          </w:tcPr>
          <w:p w14:paraId="0AA16A7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76C0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C61BA2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1500" w:type="dxa"/>
            <w:noWrap/>
            <w:vAlign w:val="center"/>
          </w:tcPr>
          <w:p w14:paraId="2915C34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290" w:type="dxa"/>
            <w:noWrap/>
            <w:vAlign w:val="center"/>
          </w:tcPr>
          <w:p w14:paraId="593B26F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noWrap/>
            <w:vAlign w:val="center"/>
          </w:tcPr>
          <w:p w14:paraId="0E35753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14:paraId="5D3D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E21090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1500" w:type="dxa"/>
            <w:noWrap/>
            <w:vAlign w:val="center"/>
          </w:tcPr>
          <w:p w14:paraId="7281229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290" w:type="dxa"/>
            <w:noWrap/>
            <w:vAlign w:val="center"/>
          </w:tcPr>
          <w:p w14:paraId="5625850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noWrap/>
            <w:vAlign w:val="center"/>
          </w:tcPr>
          <w:p w14:paraId="4FD5F3E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2262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935DB3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1500" w:type="dxa"/>
            <w:noWrap/>
            <w:vAlign w:val="center"/>
          </w:tcPr>
          <w:p w14:paraId="210D6AE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290" w:type="dxa"/>
            <w:noWrap/>
            <w:vAlign w:val="center"/>
          </w:tcPr>
          <w:p w14:paraId="201BF07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noWrap/>
            <w:vAlign w:val="center"/>
          </w:tcPr>
          <w:p w14:paraId="4A5C90E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19BE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24A2747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1500" w:type="dxa"/>
            <w:noWrap/>
            <w:vAlign w:val="center"/>
          </w:tcPr>
          <w:p w14:paraId="500FE41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290" w:type="dxa"/>
            <w:noWrap/>
            <w:vAlign w:val="center"/>
          </w:tcPr>
          <w:p w14:paraId="3D8D45C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2817" w:type="dxa"/>
            <w:noWrap/>
            <w:vAlign w:val="center"/>
          </w:tcPr>
          <w:p w14:paraId="1548D6E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2C94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9311C1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1500" w:type="dxa"/>
            <w:noWrap/>
            <w:vAlign w:val="center"/>
          </w:tcPr>
          <w:p w14:paraId="4E668A3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1290" w:type="dxa"/>
            <w:noWrap/>
            <w:vAlign w:val="center"/>
          </w:tcPr>
          <w:p w14:paraId="3FD33DC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2817" w:type="dxa"/>
            <w:noWrap/>
            <w:vAlign w:val="center"/>
          </w:tcPr>
          <w:p w14:paraId="3EB6C45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6801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AD7385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1500" w:type="dxa"/>
            <w:noWrap/>
            <w:vAlign w:val="center"/>
          </w:tcPr>
          <w:p w14:paraId="51F2FAA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1290" w:type="dxa"/>
            <w:noWrap/>
            <w:vAlign w:val="center"/>
          </w:tcPr>
          <w:p w14:paraId="638B3CE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2817" w:type="dxa"/>
            <w:noWrap/>
            <w:vAlign w:val="center"/>
          </w:tcPr>
          <w:p w14:paraId="5811070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2040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861BF7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1500" w:type="dxa"/>
            <w:noWrap/>
            <w:vAlign w:val="center"/>
          </w:tcPr>
          <w:p w14:paraId="2078A06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1290" w:type="dxa"/>
            <w:noWrap/>
            <w:vAlign w:val="center"/>
          </w:tcPr>
          <w:p w14:paraId="4F0A98A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2817" w:type="dxa"/>
            <w:noWrap/>
            <w:vAlign w:val="center"/>
          </w:tcPr>
          <w:p w14:paraId="1A8EB6A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4EC0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16E020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1500" w:type="dxa"/>
            <w:noWrap/>
            <w:vAlign w:val="center"/>
          </w:tcPr>
          <w:p w14:paraId="36C73B9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1290" w:type="dxa"/>
            <w:noWrap/>
            <w:vAlign w:val="center"/>
          </w:tcPr>
          <w:p w14:paraId="73E76C6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2817" w:type="dxa"/>
            <w:noWrap/>
            <w:vAlign w:val="center"/>
          </w:tcPr>
          <w:p w14:paraId="6795CA7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3782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EB6E42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1500" w:type="dxa"/>
            <w:noWrap/>
            <w:vAlign w:val="center"/>
          </w:tcPr>
          <w:p w14:paraId="1524127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290" w:type="dxa"/>
            <w:noWrap/>
            <w:vAlign w:val="center"/>
          </w:tcPr>
          <w:p w14:paraId="078346C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2817" w:type="dxa"/>
            <w:noWrap/>
            <w:vAlign w:val="center"/>
          </w:tcPr>
          <w:p w14:paraId="0A3AC9B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4029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06FBF57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1500" w:type="dxa"/>
            <w:noWrap/>
            <w:vAlign w:val="center"/>
          </w:tcPr>
          <w:p w14:paraId="290585A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1290" w:type="dxa"/>
            <w:noWrap/>
            <w:vAlign w:val="center"/>
          </w:tcPr>
          <w:p w14:paraId="64A99C3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2817" w:type="dxa"/>
            <w:noWrap/>
            <w:vAlign w:val="center"/>
          </w:tcPr>
          <w:p w14:paraId="3753EA9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68EB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648723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1500" w:type="dxa"/>
            <w:noWrap/>
            <w:vAlign w:val="center"/>
          </w:tcPr>
          <w:p w14:paraId="4BEAC6E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1290" w:type="dxa"/>
            <w:noWrap/>
            <w:vAlign w:val="center"/>
          </w:tcPr>
          <w:p w14:paraId="0AEDC7D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2817" w:type="dxa"/>
            <w:noWrap/>
            <w:vAlign w:val="center"/>
          </w:tcPr>
          <w:p w14:paraId="621DC37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2CB2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890C2A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1500" w:type="dxa"/>
            <w:noWrap/>
            <w:vAlign w:val="center"/>
          </w:tcPr>
          <w:p w14:paraId="1029AA7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1290" w:type="dxa"/>
            <w:noWrap/>
            <w:vAlign w:val="center"/>
          </w:tcPr>
          <w:p w14:paraId="3D0CB99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2817" w:type="dxa"/>
            <w:noWrap/>
            <w:vAlign w:val="center"/>
          </w:tcPr>
          <w:p w14:paraId="6A54D92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19F8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3E9F35E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1500" w:type="dxa"/>
            <w:noWrap/>
            <w:vAlign w:val="center"/>
          </w:tcPr>
          <w:p w14:paraId="4730BDE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1290" w:type="dxa"/>
            <w:noWrap/>
            <w:vAlign w:val="center"/>
          </w:tcPr>
          <w:p w14:paraId="4F43491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2817" w:type="dxa"/>
            <w:noWrap/>
            <w:vAlign w:val="center"/>
          </w:tcPr>
          <w:p w14:paraId="130B8AB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3F05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3EFDDF1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1500" w:type="dxa"/>
            <w:noWrap/>
            <w:vAlign w:val="center"/>
          </w:tcPr>
          <w:p w14:paraId="03215A6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1290" w:type="dxa"/>
            <w:noWrap/>
            <w:vAlign w:val="center"/>
          </w:tcPr>
          <w:p w14:paraId="13D67A6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2817" w:type="dxa"/>
            <w:noWrap/>
            <w:vAlign w:val="center"/>
          </w:tcPr>
          <w:p w14:paraId="3DCAF72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5131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073722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1500" w:type="dxa"/>
            <w:noWrap/>
            <w:vAlign w:val="center"/>
          </w:tcPr>
          <w:p w14:paraId="61AD5E8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290" w:type="dxa"/>
            <w:noWrap/>
            <w:vAlign w:val="center"/>
          </w:tcPr>
          <w:p w14:paraId="203184F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2817" w:type="dxa"/>
            <w:noWrap/>
            <w:vAlign w:val="center"/>
          </w:tcPr>
          <w:p w14:paraId="4AF6899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486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08A0CF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1500" w:type="dxa"/>
            <w:noWrap/>
            <w:vAlign w:val="center"/>
          </w:tcPr>
          <w:p w14:paraId="5BB49E1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290" w:type="dxa"/>
            <w:noWrap/>
            <w:vAlign w:val="center"/>
          </w:tcPr>
          <w:p w14:paraId="5E76333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2817" w:type="dxa"/>
            <w:noWrap/>
            <w:vAlign w:val="center"/>
          </w:tcPr>
          <w:p w14:paraId="19ADBFF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63B3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5B2A345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1500" w:type="dxa"/>
            <w:noWrap/>
            <w:vAlign w:val="center"/>
          </w:tcPr>
          <w:p w14:paraId="623FD55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1290" w:type="dxa"/>
            <w:noWrap/>
            <w:vAlign w:val="center"/>
          </w:tcPr>
          <w:p w14:paraId="38EDC64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2817" w:type="dxa"/>
            <w:noWrap/>
            <w:vAlign w:val="center"/>
          </w:tcPr>
          <w:p w14:paraId="44FDEB1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53CC3366">
      <w:pPr>
        <w:keepNext w:val="0"/>
        <w:keepLines w:val="0"/>
        <w:pageBreakBefore w:val="0"/>
        <w:widowControl w:val="0"/>
        <w:shd w:val="clear"/>
        <w:kinsoku/>
        <w:wordWrap/>
        <w:overflowPunct/>
        <w:topLinePunct w:val="0"/>
        <w:autoSpaceDE/>
        <w:autoSpaceDN/>
        <w:bidi w:val="0"/>
        <w:adjustRightInd/>
        <w:snapToGrid/>
        <w:spacing w:line="420" w:lineRule="exact"/>
        <w:ind w:firstLine="840" w:firstLineChars="350"/>
        <w:jc w:val="center"/>
        <w:textAlignment w:val="auto"/>
        <w:rPr>
          <w:rFonts w:hint="eastAsia" w:ascii="宋体" w:hAnsi="宋体" w:cs="宋体"/>
          <w:color w:val="auto"/>
          <w:sz w:val="24"/>
          <w:szCs w:val="24"/>
          <w:highlight w:val="none"/>
        </w:rPr>
      </w:pPr>
    </w:p>
    <w:p w14:paraId="7F3EEABF">
      <w:pPr>
        <w:keepNext w:val="0"/>
        <w:keepLines w:val="0"/>
        <w:pageBreakBefore w:val="0"/>
        <w:widowControl w:val="0"/>
        <w:shd w:val="clear"/>
        <w:kinsoku/>
        <w:wordWrap/>
        <w:overflowPunct/>
        <w:topLinePunct w:val="0"/>
        <w:autoSpaceDE/>
        <w:autoSpaceDN/>
        <w:bidi w:val="0"/>
        <w:adjustRightInd/>
        <w:snapToGrid/>
        <w:spacing w:line="420" w:lineRule="exact"/>
        <w:ind w:firstLine="840" w:firstLineChars="35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14:paraId="28EF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ign w:val="center"/>
          </w:tcPr>
          <w:p w14:paraId="69B4406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ign w:val="center"/>
          </w:tcPr>
          <w:p w14:paraId="24ACA21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ign w:val="center"/>
          </w:tcPr>
          <w:p w14:paraId="4FCC8CA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ign w:val="center"/>
          </w:tcPr>
          <w:p w14:paraId="249918A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8B8F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0772530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ign w:val="center"/>
          </w:tcPr>
          <w:p w14:paraId="21DE0B4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ign w:val="center"/>
          </w:tcPr>
          <w:p w14:paraId="0E660DF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ign w:val="center"/>
          </w:tcPr>
          <w:p w14:paraId="5198502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0A90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11CB8BE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ign w:val="center"/>
          </w:tcPr>
          <w:p w14:paraId="0F80EA6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ign w:val="center"/>
          </w:tcPr>
          <w:p w14:paraId="6A2F86B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ign w:val="center"/>
          </w:tcPr>
          <w:p w14:paraId="5C9B15D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29CA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5C0651F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ign w:val="center"/>
          </w:tcPr>
          <w:p w14:paraId="6E6CE86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ign w:val="center"/>
          </w:tcPr>
          <w:p w14:paraId="5A5360B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ign w:val="center"/>
          </w:tcPr>
          <w:p w14:paraId="4C0FAA6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70AFF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6714B95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ign w:val="center"/>
          </w:tcPr>
          <w:p w14:paraId="5FC93FE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ign w:val="center"/>
          </w:tcPr>
          <w:p w14:paraId="46F4374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ign w:val="center"/>
          </w:tcPr>
          <w:p w14:paraId="60C14CD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0C655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0916B43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ign w:val="center"/>
          </w:tcPr>
          <w:p w14:paraId="781105B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ign w:val="center"/>
          </w:tcPr>
          <w:p w14:paraId="016DB93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ign w:val="center"/>
          </w:tcPr>
          <w:p w14:paraId="55D12AC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641A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3719A85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ign w:val="center"/>
          </w:tcPr>
          <w:p w14:paraId="7DE2457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ign w:val="center"/>
          </w:tcPr>
          <w:p w14:paraId="554C53D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ign w:val="center"/>
          </w:tcPr>
          <w:p w14:paraId="42D9994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6D34E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24931F9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ign w:val="center"/>
          </w:tcPr>
          <w:p w14:paraId="5589A60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ign w:val="center"/>
          </w:tcPr>
          <w:p w14:paraId="7241E50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ign w:val="center"/>
          </w:tcPr>
          <w:p w14:paraId="731ACC0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734A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18F0366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ign w:val="center"/>
          </w:tcPr>
          <w:p w14:paraId="4BBBD01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ign w:val="center"/>
          </w:tcPr>
          <w:p w14:paraId="7C258B6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ign w:val="center"/>
          </w:tcPr>
          <w:p w14:paraId="56523C9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011379C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cs="宋体"/>
          <w:color w:val="auto"/>
          <w:sz w:val="24"/>
          <w:szCs w:val="24"/>
          <w:highlight w:val="none"/>
        </w:rPr>
      </w:pPr>
    </w:p>
    <w:p w14:paraId="58E7A68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14:paraId="4BA28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ign w:val="center"/>
          </w:tcPr>
          <w:p w14:paraId="068AEEE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ign w:val="center"/>
          </w:tcPr>
          <w:p w14:paraId="43E7F98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ign w:val="center"/>
          </w:tcPr>
          <w:p w14:paraId="49F5B3A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ign w:val="center"/>
          </w:tcPr>
          <w:p w14:paraId="4C217C6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4FF70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ign w:val="center"/>
          </w:tcPr>
          <w:p w14:paraId="6D007D5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ign w:val="center"/>
          </w:tcPr>
          <w:p w14:paraId="4F61445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ign w:val="center"/>
          </w:tcPr>
          <w:p w14:paraId="43864DB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ign w:val="center"/>
          </w:tcPr>
          <w:p w14:paraId="1A7BF84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3DFB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ign w:val="center"/>
          </w:tcPr>
          <w:p w14:paraId="2091DE3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ign w:val="center"/>
          </w:tcPr>
          <w:p w14:paraId="3B2478A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ign w:val="center"/>
          </w:tcPr>
          <w:p w14:paraId="58C6B6A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ign w:val="center"/>
          </w:tcPr>
          <w:p w14:paraId="7F0BC24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1BA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ign w:val="center"/>
          </w:tcPr>
          <w:p w14:paraId="4D59726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ign w:val="center"/>
          </w:tcPr>
          <w:p w14:paraId="687F871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ign w:val="center"/>
          </w:tcPr>
          <w:p w14:paraId="767670D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ign w:val="center"/>
          </w:tcPr>
          <w:p w14:paraId="6BA8928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49C657A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36"/>
          <w:szCs w:val="36"/>
          <w:highlight w:val="none"/>
        </w:rPr>
      </w:pPr>
    </w:p>
    <w:p w14:paraId="6FE79F30">
      <w:pPr>
        <w:shd w:val="clear"/>
        <w:spacing w:line="360" w:lineRule="auto"/>
        <w:jc w:val="center"/>
        <w:rPr>
          <w:rFonts w:hint="eastAsia" w:ascii="宋体" w:hAnsi="宋体" w:cs="宋体"/>
          <w:b/>
          <w:bCs/>
          <w:color w:val="auto"/>
          <w:sz w:val="36"/>
          <w:szCs w:val="36"/>
          <w:highlight w:val="none"/>
        </w:rPr>
      </w:pPr>
    </w:p>
    <w:p w14:paraId="5C045DED">
      <w:pPr>
        <w:shd w:val="clear"/>
        <w:spacing w:line="360" w:lineRule="auto"/>
        <w:jc w:val="center"/>
        <w:rPr>
          <w:rFonts w:hint="eastAsia" w:ascii="宋体" w:hAnsi="宋体" w:cs="宋体"/>
          <w:b/>
          <w:bCs/>
          <w:color w:val="auto"/>
          <w:sz w:val="36"/>
          <w:szCs w:val="36"/>
          <w:highlight w:val="none"/>
        </w:rPr>
      </w:pPr>
    </w:p>
    <w:p w14:paraId="24870E91">
      <w:pPr>
        <w:shd w:val="clear"/>
        <w:spacing w:line="360" w:lineRule="auto"/>
        <w:jc w:val="center"/>
        <w:rPr>
          <w:rFonts w:hint="eastAsia" w:ascii="宋体" w:hAnsi="宋体" w:cs="宋体"/>
          <w:b/>
          <w:bCs/>
          <w:color w:val="auto"/>
          <w:sz w:val="36"/>
          <w:szCs w:val="36"/>
          <w:highlight w:val="none"/>
        </w:rPr>
      </w:pPr>
    </w:p>
    <w:p w14:paraId="136B9E39">
      <w:pPr>
        <w:shd w:val="clear"/>
        <w:spacing w:line="360" w:lineRule="auto"/>
        <w:jc w:val="center"/>
        <w:rPr>
          <w:rFonts w:hint="eastAsia" w:ascii="宋体" w:hAnsi="宋体" w:cs="宋体"/>
          <w:b/>
          <w:bCs/>
          <w:color w:val="auto"/>
          <w:sz w:val="36"/>
          <w:szCs w:val="36"/>
          <w:highlight w:val="none"/>
        </w:rPr>
      </w:pPr>
    </w:p>
    <w:p w14:paraId="477DAB75">
      <w:pPr>
        <w:shd w:val="clear"/>
        <w:spacing w:line="360" w:lineRule="auto"/>
        <w:jc w:val="center"/>
        <w:rPr>
          <w:rFonts w:hint="eastAsia" w:ascii="宋体" w:hAnsi="宋体" w:cs="宋体"/>
          <w:b/>
          <w:bCs/>
          <w:color w:val="auto"/>
          <w:sz w:val="36"/>
          <w:szCs w:val="36"/>
          <w:highlight w:val="none"/>
        </w:rPr>
      </w:pPr>
    </w:p>
    <w:p w14:paraId="42FA8A11">
      <w:pPr>
        <w:shd w:val="clear"/>
        <w:spacing w:line="360" w:lineRule="auto"/>
        <w:jc w:val="center"/>
        <w:rPr>
          <w:rFonts w:hint="eastAsia" w:ascii="宋体" w:hAnsi="宋体" w:cs="宋体"/>
          <w:b/>
          <w:bCs/>
          <w:color w:val="auto"/>
          <w:sz w:val="36"/>
          <w:szCs w:val="36"/>
          <w:highlight w:val="none"/>
        </w:rPr>
      </w:pPr>
    </w:p>
    <w:p w14:paraId="2D9F56AE">
      <w:pPr>
        <w:shd w:val="clear"/>
        <w:spacing w:line="360" w:lineRule="auto"/>
        <w:jc w:val="center"/>
        <w:rPr>
          <w:rFonts w:hint="eastAsia" w:ascii="宋体" w:hAnsi="宋体" w:cs="宋体"/>
          <w:b/>
          <w:bCs/>
          <w:color w:val="auto"/>
          <w:sz w:val="36"/>
          <w:szCs w:val="36"/>
          <w:highlight w:val="none"/>
        </w:rPr>
      </w:pPr>
    </w:p>
    <w:p w14:paraId="62E245F4">
      <w:pPr>
        <w:shd w:val="clear"/>
        <w:spacing w:line="360" w:lineRule="auto"/>
        <w:jc w:val="center"/>
        <w:rPr>
          <w:rFonts w:hint="eastAsia" w:ascii="宋体" w:hAnsi="宋体" w:cs="宋体"/>
          <w:b/>
          <w:bCs/>
          <w:color w:val="auto"/>
          <w:sz w:val="36"/>
          <w:szCs w:val="36"/>
          <w:highlight w:val="none"/>
        </w:rPr>
      </w:pPr>
    </w:p>
    <w:p w14:paraId="50AEBE7C">
      <w:pPr>
        <w:shd w:val="clear"/>
        <w:spacing w:line="360" w:lineRule="auto"/>
        <w:jc w:val="center"/>
        <w:rPr>
          <w:rFonts w:hint="eastAsia" w:ascii="宋体" w:hAnsi="宋体" w:cs="宋体"/>
          <w:b/>
          <w:bCs/>
          <w:color w:val="auto"/>
          <w:sz w:val="36"/>
          <w:szCs w:val="36"/>
          <w:highlight w:val="none"/>
        </w:rPr>
      </w:pPr>
    </w:p>
    <w:p w14:paraId="061B56DA">
      <w:pPr>
        <w:shd w:val="clear"/>
        <w:spacing w:line="360" w:lineRule="auto"/>
        <w:jc w:val="center"/>
        <w:rPr>
          <w:rFonts w:hint="eastAsia" w:ascii="宋体" w:hAnsi="宋体" w:cs="宋体"/>
          <w:b/>
          <w:bCs/>
          <w:color w:val="auto"/>
          <w:sz w:val="36"/>
          <w:szCs w:val="36"/>
          <w:highlight w:val="none"/>
        </w:rPr>
      </w:pPr>
    </w:p>
    <w:p w14:paraId="0C29F3F3">
      <w:pPr>
        <w:shd w:val="clear"/>
        <w:spacing w:line="360" w:lineRule="auto"/>
        <w:jc w:val="center"/>
        <w:rPr>
          <w:rFonts w:hint="eastAsia" w:ascii="宋体" w:hAnsi="宋体" w:cs="宋体"/>
          <w:b/>
          <w:bCs/>
          <w:color w:val="auto"/>
          <w:sz w:val="36"/>
          <w:szCs w:val="36"/>
          <w:highlight w:val="none"/>
        </w:rPr>
      </w:pPr>
    </w:p>
    <w:p w14:paraId="49E65A2B">
      <w:pPr>
        <w:shd w:val="clear"/>
        <w:spacing w:line="360" w:lineRule="auto"/>
        <w:jc w:val="center"/>
        <w:rPr>
          <w:rFonts w:hint="eastAsia" w:ascii="宋体" w:hAnsi="宋体" w:cs="宋体"/>
          <w:b/>
          <w:bCs/>
          <w:color w:val="auto"/>
          <w:sz w:val="36"/>
          <w:szCs w:val="36"/>
          <w:highlight w:val="none"/>
        </w:rPr>
      </w:pPr>
    </w:p>
    <w:p w14:paraId="10467C7F">
      <w:pPr>
        <w:shd w:val="clear"/>
        <w:spacing w:line="360" w:lineRule="auto"/>
        <w:jc w:val="center"/>
        <w:rPr>
          <w:rFonts w:hint="eastAsia" w:ascii="宋体" w:hAnsi="宋体" w:cs="宋体"/>
          <w:b/>
          <w:bCs/>
          <w:color w:val="auto"/>
          <w:sz w:val="36"/>
          <w:szCs w:val="36"/>
          <w:highlight w:val="none"/>
        </w:rPr>
      </w:pPr>
    </w:p>
    <w:p w14:paraId="074882F6">
      <w:pPr>
        <w:shd w:val="clear"/>
        <w:spacing w:line="360" w:lineRule="auto"/>
        <w:jc w:val="center"/>
        <w:rPr>
          <w:rFonts w:hint="eastAsia" w:ascii="宋体" w:hAnsi="宋体" w:cs="宋体"/>
          <w:b/>
          <w:bCs/>
          <w:color w:val="auto"/>
          <w:sz w:val="36"/>
          <w:szCs w:val="36"/>
          <w:highlight w:val="none"/>
        </w:rPr>
      </w:pPr>
    </w:p>
    <w:p w14:paraId="41658C99">
      <w:pPr>
        <w:shd w:val="clear"/>
        <w:spacing w:line="360" w:lineRule="auto"/>
        <w:jc w:val="center"/>
        <w:rPr>
          <w:rFonts w:hint="eastAsia" w:ascii="宋体" w:hAnsi="宋体" w:cs="宋体"/>
          <w:b/>
          <w:bCs/>
          <w:color w:val="auto"/>
          <w:sz w:val="36"/>
          <w:szCs w:val="36"/>
          <w:highlight w:val="none"/>
        </w:rPr>
      </w:pPr>
    </w:p>
    <w:p w14:paraId="125BF552">
      <w:pPr>
        <w:shd w:val="clear"/>
        <w:spacing w:line="360" w:lineRule="auto"/>
        <w:jc w:val="center"/>
        <w:rPr>
          <w:rFonts w:hint="eastAsia" w:ascii="宋体" w:hAnsi="宋体" w:cs="宋体"/>
          <w:b/>
          <w:bCs/>
          <w:color w:val="auto"/>
          <w:sz w:val="36"/>
          <w:szCs w:val="36"/>
          <w:highlight w:val="none"/>
        </w:rPr>
      </w:pPr>
    </w:p>
    <w:p w14:paraId="2482692B">
      <w:pPr>
        <w:pStyle w:val="2"/>
        <w:rPr>
          <w:rFonts w:hint="eastAsia" w:ascii="宋体" w:hAnsi="宋体" w:cs="宋体"/>
          <w:b/>
          <w:bCs/>
          <w:color w:val="auto"/>
          <w:sz w:val="36"/>
          <w:szCs w:val="36"/>
          <w:highlight w:val="none"/>
        </w:rPr>
      </w:pPr>
    </w:p>
    <w:p w14:paraId="4B0CDC9E">
      <w:pPr>
        <w:pStyle w:val="3"/>
        <w:rPr>
          <w:rFonts w:hint="eastAsia"/>
        </w:rPr>
      </w:pPr>
    </w:p>
    <w:p w14:paraId="37BE905C">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7D0AA2AE">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14:paraId="01B6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14:paraId="4B0B3BF7">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4" w:type="dxa"/>
            <w:vAlign w:val="center"/>
          </w:tcPr>
          <w:p w14:paraId="6E0FF4C6">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7214" w:type="dxa"/>
            <w:vAlign w:val="center"/>
          </w:tcPr>
          <w:p w14:paraId="7716CC2F">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14:paraId="733C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vAlign w:val="center"/>
          </w:tcPr>
          <w:p w14:paraId="72887CED">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54" w:type="dxa"/>
            <w:vAlign w:val="center"/>
          </w:tcPr>
          <w:p w14:paraId="7628ACC9">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7214" w:type="dxa"/>
            <w:vAlign w:val="center"/>
          </w:tcPr>
          <w:p w14:paraId="431BF437">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12B7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47220F2C">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54" w:type="dxa"/>
            <w:vAlign w:val="center"/>
          </w:tcPr>
          <w:p w14:paraId="7AAE8D4F">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7214" w:type="dxa"/>
            <w:vAlign w:val="center"/>
          </w:tcPr>
          <w:p w14:paraId="47930417">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14:paraId="29F1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vAlign w:val="center"/>
          </w:tcPr>
          <w:p w14:paraId="1625CF75">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54" w:type="dxa"/>
            <w:vAlign w:val="center"/>
          </w:tcPr>
          <w:p w14:paraId="22A68124">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投标文件递交要求</w:t>
            </w:r>
          </w:p>
        </w:tc>
        <w:tc>
          <w:tcPr>
            <w:tcW w:w="7214" w:type="dxa"/>
            <w:vAlign w:val="center"/>
          </w:tcPr>
          <w:p w14:paraId="71431CC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p>
          <w:p w14:paraId="5DB0CCB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1.电子投标文件，按政采云平台项目采购--电子招投标操作指南及本招标文件要求编制、递交。</w:t>
            </w:r>
          </w:p>
          <w:p w14:paraId="33FBDBA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14:paraId="2ED7762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14:paraId="1495325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14:paraId="4C42F79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5.未传输递交电子投标文件的，投标无效。</w:t>
            </w:r>
          </w:p>
          <w:p w14:paraId="2F94A0F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6.投标供应商在“政府采购云平台”完成“电子加密投标文件”的上传递交后，</w:t>
            </w:r>
            <w:r>
              <w:rPr>
                <w:rFonts w:hint="eastAsia" w:ascii="宋体" w:hAnsi="宋体" w:cs="宋体"/>
                <w:color w:val="auto"/>
                <w:sz w:val="24"/>
                <w:szCs w:val="24"/>
                <w:highlight w:val="none"/>
                <w:lang w:val="en-US" w:eastAsia="zh-CN"/>
              </w:rPr>
              <w:t>还可以</w:t>
            </w:r>
            <w:r>
              <w:rPr>
                <w:rFonts w:hint="eastAsia" w:ascii="宋体" w:hAnsi="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63FF55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①在投标截止时间前送交到开标地点；</w:t>
            </w:r>
          </w:p>
          <w:p w14:paraId="1AE7F57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r w14:paraId="44D3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vAlign w:val="center"/>
          </w:tcPr>
          <w:p w14:paraId="3BFA259B">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54" w:type="dxa"/>
            <w:vAlign w:val="center"/>
          </w:tcPr>
          <w:p w14:paraId="130987BF">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214" w:type="dxa"/>
            <w:vAlign w:val="center"/>
          </w:tcPr>
          <w:p w14:paraId="60F7DC5C">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14:paraId="1B4D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vAlign w:val="center"/>
          </w:tcPr>
          <w:p w14:paraId="7F0EC4EA">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54" w:type="dxa"/>
            <w:vAlign w:val="center"/>
          </w:tcPr>
          <w:p w14:paraId="001F93A2">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7214" w:type="dxa"/>
            <w:vAlign w:val="center"/>
          </w:tcPr>
          <w:p w14:paraId="11FED453">
            <w:pPr>
              <w:shd w:val="clear"/>
              <w:spacing w:line="360" w:lineRule="auto"/>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2025年08月11日 9:00</w:t>
            </w:r>
          </w:p>
          <w:p w14:paraId="4807E423">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1FA5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28CD182">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54" w:type="dxa"/>
            <w:vAlign w:val="center"/>
          </w:tcPr>
          <w:p w14:paraId="1C87AB2A">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7214" w:type="dxa"/>
            <w:vAlign w:val="center"/>
          </w:tcPr>
          <w:p w14:paraId="73D27A47">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2025年08月11日 9:00</w:t>
            </w:r>
          </w:p>
          <w:p w14:paraId="36CD52CE">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val="en-US" w:eastAsia="zh-CN"/>
              </w:rPr>
              <w:t>“政府采购云平台”线上开标/椒江区椒江区市府大道777号民泰大楼3楼一号开标室B场地</w:t>
            </w:r>
          </w:p>
        </w:tc>
      </w:tr>
      <w:tr w14:paraId="396A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14:paraId="65A7A079">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54" w:type="dxa"/>
            <w:vAlign w:val="center"/>
          </w:tcPr>
          <w:p w14:paraId="6E0D0C4D">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7214" w:type="dxa"/>
            <w:vAlign w:val="center"/>
          </w:tcPr>
          <w:p w14:paraId="2E3F2F2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p>
          <w:p w14:paraId="2BA3393B">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14:paraId="45B6285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w:t>
            </w:r>
          </w:p>
          <w:p w14:paraId="62FBDDD8">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14:paraId="2A194A8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14:paraId="7D8FFC5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、政府采购严重违法失信行为记录名单的。</w:t>
            </w:r>
          </w:p>
        </w:tc>
      </w:tr>
      <w:tr w14:paraId="656F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3D517307">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554" w:type="dxa"/>
            <w:vAlign w:val="center"/>
          </w:tcPr>
          <w:p w14:paraId="1EB9811A">
            <w:pPr>
              <w:shd w:val="clea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7214" w:type="dxa"/>
            <w:vAlign w:val="center"/>
          </w:tcPr>
          <w:p w14:paraId="397380E1">
            <w:pPr>
              <w:shd w:val="clea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5538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706951F1">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554" w:type="dxa"/>
            <w:vAlign w:val="center"/>
          </w:tcPr>
          <w:p w14:paraId="177B9C89">
            <w:pPr>
              <w:shd w:val="clea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样品及演示</w:t>
            </w:r>
          </w:p>
        </w:tc>
        <w:tc>
          <w:tcPr>
            <w:tcW w:w="7214" w:type="dxa"/>
            <w:vAlign w:val="center"/>
          </w:tcPr>
          <w:p w14:paraId="350B879C">
            <w:pPr>
              <w:shd w:val="clear"/>
              <w:spacing w:line="360" w:lineRule="auto"/>
              <w:ind w:left="1"/>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无要求。</w:t>
            </w:r>
          </w:p>
        </w:tc>
      </w:tr>
      <w:tr w14:paraId="3F4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29" w:type="dxa"/>
            <w:vMerge w:val="restart"/>
            <w:vAlign w:val="center"/>
          </w:tcPr>
          <w:p w14:paraId="5A857C54">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554" w:type="dxa"/>
            <w:vMerge w:val="restart"/>
            <w:vAlign w:val="center"/>
          </w:tcPr>
          <w:p w14:paraId="27A74E8D">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是否专门面向中小微企业采购</w:t>
            </w:r>
          </w:p>
        </w:tc>
        <w:tc>
          <w:tcPr>
            <w:tcW w:w="7214" w:type="dxa"/>
            <w:vAlign w:val="center"/>
          </w:tcPr>
          <w:p w14:paraId="5966AB63">
            <w:pPr>
              <w:widowControl/>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 xml:space="preserve">是 </w:t>
            </w:r>
          </w:p>
          <w:p w14:paraId="7669D4F0">
            <w:pPr>
              <w:widowControl/>
              <w:shd w:val="clea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否</w:t>
            </w:r>
          </w:p>
        </w:tc>
      </w:tr>
      <w:tr w14:paraId="14FD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9" w:type="dxa"/>
            <w:vMerge w:val="restart"/>
            <w:vAlign w:val="center"/>
          </w:tcPr>
          <w:p w14:paraId="502906B2">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554" w:type="dxa"/>
            <w:vMerge w:val="restart"/>
            <w:vAlign w:val="center"/>
          </w:tcPr>
          <w:p w14:paraId="4C1439E3">
            <w:pPr>
              <w:widowControl/>
              <w:shd w:val="clea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中小企业划分标准所属行业</w:t>
            </w:r>
          </w:p>
        </w:tc>
        <w:tc>
          <w:tcPr>
            <w:tcW w:w="7214" w:type="dxa"/>
            <w:vAlign w:val="center"/>
          </w:tcPr>
          <w:p w14:paraId="7EA79D56">
            <w:pPr>
              <w:widowControl/>
              <w:shd w:val="clea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所属行业：</w:t>
            </w:r>
            <w:r>
              <w:rPr>
                <w:rFonts w:hint="eastAsia" w:ascii="宋体" w:hAnsi="宋体" w:cs="宋体"/>
                <w:color w:val="auto"/>
                <w:sz w:val="24"/>
                <w:szCs w:val="24"/>
                <w:highlight w:val="none"/>
              </w:rPr>
              <w:t>工业（制造业）</w:t>
            </w:r>
            <w:r>
              <w:rPr>
                <w:rFonts w:hint="eastAsia" w:ascii="宋体" w:hAnsi="宋体" w:cs="宋体"/>
                <w:color w:val="auto"/>
                <w:kern w:val="0"/>
                <w:sz w:val="24"/>
                <w:szCs w:val="24"/>
                <w:highlight w:val="none"/>
                <w:lang w:bidi="ar"/>
              </w:rPr>
              <w:t>。</w:t>
            </w:r>
          </w:p>
        </w:tc>
      </w:tr>
      <w:tr w14:paraId="4C28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9" w:type="dxa"/>
            <w:vMerge w:val="continue"/>
            <w:vAlign w:val="center"/>
          </w:tcPr>
          <w:p w14:paraId="6328E660">
            <w:pPr>
              <w:widowControl/>
              <w:shd w:val="clear"/>
              <w:spacing w:line="360" w:lineRule="auto"/>
              <w:rPr>
                <w:color w:val="auto"/>
                <w:highlight w:val="none"/>
              </w:rPr>
            </w:pPr>
          </w:p>
        </w:tc>
        <w:tc>
          <w:tcPr>
            <w:tcW w:w="1554" w:type="dxa"/>
            <w:vMerge w:val="continue"/>
            <w:vAlign w:val="center"/>
          </w:tcPr>
          <w:p w14:paraId="4E96594F">
            <w:pPr>
              <w:widowControl/>
              <w:shd w:val="clear"/>
              <w:spacing w:line="360" w:lineRule="auto"/>
              <w:rPr>
                <w:color w:val="auto"/>
                <w:sz w:val="24"/>
                <w:szCs w:val="24"/>
                <w:highlight w:val="none"/>
              </w:rPr>
            </w:pPr>
          </w:p>
        </w:tc>
        <w:tc>
          <w:tcPr>
            <w:tcW w:w="7214" w:type="dxa"/>
            <w:vAlign w:val="center"/>
          </w:tcPr>
          <w:p w14:paraId="3CAD12BC">
            <w:pPr>
              <w:widowControl/>
              <w:shd w:val="clear"/>
              <w:spacing w:line="360" w:lineRule="auto"/>
              <w:rPr>
                <w:rFonts w:hint="eastAsia" w:ascii="宋体" w:hAnsi="宋体" w:cs="宋体"/>
                <w:color w:val="auto"/>
                <w:kern w:val="0"/>
                <w:sz w:val="24"/>
                <w:szCs w:val="24"/>
                <w:highlight w:val="none"/>
                <w:lang w:bidi="ar"/>
              </w:rPr>
            </w:pPr>
            <w:r>
              <w:rPr>
                <w:rFonts w:hint="eastAsia"/>
                <w:color w:val="auto"/>
                <w:sz w:val="24"/>
                <w:szCs w:val="24"/>
                <w:highlight w:val="none"/>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w:t>
            </w:r>
          </w:p>
        </w:tc>
      </w:tr>
      <w:tr w14:paraId="26E4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102ED3EC">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54" w:type="dxa"/>
            <w:vAlign w:val="center"/>
          </w:tcPr>
          <w:p w14:paraId="54E9A343">
            <w:pPr>
              <w:shd w:val="clea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节能环保</w:t>
            </w:r>
          </w:p>
        </w:tc>
        <w:tc>
          <w:tcPr>
            <w:tcW w:w="7214" w:type="dxa"/>
            <w:vAlign w:val="center"/>
          </w:tcPr>
          <w:p w14:paraId="678E54AB">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1、节能产品的强制采购政策</w:t>
            </w:r>
          </w:p>
          <w:p w14:paraId="28F099C1">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28D2D54F">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2、节能产品、环境标志产品的优先采购政策</w:t>
            </w:r>
          </w:p>
          <w:p w14:paraId="20B63B40">
            <w:p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385D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0DE54DA9">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1554" w:type="dxa"/>
            <w:vAlign w:val="center"/>
          </w:tcPr>
          <w:p w14:paraId="63A16712">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7214" w:type="dxa"/>
            <w:vAlign w:val="center"/>
          </w:tcPr>
          <w:p w14:paraId="368E4E96">
            <w:pPr>
              <w:numPr>
                <w:ilvl w:val="0"/>
                <w:numId w:val="0"/>
              </w:num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各供应商自行在浙江政府采购网下载或查阅采购文件和相关更正公告等，不另行通知，如有遗漏采购人、采购代理机构概不负责。</w:t>
            </w:r>
          </w:p>
          <w:p w14:paraId="4B20B6E1">
            <w:pPr>
              <w:numPr>
                <w:ilvl w:val="0"/>
                <w:numId w:val="0"/>
              </w:num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0901CC32">
            <w:pPr>
              <w:numPr>
                <w:ilvl w:val="0"/>
                <w:numId w:val="0"/>
              </w:numPr>
              <w:shd w:val="clear"/>
              <w:spacing w:line="360" w:lineRule="auto"/>
              <w:rPr>
                <w:rFonts w:ascii="宋体" w:hAnsi="宋体" w:cs="宋体"/>
                <w:color w:val="auto"/>
                <w:highlight w:val="none"/>
              </w:rPr>
            </w:pPr>
            <w:r>
              <w:rPr>
                <w:rFonts w:hint="eastAsia" w:ascii="宋体" w:hAnsi="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1243FAE">
      <w:pPr>
        <w:shd w:val="clear"/>
        <w:spacing w:line="360" w:lineRule="auto"/>
        <w:rPr>
          <w:rFonts w:ascii="宋体" w:hAnsi="宋体" w:cs="宋体"/>
          <w:b/>
          <w:bCs/>
          <w:color w:val="auto"/>
          <w:sz w:val="24"/>
          <w:szCs w:val="32"/>
          <w:highlight w:val="none"/>
        </w:rPr>
      </w:pPr>
    </w:p>
    <w:p w14:paraId="62498588">
      <w:pPr>
        <w:shd w:val="clear"/>
        <w:spacing w:line="360" w:lineRule="auto"/>
        <w:rPr>
          <w:rFonts w:ascii="宋体" w:hAnsi="宋体" w:cs="宋体"/>
          <w:b/>
          <w:bCs/>
          <w:color w:val="auto"/>
          <w:sz w:val="24"/>
          <w:szCs w:val="32"/>
          <w:highlight w:val="none"/>
        </w:rPr>
      </w:pPr>
    </w:p>
    <w:p w14:paraId="74F92B83">
      <w:pPr>
        <w:shd w:val="clear"/>
        <w:spacing w:line="360" w:lineRule="auto"/>
        <w:rPr>
          <w:rFonts w:ascii="宋体" w:hAnsi="宋体" w:cs="宋体"/>
          <w:b/>
          <w:bCs/>
          <w:color w:val="auto"/>
          <w:sz w:val="24"/>
          <w:szCs w:val="32"/>
          <w:highlight w:val="none"/>
        </w:rPr>
      </w:pPr>
    </w:p>
    <w:p w14:paraId="6E8EE4D9">
      <w:pPr>
        <w:shd w:val="clear"/>
        <w:spacing w:line="360" w:lineRule="auto"/>
        <w:rPr>
          <w:rFonts w:ascii="宋体" w:hAnsi="宋体" w:cs="宋体"/>
          <w:b/>
          <w:bCs/>
          <w:color w:val="auto"/>
          <w:sz w:val="24"/>
          <w:szCs w:val="32"/>
          <w:highlight w:val="none"/>
        </w:rPr>
      </w:pPr>
    </w:p>
    <w:p w14:paraId="2B8FDE1F">
      <w:pPr>
        <w:shd w:val="clear"/>
        <w:spacing w:line="360" w:lineRule="auto"/>
        <w:rPr>
          <w:rFonts w:ascii="宋体" w:hAnsi="宋体" w:cs="宋体"/>
          <w:b/>
          <w:bCs/>
          <w:color w:val="auto"/>
          <w:sz w:val="24"/>
          <w:szCs w:val="32"/>
          <w:highlight w:val="none"/>
        </w:rPr>
      </w:pPr>
    </w:p>
    <w:p w14:paraId="6283A6BD">
      <w:pPr>
        <w:shd w:val="clear"/>
        <w:spacing w:line="360" w:lineRule="auto"/>
        <w:rPr>
          <w:rFonts w:ascii="宋体" w:hAnsi="宋体" w:cs="宋体"/>
          <w:b/>
          <w:bCs/>
          <w:color w:val="auto"/>
          <w:sz w:val="24"/>
          <w:szCs w:val="32"/>
          <w:highlight w:val="none"/>
        </w:rPr>
      </w:pPr>
    </w:p>
    <w:p w14:paraId="0A553964">
      <w:pPr>
        <w:shd w:val="clear"/>
        <w:spacing w:line="360" w:lineRule="auto"/>
        <w:rPr>
          <w:rFonts w:ascii="宋体" w:hAnsi="宋体" w:cs="宋体"/>
          <w:b/>
          <w:bCs/>
          <w:color w:val="auto"/>
          <w:sz w:val="24"/>
          <w:szCs w:val="32"/>
          <w:highlight w:val="none"/>
        </w:rPr>
      </w:pPr>
    </w:p>
    <w:p w14:paraId="0FC3EE50">
      <w:pPr>
        <w:shd w:val="clear"/>
        <w:spacing w:line="360" w:lineRule="auto"/>
        <w:rPr>
          <w:rFonts w:ascii="宋体" w:hAnsi="宋体" w:cs="宋体"/>
          <w:b/>
          <w:bCs/>
          <w:color w:val="auto"/>
          <w:sz w:val="24"/>
          <w:szCs w:val="32"/>
          <w:highlight w:val="none"/>
        </w:rPr>
      </w:pPr>
    </w:p>
    <w:p w14:paraId="29212855">
      <w:pPr>
        <w:shd w:val="clear"/>
        <w:spacing w:line="360" w:lineRule="auto"/>
        <w:rPr>
          <w:rFonts w:ascii="宋体" w:hAnsi="宋体" w:cs="宋体"/>
          <w:b/>
          <w:bCs/>
          <w:color w:val="auto"/>
          <w:sz w:val="24"/>
          <w:szCs w:val="32"/>
          <w:highlight w:val="none"/>
        </w:rPr>
      </w:pPr>
    </w:p>
    <w:p w14:paraId="32D658F7">
      <w:pPr>
        <w:shd w:val="clear"/>
        <w:spacing w:line="360" w:lineRule="auto"/>
        <w:rPr>
          <w:rFonts w:ascii="宋体" w:hAnsi="宋体" w:cs="宋体"/>
          <w:b/>
          <w:bCs/>
          <w:color w:val="auto"/>
          <w:sz w:val="24"/>
          <w:szCs w:val="32"/>
          <w:highlight w:val="none"/>
        </w:rPr>
      </w:pPr>
    </w:p>
    <w:p w14:paraId="529AF353">
      <w:pPr>
        <w:shd w:val="clear"/>
        <w:spacing w:line="360" w:lineRule="auto"/>
        <w:rPr>
          <w:rFonts w:ascii="宋体" w:hAnsi="宋体" w:cs="宋体"/>
          <w:b/>
          <w:bCs/>
          <w:color w:val="auto"/>
          <w:sz w:val="24"/>
          <w:szCs w:val="32"/>
          <w:highlight w:val="none"/>
        </w:rPr>
      </w:pPr>
    </w:p>
    <w:p w14:paraId="7FF2D36A">
      <w:pPr>
        <w:shd w:val="clear"/>
        <w:spacing w:line="360" w:lineRule="auto"/>
        <w:rPr>
          <w:rFonts w:ascii="宋体" w:hAnsi="宋体" w:cs="宋体"/>
          <w:b/>
          <w:bCs/>
          <w:color w:val="auto"/>
          <w:sz w:val="24"/>
          <w:szCs w:val="32"/>
          <w:highlight w:val="none"/>
        </w:rPr>
      </w:pPr>
    </w:p>
    <w:p w14:paraId="3157C294">
      <w:pPr>
        <w:shd w:val="clear"/>
        <w:spacing w:line="360" w:lineRule="auto"/>
        <w:rPr>
          <w:rFonts w:ascii="宋体" w:hAnsi="宋体" w:cs="宋体"/>
          <w:b/>
          <w:bCs/>
          <w:color w:val="auto"/>
          <w:sz w:val="24"/>
          <w:szCs w:val="32"/>
          <w:highlight w:val="none"/>
        </w:rPr>
      </w:pPr>
    </w:p>
    <w:p w14:paraId="35294399">
      <w:pPr>
        <w:pStyle w:val="2"/>
        <w:rPr>
          <w:rFonts w:ascii="宋体" w:hAnsi="宋体" w:cs="宋体"/>
          <w:b/>
          <w:bCs/>
          <w:color w:val="auto"/>
          <w:sz w:val="24"/>
          <w:szCs w:val="32"/>
          <w:highlight w:val="none"/>
        </w:rPr>
      </w:pPr>
    </w:p>
    <w:p w14:paraId="11F799C4">
      <w:pPr>
        <w:pStyle w:val="3"/>
        <w:rPr>
          <w:rFonts w:ascii="宋体" w:hAnsi="宋体" w:cs="宋体"/>
          <w:b/>
          <w:bCs/>
          <w:color w:val="auto"/>
          <w:sz w:val="24"/>
          <w:szCs w:val="32"/>
          <w:highlight w:val="none"/>
        </w:rPr>
      </w:pPr>
    </w:p>
    <w:p w14:paraId="2D8E0394">
      <w:pPr>
        <w:rPr>
          <w:rFonts w:ascii="宋体" w:hAnsi="宋体" w:cs="宋体"/>
          <w:b/>
          <w:bCs/>
          <w:color w:val="auto"/>
          <w:sz w:val="24"/>
          <w:szCs w:val="32"/>
          <w:highlight w:val="none"/>
        </w:rPr>
      </w:pPr>
    </w:p>
    <w:p w14:paraId="31CD3B6A">
      <w:pPr>
        <w:pStyle w:val="2"/>
        <w:rPr>
          <w:rFonts w:ascii="宋体" w:hAnsi="宋体" w:cs="宋体"/>
          <w:b/>
          <w:bCs/>
          <w:color w:val="auto"/>
          <w:sz w:val="24"/>
          <w:szCs w:val="32"/>
          <w:highlight w:val="none"/>
        </w:rPr>
      </w:pPr>
    </w:p>
    <w:p w14:paraId="6B002BC9">
      <w:pPr>
        <w:pStyle w:val="3"/>
        <w:rPr>
          <w:rFonts w:ascii="宋体" w:hAnsi="宋体" w:cs="宋体"/>
          <w:b/>
          <w:bCs/>
          <w:color w:val="auto"/>
          <w:sz w:val="24"/>
          <w:szCs w:val="32"/>
          <w:highlight w:val="none"/>
        </w:rPr>
      </w:pPr>
    </w:p>
    <w:p w14:paraId="5DD21B6B">
      <w:pPr>
        <w:rPr>
          <w:color w:val="auto"/>
          <w:highlight w:val="none"/>
        </w:rPr>
      </w:pPr>
    </w:p>
    <w:p w14:paraId="29EFF1F8">
      <w:pPr>
        <w:shd w:val="clear"/>
        <w:spacing w:line="360" w:lineRule="auto"/>
        <w:rPr>
          <w:rFonts w:ascii="宋体" w:hAnsi="宋体" w:cs="宋体"/>
          <w:b/>
          <w:bCs/>
          <w:color w:val="auto"/>
          <w:sz w:val="24"/>
          <w:szCs w:val="32"/>
          <w:highlight w:val="none"/>
        </w:rPr>
      </w:pPr>
    </w:p>
    <w:p w14:paraId="70BAF5D4">
      <w:pPr>
        <w:shd w:val="clear"/>
        <w:spacing w:line="360" w:lineRule="auto"/>
        <w:rPr>
          <w:rFonts w:hint="eastAsia" w:ascii="宋体" w:hAnsi="宋体" w:cs="宋体"/>
          <w:b/>
          <w:bCs/>
          <w:color w:val="auto"/>
          <w:sz w:val="24"/>
          <w:szCs w:val="32"/>
          <w:highlight w:val="none"/>
        </w:rPr>
      </w:pPr>
    </w:p>
    <w:p w14:paraId="73D2362E">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7C6AE6D4">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41FA15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1C32853E">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E73D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2BCFF8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0F4876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635784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39BCC2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9C58A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31478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15083D31">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0BC93E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210C5947">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CACD20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279C3A1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4B399B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0E4A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271AE6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19DB0C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21B072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6BC3D5E9">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436E9B27">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14:paraId="2C0BF504">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14:paraId="5DB55B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1BF76A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6C6BE72">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319DA031">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3E7A28E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及商务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768CBC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0A08720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1F3ED4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14:paraId="03DAA8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14:paraId="438036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6C3C15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良好财务状况证明材料或承诺</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14:paraId="6DFD93FE">
      <w:pPr>
        <w:tabs>
          <w:tab w:val="left" w:pos="1418"/>
        </w:tabs>
        <w:autoSpaceDE w:val="0"/>
        <w:autoSpaceDN w:val="0"/>
        <w:adjustRightInd w:val="0"/>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（5）提供采购公告中符合供应商特定条件的有效资质证书复印件（</w:t>
      </w:r>
      <w:r>
        <w:rPr>
          <w:rFonts w:hint="eastAsia" w:ascii="宋体" w:hAnsi="宋体" w:cs="宋体"/>
          <w:color w:val="auto"/>
          <w:sz w:val="24"/>
          <w:szCs w:val="24"/>
          <w:highlight w:val="none"/>
        </w:rPr>
        <w:t>1）代理商需具备《药品经营许可证》；2）</w:t>
      </w:r>
      <w:r>
        <w:rPr>
          <w:rFonts w:hint="eastAsia" w:ascii="宋体" w:hAnsi="宋体" w:cs="宋体"/>
          <w:color w:val="auto"/>
          <w:sz w:val="24"/>
          <w:szCs w:val="24"/>
          <w:highlight w:val="none"/>
          <w:lang w:val="en-US" w:eastAsia="zh-CN"/>
        </w:rPr>
        <w:t>所投</w:t>
      </w:r>
      <w:r>
        <w:rPr>
          <w:rFonts w:hint="eastAsia" w:ascii="宋体" w:hAnsi="宋体" w:cs="宋体"/>
          <w:color w:val="auto"/>
          <w:sz w:val="24"/>
          <w:szCs w:val="24"/>
          <w:highlight w:val="none"/>
        </w:rPr>
        <w:t>产品需具备食品药品监督管理部门核发的完整有效的药品注册或备案证明</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32"/>
          <w:highlight w:val="none"/>
        </w:rPr>
        <w:t>以及需要说明的其他资料。</w:t>
      </w:r>
    </w:p>
    <w:p w14:paraId="70C3F9C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0EB55F2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（1）投标人情况介绍（附件5）；</w:t>
      </w:r>
    </w:p>
    <w:p w14:paraId="49536C6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0C54671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w:t>
      </w:r>
    </w:p>
    <w:p w14:paraId="04379EA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31ED9D1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项目实施人员一览表（附件6）</w:t>
      </w:r>
    </w:p>
    <w:p w14:paraId="6A05E7B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项目负责人资格情况表(附件7) </w:t>
      </w:r>
    </w:p>
    <w:p w14:paraId="2428647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C.安装、调试及验收方案（包括项目验收标准和验收方法等）和措施。</w:t>
      </w:r>
    </w:p>
    <w:p w14:paraId="38B334C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0EA2060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A.供货清单(附件8）</w:t>
      </w:r>
    </w:p>
    <w:p w14:paraId="0BCB70B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B.产品品牌及型号、投标机型的样本或彩页和原厂技术参数、性能特点以及所遵循的技术规范、产品质保期、出厂标准、产品质量相关检测报告等内容。</w:t>
      </w:r>
    </w:p>
    <w:p w14:paraId="14A9893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（4）投标人通过的质量管理和质量保证体系、环保体系、自主创新相关证书等与本项目相关的认证证书或文件（如有）；</w:t>
      </w:r>
    </w:p>
    <w:p w14:paraId="0E5C1AB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（5）投标产品主体列入节能产品证明资料、投标产品主体列入环境标志产品证明资料（如有）；</w:t>
      </w:r>
    </w:p>
    <w:p w14:paraId="4693925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（6）技术需求响应表（附件9）；</w:t>
      </w:r>
    </w:p>
    <w:p w14:paraId="22CC215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（7）证书一览表（附件10）；</w:t>
      </w:r>
    </w:p>
    <w:p w14:paraId="2BAB97B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（8）投标人类似项目实施情况一览表（附件11）；</w:t>
      </w:r>
    </w:p>
    <w:p w14:paraId="0831D5B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（9）商务需求响应表（附件12）；</w:t>
      </w:r>
    </w:p>
    <w:p w14:paraId="203E1F1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（10）售后服务情况表（附件13）；</w:t>
      </w:r>
    </w:p>
    <w:p w14:paraId="480B8FF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（11）投标人需要说明的其他内容。（包括可能影响投标人商务与技术文件评分的各类证明材料）</w:t>
      </w:r>
    </w:p>
    <w:p w14:paraId="4341E8C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14:paraId="386906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4D46B4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1ADB098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）投标报价是包括货款、包装、运输、装卸、保险、税金、货到就位以及合同包含的所有风险责任等各项费用及不可预见费等所需的全部费用，全部费用已包含在开标一览表的投标总报价中。</w:t>
      </w:r>
    </w:p>
    <w:p w14:paraId="761F7D5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4757D6D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w:t>
      </w:r>
      <w:r>
        <w:rPr>
          <w:rFonts w:hint="eastAsia" w:ascii="宋体" w:hAnsi="宋体" w:cs="宋体"/>
          <w:color w:val="auto"/>
          <w:sz w:val="24"/>
          <w:szCs w:val="32"/>
          <w:highlight w:val="none"/>
          <w:lang w:eastAsia="zh-CN"/>
        </w:rPr>
        <w:t>褪色</w:t>
      </w:r>
      <w:r>
        <w:rPr>
          <w:rFonts w:hint="eastAsia" w:ascii="宋体" w:hAnsi="宋体" w:cs="宋体"/>
          <w:color w:val="auto"/>
          <w:sz w:val="24"/>
          <w:szCs w:val="32"/>
          <w:highlight w:val="none"/>
        </w:rPr>
        <w:t>的墨水填写， 投标报价单不得涂改和增删，如有错漏必须修改，修改处须由同一签署人签字或盖章。由于字迹模糊或表达不清引起的后果由投标人负责。</w:t>
      </w:r>
    </w:p>
    <w:p w14:paraId="7CD9AD6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2B835F86">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14:paraId="3A33289A">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 xml:space="preserve">1. </w:t>
      </w:r>
      <w:r>
        <w:rPr>
          <w:rFonts w:hint="eastAsia" w:ascii="宋体" w:hAnsi="宋体" w:cs="宋体"/>
          <w:b/>
          <w:bCs/>
          <w:color w:val="auto"/>
          <w:sz w:val="24"/>
          <w:szCs w:val="32"/>
          <w:highlight w:val="none"/>
          <w:lang w:val="en-GB"/>
        </w:rPr>
        <w:t>投标文件的编制</w:t>
      </w:r>
    </w:p>
    <w:p w14:paraId="31549E24">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0E2863A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2C7F686D">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cs="宋体"/>
          <w:color w:val="auto"/>
          <w:sz w:val="24"/>
          <w:szCs w:val="32"/>
          <w:highlight w:val="none"/>
          <w:lang w:val="en-GB" w:eastAsia="zh-CN"/>
        </w:rPr>
        <w:t>委托代理人</w:t>
      </w:r>
      <w:r>
        <w:rPr>
          <w:rFonts w:hint="eastAsia" w:ascii="宋体" w:hAnsi="宋体" w:cs="宋体"/>
          <w:color w:val="auto"/>
          <w:sz w:val="24"/>
          <w:szCs w:val="32"/>
          <w:highlight w:val="none"/>
          <w:lang w:val="en-GB"/>
        </w:rPr>
        <w:t>签署（签字或盖章），否则视为未提供。</w:t>
      </w:r>
    </w:p>
    <w:p w14:paraId="53AB2CE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BE63713">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2.提供纸质投标文件要求：见《前附表》</w:t>
      </w:r>
    </w:p>
    <w:p w14:paraId="3F2740B7">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3.投标文件的签章</w:t>
      </w:r>
    </w:p>
    <w:p w14:paraId="0C936A92">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5800B81E">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 备份投标文件的密封与标志</w:t>
      </w:r>
    </w:p>
    <w:p w14:paraId="4BB5D86D">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14:paraId="1A6498CE">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w:t>
      </w:r>
    </w:p>
    <w:p w14:paraId="108D8012">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 投标文件的上传和递交</w:t>
      </w:r>
    </w:p>
    <w:p w14:paraId="76CCCF82">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14:paraId="62A561E3">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w:t>
      </w:r>
      <w:r>
        <w:rPr>
          <w:rFonts w:hint="eastAsia" w:ascii="宋体" w:hAnsi="宋体" w:cs="宋体"/>
          <w:color w:val="auto"/>
          <w:sz w:val="24"/>
          <w:szCs w:val="32"/>
          <w:highlight w:val="none"/>
          <w:lang w:val="en-US" w:eastAsia="zh-CN"/>
        </w:rPr>
        <w:t>还可以</w:t>
      </w:r>
      <w:r>
        <w:rPr>
          <w:rFonts w:hint="eastAsia" w:ascii="宋体" w:hAnsi="宋体" w:cs="宋体"/>
          <w:color w:val="auto"/>
          <w:sz w:val="24"/>
          <w:szCs w:val="32"/>
          <w:highlight w:val="none"/>
          <w:lang w:val="en-GB"/>
        </w:rPr>
        <w:t>在投标截止时间</w:t>
      </w:r>
      <w:r>
        <w:rPr>
          <w:rFonts w:hint="eastAsia" w:ascii="宋体" w:hAnsi="宋体" w:cs="宋体"/>
          <w:color w:val="auto"/>
          <w:sz w:val="24"/>
          <w:szCs w:val="32"/>
          <w:highlight w:val="none"/>
          <w:lang w:val="en-US" w:eastAsia="zh-CN"/>
        </w:rPr>
        <w:t>前</w:t>
      </w:r>
      <w:r>
        <w:rPr>
          <w:rFonts w:hint="eastAsia" w:ascii="宋体" w:hAnsi="宋体" w:cs="宋体"/>
          <w:color w:val="auto"/>
          <w:sz w:val="24"/>
          <w:szCs w:val="32"/>
          <w:highlight w:val="none"/>
          <w:lang w:val="en-GB"/>
        </w:rPr>
        <w:t>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571D3A0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14:paraId="43D04F78">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6C76C4C9">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 投标文件的补充、修改、撤回</w:t>
      </w:r>
    </w:p>
    <w:p w14:paraId="7463045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D985C8A">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14:paraId="097BD964">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14:paraId="3F13E54E">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557AE73E">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3FA203FF">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7531D5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6CDEC7DD">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四、开标</w:t>
      </w:r>
    </w:p>
    <w:p w14:paraId="37C23925">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（一）开标事项</w:t>
      </w:r>
    </w:p>
    <w:p w14:paraId="7B3A8F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采购组织机构在“招标公告”规定的时间和地点公开开标，本次招标采用先评审商务资格和技术服务方案，后评审报价的办法实施。</w:t>
      </w:r>
    </w:p>
    <w:p w14:paraId="03219E53">
      <w:pPr>
        <w:shd w:val="clear"/>
        <w:spacing w:line="360" w:lineRule="auto"/>
        <w:ind w:firstLine="482" w:firstLineChars="200"/>
        <w:rPr>
          <w:b/>
          <w:bCs/>
          <w:color w:val="auto"/>
          <w:sz w:val="24"/>
          <w:szCs w:val="24"/>
          <w:highlight w:val="none"/>
        </w:rPr>
      </w:pPr>
      <w:r>
        <w:rPr>
          <w:rFonts w:hint="eastAsia"/>
          <w:b/>
          <w:bCs/>
          <w:color w:val="auto"/>
          <w:sz w:val="24"/>
          <w:szCs w:val="24"/>
          <w:highlight w:val="none"/>
        </w:rPr>
        <w:t>特别说明：如遇政府采购云平台电子化开标或评审程序调整的，按调整后程序执行。</w:t>
      </w:r>
    </w:p>
    <w:p w14:paraId="1614A8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71D665B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515CBEC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081DC36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1F11CE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24E3C02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5C0BC7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E9FC952">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 开标程序</w:t>
      </w:r>
    </w:p>
    <w:p w14:paraId="0E249B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19FEC8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7C772D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5947DB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310BE3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5ECB315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55051B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B2FE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2B09CF8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66F1BD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5918A0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274AB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1110FCCB">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7174DA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本项目评标的依据为招标文件和投标文件。</w:t>
      </w:r>
    </w:p>
    <w:p w14:paraId="38DB9CB3">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AB41C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评标委员会由采购人代表和评审专家组成，成员人数为5人以上单数，其中评审专家不得少于成员总数的三分之二。</w:t>
      </w:r>
    </w:p>
    <w:p w14:paraId="0D2C2230">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47BCA47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1B3DA94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6633363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605650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1EED56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3444E6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3679F7B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58FB72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488E47F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0CFBCE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4E21C5D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7AE3217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13E5611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611D6D0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7AD73F84">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498BC12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签字，并不得超出投标文件的范围或者改变投标文件的实质性内容。</w:t>
      </w:r>
    </w:p>
    <w:p w14:paraId="241C5460">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71568F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2CCB77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5579DC0">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14:paraId="6CC990E3">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14:paraId="4ACF73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60FC8B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签字。修正后的报价经投标人确认后产生约束力，投标人不确认的，其投标无效。</w:t>
      </w:r>
    </w:p>
    <w:p w14:paraId="1DC21BF0">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797FA0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5A62AE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14:paraId="6154100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557024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0C2208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w:t>
      </w:r>
      <w:r>
        <w:rPr>
          <w:rFonts w:hint="eastAsia" w:ascii="宋体" w:hAnsi="宋体" w:cs="宋体"/>
          <w:color w:val="auto"/>
          <w:sz w:val="24"/>
          <w:szCs w:val="32"/>
          <w:highlight w:val="none"/>
          <w:lang w:eastAsia="zh-CN"/>
        </w:rPr>
        <w:t>授权委托代理人</w:t>
      </w:r>
      <w:r>
        <w:rPr>
          <w:rFonts w:hint="eastAsia" w:ascii="宋体" w:hAnsi="宋体" w:cs="宋体"/>
          <w:color w:val="auto"/>
          <w:sz w:val="24"/>
          <w:szCs w:val="32"/>
          <w:highlight w:val="none"/>
        </w:rPr>
        <w:t>身份不符的；</w:t>
      </w:r>
    </w:p>
    <w:p w14:paraId="4E0824F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DC37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7F44002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5030058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7A5623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w:t>
      </w:r>
      <w:r>
        <w:rPr>
          <w:rFonts w:hint="eastAsia" w:ascii="宋体" w:hAnsi="宋体" w:cs="宋体"/>
          <w:color w:val="auto"/>
          <w:sz w:val="24"/>
          <w:szCs w:val="32"/>
          <w:highlight w:val="none"/>
          <w:lang w:val="en-US" w:eastAsia="zh-CN"/>
        </w:rPr>
        <w:t>存在</w:t>
      </w:r>
      <w:r>
        <w:rPr>
          <w:rFonts w:hint="eastAsia" w:ascii="宋体" w:hAnsi="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14:paraId="3C36F4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181526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3442BB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1EA8BB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040ABD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28C2AB83">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11、政采云平台项目采购系统显示投标供应商的 IP、MAC、设备硬件等信息重复的。</w:t>
      </w:r>
    </w:p>
    <w:p w14:paraId="36FB8F8E">
      <w:pPr>
        <w:shd w:val="clear" w:color="auto" w:fill="auto"/>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参加同一个标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不同供应商的投标（响应）文件的内容存在两处以上细节错误一致，且无法合理解释的。</w:t>
      </w:r>
    </w:p>
    <w:p w14:paraId="6C98ADA3">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、不符合法律、法规和招标文件中规定的其他实质性要求的（招标文件中打“▲”内容及被拒绝的条款）。</w:t>
      </w:r>
    </w:p>
    <w:p w14:paraId="72EB3531">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、未传输递交电子投标文件的或者未按规定提供相应的备份投标文件，造成项目开评标活动无法进行下去的。</w:t>
      </w:r>
    </w:p>
    <w:p w14:paraId="202D1322">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0BA119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21EA7F9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35B900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4AA46D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5EB3960A">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4313AA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3635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评标方法及评分标准》。</w:t>
      </w:r>
    </w:p>
    <w:p w14:paraId="7A8DA3DB">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1D963B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63435D27">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67AD90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55CD8B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4A40136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63E523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FB747B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5、</w:t>
      </w:r>
      <w:r>
        <w:rPr>
          <w:rFonts w:hint="eastAsia" w:ascii="宋体" w:hAnsi="宋体"/>
          <w:color w:val="auto"/>
          <w:sz w:val="24"/>
          <w:highlight w:val="none"/>
        </w:rPr>
        <w:t>招标代理费：</w:t>
      </w:r>
      <w:r>
        <w:rPr>
          <w:rFonts w:hint="eastAsia" w:ascii="宋体" w:hAnsi="宋体" w:eastAsia="宋体" w:cs="宋体"/>
          <w:color w:val="auto"/>
          <w:sz w:val="24"/>
          <w:szCs w:val="24"/>
          <w:highlight w:val="none"/>
        </w:rPr>
        <w:t>由中标成交供应商支付，招标代理服务收费采用差额定率累进计费方式，收费标准根据中标金额按下列表格中招标</w:t>
      </w:r>
      <w:r>
        <w:rPr>
          <w:rFonts w:hint="eastAsia" w:ascii="宋体" w:hAnsi="宋体" w:eastAsia="宋体" w:cs="宋体"/>
          <w:color w:val="auto"/>
          <w:sz w:val="24"/>
          <w:szCs w:val="24"/>
          <w:highlight w:val="none"/>
          <w:u w:val="single"/>
          <w:lang w:val="en-US" w:eastAsia="zh-CN"/>
        </w:rPr>
        <w:t>货物</w:t>
      </w:r>
      <w:r>
        <w:rPr>
          <w:rFonts w:hint="eastAsia" w:ascii="宋体" w:hAnsi="宋体" w:eastAsia="宋体" w:cs="宋体"/>
          <w:color w:val="auto"/>
          <w:sz w:val="24"/>
          <w:szCs w:val="24"/>
          <w:highlight w:val="none"/>
        </w:rPr>
        <w:t>类别费率的55%计算，招标代理费不足人民币伍仟元的按定额伍仟元收取，该费用中标人须在中标公告发出5日内一次性付清。（户名：浙江五石中正工程咨询有限公司台州分公司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开户行：浙江泰隆商业银行营业部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账号：99990000201000003135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行号：313345010221），财务联系电话：0571-88271625。</w:t>
      </w:r>
    </w:p>
    <w:tbl>
      <w:tblPr>
        <w:tblStyle w:val="2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1515"/>
        <w:gridCol w:w="1455"/>
        <w:gridCol w:w="1409"/>
      </w:tblGrid>
      <w:tr w14:paraId="1A3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40FEFE3A">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5" w:type="dxa"/>
            <w:noWrap w:val="0"/>
            <w:vAlign w:val="center"/>
          </w:tcPr>
          <w:p w14:paraId="70EBE510">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货物招标</w:t>
            </w:r>
          </w:p>
        </w:tc>
        <w:tc>
          <w:tcPr>
            <w:tcW w:w="1455" w:type="dxa"/>
            <w:noWrap w:val="0"/>
            <w:vAlign w:val="center"/>
          </w:tcPr>
          <w:p w14:paraId="006147AB">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服务招标</w:t>
            </w:r>
          </w:p>
        </w:tc>
        <w:tc>
          <w:tcPr>
            <w:tcW w:w="1409" w:type="dxa"/>
            <w:noWrap w:val="0"/>
            <w:vAlign w:val="center"/>
          </w:tcPr>
          <w:p w14:paraId="348C6A36">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工程招标</w:t>
            </w:r>
          </w:p>
        </w:tc>
      </w:tr>
      <w:tr w14:paraId="7D7E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7DC71683">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100以下</w:t>
            </w:r>
          </w:p>
        </w:tc>
        <w:tc>
          <w:tcPr>
            <w:tcW w:w="1515" w:type="dxa"/>
            <w:noWrap w:val="0"/>
            <w:vAlign w:val="center"/>
          </w:tcPr>
          <w:p w14:paraId="13AA08A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1.50%</w:t>
            </w:r>
          </w:p>
        </w:tc>
        <w:tc>
          <w:tcPr>
            <w:tcW w:w="1455" w:type="dxa"/>
            <w:noWrap w:val="0"/>
            <w:vAlign w:val="center"/>
          </w:tcPr>
          <w:p w14:paraId="705A173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1.50%</w:t>
            </w:r>
          </w:p>
        </w:tc>
        <w:tc>
          <w:tcPr>
            <w:tcW w:w="1409" w:type="dxa"/>
            <w:noWrap w:val="0"/>
            <w:vAlign w:val="center"/>
          </w:tcPr>
          <w:p w14:paraId="6B4D944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w:t>
            </w:r>
          </w:p>
        </w:tc>
      </w:tr>
      <w:tr w14:paraId="6B7C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6EA4101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100-500</w:t>
            </w:r>
          </w:p>
        </w:tc>
        <w:tc>
          <w:tcPr>
            <w:tcW w:w="1515" w:type="dxa"/>
            <w:noWrap w:val="0"/>
            <w:vAlign w:val="center"/>
          </w:tcPr>
          <w:p w14:paraId="0E24475C">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1.10%</w:t>
            </w:r>
          </w:p>
        </w:tc>
        <w:tc>
          <w:tcPr>
            <w:tcW w:w="1455" w:type="dxa"/>
            <w:noWrap w:val="0"/>
            <w:vAlign w:val="center"/>
          </w:tcPr>
          <w:p w14:paraId="1DAD1748">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0.80%</w:t>
            </w:r>
          </w:p>
        </w:tc>
        <w:tc>
          <w:tcPr>
            <w:tcW w:w="1409" w:type="dxa"/>
            <w:noWrap w:val="0"/>
            <w:vAlign w:val="center"/>
          </w:tcPr>
          <w:p w14:paraId="5D984CBF">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0.70%</w:t>
            </w:r>
          </w:p>
        </w:tc>
      </w:tr>
      <w:tr w14:paraId="31BD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143BB9D5">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500-1000</w:t>
            </w:r>
          </w:p>
        </w:tc>
        <w:tc>
          <w:tcPr>
            <w:tcW w:w="1515" w:type="dxa"/>
            <w:noWrap w:val="0"/>
            <w:vAlign w:val="center"/>
          </w:tcPr>
          <w:p w14:paraId="5A8DDE1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0.8%</w:t>
            </w:r>
          </w:p>
        </w:tc>
        <w:tc>
          <w:tcPr>
            <w:tcW w:w="1455" w:type="dxa"/>
            <w:noWrap w:val="0"/>
            <w:vAlign w:val="center"/>
          </w:tcPr>
          <w:p w14:paraId="40F774EA">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0.45%</w:t>
            </w:r>
          </w:p>
        </w:tc>
        <w:tc>
          <w:tcPr>
            <w:tcW w:w="1409" w:type="dxa"/>
            <w:noWrap w:val="0"/>
            <w:vAlign w:val="center"/>
          </w:tcPr>
          <w:p w14:paraId="1FB6B6E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0.55%</w:t>
            </w:r>
          </w:p>
        </w:tc>
      </w:tr>
      <w:tr w14:paraId="7777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756F7C69">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1000-5000</w:t>
            </w:r>
          </w:p>
        </w:tc>
        <w:tc>
          <w:tcPr>
            <w:tcW w:w="1515" w:type="dxa"/>
            <w:noWrap w:val="0"/>
            <w:vAlign w:val="center"/>
          </w:tcPr>
          <w:p w14:paraId="233E87A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0.5%</w:t>
            </w:r>
          </w:p>
        </w:tc>
        <w:tc>
          <w:tcPr>
            <w:tcW w:w="1455" w:type="dxa"/>
            <w:noWrap w:val="0"/>
            <w:vAlign w:val="center"/>
          </w:tcPr>
          <w:p w14:paraId="3EE175B4">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0.25%</w:t>
            </w:r>
          </w:p>
        </w:tc>
        <w:tc>
          <w:tcPr>
            <w:tcW w:w="1409" w:type="dxa"/>
            <w:noWrap w:val="0"/>
            <w:vAlign w:val="center"/>
          </w:tcPr>
          <w:p w14:paraId="20E51A1F">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0.35%</w:t>
            </w:r>
          </w:p>
        </w:tc>
      </w:tr>
    </w:tbl>
    <w:p w14:paraId="2620AA87">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06448C87">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5D290A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w:t>
      </w:r>
      <w:r>
        <w:rPr>
          <w:rFonts w:hint="eastAsia" w:ascii="宋体" w:hAnsi="宋体" w:cs="宋体"/>
          <w:color w:val="auto"/>
          <w:sz w:val="24"/>
          <w:szCs w:val="32"/>
          <w:highlight w:val="none"/>
          <w:lang w:val="en-US" w:eastAsia="zh-CN"/>
        </w:rPr>
        <w:t>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33F74A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D4930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3、中标人无故拖延、拒签合同的，取消中标资格。</w:t>
      </w:r>
    </w:p>
    <w:p w14:paraId="2895A2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67DEDC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65ADA230">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6A8F0E2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EE00C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748CD1F">
      <w:pPr>
        <w:shd w:val="clear"/>
        <w:spacing w:line="360" w:lineRule="auto"/>
        <w:rPr>
          <w:rFonts w:ascii="宋体" w:hAnsi="宋体" w:cs="宋体"/>
          <w:color w:val="auto"/>
          <w:sz w:val="24"/>
          <w:szCs w:val="24"/>
          <w:highlight w:val="none"/>
        </w:rPr>
      </w:pPr>
    </w:p>
    <w:p w14:paraId="164B64F0">
      <w:pPr>
        <w:pStyle w:val="2"/>
        <w:shd w:val="clear"/>
        <w:rPr>
          <w:rFonts w:ascii="宋体" w:hAnsi="宋体" w:cs="宋体"/>
          <w:color w:val="auto"/>
          <w:sz w:val="24"/>
          <w:szCs w:val="24"/>
          <w:highlight w:val="none"/>
        </w:rPr>
      </w:pPr>
    </w:p>
    <w:p w14:paraId="46D3C54B">
      <w:pPr>
        <w:pStyle w:val="24"/>
        <w:shd w:val="clear"/>
        <w:rPr>
          <w:rFonts w:ascii="宋体" w:hAnsi="宋体" w:cs="宋体"/>
          <w:color w:val="auto"/>
          <w:sz w:val="24"/>
          <w:szCs w:val="24"/>
          <w:highlight w:val="none"/>
        </w:rPr>
      </w:pPr>
    </w:p>
    <w:p w14:paraId="69813FAF">
      <w:pPr>
        <w:pStyle w:val="19"/>
        <w:shd w:val="clear"/>
        <w:rPr>
          <w:rFonts w:ascii="宋体" w:hAnsi="宋体" w:cs="宋体"/>
          <w:color w:val="auto"/>
          <w:sz w:val="24"/>
          <w:szCs w:val="24"/>
          <w:highlight w:val="none"/>
        </w:rPr>
      </w:pPr>
    </w:p>
    <w:p w14:paraId="013047F4">
      <w:pPr>
        <w:shd w:val="clear"/>
        <w:rPr>
          <w:rFonts w:ascii="宋体" w:hAnsi="宋体" w:cs="宋体"/>
          <w:color w:val="auto"/>
          <w:sz w:val="24"/>
          <w:szCs w:val="24"/>
          <w:highlight w:val="none"/>
        </w:rPr>
      </w:pPr>
    </w:p>
    <w:p w14:paraId="02E6A30E">
      <w:pPr>
        <w:pStyle w:val="2"/>
        <w:shd w:val="clear"/>
        <w:rPr>
          <w:rFonts w:ascii="宋体" w:hAnsi="宋体" w:cs="宋体"/>
          <w:color w:val="auto"/>
          <w:sz w:val="24"/>
          <w:szCs w:val="24"/>
          <w:highlight w:val="none"/>
        </w:rPr>
      </w:pPr>
    </w:p>
    <w:p w14:paraId="61A33953">
      <w:pPr>
        <w:pStyle w:val="24"/>
        <w:shd w:val="clear"/>
        <w:rPr>
          <w:rFonts w:ascii="宋体" w:hAnsi="宋体" w:cs="宋体"/>
          <w:color w:val="auto"/>
          <w:sz w:val="24"/>
          <w:szCs w:val="24"/>
          <w:highlight w:val="none"/>
        </w:rPr>
      </w:pPr>
    </w:p>
    <w:p w14:paraId="0491496A">
      <w:pPr>
        <w:pStyle w:val="19"/>
        <w:shd w:val="clear"/>
        <w:rPr>
          <w:rFonts w:ascii="宋体" w:hAnsi="宋体" w:cs="宋体"/>
          <w:color w:val="auto"/>
          <w:sz w:val="24"/>
          <w:szCs w:val="24"/>
          <w:highlight w:val="none"/>
        </w:rPr>
      </w:pPr>
    </w:p>
    <w:p w14:paraId="3B81462F">
      <w:pPr>
        <w:shd w:val="clear"/>
        <w:rPr>
          <w:rFonts w:ascii="宋体" w:hAnsi="宋体" w:cs="宋体"/>
          <w:color w:val="auto"/>
          <w:sz w:val="24"/>
          <w:szCs w:val="24"/>
          <w:highlight w:val="none"/>
        </w:rPr>
      </w:pPr>
    </w:p>
    <w:p w14:paraId="06B97E8B">
      <w:pPr>
        <w:pStyle w:val="2"/>
        <w:shd w:val="clear"/>
        <w:rPr>
          <w:color w:val="auto"/>
          <w:highlight w:val="none"/>
        </w:rPr>
      </w:pPr>
    </w:p>
    <w:p w14:paraId="13390A88">
      <w:pPr>
        <w:pStyle w:val="19"/>
        <w:shd w:val="clear"/>
        <w:rPr>
          <w:rFonts w:ascii="宋体" w:hAnsi="宋体" w:cs="宋体"/>
          <w:color w:val="auto"/>
          <w:sz w:val="24"/>
          <w:szCs w:val="24"/>
          <w:highlight w:val="none"/>
        </w:rPr>
      </w:pPr>
    </w:p>
    <w:p w14:paraId="2A62C6E4">
      <w:pPr>
        <w:shd w:val="clear"/>
        <w:rPr>
          <w:rFonts w:ascii="宋体" w:hAnsi="宋体" w:cs="宋体"/>
          <w:color w:val="auto"/>
          <w:sz w:val="24"/>
          <w:szCs w:val="24"/>
          <w:highlight w:val="none"/>
        </w:rPr>
      </w:pPr>
    </w:p>
    <w:p w14:paraId="7C719C13">
      <w:pPr>
        <w:pStyle w:val="2"/>
        <w:shd w:val="clear"/>
        <w:rPr>
          <w:rFonts w:ascii="宋体" w:hAnsi="宋体" w:cs="宋体"/>
          <w:color w:val="auto"/>
          <w:sz w:val="24"/>
          <w:szCs w:val="24"/>
          <w:highlight w:val="none"/>
        </w:rPr>
      </w:pPr>
    </w:p>
    <w:p w14:paraId="44EBFEA1">
      <w:pPr>
        <w:pStyle w:val="24"/>
        <w:shd w:val="clear"/>
        <w:rPr>
          <w:color w:val="auto"/>
          <w:highlight w:val="none"/>
        </w:rPr>
      </w:pPr>
    </w:p>
    <w:p w14:paraId="6B2F6109">
      <w:pPr>
        <w:shd w:val="clear"/>
        <w:spacing w:line="360" w:lineRule="auto"/>
        <w:jc w:val="center"/>
        <w:rPr>
          <w:rFonts w:hint="eastAsia" w:ascii="宋体" w:hAnsi="宋体" w:cs="宋体"/>
          <w:b/>
          <w:bCs/>
          <w:color w:val="auto"/>
          <w:sz w:val="36"/>
          <w:szCs w:val="36"/>
          <w:highlight w:val="none"/>
        </w:rPr>
      </w:pPr>
    </w:p>
    <w:p w14:paraId="7C7E9574">
      <w:pPr>
        <w:shd w:val="clear"/>
        <w:spacing w:line="360" w:lineRule="auto"/>
        <w:jc w:val="both"/>
        <w:rPr>
          <w:rFonts w:hint="eastAsia" w:ascii="宋体" w:hAnsi="宋体" w:cs="宋体"/>
          <w:b/>
          <w:bCs/>
          <w:color w:val="auto"/>
          <w:sz w:val="36"/>
          <w:szCs w:val="36"/>
          <w:highlight w:val="none"/>
        </w:rPr>
      </w:pPr>
    </w:p>
    <w:p w14:paraId="2A4D18AF">
      <w:pPr>
        <w:shd w:val="clear"/>
        <w:spacing w:line="360" w:lineRule="auto"/>
        <w:jc w:val="center"/>
        <w:rPr>
          <w:rFonts w:hint="eastAsia" w:ascii="宋体" w:hAnsi="宋体" w:cs="宋体"/>
          <w:b/>
          <w:bCs/>
          <w:color w:val="auto"/>
          <w:sz w:val="36"/>
          <w:szCs w:val="36"/>
          <w:highlight w:val="none"/>
        </w:rPr>
      </w:pPr>
    </w:p>
    <w:p w14:paraId="49E80EBF">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14:paraId="3BD37292">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058EF831">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14:paraId="657BBFF9">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14:paraId="5792E5C5">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14:paraId="5622EFEE">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14:paraId="3CDE314F">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36201C05">
      <w:pPr>
        <w:shd w:val="clea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评标基准价／投标报价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0%×100 。</w:t>
      </w:r>
    </w:p>
    <w:p w14:paraId="700B54FA">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14:paraId="452064B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（五）政府采购政策及优惠：</w:t>
      </w:r>
    </w:p>
    <w:p w14:paraId="7E61DC67">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 10%（工程项目为 5%）的扣除，用扣除后的价格参加评审。</w:t>
      </w:r>
    </w:p>
    <w:p w14:paraId="0AA959AF">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30%以上的，采购人、采购代理机构应当对联合体或者大中型企业的报价按最高优惠幅度(货物和服务项目为3%、工程项目为2%)给予扣除，用扣除后的价格参加评审</w:t>
      </w:r>
      <w:r>
        <w:rPr>
          <w:rFonts w:hint="eastAsia" w:ascii="宋体" w:hAnsi="宋体" w:eastAsia="宋体" w:cs="宋体"/>
          <w:color w:val="auto"/>
          <w:sz w:val="24"/>
          <w:szCs w:val="24"/>
          <w:highlight w:val="none"/>
          <w:lang w:eastAsia="zh-CN"/>
        </w:rPr>
        <w:t>。</w:t>
      </w:r>
    </w:p>
    <w:p w14:paraId="534CD7A5">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074E7648">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46EA319E">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投标文件中须同时出具《政府采购促进中小企业发展管理办法》【财库（2020）46号】规定的《中小企业声明函》，否则不得享受价格扣除。</w:t>
      </w:r>
    </w:p>
    <w:p w14:paraId="158EB03F">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本项目对符合规定的小微企业（含小型企业）报价给予10%的扣除。</w:t>
      </w:r>
    </w:p>
    <w:p w14:paraId="7AA9AD32">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（2）根据《关于政府采购支持监狱企业发展有关问题的通知》（财库[2014]68号）的规定，供应商如为监狱企业且所投产品为小型或微型企业生产的，其投标报价扣除10%后参与评审。</w:t>
      </w:r>
    </w:p>
    <w:p w14:paraId="4E97847F">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投标文件中须同时提供：供应商的省级以上监狱管理局、戒毒管理局(含新疆生产建设兵团)出具的属于监狱企业的证明文件，未提供完整证明材料的，投标报价不予扣减。</w:t>
      </w:r>
    </w:p>
    <w:p w14:paraId="080A4DE3">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9547859">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14:paraId="55CD8EF3">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6E317DD8">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47356023">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57280E28">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16B83304">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⑤提供本单位制造的货物、承担的工程或者服务（以下简称产品），或者提供其他残疾人福利性单位制造的货物（不包括使用非残疾人福利性单位注册商标的货物）。</w:t>
      </w:r>
    </w:p>
    <w:p w14:paraId="3974B0A2">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EC35EA">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注：得分以系统计算为准，保留2位小数。</w:t>
      </w:r>
    </w:p>
    <w:p w14:paraId="3ECFC0D6">
      <w:pPr>
        <w:shd w:val="clea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5C51C4B">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06E68B11">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0F79C556">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六、本次评分具体分值细化条款如下表：</w:t>
      </w:r>
    </w:p>
    <w:tbl>
      <w:tblPr>
        <w:tblStyle w:val="26"/>
        <w:tblW w:w="858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154"/>
        <w:gridCol w:w="698"/>
      </w:tblGrid>
      <w:tr w14:paraId="5027583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793552A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154" w:type="dxa"/>
            <w:noWrap w:val="0"/>
            <w:vAlign w:val="center"/>
          </w:tcPr>
          <w:p w14:paraId="741221E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698" w:type="dxa"/>
            <w:noWrap w:val="0"/>
            <w:vAlign w:val="center"/>
          </w:tcPr>
          <w:p w14:paraId="0AAAA6A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047A6A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0735A88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54" w:type="dxa"/>
            <w:noWrap w:val="0"/>
            <w:vAlign w:val="center"/>
          </w:tcPr>
          <w:p w14:paraId="3EC5EC48">
            <w:pPr>
              <w:pStyle w:val="9"/>
              <w:shd w:val="clear"/>
              <w:spacing w:line="360" w:lineRule="auto"/>
              <w:ind w:firstLine="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val="en-US" w:eastAsia="zh-CN"/>
              </w:rPr>
              <w:t>技</w:t>
            </w:r>
            <w:r>
              <w:rPr>
                <w:rFonts w:hint="eastAsia" w:cs="宋体" w:asciiTheme="majorEastAsia" w:hAnsiTheme="majorEastAsia" w:eastAsiaTheme="majorEastAsia"/>
                <w:color w:val="auto"/>
                <w:sz w:val="24"/>
                <w:szCs w:val="24"/>
                <w:highlight w:val="none"/>
              </w:rPr>
              <w:t>术功能符合度：通过所投产品的主要技术参数</w:t>
            </w:r>
            <w:r>
              <w:rPr>
                <w:rFonts w:hint="eastAsia" w:cs="宋体" w:asciiTheme="majorEastAsia" w:hAnsiTheme="majorEastAsia" w:eastAsiaTheme="majorEastAsia"/>
                <w:color w:val="auto"/>
                <w:sz w:val="24"/>
                <w:szCs w:val="24"/>
                <w:highlight w:val="none"/>
                <w:lang w:val="en-US" w:eastAsia="zh-CN"/>
              </w:rPr>
              <w:t>指标</w:t>
            </w:r>
            <w:r>
              <w:rPr>
                <w:rFonts w:hint="eastAsia" w:cs="宋体" w:asciiTheme="majorEastAsia" w:hAnsiTheme="majorEastAsia" w:eastAsiaTheme="majorEastAsia"/>
                <w:color w:val="auto"/>
                <w:sz w:val="24"/>
                <w:szCs w:val="24"/>
                <w:highlight w:val="none"/>
              </w:rPr>
              <w:t>的符合性进行打分：</w:t>
            </w:r>
          </w:p>
          <w:p w14:paraId="6011E2A7">
            <w:pPr>
              <w:pStyle w:val="9"/>
              <w:shd w:val="clear"/>
              <w:spacing w:line="360" w:lineRule="auto"/>
              <w:ind w:firstLine="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w:t>
            </w:r>
            <w:r>
              <w:rPr>
                <w:rFonts w:cs="宋体" w:asciiTheme="majorEastAsia" w:hAnsiTheme="majorEastAsia" w:eastAsiaTheme="majorEastAsia"/>
                <w:color w:val="auto"/>
                <w:sz w:val="24"/>
                <w:szCs w:val="24"/>
                <w:highlight w:val="none"/>
              </w:rPr>
              <w:t>.1</w:t>
            </w:r>
            <w:r>
              <w:rPr>
                <w:rFonts w:hint="eastAsia" w:cs="宋体" w:asciiTheme="majorEastAsia" w:hAnsiTheme="majorEastAsia" w:eastAsiaTheme="majorEastAsia"/>
                <w:color w:val="auto"/>
                <w:sz w:val="24"/>
                <w:szCs w:val="24"/>
                <w:highlight w:val="none"/>
              </w:rPr>
              <w:t>招标文件中标注“</w:t>
            </w:r>
            <w:r>
              <w:rPr>
                <w:rFonts w:hint="eastAsia" w:ascii="宋体" w:hAnsi="宋体" w:eastAsia="宋体" w:cs="宋体"/>
                <w:color w:val="auto"/>
                <w:sz w:val="24"/>
                <w:szCs w:val="24"/>
                <w:highlight w:val="none"/>
                <w:lang w:val="en-US" w:eastAsia="zh-CN"/>
              </w:rPr>
              <w:t>☆</w:t>
            </w:r>
            <w:r>
              <w:rPr>
                <w:rFonts w:hint="eastAsia" w:cs="宋体" w:asciiTheme="majorEastAsia" w:hAnsiTheme="majorEastAsia" w:eastAsiaTheme="majorEastAsia"/>
                <w:color w:val="auto"/>
                <w:sz w:val="24"/>
                <w:szCs w:val="24"/>
                <w:highlight w:val="none"/>
              </w:rPr>
              <w:t>”号的为重要参数，对这些重要参数每条偏离一项扣</w:t>
            </w:r>
            <w:r>
              <w:rPr>
                <w:rFonts w:hint="eastAsia" w:cs="宋体" w:asciiTheme="majorEastAsia" w:hAnsiTheme="majorEastAsia" w:eastAsiaTheme="majorEastAsia"/>
                <w:color w:val="auto"/>
                <w:sz w:val="24"/>
                <w:szCs w:val="24"/>
                <w:highlight w:val="none"/>
                <w:lang w:val="en-US" w:eastAsia="zh-CN"/>
              </w:rPr>
              <w:t>6</w:t>
            </w:r>
            <w:r>
              <w:rPr>
                <w:rFonts w:hint="eastAsia" w:cs="宋体" w:asciiTheme="majorEastAsia" w:hAnsiTheme="majorEastAsia" w:eastAsiaTheme="majorEastAsia"/>
                <w:color w:val="auto"/>
                <w:sz w:val="24"/>
                <w:szCs w:val="24"/>
                <w:highlight w:val="none"/>
              </w:rPr>
              <w:t>分，完全满足招标文件采购需求得</w:t>
            </w:r>
            <w:r>
              <w:rPr>
                <w:rFonts w:hint="eastAsia" w:cs="宋体" w:asciiTheme="majorEastAsia" w:hAnsiTheme="majorEastAsia" w:eastAsiaTheme="majorEastAsia"/>
                <w:color w:val="auto"/>
                <w:sz w:val="24"/>
                <w:szCs w:val="24"/>
                <w:highlight w:val="none"/>
                <w:lang w:val="en-US" w:eastAsia="zh-CN"/>
              </w:rPr>
              <w:t>36</w:t>
            </w:r>
            <w:r>
              <w:rPr>
                <w:rFonts w:hint="eastAsia" w:cs="宋体" w:asciiTheme="majorEastAsia" w:hAnsiTheme="majorEastAsia" w:eastAsiaTheme="majorEastAsia"/>
                <w:color w:val="auto"/>
                <w:sz w:val="24"/>
                <w:szCs w:val="24"/>
                <w:highlight w:val="none"/>
              </w:rPr>
              <w:t>分，最低得0分；</w:t>
            </w:r>
          </w:p>
          <w:p w14:paraId="23EFFC70">
            <w:pPr>
              <w:pStyle w:val="9"/>
              <w:shd w:val="clear"/>
              <w:spacing w:line="360" w:lineRule="auto"/>
              <w:ind w:firstLine="0"/>
              <w:rPr>
                <w:rFonts w:hint="eastAsia"/>
                <w:color w:val="auto"/>
                <w:highlight w:val="none"/>
              </w:rPr>
            </w:pPr>
            <w:r>
              <w:rPr>
                <w:rFonts w:hint="eastAsia" w:cs="宋体" w:asciiTheme="majorEastAsia" w:hAnsiTheme="majorEastAsia" w:eastAsiaTheme="majorEastAsia"/>
                <w:color w:val="auto"/>
                <w:sz w:val="24"/>
                <w:szCs w:val="24"/>
                <w:highlight w:val="none"/>
              </w:rPr>
              <w:t>1</w:t>
            </w:r>
            <w:r>
              <w:rPr>
                <w:rFonts w:cs="宋体" w:asciiTheme="majorEastAsia" w:hAnsiTheme="majorEastAsia" w:eastAsiaTheme="majorEastAsia"/>
                <w:color w:val="auto"/>
                <w:sz w:val="24"/>
                <w:szCs w:val="24"/>
                <w:highlight w:val="none"/>
              </w:rPr>
              <w:t>.2</w:t>
            </w:r>
            <w:r>
              <w:rPr>
                <w:rFonts w:hint="eastAsia" w:cs="宋体" w:asciiTheme="majorEastAsia" w:hAnsiTheme="majorEastAsia" w:eastAsiaTheme="majorEastAsia"/>
                <w:color w:val="auto"/>
                <w:sz w:val="24"/>
                <w:szCs w:val="24"/>
                <w:highlight w:val="none"/>
              </w:rPr>
              <w:t>招标文件其他参数每条偏离一项扣</w:t>
            </w:r>
            <w:r>
              <w:rPr>
                <w:rFonts w:hint="eastAsia" w:cs="宋体" w:asciiTheme="majorEastAsia" w:hAnsiTheme="majorEastAsia" w:eastAsiaTheme="majorEastAsia"/>
                <w:color w:val="auto"/>
                <w:sz w:val="24"/>
                <w:szCs w:val="24"/>
                <w:highlight w:val="none"/>
                <w:lang w:val="en-US" w:eastAsia="zh-CN"/>
              </w:rPr>
              <w:t>4</w:t>
            </w:r>
            <w:r>
              <w:rPr>
                <w:rFonts w:hint="eastAsia" w:cs="宋体" w:asciiTheme="majorEastAsia" w:hAnsiTheme="majorEastAsia" w:eastAsiaTheme="majorEastAsia"/>
                <w:color w:val="auto"/>
                <w:sz w:val="24"/>
                <w:szCs w:val="24"/>
                <w:highlight w:val="none"/>
              </w:rPr>
              <w:t>分，完全满足招标文件采购需求得</w:t>
            </w:r>
            <w:r>
              <w:rPr>
                <w:rFonts w:hint="eastAsia" w:cs="宋体" w:asciiTheme="majorEastAsia" w:hAnsiTheme="majorEastAsia" w:eastAsiaTheme="majorEastAsia"/>
                <w:color w:val="auto"/>
                <w:sz w:val="24"/>
                <w:szCs w:val="24"/>
                <w:highlight w:val="none"/>
                <w:lang w:val="en-US" w:eastAsia="zh-CN"/>
              </w:rPr>
              <w:t>24</w:t>
            </w:r>
            <w:r>
              <w:rPr>
                <w:rFonts w:hint="eastAsia" w:cs="宋体" w:asciiTheme="majorEastAsia" w:hAnsiTheme="majorEastAsia" w:eastAsiaTheme="majorEastAsia"/>
                <w:color w:val="auto"/>
                <w:sz w:val="24"/>
                <w:szCs w:val="24"/>
                <w:highlight w:val="none"/>
              </w:rPr>
              <w:t>分，最低得0分。</w:t>
            </w:r>
          </w:p>
        </w:tc>
        <w:tc>
          <w:tcPr>
            <w:tcW w:w="698" w:type="dxa"/>
            <w:noWrap w:val="0"/>
            <w:vAlign w:val="center"/>
          </w:tcPr>
          <w:p w14:paraId="4ED56EE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w:t>
            </w:r>
          </w:p>
        </w:tc>
      </w:tr>
      <w:tr w14:paraId="68B142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15C77FD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154" w:type="dxa"/>
            <w:noWrap w:val="0"/>
            <w:vAlign w:val="center"/>
          </w:tcPr>
          <w:p w14:paraId="4E5D8CB0">
            <w:pPr>
              <w:pStyle w:val="81"/>
              <w:shd w:val="clear"/>
              <w:spacing w:line="360" w:lineRule="auto"/>
              <w:ind w:firstLine="0" w:firstLineChars="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同类项目业绩：</w:t>
            </w:r>
            <w:r>
              <w:rPr>
                <w:rFonts w:hint="eastAsia" w:cs="宋体" w:asciiTheme="majorEastAsia" w:hAnsiTheme="majorEastAsia" w:eastAsiaTheme="majorEastAsia"/>
                <w:color w:val="auto"/>
                <w:sz w:val="24"/>
                <w:szCs w:val="24"/>
                <w:highlight w:val="none"/>
                <w:lang w:eastAsia="zh-CN"/>
              </w:rPr>
              <w:t>202</w:t>
            </w:r>
            <w:r>
              <w:rPr>
                <w:rFonts w:hint="eastAsia" w:cs="宋体" w:asciiTheme="majorEastAsia" w:hAnsiTheme="majorEastAsia" w:eastAsiaTheme="majorEastAsia"/>
                <w:color w:val="auto"/>
                <w:sz w:val="24"/>
                <w:szCs w:val="24"/>
                <w:highlight w:val="none"/>
                <w:lang w:val="en-US" w:eastAsia="zh-CN"/>
              </w:rPr>
              <w:t>2</w:t>
            </w:r>
            <w:r>
              <w:rPr>
                <w:rFonts w:hint="eastAsia" w:cs="宋体" w:asciiTheme="majorEastAsia" w:hAnsiTheme="majorEastAsia" w:eastAsiaTheme="majorEastAsia"/>
                <w:color w:val="auto"/>
                <w:sz w:val="24"/>
                <w:szCs w:val="24"/>
                <w:highlight w:val="none"/>
                <w:lang w:eastAsia="zh-CN"/>
              </w:rPr>
              <w:t>年（以合同签订日期为准）</w:t>
            </w:r>
            <w:r>
              <w:rPr>
                <w:rFonts w:hint="eastAsia" w:cs="宋体" w:asciiTheme="majorEastAsia" w:hAnsiTheme="majorEastAsia" w:eastAsiaTheme="majorEastAsia"/>
                <w:color w:val="auto"/>
                <w:sz w:val="24"/>
                <w:szCs w:val="24"/>
                <w:highlight w:val="none"/>
              </w:rPr>
              <w:t>以来</w:t>
            </w:r>
            <w:r>
              <w:rPr>
                <w:rFonts w:hint="eastAsia" w:cs="宋体" w:asciiTheme="majorEastAsia" w:hAnsiTheme="majorEastAsia" w:eastAsiaTheme="majorEastAsia"/>
                <w:color w:val="auto"/>
                <w:kern w:val="0"/>
                <w:sz w:val="24"/>
                <w:szCs w:val="24"/>
                <w:highlight w:val="none"/>
              </w:rPr>
              <w:t>同类项目业绩情况，</w:t>
            </w:r>
            <w:r>
              <w:rPr>
                <w:rFonts w:hint="eastAsia" w:cs="宋体" w:asciiTheme="majorEastAsia" w:hAnsiTheme="majorEastAsia" w:eastAsiaTheme="majorEastAsia"/>
                <w:color w:val="auto"/>
                <w:sz w:val="24"/>
                <w:szCs w:val="24"/>
                <w:highlight w:val="none"/>
              </w:rPr>
              <w:t>每提供一个有效业绩合同扫描件得1分，最高得3分，未提供的不得分。</w:t>
            </w:r>
          </w:p>
          <w:p w14:paraId="1DB3A62F">
            <w:pPr>
              <w:shd w:val="clear"/>
              <w:spacing w:line="360" w:lineRule="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注：1</w:t>
            </w:r>
            <w:r>
              <w:rPr>
                <w:rFonts w:cs="宋体" w:asciiTheme="majorEastAsia" w:hAnsiTheme="majorEastAsia" w:eastAsiaTheme="majorEastAsia"/>
                <w:color w:val="auto"/>
                <w:sz w:val="24"/>
                <w:szCs w:val="24"/>
                <w:highlight w:val="none"/>
              </w:rPr>
              <w:t>.</w:t>
            </w:r>
            <w:r>
              <w:rPr>
                <w:rFonts w:hint="eastAsia" w:cs="Arial" w:asciiTheme="majorEastAsia" w:hAnsiTheme="majorEastAsia" w:eastAsiaTheme="majorEastAsia"/>
                <w:color w:val="auto"/>
                <w:sz w:val="24"/>
                <w:szCs w:val="24"/>
                <w:highlight w:val="none"/>
              </w:rPr>
              <w:t>投标书中提供合同复印件加盖投标人公章，时间以合同签订时间为准。</w:t>
            </w:r>
            <w:r>
              <w:rPr>
                <w:rFonts w:hint="eastAsia" w:cs="宋体" w:asciiTheme="majorEastAsia" w:hAnsiTheme="majorEastAsia" w:eastAsiaTheme="majorEastAsia"/>
                <w:color w:val="auto"/>
                <w:sz w:val="24"/>
                <w:szCs w:val="24"/>
                <w:highlight w:val="none"/>
              </w:rPr>
              <w:t>无法体现合同内容或者未按要求提供相应资料不得分。</w:t>
            </w:r>
          </w:p>
          <w:p w14:paraId="04847D0E">
            <w:pPr>
              <w:pStyle w:val="2"/>
              <w:keepNext w:val="0"/>
              <w:keepLines w:val="0"/>
              <w:pageBreakBefore w:val="0"/>
              <w:shd w:val="clear" w:color="auto" w:fill="auto"/>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cs="Arial" w:asciiTheme="majorEastAsia" w:hAnsiTheme="majorEastAsia" w:eastAsiaTheme="majorEastAsia"/>
                <w:b w:val="0"/>
                <w:bCs w:val="0"/>
                <w:color w:val="auto"/>
                <w:sz w:val="24"/>
                <w:szCs w:val="24"/>
                <w:highlight w:val="none"/>
              </w:rPr>
              <w:t>2</w:t>
            </w:r>
            <w:r>
              <w:rPr>
                <w:rFonts w:cs="Arial" w:asciiTheme="majorEastAsia" w:hAnsiTheme="majorEastAsia" w:eastAsiaTheme="majorEastAsia"/>
                <w:b w:val="0"/>
                <w:bCs w:val="0"/>
                <w:color w:val="auto"/>
                <w:sz w:val="24"/>
                <w:szCs w:val="24"/>
                <w:highlight w:val="none"/>
              </w:rPr>
              <w:t>.</w:t>
            </w:r>
            <w:r>
              <w:rPr>
                <w:rFonts w:hint="eastAsia" w:cs="Arial" w:asciiTheme="majorEastAsia" w:hAnsiTheme="majorEastAsia" w:eastAsiaTheme="majorEastAsia"/>
                <w:b w:val="0"/>
                <w:bCs w:val="0"/>
                <w:color w:val="auto"/>
                <w:sz w:val="24"/>
                <w:szCs w:val="24"/>
                <w:highlight w:val="none"/>
              </w:rPr>
              <w:t>投标</w:t>
            </w:r>
            <w:r>
              <w:rPr>
                <w:rFonts w:hint="eastAsia" w:cs="Arial" w:asciiTheme="majorEastAsia" w:hAnsiTheme="majorEastAsia" w:eastAsiaTheme="majorEastAsia"/>
                <w:color w:val="auto"/>
                <w:sz w:val="24"/>
                <w:szCs w:val="24"/>
                <w:highlight w:val="none"/>
              </w:rPr>
              <w:t>产品为对省级以上主管部门认定的首台套产品，自纳入《省推广应用指导目录》起三年内参加政府采购活动，视同已具备相应销售业绩，本项得满分。</w:t>
            </w:r>
          </w:p>
        </w:tc>
        <w:tc>
          <w:tcPr>
            <w:tcW w:w="698" w:type="dxa"/>
            <w:noWrap w:val="0"/>
            <w:vAlign w:val="center"/>
          </w:tcPr>
          <w:p w14:paraId="2B1F916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304BAD9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540D209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7154" w:type="dxa"/>
            <w:noWrap w:val="0"/>
            <w:vAlign w:val="center"/>
          </w:tcPr>
          <w:p w14:paraId="555C0AE6">
            <w:pPr>
              <w:pStyle w:val="11"/>
              <w:keepNext w:val="0"/>
              <w:keepLines w:val="0"/>
              <w:pageBreakBefore w:val="0"/>
              <w:shd w:val="clear" w:color="auto" w:fill="auto"/>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cs="Arial" w:asciiTheme="majorEastAsia" w:hAnsiTheme="majorEastAsia" w:eastAsiaTheme="majorEastAsia"/>
                <w:color w:val="auto"/>
                <w:kern w:val="2"/>
                <w:sz w:val="24"/>
                <w:szCs w:val="24"/>
                <w:highlight w:val="none"/>
                <w:lang w:val="en-US" w:eastAsia="zh-CN" w:bidi="ar-SA"/>
              </w:rPr>
              <w:t>投标人具有售后服务团队、服务响应时间、应急解决方案等，有详细的售后服务方案得3-1.5分，部分缺项或方案不够具体的得1.4-0.1分，未提供不</w:t>
            </w:r>
            <w:r>
              <w:rPr>
                <w:rFonts w:hint="eastAsia" w:ascii="宋体" w:hAnsi="宋体" w:eastAsia="宋体" w:cs="宋体"/>
                <w:color w:val="auto"/>
                <w:sz w:val="24"/>
                <w:szCs w:val="24"/>
                <w:highlight w:val="none"/>
                <w:lang w:val="en-US" w:eastAsia="zh-CN"/>
              </w:rPr>
              <w:t>得分</w:t>
            </w:r>
            <w:r>
              <w:rPr>
                <w:rFonts w:hint="eastAsia" w:ascii="宋体" w:hAnsi="宋体" w:eastAsia="宋体" w:cs="宋体"/>
                <w:color w:val="auto"/>
                <w:sz w:val="24"/>
                <w:szCs w:val="24"/>
                <w:highlight w:val="none"/>
              </w:rPr>
              <w:t>。</w:t>
            </w:r>
          </w:p>
        </w:tc>
        <w:tc>
          <w:tcPr>
            <w:tcW w:w="698" w:type="dxa"/>
            <w:noWrap w:val="0"/>
            <w:vAlign w:val="center"/>
          </w:tcPr>
          <w:p w14:paraId="20B9EC4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6C6BF6E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6F44BD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7154" w:type="dxa"/>
            <w:noWrap w:val="0"/>
            <w:vAlign w:val="center"/>
          </w:tcPr>
          <w:p w14:paraId="3DD4B12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环境标志产品、节能产品评审：投标产品主体列入节能产品目录清单得1分、投标产品主体列入环境标志产品目录清单得1分</w:t>
            </w:r>
            <w:r>
              <w:rPr>
                <w:rFonts w:hint="eastAsia" w:ascii="宋体" w:hAnsi="宋体" w:eastAsia="宋体" w:cs="宋体"/>
                <w:color w:val="auto"/>
                <w:sz w:val="24"/>
                <w:szCs w:val="24"/>
                <w:highlight w:val="none"/>
                <w:lang w:eastAsia="zh-CN"/>
              </w:rPr>
              <w:t>。</w:t>
            </w:r>
          </w:p>
        </w:tc>
        <w:tc>
          <w:tcPr>
            <w:tcW w:w="698" w:type="dxa"/>
            <w:noWrap w:val="0"/>
            <w:vAlign w:val="center"/>
          </w:tcPr>
          <w:p w14:paraId="159158E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r w14:paraId="6AF6240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272CFB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154" w:type="dxa"/>
            <w:noWrap w:val="0"/>
            <w:vAlign w:val="center"/>
          </w:tcPr>
          <w:p w14:paraId="17CBD2C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优惠条件：评委对投标文件中是否有超出采购文件的优惠条件进行评价，没有实质性优惠条件得0分；有优惠条件的</w:t>
            </w:r>
            <w:r>
              <w:rPr>
                <w:rFonts w:hint="eastAsia" w:ascii="宋体" w:hAnsi="宋体" w:eastAsia="宋体" w:cs="宋体"/>
                <w:color w:val="auto"/>
                <w:sz w:val="24"/>
                <w:szCs w:val="24"/>
                <w:highlight w:val="none"/>
                <w:lang w:eastAsia="zh-CN"/>
              </w:rPr>
              <w:t>，每一条加</w:t>
            </w:r>
            <w:r>
              <w:rPr>
                <w:rFonts w:hint="eastAsia" w:ascii="宋体" w:hAnsi="宋体" w:eastAsia="宋体" w:cs="宋体"/>
                <w:color w:val="auto"/>
                <w:sz w:val="24"/>
                <w:szCs w:val="24"/>
                <w:highlight w:val="none"/>
                <w:lang w:val="en-US" w:eastAsia="zh-CN"/>
              </w:rPr>
              <w:t>1分，最多2分。</w:t>
            </w:r>
          </w:p>
        </w:tc>
        <w:tc>
          <w:tcPr>
            <w:tcW w:w="698" w:type="dxa"/>
            <w:noWrap w:val="0"/>
            <w:vAlign w:val="center"/>
          </w:tcPr>
          <w:p w14:paraId="318CBE3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bl>
    <w:p w14:paraId="07C9B2A8">
      <w:pPr>
        <w:pStyle w:val="2"/>
        <w:keepNext w:val="0"/>
        <w:keepLines w:val="0"/>
        <w:pageBreakBefore w:val="0"/>
        <w:shd w:val="clear"/>
        <w:kinsoku/>
        <w:wordWrap/>
        <w:overflowPunct/>
        <w:topLinePunct w:val="0"/>
        <w:bidi w:val="0"/>
        <w:adjustRightInd/>
        <w:snapToGrid/>
        <w:spacing w:line="360" w:lineRule="auto"/>
        <w:textAlignment w:val="auto"/>
        <w:rPr>
          <w:color w:val="auto"/>
          <w:highlight w:val="none"/>
          <w:lang w:val="zh-CN"/>
        </w:rPr>
      </w:pPr>
    </w:p>
    <w:p w14:paraId="59E09501">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highlight w:val="none"/>
          <w:lang w:val="zh-CN"/>
        </w:rPr>
      </w:pPr>
    </w:p>
    <w:p w14:paraId="3314BCB9">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highlight w:val="none"/>
          <w:lang w:val="zh-CN"/>
        </w:rPr>
      </w:pPr>
    </w:p>
    <w:p w14:paraId="13A0B2FF">
      <w:pPr>
        <w:pStyle w:val="2"/>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09F607F2">
      <w:pPr>
        <w:pStyle w:val="24"/>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665A7DF1">
      <w:pPr>
        <w:pStyle w:val="19"/>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69BAA007">
      <w:pPr>
        <w:keepNext w:val="0"/>
        <w:keepLines w:val="0"/>
        <w:pageBreakBefore w:val="0"/>
        <w:shd w:val="clear"/>
        <w:kinsoku/>
        <w:wordWrap/>
        <w:overflowPunct/>
        <w:topLinePunct w:val="0"/>
        <w:bidi w:val="0"/>
        <w:adjustRightInd/>
        <w:snapToGrid/>
        <w:spacing w:line="360" w:lineRule="auto"/>
        <w:textAlignment w:val="auto"/>
        <w:rPr>
          <w:color w:val="auto"/>
          <w:highlight w:val="none"/>
          <w:lang w:val="zh-CN"/>
        </w:rPr>
      </w:pPr>
    </w:p>
    <w:p w14:paraId="60B0C480">
      <w:pPr>
        <w:pStyle w:val="24"/>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1F2F2777">
      <w:pPr>
        <w:pStyle w:val="19"/>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3C107968">
      <w:pPr>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377FC2C9">
      <w:pPr>
        <w:pStyle w:val="2"/>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144152DC">
      <w:pPr>
        <w:pStyle w:val="24"/>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36BA8D6F">
      <w:pPr>
        <w:pStyle w:val="19"/>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0072253E">
      <w:pPr>
        <w:rPr>
          <w:color w:val="auto"/>
          <w:highlight w:val="none"/>
          <w:lang w:val="zh-CN"/>
        </w:rPr>
      </w:pPr>
    </w:p>
    <w:p w14:paraId="1A6D9C3D">
      <w:pPr>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48EF1A32">
      <w:pPr>
        <w:numPr>
          <w:ilvl w:val="0"/>
          <w:numId w:val="3"/>
        </w:numPr>
        <w:shd w:val="clea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公开招标需求</w:t>
      </w:r>
    </w:p>
    <w:p w14:paraId="0BF1F072">
      <w:pPr>
        <w:pStyle w:val="5"/>
        <w:keepLines w:val="0"/>
        <w:pageBreakBefore w:val="0"/>
        <w:widowControl w:val="0"/>
        <w:numPr>
          <w:ilvl w:val="0"/>
          <w:numId w:val="0"/>
        </w:numPr>
        <w:shd w:val="clear"/>
        <w:kinsoku/>
        <w:wordWrap/>
        <w:overflowPunct/>
        <w:topLinePunct w:val="0"/>
        <w:bidi w:val="0"/>
        <w:spacing w:line="360" w:lineRule="auto"/>
        <w:ind w:right="210" w:righ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采购内容一览表</w:t>
      </w:r>
    </w:p>
    <w:tbl>
      <w:tblPr>
        <w:tblStyle w:val="26"/>
        <w:tblW w:w="914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4299"/>
        <w:gridCol w:w="1410"/>
        <w:gridCol w:w="1140"/>
        <w:gridCol w:w="1371"/>
      </w:tblGrid>
      <w:tr w14:paraId="0E4E24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178DB15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99" w:type="dxa"/>
            <w:noWrap w:val="0"/>
            <w:vAlign w:val="center"/>
          </w:tcPr>
          <w:p w14:paraId="173A1D8F">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10" w:type="dxa"/>
            <w:noWrap w:val="0"/>
            <w:vAlign w:val="center"/>
          </w:tcPr>
          <w:p w14:paraId="309EA0FD">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40" w:type="dxa"/>
            <w:noWrap w:val="0"/>
            <w:vAlign w:val="center"/>
          </w:tcPr>
          <w:p w14:paraId="60747892">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371" w:type="dxa"/>
            <w:noWrap w:val="0"/>
            <w:vAlign w:val="center"/>
          </w:tcPr>
          <w:p w14:paraId="182E4DA2">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目的地</w:t>
            </w:r>
          </w:p>
        </w:tc>
      </w:tr>
      <w:tr w14:paraId="79E8F8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6" w:hRule="atLeast"/>
          <w:jc w:val="center"/>
        </w:trPr>
        <w:tc>
          <w:tcPr>
            <w:tcW w:w="928" w:type="dxa"/>
            <w:noWrap w:val="0"/>
            <w:vAlign w:val="center"/>
          </w:tcPr>
          <w:p w14:paraId="648096A5">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99" w:type="dxa"/>
            <w:noWrap w:val="0"/>
            <w:vAlign w:val="center"/>
          </w:tcPr>
          <w:p w14:paraId="72681EE6">
            <w:pPr>
              <w:shd w:val="clea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乙型肝炎病毒表面抗原诊断试剂盒</w:t>
            </w:r>
          </w:p>
        </w:tc>
        <w:tc>
          <w:tcPr>
            <w:tcW w:w="1410" w:type="dxa"/>
            <w:noWrap w:val="0"/>
            <w:vAlign w:val="center"/>
          </w:tcPr>
          <w:p w14:paraId="687C8487">
            <w:pPr>
              <w:shd w:val="clear"/>
              <w:bidi w:val="0"/>
              <w:spacing w:line="360" w:lineRule="auto"/>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78720</w:t>
            </w:r>
            <w:r>
              <w:rPr>
                <w:rFonts w:hint="eastAsia" w:ascii="宋体" w:hAnsi="宋体" w:eastAsia="宋体" w:cs="宋体"/>
                <w:color w:val="auto"/>
                <w:sz w:val="24"/>
                <w:szCs w:val="24"/>
                <w:highlight w:val="none"/>
                <w:lang w:eastAsia="zh-CN"/>
              </w:rPr>
              <w:t>人次</w:t>
            </w:r>
          </w:p>
        </w:tc>
        <w:tc>
          <w:tcPr>
            <w:tcW w:w="1140" w:type="dxa"/>
            <w:vMerge w:val="restart"/>
            <w:noWrap w:val="0"/>
            <w:vAlign w:val="center"/>
          </w:tcPr>
          <w:p w14:paraId="1022301C">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15个工作日</w:t>
            </w:r>
          </w:p>
        </w:tc>
        <w:tc>
          <w:tcPr>
            <w:tcW w:w="1371" w:type="dxa"/>
            <w:vMerge w:val="restart"/>
            <w:noWrap w:val="0"/>
            <w:vAlign w:val="center"/>
          </w:tcPr>
          <w:p w14:paraId="7164DCB2">
            <w:pPr>
              <w:shd w:val="clea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台州市中心血站</w:t>
            </w:r>
          </w:p>
        </w:tc>
      </w:tr>
      <w:tr w14:paraId="77D6AE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02A6A1BC">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99" w:type="dxa"/>
            <w:noWrap w:val="0"/>
            <w:vAlign w:val="center"/>
          </w:tcPr>
          <w:p w14:paraId="798684C7">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技术资料</w:t>
            </w:r>
          </w:p>
        </w:tc>
        <w:tc>
          <w:tcPr>
            <w:tcW w:w="1410" w:type="dxa"/>
            <w:noWrap w:val="0"/>
            <w:vAlign w:val="center"/>
          </w:tcPr>
          <w:p w14:paraId="107B0057">
            <w:pPr>
              <w:shd w:val="clear"/>
              <w:bidi w:val="0"/>
              <w:spacing w:line="360" w:lineRule="auto"/>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全套</w:t>
            </w:r>
          </w:p>
        </w:tc>
        <w:tc>
          <w:tcPr>
            <w:tcW w:w="1140" w:type="dxa"/>
            <w:vMerge w:val="continue"/>
            <w:noWrap w:val="0"/>
            <w:vAlign w:val="center"/>
          </w:tcPr>
          <w:p w14:paraId="3F53F00E">
            <w:pPr>
              <w:shd w:val="clear"/>
              <w:bidi w:val="0"/>
              <w:spacing w:line="360" w:lineRule="auto"/>
              <w:jc w:val="center"/>
              <w:rPr>
                <w:rFonts w:hint="eastAsia" w:ascii="宋体" w:hAnsi="宋体" w:eastAsia="宋体" w:cs="宋体"/>
                <w:color w:val="auto"/>
                <w:sz w:val="24"/>
                <w:szCs w:val="24"/>
                <w:highlight w:val="none"/>
              </w:rPr>
            </w:pPr>
          </w:p>
        </w:tc>
        <w:tc>
          <w:tcPr>
            <w:tcW w:w="1371" w:type="dxa"/>
            <w:vMerge w:val="continue"/>
            <w:noWrap w:val="0"/>
            <w:vAlign w:val="center"/>
          </w:tcPr>
          <w:p w14:paraId="404E3F80">
            <w:pPr>
              <w:shd w:val="clear"/>
              <w:bidi w:val="0"/>
              <w:spacing w:line="360" w:lineRule="auto"/>
              <w:jc w:val="center"/>
              <w:rPr>
                <w:rFonts w:hint="eastAsia" w:ascii="宋体" w:hAnsi="宋体" w:eastAsia="宋体" w:cs="宋体"/>
                <w:color w:val="auto"/>
                <w:sz w:val="24"/>
                <w:szCs w:val="24"/>
                <w:highlight w:val="none"/>
              </w:rPr>
            </w:pPr>
          </w:p>
        </w:tc>
      </w:tr>
      <w:tr w14:paraId="63808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1F9F440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09" w:type="dxa"/>
            <w:gridSpan w:val="2"/>
            <w:noWrap w:val="0"/>
            <w:vAlign w:val="center"/>
          </w:tcPr>
          <w:p w14:paraId="3B1F4673">
            <w:pPr>
              <w:shd w:val="clear"/>
              <w:bidi w:val="0"/>
              <w:spacing w:line="360" w:lineRule="auto"/>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供应商须提供的其他资料</w:t>
            </w:r>
          </w:p>
        </w:tc>
        <w:tc>
          <w:tcPr>
            <w:tcW w:w="1140" w:type="dxa"/>
            <w:vMerge w:val="continue"/>
            <w:noWrap w:val="0"/>
            <w:vAlign w:val="center"/>
          </w:tcPr>
          <w:p w14:paraId="1735430C">
            <w:pPr>
              <w:shd w:val="clear"/>
              <w:bidi w:val="0"/>
              <w:spacing w:line="360" w:lineRule="auto"/>
              <w:jc w:val="center"/>
              <w:rPr>
                <w:rFonts w:hint="eastAsia" w:ascii="宋体" w:hAnsi="宋体" w:eastAsia="宋体" w:cs="宋体"/>
                <w:color w:val="auto"/>
                <w:sz w:val="24"/>
                <w:szCs w:val="24"/>
                <w:highlight w:val="none"/>
              </w:rPr>
            </w:pPr>
          </w:p>
        </w:tc>
        <w:tc>
          <w:tcPr>
            <w:tcW w:w="1371" w:type="dxa"/>
            <w:vMerge w:val="continue"/>
            <w:noWrap w:val="0"/>
            <w:vAlign w:val="center"/>
          </w:tcPr>
          <w:p w14:paraId="5F0ECD7D">
            <w:pPr>
              <w:shd w:val="clear"/>
              <w:bidi w:val="0"/>
              <w:spacing w:line="360" w:lineRule="auto"/>
              <w:jc w:val="center"/>
              <w:rPr>
                <w:rFonts w:hint="eastAsia" w:ascii="宋体" w:hAnsi="宋体" w:eastAsia="宋体" w:cs="宋体"/>
                <w:color w:val="auto"/>
                <w:sz w:val="24"/>
                <w:szCs w:val="24"/>
                <w:highlight w:val="none"/>
              </w:rPr>
            </w:pPr>
          </w:p>
        </w:tc>
      </w:tr>
    </w:tbl>
    <w:p w14:paraId="6A6E94EF">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二、技术参数需求</w:t>
      </w:r>
    </w:p>
    <w:tbl>
      <w:tblPr>
        <w:tblStyle w:val="26"/>
        <w:tblW w:w="9073" w:type="dxa"/>
        <w:tblInd w:w="-20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985"/>
        <w:gridCol w:w="7088"/>
      </w:tblGrid>
      <w:tr w14:paraId="04F491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985" w:type="dxa"/>
            <w:tcBorders>
              <w:top w:val="outset" w:color="auto" w:sz="6" w:space="0"/>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7FF3D6C9">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品目名称</w:t>
            </w:r>
          </w:p>
        </w:tc>
        <w:tc>
          <w:tcPr>
            <w:tcW w:w="7088" w:type="dxa"/>
            <w:tcBorders>
              <w:top w:val="outset" w:color="auto" w:sz="6" w:space="0"/>
              <w:left w:val="nil"/>
              <w:bottom w:val="outset" w:color="auto" w:sz="6" w:space="0"/>
              <w:right w:val="outset" w:color="auto" w:sz="6" w:space="0"/>
            </w:tcBorders>
            <w:noWrap w:val="0"/>
            <w:tcMar>
              <w:top w:w="0" w:type="dxa"/>
              <w:left w:w="84" w:type="dxa"/>
              <w:bottom w:w="0" w:type="dxa"/>
              <w:right w:w="84" w:type="dxa"/>
            </w:tcMar>
            <w:vAlign w:val="center"/>
          </w:tcPr>
          <w:p w14:paraId="6C0B07C0">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乙型肝炎病毒表面抗原诊断试剂盒</w:t>
            </w:r>
          </w:p>
        </w:tc>
      </w:tr>
      <w:tr w14:paraId="475F98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42980616">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注册类别</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6C0D236E">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药品</w:t>
            </w:r>
          </w:p>
        </w:tc>
      </w:tr>
      <w:tr w14:paraId="05E74F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125BF611">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23F4D8DB">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96测试/盒、480测试/盒</w:t>
            </w:r>
          </w:p>
        </w:tc>
      </w:tr>
      <w:tr w14:paraId="5435C7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13F91105">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原理</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2ACD64A8">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ELISA   二步法</w:t>
            </w:r>
          </w:p>
        </w:tc>
      </w:tr>
      <w:tr w14:paraId="404F84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585D4B15">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适用性</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4E5858B0">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每条8个测试，适用常见的自动化系统</w:t>
            </w:r>
          </w:p>
        </w:tc>
      </w:tr>
      <w:tr w14:paraId="25208D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0938F9E6">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使用标本</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260F34E3">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血清、血浆</w:t>
            </w:r>
            <w:r>
              <w:rPr>
                <w:rFonts w:hint="eastAsia" w:ascii="宋体" w:hAnsi="宋体" w:eastAsia="宋体" w:cs="宋体"/>
                <w:b/>
                <w:bCs/>
                <w:color w:val="auto"/>
                <w:kern w:val="0"/>
                <w:sz w:val="24"/>
                <w:szCs w:val="24"/>
                <w:highlight w:val="none"/>
              </w:rPr>
              <w:t>（须提供有效的试剂说明书给予佐证）</w:t>
            </w:r>
          </w:p>
        </w:tc>
      </w:tr>
      <w:tr w14:paraId="31BC8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16F353BC">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加样量</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29AD0978">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≥50ul</w:t>
            </w:r>
            <w:r>
              <w:rPr>
                <w:rFonts w:hint="eastAsia" w:ascii="宋体" w:hAnsi="宋体" w:eastAsia="宋体" w:cs="宋体"/>
                <w:b/>
                <w:bCs/>
                <w:color w:val="auto"/>
                <w:kern w:val="0"/>
                <w:sz w:val="24"/>
                <w:szCs w:val="24"/>
                <w:highlight w:val="none"/>
              </w:rPr>
              <w:t>（须提供有效的试剂说明书给予佐证）</w:t>
            </w:r>
          </w:p>
        </w:tc>
      </w:tr>
      <w:tr w14:paraId="74C5F0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9"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5DFC80F9">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配套试剂</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59808288">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主要试剂稀释液、酶、显色液配套量应≥1：1.2。</w:t>
            </w:r>
          </w:p>
        </w:tc>
      </w:tr>
      <w:tr w14:paraId="1CE456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2C0974C7">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试剂</w:t>
            </w:r>
          </w:p>
          <w:p w14:paraId="0BA2174C">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成分效期</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6A4DDBA1">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应明确试剂主要成分微板、酶、显色液、洗液等成分的使用效期以及配制后的使用效期。</w:t>
            </w:r>
            <w:r>
              <w:rPr>
                <w:rFonts w:hint="eastAsia" w:ascii="宋体" w:hAnsi="宋体" w:eastAsia="宋体" w:cs="宋体"/>
                <w:b/>
                <w:bCs/>
                <w:color w:val="auto"/>
                <w:kern w:val="0"/>
                <w:sz w:val="24"/>
                <w:szCs w:val="24"/>
                <w:highlight w:val="none"/>
              </w:rPr>
              <w:t>（须提供有效的试剂说明书给予佐证）</w:t>
            </w:r>
          </w:p>
        </w:tc>
      </w:tr>
      <w:tr w14:paraId="4E271F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53714588">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shd w:val="clear" w:color="auto" w:fill="FFFFFF"/>
              </w:rPr>
              <w:t>分配样本及试剂监测</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2677FC50">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可通过特定波长监测标本、酶、底物等关键步骤的分配效果。</w:t>
            </w:r>
          </w:p>
          <w:p w14:paraId="5997C4C7">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（提供试剂说明书佐证）</w:t>
            </w:r>
          </w:p>
        </w:tc>
      </w:tr>
      <w:tr w14:paraId="03FB30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4C4A4D79">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检测时间</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2DCFF809">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符合国家药典对孵育时间的要求，并符合实验室对时间成本的控制，整体检测时间控制在≤120分钟。</w:t>
            </w:r>
          </w:p>
          <w:p w14:paraId="00D387BD">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（须提供有效的试剂说明书给予佐证）</w:t>
            </w:r>
          </w:p>
        </w:tc>
      </w:tr>
      <w:tr w14:paraId="4ECDBE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10FF603F">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反应孔</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366CC38D">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为最大限度保证循环洗涤效果和最少洗涤残留，要求反应孔为U型底。</w:t>
            </w:r>
            <w:r>
              <w:rPr>
                <w:rFonts w:hint="eastAsia" w:ascii="宋体" w:hAnsi="宋体" w:eastAsia="宋体" w:cs="宋体"/>
                <w:b/>
                <w:bCs/>
                <w:color w:val="auto"/>
                <w:kern w:val="0"/>
                <w:sz w:val="24"/>
                <w:szCs w:val="24"/>
                <w:highlight w:val="none"/>
              </w:rPr>
              <w:t>（须提供反应孔有效的照片或图示给予佐证）</w:t>
            </w:r>
          </w:p>
        </w:tc>
      </w:tr>
      <w:tr w14:paraId="5A6640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75F98EB8">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精密性</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1B3AE2E0">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试剂说明书载明试剂精密性评估数据，批内变异应≤15%。</w:t>
            </w:r>
          </w:p>
          <w:p w14:paraId="598451AF">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（须提供有效的试剂说明书给予佐证）</w:t>
            </w:r>
          </w:p>
        </w:tc>
      </w:tr>
      <w:tr w14:paraId="5E7654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9" w:hRule="atLeast"/>
        </w:trPr>
        <w:tc>
          <w:tcPr>
            <w:tcW w:w="1985" w:type="dxa"/>
            <w:tcBorders>
              <w:top w:val="nil"/>
              <w:left w:val="outset" w:color="auto" w:sz="6" w:space="0"/>
              <w:bottom w:val="outset" w:color="auto" w:sz="6" w:space="0"/>
              <w:right w:val="outset" w:color="auto" w:sz="6" w:space="0"/>
            </w:tcBorders>
            <w:noWrap w:val="0"/>
            <w:tcMar>
              <w:top w:w="0" w:type="dxa"/>
              <w:left w:w="84" w:type="dxa"/>
              <w:bottom w:w="0" w:type="dxa"/>
              <w:right w:w="84" w:type="dxa"/>
            </w:tcMar>
            <w:vAlign w:val="center"/>
          </w:tcPr>
          <w:p w14:paraId="1EFAD687">
            <w:pPr>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shd w:val="clear" w:color="auto" w:fill="FFFFFF"/>
              </w:rPr>
              <w:t>试剂性能</w:t>
            </w:r>
          </w:p>
        </w:tc>
        <w:tc>
          <w:tcPr>
            <w:tcW w:w="7088" w:type="dxa"/>
            <w:tcBorders>
              <w:top w:val="nil"/>
              <w:left w:val="nil"/>
              <w:bottom w:val="outset" w:color="auto" w:sz="6" w:space="0"/>
              <w:right w:val="outset" w:color="auto" w:sz="6" w:space="0"/>
            </w:tcBorders>
            <w:noWrap w:val="0"/>
            <w:tcMar>
              <w:top w:w="0" w:type="dxa"/>
              <w:left w:w="84" w:type="dxa"/>
              <w:bottom w:w="0" w:type="dxa"/>
              <w:right w:w="84" w:type="dxa"/>
            </w:tcMar>
            <w:vAlign w:val="center"/>
          </w:tcPr>
          <w:p w14:paraId="4FD07750">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国家专业机构组织的室间质评中阳性符合率100%</w:t>
            </w:r>
          </w:p>
          <w:p w14:paraId="5D0002B5">
            <w:pPr>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（提供实验室室间质评数据佐证）</w:t>
            </w:r>
          </w:p>
        </w:tc>
      </w:tr>
    </w:tbl>
    <w:p w14:paraId="03F6CA21">
      <w:pPr>
        <w:pStyle w:val="5"/>
        <w:keepLines w:val="0"/>
        <w:pageBreakBefore w:val="0"/>
        <w:widowControl w:val="0"/>
        <w:numPr>
          <w:ilvl w:val="0"/>
          <w:numId w:val="0"/>
        </w:numPr>
        <w:shd w:val="clear"/>
        <w:kinsoku/>
        <w:wordWrap/>
        <w:overflowPunct/>
        <w:topLinePunct w:val="0"/>
        <w:autoSpaceDE/>
        <w:autoSpaceDN/>
        <w:bidi w:val="0"/>
        <w:adjustRightInd/>
        <w:snapToGrid/>
        <w:spacing w:line="360" w:lineRule="auto"/>
        <w:ind w:right="210" w:rightChars="100"/>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kern w:val="0"/>
          <w:sz w:val="24"/>
          <w:szCs w:val="24"/>
          <w:highlight w:val="none"/>
        </w:rPr>
        <w:t>三</w:t>
      </w:r>
      <w:r>
        <w:rPr>
          <w:rFonts w:hint="eastAsia" w:ascii="宋体" w:hAnsi="宋体" w:eastAsia="宋体" w:cs="宋体"/>
          <w:color w:val="auto"/>
          <w:sz w:val="24"/>
          <w:szCs w:val="24"/>
          <w:highlight w:val="none"/>
        </w:rPr>
        <w:t>、商务要求</w:t>
      </w:r>
    </w:p>
    <w:p w14:paraId="01998D96">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1、供应商接到采购人的发货通知后，应在15个工作日内将相应耗材按采购人要求的数量及时送达采购人指定的地点。</w:t>
      </w:r>
    </w:p>
    <w:p w14:paraId="45F675CF">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货物送达采购人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w:t>
      </w:r>
    </w:p>
    <w:p w14:paraId="350DB819">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试剂出厂后有效期大于等于1年，到达用户仓库后保证效期大于6个月</w:t>
      </w:r>
      <w:r>
        <w:rPr>
          <w:rFonts w:hint="eastAsia" w:ascii="宋体" w:hAnsi="宋体" w:eastAsia="宋体" w:cs="宋体"/>
          <w:b w:val="0"/>
          <w:bCs/>
          <w:color w:val="auto"/>
          <w:sz w:val="24"/>
          <w:szCs w:val="24"/>
          <w:highlight w:val="none"/>
        </w:rPr>
        <w:t>；</w:t>
      </w:r>
    </w:p>
    <w:p w14:paraId="3A5AF162">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人对货物的外包装完好性、数量、规格、厂家、生产批号、灭菌日期（灭菌批号）、有效期等信息进行核对无误后进行入库验收。若验收不合格，供应商必须更换货物，并且赔偿由此给采购人造成的损失；入库记录为入库验收的唯一有效凭证，入库验收时间以入库记录时间为准。</w:t>
      </w:r>
    </w:p>
    <w:p w14:paraId="54EA37F0">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5、付款方式：</w:t>
      </w:r>
    </w:p>
    <w:p w14:paraId="049B5BF6">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5.1.甲方以每批次实际交货数量结算货款，付款方式为通过银行转帐汇款；</w:t>
      </w:r>
    </w:p>
    <w:p w14:paraId="3B63FDDD">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付款期限：自甲方收到乙方货物经验收合格并收到乙方开具的正式税务发票后一个月（最迟在到货后60日）内，按乙方开具发票金额将全部货款汇至乙方指定帐户；如有数量短缺或规格型号及质量不符的，其相应价值货款甲方在支付时予以扣减，并在乙方掉换到货并验收合格后再予结算支付。(汇款信息详见乙方开具的发票)。</w:t>
      </w:r>
    </w:p>
    <w:p w14:paraId="6C9E5CE5">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6、如有货物质量问题，供应商应免费更换相应的货物，并承担由于产品质量问题而引发的全部费用。</w:t>
      </w:r>
    </w:p>
    <w:p w14:paraId="30FFCE0F">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供应商发生一次下列情况之一，必须及时对货物进行处理，若造成采购人损失的，供应商应赔偿损失；如多次（三次或三次以上）发生的，采购人有权终止合同：（1）入库验收和使用中发现货物达不到产品功能性能要求或买方使用要求的；（2）不按时供货；（3）在使用过程中发生医疗器械不良事件或质量问题；（4）交货时，货物已过保质期的。供应商发生下列情况之一，采购人有权终止合同：（1）供应商的任一资质证书已过有效期的；（2）供应商在产品经销过程中，有违法违纪行为的；（3）货物发生质量问题且乙方无法解决。</w:t>
      </w:r>
    </w:p>
    <w:p w14:paraId="468A3D81">
      <w:pPr>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8、报价方式：所有投标价格为含税到用户人民币价（含货物应交纳的一切税费和伴随服务费）并进行分项报价。</w:t>
      </w:r>
    </w:p>
    <w:p w14:paraId="1D8C7CA4">
      <w:pPr>
        <w:shd w:val="clear"/>
        <w:spacing w:line="360" w:lineRule="auto"/>
        <w:jc w:val="both"/>
        <w:rPr>
          <w:rFonts w:hint="eastAsia" w:ascii="宋体" w:hAnsi="宋体" w:eastAsia="宋体" w:cs="宋体"/>
          <w:b/>
          <w:bCs/>
          <w:color w:val="auto"/>
          <w:sz w:val="36"/>
          <w:szCs w:val="36"/>
          <w:highlight w:val="none"/>
          <w:lang w:val="en-US" w:eastAsia="zh-CN"/>
        </w:rPr>
      </w:pPr>
    </w:p>
    <w:p w14:paraId="31E5DF5A">
      <w:pPr>
        <w:shd w:val="clear"/>
        <w:spacing w:line="360" w:lineRule="auto"/>
        <w:jc w:val="center"/>
        <w:rPr>
          <w:rFonts w:hint="eastAsia" w:ascii="宋体" w:hAnsi="宋体" w:cs="宋体"/>
          <w:b/>
          <w:bCs/>
          <w:color w:val="auto"/>
          <w:sz w:val="36"/>
          <w:szCs w:val="36"/>
          <w:highlight w:val="none"/>
        </w:rPr>
      </w:pPr>
    </w:p>
    <w:p w14:paraId="6E561D3B">
      <w:pPr>
        <w:shd w:val="clear"/>
        <w:spacing w:line="360" w:lineRule="auto"/>
        <w:jc w:val="center"/>
        <w:rPr>
          <w:rFonts w:hint="eastAsia" w:ascii="宋体" w:hAnsi="宋体" w:cs="宋体"/>
          <w:b/>
          <w:bCs/>
          <w:color w:val="auto"/>
          <w:sz w:val="36"/>
          <w:szCs w:val="36"/>
          <w:highlight w:val="none"/>
        </w:rPr>
      </w:pPr>
    </w:p>
    <w:p w14:paraId="760424F2">
      <w:pPr>
        <w:pStyle w:val="2"/>
        <w:shd w:val="clear"/>
        <w:rPr>
          <w:rFonts w:hint="eastAsia" w:ascii="宋体" w:hAnsi="宋体" w:cs="宋体"/>
          <w:b/>
          <w:bCs/>
          <w:color w:val="auto"/>
          <w:sz w:val="36"/>
          <w:szCs w:val="36"/>
          <w:highlight w:val="none"/>
        </w:rPr>
      </w:pPr>
    </w:p>
    <w:p w14:paraId="5BC2F576">
      <w:pPr>
        <w:pStyle w:val="24"/>
        <w:shd w:val="clear"/>
        <w:rPr>
          <w:rFonts w:hint="eastAsia" w:ascii="宋体" w:hAnsi="宋体" w:cs="宋体"/>
          <w:b/>
          <w:bCs/>
          <w:color w:val="auto"/>
          <w:sz w:val="36"/>
          <w:szCs w:val="36"/>
          <w:highlight w:val="none"/>
        </w:rPr>
      </w:pPr>
    </w:p>
    <w:p w14:paraId="515CD5A6">
      <w:pPr>
        <w:pStyle w:val="19"/>
        <w:shd w:val="clear"/>
        <w:rPr>
          <w:rFonts w:hint="eastAsia" w:ascii="宋体" w:hAnsi="宋体" w:cs="宋体"/>
          <w:b/>
          <w:bCs/>
          <w:color w:val="auto"/>
          <w:sz w:val="36"/>
          <w:szCs w:val="36"/>
          <w:highlight w:val="none"/>
        </w:rPr>
      </w:pPr>
    </w:p>
    <w:p w14:paraId="285C76B0">
      <w:pPr>
        <w:shd w:val="clear"/>
        <w:rPr>
          <w:rFonts w:hint="eastAsia" w:ascii="宋体" w:hAnsi="宋体" w:cs="宋体"/>
          <w:b/>
          <w:bCs/>
          <w:color w:val="auto"/>
          <w:sz w:val="36"/>
          <w:szCs w:val="36"/>
          <w:highlight w:val="none"/>
        </w:rPr>
      </w:pPr>
    </w:p>
    <w:p w14:paraId="7038BB14">
      <w:pPr>
        <w:pStyle w:val="2"/>
        <w:shd w:val="clear"/>
        <w:rPr>
          <w:rFonts w:hint="eastAsia" w:ascii="宋体" w:hAnsi="宋体" w:cs="宋体"/>
          <w:b/>
          <w:bCs/>
          <w:color w:val="auto"/>
          <w:sz w:val="36"/>
          <w:szCs w:val="36"/>
          <w:highlight w:val="none"/>
        </w:rPr>
      </w:pPr>
    </w:p>
    <w:p w14:paraId="66FCF63B">
      <w:pPr>
        <w:pStyle w:val="24"/>
        <w:shd w:val="clear"/>
        <w:rPr>
          <w:rFonts w:hint="eastAsia" w:ascii="宋体" w:hAnsi="宋体" w:cs="宋体"/>
          <w:b/>
          <w:bCs/>
          <w:color w:val="auto"/>
          <w:sz w:val="36"/>
          <w:szCs w:val="36"/>
          <w:highlight w:val="none"/>
        </w:rPr>
      </w:pPr>
    </w:p>
    <w:p w14:paraId="57D86C30">
      <w:pPr>
        <w:pStyle w:val="19"/>
        <w:shd w:val="clear"/>
        <w:rPr>
          <w:rFonts w:hint="eastAsia" w:ascii="宋体" w:hAnsi="宋体" w:cs="宋体"/>
          <w:b/>
          <w:bCs/>
          <w:color w:val="auto"/>
          <w:sz w:val="36"/>
          <w:szCs w:val="36"/>
          <w:highlight w:val="none"/>
        </w:rPr>
      </w:pPr>
    </w:p>
    <w:p w14:paraId="7F6648DB">
      <w:pPr>
        <w:shd w:val="clear"/>
        <w:rPr>
          <w:rFonts w:hint="eastAsia" w:ascii="宋体" w:hAnsi="宋体" w:cs="宋体"/>
          <w:b/>
          <w:bCs/>
          <w:color w:val="auto"/>
          <w:sz w:val="36"/>
          <w:szCs w:val="36"/>
          <w:highlight w:val="none"/>
        </w:rPr>
      </w:pPr>
    </w:p>
    <w:p w14:paraId="2BE5F8C2">
      <w:pPr>
        <w:pStyle w:val="2"/>
        <w:shd w:val="clear"/>
        <w:rPr>
          <w:rFonts w:hint="eastAsia" w:ascii="宋体" w:hAnsi="宋体" w:cs="宋体"/>
          <w:b/>
          <w:bCs/>
          <w:color w:val="auto"/>
          <w:sz w:val="36"/>
          <w:szCs w:val="36"/>
          <w:highlight w:val="none"/>
        </w:rPr>
      </w:pPr>
    </w:p>
    <w:p w14:paraId="534BEB37">
      <w:pPr>
        <w:pStyle w:val="24"/>
        <w:shd w:val="clear"/>
        <w:rPr>
          <w:rFonts w:hint="eastAsia" w:ascii="宋体" w:hAnsi="宋体" w:cs="宋体"/>
          <w:b/>
          <w:bCs/>
          <w:color w:val="auto"/>
          <w:sz w:val="36"/>
          <w:szCs w:val="36"/>
          <w:highlight w:val="none"/>
        </w:rPr>
      </w:pPr>
    </w:p>
    <w:p w14:paraId="1E365628">
      <w:pPr>
        <w:pStyle w:val="19"/>
        <w:shd w:val="clear"/>
        <w:rPr>
          <w:rFonts w:hint="eastAsia" w:ascii="宋体" w:hAnsi="宋体" w:cs="宋体"/>
          <w:b/>
          <w:bCs/>
          <w:color w:val="auto"/>
          <w:sz w:val="36"/>
          <w:szCs w:val="36"/>
          <w:highlight w:val="none"/>
        </w:rPr>
      </w:pPr>
    </w:p>
    <w:p w14:paraId="53E6B5C9">
      <w:pPr>
        <w:shd w:val="clear"/>
        <w:rPr>
          <w:rFonts w:hint="eastAsia" w:ascii="宋体" w:hAnsi="宋体" w:cs="宋体"/>
          <w:b/>
          <w:bCs/>
          <w:color w:val="auto"/>
          <w:sz w:val="36"/>
          <w:szCs w:val="36"/>
          <w:highlight w:val="none"/>
        </w:rPr>
      </w:pPr>
    </w:p>
    <w:p w14:paraId="0376556D">
      <w:pPr>
        <w:pStyle w:val="2"/>
        <w:shd w:val="clear"/>
        <w:rPr>
          <w:rFonts w:hint="eastAsia" w:ascii="宋体" w:hAnsi="宋体" w:cs="宋体"/>
          <w:b/>
          <w:bCs/>
          <w:color w:val="auto"/>
          <w:sz w:val="36"/>
          <w:szCs w:val="36"/>
          <w:highlight w:val="none"/>
        </w:rPr>
      </w:pPr>
    </w:p>
    <w:p w14:paraId="2845B738">
      <w:pPr>
        <w:pStyle w:val="24"/>
        <w:shd w:val="clear"/>
        <w:rPr>
          <w:rFonts w:hint="eastAsia" w:ascii="宋体" w:hAnsi="宋体" w:cs="宋体"/>
          <w:b/>
          <w:bCs/>
          <w:color w:val="auto"/>
          <w:sz w:val="36"/>
          <w:szCs w:val="36"/>
          <w:highlight w:val="none"/>
        </w:rPr>
      </w:pPr>
    </w:p>
    <w:p w14:paraId="508D2950">
      <w:pPr>
        <w:pStyle w:val="19"/>
        <w:shd w:val="clear"/>
        <w:rPr>
          <w:rFonts w:hint="eastAsia" w:ascii="宋体" w:hAnsi="宋体" w:cs="宋体"/>
          <w:b/>
          <w:bCs/>
          <w:color w:val="auto"/>
          <w:sz w:val="36"/>
          <w:szCs w:val="36"/>
          <w:highlight w:val="none"/>
        </w:rPr>
      </w:pPr>
    </w:p>
    <w:p w14:paraId="66698120">
      <w:pPr>
        <w:shd w:val="clear"/>
        <w:rPr>
          <w:rFonts w:hint="eastAsia" w:ascii="宋体" w:hAnsi="宋体" w:cs="宋体"/>
          <w:b/>
          <w:bCs/>
          <w:color w:val="auto"/>
          <w:sz w:val="36"/>
          <w:szCs w:val="36"/>
          <w:highlight w:val="none"/>
        </w:rPr>
      </w:pPr>
    </w:p>
    <w:p w14:paraId="0A3B1F7C">
      <w:pPr>
        <w:pStyle w:val="2"/>
        <w:shd w:val="clear"/>
        <w:rPr>
          <w:rFonts w:hint="eastAsia" w:ascii="宋体" w:hAnsi="宋体" w:cs="宋体"/>
          <w:b/>
          <w:bCs/>
          <w:color w:val="auto"/>
          <w:sz w:val="36"/>
          <w:szCs w:val="36"/>
          <w:highlight w:val="none"/>
        </w:rPr>
      </w:pPr>
    </w:p>
    <w:p w14:paraId="7E18F636">
      <w:pPr>
        <w:pStyle w:val="3"/>
        <w:rPr>
          <w:rFonts w:hint="eastAsia"/>
          <w:color w:val="auto"/>
          <w:highlight w:val="none"/>
        </w:rPr>
      </w:pPr>
    </w:p>
    <w:p w14:paraId="5B821BF4">
      <w:pPr>
        <w:pStyle w:val="24"/>
        <w:shd w:val="clear"/>
        <w:rPr>
          <w:rFonts w:hint="eastAsia" w:ascii="宋体" w:hAnsi="宋体" w:cs="宋体"/>
          <w:b/>
          <w:bCs/>
          <w:color w:val="auto"/>
          <w:sz w:val="36"/>
          <w:szCs w:val="36"/>
          <w:highlight w:val="none"/>
        </w:rPr>
      </w:pPr>
    </w:p>
    <w:p w14:paraId="3F84EAEC">
      <w:pPr>
        <w:pStyle w:val="19"/>
        <w:shd w:val="clear"/>
        <w:rPr>
          <w:rFonts w:hint="eastAsia"/>
          <w:color w:val="auto"/>
          <w:highlight w:val="none"/>
        </w:rPr>
      </w:pPr>
    </w:p>
    <w:p w14:paraId="4AE6E758">
      <w:pPr>
        <w:pStyle w:val="2"/>
        <w:shd w:val="clear"/>
        <w:rPr>
          <w:rFonts w:hint="eastAsia"/>
          <w:color w:val="auto"/>
          <w:highlight w:val="none"/>
        </w:rPr>
      </w:pPr>
    </w:p>
    <w:p w14:paraId="37C28274">
      <w:pPr>
        <w:shd w:val="clear"/>
        <w:spacing w:line="360" w:lineRule="auto"/>
        <w:jc w:val="both"/>
        <w:rPr>
          <w:rFonts w:hint="eastAsia" w:ascii="宋体" w:hAnsi="宋体" w:cs="宋体"/>
          <w:b/>
          <w:bCs/>
          <w:color w:val="auto"/>
          <w:sz w:val="36"/>
          <w:szCs w:val="36"/>
          <w:highlight w:val="none"/>
        </w:rPr>
      </w:pPr>
    </w:p>
    <w:p w14:paraId="19595BA1">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 合同主要条款</w:t>
      </w:r>
    </w:p>
    <w:p w14:paraId="775007F0">
      <w:pPr>
        <w:shd w:val="clear"/>
        <w:spacing w:line="360" w:lineRule="auto"/>
        <w:rPr>
          <w:rFonts w:ascii="宋体" w:hAnsi="宋体" w:cs="宋体"/>
          <w:color w:val="auto"/>
          <w:sz w:val="24"/>
          <w:szCs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14:paraId="31379216">
      <w:pPr>
        <w:shd w:val="clear"/>
        <w:spacing w:line="360" w:lineRule="auto"/>
        <w:rPr>
          <w:rFonts w:hint="eastAsia" w:ascii="宋体" w:eastAsia="宋体"/>
          <w:b/>
          <w:bCs/>
          <w:color w:val="auto"/>
          <w:sz w:val="24"/>
          <w:highlight w:val="none"/>
          <w:lang w:eastAsia="zh-CN"/>
        </w:rPr>
      </w:pPr>
      <w:r>
        <w:rPr>
          <w:rFonts w:hint="eastAsia" w:ascii="宋体"/>
          <w:b/>
          <w:bCs/>
          <w:color w:val="auto"/>
          <w:sz w:val="24"/>
          <w:highlight w:val="none"/>
        </w:rPr>
        <w:t>项目名称：</w:t>
      </w:r>
      <w:r>
        <w:rPr>
          <w:rFonts w:hint="eastAsia" w:ascii="宋体"/>
          <w:b/>
          <w:bCs/>
          <w:color w:val="auto"/>
          <w:sz w:val="24"/>
          <w:highlight w:val="none"/>
          <w:lang w:eastAsia="zh-CN"/>
        </w:rPr>
        <w:t>乙型肝炎病毒表面抗原酶联免疫诊断试剂盒采购项目</w:t>
      </w:r>
    </w:p>
    <w:p w14:paraId="24E3D059">
      <w:pPr>
        <w:shd w:val="clear"/>
        <w:spacing w:line="360" w:lineRule="auto"/>
        <w:rPr>
          <w:rFonts w:hint="eastAsia" w:ascii="宋体" w:eastAsia="宋体"/>
          <w:b/>
          <w:bCs/>
          <w:color w:val="auto"/>
          <w:sz w:val="24"/>
          <w:highlight w:val="none"/>
          <w:lang w:eastAsia="zh-CN"/>
        </w:rPr>
      </w:pPr>
      <w:r>
        <w:rPr>
          <w:rFonts w:hint="eastAsia" w:ascii="宋体"/>
          <w:b/>
          <w:bCs/>
          <w:color w:val="auto"/>
          <w:sz w:val="24"/>
          <w:highlight w:val="none"/>
        </w:rPr>
        <w:t>项目编号：</w:t>
      </w:r>
      <w:r>
        <w:rPr>
          <w:rFonts w:hint="eastAsia" w:ascii="宋体" w:hAnsi="宋体" w:cs="宋体"/>
          <w:b/>
          <w:bCs/>
          <w:color w:val="auto"/>
          <w:sz w:val="24"/>
          <w:szCs w:val="24"/>
          <w:highlight w:val="none"/>
          <w:lang w:eastAsia="zh-CN"/>
        </w:rPr>
        <w:t>ZJWS2025-JJ123</w:t>
      </w:r>
    </w:p>
    <w:p w14:paraId="26C8495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甲方（采购人）：台州市中心血站</w:t>
      </w:r>
    </w:p>
    <w:p w14:paraId="0BAB8A2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乙方（中标人）：</w:t>
      </w:r>
    </w:p>
    <w:p w14:paraId="3AE059E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乙型肝炎病毒表面抗原酶联免疫诊断试剂盒采购项目</w:t>
      </w:r>
      <w:r>
        <w:rPr>
          <w:rFonts w:hint="eastAsia" w:ascii="宋体" w:hAnsi="宋体" w:eastAsia="宋体" w:cs="宋体"/>
          <w:color w:val="auto"/>
          <w:sz w:val="24"/>
          <w:szCs w:val="24"/>
          <w:highlight w:val="none"/>
        </w:rPr>
        <w:t>的招标结果，经双方协商一致，达成以下条款：</w:t>
      </w:r>
    </w:p>
    <w:p w14:paraId="7CF1206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货物名称、规格、数量及单价与金额</w:t>
      </w:r>
    </w:p>
    <w:tbl>
      <w:tblPr>
        <w:tblStyle w:val="26"/>
        <w:tblW w:w="0" w:type="auto"/>
        <w:jc w:val="center"/>
        <w:shd w:val="clear" w:color="auto" w:fill="FFFFFF"/>
        <w:tblLayout w:type="fixed"/>
        <w:tblCellMar>
          <w:top w:w="0" w:type="dxa"/>
          <w:left w:w="0" w:type="dxa"/>
          <w:bottom w:w="0" w:type="dxa"/>
          <w:right w:w="0" w:type="dxa"/>
        </w:tblCellMar>
      </w:tblPr>
      <w:tblGrid>
        <w:gridCol w:w="1276"/>
        <w:gridCol w:w="1276"/>
        <w:gridCol w:w="850"/>
        <w:gridCol w:w="1418"/>
        <w:gridCol w:w="850"/>
        <w:gridCol w:w="851"/>
        <w:gridCol w:w="850"/>
        <w:gridCol w:w="1134"/>
      </w:tblGrid>
      <w:tr w14:paraId="165F88EE">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04904E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DC8E60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A8A867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BEE251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012F96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086BBB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7101B3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F1A595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r>
      <w:tr w14:paraId="1D6D63C5">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0C8CA0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BE234A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F9D642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F16383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AF054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1E55E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461608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E031A6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542DEEB">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7C9C95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B8F548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F2D66D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224A93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92C8D0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1FC198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D7774A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8DF937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2CC5AC1F">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F32D5B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总金额</w:t>
            </w:r>
          </w:p>
        </w:tc>
        <w:tc>
          <w:tcPr>
            <w:tcW w:w="7229"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B4DB6A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7A994F9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质量标准：国家标准（注明具体执行的国家标准号），如无国家标准则按行业标准，如无行业标准则按生产厂家出厂标准执行。</w:t>
      </w:r>
    </w:p>
    <w:p w14:paraId="2E9EC4D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供方对产品质量负责的条件及期限：产品保质期按国家有关规定或生产厂家规定执行，如无国家规定或生产厂家规定，本合同产品保质期（有效期）为自交货之日起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个月，在产品保质期（有效期）内供方对产品质量负责，如出现产品变质或出现其他质量问题不能使用的，供方应予以掉换或作退货处理。</w:t>
      </w:r>
    </w:p>
    <w:p w14:paraId="1FCAB1D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包装标准、包装物的供应与回收：按生产厂家包装标准并符合行业标准，确保产品运输与存放保质，包装费用由乙方承担，包装物不回收。</w:t>
      </w:r>
    </w:p>
    <w:p w14:paraId="245BC7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要货方式：以订单订货，在本合同有效期内甲方要货时以电话、传真等方式通知乙方，订单载明要货品名、数量与规格型号、交货时间等，乙方根据甲方订单按时按量交货。</w:t>
      </w:r>
    </w:p>
    <w:p w14:paraId="48512DD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交货期限：以甲方电话或传真订单为准，乙方应自收到甲方订单后按订单要求时间及时交货，订单中未载明交期的，乙方应自订单到达次日起十五日内交货，如有特殊情况，双方协商解决。</w:t>
      </w:r>
    </w:p>
    <w:p w14:paraId="57FC421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运输方式、交货地点及费用负担</w:t>
      </w:r>
    </w:p>
    <w:p w14:paraId="2034669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1.运输方式：由乙方负责送货或由乙方负责代办托运或快递，运输或邮寄费用由乙方承担，本合同价格为到货价格。</w:t>
      </w:r>
    </w:p>
    <w:p w14:paraId="230933C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2、交货地点（合同履行地）：浙江省台州市甲方所在地或甲方指定地点。</w:t>
      </w:r>
    </w:p>
    <w:p w14:paraId="36019CF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3、运输或邮寄过程中出现的货物丢失、损坏等风险责任由乙方承担，如属于承运人责任的，由乙方自行向承运人追偿，甲方予以协助配合。</w:t>
      </w:r>
    </w:p>
    <w:p w14:paraId="0A3FBF0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验收方式</w:t>
      </w:r>
    </w:p>
    <w:p w14:paraId="3B8E5E4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在收到货物一周内对产品的数量、规格型号、质量等进行检查验收，如有异议应在到货后十五天内以书面形式向乙方提出；在有效期内如使用过程中发现产品失效或其他质量问题无法使用的，甲方应及时通知乙方，确属产品本身质量问题引起的，乙方应予以掉换或退货，由于甲方保管不当引起的乙方不承担责任。</w:t>
      </w:r>
    </w:p>
    <w:p w14:paraId="373107A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货款结算方式及支付期限</w:t>
      </w:r>
    </w:p>
    <w:p w14:paraId="70B0CDE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1.甲方以每批次实际交货数量结算货款，付款方式为通过银行转帐汇款；</w:t>
      </w:r>
    </w:p>
    <w:p w14:paraId="76583E0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期限：自甲方收到乙方货物经验收合格并收到乙方开具的正式税务发票后一个月（最迟在到货后60日）内，按乙方开具发票金额将全部货款汇至乙方指定帐户；如有数量短缺或规格型号及质量不符的，其相应价值货款甲方在支付时予以扣减，并在乙方掉换到货并验收合格后再予结算支付。(汇款信息详见乙方开具的发票)。</w:t>
      </w:r>
    </w:p>
    <w:p w14:paraId="16506A6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违约责任</w:t>
      </w:r>
    </w:p>
    <w:p w14:paraId="63F929E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1、乙方应按订单确认时间及时交货，逾期交货的，按逾期交货产品金额日万之五向甲方支逾期交货违约金；逾期交货达30日以上的，甲方有权取消订单并按乙方不能交货违约处理。</w:t>
      </w:r>
    </w:p>
    <w:p w14:paraId="275EF3A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2、甲方订单下达后乙方不能交货的，按不能交货部分产品货款金额的30%向甲方支付不能交货违约金；</w:t>
      </w:r>
    </w:p>
    <w:p w14:paraId="697BF5E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3、甲方逾期付款的，应按逾期付款金额日万分之五向乙方支付逾期付款违约金。</w:t>
      </w:r>
    </w:p>
    <w:p w14:paraId="36C5119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第十一条：诉讼及其他</w:t>
      </w:r>
    </w:p>
    <w:p w14:paraId="5207B2F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诉讼</w:t>
      </w:r>
    </w:p>
    <w:p w14:paraId="265B83F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双方在执行合同中所发生的一切争议，应通过协商解决。如协商不成，可向采购人所在地管辖法院起诉。</w:t>
      </w:r>
    </w:p>
    <w:p w14:paraId="577671F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2、适用法律</w:t>
      </w:r>
    </w:p>
    <w:p w14:paraId="2FE2E0A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本合同按照中华人民共和国的法律进行解释。</w:t>
      </w:r>
    </w:p>
    <w:p w14:paraId="1C11A0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、组成本合同文件及优先解释顺序如下：</w:t>
      </w:r>
    </w:p>
    <w:p w14:paraId="2A3D9A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5CFBEF7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7AF2B0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3）招标文件以及更正通知；</w:t>
      </w:r>
    </w:p>
    <w:p w14:paraId="1AE7B04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4）投标文件及评标过程中有关澄清文件；</w:t>
      </w:r>
    </w:p>
    <w:p w14:paraId="3719F3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5）国家有关标准、规范及有关技术文件；</w:t>
      </w:r>
    </w:p>
    <w:p w14:paraId="51AEA27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4、本合同生效及其他</w:t>
      </w:r>
    </w:p>
    <w:p w14:paraId="7C090E7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1）合同在双方签字盖章后生效；</w:t>
      </w:r>
    </w:p>
    <w:p w14:paraId="77CBC9C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2）本合同正本一式陆份（采购人贰份、供应商贰份、采购代理机构及地方采购办各执一份），具有同等法律效力；</w:t>
      </w:r>
    </w:p>
    <w:p w14:paraId="29E4255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3）如需修改或补充合同内容，经协商，双方应签署书面修改或补充协议，作为本合同的一个组成部分；</w:t>
      </w:r>
    </w:p>
    <w:p w14:paraId="47A8FDC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4）本合同中如有未尽事宜，由双方协商另行解决；</w:t>
      </w:r>
    </w:p>
    <w:p w14:paraId="2F62A5C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5）合同附件</w:t>
      </w:r>
      <w:r>
        <w:rPr>
          <w:rFonts w:hint="eastAsia" w:ascii="宋体" w:hAnsi="宋体" w:eastAsia="宋体" w:cs="宋体"/>
          <w:color w:val="auto"/>
          <w:sz w:val="24"/>
          <w:szCs w:val="24"/>
          <w:highlight w:val="none"/>
          <w:lang w:eastAsia="zh-CN"/>
        </w:rPr>
        <w:t>。</w:t>
      </w:r>
    </w:p>
    <w:p w14:paraId="1CED81A6">
      <w:pPr>
        <w:pStyle w:val="2"/>
        <w:shd w:val="clear"/>
        <w:rPr>
          <w:color w:val="auto"/>
          <w:highlight w:val="none"/>
        </w:rPr>
      </w:pPr>
    </w:p>
    <w:p w14:paraId="2CC81817">
      <w:pPr>
        <w:shd w:val="clear"/>
        <w:spacing w:line="360" w:lineRule="auto"/>
        <w:rPr>
          <w:rFonts w:ascii="宋体"/>
          <w:color w:val="auto"/>
          <w:sz w:val="24"/>
          <w:highlight w:val="none"/>
        </w:rPr>
      </w:pPr>
      <w:r>
        <w:rPr>
          <w:rFonts w:hint="eastAsia" w:ascii="宋体"/>
          <w:color w:val="auto"/>
          <w:sz w:val="24"/>
          <w:highlight w:val="none"/>
        </w:rPr>
        <w:t>甲</w:t>
      </w:r>
      <w:r>
        <w:rPr>
          <w:rFonts w:hint="eastAsia" w:ascii="宋体"/>
          <w:color w:val="auto"/>
          <w:sz w:val="24"/>
          <w:highlight w:val="none"/>
          <w:lang w:val="en-US" w:eastAsia="zh-CN"/>
        </w:rPr>
        <w:t xml:space="preserve">    </w:t>
      </w:r>
      <w:r>
        <w:rPr>
          <w:rFonts w:hint="eastAsia" w:ascii="宋体"/>
          <w:color w:val="auto"/>
          <w:sz w:val="24"/>
          <w:highlight w:val="none"/>
        </w:rPr>
        <w:t>方（公章）：　　              乙</w:t>
      </w:r>
      <w:r>
        <w:rPr>
          <w:rFonts w:hint="eastAsia" w:ascii="宋体"/>
          <w:color w:val="auto"/>
          <w:sz w:val="24"/>
          <w:highlight w:val="none"/>
          <w:lang w:val="en-US" w:eastAsia="zh-CN"/>
        </w:rPr>
        <w:t xml:space="preserve">    </w:t>
      </w:r>
      <w:r>
        <w:rPr>
          <w:rFonts w:hint="eastAsia" w:ascii="宋体"/>
          <w:color w:val="auto"/>
          <w:sz w:val="24"/>
          <w:highlight w:val="none"/>
        </w:rPr>
        <w:t>方（公章）：</w:t>
      </w:r>
    </w:p>
    <w:p w14:paraId="7DFB562C">
      <w:pPr>
        <w:shd w:val="clear"/>
        <w:spacing w:line="360" w:lineRule="auto"/>
        <w:rPr>
          <w:rFonts w:ascii="宋体"/>
          <w:color w:val="auto"/>
          <w:sz w:val="24"/>
          <w:highlight w:val="none"/>
        </w:rPr>
      </w:pPr>
      <w:r>
        <w:rPr>
          <w:rFonts w:hint="eastAsia" w:ascii="宋体"/>
          <w:color w:val="auto"/>
          <w:sz w:val="24"/>
          <w:highlight w:val="none"/>
        </w:rPr>
        <w:t>法定代表人（签章）：　              法定代表人（签章）：</w:t>
      </w:r>
    </w:p>
    <w:p w14:paraId="341CE679">
      <w:pPr>
        <w:shd w:val="clear"/>
        <w:spacing w:line="360" w:lineRule="auto"/>
        <w:rPr>
          <w:rFonts w:ascii="宋体"/>
          <w:color w:val="auto"/>
          <w:sz w:val="24"/>
          <w:highlight w:val="none"/>
        </w:rPr>
      </w:pPr>
      <w:r>
        <w:rPr>
          <w:rFonts w:hint="eastAsia" w:ascii="宋体"/>
          <w:color w:val="auto"/>
          <w:sz w:val="24"/>
          <w:highlight w:val="none"/>
        </w:rPr>
        <w:t>委托代理人（签章）：　　            委托代理人（签章）：</w:t>
      </w:r>
    </w:p>
    <w:p w14:paraId="15D69027">
      <w:pPr>
        <w:shd w:val="clear"/>
        <w:spacing w:line="360" w:lineRule="auto"/>
        <w:rPr>
          <w:rFonts w:ascii="宋体"/>
          <w:color w:val="auto"/>
          <w:sz w:val="24"/>
          <w:highlight w:val="none"/>
        </w:rPr>
      </w:pPr>
      <w:r>
        <w:rPr>
          <w:rFonts w:hint="eastAsia" w:ascii="宋体"/>
          <w:color w:val="auto"/>
          <w:sz w:val="24"/>
          <w:highlight w:val="none"/>
        </w:rPr>
        <w:t xml:space="preserve">经办人（签章）：               </w:t>
      </w:r>
      <w:r>
        <w:rPr>
          <w:rFonts w:hint="eastAsia" w:ascii="宋体"/>
          <w:color w:val="auto"/>
          <w:sz w:val="24"/>
          <w:highlight w:val="none"/>
          <w:lang w:val="en-US" w:eastAsia="zh-CN"/>
        </w:rPr>
        <w:t xml:space="preserve">  </w:t>
      </w:r>
      <w:r>
        <w:rPr>
          <w:rFonts w:hint="eastAsia" w:ascii="宋体"/>
          <w:color w:val="auto"/>
          <w:sz w:val="24"/>
          <w:highlight w:val="none"/>
        </w:rPr>
        <w:t xml:space="preserve">   经</w:t>
      </w:r>
      <w:r>
        <w:rPr>
          <w:rFonts w:hint="eastAsia" w:ascii="宋体"/>
          <w:color w:val="auto"/>
          <w:sz w:val="24"/>
          <w:highlight w:val="none"/>
          <w:lang w:val="en-US" w:eastAsia="zh-CN"/>
        </w:rPr>
        <w:t xml:space="preserve"> </w:t>
      </w:r>
      <w:r>
        <w:rPr>
          <w:rFonts w:hint="eastAsia" w:ascii="宋体"/>
          <w:color w:val="auto"/>
          <w:sz w:val="24"/>
          <w:highlight w:val="none"/>
        </w:rPr>
        <w:t>办</w:t>
      </w:r>
      <w:r>
        <w:rPr>
          <w:rFonts w:hint="eastAsia" w:ascii="宋体"/>
          <w:color w:val="auto"/>
          <w:sz w:val="24"/>
          <w:highlight w:val="none"/>
          <w:lang w:val="en-US" w:eastAsia="zh-CN"/>
        </w:rPr>
        <w:t xml:space="preserve"> </w:t>
      </w:r>
      <w:r>
        <w:rPr>
          <w:rFonts w:hint="eastAsia" w:ascii="宋体"/>
          <w:color w:val="auto"/>
          <w:sz w:val="24"/>
          <w:highlight w:val="none"/>
        </w:rPr>
        <w:t>人（签章）：</w:t>
      </w:r>
    </w:p>
    <w:p w14:paraId="5B29C28B">
      <w:pPr>
        <w:shd w:val="clear"/>
        <w:spacing w:line="360" w:lineRule="auto"/>
        <w:rPr>
          <w:rFonts w:ascii="宋体"/>
          <w:color w:val="auto"/>
          <w:sz w:val="24"/>
          <w:highlight w:val="none"/>
        </w:rPr>
      </w:pPr>
      <w:r>
        <w:rPr>
          <w:rFonts w:hint="eastAsia" w:ascii="宋体"/>
          <w:color w:val="auto"/>
          <w:sz w:val="24"/>
          <w:highlight w:val="none"/>
        </w:rPr>
        <w:t>电</w:t>
      </w:r>
      <w:r>
        <w:rPr>
          <w:rFonts w:hint="eastAsia" w:ascii="宋体"/>
          <w:color w:val="auto"/>
          <w:sz w:val="24"/>
          <w:highlight w:val="none"/>
          <w:lang w:val="en-US" w:eastAsia="zh-CN"/>
        </w:rPr>
        <w:t xml:space="preserve">    </w:t>
      </w:r>
      <w:r>
        <w:rPr>
          <w:rFonts w:hint="eastAsia" w:ascii="宋体"/>
          <w:color w:val="auto"/>
          <w:sz w:val="24"/>
          <w:highlight w:val="none"/>
        </w:rPr>
        <w:t>话：                          电</w:t>
      </w:r>
      <w:r>
        <w:rPr>
          <w:rFonts w:hint="eastAsia" w:ascii="宋体"/>
          <w:color w:val="auto"/>
          <w:sz w:val="24"/>
          <w:highlight w:val="none"/>
          <w:lang w:val="en-US" w:eastAsia="zh-CN"/>
        </w:rPr>
        <w:t xml:space="preserve">    </w:t>
      </w:r>
      <w:r>
        <w:rPr>
          <w:rFonts w:hint="eastAsia" w:ascii="宋体"/>
          <w:color w:val="auto"/>
          <w:sz w:val="24"/>
          <w:highlight w:val="none"/>
        </w:rPr>
        <w:t>话：</w:t>
      </w:r>
    </w:p>
    <w:p w14:paraId="21635797">
      <w:pPr>
        <w:shd w:val="clear"/>
        <w:spacing w:line="360" w:lineRule="auto"/>
        <w:rPr>
          <w:rFonts w:ascii="宋体"/>
          <w:color w:val="auto"/>
          <w:sz w:val="24"/>
          <w:highlight w:val="none"/>
        </w:rPr>
      </w:pPr>
      <w:r>
        <w:rPr>
          <w:rFonts w:hint="eastAsia" w:ascii="宋体"/>
          <w:color w:val="auto"/>
          <w:sz w:val="24"/>
          <w:highlight w:val="none"/>
        </w:rPr>
        <w:t>传</w:t>
      </w:r>
      <w:r>
        <w:rPr>
          <w:rFonts w:hint="eastAsia" w:ascii="宋体"/>
          <w:color w:val="auto"/>
          <w:sz w:val="24"/>
          <w:highlight w:val="none"/>
          <w:lang w:val="en-US" w:eastAsia="zh-CN"/>
        </w:rPr>
        <w:t xml:space="preserve">    </w:t>
      </w:r>
      <w:r>
        <w:rPr>
          <w:rFonts w:hint="eastAsia" w:ascii="宋体"/>
          <w:color w:val="auto"/>
          <w:sz w:val="24"/>
          <w:highlight w:val="none"/>
        </w:rPr>
        <w:t>真：                          传</w:t>
      </w:r>
      <w:r>
        <w:rPr>
          <w:rFonts w:hint="eastAsia" w:ascii="宋体"/>
          <w:color w:val="auto"/>
          <w:sz w:val="24"/>
          <w:highlight w:val="none"/>
          <w:lang w:val="en-US" w:eastAsia="zh-CN"/>
        </w:rPr>
        <w:t xml:space="preserve">    </w:t>
      </w:r>
      <w:r>
        <w:rPr>
          <w:rFonts w:hint="eastAsia" w:ascii="宋体"/>
          <w:color w:val="auto"/>
          <w:sz w:val="24"/>
          <w:highlight w:val="none"/>
        </w:rPr>
        <w:t>真：</w:t>
      </w:r>
    </w:p>
    <w:p w14:paraId="4B25FD19">
      <w:pPr>
        <w:shd w:val="clear"/>
        <w:spacing w:line="360" w:lineRule="auto"/>
        <w:rPr>
          <w:rFonts w:ascii="宋体"/>
          <w:color w:val="auto"/>
          <w:sz w:val="24"/>
          <w:highlight w:val="none"/>
        </w:rPr>
      </w:pPr>
      <w:r>
        <w:rPr>
          <w:rFonts w:hint="eastAsia" w:ascii="宋体"/>
          <w:color w:val="auto"/>
          <w:sz w:val="24"/>
          <w:highlight w:val="none"/>
        </w:rPr>
        <w:t xml:space="preserve">开户银行：                       </w:t>
      </w:r>
      <w:r>
        <w:rPr>
          <w:rFonts w:hint="eastAsia" w:ascii="宋体"/>
          <w:color w:val="auto"/>
          <w:sz w:val="24"/>
          <w:highlight w:val="none"/>
          <w:lang w:val="en-US" w:eastAsia="zh-CN"/>
        </w:rPr>
        <w:t xml:space="preserve"> </w:t>
      </w:r>
      <w:r>
        <w:rPr>
          <w:rFonts w:hint="eastAsia" w:ascii="宋体"/>
          <w:color w:val="auto"/>
          <w:sz w:val="24"/>
          <w:highlight w:val="none"/>
        </w:rPr>
        <w:t xml:space="preserve">  开户银行（必填）： </w:t>
      </w:r>
    </w:p>
    <w:p w14:paraId="68755705">
      <w:pPr>
        <w:shd w:val="clear"/>
        <w:spacing w:line="360" w:lineRule="auto"/>
        <w:rPr>
          <w:rFonts w:ascii="宋体"/>
          <w:color w:val="auto"/>
          <w:sz w:val="24"/>
          <w:highlight w:val="none"/>
        </w:rPr>
      </w:pPr>
      <w:r>
        <w:rPr>
          <w:rFonts w:hint="eastAsia" w:ascii="宋体"/>
          <w:color w:val="auto"/>
          <w:sz w:val="24"/>
          <w:highlight w:val="none"/>
        </w:rPr>
        <w:t>账</w:t>
      </w:r>
      <w:r>
        <w:rPr>
          <w:rFonts w:hint="eastAsia" w:ascii="宋体"/>
          <w:color w:val="auto"/>
          <w:sz w:val="24"/>
          <w:highlight w:val="none"/>
          <w:lang w:val="en-US" w:eastAsia="zh-CN"/>
        </w:rPr>
        <w:t xml:space="preserve">    </w:t>
      </w:r>
      <w:r>
        <w:rPr>
          <w:rFonts w:hint="eastAsia" w:ascii="宋体"/>
          <w:color w:val="auto"/>
          <w:sz w:val="24"/>
          <w:highlight w:val="none"/>
        </w:rPr>
        <w:t>号：                          账</w:t>
      </w:r>
      <w:r>
        <w:rPr>
          <w:rFonts w:hint="eastAsia" w:ascii="宋体"/>
          <w:color w:val="auto"/>
          <w:sz w:val="24"/>
          <w:highlight w:val="none"/>
          <w:lang w:val="en-US" w:eastAsia="zh-CN"/>
        </w:rPr>
        <w:t xml:space="preserve">    </w:t>
      </w:r>
      <w:r>
        <w:rPr>
          <w:rFonts w:hint="eastAsia" w:ascii="宋体"/>
          <w:color w:val="auto"/>
          <w:sz w:val="24"/>
          <w:highlight w:val="none"/>
        </w:rPr>
        <w:t>号（必填）：</w:t>
      </w:r>
    </w:p>
    <w:p w14:paraId="2C803D00">
      <w:pPr>
        <w:shd w:val="clear"/>
        <w:spacing w:line="360" w:lineRule="auto"/>
        <w:rPr>
          <w:rFonts w:ascii="宋体"/>
          <w:color w:val="auto"/>
          <w:sz w:val="24"/>
          <w:highlight w:val="none"/>
        </w:rPr>
      </w:pPr>
      <w:r>
        <w:rPr>
          <w:rFonts w:hint="eastAsia" w:ascii="宋体"/>
          <w:color w:val="auto"/>
          <w:sz w:val="24"/>
          <w:highlight w:val="none"/>
        </w:rPr>
        <w:t>日</w:t>
      </w:r>
      <w:r>
        <w:rPr>
          <w:rFonts w:hint="eastAsia" w:ascii="宋体"/>
          <w:color w:val="auto"/>
          <w:sz w:val="24"/>
          <w:highlight w:val="none"/>
          <w:lang w:val="en-US" w:eastAsia="zh-CN"/>
        </w:rPr>
        <w:t xml:space="preserve">    </w:t>
      </w:r>
      <w:r>
        <w:rPr>
          <w:rFonts w:hint="eastAsia" w:ascii="宋体"/>
          <w:color w:val="auto"/>
          <w:sz w:val="24"/>
          <w:highlight w:val="none"/>
        </w:rPr>
        <w:t>期：                          日</w:t>
      </w:r>
      <w:r>
        <w:rPr>
          <w:rFonts w:hint="eastAsia" w:ascii="宋体"/>
          <w:color w:val="auto"/>
          <w:sz w:val="24"/>
          <w:highlight w:val="none"/>
          <w:lang w:val="en-US" w:eastAsia="zh-CN"/>
        </w:rPr>
        <w:t xml:space="preserve">    </w:t>
      </w:r>
      <w:r>
        <w:rPr>
          <w:rFonts w:hint="eastAsia" w:ascii="宋体"/>
          <w:color w:val="auto"/>
          <w:sz w:val="24"/>
          <w:highlight w:val="none"/>
        </w:rPr>
        <w:t>期：</w:t>
      </w:r>
    </w:p>
    <w:p w14:paraId="5EAE9394">
      <w:pPr>
        <w:shd w:val="clear"/>
        <w:spacing w:line="360" w:lineRule="auto"/>
        <w:rPr>
          <w:rFonts w:ascii="宋体"/>
          <w:color w:val="auto"/>
          <w:sz w:val="24"/>
          <w:highlight w:val="none"/>
        </w:rPr>
      </w:pPr>
    </w:p>
    <w:p w14:paraId="62FEB00A">
      <w:pPr>
        <w:shd w:val="clear"/>
        <w:spacing w:line="360" w:lineRule="auto"/>
        <w:jc w:val="center"/>
        <w:rPr>
          <w:rFonts w:hint="eastAsia" w:ascii="宋体" w:hAnsi="宋体" w:cs="宋体"/>
          <w:b/>
          <w:bCs/>
          <w:color w:val="auto"/>
          <w:sz w:val="36"/>
          <w:szCs w:val="36"/>
          <w:highlight w:val="none"/>
        </w:rPr>
      </w:pPr>
    </w:p>
    <w:p w14:paraId="462C62A3">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14:paraId="00F6C579">
      <w:pPr>
        <w:shd w:val="clear"/>
        <w:jc w:val="right"/>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w:t>
      </w:r>
      <w:r>
        <w:rPr>
          <w:rFonts w:hint="eastAsia" w:ascii="宋体" w:hAnsi="宋体" w:cs="宋体"/>
          <w:b/>
          <w:bCs/>
          <w:color w:val="auto"/>
          <w:sz w:val="28"/>
          <w:szCs w:val="28"/>
          <w:highlight w:val="none"/>
        </w:rPr>
        <w:t>本</w:t>
      </w:r>
    </w:p>
    <w:p w14:paraId="04A4F3DE">
      <w:pPr>
        <w:shd w:val="clear"/>
        <w:spacing w:line="360" w:lineRule="auto"/>
        <w:rPr>
          <w:rFonts w:ascii="宋体"/>
          <w:b/>
          <w:bCs/>
          <w:color w:val="auto"/>
          <w:sz w:val="30"/>
          <w:szCs w:val="30"/>
          <w:highlight w:val="none"/>
        </w:rPr>
      </w:pPr>
    </w:p>
    <w:p w14:paraId="43B78588">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672F480A">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1A465E7E">
      <w:pPr>
        <w:shd w:val="clear"/>
        <w:autoSpaceDE w:val="0"/>
        <w:autoSpaceDN w:val="0"/>
        <w:adjustRightInd w:val="0"/>
        <w:spacing w:line="360" w:lineRule="auto"/>
        <w:jc w:val="center"/>
        <w:rPr>
          <w:rFonts w:ascii="宋体"/>
          <w:color w:val="auto"/>
          <w:sz w:val="84"/>
          <w:szCs w:val="84"/>
          <w:highlight w:val="none"/>
          <w:lang w:val="zh-CN"/>
        </w:rPr>
      </w:pPr>
    </w:p>
    <w:p w14:paraId="6EC9D59F">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6D8068E0">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0E00AFB4">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0C22B410">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072E6DB0">
      <w:pPr>
        <w:shd w:val="clear"/>
        <w:autoSpaceDE w:val="0"/>
        <w:autoSpaceDN w:val="0"/>
        <w:adjustRightInd w:val="0"/>
        <w:spacing w:line="360" w:lineRule="auto"/>
        <w:rPr>
          <w:rFonts w:ascii="宋体"/>
          <w:color w:val="auto"/>
          <w:sz w:val="36"/>
          <w:szCs w:val="36"/>
          <w:highlight w:val="none"/>
        </w:rPr>
      </w:pPr>
    </w:p>
    <w:p w14:paraId="7C2179D9">
      <w:pPr>
        <w:shd w:val="clea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14:paraId="06A32722">
      <w:pPr>
        <w:shd w:val="clear"/>
        <w:autoSpaceDE w:val="0"/>
        <w:autoSpaceDN w:val="0"/>
        <w:adjustRightInd w:val="0"/>
        <w:spacing w:line="360" w:lineRule="auto"/>
        <w:rPr>
          <w:rFonts w:ascii="宋体"/>
          <w:color w:val="auto"/>
          <w:sz w:val="36"/>
          <w:szCs w:val="36"/>
          <w:highlight w:val="none"/>
        </w:rPr>
      </w:pPr>
    </w:p>
    <w:p w14:paraId="0E1CD169">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0BAEEF23">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18206E4A">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168AA582">
      <w:pPr>
        <w:shd w:val="clear"/>
        <w:spacing w:line="360" w:lineRule="auto"/>
        <w:rPr>
          <w:rFonts w:ascii="宋体"/>
          <w:color w:val="auto"/>
          <w:sz w:val="24"/>
          <w:szCs w:val="24"/>
          <w:highlight w:val="none"/>
        </w:rPr>
      </w:pPr>
    </w:p>
    <w:p w14:paraId="21F77A50">
      <w:pPr>
        <w:shd w:val="clea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14:paraId="72E87BAA">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271BFFDE">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14:paraId="2A6FC4BC">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授权委托书（附件3）；（法定代表人亲自办理投标事宜的，则无需提交）；</w:t>
      </w:r>
    </w:p>
    <w:p w14:paraId="30829F7B">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14:paraId="6589E16C">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良好财务状况证明材料或承诺（附件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p>
    <w:p w14:paraId="1A75A6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5、提供采购公告中符合供应商特定条件的有效资质证书复印件（</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代理商需具备《药品经营许可证》；2）所投产品需具备食品药品监督管理部门核发的完整有效的药品注册或备案证明。</w:t>
      </w:r>
      <w:r>
        <w:rPr>
          <w:rFonts w:hint="eastAsia" w:ascii="宋体" w:hAnsi="宋体" w:cs="宋体"/>
          <w:color w:val="auto"/>
          <w:sz w:val="24"/>
          <w:szCs w:val="32"/>
          <w:highlight w:val="none"/>
        </w:rPr>
        <w:t>），以及需要说明的其他资料。</w:t>
      </w:r>
    </w:p>
    <w:p w14:paraId="4C216994">
      <w:pPr>
        <w:shd w:val="clear"/>
        <w:spacing w:line="360" w:lineRule="auto"/>
        <w:rPr>
          <w:rFonts w:ascii="宋体" w:hAnsi="宋体" w:cs="宋体"/>
          <w:color w:val="auto"/>
          <w:sz w:val="24"/>
          <w:szCs w:val="32"/>
          <w:highlight w:val="none"/>
          <w:lang w:val="zh-CN"/>
        </w:rPr>
      </w:pPr>
    </w:p>
    <w:p w14:paraId="038313DF">
      <w:pPr>
        <w:shd w:val="clear"/>
        <w:spacing w:line="360" w:lineRule="auto"/>
        <w:rPr>
          <w:rFonts w:ascii="宋体" w:hAnsi="宋体" w:cs="宋体"/>
          <w:color w:val="auto"/>
          <w:sz w:val="24"/>
          <w:szCs w:val="32"/>
          <w:highlight w:val="none"/>
          <w:lang w:val="zh-CN"/>
        </w:rPr>
      </w:pPr>
    </w:p>
    <w:p w14:paraId="3CA1086B">
      <w:pPr>
        <w:shd w:val="clear"/>
        <w:spacing w:line="360" w:lineRule="auto"/>
        <w:rPr>
          <w:rFonts w:ascii="宋体" w:hAnsi="宋体" w:cs="宋体"/>
          <w:color w:val="auto"/>
          <w:sz w:val="24"/>
          <w:szCs w:val="32"/>
          <w:highlight w:val="none"/>
          <w:lang w:val="zh-CN"/>
        </w:rPr>
      </w:pPr>
    </w:p>
    <w:p w14:paraId="1A8A0003">
      <w:pPr>
        <w:shd w:val="clear"/>
        <w:spacing w:line="360" w:lineRule="auto"/>
        <w:rPr>
          <w:rFonts w:ascii="宋体" w:hAnsi="宋体" w:cs="宋体"/>
          <w:color w:val="auto"/>
          <w:sz w:val="24"/>
          <w:szCs w:val="32"/>
          <w:highlight w:val="none"/>
          <w:lang w:val="zh-CN"/>
        </w:rPr>
      </w:pPr>
    </w:p>
    <w:p w14:paraId="3D5FE2B6">
      <w:pPr>
        <w:shd w:val="clear"/>
        <w:spacing w:line="360" w:lineRule="auto"/>
        <w:rPr>
          <w:rFonts w:ascii="宋体" w:hAnsi="宋体" w:cs="宋体"/>
          <w:color w:val="auto"/>
          <w:sz w:val="24"/>
          <w:szCs w:val="32"/>
          <w:highlight w:val="none"/>
          <w:lang w:val="zh-CN"/>
        </w:rPr>
      </w:pPr>
    </w:p>
    <w:p w14:paraId="59B1F744">
      <w:pPr>
        <w:shd w:val="clear"/>
        <w:spacing w:line="360" w:lineRule="auto"/>
        <w:rPr>
          <w:rFonts w:ascii="宋体" w:hAnsi="宋体" w:cs="宋体"/>
          <w:color w:val="auto"/>
          <w:sz w:val="24"/>
          <w:szCs w:val="32"/>
          <w:highlight w:val="none"/>
          <w:lang w:val="zh-CN"/>
        </w:rPr>
      </w:pPr>
    </w:p>
    <w:p w14:paraId="706AEBC9">
      <w:pPr>
        <w:shd w:val="clear"/>
        <w:spacing w:line="360" w:lineRule="auto"/>
        <w:rPr>
          <w:rFonts w:ascii="宋体" w:hAnsi="宋体" w:cs="宋体"/>
          <w:color w:val="auto"/>
          <w:sz w:val="24"/>
          <w:szCs w:val="32"/>
          <w:highlight w:val="none"/>
          <w:lang w:val="zh-CN"/>
        </w:rPr>
      </w:pPr>
    </w:p>
    <w:p w14:paraId="6CFADC34">
      <w:pPr>
        <w:shd w:val="clear"/>
        <w:spacing w:line="360" w:lineRule="auto"/>
        <w:rPr>
          <w:rFonts w:ascii="宋体" w:hAnsi="宋体" w:cs="宋体"/>
          <w:color w:val="auto"/>
          <w:sz w:val="24"/>
          <w:szCs w:val="32"/>
          <w:highlight w:val="none"/>
          <w:lang w:val="zh-CN"/>
        </w:rPr>
      </w:pPr>
    </w:p>
    <w:p w14:paraId="59CE36ED">
      <w:pPr>
        <w:shd w:val="clear"/>
        <w:spacing w:line="360" w:lineRule="auto"/>
        <w:rPr>
          <w:rFonts w:ascii="宋体" w:hAnsi="宋体" w:cs="宋体"/>
          <w:color w:val="auto"/>
          <w:sz w:val="24"/>
          <w:szCs w:val="32"/>
          <w:highlight w:val="none"/>
          <w:lang w:val="zh-CN"/>
        </w:rPr>
      </w:pPr>
    </w:p>
    <w:p w14:paraId="50445DC8">
      <w:pPr>
        <w:shd w:val="clear"/>
        <w:spacing w:line="360" w:lineRule="auto"/>
        <w:rPr>
          <w:rFonts w:ascii="宋体" w:hAnsi="宋体" w:cs="宋体"/>
          <w:color w:val="auto"/>
          <w:sz w:val="24"/>
          <w:szCs w:val="32"/>
          <w:highlight w:val="none"/>
          <w:lang w:val="zh-CN"/>
        </w:rPr>
      </w:pPr>
    </w:p>
    <w:p w14:paraId="190ACE40">
      <w:pPr>
        <w:shd w:val="clear"/>
        <w:spacing w:line="360" w:lineRule="auto"/>
        <w:rPr>
          <w:rFonts w:ascii="宋体" w:hAnsi="宋体" w:cs="宋体"/>
          <w:color w:val="auto"/>
          <w:sz w:val="24"/>
          <w:szCs w:val="32"/>
          <w:highlight w:val="none"/>
          <w:lang w:val="zh-CN"/>
        </w:rPr>
      </w:pPr>
    </w:p>
    <w:p w14:paraId="4DEC616B">
      <w:pPr>
        <w:shd w:val="clear"/>
        <w:spacing w:line="360" w:lineRule="auto"/>
        <w:rPr>
          <w:rFonts w:ascii="宋体" w:hAnsi="宋体" w:cs="宋体"/>
          <w:color w:val="auto"/>
          <w:sz w:val="24"/>
          <w:szCs w:val="32"/>
          <w:highlight w:val="none"/>
          <w:lang w:val="zh-CN"/>
        </w:rPr>
      </w:pPr>
    </w:p>
    <w:p w14:paraId="53CC5BE3">
      <w:pPr>
        <w:shd w:val="clear"/>
        <w:spacing w:line="360" w:lineRule="auto"/>
        <w:rPr>
          <w:rFonts w:ascii="宋体" w:hAnsi="宋体" w:cs="宋体"/>
          <w:color w:val="auto"/>
          <w:sz w:val="24"/>
          <w:szCs w:val="32"/>
          <w:highlight w:val="none"/>
          <w:lang w:val="zh-CN"/>
        </w:rPr>
      </w:pPr>
    </w:p>
    <w:p w14:paraId="27315B94">
      <w:pPr>
        <w:pStyle w:val="2"/>
        <w:shd w:val="clear"/>
        <w:rPr>
          <w:rFonts w:ascii="宋体" w:hAnsi="宋体" w:cs="宋体"/>
          <w:color w:val="auto"/>
          <w:szCs w:val="32"/>
          <w:highlight w:val="none"/>
          <w:lang w:val="zh-CN"/>
        </w:rPr>
      </w:pPr>
    </w:p>
    <w:p w14:paraId="609E719D">
      <w:pPr>
        <w:pStyle w:val="24"/>
        <w:shd w:val="clear"/>
        <w:rPr>
          <w:color w:val="auto"/>
          <w:highlight w:val="none"/>
          <w:lang w:val="zh-CN"/>
        </w:rPr>
      </w:pPr>
    </w:p>
    <w:p w14:paraId="37FC4B82">
      <w:pPr>
        <w:pStyle w:val="24"/>
        <w:shd w:val="clear"/>
        <w:rPr>
          <w:rFonts w:ascii="宋体" w:hAnsi="宋体" w:cs="宋体"/>
          <w:color w:val="auto"/>
          <w:sz w:val="24"/>
          <w:szCs w:val="32"/>
          <w:highlight w:val="none"/>
          <w:lang w:val="zh-CN"/>
        </w:rPr>
      </w:pPr>
    </w:p>
    <w:p w14:paraId="0EB10981">
      <w:pPr>
        <w:pStyle w:val="19"/>
        <w:shd w:val="clear"/>
        <w:rPr>
          <w:color w:val="auto"/>
          <w:highlight w:val="none"/>
          <w:lang w:val="zh-CN"/>
        </w:rPr>
      </w:pPr>
    </w:p>
    <w:p w14:paraId="1FA73AA7">
      <w:pPr>
        <w:shd w:val="clear"/>
        <w:rPr>
          <w:color w:val="auto"/>
          <w:highlight w:val="none"/>
          <w:lang w:val="zh-CN"/>
        </w:rPr>
      </w:pPr>
    </w:p>
    <w:p w14:paraId="5F7E8001">
      <w:pPr>
        <w:shd w:val="clear"/>
        <w:spacing w:line="360" w:lineRule="auto"/>
        <w:rPr>
          <w:rFonts w:ascii="宋体" w:hAnsi="宋体" w:cs="宋体"/>
          <w:color w:val="auto"/>
          <w:sz w:val="24"/>
          <w:szCs w:val="32"/>
          <w:highlight w:val="none"/>
          <w:lang w:val="zh-CN"/>
        </w:rPr>
      </w:pPr>
    </w:p>
    <w:p w14:paraId="57837151">
      <w:pPr>
        <w:shd w:val="clear"/>
        <w:spacing w:line="360" w:lineRule="auto"/>
        <w:rPr>
          <w:rFonts w:hint="eastAsia" w:ascii="宋体" w:hAnsi="宋体" w:cs="宋体"/>
          <w:b/>
          <w:bCs/>
          <w:color w:val="auto"/>
          <w:sz w:val="28"/>
          <w:szCs w:val="28"/>
          <w:highlight w:val="none"/>
        </w:rPr>
      </w:pPr>
    </w:p>
    <w:p w14:paraId="353ACDDA">
      <w:pPr>
        <w:shd w:val="clea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14:paraId="294F1EC5">
      <w:pPr>
        <w:shd w:val="clea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7C34F6C8">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5003C8B5">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乙型肝炎病毒表面抗原酶联免疫诊断试剂盒采购项目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ZJWS2025-JJ123</w:t>
      </w:r>
      <w:r>
        <w:rPr>
          <w:rFonts w:hint="eastAsia" w:ascii="宋体" w:hAnsi="宋体" w:cs="宋体"/>
          <w:color w:val="auto"/>
          <w:sz w:val="24"/>
          <w:szCs w:val="24"/>
          <w:highlight w:val="none"/>
        </w:rPr>
        <w:t>）的投标，为此，我公司就本次投标有关事项郑重声明如下：</w:t>
      </w:r>
    </w:p>
    <w:p w14:paraId="17C9D481">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5449B4FF">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01DB6B63">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14:paraId="0CFB025F">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73ED115">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14:paraId="2D6E9F13">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14:paraId="5855A87D">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14:paraId="4E646FFF">
      <w:pPr>
        <w:shd w:val="clear"/>
        <w:spacing w:line="360" w:lineRule="auto"/>
        <w:ind w:firstLine="3360" w:firstLineChars="1400"/>
        <w:rPr>
          <w:rFonts w:ascii="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公章</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14:paraId="39C17F2F">
      <w:pPr>
        <w:shd w:val="clear"/>
        <w:spacing w:line="360" w:lineRule="auto"/>
        <w:jc w:val="right"/>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法定代表人或授权委托代理人（签字或盖章）：</w:t>
      </w:r>
    </w:p>
    <w:p w14:paraId="1E4E873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日</w:t>
      </w:r>
    </w:p>
    <w:p w14:paraId="0D46E47A">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14:paraId="275FFE89">
      <w:pPr>
        <w:shd w:val="clea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5B54394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乙型肝炎病毒表面抗原酶联免疫诊断试剂盒采购项目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14:paraId="448098E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14:paraId="5635312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14:paraId="09A34CB4">
      <w:pPr>
        <w:shd w:val="clear"/>
        <w:spacing w:line="360" w:lineRule="auto"/>
        <w:ind w:firstLine="480" w:firstLineChars="200"/>
        <w:rPr>
          <w:rFonts w:ascii="宋体"/>
          <w:color w:val="auto"/>
          <w:sz w:val="24"/>
          <w:szCs w:val="24"/>
          <w:highlight w:val="none"/>
        </w:rPr>
      </w:pPr>
    </w:p>
    <w:p w14:paraId="60067BC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14:paraId="338490EC">
      <w:pPr>
        <w:shd w:val="clear"/>
        <w:spacing w:line="360" w:lineRule="auto"/>
        <w:rPr>
          <w:rFonts w:ascii="宋体"/>
          <w:color w:val="auto"/>
          <w:sz w:val="24"/>
          <w:szCs w:val="24"/>
          <w:highlight w:val="none"/>
        </w:rPr>
      </w:pPr>
    </w:p>
    <w:p w14:paraId="294507DA">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14:paraId="658C0F8A">
      <w:pPr>
        <w:shd w:val="clear"/>
        <w:spacing w:line="360" w:lineRule="auto"/>
        <w:ind w:firstLine="480" w:firstLineChars="200"/>
        <w:rPr>
          <w:rFonts w:ascii="宋体"/>
          <w:color w:val="auto"/>
          <w:sz w:val="24"/>
          <w:szCs w:val="24"/>
          <w:highlight w:val="none"/>
        </w:rPr>
      </w:pPr>
    </w:p>
    <w:p w14:paraId="6DD81ECA">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341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D8F9BFE">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w:t>
            </w:r>
            <w:r>
              <w:rPr>
                <w:rFonts w:hint="eastAsia" w:ascii="宋体" w:hAnsi="宋体" w:cs="宋体"/>
                <w:b/>
                <w:bCs/>
                <w:color w:val="auto"/>
                <w:sz w:val="24"/>
                <w:szCs w:val="24"/>
                <w:highlight w:val="none"/>
                <w:lang w:eastAsia="zh-CN"/>
              </w:rPr>
              <w:t>粘贴</w:t>
            </w:r>
            <w:r>
              <w:rPr>
                <w:rFonts w:hint="eastAsia" w:ascii="宋体" w:hAnsi="宋体" w:cs="宋体"/>
                <w:b/>
                <w:bCs/>
                <w:color w:val="auto"/>
                <w:sz w:val="24"/>
                <w:szCs w:val="24"/>
                <w:highlight w:val="none"/>
              </w:rPr>
              <w:t>处</w:t>
            </w:r>
          </w:p>
        </w:tc>
      </w:tr>
    </w:tbl>
    <w:p w14:paraId="02C96903">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14:paraId="60B8507D">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09F9C468">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394E41E9">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53754AAB">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15B01CC5">
      <w:pPr>
        <w:shd w:val="clear"/>
        <w:spacing w:line="360" w:lineRule="auto"/>
        <w:rPr>
          <w:rFonts w:ascii="宋体"/>
          <w:b/>
          <w:bCs/>
          <w:color w:val="auto"/>
          <w:sz w:val="24"/>
          <w:szCs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7A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DDD7077">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w:t>
            </w:r>
            <w:r>
              <w:rPr>
                <w:rFonts w:hint="eastAsia" w:ascii="宋体" w:hAnsi="宋体" w:cs="宋体"/>
                <w:b/>
                <w:bCs/>
                <w:color w:val="auto"/>
                <w:sz w:val="24"/>
                <w:szCs w:val="24"/>
                <w:highlight w:val="none"/>
                <w:lang w:eastAsia="zh-CN"/>
              </w:rPr>
              <w:t>粘贴</w:t>
            </w:r>
            <w:r>
              <w:rPr>
                <w:rFonts w:hint="eastAsia" w:ascii="宋体" w:hAnsi="宋体" w:cs="宋体"/>
                <w:b/>
                <w:bCs/>
                <w:color w:val="auto"/>
                <w:sz w:val="24"/>
                <w:szCs w:val="24"/>
                <w:highlight w:val="none"/>
              </w:rPr>
              <w:t>处</w:t>
            </w:r>
          </w:p>
        </w:tc>
      </w:tr>
    </w:tbl>
    <w:p w14:paraId="7BB3DA5B">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14:paraId="5F904B0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14:paraId="70453E2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3498D2C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2C103DB6">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517E4EF2">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509FE98B">
      <w:pPr>
        <w:shd w:val="clear"/>
        <w:spacing w:line="360" w:lineRule="auto"/>
        <w:rPr>
          <w:rFonts w:ascii="宋体" w:hAnsi="宋体" w:cs="宋体"/>
          <w:b/>
          <w:bCs/>
          <w:color w:val="auto"/>
          <w:sz w:val="28"/>
          <w:szCs w:val="36"/>
          <w:highlight w:val="none"/>
        </w:rPr>
      </w:pPr>
      <w:r>
        <w:rPr>
          <w:rFonts w:ascii="宋体"/>
          <w:b/>
          <w:bCs/>
          <w:color w:val="auto"/>
          <w:sz w:val="28"/>
          <w:szCs w:val="28"/>
          <w:highlight w:val="none"/>
        </w:rPr>
        <w:br w:type="page"/>
      </w:r>
      <w:r>
        <w:rPr>
          <w:rFonts w:hint="eastAsia" w:ascii="宋体" w:hAnsi="宋体" w:cs="宋体"/>
          <w:b/>
          <w:bCs/>
          <w:color w:val="auto"/>
          <w:sz w:val="28"/>
          <w:szCs w:val="36"/>
          <w:highlight w:val="none"/>
        </w:rPr>
        <w:t>附件4</w:t>
      </w:r>
    </w:p>
    <w:p w14:paraId="7EE5941E">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良好财务状况证明材料或承诺</w:t>
      </w:r>
    </w:p>
    <w:p w14:paraId="55DB35C6">
      <w:pPr>
        <w:pStyle w:val="12"/>
        <w:shd w:val="clear"/>
        <w:jc w:val="center"/>
        <w:rPr>
          <w:rFonts w:hint="eastAsia" w:ascii="宋体" w:hAnsi="宋体" w:eastAsia="宋体" w:cs="宋体"/>
          <w:bCs/>
          <w:color w:val="auto"/>
          <w:kern w:val="2"/>
          <w:sz w:val="24"/>
          <w:szCs w:val="21"/>
          <w:highlight w:val="none"/>
          <w:lang w:val="en-US" w:eastAsia="zh-CN" w:bidi="ar-SA"/>
        </w:rPr>
      </w:pPr>
    </w:p>
    <w:p w14:paraId="7CC65243">
      <w:pPr>
        <w:pStyle w:val="12"/>
        <w:shd w:val="clear"/>
        <w:ind w:left="0" w:leftChars="0" w:firstLine="0" w:firstLineChars="0"/>
        <w:jc w:val="center"/>
        <w:rPr>
          <w:rFonts w:hint="default"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格式自拟</w:t>
      </w:r>
    </w:p>
    <w:p w14:paraId="6D54C0F2">
      <w:pPr>
        <w:shd w:val="clear"/>
        <w:snapToGrid w:val="0"/>
        <w:spacing w:before="50" w:after="50" w:line="360" w:lineRule="auto"/>
        <w:jc w:val="center"/>
        <w:rPr>
          <w:rFonts w:ascii="宋体" w:hAnsi="宋体" w:cs="宋体"/>
          <w:b/>
          <w:bCs/>
          <w:color w:val="auto"/>
          <w:sz w:val="32"/>
          <w:szCs w:val="32"/>
          <w:highlight w:val="none"/>
          <w:lang w:val="zh-CN"/>
        </w:rPr>
      </w:pPr>
    </w:p>
    <w:p w14:paraId="71413E6D">
      <w:pPr>
        <w:shd w:val="clear"/>
        <w:spacing w:line="360" w:lineRule="auto"/>
        <w:ind w:firstLine="480" w:firstLineChars="200"/>
        <w:rPr>
          <w:rFonts w:ascii="宋体" w:hAnsi="宋体" w:cs="宋体"/>
          <w:color w:val="auto"/>
          <w:sz w:val="24"/>
          <w:szCs w:val="32"/>
          <w:highlight w:val="none"/>
          <w:lang w:val="zh-CN"/>
        </w:rPr>
      </w:pPr>
    </w:p>
    <w:p w14:paraId="39E6614D">
      <w:pPr>
        <w:pStyle w:val="2"/>
        <w:shd w:val="clear"/>
        <w:rPr>
          <w:rFonts w:ascii="宋体" w:hAnsi="宋体" w:cs="宋体"/>
          <w:color w:val="auto"/>
          <w:szCs w:val="32"/>
          <w:highlight w:val="none"/>
          <w:lang w:val="zh-CN"/>
        </w:rPr>
      </w:pPr>
    </w:p>
    <w:p w14:paraId="1C8D4702">
      <w:pPr>
        <w:pStyle w:val="24"/>
        <w:shd w:val="clear"/>
        <w:rPr>
          <w:rFonts w:ascii="宋体" w:hAnsi="宋体" w:cs="宋体"/>
          <w:color w:val="auto"/>
          <w:sz w:val="24"/>
          <w:szCs w:val="32"/>
          <w:highlight w:val="none"/>
          <w:lang w:val="zh-CN"/>
        </w:rPr>
      </w:pPr>
    </w:p>
    <w:p w14:paraId="26D30587">
      <w:pPr>
        <w:pStyle w:val="19"/>
        <w:shd w:val="clear"/>
        <w:rPr>
          <w:rFonts w:ascii="宋体" w:hAnsi="宋体" w:cs="宋体"/>
          <w:color w:val="auto"/>
          <w:sz w:val="24"/>
          <w:szCs w:val="32"/>
          <w:highlight w:val="none"/>
          <w:lang w:val="zh-CN"/>
        </w:rPr>
      </w:pPr>
    </w:p>
    <w:p w14:paraId="458B1BFD">
      <w:pPr>
        <w:shd w:val="clear"/>
        <w:rPr>
          <w:rFonts w:ascii="宋体" w:hAnsi="宋体" w:cs="宋体"/>
          <w:color w:val="auto"/>
          <w:sz w:val="24"/>
          <w:szCs w:val="32"/>
          <w:highlight w:val="none"/>
          <w:lang w:val="zh-CN"/>
        </w:rPr>
      </w:pPr>
    </w:p>
    <w:p w14:paraId="28767BA4">
      <w:pPr>
        <w:pStyle w:val="2"/>
        <w:shd w:val="clear"/>
        <w:rPr>
          <w:rFonts w:ascii="宋体" w:hAnsi="宋体" w:cs="宋体"/>
          <w:color w:val="auto"/>
          <w:szCs w:val="32"/>
          <w:highlight w:val="none"/>
          <w:lang w:val="zh-CN"/>
        </w:rPr>
      </w:pPr>
    </w:p>
    <w:p w14:paraId="2010A52D">
      <w:pPr>
        <w:pStyle w:val="24"/>
        <w:shd w:val="clear"/>
        <w:rPr>
          <w:rFonts w:ascii="宋体" w:hAnsi="宋体" w:cs="宋体"/>
          <w:color w:val="auto"/>
          <w:sz w:val="24"/>
          <w:szCs w:val="32"/>
          <w:highlight w:val="none"/>
          <w:lang w:val="zh-CN"/>
        </w:rPr>
      </w:pPr>
    </w:p>
    <w:p w14:paraId="75EC3639">
      <w:pPr>
        <w:pStyle w:val="19"/>
        <w:shd w:val="clear"/>
        <w:rPr>
          <w:rFonts w:ascii="宋体" w:hAnsi="宋体" w:cs="宋体"/>
          <w:color w:val="auto"/>
          <w:sz w:val="24"/>
          <w:szCs w:val="32"/>
          <w:highlight w:val="none"/>
          <w:lang w:val="zh-CN"/>
        </w:rPr>
      </w:pPr>
    </w:p>
    <w:p w14:paraId="128D4307">
      <w:pPr>
        <w:shd w:val="clear"/>
        <w:rPr>
          <w:rFonts w:ascii="宋体" w:hAnsi="宋体" w:cs="宋体"/>
          <w:color w:val="auto"/>
          <w:sz w:val="24"/>
          <w:szCs w:val="32"/>
          <w:highlight w:val="none"/>
          <w:lang w:val="zh-CN"/>
        </w:rPr>
      </w:pPr>
    </w:p>
    <w:p w14:paraId="48C3028D">
      <w:pPr>
        <w:pStyle w:val="2"/>
        <w:shd w:val="clear"/>
        <w:rPr>
          <w:rFonts w:ascii="宋体" w:hAnsi="宋体" w:cs="宋体"/>
          <w:color w:val="auto"/>
          <w:szCs w:val="32"/>
          <w:highlight w:val="none"/>
          <w:lang w:val="zh-CN"/>
        </w:rPr>
      </w:pPr>
    </w:p>
    <w:p w14:paraId="6C566EF5">
      <w:pPr>
        <w:pStyle w:val="24"/>
        <w:shd w:val="clear"/>
        <w:rPr>
          <w:rFonts w:ascii="宋体" w:hAnsi="宋体" w:cs="宋体"/>
          <w:color w:val="auto"/>
          <w:sz w:val="24"/>
          <w:szCs w:val="32"/>
          <w:highlight w:val="none"/>
          <w:lang w:val="zh-CN"/>
        </w:rPr>
      </w:pPr>
    </w:p>
    <w:p w14:paraId="1BEF8422">
      <w:pPr>
        <w:pStyle w:val="19"/>
        <w:shd w:val="clear"/>
        <w:rPr>
          <w:rFonts w:ascii="宋体" w:hAnsi="宋体" w:cs="宋体"/>
          <w:color w:val="auto"/>
          <w:sz w:val="24"/>
          <w:szCs w:val="32"/>
          <w:highlight w:val="none"/>
          <w:lang w:val="zh-CN"/>
        </w:rPr>
      </w:pPr>
    </w:p>
    <w:p w14:paraId="7CA9B1A4">
      <w:pPr>
        <w:shd w:val="clear"/>
        <w:rPr>
          <w:rFonts w:ascii="宋体" w:hAnsi="宋体" w:cs="宋体"/>
          <w:color w:val="auto"/>
          <w:sz w:val="24"/>
          <w:szCs w:val="32"/>
          <w:highlight w:val="none"/>
          <w:lang w:val="zh-CN"/>
        </w:rPr>
      </w:pPr>
    </w:p>
    <w:p w14:paraId="091174D2">
      <w:pPr>
        <w:pStyle w:val="2"/>
        <w:shd w:val="clear"/>
        <w:rPr>
          <w:rFonts w:ascii="宋体" w:hAnsi="宋体" w:cs="宋体"/>
          <w:color w:val="auto"/>
          <w:szCs w:val="32"/>
          <w:highlight w:val="none"/>
          <w:lang w:val="zh-CN"/>
        </w:rPr>
      </w:pPr>
    </w:p>
    <w:p w14:paraId="7E123383">
      <w:pPr>
        <w:pStyle w:val="24"/>
        <w:shd w:val="clear"/>
        <w:rPr>
          <w:rFonts w:ascii="宋体" w:hAnsi="宋体" w:cs="宋体"/>
          <w:color w:val="auto"/>
          <w:sz w:val="24"/>
          <w:szCs w:val="32"/>
          <w:highlight w:val="none"/>
          <w:lang w:val="zh-CN"/>
        </w:rPr>
      </w:pPr>
    </w:p>
    <w:p w14:paraId="5CC72A6C">
      <w:pPr>
        <w:pStyle w:val="19"/>
        <w:shd w:val="clear"/>
        <w:rPr>
          <w:rFonts w:ascii="宋体" w:hAnsi="宋体" w:cs="宋体"/>
          <w:color w:val="auto"/>
          <w:sz w:val="24"/>
          <w:szCs w:val="32"/>
          <w:highlight w:val="none"/>
          <w:lang w:val="zh-CN"/>
        </w:rPr>
      </w:pPr>
    </w:p>
    <w:p w14:paraId="193140CD">
      <w:pPr>
        <w:shd w:val="clear"/>
        <w:rPr>
          <w:rFonts w:ascii="宋体" w:hAnsi="宋体" w:cs="宋体"/>
          <w:color w:val="auto"/>
          <w:sz w:val="24"/>
          <w:szCs w:val="32"/>
          <w:highlight w:val="none"/>
          <w:lang w:val="zh-CN"/>
        </w:rPr>
      </w:pPr>
    </w:p>
    <w:p w14:paraId="30F1035F">
      <w:pPr>
        <w:pStyle w:val="2"/>
        <w:shd w:val="clear"/>
        <w:rPr>
          <w:rFonts w:ascii="宋体" w:hAnsi="宋体" w:cs="宋体"/>
          <w:color w:val="auto"/>
          <w:szCs w:val="32"/>
          <w:highlight w:val="none"/>
          <w:lang w:val="zh-CN"/>
        </w:rPr>
      </w:pPr>
    </w:p>
    <w:p w14:paraId="094E7C52">
      <w:pPr>
        <w:pStyle w:val="24"/>
        <w:shd w:val="clear"/>
        <w:rPr>
          <w:color w:val="auto"/>
          <w:highlight w:val="none"/>
          <w:lang w:val="zh-CN"/>
        </w:rPr>
      </w:pPr>
    </w:p>
    <w:p w14:paraId="6FFD1BC9">
      <w:pPr>
        <w:shd w:val="clear"/>
        <w:spacing w:line="360" w:lineRule="auto"/>
        <w:ind w:firstLine="480" w:firstLineChars="200"/>
        <w:rPr>
          <w:rFonts w:ascii="宋体" w:hAnsi="宋体" w:cs="宋体"/>
          <w:color w:val="auto"/>
          <w:sz w:val="24"/>
          <w:szCs w:val="32"/>
          <w:highlight w:val="none"/>
          <w:lang w:val="zh-CN"/>
        </w:rPr>
      </w:pPr>
    </w:p>
    <w:p w14:paraId="5CB65D47">
      <w:pPr>
        <w:pStyle w:val="2"/>
        <w:rPr>
          <w:color w:val="auto"/>
          <w:highlight w:val="none"/>
          <w:lang w:val="zh-CN"/>
        </w:rPr>
      </w:pPr>
    </w:p>
    <w:p w14:paraId="2C60F115">
      <w:pPr>
        <w:shd w:val="clear"/>
        <w:spacing w:line="360" w:lineRule="auto"/>
        <w:ind w:firstLine="480" w:firstLineChars="200"/>
        <w:rPr>
          <w:rFonts w:ascii="宋体" w:hAnsi="宋体" w:cs="宋体"/>
          <w:color w:val="auto"/>
          <w:sz w:val="24"/>
          <w:szCs w:val="32"/>
          <w:highlight w:val="none"/>
          <w:lang w:val="zh-CN"/>
        </w:rPr>
      </w:pPr>
    </w:p>
    <w:p w14:paraId="3C9B8793">
      <w:pPr>
        <w:shd w:val="clear"/>
        <w:spacing w:line="360" w:lineRule="auto"/>
        <w:ind w:firstLine="480" w:firstLineChars="200"/>
        <w:rPr>
          <w:rFonts w:ascii="宋体" w:hAnsi="宋体" w:cs="宋体"/>
          <w:color w:val="auto"/>
          <w:sz w:val="24"/>
          <w:szCs w:val="32"/>
          <w:highlight w:val="none"/>
          <w:lang w:val="zh-CN"/>
        </w:rPr>
      </w:pPr>
    </w:p>
    <w:p w14:paraId="0D6228A5">
      <w:pPr>
        <w:shd w:val="clear"/>
        <w:spacing w:line="360" w:lineRule="auto"/>
        <w:ind w:firstLine="480" w:firstLineChars="200"/>
        <w:rPr>
          <w:rFonts w:ascii="宋体" w:hAnsi="宋体" w:cs="宋体"/>
          <w:color w:val="auto"/>
          <w:sz w:val="24"/>
          <w:szCs w:val="32"/>
          <w:highlight w:val="none"/>
          <w:lang w:val="zh-CN"/>
        </w:rPr>
      </w:pPr>
    </w:p>
    <w:p w14:paraId="7258DAD4">
      <w:pPr>
        <w:shd w:val="clear"/>
        <w:spacing w:line="360" w:lineRule="auto"/>
        <w:ind w:firstLine="480" w:firstLineChars="200"/>
        <w:rPr>
          <w:rFonts w:ascii="宋体" w:hAnsi="宋体" w:cs="宋体"/>
          <w:color w:val="auto"/>
          <w:sz w:val="24"/>
          <w:szCs w:val="32"/>
          <w:highlight w:val="none"/>
          <w:lang w:val="zh-CN"/>
        </w:rPr>
      </w:pPr>
    </w:p>
    <w:p w14:paraId="2EE5FD9C">
      <w:pPr>
        <w:shd w:val="clear"/>
        <w:spacing w:line="360" w:lineRule="auto"/>
        <w:ind w:firstLine="480" w:firstLineChars="200"/>
        <w:rPr>
          <w:rFonts w:ascii="宋体" w:hAnsi="宋体" w:cs="宋体"/>
          <w:color w:val="auto"/>
          <w:sz w:val="24"/>
          <w:szCs w:val="32"/>
          <w:highlight w:val="none"/>
          <w:lang w:val="zh-CN"/>
        </w:rPr>
      </w:pPr>
    </w:p>
    <w:p w14:paraId="7485F115">
      <w:pPr>
        <w:shd w:val="clear"/>
        <w:spacing w:line="360" w:lineRule="auto"/>
        <w:ind w:firstLine="480" w:firstLineChars="200"/>
        <w:rPr>
          <w:rFonts w:ascii="宋体" w:hAnsi="宋体" w:cs="宋体"/>
          <w:color w:val="auto"/>
          <w:sz w:val="24"/>
          <w:szCs w:val="32"/>
          <w:highlight w:val="none"/>
          <w:lang w:val="zh-CN"/>
        </w:rPr>
      </w:pPr>
    </w:p>
    <w:p w14:paraId="695E6746">
      <w:pPr>
        <w:pStyle w:val="2"/>
        <w:shd w:val="clear"/>
        <w:rPr>
          <w:color w:val="auto"/>
          <w:highlight w:val="none"/>
          <w:lang w:val="zh-CN"/>
        </w:rPr>
      </w:pPr>
    </w:p>
    <w:p w14:paraId="6EF0E603">
      <w:pPr>
        <w:shd w:val="clear"/>
        <w:spacing w:line="360" w:lineRule="auto"/>
        <w:ind w:firstLine="480" w:firstLineChars="200"/>
        <w:rPr>
          <w:rFonts w:ascii="宋体" w:hAnsi="宋体" w:cs="宋体"/>
          <w:color w:val="auto"/>
          <w:sz w:val="24"/>
          <w:szCs w:val="32"/>
          <w:highlight w:val="none"/>
          <w:lang w:val="zh-CN"/>
        </w:rPr>
      </w:pPr>
    </w:p>
    <w:p w14:paraId="27F2AA41">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14:paraId="67DB6B8D">
      <w:pPr>
        <w:shd w:val="clear"/>
        <w:snapToGrid w:val="0"/>
        <w:spacing w:line="360" w:lineRule="auto"/>
        <w:ind w:firstLine="480" w:firstLineChars="200"/>
        <w:rPr>
          <w:rFonts w:ascii="宋体" w:hAnsi="宋体" w:cs="宋体"/>
          <w:color w:val="auto"/>
          <w:sz w:val="24"/>
          <w:szCs w:val="24"/>
          <w:highlight w:val="none"/>
        </w:rPr>
      </w:pPr>
    </w:p>
    <w:p w14:paraId="38F9FD5F">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14:paraId="0D9ED680">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14:paraId="593C5CE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A.项目需求的理解与分析(投标人对项目现状及需求的理解情况，对项目现状和需求描述的全面性、准确性、针对性，对项目重点、难点的把握，解决方案及合理化建议)。</w:t>
      </w:r>
    </w:p>
    <w:p w14:paraId="423E874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14:paraId="7E87FC97">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14:paraId="6FD8D835">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项目负责人资格情况表(附件7) </w:t>
      </w:r>
    </w:p>
    <w:p w14:paraId="77645B90">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14:paraId="2B9BA7D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14:paraId="6B98A67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A.供货清单(附件8）</w:t>
      </w:r>
    </w:p>
    <w:p w14:paraId="70ACA69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B.产品品牌及型号、投标机型的样本或彩页和原厂技术参数、性能特点以及所遵循的技术规范、产品质保期、出厂标准、产品质量相关检测报告等内容。</w:t>
      </w:r>
    </w:p>
    <w:p w14:paraId="5D172D6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4、投标人通过的质量管理和质量保证体系、环保体系、自主创新相关证书等与本项目相关的认证证书或文件（如有）；</w:t>
      </w:r>
    </w:p>
    <w:p w14:paraId="2033C235">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5、投标产品主体列入节能产品证明资料、投标产品主体列入环境标志产品证明资料（如有）；</w:t>
      </w:r>
    </w:p>
    <w:p w14:paraId="1D224420">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6、技术需求响应表（附件9）；</w:t>
      </w:r>
    </w:p>
    <w:p w14:paraId="632A70FB">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7、证书一览表（附件10）；</w:t>
      </w:r>
    </w:p>
    <w:p w14:paraId="0D65BB07">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8、投标人类似项目实施情况一览表（附件11）；</w:t>
      </w:r>
    </w:p>
    <w:p w14:paraId="2774C35A">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9、商务需求响应表 （附件12）；</w:t>
      </w:r>
    </w:p>
    <w:p w14:paraId="32843442">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10、售后服务情况表（附件13）；</w:t>
      </w:r>
    </w:p>
    <w:p w14:paraId="3C23930F">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11、投标人需要说明的其他内容。（包括可能影响投标人商务与技术文件评分的各类证明材料）</w:t>
      </w:r>
    </w:p>
    <w:p w14:paraId="39C8C700">
      <w:pPr>
        <w:shd w:val="clear"/>
        <w:rPr>
          <w:rFonts w:ascii="宋体" w:hAnsi="宋体" w:cs="宋体"/>
          <w:b/>
          <w:bCs/>
          <w:color w:val="auto"/>
          <w:sz w:val="28"/>
          <w:szCs w:val="28"/>
          <w:highlight w:val="none"/>
        </w:rPr>
      </w:pPr>
    </w:p>
    <w:p w14:paraId="4C6AE4EA">
      <w:pPr>
        <w:shd w:val="clear"/>
        <w:rPr>
          <w:rFonts w:ascii="宋体" w:hAnsi="宋体" w:cs="宋体"/>
          <w:b/>
          <w:bCs/>
          <w:color w:val="auto"/>
          <w:sz w:val="28"/>
          <w:szCs w:val="28"/>
          <w:highlight w:val="none"/>
        </w:rPr>
      </w:pPr>
    </w:p>
    <w:p w14:paraId="3E5A0039">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14:paraId="7548F028">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2291CD84">
      <w:pPr>
        <w:shd w:val="clear"/>
        <w:spacing w:line="360" w:lineRule="auto"/>
        <w:rPr>
          <w:rFonts w:ascii="宋体"/>
          <w:color w:val="auto"/>
          <w:sz w:val="24"/>
          <w:szCs w:val="24"/>
          <w:highlight w:val="none"/>
        </w:rPr>
      </w:pP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694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4DFEA3A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1C8F917D">
            <w:pPr>
              <w:shd w:val="clear"/>
              <w:spacing w:line="360" w:lineRule="auto"/>
              <w:jc w:val="center"/>
              <w:rPr>
                <w:rFonts w:ascii="宋体"/>
                <w:color w:val="auto"/>
                <w:sz w:val="24"/>
                <w:szCs w:val="24"/>
                <w:highlight w:val="none"/>
              </w:rPr>
            </w:pPr>
          </w:p>
        </w:tc>
        <w:tc>
          <w:tcPr>
            <w:tcW w:w="2001" w:type="dxa"/>
            <w:gridSpan w:val="3"/>
            <w:vAlign w:val="center"/>
          </w:tcPr>
          <w:p w14:paraId="479039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763EBC51">
            <w:pPr>
              <w:shd w:val="clear"/>
              <w:spacing w:line="360" w:lineRule="auto"/>
              <w:jc w:val="center"/>
              <w:rPr>
                <w:rFonts w:ascii="宋体"/>
                <w:color w:val="auto"/>
                <w:sz w:val="24"/>
                <w:szCs w:val="24"/>
                <w:highlight w:val="none"/>
              </w:rPr>
            </w:pPr>
          </w:p>
        </w:tc>
      </w:tr>
      <w:tr w14:paraId="36C0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2DD6C84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7CC7ADE1">
            <w:pPr>
              <w:shd w:val="clear"/>
              <w:spacing w:line="360" w:lineRule="auto"/>
              <w:jc w:val="center"/>
              <w:rPr>
                <w:rFonts w:ascii="宋体"/>
                <w:color w:val="auto"/>
                <w:sz w:val="24"/>
                <w:szCs w:val="24"/>
                <w:highlight w:val="none"/>
              </w:rPr>
            </w:pPr>
          </w:p>
        </w:tc>
        <w:tc>
          <w:tcPr>
            <w:tcW w:w="2001" w:type="dxa"/>
            <w:gridSpan w:val="3"/>
            <w:vAlign w:val="center"/>
          </w:tcPr>
          <w:p w14:paraId="0F70453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0ADD5C5D">
            <w:pPr>
              <w:shd w:val="clear"/>
              <w:spacing w:line="360" w:lineRule="auto"/>
              <w:jc w:val="center"/>
              <w:rPr>
                <w:rFonts w:ascii="宋体"/>
                <w:color w:val="auto"/>
                <w:sz w:val="24"/>
                <w:szCs w:val="24"/>
                <w:highlight w:val="none"/>
              </w:rPr>
            </w:pPr>
          </w:p>
        </w:tc>
      </w:tr>
      <w:tr w14:paraId="2135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10C962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180D061B">
            <w:pPr>
              <w:shd w:val="clear"/>
              <w:spacing w:line="360" w:lineRule="auto"/>
              <w:jc w:val="center"/>
              <w:rPr>
                <w:rFonts w:ascii="宋体"/>
                <w:color w:val="auto"/>
                <w:sz w:val="24"/>
                <w:szCs w:val="24"/>
                <w:highlight w:val="none"/>
              </w:rPr>
            </w:pPr>
          </w:p>
        </w:tc>
        <w:tc>
          <w:tcPr>
            <w:tcW w:w="910" w:type="dxa"/>
            <w:gridSpan w:val="2"/>
            <w:vAlign w:val="center"/>
          </w:tcPr>
          <w:p w14:paraId="4E9F447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0BF71441">
            <w:pPr>
              <w:shd w:val="clear"/>
              <w:spacing w:line="360" w:lineRule="auto"/>
              <w:jc w:val="center"/>
              <w:rPr>
                <w:rFonts w:ascii="宋体"/>
                <w:color w:val="auto"/>
                <w:sz w:val="24"/>
                <w:szCs w:val="24"/>
                <w:highlight w:val="none"/>
              </w:rPr>
            </w:pPr>
          </w:p>
          <w:p w14:paraId="09110DA7">
            <w:pPr>
              <w:shd w:val="clear"/>
              <w:spacing w:line="360" w:lineRule="auto"/>
              <w:jc w:val="center"/>
              <w:rPr>
                <w:rFonts w:ascii="宋体"/>
                <w:color w:val="auto"/>
                <w:sz w:val="24"/>
                <w:szCs w:val="24"/>
                <w:highlight w:val="none"/>
              </w:rPr>
            </w:pPr>
          </w:p>
        </w:tc>
        <w:tc>
          <w:tcPr>
            <w:tcW w:w="2001" w:type="dxa"/>
            <w:gridSpan w:val="3"/>
            <w:vAlign w:val="center"/>
          </w:tcPr>
          <w:p w14:paraId="68A1F12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455D918F">
            <w:pPr>
              <w:shd w:val="clear"/>
              <w:spacing w:line="360" w:lineRule="auto"/>
              <w:jc w:val="center"/>
              <w:rPr>
                <w:rFonts w:ascii="宋体"/>
                <w:color w:val="auto"/>
                <w:sz w:val="24"/>
                <w:szCs w:val="24"/>
                <w:highlight w:val="none"/>
              </w:rPr>
            </w:pPr>
          </w:p>
        </w:tc>
      </w:tr>
      <w:tr w14:paraId="12B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552968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03C283CE">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09873A3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4652F18C">
            <w:pPr>
              <w:shd w:val="clear"/>
              <w:spacing w:line="360" w:lineRule="auto"/>
              <w:jc w:val="center"/>
              <w:rPr>
                <w:rFonts w:ascii="宋体"/>
                <w:color w:val="auto"/>
                <w:sz w:val="24"/>
                <w:szCs w:val="24"/>
                <w:highlight w:val="none"/>
              </w:rPr>
            </w:pPr>
          </w:p>
          <w:p w14:paraId="6736165B">
            <w:pPr>
              <w:shd w:val="clear"/>
              <w:spacing w:line="360" w:lineRule="auto"/>
              <w:jc w:val="center"/>
              <w:rPr>
                <w:rFonts w:ascii="宋体"/>
                <w:color w:val="auto"/>
                <w:sz w:val="24"/>
                <w:szCs w:val="24"/>
                <w:highlight w:val="none"/>
              </w:rPr>
            </w:pPr>
          </w:p>
        </w:tc>
        <w:tc>
          <w:tcPr>
            <w:tcW w:w="2001" w:type="dxa"/>
            <w:gridSpan w:val="3"/>
            <w:vMerge w:val="restart"/>
            <w:vAlign w:val="center"/>
          </w:tcPr>
          <w:p w14:paraId="4517637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0A3E6714">
            <w:pPr>
              <w:shd w:val="clear"/>
              <w:spacing w:line="360" w:lineRule="auto"/>
              <w:jc w:val="center"/>
              <w:rPr>
                <w:rFonts w:ascii="宋体"/>
                <w:color w:val="auto"/>
                <w:sz w:val="24"/>
                <w:szCs w:val="24"/>
                <w:highlight w:val="none"/>
              </w:rPr>
            </w:pPr>
          </w:p>
        </w:tc>
      </w:tr>
      <w:tr w14:paraId="0B83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7149783">
            <w:pPr>
              <w:shd w:val="clear"/>
              <w:spacing w:line="360" w:lineRule="auto"/>
              <w:jc w:val="center"/>
              <w:rPr>
                <w:rFonts w:ascii="宋体"/>
                <w:color w:val="auto"/>
                <w:sz w:val="24"/>
                <w:szCs w:val="24"/>
                <w:highlight w:val="none"/>
              </w:rPr>
            </w:pPr>
          </w:p>
        </w:tc>
        <w:tc>
          <w:tcPr>
            <w:tcW w:w="701" w:type="dxa"/>
            <w:vMerge w:val="continue"/>
            <w:vAlign w:val="center"/>
          </w:tcPr>
          <w:p w14:paraId="346F8D49">
            <w:pPr>
              <w:shd w:val="clear"/>
              <w:spacing w:line="360" w:lineRule="auto"/>
              <w:jc w:val="center"/>
              <w:rPr>
                <w:rFonts w:ascii="宋体"/>
                <w:color w:val="auto"/>
                <w:sz w:val="24"/>
                <w:szCs w:val="24"/>
                <w:highlight w:val="none"/>
              </w:rPr>
            </w:pPr>
          </w:p>
        </w:tc>
        <w:tc>
          <w:tcPr>
            <w:tcW w:w="910" w:type="dxa"/>
            <w:gridSpan w:val="2"/>
            <w:vAlign w:val="center"/>
          </w:tcPr>
          <w:p w14:paraId="27D43E1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2DA82204">
            <w:pPr>
              <w:shd w:val="clear"/>
              <w:spacing w:line="360" w:lineRule="auto"/>
              <w:jc w:val="center"/>
              <w:rPr>
                <w:rFonts w:ascii="宋体"/>
                <w:color w:val="auto"/>
                <w:sz w:val="24"/>
                <w:szCs w:val="24"/>
                <w:highlight w:val="none"/>
              </w:rPr>
            </w:pPr>
          </w:p>
        </w:tc>
        <w:tc>
          <w:tcPr>
            <w:tcW w:w="2001" w:type="dxa"/>
            <w:gridSpan w:val="3"/>
            <w:vMerge w:val="continue"/>
            <w:vAlign w:val="center"/>
          </w:tcPr>
          <w:p w14:paraId="4C2A0C0D">
            <w:pPr>
              <w:shd w:val="clear"/>
              <w:spacing w:line="360" w:lineRule="auto"/>
              <w:jc w:val="center"/>
              <w:rPr>
                <w:rFonts w:ascii="宋体"/>
                <w:color w:val="auto"/>
                <w:sz w:val="24"/>
                <w:szCs w:val="24"/>
                <w:highlight w:val="none"/>
              </w:rPr>
            </w:pPr>
          </w:p>
        </w:tc>
        <w:tc>
          <w:tcPr>
            <w:tcW w:w="2151" w:type="dxa"/>
            <w:gridSpan w:val="2"/>
            <w:vMerge w:val="continue"/>
            <w:vAlign w:val="center"/>
          </w:tcPr>
          <w:p w14:paraId="22B032D9">
            <w:pPr>
              <w:shd w:val="clear"/>
              <w:spacing w:line="360" w:lineRule="auto"/>
              <w:jc w:val="center"/>
              <w:rPr>
                <w:rFonts w:ascii="宋体"/>
                <w:color w:val="auto"/>
                <w:sz w:val="24"/>
                <w:szCs w:val="24"/>
                <w:highlight w:val="none"/>
              </w:rPr>
            </w:pPr>
          </w:p>
        </w:tc>
      </w:tr>
      <w:tr w14:paraId="4457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1CC7C63D">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2D3C9A7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2ACD517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7637CEB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0383158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4C05A52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42768C2E">
            <w:pPr>
              <w:shd w:val="clear"/>
              <w:spacing w:line="360" w:lineRule="auto"/>
              <w:jc w:val="center"/>
              <w:rPr>
                <w:rFonts w:ascii="宋体"/>
                <w:color w:val="auto"/>
                <w:sz w:val="24"/>
                <w:szCs w:val="24"/>
                <w:highlight w:val="none"/>
              </w:rPr>
            </w:pPr>
          </w:p>
        </w:tc>
        <w:tc>
          <w:tcPr>
            <w:tcW w:w="1163" w:type="dxa"/>
            <w:tcBorders>
              <w:top w:val="nil"/>
            </w:tcBorders>
            <w:vAlign w:val="center"/>
          </w:tcPr>
          <w:p w14:paraId="2AEEDEE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181F7C31">
            <w:pPr>
              <w:shd w:val="clear"/>
              <w:spacing w:line="360" w:lineRule="auto"/>
              <w:jc w:val="center"/>
              <w:rPr>
                <w:rFonts w:ascii="宋体"/>
                <w:color w:val="auto"/>
                <w:sz w:val="24"/>
                <w:szCs w:val="24"/>
                <w:highlight w:val="none"/>
              </w:rPr>
            </w:pPr>
          </w:p>
          <w:p w14:paraId="392CF545">
            <w:pPr>
              <w:shd w:val="clear"/>
              <w:spacing w:line="360" w:lineRule="auto"/>
              <w:jc w:val="center"/>
              <w:rPr>
                <w:rFonts w:ascii="宋体"/>
                <w:color w:val="auto"/>
                <w:sz w:val="24"/>
                <w:szCs w:val="24"/>
                <w:highlight w:val="none"/>
              </w:rPr>
            </w:pPr>
          </w:p>
          <w:p w14:paraId="14F16ACC">
            <w:pPr>
              <w:shd w:val="clear"/>
              <w:spacing w:line="360" w:lineRule="auto"/>
              <w:jc w:val="center"/>
              <w:rPr>
                <w:rFonts w:ascii="宋体"/>
                <w:color w:val="auto"/>
                <w:sz w:val="24"/>
                <w:szCs w:val="24"/>
                <w:highlight w:val="none"/>
              </w:rPr>
            </w:pPr>
          </w:p>
        </w:tc>
        <w:tc>
          <w:tcPr>
            <w:tcW w:w="2001" w:type="dxa"/>
            <w:gridSpan w:val="3"/>
            <w:vAlign w:val="center"/>
          </w:tcPr>
          <w:p w14:paraId="4DD2BAF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4350FA1D">
            <w:pPr>
              <w:shd w:val="clear"/>
              <w:spacing w:line="360" w:lineRule="auto"/>
              <w:jc w:val="center"/>
              <w:rPr>
                <w:rFonts w:ascii="宋体"/>
                <w:color w:val="auto"/>
                <w:sz w:val="24"/>
                <w:szCs w:val="24"/>
                <w:highlight w:val="none"/>
              </w:rPr>
            </w:pPr>
          </w:p>
          <w:p w14:paraId="72410A7A">
            <w:pPr>
              <w:shd w:val="clear"/>
              <w:spacing w:line="360" w:lineRule="auto"/>
              <w:jc w:val="center"/>
              <w:rPr>
                <w:rFonts w:ascii="宋体"/>
                <w:color w:val="auto"/>
                <w:sz w:val="24"/>
                <w:szCs w:val="24"/>
                <w:highlight w:val="none"/>
              </w:rPr>
            </w:pPr>
          </w:p>
        </w:tc>
      </w:tr>
      <w:tr w14:paraId="7D07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946E77D">
            <w:pPr>
              <w:shd w:val="clear"/>
              <w:spacing w:line="360" w:lineRule="auto"/>
              <w:jc w:val="center"/>
              <w:rPr>
                <w:rFonts w:ascii="宋体"/>
                <w:color w:val="auto"/>
                <w:sz w:val="24"/>
                <w:szCs w:val="24"/>
                <w:highlight w:val="none"/>
              </w:rPr>
            </w:pPr>
          </w:p>
        </w:tc>
        <w:tc>
          <w:tcPr>
            <w:tcW w:w="701" w:type="dxa"/>
            <w:vAlign w:val="center"/>
          </w:tcPr>
          <w:p w14:paraId="432C301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25FF3952">
            <w:pPr>
              <w:shd w:val="clear"/>
              <w:spacing w:line="360" w:lineRule="auto"/>
              <w:jc w:val="center"/>
              <w:rPr>
                <w:rFonts w:ascii="宋体"/>
                <w:color w:val="auto"/>
                <w:sz w:val="24"/>
                <w:szCs w:val="24"/>
                <w:highlight w:val="none"/>
              </w:rPr>
            </w:pPr>
          </w:p>
        </w:tc>
        <w:tc>
          <w:tcPr>
            <w:tcW w:w="1163" w:type="dxa"/>
            <w:vAlign w:val="center"/>
          </w:tcPr>
          <w:p w14:paraId="790ECFD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725FB39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130ED70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19B2244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30C1C62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6427B60B">
            <w:pPr>
              <w:shd w:val="clear"/>
              <w:spacing w:line="360" w:lineRule="auto"/>
              <w:jc w:val="center"/>
              <w:rPr>
                <w:rFonts w:ascii="宋体"/>
                <w:color w:val="auto"/>
                <w:sz w:val="24"/>
                <w:szCs w:val="24"/>
                <w:highlight w:val="none"/>
              </w:rPr>
            </w:pPr>
          </w:p>
        </w:tc>
      </w:tr>
      <w:tr w14:paraId="1B01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2CBD384">
            <w:pPr>
              <w:shd w:val="clear"/>
              <w:spacing w:line="360" w:lineRule="auto"/>
              <w:jc w:val="center"/>
              <w:rPr>
                <w:rFonts w:ascii="宋体"/>
                <w:color w:val="auto"/>
                <w:sz w:val="24"/>
                <w:szCs w:val="24"/>
                <w:highlight w:val="none"/>
              </w:rPr>
            </w:pPr>
          </w:p>
        </w:tc>
        <w:tc>
          <w:tcPr>
            <w:tcW w:w="701" w:type="dxa"/>
            <w:vAlign w:val="center"/>
          </w:tcPr>
          <w:p w14:paraId="7A92E29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33B45688">
            <w:pPr>
              <w:shd w:val="clear"/>
              <w:spacing w:line="360" w:lineRule="auto"/>
              <w:jc w:val="center"/>
              <w:rPr>
                <w:rFonts w:ascii="宋体"/>
                <w:color w:val="auto"/>
                <w:sz w:val="24"/>
                <w:szCs w:val="24"/>
                <w:highlight w:val="none"/>
              </w:rPr>
            </w:pPr>
          </w:p>
        </w:tc>
        <w:tc>
          <w:tcPr>
            <w:tcW w:w="1163" w:type="dxa"/>
            <w:vAlign w:val="center"/>
          </w:tcPr>
          <w:p w14:paraId="656DC1B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160297FB">
            <w:pPr>
              <w:shd w:val="clear"/>
              <w:spacing w:line="360" w:lineRule="auto"/>
              <w:jc w:val="center"/>
              <w:rPr>
                <w:rFonts w:ascii="宋体"/>
                <w:color w:val="auto"/>
                <w:sz w:val="24"/>
                <w:szCs w:val="24"/>
                <w:highlight w:val="none"/>
              </w:rPr>
            </w:pPr>
          </w:p>
          <w:p w14:paraId="574589E5">
            <w:pPr>
              <w:shd w:val="clear"/>
              <w:spacing w:line="360" w:lineRule="auto"/>
              <w:jc w:val="center"/>
              <w:rPr>
                <w:rFonts w:ascii="宋体"/>
                <w:color w:val="auto"/>
                <w:sz w:val="24"/>
                <w:szCs w:val="24"/>
                <w:highlight w:val="none"/>
              </w:rPr>
            </w:pPr>
          </w:p>
        </w:tc>
        <w:tc>
          <w:tcPr>
            <w:tcW w:w="1218" w:type="dxa"/>
            <w:vAlign w:val="center"/>
          </w:tcPr>
          <w:p w14:paraId="5F7F007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7DD043E0">
            <w:pPr>
              <w:shd w:val="clear"/>
              <w:spacing w:line="360" w:lineRule="auto"/>
              <w:jc w:val="center"/>
              <w:rPr>
                <w:rFonts w:ascii="宋体"/>
                <w:color w:val="auto"/>
                <w:sz w:val="24"/>
                <w:szCs w:val="24"/>
                <w:highlight w:val="none"/>
              </w:rPr>
            </w:pPr>
          </w:p>
        </w:tc>
      </w:tr>
      <w:tr w14:paraId="59D0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2556C3D">
            <w:pPr>
              <w:shd w:val="clear"/>
              <w:spacing w:line="360" w:lineRule="auto"/>
              <w:jc w:val="center"/>
              <w:rPr>
                <w:rFonts w:ascii="宋体"/>
                <w:color w:val="auto"/>
                <w:sz w:val="24"/>
                <w:szCs w:val="24"/>
                <w:highlight w:val="none"/>
              </w:rPr>
            </w:pPr>
          </w:p>
        </w:tc>
        <w:tc>
          <w:tcPr>
            <w:tcW w:w="701" w:type="dxa"/>
            <w:vAlign w:val="center"/>
          </w:tcPr>
          <w:p w14:paraId="11F3D6C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74851779">
            <w:pPr>
              <w:shd w:val="clear"/>
              <w:spacing w:line="360" w:lineRule="auto"/>
              <w:jc w:val="center"/>
              <w:rPr>
                <w:rFonts w:ascii="宋体"/>
                <w:color w:val="auto"/>
                <w:sz w:val="24"/>
                <w:szCs w:val="24"/>
                <w:highlight w:val="none"/>
              </w:rPr>
            </w:pPr>
          </w:p>
        </w:tc>
      </w:tr>
      <w:tr w14:paraId="7E45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3551B0D">
            <w:pPr>
              <w:shd w:val="clear"/>
              <w:spacing w:line="360" w:lineRule="auto"/>
              <w:jc w:val="center"/>
              <w:rPr>
                <w:rFonts w:ascii="宋体"/>
                <w:color w:val="auto"/>
                <w:sz w:val="24"/>
                <w:szCs w:val="24"/>
                <w:highlight w:val="none"/>
              </w:rPr>
            </w:pPr>
          </w:p>
        </w:tc>
        <w:tc>
          <w:tcPr>
            <w:tcW w:w="8131" w:type="dxa"/>
            <w:gridSpan w:val="11"/>
            <w:vAlign w:val="center"/>
          </w:tcPr>
          <w:p w14:paraId="34E65B28">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2A32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1EA9261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098903E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6DEFE44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56E9BBB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290F3DA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4DA17CC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3ADAE26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311B082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0980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BC8B137">
            <w:pPr>
              <w:shd w:val="clear"/>
              <w:spacing w:line="360" w:lineRule="auto"/>
              <w:jc w:val="center"/>
              <w:rPr>
                <w:rFonts w:ascii="宋体"/>
                <w:color w:val="auto"/>
                <w:sz w:val="24"/>
                <w:szCs w:val="24"/>
                <w:highlight w:val="none"/>
              </w:rPr>
            </w:pPr>
          </w:p>
        </w:tc>
        <w:tc>
          <w:tcPr>
            <w:tcW w:w="1553" w:type="dxa"/>
            <w:gridSpan w:val="2"/>
            <w:vMerge w:val="continue"/>
            <w:vAlign w:val="center"/>
          </w:tcPr>
          <w:p w14:paraId="466BE9F9">
            <w:pPr>
              <w:shd w:val="clear"/>
              <w:spacing w:line="360" w:lineRule="auto"/>
              <w:jc w:val="center"/>
              <w:rPr>
                <w:rFonts w:ascii="宋体"/>
                <w:color w:val="auto"/>
                <w:sz w:val="24"/>
                <w:szCs w:val="24"/>
                <w:highlight w:val="none"/>
              </w:rPr>
            </w:pPr>
          </w:p>
        </w:tc>
        <w:tc>
          <w:tcPr>
            <w:tcW w:w="1333" w:type="dxa"/>
            <w:gridSpan w:val="3"/>
            <w:vAlign w:val="center"/>
          </w:tcPr>
          <w:p w14:paraId="4263129E">
            <w:pPr>
              <w:shd w:val="clear"/>
              <w:spacing w:line="360" w:lineRule="auto"/>
              <w:jc w:val="center"/>
              <w:rPr>
                <w:rFonts w:ascii="宋体"/>
                <w:color w:val="auto"/>
                <w:sz w:val="24"/>
                <w:szCs w:val="24"/>
                <w:highlight w:val="none"/>
              </w:rPr>
            </w:pPr>
          </w:p>
        </w:tc>
        <w:tc>
          <w:tcPr>
            <w:tcW w:w="1418" w:type="dxa"/>
            <w:gridSpan w:val="2"/>
            <w:vAlign w:val="center"/>
          </w:tcPr>
          <w:p w14:paraId="5996CF39">
            <w:pPr>
              <w:shd w:val="clear"/>
              <w:spacing w:line="360" w:lineRule="auto"/>
              <w:jc w:val="center"/>
              <w:rPr>
                <w:rFonts w:ascii="宋体"/>
                <w:color w:val="auto"/>
                <w:sz w:val="24"/>
                <w:szCs w:val="24"/>
                <w:highlight w:val="none"/>
              </w:rPr>
            </w:pPr>
          </w:p>
        </w:tc>
        <w:tc>
          <w:tcPr>
            <w:tcW w:w="1276" w:type="dxa"/>
            <w:vAlign w:val="center"/>
          </w:tcPr>
          <w:p w14:paraId="358E7DCF">
            <w:pPr>
              <w:shd w:val="clear"/>
              <w:spacing w:line="360" w:lineRule="auto"/>
              <w:jc w:val="center"/>
              <w:rPr>
                <w:rFonts w:ascii="宋体"/>
                <w:color w:val="auto"/>
                <w:sz w:val="24"/>
                <w:szCs w:val="24"/>
                <w:highlight w:val="none"/>
              </w:rPr>
            </w:pPr>
          </w:p>
        </w:tc>
        <w:tc>
          <w:tcPr>
            <w:tcW w:w="2551" w:type="dxa"/>
            <w:gridSpan w:val="3"/>
            <w:vAlign w:val="center"/>
          </w:tcPr>
          <w:p w14:paraId="5D351689">
            <w:pPr>
              <w:shd w:val="clear"/>
              <w:spacing w:line="360" w:lineRule="auto"/>
              <w:jc w:val="center"/>
              <w:rPr>
                <w:rFonts w:ascii="宋体"/>
                <w:color w:val="auto"/>
                <w:sz w:val="24"/>
                <w:szCs w:val="24"/>
                <w:highlight w:val="none"/>
              </w:rPr>
            </w:pPr>
          </w:p>
        </w:tc>
      </w:tr>
      <w:tr w14:paraId="59DD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B7932AE">
            <w:pPr>
              <w:shd w:val="clear"/>
              <w:spacing w:line="360" w:lineRule="auto"/>
              <w:jc w:val="center"/>
              <w:rPr>
                <w:rFonts w:ascii="宋体"/>
                <w:color w:val="auto"/>
                <w:sz w:val="24"/>
                <w:szCs w:val="24"/>
                <w:highlight w:val="none"/>
              </w:rPr>
            </w:pPr>
          </w:p>
        </w:tc>
        <w:tc>
          <w:tcPr>
            <w:tcW w:w="1553" w:type="dxa"/>
            <w:gridSpan w:val="2"/>
            <w:vAlign w:val="center"/>
          </w:tcPr>
          <w:p w14:paraId="4F68970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7B092D86">
            <w:pPr>
              <w:shd w:val="clear"/>
              <w:spacing w:line="360" w:lineRule="auto"/>
              <w:jc w:val="center"/>
              <w:rPr>
                <w:rFonts w:ascii="宋体"/>
                <w:color w:val="auto"/>
                <w:sz w:val="24"/>
                <w:szCs w:val="24"/>
                <w:highlight w:val="none"/>
              </w:rPr>
            </w:pPr>
          </w:p>
        </w:tc>
      </w:tr>
      <w:tr w14:paraId="5D9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7FFE146">
            <w:pPr>
              <w:shd w:val="clear"/>
              <w:spacing w:line="360" w:lineRule="auto"/>
              <w:jc w:val="center"/>
              <w:rPr>
                <w:rFonts w:ascii="宋体"/>
                <w:color w:val="auto"/>
                <w:sz w:val="24"/>
                <w:szCs w:val="24"/>
                <w:highlight w:val="none"/>
              </w:rPr>
            </w:pPr>
          </w:p>
        </w:tc>
        <w:tc>
          <w:tcPr>
            <w:tcW w:w="1553" w:type="dxa"/>
            <w:gridSpan w:val="2"/>
            <w:vAlign w:val="center"/>
          </w:tcPr>
          <w:p w14:paraId="7B11EAE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2A3DABD7">
            <w:pPr>
              <w:shd w:val="clear"/>
              <w:spacing w:line="360" w:lineRule="auto"/>
              <w:jc w:val="center"/>
              <w:rPr>
                <w:rFonts w:ascii="宋体"/>
                <w:color w:val="auto"/>
                <w:sz w:val="24"/>
                <w:szCs w:val="24"/>
                <w:highlight w:val="none"/>
              </w:rPr>
            </w:pPr>
          </w:p>
        </w:tc>
      </w:tr>
    </w:tbl>
    <w:p w14:paraId="0FEED54C">
      <w:pPr>
        <w:shd w:val="clear"/>
        <w:spacing w:line="360" w:lineRule="auto"/>
        <w:rPr>
          <w:rFonts w:ascii="宋体"/>
          <w:color w:val="auto"/>
          <w:sz w:val="24"/>
          <w:szCs w:val="24"/>
          <w:highlight w:val="none"/>
        </w:rPr>
      </w:pPr>
    </w:p>
    <w:p w14:paraId="1CE2D057">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26A04092">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510BFDDA">
      <w:pPr>
        <w:shd w:val="clear"/>
        <w:spacing w:line="360" w:lineRule="auto"/>
        <w:rPr>
          <w:rFonts w:ascii="宋体"/>
          <w:color w:val="auto"/>
          <w:sz w:val="24"/>
          <w:szCs w:val="24"/>
          <w:highlight w:val="none"/>
        </w:rPr>
      </w:pPr>
    </w:p>
    <w:p w14:paraId="47470F9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18EAE5B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6106C64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1C2B8142">
      <w:pPr>
        <w:shd w:val="clear"/>
        <w:spacing w:line="360" w:lineRule="auto"/>
        <w:rPr>
          <w:rFonts w:ascii="宋体"/>
          <w:color w:val="auto"/>
          <w:sz w:val="24"/>
          <w:szCs w:val="24"/>
          <w:highlight w:val="none"/>
        </w:rPr>
      </w:pPr>
    </w:p>
    <w:p w14:paraId="5F951104">
      <w:pPr>
        <w:shd w:val="clear"/>
        <w:spacing w:line="360" w:lineRule="auto"/>
        <w:rPr>
          <w:rFonts w:ascii="宋体"/>
          <w:color w:val="auto"/>
          <w:sz w:val="24"/>
          <w:szCs w:val="24"/>
          <w:highlight w:val="none"/>
        </w:rPr>
      </w:pPr>
    </w:p>
    <w:p w14:paraId="141C9702">
      <w:pPr>
        <w:shd w:val="clear"/>
        <w:spacing w:line="360" w:lineRule="auto"/>
        <w:rPr>
          <w:rFonts w:ascii="宋体"/>
          <w:color w:val="auto"/>
          <w:sz w:val="24"/>
          <w:szCs w:val="24"/>
          <w:highlight w:val="none"/>
        </w:rPr>
      </w:pPr>
    </w:p>
    <w:p w14:paraId="1BD45DE8">
      <w:pPr>
        <w:shd w:val="clear"/>
        <w:spacing w:line="360" w:lineRule="auto"/>
        <w:rPr>
          <w:rFonts w:ascii="宋体"/>
          <w:color w:val="auto"/>
          <w:sz w:val="24"/>
          <w:szCs w:val="24"/>
          <w:highlight w:val="none"/>
        </w:rPr>
      </w:pPr>
    </w:p>
    <w:p w14:paraId="015D39B5">
      <w:pPr>
        <w:shd w:val="clear"/>
        <w:spacing w:line="360" w:lineRule="auto"/>
        <w:rPr>
          <w:rFonts w:ascii="宋体"/>
          <w:color w:val="auto"/>
          <w:sz w:val="24"/>
          <w:szCs w:val="24"/>
          <w:highlight w:val="none"/>
        </w:rPr>
      </w:pPr>
    </w:p>
    <w:p w14:paraId="0D72BE8E">
      <w:pPr>
        <w:shd w:val="clear"/>
        <w:spacing w:line="360" w:lineRule="auto"/>
        <w:rPr>
          <w:rFonts w:ascii="宋体"/>
          <w:color w:val="auto"/>
          <w:sz w:val="24"/>
          <w:szCs w:val="24"/>
          <w:highlight w:val="none"/>
        </w:rPr>
      </w:pPr>
    </w:p>
    <w:p w14:paraId="04482916">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14:paraId="358515B6">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71689CB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982B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5A1301DB">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C05C85D">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7B038ED">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189AC5F">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1B47B6F">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5731833">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BE17C1F">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5BD8EE07">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08D19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21CD6A6">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0351620">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B5454A">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05CBA10">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E54CCB">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93F5A48">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D48E6BA">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2C56F480">
            <w:pPr>
              <w:shd w:val="clear"/>
              <w:snapToGrid w:val="0"/>
              <w:spacing w:before="156" w:beforeLines="50" w:after="50" w:line="360" w:lineRule="auto"/>
              <w:rPr>
                <w:rFonts w:ascii="宋体"/>
                <w:b/>
                <w:bCs/>
                <w:color w:val="auto"/>
                <w:kern w:val="44"/>
                <w:sz w:val="24"/>
                <w:szCs w:val="24"/>
                <w:highlight w:val="none"/>
              </w:rPr>
            </w:pPr>
          </w:p>
        </w:tc>
      </w:tr>
      <w:tr w14:paraId="50693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D17FCE6">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B8EBC55">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2E87DB3">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364BAE5">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772EA53">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6580364">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D3965CA">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1DD3D8B">
            <w:pPr>
              <w:shd w:val="clear"/>
              <w:snapToGrid w:val="0"/>
              <w:spacing w:before="156" w:beforeLines="50" w:after="50" w:line="360" w:lineRule="auto"/>
              <w:rPr>
                <w:rFonts w:ascii="宋体"/>
                <w:b/>
                <w:bCs/>
                <w:color w:val="auto"/>
                <w:kern w:val="44"/>
                <w:sz w:val="24"/>
                <w:szCs w:val="24"/>
                <w:highlight w:val="none"/>
              </w:rPr>
            </w:pPr>
          </w:p>
        </w:tc>
      </w:tr>
      <w:tr w14:paraId="21151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5CD8103">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ECF9C91">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217F25D">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2158BCF">
            <w:pPr>
              <w:pStyle w:val="14"/>
              <w:shd w:val="clear"/>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77150CA">
            <w:pPr>
              <w:pStyle w:val="14"/>
              <w:shd w:val="clear"/>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38DFFB6">
            <w:pPr>
              <w:pStyle w:val="14"/>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F73B263">
            <w:pPr>
              <w:shd w:val="clear"/>
              <w:snapToGrid w:val="0"/>
              <w:spacing w:before="156"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42FD12E2">
            <w:pPr>
              <w:shd w:val="clear"/>
              <w:snapToGrid w:val="0"/>
              <w:spacing w:before="156" w:beforeLines="50" w:after="50" w:line="360" w:lineRule="auto"/>
              <w:rPr>
                <w:rFonts w:ascii="宋体"/>
                <w:b/>
                <w:bCs/>
                <w:color w:val="auto"/>
                <w:kern w:val="44"/>
                <w:sz w:val="24"/>
                <w:szCs w:val="24"/>
                <w:highlight w:val="none"/>
              </w:rPr>
            </w:pPr>
          </w:p>
        </w:tc>
      </w:tr>
      <w:tr w14:paraId="4ECAA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BB88FBF">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8D47D78">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CE4AB66">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985D106">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06B77E5">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FF347B4">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04D0835">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F82A91D">
            <w:pPr>
              <w:shd w:val="clear"/>
              <w:snapToGrid w:val="0"/>
              <w:spacing w:before="156" w:beforeLines="50" w:after="50" w:line="360" w:lineRule="auto"/>
              <w:rPr>
                <w:rFonts w:ascii="宋体"/>
                <w:b/>
                <w:bCs/>
                <w:color w:val="auto"/>
                <w:kern w:val="44"/>
                <w:sz w:val="24"/>
                <w:szCs w:val="24"/>
                <w:highlight w:val="none"/>
              </w:rPr>
            </w:pPr>
          </w:p>
        </w:tc>
      </w:tr>
      <w:tr w14:paraId="3D17E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4061B2A">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41D8791">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64D1540">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24DF92A">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516A8E3">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C09B93E">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3472D1">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1457067">
            <w:pPr>
              <w:shd w:val="clear"/>
              <w:snapToGrid w:val="0"/>
              <w:spacing w:before="156" w:beforeLines="50" w:after="50" w:line="360" w:lineRule="auto"/>
              <w:rPr>
                <w:rFonts w:ascii="宋体"/>
                <w:b/>
                <w:bCs/>
                <w:color w:val="auto"/>
                <w:kern w:val="44"/>
                <w:sz w:val="24"/>
                <w:szCs w:val="24"/>
                <w:highlight w:val="none"/>
              </w:rPr>
            </w:pPr>
          </w:p>
        </w:tc>
      </w:tr>
      <w:tr w14:paraId="108B7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95A7521">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06C400D">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74C832">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E9899C5">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36FB4F9">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061362A">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56ABCEE">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4461B2B">
            <w:pPr>
              <w:shd w:val="clear"/>
              <w:snapToGrid w:val="0"/>
              <w:spacing w:before="156" w:beforeLines="50" w:after="50" w:line="360" w:lineRule="auto"/>
              <w:rPr>
                <w:rFonts w:ascii="宋体"/>
                <w:b/>
                <w:bCs/>
                <w:color w:val="auto"/>
                <w:kern w:val="44"/>
                <w:sz w:val="24"/>
                <w:szCs w:val="24"/>
                <w:highlight w:val="none"/>
              </w:rPr>
            </w:pPr>
          </w:p>
        </w:tc>
      </w:tr>
      <w:tr w14:paraId="0039A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40A4B49">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DC37F08">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32BB34C">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BD3C809">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CB7055B">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EE5DA44">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8D8D1B1">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4628C6C">
            <w:pPr>
              <w:shd w:val="clear"/>
              <w:snapToGrid w:val="0"/>
              <w:spacing w:before="156" w:beforeLines="50" w:after="50" w:line="360" w:lineRule="auto"/>
              <w:rPr>
                <w:rFonts w:ascii="宋体"/>
                <w:b/>
                <w:bCs/>
                <w:color w:val="auto"/>
                <w:kern w:val="44"/>
                <w:sz w:val="24"/>
                <w:szCs w:val="24"/>
                <w:highlight w:val="none"/>
              </w:rPr>
            </w:pPr>
          </w:p>
        </w:tc>
      </w:tr>
      <w:tr w14:paraId="370CD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3F041D5">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AD02811">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58052E6">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DDFE078">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1BFE99D">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735F1DD">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F287581">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C797257">
            <w:pPr>
              <w:shd w:val="clear"/>
              <w:snapToGrid w:val="0"/>
              <w:spacing w:before="156" w:beforeLines="50" w:after="50" w:line="360" w:lineRule="auto"/>
              <w:rPr>
                <w:rFonts w:ascii="宋体"/>
                <w:b/>
                <w:bCs/>
                <w:color w:val="auto"/>
                <w:kern w:val="44"/>
                <w:sz w:val="24"/>
                <w:szCs w:val="24"/>
                <w:highlight w:val="none"/>
              </w:rPr>
            </w:pPr>
          </w:p>
        </w:tc>
      </w:tr>
    </w:tbl>
    <w:p w14:paraId="67E73B62">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1D84DCA6">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7EE53D6A">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14:paraId="158D6A03">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出具上述人员在本单位服务的外部证明，如：投标截止日之前六个月以内的代缴个税税单或参加社会保险的《投保单》或《社会保险参保人员证明》等。</w:t>
      </w:r>
    </w:p>
    <w:p w14:paraId="57C01F72">
      <w:pPr>
        <w:shd w:val="clear"/>
        <w:spacing w:line="360" w:lineRule="auto"/>
        <w:rPr>
          <w:rFonts w:ascii="宋体"/>
          <w:color w:val="auto"/>
          <w:sz w:val="24"/>
          <w:szCs w:val="24"/>
          <w:highlight w:val="none"/>
        </w:rPr>
      </w:pPr>
    </w:p>
    <w:p w14:paraId="2E5ADB8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3684B0C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6010156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14:paraId="515A12D5">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14:paraId="6F1C391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3E1BDBD9">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813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4D86149">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11C137FB">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52524FA4">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71A4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6713930">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1B20D8D0">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3D196D22">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57C565BE">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77E7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E21861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6DBA52F9">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5CC2A2F4">
            <w:pPr>
              <w:shd w:val="clear"/>
              <w:jc w:val="center"/>
              <w:rPr>
                <w:rFonts w:ascii="宋体"/>
                <w:color w:val="auto"/>
                <w:sz w:val="24"/>
                <w:szCs w:val="24"/>
                <w:highlight w:val="none"/>
                <w:lang w:val="zh-CN"/>
              </w:rPr>
            </w:pPr>
          </w:p>
        </w:tc>
      </w:tr>
      <w:tr w14:paraId="2C89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C886D22">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70782D68">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4E74FFC">
            <w:pPr>
              <w:shd w:val="clear"/>
              <w:jc w:val="center"/>
              <w:rPr>
                <w:rFonts w:ascii="宋体"/>
                <w:color w:val="auto"/>
                <w:sz w:val="24"/>
                <w:szCs w:val="24"/>
                <w:highlight w:val="none"/>
                <w:lang w:val="zh-CN"/>
              </w:rPr>
            </w:pPr>
          </w:p>
        </w:tc>
      </w:tr>
      <w:tr w14:paraId="1024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EA3E42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7683F61F">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04A5F947">
            <w:pPr>
              <w:shd w:val="clear"/>
              <w:jc w:val="center"/>
              <w:rPr>
                <w:rFonts w:ascii="宋体"/>
                <w:color w:val="auto"/>
                <w:sz w:val="24"/>
                <w:szCs w:val="24"/>
                <w:highlight w:val="none"/>
                <w:lang w:val="zh-CN"/>
              </w:rPr>
            </w:pPr>
          </w:p>
        </w:tc>
      </w:tr>
      <w:tr w14:paraId="589B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E75AEC8">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667BE439">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F4D8FCF">
            <w:pPr>
              <w:shd w:val="clear"/>
              <w:jc w:val="center"/>
              <w:rPr>
                <w:rFonts w:ascii="宋体"/>
                <w:color w:val="auto"/>
                <w:sz w:val="24"/>
                <w:szCs w:val="24"/>
                <w:highlight w:val="none"/>
                <w:lang w:val="zh-CN"/>
              </w:rPr>
            </w:pPr>
          </w:p>
        </w:tc>
      </w:tr>
      <w:tr w14:paraId="1E87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20A8AD1">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10E4865F">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193F981">
            <w:pPr>
              <w:shd w:val="clear"/>
              <w:jc w:val="center"/>
              <w:rPr>
                <w:rFonts w:ascii="宋体"/>
                <w:color w:val="auto"/>
                <w:sz w:val="24"/>
                <w:szCs w:val="24"/>
                <w:highlight w:val="none"/>
                <w:lang w:val="zh-CN"/>
              </w:rPr>
            </w:pPr>
          </w:p>
        </w:tc>
      </w:tr>
      <w:tr w14:paraId="6D9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E903FA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523B4A64">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3C03BB2">
            <w:pPr>
              <w:shd w:val="clear"/>
              <w:jc w:val="center"/>
              <w:rPr>
                <w:rFonts w:ascii="宋体"/>
                <w:color w:val="auto"/>
                <w:sz w:val="24"/>
                <w:szCs w:val="24"/>
                <w:highlight w:val="none"/>
                <w:lang w:val="zh-CN"/>
              </w:rPr>
            </w:pPr>
          </w:p>
        </w:tc>
      </w:tr>
      <w:tr w14:paraId="427B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48E5BF3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5587ACA">
            <w:pPr>
              <w:shd w:val="clear"/>
              <w:jc w:val="center"/>
              <w:rPr>
                <w:rFonts w:ascii="宋体"/>
                <w:color w:val="auto"/>
                <w:sz w:val="24"/>
                <w:szCs w:val="24"/>
                <w:highlight w:val="none"/>
                <w:lang w:val="zh-CN"/>
              </w:rPr>
            </w:pPr>
          </w:p>
        </w:tc>
      </w:tr>
    </w:tbl>
    <w:p w14:paraId="7934A009">
      <w:pPr>
        <w:shd w:val="clear"/>
        <w:spacing w:line="360" w:lineRule="auto"/>
        <w:rPr>
          <w:rFonts w:ascii="宋体"/>
          <w:color w:val="auto"/>
          <w:sz w:val="24"/>
          <w:szCs w:val="24"/>
          <w:highlight w:val="none"/>
        </w:rPr>
      </w:pPr>
    </w:p>
    <w:p w14:paraId="6BE9D89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7BA96E7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43590AD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4BE1A2C7">
      <w:pPr>
        <w:shd w:val="clear"/>
        <w:spacing w:line="360" w:lineRule="auto"/>
        <w:rPr>
          <w:rFonts w:ascii="宋体"/>
          <w:color w:val="auto"/>
          <w:sz w:val="24"/>
          <w:szCs w:val="24"/>
          <w:highlight w:val="none"/>
        </w:rPr>
      </w:pPr>
    </w:p>
    <w:p w14:paraId="099E308B">
      <w:pPr>
        <w:shd w:val="clear"/>
        <w:spacing w:line="360" w:lineRule="auto"/>
        <w:rPr>
          <w:rFonts w:ascii="宋体"/>
          <w:color w:val="auto"/>
          <w:sz w:val="24"/>
          <w:szCs w:val="24"/>
          <w:highlight w:val="none"/>
        </w:rPr>
      </w:pPr>
    </w:p>
    <w:p w14:paraId="4B98A538">
      <w:pPr>
        <w:shd w:val="clear"/>
        <w:spacing w:line="360" w:lineRule="auto"/>
        <w:rPr>
          <w:rFonts w:ascii="宋体"/>
          <w:color w:val="auto"/>
          <w:sz w:val="24"/>
          <w:szCs w:val="24"/>
          <w:highlight w:val="none"/>
        </w:rPr>
      </w:pPr>
    </w:p>
    <w:p w14:paraId="5726450A">
      <w:pPr>
        <w:shd w:val="clear"/>
        <w:spacing w:line="360" w:lineRule="auto"/>
        <w:rPr>
          <w:rFonts w:ascii="宋体"/>
          <w:color w:val="auto"/>
          <w:sz w:val="24"/>
          <w:szCs w:val="24"/>
          <w:highlight w:val="none"/>
        </w:rPr>
      </w:pPr>
    </w:p>
    <w:p w14:paraId="085D134E">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14:paraId="6B84628B">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14:paraId="66327B9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1ECB962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6"/>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5892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jc w:val="center"/>
        </w:trPr>
        <w:tc>
          <w:tcPr>
            <w:tcW w:w="786" w:type="dxa"/>
            <w:vAlign w:val="center"/>
          </w:tcPr>
          <w:p w14:paraId="16847F5A">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01EBADF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13BAB524">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66C0766C">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7F36352F">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36884DD9">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62AE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ED776A2">
            <w:pPr>
              <w:shd w:val="clear"/>
              <w:jc w:val="center"/>
              <w:rPr>
                <w:rFonts w:ascii="宋体"/>
                <w:color w:val="auto"/>
                <w:sz w:val="24"/>
                <w:szCs w:val="24"/>
                <w:highlight w:val="none"/>
              </w:rPr>
            </w:pPr>
          </w:p>
        </w:tc>
        <w:tc>
          <w:tcPr>
            <w:tcW w:w="2169" w:type="dxa"/>
            <w:vAlign w:val="center"/>
          </w:tcPr>
          <w:p w14:paraId="58C9F180">
            <w:pPr>
              <w:shd w:val="clear"/>
              <w:jc w:val="center"/>
              <w:rPr>
                <w:rFonts w:ascii="宋体"/>
                <w:color w:val="auto"/>
                <w:sz w:val="24"/>
                <w:szCs w:val="24"/>
                <w:highlight w:val="none"/>
              </w:rPr>
            </w:pPr>
          </w:p>
        </w:tc>
        <w:tc>
          <w:tcPr>
            <w:tcW w:w="1134" w:type="dxa"/>
            <w:vAlign w:val="center"/>
          </w:tcPr>
          <w:p w14:paraId="09998611">
            <w:pPr>
              <w:shd w:val="clear"/>
              <w:jc w:val="center"/>
              <w:rPr>
                <w:rFonts w:ascii="宋体"/>
                <w:color w:val="auto"/>
                <w:sz w:val="24"/>
                <w:szCs w:val="24"/>
                <w:highlight w:val="none"/>
              </w:rPr>
            </w:pPr>
          </w:p>
        </w:tc>
        <w:tc>
          <w:tcPr>
            <w:tcW w:w="1842" w:type="dxa"/>
            <w:vAlign w:val="center"/>
          </w:tcPr>
          <w:p w14:paraId="7E518EF8">
            <w:pPr>
              <w:shd w:val="clear"/>
              <w:jc w:val="center"/>
              <w:rPr>
                <w:rFonts w:ascii="宋体"/>
                <w:color w:val="auto"/>
                <w:sz w:val="24"/>
                <w:szCs w:val="24"/>
                <w:highlight w:val="none"/>
              </w:rPr>
            </w:pPr>
          </w:p>
        </w:tc>
        <w:tc>
          <w:tcPr>
            <w:tcW w:w="993" w:type="dxa"/>
            <w:vAlign w:val="center"/>
          </w:tcPr>
          <w:p w14:paraId="0A7ADDE5">
            <w:pPr>
              <w:shd w:val="clear"/>
              <w:jc w:val="center"/>
              <w:rPr>
                <w:rFonts w:ascii="宋体"/>
                <w:color w:val="auto"/>
                <w:sz w:val="24"/>
                <w:szCs w:val="24"/>
                <w:highlight w:val="none"/>
              </w:rPr>
            </w:pPr>
          </w:p>
        </w:tc>
        <w:tc>
          <w:tcPr>
            <w:tcW w:w="1559" w:type="dxa"/>
            <w:vAlign w:val="center"/>
          </w:tcPr>
          <w:p w14:paraId="427642BD">
            <w:pPr>
              <w:shd w:val="clear"/>
              <w:jc w:val="center"/>
              <w:rPr>
                <w:rFonts w:ascii="宋体"/>
                <w:color w:val="auto"/>
                <w:sz w:val="24"/>
                <w:szCs w:val="24"/>
                <w:highlight w:val="none"/>
              </w:rPr>
            </w:pPr>
          </w:p>
        </w:tc>
      </w:tr>
      <w:tr w14:paraId="3DA0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AE0F913">
            <w:pPr>
              <w:shd w:val="clear"/>
              <w:jc w:val="center"/>
              <w:rPr>
                <w:rFonts w:ascii="宋体"/>
                <w:color w:val="auto"/>
                <w:sz w:val="24"/>
                <w:szCs w:val="24"/>
                <w:highlight w:val="none"/>
              </w:rPr>
            </w:pPr>
          </w:p>
        </w:tc>
        <w:tc>
          <w:tcPr>
            <w:tcW w:w="2169" w:type="dxa"/>
            <w:vAlign w:val="center"/>
          </w:tcPr>
          <w:p w14:paraId="2834144B">
            <w:pPr>
              <w:shd w:val="clear"/>
              <w:jc w:val="center"/>
              <w:rPr>
                <w:rFonts w:ascii="宋体"/>
                <w:color w:val="auto"/>
                <w:sz w:val="24"/>
                <w:szCs w:val="24"/>
                <w:highlight w:val="none"/>
              </w:rPr>
            </w:pPr>
          </w:p>
        </w:tc>
        <w:tc>
          <w:tcPr>
            <w:tcW w:w="1134" w:type="dxa"/>
            <w:vAlign w:val="center"/>
          </w:tcPr>
          <w:p w14:paraId="7CF1DAD1">
            <w:pPr>
              <w:shd w:val="clear"/>
              <w:jc w:val="center"/>
              <w:rPr>
                <w:rFonts w:ascii="宋体"/>
                <w:color w:val="auto"/>
                <w:sz w:val="24"/>
                <w:szCs w:val="24"/>
                <w:highlight w:val="none"/>
              </w:rPr>
            </w:pPr>
          </w:p>
        </w:tc>
        <w:tc>
          <w:tcPr>
            <w:tcW w:w="1842" w:type="dxa"/>
            <w:vAlign w:val="center"/>
          </w:tcPr>
          <w:p w14:paraId="39D78690">
            <w:pPr>
              <w:shd w:val="clear"/>
              <w:jc w:val="center"/>
              <w:rPr>
                <w:rFonts w:ascii="宋体"/>
                <w:color w:val="auto"/>
                <w:sz w:val="24"/>
                <w:szCs w:val="24"/>
                <w:highlight w:val="none"/>
              </w:rPr>
            </w:pPr>
          </w:p>
        </w:tc>
        <w:tc>
          <w:tcPr>
            <w:tcW w:w="993" w:type="dxa"/>
            <w:vAlign w:val="center"/>
          </w:tcPr>
          <w:p w14:paraId="1562D2DE">
            <w:pPr>
              <w:shd w:val="clear"/>
              <w:jc w:val="center"/>
              <w:rPr>
                <w:rFonts w:ascii="宋体"/>
                <w:color w:val="auto"/>
                <w:sz w:val="24"/>
                <w:szCs w:val="24"/>
                <w:highlight w:val="none"/>
              </w:rPr>
            </w:pPr>
          </w:p>
        </w:tc>
        <w:tc>
          <w:tcPr>
            <w:tcW w:w="1559" w:type="dxa"/>
            <w:vAlign w:val="center"/>
          </w:tcPr>
          <w:p w14:paraId="64D4F5D7">
            <w:pPr>
              <w:shd w:val="clear"/>
              <w:jc w:val="center"/>
              <w:rPr>
                <w:rFonts w:ascii="宋体"/>
                <w:color w:val="auto"/>
                <w:sz w:val="24"/>
                <w:szCs w:val="24"/>
                <w:highlight w:val="none"/>
              </w:rPr>
            </w:pPr>
          </w:p>
        </w:tc>
      </w:tr>
      <w:tr w14:paraId="6A4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4A1080A">
            <w:pPr>
              <w:shd w:val="clear"/>
              <w:jc w:val="center"/>
              <w:rPr>
                <w:rFonts w:ascii="宋体"/>
                <w:color w:val="auto"/>
                <w:sz w:val="24"/>
                <w:szCs w:val="24"/>
                <w:highlight w:val="none"/>
              </w:rPr>
            </w:pPr>
          </w:p>
        </w:tc>
        <w:tc>
          <w:tcPr>
            <w:tcW w:w="2169" w:type="dxa"/>
            <w:vAlign w:val="center"/>
          </w:tcPr>
          <w:p w14:paraId="358D9478">
            <w:pPr>
              <w:shd w:val="clear"/>
              <w:jc w:val="center"/>
              <w:rPr>
                <w:rFonts w:ascii="宋体"/>
                <w:color w:val="auto"/>
                <w:sz w:val="24"/>
                <w:szCs w:val="24"/>
                <w:highlight w:val="none"/>
              </w:rPr>
            </w:pPr>
          </w:p>
        </w:tc>
        <w:tc>
          <w:tcPr>
            <w:tcW w:w="1134" w:type="dxa"/>
            <w:vAlign w:val="center"/>
          </w:tcPr>
          <w:p w14:paraId="46BA5595">
            <w:pPr>
              <w:shd w:val="clear"/>
              <w:jc w:val="center"/>
              <w:rPr>
                <w:rFonts w:ascii="宋体"/>
                <w:color w:val="auto"/>
                <w:sz w:val="24"/>
                <w:szCs w:val="24"/>
                <w:highlight w:val="none"/>
              </w:rPr>
            </w:pPr>
          </w:p>
        </w:tc>
        <w:tc>
          <w:tcPr>
            <w:tcW w:w="1842" w:type="dxa"/>
            <w:vAlign w:val="center"/>
          </w:tcPr>
          <w:p w14:paraId="1B98BDED">
            <w:pPr>
              <w:shd w:val="clear"/>
              <w:jc w:val="center"/>
              <w:rPr>
                <w:rFonts w:ascii="宋体"/>
                <w:color w:val="auto"/>
                <w:sz w:val="24"/>
                <w:szCs w:val="24"/>
                <w:highlight w:val="none"/>
              </w:rPr>
            </w:pPr>
          </w:p>
        </w:tc>
        <w:tc>
          <w:tcPr>
            <w:tcW w:w="993" w:type="dxa"/>
            <w:vAlign w:val="center"/>
          </w:tcPr>
          <w:p w14:paraId="6DE7BAA1">
            <w:pPr>
              <w:shd w:val="clear"/>
              <w:jc w:val="center"/>
              <w:rPr>
                <w:rFonts w:ascii="宋体"/>
                <w:color w:val="auto"/>
                <w:sz w:val="24"/>
                <w:szCs w:val="24"/>
                <w:highlight w:val="none"/>
              </w:rPr>
            </w:pPr>
          </w:p>
        </w:tc>
        <w:tc>
          <w:tcPr>
            <w:tcW w:w="1559" w:type="dxa"/>
            <w:vAlign w:val="center"/>
          </w:tcPr>
          <w:p w14:paraId="404AA496">
            <w:pPr>
              <w:shd w:val="clear"/>
              <w:jc w:val="center"/>
              <w:rPr>
                <w:rFonts w:ascii="宋体"/>
                <w:color w:val="auto"/>
                <w:sz w:val="24"/>
                <w:szCs w:val="24"/>
                <w:highlight w:val="none"/>
              </w:rPr>
            </w:pPr>
          </w:p>
        </w:tc>
      </w:tr>
      <w:tr w14:paraId="4CC2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DCFBAAC">
            <w:pPr>
              <w:shd w:val="clear"/>
              <w:jc w:val="center"/>
              <w:rPr>
                <w:rFonts w:ascii="宋体"/>
                <w:color w:val="auto"/>
                <w:sz w:val="24"/>
                <w:szCs w:val="24"/>
                <w:highlight w:val="none"/>
              </w:rPr>
            </w:pPr>
          </w:p>
        </w:tc>
        <w:tc>
          <w:tcPr>
            <w:tcW w:w="2169" w:type="dxa"/>
            <w:vAlign w:val="center"/>
          </w:tcPr>
          <w:p w14:paraId="42EED8FE">
            <w:pPr>
              <w:shd w:val="clear"/>
              <w:jc w:val="center"/>
              <w:rPr>
                <w:rFonts w:ascii="宋体"/>
                <w:color w:val="auto"/>
                <w:sz w:val="24"/>
                <w:szCs w:val="24"/>
                <w:highlight w:val="none"/>
              </w:rPr>
            </w:pPr>
          </w:p>
        </w:tc>
        <w:tc>
          <w:tcPr>
            <w:tcW w:w="1134" w:type="dxa"/>
            <w:vAlign w:val="center"/>
          </w:tcPr>
          <w:p w14:paraId="7FA5C8DD">
            <w:pPr>
              <w:shd w:val="clear"/>
              <w:jc w:val="center"/>
              <w:rPr>
                <w:rFonts w:ascii="宋体"/>
                <w:color w:val="auto"/>
                <w:sz w:val="24"/>
                <w:szCs w:val="24"/>
                <w:highlight w:val="none"/>
              </w:rPr>
            </w:pPr>
          </w:p>
        </w:tc>
        <w:tc>
          <w:tcPr>
            <w:tcW w:w="1842" w:type="dxa"/>
            <w:vAlign w:val="center"/>
          </w:tcPr>
          <w:p w14:paraId="7562249A">
            <w:pPr>
              <w:shd w:val="clear"/>
              <w:jc w:val="center"/>
              <w:rPr>
                <w:rFonts w:ascii="宋体"/>
                <w:color w:val="auto"/>
                <w:sz w:val="24"/>
                <w:szCs w:val="24"/>
                <w:highlight w:val="none"/>
              </w:rPr>
            </w:pPr>
          </w:p>
        </w:tc>
        <w:tc>
          <w:tcPr>
            <w:tcW w:w="993" w:type="dxa"/>
            <w:vAlign w:val="center"/>
          </w:tcPr>
          <w:p w14:paraId="5D2B7255">
            <w:pPr>
              <w:shd w:val="clear"/>
              <w:jc w:val="center"/>
              <w:rPr>
                <w:rFonts w:ascii="宋体"/>
                <w:color w:val="auto"/>
                <w:sz w:val="24"/>
                <w:szCs w:val="24"/>
                <w:highlight w:val="none"/>
              </w:rPr>
            </w:pPr>
          </w:p>
        </w:tc>
        <w:tc>
          <w:tcPr>
            <w:tcW w:w="1559" w:type="dxa"/>
            <w:vAlign w:val="center"/>
          </w:tcPr>
          <w:p w14:paraId="26EB8ACA">
            <w:pPr>
              <w:shd w:val="clear"/>
              <w:jc w:val="center"/>
              <w:rPr>
                <w:rFonts w:ascii="宋体"/>
                <w:color w:val="auto"/>
                <w:sz w:val="24"/>
                <w:szCs w:val="24"/>
                <w:highlight w:val="none"/>
              </w:rPr>
            </w:pPr>
          </w:p>
        </w:tc>
      </w:tr>
      <w:tr w14:paraId="078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DFC4492">
            <w:pPr>
              <w:shd w:val="clear"/>
              <w:jc w:val="center"/>
              <w:rPr>
                <w:rFonts w:ascii="宋体"/>
                <w:color w:val="auto"/>
                <w:sz w:val="24"/>
                <w:szCs w:val="24"/>
                <w:highlight w:val="none"/>
              </w:rPr>
            </w:pPr>
          </w:p>
        </w:tc>
        <w:tc>
          <w:tcPr>
            <w:tcW w:w="2169" w:type="dxa"/>
            <w:vAlign w:val="center"/>
          </w:tcPr>
          <w:p w14:paraId="7AA44E08">
            <w:pPr>
              <w:shd w:val="clear"/>
              <w:jc w:val="center"/>
              <w:rPr>
                <w:rFonts w:ascii="宋体"/>
                <w:color w:val="auto"/>
                <w:sz w:val="24"/>
                <w:szCs w:val="24"/>
                <w:highlight w:val="none"/>
              </w:rPr>
            </w:pPr>
          </w:p>
        </w:tc>
        <w:tc>
          <w:tcPr>
            <w:tcW w:w="1134" w:type="dxa"/>
            <w:vAlign w:val="center"/>
          </w:tcPr>
          <w:p w14:paraId="06AB6C0B">
            <w:pPr>
              <w:shd w:val="clear"/>
              <w:jc w:val="center"/>
              <w:rPr>
                <w:rFonts w:ascii="宋体"/>
                <w:color w:val="auto"/>
                <w:sz w:val="24"/>
                <w:szCs w:val="24"/>
                <w:highlight w:val="none"/>
              </w:rPr>
            </w:pPr>
          </w:p>
        </w:tc>
        <w:tc>
          <w:tcPr>
            <w:tcW w:w="1842" w:type="dxa"/>
            <w:vAlign w:val="center"/>
          </w:tcPr>
          <w:p w14:paraId="72F380F5">
            <w:pPr>
              <w:shd w:val="clear"/>
              <w:jc w:val="center"/>
              <w:rPr>
                <w:rFonts w:ascii="宋体"/>
                <w:color w:val="auto"/>
                <w:sz w:val="24"/>
                <w:szCs w:val="24"/>
                <w:highlight w:val="none"/>
              </w:rPr>
            </w:pPr>
          </w:p>
        </w:tc>
        <w:tc>
          <w:tcPr>
            <w:tcW w:w="993" w:type="dxa"/>
            <w:vAlign w:val="center"/>
          </w:tcPr>
          <w:p w14:paraId="39ECE653">
            <w:pPr>
              <w:shd w:val="clear"/>
              <w:jc w:val="center"/>
              <w:rPr>
                <w:rFonts w:ascii="宋体"/>
                <w:color w:val="auto"/>
                <w:sz w:val="24"/>
                <w:szCs w:val="24"/>
                <w:highlight w:val="none"/>
              </w:rPr>
            </w:pPr>
          </w:p>
        </w:tc>
        <w:tc>
          <w:tcPr>
            <w:tcW w:w="1559" w:type="dxa"/>
            <w:vAlign w:val="center"/>
          </w:tcPr>
          <w:p w14:paraId="3909F458">
            <w:pPr>
              <w:shd w:val="clear"/>
              <w:jc w:val="center"/>
              <w:rPr>
                <w:rFonts w:ascii="宋体"/>
                <w:color w:val="auto"/>
                <w:sz w:val="24"/>
                <w:szCs w:val="24"/>
                <w:highlight w:val="none"/>
              </w:rPr>
            </w:pPr>
          </w:p>
        </w:tc>
      </w:tr>
      <w:tr w14:paraId="3ABA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9E43254">
            <w:pPr>
              <w:shd w:val="clear"/>
              <w:jc w:val="center"/>
              <w:rPr>
                <w:rFonts w:ascii="宋体"/>
                <w:color w:val="auto"/>
                <w:sz w:val="24"/>
                <w:szCs w:val="24"/>
                <w:highlight w:val="none"/>
              </w:rPr>
            </w:pPr>
          </w:p>
        </w:tc>
        <w:tc>
          <w:tcPr>
            <w:tcW w:w="2169" w:type="dxa"/>
            <w:vAlign w:val="center"/>
          </w:tcPr>
          <w:p w14:paraId="4C8277EA">
            <w:pPr>
              <w:shd w:val="clear"/>
              <w:jc w:val="center"/>
              <w:rPr>
                <w:rFonts w:ascii="宋体"/>
                <w:color w:val="auto"/>
                <w:sz w:val="24"/>
                <w:szCs w:val="24"/>
                <w:highlight w:val="none"/>
              </w:rPr>
            </w:pPr>
          </w:p>
        </w:tc>
        <w:tc>
          <w:tcPr>
            <w:tcW w:w="1134" w:type="dxa"/>
            <w:vAlign w:val="center"/>
          </w:tcPr>
          <w:p w14:paraId="562DCE02">
            <w:pPr>
              <w:shd w:val="clear"/>
              <w:jc w:val="center"/>
              <w:rPr>
                <w:rFonts w:ascii="宋体"/>
                <w:color w:val="auto"/>
                <w:sz w:val="24"/>
                <w:szCs w:val="24"/>
                <w:highlight w:val="none"/>
              </w:rPr>
            </w:pPr>
          </w:p>
        </w:tc>
        <w:tc>
          <w:tcPr>
            <w:tcW w:w="1842" w:type="dxa"/>
            <w:vAlign w:val="center"/>
          </w:tcPr>
          <w:p w14:paraId="0A929E07">
            <w:pPr>
              <w:shd w:val="clear"/>
              <w:jc w:val="center"/>
              <w:rPr>
                <w:rFonts w:ascii="宋体"/>
                <w:color w:val="auto"/>
                <w:sz w:val="24"/>
                <w:szCs w:val="24"/>
                <w:highlight w:val="none"/>
              </w:rPr>
            </w:pPr>
          </w:p>
        </w:tc>
        <w:tc>
          <w:tcPr>
            <w:tcW w:w="993" w:type="dxa"/>
            <w:vAlign w:val="center"/>
          </w:tcPr>
          <w:p w14:paraId="54F9D1B8">
            <w:pPr>
              <w:shd w:val="clear"/>
              <w:jc w:val="center"/>
              <w:rPr>
                <w:rFonts w:ascii="宋体"/>
                <w:color w:val="auto"/>
                <w:sz w:val="24"/>
                <w:szCs w:val="24"/>
                <w:highlight w:val="none"/>
              </w:rPr>
            </w:pPr>
          </w:p>
        </w:tc>
        <w:tc>
          <w:tcPr>
            <w:tcW w:w="1559" w:type="dxa"/>
            <w:vAlign w:val="center"/>
          </w:tcPr>
          <w:p w14:paraId="2345FDB4">
            <w:pPr>
              <w:shd w:val="clear"/>
              <w:jc w:val="center"/>
              <w:rPr>
                <w:rFonts w:ascii="宋体"/>
                <w:color w:val="auto"/>
                <w:sz w:val="24"/>
                <w:szCs w:val="24"/>
                <w:highlight w:val="none"/>
              </w:rPr>
            </w:pPr>
          </w:p>
        </w:tc>
      </w:tr>
      <w:tr w14:paraId="1B83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CD57DF8">
            <w:pPr>
              <w:shd w:val="clear"/>
              <w:jc w:val="center"/>
              <w:rPr>
                <w:rFonts w:ascii="宋体"/>
                <w:color w:val="auto"/>
                <w:sz w:val="24"/>
                <w:szCs w:val="24"/>
                <w:highlight w:val="none"/>
              </w:rPr>
            </w:pPr>
          </w:p>
        </w:tc>
        <w:tc>
          <w:tcPr>
            <w:tcW w:w="2169" w:type="dxa"/>
            <w:vAlign w:val="center"/>
          </w:tcPr>
          <w:p w14:paraId="75299976">
            <w:pPr>
              <w:shd w:val="clear"/>
              <w:jc w:val="center"/>
              <w:rPr>
                <w:rFonts w:ascii="宋体"/>
                <w:color w:val="auto"/>
                <w:sz w:val="24"/>
                <w:szCs w:val="24"/>
                <w:highlight w:val="none"/>
              </w:rPr>
            </w:pPr>
          </w:p>
        </w:tc>
        <w:tc>
          <w:tcPr>
            <w:tcW w:w="1134" w:type="dxa"/>
            <w:vAlign w:val="center"/>
          </w:tcPr>
          <w:p w14:paraId="16E46C0C">
            <w:pPr>
              <w:shd w:val="clear"/>
              <w:jc w:val="center"/>
              <w:rPr>
                <w:rFonts w:ascii="宋体"/>
                <w:color w:val="auto"/>
                <w:sz w:val="24"/>
                <w:szCs w:val="24"/>
                <w:highlight w:val="none"/>
              </w:rPr>
            </w:pPr>
          </w:p>
        </w:tc>
        <w:tc>
          <w:tcPr>
            <w:tcW w:w="1842" w:type="dxa"/>
            <w:vAlign w:val="center"/>
          </w:tcPr>
          <w:p w14:paraId="0F88E192">
            <w:pPr>
              <w:shd w:val="clear"/>
              <w:jc w:val="center"/>
              <w:rPr>
                <w:rFonts w:ascii="宋体"/>
                <w:color w:val="auto"/>
                <w:sz w:val="24"/>
                <w:szCs w:val="24"/>
                <w:highlight w:val="none"/>
              </w:rPr>
            </w:pPr>
          </w:p>
        </w:tc>
        <w:tc>
          <w:tcPr>
            <w:tcW w:w="993" w:type="dxa"/>
            <w:vAlign w:val="center"/>
          </w:tcPr>
          <w:p w14:paraId="294F2B4C">
            <w:pPr>
              <w:shd w:val="clear"/>
              <w:jc w:val="center"/>
              <w:rPr>
                <w:rFonts w:ascii="宋体"/>
                <w:color w:val="auto"/>
                <w:sz w:val="24"/>
                <w:szCs w:val="24"/>
                <w:highlight w:val="none"/>
              </w:rPr>
            </w:pPr>
          </w:p>
        </w:tc>
        <w:tc>
          <w:tcPr>
            <w:tcW w:w="1559" w:type="dxa"/>
            <w:vAlign w:val="center"/>
          </w:tcPr>
          <w:p w14:paraId="1EB020C4">
            <w:pPr>
              <w:shd w:val="clear"/>
              <w:jc w:val="center"/>
              <w:rPr>
                <w:rFonts w:ascii="宋体"/>
                <w:color w:val="auto"/>
                <w:sz w:val="24"/>
                <w:szCs w:val="24"/>
                <w:highlight w:val="none"/>
              </w:rPr>
            </w:pPr>
          </w:p>
        </w:tc>
      </w:tr>
    </w:tbl>
    <w:p w14:paraId="099CDA96">
      <w:pPr>
        <w:shd w:val="clear"/>
        <w:spacing w:line="360" w:lineRule="auto"/>
        <w:rPr>
          <w:rFonts w:ascii="宋体"/>
          <w:color w:val="auto"/>
          <w:sz w:val="24"/>
          <w:szCs w:val="24"/>
          <w:highlight w:val="none"/>
        </w:rPr>
      </w:pPr>
    </w:p>
    <w:p w14:paraId="0E5D6984">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265B57B6">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14:paraId="34D2FBA0">
      <w:pPr>
        <w:shd w:val="clear"/>
        <w:spacing w:line="360" w:lineRule="auto"/>
        <w:rPr>
          <w:rFonts w:ascii="宋体"/>
          <w:color w:val="auto"/>
          <w:sz w:val="24"/>
          <w:szCs w:val="24"/>
          <w:highlight w:val="none"/>
        </w:rPr>
      </w:pPr>
    </w:p>
    <w:p w14:paraId="0F027AD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12CEF20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10D39B3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3763CDD0">
      <w:pPr>
        <w:shd w:val="clear"/>
        <w:spacing w:line="360" w:lineRule="auto"/>
        <w:rPr>
          <w:rFonts w:ascii="宋体"/>
          <w:color w:val="auto"/>
          <w:sz w:val="24"/>
          <w:szCs w:val="24"/>
          <w:highlight w:val="none"/>
        </w:rPr>
      </w:pPr>
    </w:p>
    <w:p w14:paraId="591DB3EC">
      <w:pPr>
        <w:shd w:val="clear"/>
        <w:spacing w:line="360" w:lineRule="auto"/>
        <w:rPr>
          <w:rFonts w:ascii="宋体"/>
          <w:color w:val="auto"/>
          <w:sz w:val="24"/>
          <w:szCs w:val="24"/>
          <w:highlight w:val="none"/>
        </w:rPr>
      </w:pPr>
    </w:p>
    <w:p w14:paraId="618C8A7E">
      <w:pPr>
        <w:shd w:val="clear"/>
        <w:spacing w:line="360" w:lineRule="auto"/>
        <w:rPr>
          <w:rFonts w:ascii="宋体"/>
          <w:color w:val="auto"/>
          <w:sz w:val="24"/>
          <w:szCs w:val="24"/>
          <w:highlight w:val="none"/>
        </w:rPr>
      </w:pPr>
    </w:p>
    <w:p w14:paraId="5E9F87A3">
      <w:pPr>
        <w:shd w:val="clear"/>
        <w:spacing w:line="360" w:lineRule="auto"/>
        <w:rPr>
          <w:rFonts w:ascii="宋体"/>
          <w:color w:val="auto"/>
          <w:sz w:val="24"/>
          <w:szCs w:val="24"/>
          <w:highlight w:val="none"/>
        </w:rPr>
      </w:pPr>
    </w:p>
    <w:p w14:paraId="06C983AB">
      <w:pPr>
        <w:pStyle w:val="2"/>
        <w:shd w:val="clear"/>
        <w:rPr>
          <w:rFonts w:ascii="宋体"/>
          <w:color w:val="auto"/>
          <w:highlight w:val="none"/>
        </w:rPr>
      </w:pPr>
    </w:p>
    <w:p w14:paraId="642DA20A">
      <w:pPr>
        <w:pStyle w:val="2"/>
        <w:shd w:val="clear"/>
        <w:rPr>
          <w:rFonts w:ascii="宋体"/>
          <w:color w:val="auto"/>
          <w:highlight w:val="none"/>
        </w:rPr>
      </w:pPr>
    </w:p>
    <w:p w14:paraId="59EE070C">
      <w:pPr>
        <w:shd w:val="clear"/>
        <w:spacing w:line="360" w:lineRule="auto"/>
        <w:rPr>
          <w:rFonts w:ascii="宋体"/>
          <w:color w:val="auto"/>
          <w:sz w:val="24"/>
          <w:szCs w:val="24"/>
          <w:highlight w:val="none"/>
        </w:rPr>
      </w:pPr>
    </w:p>
    <w:p w14:paraId="2AD31732">
      <w:pPr>
        <w:shd w:val="clear"/>
        <w:spacing w:line="360" w:lineRule="auto"/>
        <w:rPr>
          <w:rFonts w:ascii="宋体"/>
          <w:color w:val="auto"/>
          <w:sz w:val="24"/>
          <w:szCs w:val="24"/>
          <w:highlight w:val="none"/>
        </w:rPr>
      </w:pPr>
    </w:p>
    <w:p w14:paraId="6841A11A">
      <w:pPr>
        <w:shd w:val="clear"/>
        <w:spacing w:line="360" w:lineRule="auto"/>
        <w:rPr>
          <w:rFonts w:ascii="宋体"/>
          <w:color w:val="auto"/>
          <w:sz w:val="24"/>
          <w:szCs w:val="24"/>
          <w:highlight w:val="none"/>
        </w:rPr>
      </w:pPr>
    </w:p>
    <w:p w14:paraId="7F2D450C">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14:paraId="1964A283">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1E255461">
      <w:pPr>
        <w:shd w:val="clear"/>
        <w:spacing w:line="360" w:lineRule="auto"/>
        <w:rPr>
          <w:rFonts w:ascii="宋体"/>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1C5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4ABA1CE0">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66395712">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1EF12B9E">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080EB3AB">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153A3AEE">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1ACD5644">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3A2F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FC4068B">
            <w:pPr>
              <w:shd w:val="clear"/>
              <w:spacing w:line="360" w:lineRule="auto"/>
              <w:rPr>
                <w:rFonts w:ascii="宋体"/>
                <w:color w:val="auto"/>
                <w:sz w:val="24"/>
                <w:highlight w:val="none"/>
              </w:rPr>
            </w:pPr>
          </w:p>
        </w:tc>
        <w:tc>
          <w:tcPr>
            <w:tcW w:w="1785" w:type="dxa"/>
            <w:vAlign w:val="center"/>
          </w:tcPr>
          <w:p w14:paraId="26E38AD0">
            <w:pPr>
              <w:shd w:val="clear"/>
              <w:spacing w:line="360" w:lineRule="auto"/>
              <w:rPr>
                <w:rFonts w:ascii="宋体"/>
                <w:color w:val="auto"/>
                <w:sz w:val="24"/>
                <w:highlight w:val="none"/>
              </w:rPr>
            </w:pPr>
          </w:p>
        </w:tc>
        <w:tc>
          <w:tcPr>
            <w:tcW w:w="1449" w:type="dxa"/>
            <w:vAlign w:val="center"/>
          </w:tcPr>
          <w:p w14:paraId="0196B5A1">
            <w:pPr>
              <w:shd w:val="clear"/>
              <w:spacing w:line="360" w:lineRule="auto"/>
              <w:rPr>
                <w:rFonts w:ascii="宋体"/>
                <w:color w:val="auto"/>
                <w:sz w:val="24"/>
                <w:highlight w:val="none"/>
              </w:rPr>
            </w:pPr>
          </w:p>
        </w:tc>
        <w:tc>
          <w:tcPr>
            <w:tcW w:w="1560" w:type="dxa"/>
            <w:vAlign w:val="center"/>
          </w:tcPr>
          <w:p w14:paraId="3C976648">
            <w:pPr>
              <w:shd w:val="clear"/>
              <w:spacing w:line="360" w:lineRule="auto"/>
              <w:rPr>
                <w:rFonts w:ascii="宋体"/>
                <w:color w:val="auto"/>
                <w:sz w:val="24"/>
                <w:highlight w:val="none"/>
              </w:rPr>
            </w:pPr>
          </w:p>
        </w:tc>
        <w:tc>
          <w:tcPr>
            <w:tcW w:w="1401" w:type="dxa"/>
            <w:vAlign w:val="center"/>
          </w:tcPr>
          <w:p w14:paraId="1A2F8B30">
            <w:pPr>
              <w:shd w:val="clear"/>
              <w:spacing w:line="360" w:lineRule="auto"/>
              <w:rPr>
                <w:rFonts w:ascii="宋体"/>
                <w:color w:val="auto"/>
                <w:sz w:val="24"/>
                <w:highlight w:val="none"/>
              </w:rPr>
            </w:pPr>
          </w:p>
        </w:tc>
        <w:tc>
          <w:tcPr>
            <w:tcW w:w="1365" w:type="dxa"/>
            <w:vAlign w:val="center"/>
          </w:tcPr>
          <w:p w14:paraId="1294AD60">
            <w:pPr>
              <w:shd w:val="clear"/>
              <w:spacing w:line="360" w:lineRule="auto"/>
              <w:rPr>
                <w:rFonts w:ascii="宋体"/>
                <w:color w:val="auto"/>
                <w:sz w:val="24"/>
                <w:highlight w:val="none"/>
              </w:rPr>
            </w:pPr>
          </w:p>
        </w:tc>
      </w:tr>
      <w:tr w14:paraId="14ED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34B456F">
            <w:pPr>
              <w:shd w:val="clear"/>
              <w:spacing w:line="360" w:lineRule="auto"/>
              <w:rPr>
                <w:rFonts w:ascii="宋体"/>
                <w:color w:val="auto"/>
                <w:sz w:val="24"/>
                <w:highlight w:val="none"/>
              </w:rPr>
            </w:pPr>
          </w:p>
        </w:tc>
        <w:tc>
          <w:tcPr>
            <w:tcW w:w="1785" w:type="dxa"/>
            <w:vAlign w:val="center"/>
          </w:tcPr>
          <w:p w14:paraId="59689377">
            <w:pPr>
              <w:shd w:val="clear"/>
              <w:spacing w:line="360" w:lineRule="auto"/>
              <w:rPr>
                <w:rFonts w:ascii="宋体"/>
                <w:color w:val="auto"/>
                <w:sz w:val="24"/>
                <w:highlight w:val="none"/>
              </w:rPr>
            </w:pPr>
          </w:p>
        </w:tc>
        <w:tc>
          <w:tcPr>
            <w:tcW w:w="1449" w:type="dxa"/>
            <w:vAlign w:val="center"/>
          </w:tcPr>
          <w:p w14:paraId="1D24A817">
            <w:pPr>
              <w:shd w:val="clear"/>
              <w:spacing w:line="360" w:lineRule="auto"/>
              <w:rPr>
                <w:rFonts w:ascii="宋体"/>
                <w:color w:val="auto"/>
                <w:sz w:val="24"/>
                <w:highlight w:val="none"/>
              </w:rPr>
            </w:pPr>
          </w:p>
        </w:tc>
        <w:tc>
          <w:tcPr>
            <w:tcW w:w="1560" w:type="dxa"/>
            <w:vAlign w:val="center"/>
          </w:tcPr>
          <w:p w14:paraId="7AA3AC03">
            <w:pPr>
              <w:shd w:val="clear"/>
              <w:spacing w:line="360" w:lineRule="auto"/>
              <w:rPr>
                <w:rFonts w:ascii="宋体"/>
                <w:color w:val="auto"/>
                <w:sz w:val="24"/>
                <w:highlight w:val="none"/>
              </w:rPr>
            </w:pPr>
          </w:p>
        </w:tc>
        <w:tc>
          <w:tcPr>
            <w:tcW w:w="1401" w:type="dxa"/>
            <w:vAlign w:val="center"/>
          </w:tcPr>
          <w:p w14:paraId="23496147">
            <w:pPr>
              <w:shd w:val="clear"/>
              <w:spacing w:line="360" w:lineRule="auto"/>
              <w:rPr>
                <w:rFonts w:ascii="宋体"/>
                <w:color w:val="auto"/>
                <w:sz w:val="24"/>
                <w:highlight w:val="none"/>
              </w:rPr>
            </w:pPr>
          </w:p>
        </w:tc>
        <w:tc>
          <w:tcPr>
            <w:tcW w:w="1365" w:type="dxa"/>
            <w:vAlign w:val="center"/>
          </w:tcPr>
          <w:p w14:paraId="655E5F7E">
            <w:pPr>
              <w:shd w:val="clear"/>
              <w:spacing w:line="360" w:lineRule="auto"/>
              <w:rPr>
                <w:rFonts w:ascii="宋体"/>
                <w:color w:val="auto"/>
                <w:sz w:val="24"/>
                <w:highlight w:val="none"/>
              </w:rPr>
            </w:pPr>
          </w:p>
        </w:tc>
      </w:tr>
      <w:tr w14:paraId="50D3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54E432E">
            <w:pPr>
              <w:shd w:val="clear"/>
              <w:spacing w:line="360" w:lineRule="auto"/>
              <w:rPr>
                <w:rFonts w:ascii="宋体"/>
                <w:color w:val="auto"/>
                <w:sz w:val="24"/>
                <w:highlight w:val="none"/>
              </w:rPr>
            </w:pPr>
          </w:p>
        </w:tc>
        <w:tc>
          <w:tcPr>
            <w:tcW w:w="1785" w:type="dxa"/>
            <w:vAlign w:val="center"/>
          </w:tcPr>
          <w:p w14:paraId="4924D7E3">
            <w:pPr>
              <w:shd w:val="clear"/>
              <w:spacing w:line="360" w:lineRule="auto"/>
              <w:rPr>
                <w:rFonts w:ascii="宋体"/>
                <w:color w:val="auto"/>
                <w:sz w:val="24"/>
                <w:highlight w:val="none"/>
              </w:rPr>
            </w:pPr>
          </w:p>
        </w:tc>
        <w:tc>
          <w:tcPr>
            <w:tcW w:w="1449" w:type="dxa"/>
            <w:vAlign w:val="center"/>
          </w:tcPr>
          <w:p w14:paraId="04BBF9DA">
            <w:pPr>
              <w:shd w:val="clear"/>
              <w:spacing w:line="360" w:lineRule="auto"/>
              <w:rPr>
                <w:rFonts w:ascii="宋体"/>
                <w:color w:val="auto"/>
                <w:sz w:val="24"/>
                <w:highlight w:val="none"/>
              </w:rPr>
            </w:pPr>
          </w:p>
        </w:tc>
        <w:tc>
          <w:tcPr>
            <w:tcW w:w="1560" w:type="dxa"/>
            <w:vAlign w:val="center"/>
          </w:tcPr>
          <w:p w14:paraId="596C6910">
            <w:pPr>
              <w:shd w:val="clear"/>
              <w:spacing w:line="360" w:lineRule="auto"/>
              <w:rPr>
                <w:rFonts w:ascii="宋体"/>
                <w:color w:val="auto"/>
                <w:sz w:val="24"/>
                <w:highlight w:val="none"/>
              </w:rPr>
            </w:pPr>
          </w:p>
        </w:tc>
        <w:tc>
          <w:tcPr>
            <w:tcW w:w="1401" w:type="dxa"/>
            <w:vAlign w:val="center"/>
          </w:tcPr>
          <w:p w14:paraId="78C2426C">
            <w:pPr>
              <w:shd w:val="clear"/>
              <w:spacing w:line="360" w:lineRule="auto"/>
              <w:rPr>
                <w:rFonts w:ascii="宋体"/>
                <w:color w:val="auto"/>
                <w:sz w:val="24"/>
                <w:highlight w:val="none"/>
              </w:rPr>
            </w:pPr>
          </w:p>
        </w:tc>
        <w:tc>
          <w:tcPr>
            <w:tcW w:w="1365" w:type="dxa"/>
            <w:vAlign w:val="center"/>
          </w:tcPr>
          <w:p w14:paraId="57C17D55">
            <w:pPr>
              <w:shd w:val="clear"/>
              <w:spacing w:line="360" w:lineRule="auto"/>
              <w:rPr>
                <w:rFonts w:ascii="宋体"/>
                <w:color w:val="auto"/>
                <w:sz w:val="24"/>
                <w:highlight w:val="none"/>
              </w:rPr>
            </w:pPr>
          </w:p>
        </w:tc>
      </w:tr>
      <w:tr w14:paraId="07A2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2F4AA01">
            <w:pPr>
              <w:shd w:val="clear"/>
              <w:spacing w:line="360" w:lineRule="auto"/>
              <w:rPr>
                <w:rFonts w:ascii="宋体"/>
                <w:color w:val="auto"/>
                <w:sz w:val="24"/>
                <w:highlight w:val="none"/>
              </w:rPr>
            </w:pPr>
          </w:p>
        </w:tc>
        <w:tc>
          <w:tcPr>
            <w:tcW w:w="1785" w:type="dxa"/>
            <w:vAlign w:val="center"/>
          </w:tcPr>
          <w:p w14:paraId="77346C81">
            <w:pPr>
              <w:shd w:val="clear"/>
              <w:spacing w:line="360" w:lineRule="auto"/>
              <w:rPr>
                <w:rFonts w:ascii="宋体"/>
                <w:color w:val="auto"/>
                <w:sz w:val="24"/>
                <w:highlight w:val="none"/>
              </w:rPr>
            </w:pPr>
          </w:p>
        </w:tc>
        <w:tc>
          <w:tcPr>
            <w:tcW w:w="1449" w:type="dxa"/>
            <w:vAlign w:val="center"/>
          </w:tcPr>
          <w:p w14:paraId="516A8B40">
            <w:pPr>
              <w:shd w:val="clear"/>
              <w:spacing w:line="360" w:lineRule="auto"/>
              <w:rPr>
                <w:rFonts w:ascii="宋体"/>
                <w:color w:val="auto"/>
                <w:sz w:val="24"/>
                <w:highlight w:val="none"/>
              </w:rPr>
            </w:pPr>
          </w:p>
        </w:tc>
        <w:tc>
          <w:tcPr>
            <w:tcW w:w="1560" w:type="dxa"/>
            <w:vAlign w:val="center"/>
          </w:tcPr>
          <w:p w14:paraId="3B6FDFC5">
            <w:pPr>
              <w:shd w:val="clear"/>
              <w:spacing w:line="360" w:lineRule="auto"/>
              <w:rPr>
                <w:rFonts w:ascii="宋体"/>
                <w:color w:val="auto"/>
                <w:sz w:val="24"/>
                <w:highlight w:val="none"/>
              </w:rPr>
            </w:pPr>
          </w:p>
        </w:tc>
        <w:tc>
          <w:tcPr>
            <w:tcW w:w="1401" w:type="dxa"/>
            <w:vAlign w:val="center"/>
          </w:tcPr>
          <w:p w14:paraId="2C6FC5D9">
            <w:pPr>
              <w:shd w:val="clear"/>
              <w:spacing w:line="360" w:lineRule="auto"/>
              <w:rPr>
                <w:rFonts w:ascii="宋体"/>
                <w:color w:val="auto"/>
                <w:sz w:val="24"/>
                <w:highlight w:val="none"/>
              </w:rPr>
            </w:pPr>
          </w:p>
        </w:tc>
        <w:tc>
          <w:tcPr>
            <w:tcW w:w="1365" w:type="dxa"/>
            <w:vAlign w:val="center"/>
          </w:tcPr>
          <w:p w14:paraId="7E5DEF44">
            <w:pPr>
              <w:shd w:val="clear"/>
              <w:spacing w:line="360" w:lineRule="auto"/>
              <w:rPr>
                <w:rFonts w:ascii="宋体"/>
                <w:color w:val="auto"/>
                <w:sz w:val="24"/>
                <w:highlight w:val="none"/>
              </w:rPr>
            </w:pPr>
          </w:p>
        </w:tc>
      </w:tr>
      <w:tr w14:paraId="57C5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2F90B74C">
            <w:pPr>
              <w:shd w:val="clear"/>
              <w:spacing w:line="360" w:lineRule="auto"/>
              <w:rPr>
                <w:rFonts w:ascii="宋体"/>
                <w:color w:val="auto"/>
                <w:sz w:val="24"/>
                <w:highlight w:val="none"/>
              </w:rPr>
            </w:pPr>
          </w:p>
        </w:tc>
        <w:tc>
          <w:tcPr>
            <w:tcW w:w="1785" w:type="dxa"/>
            <w:vAlign w:val="center"/>
          </w:tcPr>
          <w:p w14:paraId="6EA168D0">
            <w:pPr>
              <w:shd w:val="clear"/>
              <w:spacing w:line="360" w:lineRule="auto"/>
              <w:rPr>
                <w:rFonts w:ascii="宋体"/>
                <w:color w:val="auto"/>
                <w:sz w:val="24"/>
                <w:highlight w:val="none"/>
              </w:rPr>
            </w:pPr>
          </w:p>
        </w:tc>
        <w:tc>
          <w:tcPr>
            <w:tcW w:w="1449" w:type="dxa"/>
            <w:vAlign w:val="center"/>
          </w:tcPr>
          <w:p w14:paraId="5256CAD9">
            <w:pPr>
              <w:shd w:val="clear"/>
              <w:spacing w:line="360" w:lineRule="auto"/>
              <w:rPr>
                <w:rFonts w:ascii="宋体"/>
                <w:color w:val="auto"/>
                <w:sz w:val="24"/>
                <w:highlight w:val="none"/>
              </w:rPr>
            </w:pPr>
          </w:p>
        </w:tc>
        <w:tc>
          <w:tcPr>
            <w:tcW w:w="1560" w:type="dxa"/>
            <w:vAlign w:val="center"/>
          </w:tcPr>
          <w:p w14:paraId="27B8D2B6">
            <w:pPr>
              <w:shd w:val="clear"/>
              <w:spacing w:line="360" w:lineRule="auto"/>
              <w:rPr>
                <w:rFonts w:ascii="宋体"/>
                <w:color w:val="auto"/>
                <w:sz w:val="24"/>
                <w:highlight w:val="none"/>
              </w:rPr>
            </w:pPr>
          </w:p>
        </w:tc>
        <w:tc>
          <w:tcPr>
            <w:tcW w:w="1401" w:type="dxa"/>
            <w:vAlign w:val="center"/>
          </w:tcPr>
          <w:p w14:paraId="0DF12828">
            <w:pPr>
              <w:shd w:val="clear"/>
              <w:spacing w:line="360" w:lineRule="auto"/>
              <w:rPr>
                <w:rFonts w:ascii="宋体"/>
                <w:color w:val="auto"/>
                <w:sz w:val="24"/>
                <w:highlight w:val="none"/>
              </w:rPr>
            </w:pPr>
          </w:p>
        </w:tc>
        <w:tc>
          <w:tcPr>
            <w:tcW w:w="1365" w:type="dxa"/>
            <w:vAlign w:val="center"/>
          </w:tcPr>
          <w:p w14:paraId="2CBC21A4">
            <w:pPr>
              <w:shd w:val="clear"/>
              <w:spacing w:line="360" w:lineRule="auto"/>
              <w:rPr>
                <w:rFonts w:ascii="宋体"/>
                <w:color w:val="auto"/>
                <w:sz w:val="24"/>
                <w:highlight w:val="none"/>
              </w:rPr>
            </w:pPr>
          </w:p>
        </w:tc>
      </w:tr>
      <w:tr w14:paraId="3F94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C35A9ED">
            <w:pPr>
              <w:shd w:val="clear"/>
              <w:spacing w:line="360" w:lineRule="auto"/>
              <w:rPr>
                <w:rFonts w:ascii="宋体"/>
                <w:color w:val="auto"/>
                <w:sz w:val="24"/>
                <w:highlight w:val="none"/>
              </w:rPr>
            </w:pPr>
          </w:p>
        </w:tc>
        <w:tc>
          <w:tcPr>
            <w:tcW w:w="1785" w:type="dxa"/>
            <w:vAlign w:val="center"/>
          </w:tcPr>
          <w:p w14:paraId="4DE29922">
            <w:pPr>
              <w:shd w:val="clear"/>
              <w:spacing w:line="360" w:lineRule="auto"/>
              <w:rPr>
                <w:rFonts w:ascii="宋体"/>
                <w:color w:val="auto"/>
                <w:sz w:val="24"/>
                <w:highlight w:val="none"/>
              </w:rPr>
            </w:pPr>
          </w:p>
        </w:tc>
        <w:tc>
          <w:tcPr>
            <w:tcW w:w="1449" w:type="dxa"/>
            <w:vAlign w:val="center"/>
          </w:tcPr>
          <w:p w14:paraId="6013FB7F">
            <w:pPr>
              <w:shd w:val="clear"/>
              <w:spacing w:line="360" w:lineRule="auto"/>
              <w:rPr>
                <w:rFonts w:ascii="宋体"/>
                <w:color w:val="auto"/>
                <w:sz w:val="24"/>
                <w:highlight w:val="none"/>
              </w:rPr>
            </w:pPr>
          </w:p>
        </w:tc>
        <w:tc>
          <w:tcPr>
            <w:tcW w:w="1560" w:type="dxa"/>
            <w:vAlign w:val="center"/>
          </w:tcPr>
          <w:p w14:paraId="16CEE16C">
            <w:pPr>
              <w:shd w:val="clear"/>
              <w:spacing w:line="360" w:lineRule="auto"/>
              <w:rPr>
                <w:rFonts w:ascii="宋体"/>
                <w:color w:val="auto"/>
                <w:sz w:val="24"/>
                <w:highlight w:val="none"/>
              </w:rPr>
            </w:pPr>
          </w:p>
        </w:tc>
        <w:tc>
          <w:tcPr>
            <w:tcW w:w="1401" w:type="dxa"/>
            <w:vAlign w:val="center"/>
          </w:tcPr>
          <w:p w14:paraId="46ECA4D4">
            <w:pPr>
              <w:shd w:val="clear"/>
              <w:spacing w:line="360" w:lineRule="auto"/>
              <w:rPr>
                <w:rFonts w:ascii="宋体"/>
                <w:color w:val="auto"/>
                <w:sz w:val="24"/>
                <w:highlight w:val="none"/>
              </w:rPr>
            </w:pPr>
          </w:p>
        </w:tc>
        <w:tc>
          <w:tcPr>
            <w:tcW w:w="1365" w:type="dxa"/>
            <w:vAlign w:val="center"/>
          </w:tcPr>
          <w:p w14:paraId="662FA44D">
            <w:pPr>
              <w:shd w:val="clear"/>
              <w:spacing w:line="360" w:lineRule="auto"/>
              <w:rPr>
                <w:rFonts w:ascii="宋体"/>
                <w:color w:val="auto"/>
                <w:sz w:val="24"/>
                <w:highlight w:val="none"/>
              </w:rPr>
            </w:pPr>
          </w:p>
        </w:tc>
      </w:tr>
      <w:tr w14:paraId="14F4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F61B572">
            <w:pPr>
              <w:shd w:val="clear"/>
              <w:spacing w:line="360" w:lineRule="auto"/>
              <w:rPr>
                <w:rFonts w:ascii="宋体"/>
                <w:color w:val="auto"/>
                <w:sz w:val="24"/>
                <w:highlight w:val="none"/>
              </w:rPr>
            </w:pPr>
          </w:p>
        </w:tc>
        <w:tc>
          <w:tcPr>
            <w:tcW w:w="1785" w:type="dxa"/>
            <w:vAlign w:val="center"/>
          </w:tcPr>
          <w:p w14:paraId="4B048958">
            <w:pPr>
              <w:shd w:val="clear"/>
              <w:spacing w:line="360" w:lineRule="auto"/>
              <w:rPr>
                <w:rFonts w:ascii="宋体"/>
                <w:color w:val="auto"/>
                <w:sz w:val="24"/>
                <w:highlight w:val="none"/>
              </w:rPr>
            </w:pPr>
          </w:p>
        </w:tc>
        <w:tc>
          <w:tcPr>
            <w:tcW w:w="1449" w:type="dxa"/>
            <w:vAlign w:val="center"/>
          </w:tcPr>
          <w:p w14:paraId="1A17AD48">
            <w:pPr>
              <w:shd w:val="clear"/>
              <w:spacing w:line="360" w:lineRule="auto"/>
              <w:rPr>
                <w:rFonts w:ascii="宋体"/>
                <w:color w:val="auto"/>
                <w:sz w:val="24"/>
                <w:highlight w:val="none"/>
              </w:rPr>
            </w:pPr>
          </w:p>
        </w:tc>
        <w:tc>
          <w:tcPr>
            <w:tcW w:w="1560" w:type="dxa"/>
            <w:vAlign w:val="center"/>
          </w:tcPr>
          <w:p w14:paraId="6EA4030A">
            <w:pPr>
              <w:shd w:val="clear"/>
              <w:spacing w:line="360" w:lineRule="auto"/>
              <w:rPr>
                <w:rFonts w:ascii="宋体"/>
                <w:color w:val="auto"/>
                <w:sz w:val="24"/>
                <w:highlight w:val="none"/>
              </w:rPr>
            </w:pPr>
          </w:p>
        </w:tc>
        <w:tc>
          <w:tcPr>
            <w:tcW w:w="1401" w:type="dxa"/>
            <w:vAlign w:val="center"/>
          </w:tcPr>
          <w:p w14:paraId="0E1F9FEF">
            <w:pPr>
              <w:shd w:val="clear"/>
              <w:spacing w:line="360" w:lineRule="auto"/>
              <w:rPr>
                <w:rFonts w:ascii="宋体"/>
                <w:color w:val="auto"/>
                <w:sz w:val="24"/>
                <w:highlight w:val="none"/>
              </w:rPr>
            </w:pPr>
          </w:p>
        </w:tc>
        <w:tc>
          <w:tcPr>
            <w:tcW w:w="1365" w:type="dxa"/>
            <w:vAlign w:val="center"/>
          </w:tcPr>
          <w:p w14:paraId="4BDCE585">
            <w:pPr>
              <w:shd w:val="clear"/>
              <w:spacing w:line="360" w:lineRule="auto"/>
              <w:rPr>
                <w:rFonts w:ascii="宋体"/>
                <w:color w:val="auto"/>
                <w:sz w:val="24"/>
                <w:highlight w:val="none"/>
              </w:rPr>
            </w:pPr>
          </w:p>
        </w:tc>
      </w:tr>
    </w:tbl>
    <w:p w14:paraId="314F7B0A">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72294167">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11790D26">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14:paraId="2E96486F">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7334F5E1">
      <w:pPr>
        <w:shd w:val="clear"/>
        <w:spacing w:line="360" w:lineRule="auto"/>
        <w:rPr>
          <w:rFonts w:ascii="宋体"/>
          <w:color w:val="auto"/>
          <w:sz w:val="24"/>
          <w:highlight w:val="none"/>
        </w:rPr>
      </w:pPr>
    </w:p>
    <w:p w14:paraId="4AE72A5D">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41A0A117">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3BAF1554">
      <w:pPr>
        <w:shd w:val="clear"/>
        <w:spacing w:line="480" w:lineRule="auto"/>
        <w:rPr>
          <w:rFonts w:ascii="宋体"/>
          <w:color w:val="auto"/>
          <w:sz w:val="24"/>
          <w:highlight w:val="none"/>
        </w:rPr>
      </w:pPr>
      <w:r>
        <w:rPr>
          <w:rFonts w:hint="eastAsia" w:ascii="宋体" w:hAnsi="宋体"/>
          <w:color w:val="auto"/>
          <w:sz w:val="24"/>
          <w:highlight w:val="none"/>
        </w:rPr>
        <w:t>日期：</w:t>
      </w:r>
    </w:p>
    <w:p w14:paraId="7CF4168D">
      <w:pPr>
        <w:shd w:val="clear"/>
        <w:spacing w:line="360" w:lineRule="auto"/>
        <w:rPr>
          <w:rFonts w:ascii="宋体"/>
          <w:color w:val="auto"/>
          <w:sz w:val="24"/>
          <w:highlight w:val="none"/>
        </w:rPr>
      </w:pPr>
    </w:p>
    <w:p w14:paraId="186E6767">
      <w:pPr>
        <w:shd w:val="clear"/>
        <w:spacing w:line="360" w:lineRule="auto"/>
        <w:rPr>
          <w:rFonts w:ascii="宋体"/>
          <w:color w:val="auto"/>
          <w:sz w:val="24"/>
          <w:highlight w:val="none"/>
        </w:rPr>
      </w:pPr>
    </w:p>
    <w:p w14:paraId="5965E255">
      <w:pPr>
        <w:shd w:val="clear"/>
        <w:spacing w:line="360" w:lineRule="auto"/>
        <w:rPr>
          <w:rFonts w:ascii="宋体"/>
          <w:color w:val="auto"/>
          <w:sz w:val="24"/>
          <w:highlight w:val="none"/>
        </w:rPr>
      </w:pPr>
    </w:p>
    <w:p w14:paraId="01CAF330">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14:paraId="1A75BD4E">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379A5679">
      <w:pPr>
        <w:shd w:val="clear"/>
        <w:spacing w:line="360" w:lineRule="auto"/>
        <w:rPr>
          <w:rFonts w:ascii="宋体"/>
          <w:color w:val="auto"/>
          <w:sz w:val="24"/>
          <w:szCs w:val="24"/>
          <w:highlight w:val="none"/>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C8248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5AE59D4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25F7C907">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0965FE0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397FDF8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0B58DF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AE8F32C">
            <w:pPr>
              <w:shd w:val="clear"/>
              <w:spacing w:line="360" w:lineRule="auto"/>
              <w:jc w:val="center"/>
              <w:rPr>
                <w:rFonts w:ascii="宋体"/>
                <w:color w:val="auto"/>
                <w:sz w:val="24"/>
                <w:szCs w:val="24"/>
                <w:highlight w:val="none"/>
              </w:rPr>
            </w:pPr>
          </w:p>
        </w:tc>
        <w:tc>
          <w:tcPr>
            <w:tcW w:w="2258" w:type="dxa"/>
            <w:vAlign w:val="center"/>
          </w:tcPr>
          <w:p w14:paraId="71A11D58">
            <w:pPr>
              <w:shd w:val="clear"/>
              <w:spacing w:line="360" w:lineRule="auto"/>
              <w:jc w:val="center"/>
              <w:rPr>
                <w:rFonts w:ascii="宋体"/>
                <w:color w:val="auto"/>
                <w:sz w:val="24"/>
                <w:szCs w:val="24"/>
                <w:highlight w:val="none"/>
              </w:rPr>
            </w:pPr>
          </w:p>
        </w:tc>
        <w:tc>
          <w:tcPr>
            <w:tcW w:w="2260" w:type="dxa"/>
            <w:vAlign w:val="center"/>
          </w:tcPr>
          <w:p w14:paraId="2CF862CA">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4FC267DA">
            <w:pPr>
              <w:shd w:val="clear"/>
              <w:spacing w:line="360" w:lineRule="auto"/>
              <w:jc w:val="center"/>
              <w:rPr>
                <w:rFonts w:ascii="宋体"/>
                <w:color w:val="auto"/>
                <w:sz w:val="24"/>
                <w:szCs w:val="24"/>
                <w:highlight w:val="none"/>
              </w:rPr>
            </w:pPr>
          </w:p>
        </w:tc>
      </w:tr>
      <w:tr w14:paraId="14535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175B5CA4">
            <w:pPr>
              <w:shd w:val="clear"/>
              <w:spacing w:line="360" w:lineRule="auto"/>
              <w:jc w:val="center"/>
              <w:rPr>
                <w:rFonts w:ascii="宋体"/>
                <w:color w:val="auto"/>
                <w:sz w:val="24"/>
                <w:szCs w:val="24"/>
                <w:highlight w:val="none"/>
              </w:rPr>
            </w:pPr>
          </w:p>
        </w:tc>
        <w:tc>
          <w:tcPr>
            <w:tcW w:w="2258" w:type="dxa"/>
            <w:vAlign w:val="center"/>
          </w:tcPr>
          <w:p w14:paraId="6326B1F4">
            <w:pPr>
              <w:shd w:val="clear"/>
              <w:spacing w:line="360" w:lineRule="auto"/>
              <w:jc w:val="center"/>
              <w:rPr>
                <w:rFonts w:ascii="宋体"/>
                <w:color w:val="auto"/>
                <w:sz w:val="24"/>
                <w:szCs w:val="24"/>
                <w:highlight w:val="none"/>
              </w:rPr>
            </w:pPr>
          </w:p>
        </w:tc>
        <w:tc>
          <w:tcPr>
            <w:tcW w:w="2260" w:type="dxa"/>
            <w:vAlign w:val="center"/>
          </w:tcPr>
          <w:p w14:paraId="7BFA2C3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0D4B44A6">
            <w:pPr>
              <w:shd w:val="clear"/>
              <w:spacing w:line="360" w:lineRule="auto"/>
              <w:jc w:val="center"/>
              <w:rPr>
                <w:rFonts w:ascii="宋体"/>
                <w:color w:val="auto"/>
                <w:sz w:val="24"/>
                <w:szCs w:val="24"/>
                <w:highlight w:val="none"/>
              </w:rPr>
            </w:pPr>
          </w:p>
        </w:tc>
      </w:tr>
      <w:tr w14:paraId="53EA9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F5CBF27">
            <w:pPr>
              <w:shd w:val="clear"/>
              <w:spacing w:line="360" w:lineRule="auto"/>
              <w:jc w:val="center"/>
              <w:rPr>
                <w:rFonts w:ascii="宋体"/>
                <w:color w:val="auto"/>
                <w:sz w:val="24"/>
                <w:szCs w:val="24"/>
                <w:highlight w:val="none"/>
              </w:rPr>
            </w:pPr>
          </w:p>
        </w:tc>
        <w:tc>
          <w:tcPr>
            <w:tcW w:w="2258" w:type="dxa"/>
            <w:vAlign w:val="center"/>
          </w:tcPr>
          <w:p w14:paraId="1D597C44">
            <w:pPr>
              <w:shd w:val="clear"/>
              <w:spacing w:line="360" w:lineRule="auto"/>
              <w:jc w:val="center"/>
              <w:rPr>
                <w:rFonts w:ascii="宋体"/>
                <w:color w:val="auto"/>
                <w:sz w:val="24"/>
                <w:szCs w:val="24"/>
                <w:highlight w:val="none"/>
              </w:rPr>
            </w:pPr>
          </w:p>
        </w:tc>
        <w:tc>
          <w:tcPr>
            <w:tcW w:w="2260" w:type="dxa"/>
            <w:vAlign w:val="center"/>
          </w:tcPr>
          <w:p w14:paraId="1D8DFB7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81EF505">
            <w:pPr>
              <w:shd w:val="clear"/>
              <w:spacing w:line="360" w:lineRule="auto"/>
              <w:jc w:val="center"/>
              <w:rPr>
                <w:rFonts w:ascii="宋体"/>
                <w:color w:val="auto"/>
                <w:sz w:val="24"/>
                <w:szCs w:val="24"/>
                <w:highlight w:val="none"/>
              </w:rPr>
            </w:pPr>
          </w:p>
        </w:tc>
      </w:tr>
      <w:tr w14:paraId="38ADB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8AD1BB5">
            <w:pPr>
              <w:shd w:val="clear"/>
              <w:spacing w:line="360" w:lineRule="auto"/>
              <w:jc w:val="center"/>
              <w:rPr>
                <w:rFonts w:ascii="宋体"/>
                <w:color w:val="auto"/>
                <w:sz w:val="24"/>
                <w:szCs w:val="24"/>
                <w:highlight w:val="none"/>
              </w:rPr>
            </w:pPr>
          </w:p>
        </w:tc>
        <w:tc>
          <w:tcPr>
            <w:tcW w:w="2258" w:type="dxa"/>
            <w:vAlign w:val="center"/>
          </w:tcPr>
          <w:p w14:paraId="4FE65D1D">
            <w:pPr>
              <w:shd w:val="clear"/>
              <w:spacing w:line="360" w:lineRule="auto"/>
              <w:jc w:val="center"/>
              <w:rPr>
                <w:rFonts w:ascii="宋体"/>
                <w:color w:val="auto"/>
                <w:sz w:val="24"/>
                <w:szCs w:val="24"/>
                <w:highlight w:val="none"/>
              </w:rPr>
            </w:pPr>
          </w:p>
        </w:tc>
        <w:tc>
          <w:tcPr>
            <w:tcW w:w="2260" w:type="dxa"/>
            <w:vAlign w:val="center"/>
          </w:tcPr>
          <w:p w14:paraId="3887911D">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7F07C3AB">
            <w:pPr>
              <w:shd w:val="clear"/>
              <w:spacing w:line="360" w:lineRule="auto"/>
              <w:jc w:val="center"/>
              <w:rPr>
                <w:rFonts w:ascii="宋体"/>
                <w:color w:val="auto"/>
                <w:sz w:val="24"/>
                <w:szCs w:val="24"/>
                <w:highlight w:val="none"/>
              </w:rPr>
            </w:pPr>
          </w:p>
        </w:tc>
      </w:tr>
      <w:tr w14:paraId="064D42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FB36B2A">
            <w:pPr>
              <w:shd w:val="clear"/>
              <w:spacing w:line="360" w:lineRule="auto"/>
              <w:jc w:val="center"/>
              <w:rPr>
                <w:rFonts w:ascii="宋体"/>
                <w:color w:val="auto"/>
                <w:sz w:val="24"/>
                <w:szCs w:val="24"/>
                <w:highlight w:val="none"/>
              </w:rPr>
            </w:pPr>
          </w:p>
        </w:tc>
        <w:tc>
          <w:tcPr>
            <w:tcW w:w="2258" w:type="dxa"/>
            <w:vAlign w:val="center"/>
          </w:tcPr>
          <w:p w14:paraId="7E3B3965">
            <w:pPr>
              <w:shd w:val="clear"/>
              <w:spacing w:line="360" w:lineRule="auto"/>
              <w:jc w:val="center"/>
              <w:rPr>
                <w:rFonts w:ascii="宋体"/>
                <w:color w:val="auto"/>
                <w:sz w:val="24"/>
                <w:szCs w:val="24"/>
                <w:highlight w:val="none"/>
              </w:rPr>
            </w:pPr>
          </w:p>
        </w:tc>
        <w:tc>
          <w:tcPr>
            <w:tcW w:w="2260" w:type="dxa"/>
            <w:vAlign w:val="center"/>
          </w:tcPr>
          <w:p w14:paraId="172EFB52">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0F5B7835">
            <w:pPr>
              <w:shd w:val="clear"/>
              <w:spacing w:line="360" w:lineRule="auto"/>
              <w:jc w:val="center"/>
              <w:rPr>
                <w:rFonts w:ascii="宋体"/>
                <w:color w:val="auto"/>
                <w:sz w:val="24"/>
                <w:szCs w:val="24"/>
                <w:highlight w:val="none"/>
              </w:rPr>
            </w:pPr>
          </w:p>
        </w:tc>
      </w:tr>
      <w:tr w14:paraId="6F9F5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7FDF72C">
            <w:pPr>
              <w:shd w:val="clear"/>
              <w:spacing w:line="360" w:lineRule="auto"/>
              <w:jc w:val="center"/>
              <w:rPr>
                <w:rFonts w:ascii="宋体"/>
                <w:color w:val="auto"/>
                <w:sz w:val="24"/>
                <w:szCs w:val="24"/>
                <w:highlight w:val="none"/>
              </w:rPr>
            </w:pPr>
          </w:p>
        </w:tc>
        <w:tc>
          <w:tcPr>
            <w:tcW w:w="2258" w:type="dxa"/>
            <w:vAlign w:val="center"/>
          </w:tcPr>
          <w:p w14:paraId="73150C22">
            <w:pPr>
              <w:shd w:val="clear"/>
              <w:spacing w:line="360" w:lineRule="auto"/>
              <w:jc w:val="center"/>
              <w:rPr>
                <w:rFonts w:ascii="宋体"/>
                <w:color w:val="auto"/>
                <w:sz w:val="24"/>
                <w:szCs w:val="24"/>
                <w:highlight w:val="none"/>
              </w:rPr>
            </w:pPr>
          </w:p>
        </w:tc>
        <w:tc>
          <w:tcPr>
            <w:tcW w:w="2260" w:type="dxa"/>
            <w:vAlign w:val="center"/>
          </w:tcPr>
          <w:p w14:paraId="3D77460C">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15F9D8A">
            <w:pPr>
              <w:shd w:val="clear"/>
              <w:spacing w:line="360" w:lineRule="auto"/>
              <w:jc w:val="center"/>
              <w:rPr>
                <w:rFonts w:ascii="宋体"/>
                <w:color w:val="auto"/>
                <w:sz w:val="24"/>
                <w:szCs w:val="24"/>
                <w:highlight w:val="none"/>
              </w:rPr>
            </w:pPr>
          </w:p>
        </w:tc>
      </w:tr>
      <w:tr w14:paraId="2A287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2918D1CF">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108D60D2">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59F51860">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3D75CC48">
            <w:pPr>
              <w:shd w:val="clear"/>
              <w:spacing w:line="360" w:lineRule="auto"/>
              <w:jc w:val="center"/>
              <w:rPr>
                <w:rFonts w:ascii="宋体"/>
                <w:color w:val="auto"/>
                <w:sz w:val="24"/>
                <w:szCs w:val="24"/>
                <w:highlight w:val="none"/>
              </w:rPr>
            </w:pPr>
          </w:p>
        </w:tc>
      </w:tr>
    </w:tbl>
    <w:p w14:paraId="1D09B514">
      <w:pPr>
        <w:shd w:val="clear"/>
        <w:spacing w:line="360" w:lineRule="auto"/>
        <w:rPr>
          <w:rFonts w:ascii="宋体"/>
          <w:color w:val="auto"/>
          <w:sz w:val="24"/>
          <w:szCs w:val="24"/>
          <w:highlight w:val="none"/>
        </w:rPr>
      </w:pPr>
    </w:p>
    <w:p w14:paraId="399C71BE">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8C36C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19AC0D6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23CCF2B3">
      <w:pPr>
        <w:shd w:val="clear"/>
        <w:spacing w:line="360" w:lineRule="auto"/>
        <w:jc w:val="left"/>
        <w:rPr>
          <w:rFonts w:ascii="宋体"/>
          <w:b/>
          <w:bCs/>
          <w:color w:val="auto"/>
          <w:sz w:val="24"/>
          <w:szCs w:val="24"/>
          <w:highlight w:val="none"/>
          <w:lang w:val="zh-CN"/>
        </w:rPr>
      </w:pPr>
    </w:p>
    <w:p w14:paraId="466DA0AE">
      <w:pPr>
        <w:shd w:val="clear"/>
        <w:spacing w:line="360" w:lineRule="auto"/>
        <w:jc w:val="left"/>
        <w:rPr>
          <w:rFonts w:ascii="宋体"/>
          <w:b/>
          <w:bCs/>
          <w:color w:val="auto"/>
          <w:sz w:val="24"/>
          <w:szCs w:val="24"/>
          <w:highlight w:val="none"/>
          <w:lang w:val="zh-CN"/>
        </w:rPr>
      </w:pPr>
    </w:p>
    <w:p w14:paraId="3FC9B86C">
      <w:pPr>
        <w:shd w:val="clear"/>
        <w:spacing w:line="360" w:lineRule="auto"/>
        <w:jc w:val="left"/>
        <w:rPr>
          <w:rFonts w:ascii="宋体"/>
          <w:b/>
          <w:bCs/>
          <w:color w:val="auto"/>
          <w:sz w:val="24"/>
          <w:szCs w:val="24"/>
          <w:highlight w:val="none"/>
          <w:lang w:val="zh-CN"/>
        </w:rPr>
      </w:pPr>
    </w:p>
    <w:p w14:paraId="1C78812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1319556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6FEAC46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59C0A1E3">
      <w:pPr>
        <w:shd w:val="clear"/>
        <w:spacing w:line="360" w:lineRule="auto"/>
        <w:jc w:val="left"/>
        <w:rPr>
          <w:rFonts w:ascii="宋体"/>
          <w:b/>
          <w:bCs/>
          <w:color w:val="auto"/>
          <w:sz w:val="24"/>
          <w:szCs w:val="24"/>
          <w:highlight w:val="none"/>
          <w:lang w:val="zh-CN"/>
        </w:rPr>
      </w:pPr>
    </w:p>
    <w:p w14:paraId="00F16669">
      <w:pPr>
        <w:shd w:val="clear"/>
        <w:spacing w:line="360" w:lineRule="auto"/>
        <w:jc w:val="left"/>
        <w:rPr>
          <w:rFonts w:ascii="宋体"/>
          <w:b/>
          <w:bCs/>
          <w:color w:val="auto"/>
          <w:sz w:val="24"/>
          <w:szCs w:val="24"/>
          <w:highlight w:val="none"/>
          <w:lang w:val="zh-CN"/>
        </w:rPr>
      </w:pPr>
    </w:p>
    <w:p w14:paraId="79C0AFF7">
      <w:pPr>
        <w:shd w:val="clear"/>
        <w:spacing w:line="360" w:lineRule="auto"/>
        <w:jc w:val="left"/>
        <w:rPr>
          <w:rFonts w:ascii="宋体"/>
          <w:b/>
          <w:bCs/>
          <w:color w:val="auto"/>
          <w:sz w:val="24"/>
          <w:szCs w:val="24"/>
          <w:highlight w:val="none"/>
          <w:lang w:val="zh-CN"/>
        </w:rPr>
      </w:pPr>
    </w:p>
    <w:p w14:paraId="5D96DD6D">
      <w:pPr>
        <w:shd w:val="clear"/>
        <w:spacing w:line="360" w:lineRule="auto"/>
        <w:jc w:val="left"/>
        <w:rPr>
          <w:rFonts w:ascii="宋体"/>
          <w:b/>
          <w:bCs/>
          <w:color w:val="auto"/>
          <w:sz w:val="24"/>
          <w:szCs w:val="24"/>
          <w:highlight w:val="none"/>
          <w:lang w:val="zh-CN"/>
        </w:rPr>
      </w:pPr>
    </w:p>
    <w:p w14:paraId="40AA9237">
      <w:pPr>
        <w:shd w:val="clear"/>
        <w:spacing w:line="360" w:lineRule="auto"/>
        <w:jc w:val="left"/>
        <w:rPr>
          <w:rFonts w:ascii="宋体"/>
          <w:b/>
          <w:bCs/>
          <w:color w:val="auto"/>
          <w:sz w:val="24"/>
          <w:szCs w:val="24"/>
          <w:highlight w:val="none"/>
          <w:lang w:val="zh-CN"/>
        </w:rPr>
      </w:pPr>
    </w:p>
    <w:p w14:paraId="086B48A4">
      <w:pPr>
        <w:shd w:val="clear"/>
        <w:spacing w:line="360" w:lineRule="auto"/>
        <w:jc w:val="left"/>
        <w:rPr>
          <w:rFonts w:ascii="宋体"/>
          <w:b/>
          <w:bCs/>
          <w:color w:val="auto"/>
          <w:sz w:val="24"/>
          <w:szCs w:val="24"/>
          <w:highlight w:val="none"/>
          <w:lang w:val="zh-CN"/>
        </w:rPr>
      </w:pPr>
    </w:p>
    <w:p w14:paraId="0F836841">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14:paraId="36BA6452">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27281271">
      <w:pPr>
        <w:shd w:val="clear"/>
        <w:spacing w:line="360" w:lineRule="auto"/>
        <w:jc w:val="left"/>
        <w:rPr>
          <w:rFonts w:ascii="宋体"/>
          <w:b/>
          <w:bCs/>
          <w:color w:val="auto"/>
          <w:sz w:val="24"/>
          <w:szCs w:val="24"/>
          <w:highlight w:val="none"/>
          <w:lang w:val="zh-CN"/>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A76F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326EF3E">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DC2E8D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E7A4585">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98BE1F6">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388622D">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F84C43F">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5C5A44F">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523C1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96FB8F6">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18C1543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B7B585B">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A6D893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15FDA9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4FA4319">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C5E8125">
            <w:pPr>
              <w:shd w:val="clear"/>
              <w:spacing w:line="360" w:lineRule="auto"/>
              <w:jc w:val="center"/>
              <w:rPr>
                <w:rFonts w:ascii="宋体"/>
                <w:color w:val="auto"/>
                <w:sz w:val="24"/>
                <w:szCs w:val="24"/>
                <w:highlight w:val="none"/>
              </w:rPr>
            </w:pPr>
          </w:p>
        </w:tc>
      </w:tr>
      <w:tr w14:paraId="755E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9CF3AE9">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2550F459">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8A81600">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BB576BD">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1CA76B8">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2868F2E">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F25AAEC">
            <w:pPr>
              <w:shd w:val="clear"/>
              <w:spacing w:line="360" w:lineRule="auto"/>
              <w:jc w:val="center"/>
              <w:rPr>
                <w:rFonts w:ascii="宋体"/>
                <w:color w:val="auto"/>
                <w:sz w:val="24"/>
                <w:szCs w:val="24"/>
                <w:highlight w:val="none"/>
              </w:rPr>
            </w:pPr>
          </w:p>
        </w:tc>
      </w:tr>
      <w:tr w14:paraId="349F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F590C2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70B9F802">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7836A13">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999DCF2">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1D37032">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F9A5910">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BB6DD55">
            <w:pPr>
              <w:shd w:val="clear"/>
              <w:spacing w:line="360" w:lineRule="auto"/>
              <w:jc w:val="center"/>
              <w:rPr>
                <w:rFonts w:ascii="宋体"/>
                <w:color w:val="auto"/>
                <w:sz w:val="24"/>
                <w:szCs w:val="24"/>
                <w:highlight w:val="none"/>
              </w:rPr>
            </w:pPr>
          </w:p>
        </w:tc>
      </w:tr>
      <w:tr w14:paraId="337F6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E4853C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1CE2E93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245A3B5">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F26A065">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BAED3A0">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01BD37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A9260B2">
            <w:pPr>
              <w:shd w:val="clear"/>
              <w:spacing w:line="360" w:lineRule="auto"/>
              <w:jc w:val="center"/>
              <w:rPr>
                <w:rFonts w:ascii="宋体"/>
                <w:color w:val="auto"/>
                <w:sz w:val="24"/>
                <w:szCs w:val="24"/>
                <w:highlight w:val="none"/>
              </w:rPr>
            </w:pPr>
          </w:p>
        </w:tc>
      </w:tr>
      <w:tr w14:paraId="247F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95C98F9">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22579546">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670DAF5">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23476CE">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E4A9EDE">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20EC01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F1AE798">
            <w:pPr>
              <w:shd w:val="clear"/>
              <w:spacing w:line="360" w:lineRule="auto"/>
              <w:jc w:val="center"/>
              <w:rPr>
                <w:rFonts w:ascii="宋体"/>
                <w:color w:val="auto"/>
                <w:sz w:val="24"/>
                <w:szCs w:val="24"/>
                <w:highlight w:val="none"/>
              </w:rPr>
            </w:pPr>
          </w:p>
        </w:tc>
      </w:tr>
      <w:tr w14:paraId="778EB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D201FC6">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7B12B811">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7B3B2B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922CE7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ECD920F">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ECD9BEB">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5D56CCF">
            <w:pPr>
              <w:shd w:val="clear"/>
              <w:spacing w:line="360" w:lineRule="auto"/>
              <w:jc w:val="center"/>
              <w:rPr>
                <w:rFonts w:ascii="宋体"/>
                <w:color w:val="auto"/>
                <w:sz w:val="24"/>
                <w:szCs w:val="24"/>
                <w:highlight w:val="none"/>
              </w:rPr>
            </w:pPr>
          </w:p>
        </w:tc>
      </w:tr>
      <w:tr w14:paraId="0F19B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D154895">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66DB8E8">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46C2303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924F30B">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1EC64C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048D0BC">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8F59B35">
            <w:pPr>
              <w:shd w:val="clear"/>
              <w:spacing w:line="360" w:lineRule="auto"/>
              <w:jc w:val="center"/>
              <w:rPr>
                <w:rFonts w:ascii="宋体"/>
                <w:color w:val="auto"/>
                <w:sz w:val="24"/>
                <w:szCs w:val="24"/>
                <w:highlight w:val="none"/>
              </w:rPr>
            </w:pPr>
          </w:p>
        </w:tc>
      </w:tr>
    </w:tbl>
    <w:p w14:paraId="46B9B3C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0E28873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1023BB9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632F9FE7">
      <w:pPr>
        <w:shd w:val="clear"/>
        <w:spacing w:line="360" w:lineRule="auto"/>
        <w:rPr>
          <w:rFonts w:ascii="宋体"/>
          <w:color w:val="auto"/>
          <w:sz w:val="24"/>
          <w:szCs w:val="24"/>
          <w:highlight w:val="none"/>
        </w:rPr>
      </w:pPr>
    </w:p>
    <w:p w14:paraId="0A43DEF3">
      <w:pPr>
        <w:shd w:val="clear"/>
        <w:spacing w:line="360" w:lineRule="auto"/>
        <w:rPr>
          <w:rFonts w:ascii="宋体"/>
          <w:color w:val="auto"/>
          <w:sz w:val="24"/>
          <w:szCs w:val="24"/>
          <w:highlight w:val="none"/>
        </w:rPr>
      </w:pPr>
    </w:p>
    <w:p w14:paraId="6848FB7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1BFA309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74279C8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29E21930">
      <w:pPr>
        <w:shd w:val="clear"/>
        <w:spacing w:line="360" w:lineRule="auto"/>
        <w:rPr>
          <w:rFonts w:ascii="宋体"/>
          <w:color w:val="auto"/>
          <w:sz w:val="24"/>
          <w:szCs w:val="24"/>
          <w:highlight w:val="none"/>
        </w:rPr>
      </w:pPr>
    </w:p>
    <w:p w14:paraId="732880E5">
      <w:pPr>
        <w:shd w:val="clear"/>
        <w:spacing w:line="360" w:lineRule="auto"/>
        <w:rPr>
          <w:rFonts w:ascii="宋体"/>
          <w:color w:val="auto"/>
          <w:sz w:val="24"/>
          <w:szCs w:val="24"/>
          <w:highlight w:val="none"/>
        </w:rPr>
      </w:pPr>
    </w:p>
    <w:p w14:paraId="5AE0F05A">
      <w:pPr>
        <w:shd w:val="clear"/>
        <w:spacing w:line="360" w:lineRule="auto"/>
        <w:rPr>
          <w:rFonts w:ascii="宋体"/>
          <w:color w:val="auto"/>
          <w:sz w:val="24"/>
          <w:szCs w:val="24"/>
          <w:highlight w:val="none"/>
        </w:rPr>
      </w:pPr>
    </w:p>
    <w:p w14:paraId="2CEEC65B">
      <w:pPr>
        <w:shd w:val="clear"/>
        <w:spacing w:line="360" w:lineRule="auto"/>
        <w:rPr>
          <w:rFonts w:ascii="宋体"/>
          <w:color w:val="auto"/>
          <w:sz w:val="24"/>
          <w:szCs w:val="24"/>
          <w:highlight w:val="none"/>
        </w:rPr>
      </w:pPr>
    </w:p>
    <w:p w14:paraId="6194F2CA">
      <w:pPr>
        <w:shd w:val="clear"/>
        <w:spacing w:line="360" w:lineRule="auto"/>
        <w:rPr>
          <w:rFonts w:ascii="宋体"/>
          <w:color w:val="auto"/>
          <w:sz w:val="24"/>
          <w:szCs w:val="24"/>
          <w:highlight w:val="none"/>
        </w:rPr>
      </w:pPr>
    </w:p>
    <w:p w14:paraId="6076CE62">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14:paraId="65F76556">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14:paraId="69B82915">
      <w:pPr>
        <w:shd w:val="clear"/>
        <w:spacing w:line="360" w:lineRule="auto"/>
        <w:rPr>
          <w:rFonts w:ascii="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158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018344A">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066335BF">
            <w:pPr>
              <w:shd w:val="clea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14:paraId="66E0ECE8">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1AF721B9">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37A28962">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6004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0A8A388">
            <w:pPr>
              <w:shd w:val="clear"/>
              <w:rPr>
                <w:rFonts w:ascii="宋体"/>
                <w:color w:val="auto"/>
                <w:sz w:val="24"/>
                <w:highlight w:val="none"/>
              </w:rPr>
            </w:pPr>
          </w:p>
        </w:tc>
        <w:tc>
          <w:tcPr>
            <w:tcW w:w="1785" w:type="dxa"/>
            <w:vAlign w:val="center"/>
          </w:tcPr>
          <w:p w14:paraId="3DF5AE47">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7A6C2726">
            <w:pPr>
              <w:shd w:val="clear"/>
              <w:rPr>
                <w:rFonts w:ascii="宋体"/>
                <w:color w:val="auto"/>
                <w:sz w:val="24"/>
                <w:highlight w:val="none"/>
              </w:rPr>
            </w:pPr>
          </w:p>
        </w:tc>
        <w:tc>
          <w:tcPr>
            <w:tcW w:w="1365" w:type="dxa"/>
            <w:vAlign w:val="center"/>
          </w:tcPr>
          <w:p w14:paraId="1253E8D6">
            <w:pPr>
              <w:shd w:val="clear"/>
              <w:rPr>
                <w:rFonts w:ascii="宋体"/>
                <w:color w:val="auto"/>
                <w:sz w:val="24"/>
                <w:highlight w:val="none"/>
              </w:rPr>
            </w:pPr>
          </w:p>
        </w:tc>
        <w:tc>
          <w:tcPr>
            <w:tcW w:w="2625" w:type="dxa"/>
            <w:vAlign w:val="center"/>
          </w:tcPr>
          <w:p w14:paraId="0E35FDC1">
            <w:pPr>
              <w:shd w:val="clear"/>
              <w:rPr>
                <w:rFonts w:ascii="宋体"/>
                <w:color w:val="auto"/>
                <w:sz w:val="24"/>
                <w:highlight w:val="none"/>
              </w:rPr>
            </w:pPr>
          </w:p>
        </w:tc>
      </w:tr>
      <w:tr w14:paraId="6DB9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78E5A0A">
            <w:pPr>
              <w:shd w:val="clear"/>
              <w:rPr>
                <w:rFonts w:ascii="宋体"/>
                <w:color w:val="auto"/>
                <w:sz w:val="24"/>
                <w:highlight w:val="none"/>
              </w:rPr>
            </w:pPr>
          </w:p>
        </w:tc>
        <w:tc>
          <w:tcPr>
            <w:tcW w:w="1785" w:type="dxa"/>
            <w:vAlign w:val="center"/>
          </w:tcPr>
          <w:p w14:paraId="3383E5D9">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BB21C2C">
            <w:pPr>
              <w:shd w:val="clear"/>
              <w:rPr>
                <w:rFonts w:ascii="宋体"/>
                <w:color w:val="auto"/>
                <w:sz w:val="24"/>
                <w:highlight w:val="none"/>
              </w:rPr>
            </w:pPr>
          </w:p>
        </w:tc>
        <w:tc>
          <w:tcPr>
            <w:tcW w:w="1365" w:type="dxa"/>
            <w:vAlign w:val="center"/>
          </w:tcPr>
          <w:p w14:paraId="6F9ECE20">
            <w:pPr>
              <w:shd w:val="clear"/>
              <w:rPr>
                <w:rFonts w:ascii="宋体"/>
                <w:color w:val="auto"/>
                <w:sz w:val="24"/>
                <w:highlight w:val="none"/>
              </w:rPr>
            </w:pPr>
          </w:p>
        </w:tc>
        <w:tc>
          <w:tcPr>
            <w:tcW w:w="2625" w:type="dxa"/>
            <w:vAlign w:val="center"/>
          </w:tcPr>
          <w:p w14:paraId="1CE734ED">
            <w:pPr>
              <w:shd w:val="clear"/>
              <w:rPr>
                <w:rFonts w:ascii="宋体"/>
                <w:color w:val="auto"/>
                <w:sz w:val="24"/>
                <w:highlight w:val="none"/>
              </w:rPr>
            </w:pPr>
          </w:p>
        </w:tc>
      </w:tr>
      <w:tr w14:paraId="674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FC8E402">
            <w:pPr>
              <w:shd w:val="clear"/>
              <w:rPr>
                <w:rFonts w:ascii="宋体"/>
                <w:color w:val="auto"/>
                <w:sz w:val="24"/>
                <w:highlight w:val="none"/>
              </w:rPr>
            </w:pPr>
          </w:p>
        </w:tc>
        <w:tc>
          <w:tcPr>
            <w:tcW w:w="1785" w:type="dxa"/>
            <w:vAlign w:val="center"/>
          </w:tcPr>
          <w:p w14:paraId="37258262">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5B8926D3">
            <w:pPr>
              <w:shd w:val="clear"/>
              <w:rPr>
                <w:rFonts w:ascii="宋体"/>
                <w:color w:val="auto"/>
                <w:sz w:val="24"/>
                <w:highlight w:val="none"/>
              </w:rPr>
            </w:pPr>
          </w:p>
        </w:tc>
        <w:tc>
          <w:tcPr>
            <w:tcW w:w="1365" w:type="dxa"/>
            <w:vAlign w:val="center"/>
          </w:tcPr>
          <w:p w14:paraId="3BC388C1">
            <w:pPr>
              <w:shd w:val="clear"/>
              <w:rPr>
                <w:rFonts w:ascii="宋体"/>
                <w:color w:val="auto"/>
                <w:sz w:val="24"/>
                <w:highlight w:val="none"/>
              </w:rPr>
            </w:pPr>
          </w:p>
        </w:tc>
        <w:tc>
          <w:tcPr>
            <w:tcW w:w="2625" w:type="dxa"/>
            <w:vAlign w:val="center"/>
          </w:tcPr>
          <w:p w14:paraId="414FBC29">
            <w:pPr>
              <w:shd w:val="clear"/>
              <w:rPr>
                <w:rFonts w:ascii="宋体"/>
                <w:color w:val="auto"/>
                <w:sz w:val="24"/>
                <w:highlight w:val="none"/>
              </w:rPr>
            </w:pPr>
          </w:p>
        </w:tc>
      </w:tr>
      <w:tr w14:paraId="11F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91A0BD">
            <w:pPr>
              <w:shd w:val="clear"/>
              <w:rPr>
                <w:rFonts w:ascii="宋体"/>
                <w:color w:val="auto"/>
                <w:sz w:val="24"/>
                <w:highlight w:val="none"/>
              </w:rPr>
            </w:pPr>
          </w:p>
        </w:tc>
        <w:tc>
          <w:tcPr>
            <w:tcW w:w="1785" w:type="dxa"/>
            <w:vAlign w:val="center"/>
          </w:tcPr>
          <w:p w14:paraId="3C929D71">
            <w:pPr>
              <w:shd w:val="clear"/>
              <w:snapToGrid w:val="0"/>
              <w:rPr>
                <w:rFonts w:ascii="宋体"/>
                <w:color w:val="auto"/>
                <w:sz w:val="24"/>
                <w:highlight w:val="none"/>
              </w:rPr>
            </w:pPr>
            <w:r>
              <w:rPr>
                <w:rFonts w:hint="eastAsia" w:ascii="宋体" w:hAnsi="宋体"/>
                <w:color w:val="auto"/>
                <w:sz w:val="24"/>
                <w:highlight w:val="none"/>
              </w:rPr>
              <w:t>交货和服务</w:t>
            </w:r>
          </w:p>
          <w:p w14:paraId="064A688F">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308B9335">
            <w:pPr>
              <w:shd w:val="clear"/>
              <w:rPr>
                <w:rFonts w:ascii="宋体"/>
                <w:color w:val="auto"/>
                <w:sz w:val="24"/>
                <w:highlight w:val="none"/>
              </w:rPr>
            </w:pPr>
          </w:p>
        </w:tc>
        <w:tc>
          <w:tcPr>
            <w:tcW w:w="1365" w:type="dxa"/>
            <w:vAlign w:val="center"/>
          </w:tcPr>
          <w:p w14:paraId="3E674479">
            <w:pPr>
              <w:shd w:val="clear"/>
              <w:rPr>
                <w:rFonts w:ascii="宋体"/>
                <w:color w:val="auto"/>
                <w:sz w:val="24"/>
                <w:highlight w:val="none"/>
              </w:rPr>
            </w:pPr>
          </w:p>
        </w:tc>
        <w:tc>
          <w:tcPr>
            <w:tcW w:w="2625" w:type="dxa"/>
            <w:vAlign w:val="center"/>
          </w:tcPr>
          <w:p w14:paraId="32D7886C">
            <w:pPr>
              <w:shd w:val="clear"/>
              <w:rPr>
                <w:rFonts w:ascii="宋体"/>
                <w:color w:val="auto"/>
                <w:sz w:val="24"/>
                <w:highlight w:val="none"/>
              </w:rPr>
            </w:pPr>
          </w:p>
        </w:tc>
      </w:tr>
      <w:tr w14:paraId="455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1B3699A">
            <w:pPr>
              <w:shd w:val="clear"/>
              <w:rPr>
                <w:rFonts w:ascii="宋体"/>
                <w:color w:val="auto"/>
                <w:sz w:val="24"/>
                <w:highlight w:val="none"/>
              </w:rPr>
            </w:pPr>
          </w:p>
        </w:tc>
        <w:tc>
          <w:tcPr>
            <w:tcW w:w="1785" w:type="dxa"/>
            <w:vAlign w:val="center"/>
          </w:tcPr>
          <w:p w14:paraId="61AE9509">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18B43E40">
            <w:pPr>
              <w:shd w:val="clear"/>
              <w:rPr>
                <w:rFonts w:ascii="宋体"/>
                <w:color w:val="auto"/>
                <w:sz w:val="24"/>
                <w:highlight w:val="none"/>
              </w:rPr>
            </w:pPr>
          </w:p>
        </w:tc>
        <w:tc>
          <w:tcPr>
            <w:tcW w:w="1365" w:type="dxa"/>
            <w:vAlign w:val="center"/>
          </w:tcPr>
          <w:p w14:paraId="4C0267AE">
            <w:pPr>
              <w:shd w:val="clear"/>
              <w:rPr>
                <w:rFonts w:ascii="宋体"/>
                <w:color w:val="auto"/>
                <w:sz w:val="24"/>
                <w:highlight w:val="none"/>
              </w:rPr>
            </w:pPr>
          </w:p>
        </w:tc>
        <w:tc>
          <w:tcPr>
            <w:tcW w:w="2625" w:type="dxa"/>
            <w:vAlign w:val="center"/>
          </w:tcPr>
          <w:p w14:paraId="5A1BEC92">
            <w:pPr>
              <w:shd w:val="clear"/>
              <w:rPr>
                <w:rFonts w:ascii="宋体"/>
                <w:color w:val="auto"/>
                <w:sz w:val="24"/>
                <w:highlight w:val="none"/>
              </w:rPr>
            </w:pPr>
          </w:p>
        </w:tc>
      </w:tr>
      <w:tr w14:paraId="33A5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AA25D2B">
            <w:pPr>
              <w:shd w:val="clear"/>
              <w:rPr>
                <w:rFonts w:ascii="宋体"/>
                <w:color w:val="auto"/>
                <w:sz w:val="24"/>
                <w:highlight w:val="none"/>
              </w:rPr>
            </w:pPr>
          </w:p>
        </w:tc>
        <w:tc>
          <w:tcPr>
            <w:tcW w:w="1785" w:type="dxa"/>
            <w:vAlign w:val="center"/>
          </w:tcPr>
          <w:p w14:paraId="2CEDF1E6">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7269DF02">
            <w:pPr>
              <w:shd w:val="clear"/>
              <w:rPr>
                <w:rFonts w:ascii="宋体"/>
                <w:color w:val="auto"/>
                <w:sz w:val="24"/>
                <w:highlight w:val="none"/>
              </w:rPr>
            </w:pPr>
          </w:p>
        </w:tc>
        <w:tc>
          <w:tcPr>
            <w:tcW w:w="1365" w:type="dxa"/>
            <w:vAlign w:val="center"/>
          </w:tcPr>
          <w:p w14:paraId="51667F7D">
            <w:pPr>
              <w:shd w:val="clear"/>
              <w:rPr>
                <w:rFonts w:ascii="宋体"/>
                <w:color w:val="auto"/>
                <w:sz w:val="24"/>
                <w:highlight w:val="none"/>
              </w:rPr>
            </w:pPr>
          </w:p>
        </w:tc>
        <w:tc>
          <w:tcPr>
            <w:tcW w:w="2625" w:type="dxa"/>
            <w:vAlign w:val="center"/>
          </w:tcPr>
          <w:p w14:paraId="59C16FEA">
            <w:pPr>
              <w:shd w:val="clear"/>
              <w:rPr>
                <w:rFonts w:ascii="宋体"/>
                <w:color w:val="auto"/>
                <w:sz w:val="24"/>
                <w:highlight w:val="none"/>
              </w:rPr>
            </w:pPr>
          </w:p>
        </w:tc>
      </w:tr>
      <w:tr w14:paraId="1834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FB23D57">
            <w:pPr>
              <w:shd w:val="clear"/>
              <w:rPr>
                <w:rFonts w:ascii="宋体"/>
                <w:color w:val="auto"/>
                <w:sz w:val="24"/>
                <w:highlight w:val="none"/>
              </w:rPr>
            </w:pPr>
          </w:p>
        </w:tc>
        <w:tc>
          <w:tcPr>
            <w:tcW w:w="1785" w:type="dxa"/>
          </w:tcPr>
          <w:p w14:paraId="33B831F2">
            <w:pPr>
              <w:shd w:val="clear"/>
              <w:snapToGrid w:val="0"/>
              <w:rPr>
                <w:rFonts w:ascii="宋体"/>
                <w:color w:val="auto"/>
                <w:sz w:val="24"/>
                <w:highlight w:val="none"/>
              </w:rPr>
            </w:pPr>
          </w:p>
        </w:tc>
        <w:tc>
          <w:tcPr>
            <w:tcW w:w="1785" w:type="dxa"/>
            <w:vAlign w:val="center"/>
          </w:tcPr>
          <w:p w14:paraId="0743F290">
            <w:pPr>
              <w:shd w:val="clear"/>
              <w:rPr>
                <w:rFonts w:ascii="宋体"/>
                <w:color w:val="auto"/>
                <w:sz w:val="24"/>
                <w:highlight w:val="none"/>
              </w:rPr>
            </w:pPr>
          </w:p>
        </w:tc>
        <w:tc>
          <w:tcPr>
            <w:tcW w:w="1365" w:type="dxa"/>
            <w:vAlign w:val="center"/>
          </w:tcPr>
          <w:p w14:paraId="2E82F128">
            <w:pPr>
              <w:shd w:val="clear"/>
              <w:rPr>
                <w:rFonts w:ascii="宋体"/>
                <w:color w:val="auto"/>
                <w:sz w:val="24"/>
                <w:highlight w:val="none"/>
              </w:rPr>
            </w:pPr>
          </w:p>
        </w:tc>
        <w:tc>
          <w:tcPr>
            <w:tcW w:w="2625" w:type="dxa"/>
            <w:vAlign w:val="center"/>
          </w:tcPr>
          <w:p w14:paraId="7EA0C07F">
            <w:pPr>
              <w:shd w:val="clear"/>
              <w:rPr>
                <w:rFonts w:ascii="宋体"/>
                <w:color w:val="auto"/>
                <w:sz w:val="24"/>
                <w:highlight w:val="none"/>
              </w:rPr>
            </w:pPr>
          </w:p>
        </w:tc>
      </w:tr>
      <w:tr w14:paraId="41ED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3549E8F">
            <w:pPr>
              <w:shd w:val="clear"/>
              <w:rPr>
                <w:rFonts w:ascii="宋体"/>
                <w:color w:val="auto"/>
                <w:sz w:val="24"/>
                <w:highlight w:val="none"/>
              </w:rPr>
            </w:pPr>
          </w:p>
        </w:tc>
        <w:tc>
          <w:tcPr>
            <w:tcW w:w="1785" w:type="dxa"/>
          </w:tcPr>
          <w:p w14:paraId="23395F89">
            <w:pPr>
              <w:shd w:val="clear"/>
              <w:snapToGrid w:val="0"/>
              <w:rPr>
                <w:rFonts w:ascii="宋体"/>
                <w:color w:val="auto"/>
                <w:sz w:val="24"/>
                <w:highlight w:val="none"/>
              </w:rPr>
            </w:pPr>
          </w:p>
        </w:tc>
        <w:tc>
          <w:tcPr>
            <w:tcW w:w="1785" w:type="dxa"/>
            <w:vAlign w:val="center"/>
          </w:tcPr>
          <w:p w14:paraId="1CC8FE8C">
            <w:pPr>
              <w:shd w:val="clear"/>
              <w:rPr>
                <w:rFonts w:ascii="宋体"/>
                <w:color w:val="auto"/>
                <w:sz w:val="24"/>
                <w:highlight w:val="none"/>
              </w:rPr>
            </w:pPr>
          </w:p>
        </w:tc>
        <w:tc>
          <w:tcPr>
            <w:tcW w:w="1365" w:type="dxa"/>
            <w:vAlign w:val="center"/>
          </w:tcPr>
          <w:p w14:paraId="296A6296">
            <w:pPr>
              <w:shd w:val="clear"/>
              <w:rPr>
                <w:rFonts w:ascii="宋体"/>
                <w:color w:val="auto"/>
                <w:sz w:val="24"/>
                <w:highlight w:val="none"/>
              </w:rPr>
            </w:pPr>
          </w:p>
        </w:tc>
        <w:tc>
          <w:tcPr>
            <w:tcW w:w="2625" w:type="dxa"/>
            <w:vAlign w:val="center"/>
          </w:tcPr>
          <w:p w14:paraId="1B28CC62">
            <w:pPr>
              <w:shd w:val="clear"/>
              <w:rPr>
                <w:rFonts w:ascii="宋体"/>
                <w:color w:val="auto"/>
                <w:sz w:val="24"/>
                <w:highlight w:val="none"/>
              </w:rPr>
            </w:pPr>
          </w:p>
        </w:tc>
      </w:tr>
    </w:tbl>
    <w:p w14:paraId="385584E1">
      <w:pPr>
        <w:shd w:val="clear"/>
        <w:spacing w:line="360" w:lineRule="auto"/>
        <w:rPr>
          <w:rFonts w:ascii="宋体"/>
          <w:b/>
          <w:color w:val="auto"/>
          <w:sz w:val="24"/>
          <w:highlight w:val="none"/>
        </w:rPr>
      </w:pPr>
    </w:p>
    <w:p w14:paraId="11ADA7FB">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76D6BABE">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2B78A3EB">
      <w:pPr>
        <w:shd w:val="clear"/>
        <w:spacing w:line="480" w:lineRule="auto"/>
        <w:rPr>
          <w:rFonts w:ascii="宋体"/>
          <w:color w:val="auto"/>
          <w:sz w:val="24"/>
          <w:highlight w:val="none"/>
        </w:rPr>
      </w:pPr>
      <w:r>
        <w:rPr>
          <w:rFonts w:hint="eastAsia" w:ascii="宋体" w:hAnsi="宋体"/>
          <w:color w:val="auto"/>
          <w:sz w:val="24"/>
          <w:highlight w:val="none"/>
        </w:rPr>
        <w:t>日期：</w:t>
      </w:r>
    </w:p>
    <w:p w14:paraId="1A8138F7">
      <w:pPr>
        <w:shd w:val="clear"/>
        <w:spacing w:line="360" w:lineRule="auto"/>
        <w:rPr>
          <w:rFonts w:ascii="宋体"/>
          <w:b/>
          <w:color w:val="auto"/>
          <w:sz w:val="24"/>
          <w:highlight w:val="none"/>
        </w:rPr>
      </w:pPr>
    </w:p>
    <w:p w14:paraId="127600D9">
      <w:pPr>
        <w:shd w:val="clear"/>
        <w:spacing w:line="360" w:lineRule="auto"/>
        <w:rPr>
          <w:rFonts w:ascii="宋体"/>
          <w:b/>
          <w:color w:val="auto"/>
          <w:sz w:val="24"/>
          <w:highlight w:val="none"/>
        </w:rPr>
      </w:pPr>
    </w:p>
    <w:p w14:paraId="4E81C844">
      <w:pPr>
        <w:shd w:val="clear"/>
        <w:spacing w:line="360" w:lineRule="auto"/>
        <w:rPr>
          <w:rFonts w:ascii="宋体"/>
          <w:b/>
          <w:color w:val="auto"/>
          <w:sz w:val="24"/>
          <w:highlight w:val="none"/>
        </w:rPr>
      </w:pPr>
    </w:p>
    <w:p w14:paraId="4CA87D77">
      <w:pPr>
        <w:shd w:val="clear"/>
        <w:spacing w:line="360" w:lineRule="auto"/>
        <w:rPr>
          <w:rFonts w:ascii="宋体"/>
          <w:b/>
          <w:color w:val="auto"/>
          <w:sz w:val="24"/>
          <w:highlight w:val="none"/>
        </w:rPr>
      </w:pPr>
    </w:p>
    <w:p w14:paraId="7C43EC62">
      <w:pPr>
        <w:shd w:val="clear"/>
        <w:spacing w:line="360" w:lineRule="auto"/>
        <w:rPr>
          <w:rFonts w:ascii="宋体"/>
          <w:b/>
          <w:color w:val="auto"/>
          <w:sz w:val="24"/>
          <w:highlight w:val="none"/>
        </w:rPr>
      </w:pPr>
    </w:p>
    <w:p w14:paraId="5A9E86A3">
      <w:pPr>
        <w:shd w:val="clear"/>
        <w:spacing w:line="360" w:lineRule="auto"/>
        <w:rPr>
          <w:rFonts w:ascii="宋体"/>
          <w:b/>
          <w:color w:val="auto"/>
          <w:sz w:val="24"/>
          <w:highlight w:val="none"/>
        </w:rPr>
      </w:pPr>
    </w:p>
    <w:p w14:paraId="4057D744">
      <w:pPr>
        <w:shd w:val="clear"/>
        <w:spacing w:line="360" w:lineRule="auto"/>
        <w:rPr>
          <w:rFonts w:ascii="宋体"/>
          <w:b/>
          <w:color w:val="auto"/>
          <w:sz w:val="24"/>
          <w:highlight w:val="none"/>
        </w:rPr>
      </w:pPr>
    </w:p>
    <w:p w14:paraId="382DB0D6">
      <w:pPr>
        <w:shd w:val="clear"/>
        <w:spacing w:line="360" w:lineRule="auto"/>
        <w:rPr>
          <w:rFonts w:ascii="宋体"/>
          <w:b/>
          <w:color w:val="auto"/>
          <w:sz w:val="24"/>
          <w:highlight w:val="none"/>
        </w:rPr>
      </w:pPr>
    </w:p>
    <w:p w14:paraId="797D22FE">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14:paraId="6A8F364E">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7139F080">
      <w:pPr>
        <w:shd w:val="clear"/>
        <w:spacing w:line="360" w:lineRule="auto"/>
        <w:rPr>
          <w:rFonts w:ascii="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F28C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2612D702">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28046394">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0A30C868">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20F69994">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7DD3C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2416B5BA">
            <w:pPr>
              <w:pStyle w:val="59"/>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51E79FDD">
            <w:pPr>
              <w:pStyle w:val="59"/>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3AAA9B9C">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79EE1259">
            <w:pPr>
              <w:pStyle w:val="59"/>
              <w:shd w:val="clear"/>
              <w:spacing w:line="360" w:lineRule="auto"/>
              <w:rPr>
                <w:rFonts w:ascii="宋体" w:cs="Arial"/>
                <w:bCs/>
                <w:color w:val="auto"/>
                <w:sz w:val="24"/>
                <w:highlight w:val="none"/>
              </w:rPr>
            </w:pPr>
          </w:p>
        </w:tc>
      </w:tr>
      <w:tr w14:paraId="3BA9A7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71834385">
            <w:pPr>
              <w:pStyle w:val="59"/>
              <w:widowControl/>
              <w:shd w:val="clear"/>
              <w:spacing w:line="360" w:lineRule="auto"/>
              <w:jc w:val="left"/>
              <w:rPr>
                <w:rFonts w:ascii="宋体" w:cs="Arial"/>
                <w:bCs/>
                <w:color w:val="auto"/>
                <w:sz w:val="24"/>
                <w:highlight w:val="none"/>
              </w:rPr>
            </w:pPr>
          </w:p>
        </w:tc>
        <w:tc>
          <w:tcPr>
            <w:tcW w:w="2355" w:type="dxa"/>
            <w:vMerge w:val="continue"/>
            <w:vAlign w:val="center"/>
          </w:tcPr>
          <w:p w14:paraId="0C3A756B">
            <w:pPr>
              <w:pStyle w:val="59"/>
              <w:widowControl/>
              <w:shd w:val="clear"/>
              <w:spacing w:line="360" w:lineRule="auto"/>
              <w:jc w:val="left"/>
              <w:rPr>
                <w:rFonts w:ascii="宋体" w:cs="Arial"/>
                <w:bCs/>
                <w:color w:val="auto"/>
                <w:sz w:val="24"/>
                <w:highlight w:val="none"/>
              </w:rPr>
            </w:pPr>
          </w:p>
        </w:tc>
        <w:tc>
          <w:tcPr>
            <w:tcW w:w="4061" w:type="dxa"/>
          </w:tcPr>
          <w:p w14:paraId="1AE28410">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1811A929">
            <w:pPr>
              <w:pStyle w:val="59"/>
              <w:shd w:val="clear"/>
              <w:spacing w:line="360" w:lineRule="auto"/>
              <w:jc w:val="left"/>
              <w:rPr>
                <w:rFonts w:ascii="宋体" w:cs="Arial"/>
                <w:bCs/>
                <w:color w:val="auto"/>
                <w:sz w:val="24"/>
                <w:highlight w:val="none"/>
              </w:rPr>
            </w:pPr>
          </w:p>
        </w:tc>
      </w:tr>
      <w:tr w14:paraId="6EC6A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18DF16F">
            <w:pPr>
              <w:pStyle w:val="59"/>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6F11A70F">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4D46BD07">
            <w:pPr>
              <w:pStyle w:val="59"/>
              <w:widowControl/>
              <w:shd w:val="clear"/>
              <w:spacing w:line="360" w:lineRule="auto"/>
              <w:jc w:val="left"/>
              <w:rPr>
                <w:rFonts w:ascii="宋体" w:cs="Arial"/>
                <w:bCs/>
                <w:color w:val="auto"/>
                <w:sz w:val="24"/>
                <w:highlight w:val="none"/>
              </w:rPr>
            </w:pPr>
          </w:p>
          <w:p w14:paraId="52BC110B">
            <w:pPr>
              <w:pStyle w:val="59"/>
              <w:widowControl/>
              <w:shd w:val="clear"/>
              <w:spacing w:line="360" w:lineRule="auto"/>
              <w:jc w:val="left"/>
              <w:rPr>
                <w:rFonts w:ascii="宋体" w:cs="Arial"/>
                <w:bCs/>
                <w:color w:val="auto"/>
                <w:sz w:val="24"/>
                <w:highlight w:val="none"/>
              </w:rPr>
            </w:pPr>
          </w:p>
          <w:p w14:paraId="101AF4FA">
            <w:pPr>
              <w:pStyle w:val="59"/>
              <w:shd w:val="clear"/>
              <w:spacing w:line="360" w:lineRule="auto"/>
              <w:rPr>
                <w:rFonts w:ascii="宋体" w:cs="Arial"/>
                <w:bCs/>
                <w:color w:val="auto"/>
                <w:sz w:val="24"/>
                <w:highlight w:val="none"/>
              </w:rPr>
            </w:pPr>
          </w:p>
        </w:tc>
        <w:tc>
          <w:tcPr>
            <w:tcW w:w="1373" w:type="dxa"/>
          </w:tcPr>
          <w:p w14:paraId="5EC6844C">
            <w:pPr>
              <w:pStyle w:val="59"/>
              <w:widowControl/>
              <w:shd w:val="clear"/>
              <w:spacing w:line="360" w:lineRule="auto"/>
              <w:jc w:val="left"/>
              <w:rPr>
                <w:rFonts w:ascii="宋体" w:cs="Arial"/>
                <w:bCs/>
                <w:color w:val="auto"/>
                <w:sz w:val="24"/>
                <w:highlight w:val="none"/>
              </w:rPr>
            </w:pPr>
          </w:p>
          <w:p w14:paraId="5A737A03">
            <w:pPr>
              <w:pStyle w:val="59"/>
              <w:widowControl/>
              <w:shd w:val="clear"/>
              <w:spacing w:line="360" w:lineRule="auto"/>
              <w:jc w:val="left"/>
              <w:rPr>
                <w:rFonts w:ascii="宋体" w:cs="Arial"/>
                <w:bCs/>
                <w:color w:val="auto"/>
                <w:sz w:val="24"/>
                <w:highlight w:val="none"/>
              </w:rPr>
            </w:pPr>
          </w:p>
          <w:p w14:paraId="3857AB1D">
            <w:pPr>
              <w:pStyle w:val="59"/>
              <w:shd w:val="clear"/>
              <w:spacing w:line="360" w:lineRule="auto"/>
              <w:rPr>
                <w:rFonts w:ascii="宋体" w:cs="Arial"/>
                <w:bCs/>
                <w:color w:val="auto"/>
                <w:sz w:val="24"/>
                <w:highlight w:val="none"/>
              </w:rPr>
            </w:pPr>
          </w:p>
        </w:tc>
      </w:tr>
      <w:tr w14:paraId="2836EB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35DDB972">
            <w:pPr>
              <w:pStyle w:val="59"/>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16AD507D">
            <w:pPr>
              <w:pStyle w:val="59"/>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1CFE9857">
            <w:pPr>
              <w:pStyle w:val="59"/>
              <w:widowControl/>
              <w:shd w:val="clear"/>
              <w:spacing w:line="360" w:lineRule="auto"/>
              <w:jc w:val="left"/>
              <w:rPr>
                <w:rFonts w:ascii="宋体" w:cs="Arial"/>
                <w:bCs/>
                <w:i/>
                <w:color w:val="auto"/>
                <w:sz w:val="24"/>
                <w:highlight w:val="none"/>
              </w:rPr>
            </w:pPr>
          </w:p>
          <w:p w14:paraId="5E25702C">
            <w:pPr>
              <w:pStyle w:val="59"/>
              <w:widowControl/>
              <w:shd w:val="clear"/>
              <w:spacing w:line="360" w:lineRule="auto"/>
              <w:jc w:val="left"/>
              <w:rPr>
                <w:rFonts w:ascii="宋体" w:cs="Arial"/>
                <w:bCs/>
                <w:i/>
                <w:color w:val="auto"/>
                <w:sz w:val="24"/>
                <w:highlight w:val="none"/>
              </w:rPr>
            </w:pPr>
          </w:p>
        </w:tc>
        <w:tc>
          <w:tcPr>
            <w:tcW w:w="1373" w:type="dxa"/>
          </w:tcPr>
          <w:p w14:paraId="7F2C06E3">
            <w:pPr>
              <w:pStyle w:val="59"/>
              <w:widowControl/>
              <w:shd w:val="clear"/>
              <w:spacing w:line="360" w:lineRule="auto"/>
              <w:jc w:val="left"/>
              <w:rPr>
                <w:rFonts w:ascii="宋体" w:cs="Arial"/>
                <w:bCs/>
                <w:i/>
                <w:color w:val="auto"/>
                <w:sz w:val="24"/>
                <w:highlight w:val="none"/>
              </w:rPr>
            </w:pPr>
          </w:p>
          <w:p w14:paraId="5126BF11">
            <w:pPr>
              <w:pStyle w:val="59"/>
              <w:widowControl/>
              <w:shd w:val="clear"/>
              <w:spacing w:line="360" w:lineRule="auto"/>
              <w:jc w:val="left"/>
              <w:rPr>
                <w:rFonts w:ascii="宋体" w:cs="Arial"/>
                <w:bCs/>
                <w:i/>
                <w:color w:val="auto"/>
                <w:sz w:val="24"/>
                <w:highlight w:val="none"/>
              </w:rPr>
            </w:pPr>
          </w:p>
          <w:p w14:paraId="274FD186">
            <w:pPr>
              <w:pStyle w:val="59"/>
              <w:widowControl/>
              <w:shd w:val="clear"/>
              <w:spacing w:line="360" w:lineRule="auto"/>
              <w:jc w:val="left"/>
              <w:rPr>
                <w:rFonts w:ascii="宋体" w:cs="Arial"/>
                <w:bCs/>
                <w:i/>
                <w:color w:val="auto"/>
                <w:sz w:val="24"/>
                <w:highlight w:val="none"/>
              </w:rPr>
            </w:pPr>
          </w:p>
        </w:tc>
      </w:tr>
      <w:tr w14:paraId="7F6AAA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E963EF3">
            <w:pPr>
              <w:pStyle w:val="59"/>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7BF9BF20">
            <w:pPr>
              <w:pStyle w:val="59"/>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22F62D9A">
            <w:pPr>
              <w:pStyle w:val="59"/>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6FDEF508">
            <w:pPr>
              <w:pStyle w:val="59"/>
              <w:widowControl/>
              <w:shd w:val="clear"/>
              <w:spacing w:line="360" w:lineRule="auto"/>
              <w:jc w:val="left"/>
              <w:rPr>
                <w:rFonts w:ascii="宋体" w:cs="Arial"/>
                <w:bCs/>
                <w:color w:val="auto"/>
                <w:sz w:val="24"/>
                <w:highlight w:val="none"/>
              </w:rPr>
            </w:pPr>
          </w:p>
        </w:tc>
      </w:tr>
    </w:tbl>
    <w:p w14:paraId="17C2E2F8">
      <w:pPr>
        <w:shd w:val="clear"/>
        <w:spacing w:line="360" w:lineRule="auto"/>
        <w:ind w:left="549" w:hanging="549" w:hangingChars="171"/>
        <w:jc w:val="center"/>
        <w:rPr>
          <w:rFonts w:ascii="宋体"/>
          <w:b/>
          <w:color w:val="auto"/>
          <w:sz w:val="32"/>
          <w:szCs w:val="32"/>
          <w:highlight w:val="none"/>
        </w:rPr>
      </w:pPr>
    </w:p>
    <w:p w14:paraId="5AE40842">
      <w:pPr>
        <w:shd w:val="clear"/>
        <w:spacing w:line="360" w:lineRule="auto"/>
        <w:rPr>
          <w:rFonts w:ascii="宋体"/>
          <w:color w:val="auto"/>
          <w:sz w:val="24"/>
          <w:highlight w:val="none"/>
        </w:rPr>
      </w:pPr>
    </w:p>
    <w:p w14:paraId="2E418A10">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1B7E6A51">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33017D8C">
      <w:pPr>
        <w:shd w:val="clear"/>
        <w:spacing w:line="480" w:lineRule="auto"/>
        <w:rPr>
          <w:rFonts w:ascii="宋体"/>
          <w:color w:val="auto"/>
          <w:sz w:val="24"/>
          <w:highlight w:val="none"/>
        </w:rPr>
      </w:pPr>
      <w:r>
        <w:rPr>
          <w:rFonts w:hint="eastAsia" w:ascii="宋体" w:hAnsi="宋体"/>
          <w:color w:val="auto"/>
          <w:sz w:val="24"/>
          <w:highlight w:val="none"/>
        </w:rPr>
        <w:t>日期：</w:t>
      </w:r>
    </w:p>
    <w:p w14:paraId="545B9578">
      <w:pPr>
        <w:shd w:val="clear"/>
        <w:spacing w:line="360" w:lineRule="auto"/>
        <w:rPr>
          <w:rFonts w:ascii="宋体" w:cs="宋体"/>
          <w:color w:val="auto"/>
          <w:sz w:val="24"/>
          <w:szCs w:val="32"/>
          <w:highlight w:val="none"/>
        </w:rPr>
      </w:pPr>
    </w:p>
    <w:p w14:paraId="1C29A892">
      <w:pPr>
        <w:shd w:val="clear"/>
        <w:spacing w:line="360" w:lineRule="auto"/>
        <w:rPr>
          <w:rFonts w:ascii="宋体"/>
          <w:b/>
          <w:color w:val="auto"/>
          <w:sz w:val="24"/>
          <w:highlight w:val="none"/>
        </w:rPr>
      </w:pPr>
    </w:p>
    <w:p w14:paraId="779DB72C">
      <w:pPr>
        <w:shd w:val="clear"/>
        <w:spacing w:line="360" w:lineRule="auto"/>
        <w:rPr>
          <w:rFonts w:ascii="宋体"/>
          <w:b/>
          <w:color w:val="auto"/>
          <w:sz w:val="24"/>
          <w:highlight w:val="none"/>
        </w:rPr>
      </w:pPr>
    </w:p>
    <w:p w14:paraId="2AA2ACA6">
      <w:pPr>
        <w:shd w:val="clear"/>
        <w:spacing w:line="360" w:lineRule="auto"/>
        <w:rPr>
          <w:rFonts w:ascii="宋体"/>
          <w:b/>
          <w:color w:val="auto"/>
          <w:sz w:val="24"/>
          <w:highlight w:val="none"/>
        </w:rPr>
      </w:pPr>
    </w:p>
    <w:p w14:paraId="3BC5949C">
      <w:pPr>
        <w:shd w:val="clear"/>
        <w:spacing w:line="360" w:lineRule="auto"/>
        <w:rPr>
          <w:rFonts w:ascii="宋体"/>
          <w:b/>
          <w:color w:val="auto"/>
          <w:sz w:val="24"/>
          <w:highlight w:val="none"/>
        </w:rPr>
      </w:pPr>
    </w:p>
    <w:p w14:paraId="5F0C7413">
      <w:pPr>
        <w:shd w:val="clear"/>
        <w:spacing w:line="360" w:lineRule="auto"/>
        <w:rPr>
          <w:rFonts w:ascii="宋体"/>
          <w:b/>
          <w:color w:val="auto"/>
          <w:sz w:val="24"/>
          <w:highlight w:val="none"/>
        </w:rPr>
      </w:pPr>
    </w:p>
    <w:p w14:paraId="0D826C3F">
      <w:pPr>
        <w:shd w:val="clear"/>
        <w:spacing w:line="360" w:lineRule="auto"/>
        <w:rPr>
          <w:rFonts w:ascii="宋体"/>
          <w:b/>
          <w:color w:val="auto"/>
          <w:sz w:val="24"/>
          <w:highlight w:val="none"/>
        </w:rPr>
      </w:pPr>
    </w:p>
    <w:p w14:paraId="00750700">
      <w:pPr>
        <w:shd w:val="clea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附件14</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u w:val="single"/>
        </w:rPr>
        <w:t>　　</w:t>
      </w:r>
      <w:r>
        <w:rPr>
          <w:rFonts w:hint="eastAsia" w:ascii="宋体" w:hAnsi="宋体" w:eastAsia="宋体" w:cs="宋体"/>
          <w:b/>
          <w:bCs/>
          <w:color w:val="auto"/>
          <w:sz w:val="28"/>
          <w:szCs w:val="28"/>
          <w:highlight w:val="none"/>
        </w:rPr>
        <w:t>本</w:t>
      </w:r>
    </w:p>
    <w:p w14:paraId="631566C7">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9466404">
      <w:pPr>
        <w:shd w:val="clear"/>
        <w:jc w:val="center"/>
        <w:rPr>
          <w:rFonts w:ascii="宋体"/>
          <w:color w:val="auto"/>
          <w:sz w:val="36"/>
          <w:szCs w:val="36"/>
          <w:highlight w:val="none"/>
        </w:rPr>
      </w:pPr>
      <w:r>
        <w:rPr>
          <w:rFonts w:hint="eastAsia" w:ascii="宋体" w:hAnsi="宋体" w:cs="宋体"/>
          <w:color w:val="auto"/>
          <w:sz w:val="36"/>
          <w:szCs w:val="36"/>
          <w:highlight w:val="none"/>
        </w:rPr>
        <w:t>项目编号：</w:t>
      </w:r>
    </w:p>
    <w:p w14:paraId="485F4E3E">
      <w:pPr>
        <w:shd w:val="clear"/>
        <w:jc w:val="center"/>
        <w:rPr>
          <w:rFonts w:ascii="宋体"/>
          <w:b/>
          <w:bCs/>
          <w:color w:val="auto"/>
          <w:spacing w:val="40"/>
          <w:sz w:val="84"/>
          <w:szCs w:val="84"/>
          <w:highlight w:val="none"/>
        </w:rPr>
      </w:pPr>
    </w:p>
    <w:p w14:paraId="77617FA0">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77E1EF75">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1C6C4825">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536FE12A">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727A7D22">
      <w:pPr>
        <w:shd w:val="clear"/>
        <w:jc w:val="center"/>
        <w:rPr>
          <w:rFonts w:ascii="宋体"/>
          <w:color w:val="auto"/>
          <w:sz w:val="36"/>
          <w:szCs w:val="36"/>
          <w:highlight w:val="none"/>
        </w:rPr>
      </w:pPr>
    </w:p>
    <w:p w14:paraId="24CF2291">
      <w:pPr>
        <w:shd w:val="clear"/>
        <w:jc w:val="center"/>
        <w:rPr>
          <w:rFonts w:ascii="宋体"/>
          <w:color w:val="auto"/>
          <w:sz w:val="36"/>
          <w:szCs w:val="36"/>
          <w:highlight w:val="none"/>
        </w:rPr>
      </w:pPr>
    </w:p>
    <w:p w14:paraId="4AD22FE3">
      <w:pPr>
        <w:shd w:val="clear"/>
        <w:spacing w:line="360" w:lineRule="auto"/>
        <w:ind w:right="532"/>
        <w:jc w:val="center"/>
        <w:rPr>
          <w:rFonts w:ascii="宋体"/>
          <w:color w:val="auto"/>
          <w:sz w:val="36"/>
          <w:szCs w:val="36"/>
          <w:highlight w:val="none"/>
        </w:rPr>
      </w:pPr>
    </w:p>
    <w:p w14:paraId="515CA924">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47BDE371">
      <w:pPr>
        <w:shd w:val="clear"/>
        <w:rPr>
          <w:rFonts w:ascii="宋体"/>
          <w:color w:val="auto"/>
          <w:sz w:val="36"/>
          <w:szCs w:val="36"/>
          <w:highlight w:val="none"/>
        </w:rPr>
      </w:pPr>
      <w:r>
        <w:rPr>
          <w:rFonts w:hint="eastAsia" w:ascii="宋体" w:hAnsi="宋体" w:cs="宋体"/>
          <w:color w:val="auto"/>
          <w:sz w:val="36"/>
          <w:szCs w:val="36"/>
          <w:highlight w:val="none"/>
        </w:rPr>
        <w:t>地址：</w:t>
      </w:r>
    </w:p>
    <w:p w14:paraId="48C5FDC5">
      <w:pPr>
        <w:shd w:val="clear"/>
        <w:rPr>
          <w:rFonts w:ascii="宋体"/>
          <w:color w:val="auto"/>
          <w:sz w:val="36"/>
          <w:szCs w:val="36"/>
          <w:highlight w:val="none"/>
        </w:rPr>
      </w:pPr>
      <w:r>
        <w:rPr>
          <w:rFonts w:hint="eastAsia" w:ascii="宋体" w:hAnsi="宋体" w:cs="宋体"/>
          <w:color w:val="auto"/>
          <w:sz w:val="36"/>
          <w:szCs w:val="36"/>
          <w:highlight w:val="none"/>
        </w:rPr>
        <w:t>时间：</w:t>
      </w:r>
    </w:p>
    <w:p w14:paraId="11D75136">
      <w:pPr>
        <w:shd w:val="clear"/>
        <w:spacing w:line="360" w:lineRule="auto"/>
        <w:rPr>
          <w:rFonts w:ascii="宋体"/>
          <w:color w:val="auto"/>
          <w:sz w:val="24"/>
          <w:szCs w:val="24"/>
          <w:highlight w:val="none"/>
        </w:rPr>
      </w:pPr>
    </w:p>
    <w:p w14:paraId="275CB164">
      <w:pPr>
        <w:shd w:val="clear"/>
        <w:spacing w:line="360" w:lineRule="auto"/>
        <w:rPr>
          <w:rFonts w:ascii="宋体"/>
          <w:color w:val="auto"/>
          <w:sz w:val="24"/>
          <w:szCs w:val="24"/>
          <w:highlight w:val="none"/>
        </w:rPr>
      </w:pPr>
    </w:p>
    <w:p w14:paraId="51A856EE">
      <w:pPr>
        <w:shd w:val="clear"/>
        <w:spacing w:line="360" w:lineRule="auto"/>
        <w:rPr>
          <w:rFonts w:ascii="宋体"/>
          <w:color w:val="auto"/>
          <w:sz w:val="24"/>
          <w:szCs w:val="24"/>
          <w:highlight w:val="none"/>
        </w:rPr>
      </w:pPr>
    </w:p>
    <w:p w14:paraId="02A85D39">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598E8DB7">
      <w:pPr>
        <w:shd w:val="clear"/>
        <w:spacing w:line="360" w:lineRule="auto"/>
        <w:rPr>
          <w:rFonts w:ascii="宋体"/>
          <w:color w:val="auto"/>
          <w:sz w:val="24"/>
          <w:szCs w:val="24"/>
          <w:highlight w:val="none"/>
        </w:rPr>
      </w:pPr>
    </w:p>
    <w:p w14:paraId="10C14A05">
      <w:pPr>
        <w:shd w:val="clear"/>
        <w:spacing w:line="360" w:lineRule="auto"/>
        <w:rPr>
          <w:rFonts w:ascii="宋体"/>
          <w:color w:val="auto"/>
          <w:sz w:val="24"/>
          <w:szCs w:val="24"/>
          <w:highlight w:val="none"/>
        </w:rPr>
      </w:pPr>
    </w:p>
    <w:p w14:paraId="39086B31">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14:paraId="72B46158">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14:paraId="465951D8">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0BE95DD">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14:paraId="67B16798">
      <w:pPr>
        <w:shd w:val="clear"/>
        <w:spacing w:line="360" w:lineRule="auto"/>
        <w:rPr>
          <w:rFonts w:ascii="宋体"/>
          <w:color w:val="auto"/>
          <w:sz w:val="24"/>
          <w:szCs w:val="24"/>
          <w:highlight w:val="none"/>
        </w:rPr>
      </w:pPr>
    </w:p>
    <w:p w14:paraId="56C2845E">
      <w:pPr>
        <w:shd w:val="clear"/>
        <w:spacing w:line="360" w:lineRule="auto"/>
        <w:rPr>
          <w:rFonts w:ascii="宋体"/>
          <w:color w:val="auto"/>
          <w:sz w:val="24"/>
          <w:szCs w:val="24"/>
          <w:highlight w:val="none"/>
        </w:rPr>
      </w:pPr>
    </w:p>
    <w:p w14:paraId="72C70B6A">
      <w:pPr>
        <w:shd w:val="clear"/>
        <w:spacing w:line="360" w:lineRule="auto"/>
        <w:rPr>
          <w:rFonts w:ascii="宋体"/>
          <w:color w:val="auto"/>
          <w:sz w:val="24"/>
          <w:szCs w:val="24"/>
          <w:highlight w:val="none"/>
        </w:rPr>
      </w:pPr>
    </w:p>
    <w:p w14:paraId="14533504">
      <w:pPr>
        <w:shd w:val="clear"/>
        <w:spacing w:line="360" w:lineRule="auto"/>
        <w:rPr>
          <w:rFonts w:ascii="宋体"/>
          <w:color w:val="auto"/>
          <w:sz w:val="24"/>
          <w:szCs w:val="24"/>
          <w:highlight w:val="none"/>
        </w:rPr>
      </w:pPr>
    </w:p>
    <w:p w14:paraId="4207812D">
      <w:pPr>
        <w:shd w:val="clear"/>
        <w:spacing w:line="360" w:lineRule="auto"/>
        <w:rPr>
          <w:rFonts w:ascii="宋体"/>
          <w:color w:val="auto"/>
          <w:sz w:val="24"/>
          <w:szCs w:val="24"/>
          <w:highlight w:val="none"/>
        </w:rPr>
      </w:pPr>
    </w:p>
    <w:p w14:paraId="5CD830B2">
      <w:pPr>
        <w:shd w:val="clear"/>
        <w:spacing w:line="360" w:lineRule="auto"/>
        <w:rPr>
          <w:rFonts w:ascii="宋体"/>
          <w:color w:val="auto"/>
          <w:sz w:val="24"/>
          <w:szCs w:val="24"/>
          <w:highlight w:val="none"/>
        </w:rPr>
      </w:pPr>
    </w:p>
    <w:p w14:paraId="63BB160C">
      <w:pPr>
        <w:shd w:val="clear"/>
        <w:spacing w:line="360" w:lineRule="auto"/>
        <w:rPr>
          <w:rFonts w:ascii="宋体"/>
          <w:color w:val="auto"/>
          <w:sz w:val="24"/>
          <w:szCs w:val="24"/>
          <w:highlight w:val="none"/>
        </w:rPr>
      </w:pPr>
    </w:p>
    <w:p w14:paraId="1A066A53">
      <w:pPr>
        <w:shd w:val="clear"/>
        <w:spacing w:line="360" w:lineRule="auto"/>
        <w:rPr>
          <w:rFonts w:ascii="宋体"/>
          <w:color w:val="auto"/>
          <w:sz w:val="24"/>
          <w:szCs w:val="24"/>
          <w:highlight w:val="none"/>
        </w:rPr>
      </w:pPr>
    </w:p>
    <w:p w14:paraId="2EFDE71C">
      <w:pPr>
        <w:shd w:val="clear"/>
        <w:spacing w:line="360" w:lineRule="auto"/>
        <w:rPr>
          <w:rFonts w:ascii="宋体"/>
          <w:color w:val="auto"/>
          <w:sz w:val="24"/>
          <w:szCs w:val="24"/>
          <w:highlight w:val="none"/>
        </w:rPr>
      </w:pPr>
    </w:p>
    <w:p w14:paraId="0A574514">
      <w:pPr>
        <w:shd w:val="clear"/>
        <w:spacing w:line="360" w:lineRule="auto"/>
        <w:rPr>
          <w:rFonts w:ascii="宋体"/>
          <w:color w:val="auto"/>
          <w:sz w:val="24"/>
          <w:szCs w:val="24"/>
          <w:highlight w:val="none"/>
        </w:rPr>
      </w:pPr>
    </w:p>
    <w:p w14:paraId="273CED8F">
      <w:pPr>
        <w:shd w:val="clear"/>
        <w:spacing w:line="360" w:lineRule="auto"/>
        <w:rPr>
          <w:rFonts w:ascii="宋体"/>
          <w:color w:val="auto"/>
          <w:sz w:val="24"/>
          <w:szCs w:val="24"/>
          <w:highlight w:val="none"/>
        </w:rPr>
      </w:pPr>
    </w:p>
    <w:p w14:paraId="1E87B519">
      <w:pPr>
        <w:shd w:val="clear"/>
        <w:spacing w:line="360" w:lineRule="auto"/>
        <w:rPr>
          <w:rFonts w:ascii="宋体"/>
          <w:color w:val="auto"/>
          <w:sz w:val="24"/>
          <w:szCs w:val="24"/>
          <w:highlight w:val="none"/>
        </w:rPr>
      </w:pPr>
    </w:p>
    <w:p w14:paraId="41D1DB5A">
      <w:pPr>
        <w:shd w:val="clear"/>
        <w:spacing w:line="360" w:lineRule="auto"/>
        <w:rPr>
          <w:rFonts w:ascii="宋体"/>
          <w:color w:val="auto"/>
          <w:sz w:val="24"/>
          <w:szCs w:val="24"/>
          <w:highlight w:val="none"/>
        </w:rPr>
      </w:pPr>
    </w:p>
    <w:p w14:paraId="24167472">
      <w:pPr>
        <w:shd w:val="clear"/>
        <w:spacing w:line="360" w:lineRule="auto"/>
        <w:rPr>
          <w:rFonts w:ascii="宋体"/>
          <w:color w:val="auto"/>
          <w:sz w:val="24"/>
          <w:szCs w:val="24"/>
          <w:highlight w:val="none"/>
        </w:rPr>
      </w:pPr>
    </w:p>
    <w:p w14:paraId="4AA8572A">
      <w:pPr>
        <w:shd w:val="clear"/>
        <w:spacing w:line="360" w:lineRule="auto"/>
        <w:rPr>
          <w:rFonts w:ascii="宋体"/>
          <w:color w:val="auto"/>
          <w:sz w:val="24"/>
          <w:szCs w:val="24"/>
          <w:highlight w:val="none"/>
        </w:rPr>
      </w:pPr>
    </w:p>
    <w:p w14:paraId="5A13A445">
      <w:pPr>
        <w:shd w:val="clear"/>
        <w:spacing w:line="360" w:lineRule="auto"/>
        <w:rPr>
          <w:rFonts w:ascii="宋体"/>
          <w:color w:val="auto"/>
          <w:sz w:val="24"/>
          <w:szCs w:val="24"/>
          <w:highlight w:val="none"/>
        </w:rPr>
      </w:pPr>
    </w:p>
    <w:p w14:paraId="1CA20EE8">
      <w:pPr>
        <w:shd w:val="clear"/>
        <w:spacing w:line="360" w:lineRule="auto"/>
        <w:rPr>
          <w:rFonts w:ascii="宋体"/>
          <w:color w:val="auto"/>
          <w:sz w:val="24"/>
          <w:szCs w:val="24"/>
          <w:highlight w:val="none"/>
        </w:rPr>
      </w:pPr>
    </w:p>
    <w:p w14:paraId="163FEDD0">
      <w:pPr>
        <w:shd w:val="clear"/>
        <w:spacing w:line="360" w:lineRule="auto"/>
        <w:rPr>
          <w:rFonts w:ascii="宋体"/>
          <w:color w:val="auto"/>
          <w:sz w:val="24"/>
          <w:szCs w:val="24"/>
          <w:highlight w:val="none"/>
        </w:rPr>
      </w:pPr>
    </w:p>
    <w:p w14:paraId="1DA807EC">
      <w:pPr>
        <w:shd w:val="clear"/>
        <w:spacing w:line="360" w:lineRule="auto"/>
        <w:rPr>
          <w:rFonts w:ascii="宋体"/>
          <w:color w:val="auto"/>
          <w:sz w:val="24"/>
          <w:szCs w:val="24"/>
          <w:highlight w:val="none"/>
        </w:rPr>
      </w:pPr>
    </w:p>
    <w:p w14:paraId="12170F4A">
      <w:pPr>
        <w:shd w:val="clear"/>
        <w:spacing w:line="360" w:lineRule="auto"/>
        <w:rPr>
          <w:rFonts w:ascii="宋体"/>
          <w:color w:val="auto"/>
          <w:sz w:val="24"/>
          <w:szCs w:val="24"/>
          <w:highlight w:val="none"/>
        </w:rPr>
      </w:pPr>
    </w:p>
    <w:p w14:paraId="6F53C4D9">
      <w:pPr>
        <w:shd w:val="clear"/>
        <w:spacing w:line="360" w:lineRule="auto"/>
        <w:rPr>
          <w:rFonts w:ascii="宋体"/>
          <w:color w:val="auto"/>
          <w:sz w:val="24"/>
          <w:szCs w:val="24"/>
          <w:highlight w:val="none"/>
        </w:rPr>
      </w:pPr>
    </w:p>
    <w:p w14:paraId="3B7B0F5B">
      <w:pPr>
        <w:shd w:val="clear"/>
        <w:spacing w:line="360" w:lineRule="auto"/>
        <w:jc w:val="left"/>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14:paraId="544C7409">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5A4292C5">
      <w:pPr>
        <w:shd w:val="clear"/>
        <w:spacing w:line="360" w:lineRule="auto"/>
        <w:rPr>
          <w:rFonts w:ascii="宋体"/>
          <w:color w:val="auto"/>
          <w:sz w:val="24"/>
          <w:szCs w:val="24"/>
          <w:highlight w:val="none"/>
        </w:rPr>
      </w:pPr>
    </w:p>
    <w:p w14:paraId="5ADB99C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71F1029C">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546F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5D06C276">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14:paraId="25800D8D">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14:paraId="1D1C0428">
            <w:pPr>
              <w:shd w:val="clear"/>
              <w:autoSpaceDE w:val="0"/>
              <w:autoSpaceDN w:val="0"/>
              <w:spacing w:line="450" w:lineRule="exact"/>
              <w:jc w:val="center"/>
              <w:textAlignment w:val="bottom"/>
              <w:rPr>
                <w:rFonts w:ascii="宋体"/>
                <w:color w:val="auto"/>
                <w:sz w:val="24"/>
                <w:szCs w:val="24"/>
                <w:highlight w:val="none"/>
              </w:rPr>
            </w:pPr>
          </w:p>
        </w:tc>
      </w:tr>
      <w:tr w14:paraId="640A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657D4F6A">
            <w:pPr>
              <w:shd w:val="clear"/>
              <w:rPr>
                <w:rFonts w:ascii="宋体"/>
                <w:color w:val="auto"/>
                <w:sz w:val="24"/>
                <w:szCs w:val="24"/>
                <w:highlight w:val="none"/>
              </w:rPr>
            </w:pPr>
          </w:p>
        </w:tc>
        <w:tc>
          <w:tcPr>
            <w:tcW w:w="1349" w:type="dxa"/>
            <w:vAlign w:val="center"/>
          </w:tcPr>
          <w:p w14:paraId="08B9CB34">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14:paraId="2E8576A8">
            <w:pPr>
              <w:shd w:val="clear"/>
              <w:autoSpaceDE w:val="0"/>
              <w:autoSpaceDN w:val="0"/>
              <w:spacing w:line="450" w:lineRule="exact"/>
              <w:jc w:val="center"/>
              <w:textAlignment w:val="bottom"/>
              <w:rPr>
                <w:rFonts w:ascii="宋体"/>
                <w:color w:val="auto"/>
                <w:sz w:val="24"/>
                <w:szCs w:val="24"/>
                <w:highlight w:val="none"/>
              </w:rPr>
            </w:pPr>
          </w:p>
        </w:tc>
      </w:tr>
    </w:tbl>
    <w:p w14:paraId="02D4F1B2">
      <w:pPr>
        <w:shd w:val="clear"/>
        <w:spacing w:line="360" w:lineRule="auto"/>
        <w:rPr>
          <w:rFonts w:ascii="宋体"/>
          <w:color w:val="auto"/>
          <w:sz w:val="24"/>
          <w:szCs w:val="24"/>
          <w:highlight w:val="none"/>
        </w:rPr>
      </w:pPr>
    </w:p>
    <w:p w14:paraId="0DF3FFE9">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0B6206BB">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投标总报价包括货款、包装、运输、装卸、保险、税金、货到就位以及合同包含的所有风险责任等各项费用及不可预见费等所需的全部费用。</w:t>
      </w:r>
    </w:p>
    <w:p w14:paraId="57192406">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785AA0DD">
      <w:pPr>
        <w:shd w:val="clear"/>
        <w:spacing w:line="360" w:lineRule="auto"/>
        <w:rPr>
          <w:rFonts w:ascii="宋体"/>
          <w:color w:val="auto"/>
          <w:sz w:val="24"/>
          <w:szCs w:val="24"/>
          <w:highlight w:val="none"/>
        </w:rPr>
      </w:pPr>
    </w:p>
    <w:p w14:paraId="2464DE60">
      <w:pPr>
        <w:shd w:val="clear"/>
        <w:spacing w:line="360" w:lineRule="auto"/>
        <w:rPr>
          <w:rFonts w:ascii="宋体"/>
          <w:color w:val="auto"/>
          <w:sz w:val="24"/>
          <w:szCs w:val="24"/>
          <w:highlight w:val="none"/>
        </w:rPr>
      </w:pPr>
    </w:p>
    <w:p w14:paraId="6B75902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2F7A983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12894C7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6B209D6A">
      <w:pPr>
        <w:shd w:val="clear"/>
        <w:spacing w:line="360" w:lineRule="auto"/>
        <w:rPr>
          <w:rFonts w:ascii="宋体"/>
          <w:color w:val="auto"/>
          <w:sz w:val="24"/>
          <w:szCs w:val="24"/>
          <w:highlight w:val="none"/>
        </w:rPr>
      </w:pPr>
    </w:p>
    <w:p w14:paraId="5DDDBB57">
      <w:pPr>
        <w:shd w:val="clear"/>
        <w:spacing w:line="360" w:lineRule="auto"/>
        <w:rPr>
          <w:rFonts w:ascii="宋体"/>
          <w:color w:val="auto"/>
          <w:sz w:val="24"/>
          <w:szCs w:val="24"/>
          <w:highlight w:val="none"/>
        </w:rPr>
      </w:pPr>
    </w:p>
    <w:p w14:paraId="18383E0B">
      <w:pPr>
        <w:shd w:val="clear"/>
        <w:rPr>
          <w:rFonts w:ascii="宋体"/>
          <w:b/>
          <w:bCs/>
          <w:color w:val="auto"/>
          <w:sz w:val="28"/>
          <w:szCs w:val="28"/>
          <w:highlight w:val="none"/>
        </w:rPr>
      </w:pPr>
    </w:p>
    <w:p w14:paraId="0146E00D">
      <w:pPr>
        <w:pStyle w:val="2"/>
        <w:shd w:val="clear"/>
        <w:rPr>
          <w:rFonts w:ascii="宋体"/>
          <w:b/>
          <w:bCs/>
          <w:color w:val="auto"/>
          <w:sz w:val="28"/>
          <w:szCs w:val="28"/>
          <w:highlight w:val="none"/>
        </w:rPr>
      </w:pPr>
    </w:p>
    <w:p w14:paraId="69CC61E7">
      <w:pPr>
        <w:pStyle w:val="24"/>
        <w:shd w:val="clear"/>
        <w:rPr>
          <w:color w:val="auto"/>
          <w:highlight w:val="none"/>
        </w:rPr>
      </w:pPr>
    </w:p>
    <w:p w14:paraId="66CF15B3">
      <w:pPr>
        <w:shd w:val="clear"/>
        <w:rPr>
          <w:rFonts w:ascii="宋体"/>
          <w:b/>
          <w:bCs/>
          <w:color w:val="auto"/>
          <w:sz w:val="28"/>
          <w:szCs w:val="28"/>
          <w:highlight w:val="none"/>
        </w:rPr>
      </w:pPr>
    </w:p>
    <w:p w14:paraId="6965BED4">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14:paraId="249D2C53">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14:paraId="2FBD8F15">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4762F1BE">
      <w:pPr>
        <w:shd w:val="clea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1023"/>
        <w:gridCol w:w="1295"/>
        <w:gridCol w:w="778"/>
        <w:gridCol w:w="818"/>
        <w:gridCol w:w="791"/>
      </w:tblGrid>
      <w:tr w14:paraId="7C5D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713" w:type="dxa"/>
            <w:vAlign w:val="center"/>
          </w:tcPr>
          <w:p w14:paraId="32E405EA">
            <w:pPr>
              <w:shd w:val="clea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5" w:type="dxa"/>
            <w:vAlign w:val="center"/>
          </w:tcPr>
          <w:p w14:paraId="23B6526B">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364" w:type="dxa"/>
            <w:vAlign w:val="center"/>
          </w:tcPr>
          <w:p w14:paraId="57508946">
            <w:pPr>
              <w:shd w:val="clea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268" w:type="dxa"/>
            <w:vAlign w:val="center"/>
          </w:tcPr>
          <w:p w14:paraId="2C9E41CB">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1023" w:type="dxa"/>
            <w:vAlign w:val="center"/>
          </w:tcPr>
          <w:p w14:paraId="60B8F80F">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制造商名称</w:t>
            </w:r>
          </w:p>
        </w:tc>
        <w:tc>
          <w:tcPr>
            <w:tcW w:w="1295" w:type="dxa"/>
            <w:vAlign w:val="center"/>
          </w:tcPr>
          <w:p w14:paraId="26AB3F89">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78" w:type="dxa"/>
            <w:vAlign w:val="center"/>
          </w:tcPr>
          <w:p w14:paraId="5E76827C">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818" w:type="dxa"/>
            <w:vAlign w:val="center"/>
          </w:tcPr>
          <w:p w14:paraId="4F556C7E">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91" w:type="dxa"/>
            <w:vAlign w:val="center"/>
          </w:tcPr>
          <w:p w14:paraId="61B22DFC">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14:paraId="190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7EF7AC8F">
            <w:pPr>
              <w:shd w:val="clear"/>
              <w:spacing w:line="360" w:lineRule="auto"/>
              <w:rPr>
                <w:rFonts w:ascii="宋体" w:hAnsi="宋体"/>
                <w:color w:val="auto"/>
                <w:sz w:val="24"/>
                <w:highlight w:val="none"/>
              </w:rPr>
            </w:pPr>
          </w:p>
        </w:tc>
        <w:tc>
          <w:tcPr>
            <w:tcW w:w="1295" w:type="dxa"/>
            <w:vAlign w:val="center"/>
          </w:tcPr>
          <w:p w14:paraId="484C2310">
            <w:pPr>
              <w:shd w:val="clear"/>
              <w:spacing w:line="360" w:lineRule="auto"/>
              <w:rPr>
                <w:rFonts w:ascii="宋体" w:hAnsi="宋体"/>
                <w:color w:val="auto"/>
                <w:sz w:val="24"/>
                <w:highlight w:val="none"/>
              </w:rPr>
            </w:pPr>
          </w:p>
        </w:tc>
        <w:tc>
          <w:tcPr>
            <w:tcW w:w="1364" w:type="dxa"/>
            <w:vAlign w:val="center"/>
          </w:tcPr>
          <w:p w14:paraId="12769923">
            <w:pPr>
              <w:shd w:val="clear"/>
              <w:spacing w:line="360" w:lineRule="auto"/>
              <w:rPr>
                <w:rFonts w:ascii="宋体" w:hAnsi="宋体"/>
                <w:color w:val="auto"/>
                <w:sz w:val="24"/>
                <w:highlight w:val="none"/>
              </w:rPr>
            </w:pPr>
          </w:p>
        </w:tc>
        <w:tc>
          <w:tcPr>
            <w:tcW w:w="1268" w:type="dxa"/>
            <w:vAlign w:val="center"/>
          </w:tcPr>
          <w:p w14:paraId="275F3D35">
            <w:pPr>
              <w:shd w:val="clear"/>
              <w:spacing w:line="360" w:lineRule="auto"/>
              <w:rPr>
                <w:rFonts w:ascii="宋体" w:hAnsi="宋体"/>
                <w:color w:val="auto"/>
                <w:sz w:val="24"/>
                <w:highlight w:val="none"/>
              </w:rPr>
            </w:pPr>
          </w:p>
        </w:tc>
        <w:tc>
          <w:tcPr>
            <w:tcW w:w="1023" w:type="dxa"/>
            <w:vAlign w:val="center"/>
          </w:tcPr>
          <w:p w14:paraId="717938AD">
            <w:pPr>
              <w:shd w:val="clear"/>
              <w:spacing w:line="360" w:lineRule="auto"/>
              <w:rPr>
                <w:rFonts w:ascii="宋体" w:hAnsi="宋体"/>
                <w:color w:val="auto"/>
                <w:sz w:val="24"/>
                <w:highlight w:val="none"/>
              </w:rPr>
            </w:pPr>
          </w:p>
        </w:tc>
        <w:tc>
          <w:tcPr>
            <w:tcW w:w="1295" w:type="dxa"/>
            <w:vAlign w:val="center"/>
          </w:tcPr>
          <w:p w14:paraId="07C45979">
            <w:pPr>
              <w:shd w:val="clear"/>
              <w:spacing w:line="360" w:lineRule="auto"/>
              <w:rPr>
                <w:rFonts w:ascii="宋体" w:hAnsi="宋体"/>
                <w:color w:val="auto"/>
                <w:sz w:val="24"/>
                <w:highlight w:val="none"/>
              </w:rPr>
            </w:pPr>
          </w:p>
        </w:tc>
        <w:tc>
          <w:tcPr>
            <w:tcW w:w="778" w:type="dxa"/>
            <w:vAlign w:val="center"/>
          </w:tcPr>
          <w:p w14:paraId="63BC2CFA">
            <w:pPr>
              <w:shd w:val="clear"/>
              <w:spacing w:line="360" w:lineRule="auto"/>
              <w:rPr>
                <w:rFonts w:ascii="宋体" w:hAnsi="宋体"/>
                <w:color w:val="auto"/>
                <w:sz w:val="24"/>
                <w:highlight w:val="none"/>
              </w:rPr>
            </w:pPr>
          </w:p>
        </w:tc>
        <w:tc>
          <w:tcPr>
            <w:tcW w:w="818" w:type="dxa"/>
            <w:vAlign w:val="center"/>
          </w:tcPr>
          <w:p w14:paraId="70BFF0EA">
            <w:pPr>
              <w:shd w:val="clear"/>
              <w:spacing w:line="360" w:lineRule="auto"/>
              <w:rPr>
                <w:rFonts w:ascii="宋体" w:hAnsi="宋体"/>
                <w:color w:val="auto"/>
                <w:sz w:val="24"/>
                <w:highlight w:val="none"/>
              </w:rPr>
            </w:pPr>
          </w:p>
        </w:tc>
        <w:tc>
          <w:tcPr>
            <w:tcW w:w="791" w:type="dxa"/>
            <w:vAlign w:val="center"/>
          </w:tcPr>
          <w:p w14:paraId="53899C5B">
            <w:pPr>
              <w:shd w:val="clear"/>
              <w:spacing w:line="360" w:lineRule="auto"/>
              <w:rPr>
                <w:rFonts w:ascii="宋体" w:hAnsi="宋体"/>
                <w:color w:val="auto"/>
                <w:sz w:val="24"/>
                <w:highlight w:val="none"/>
              </w:rPr>
            </w:pPr>
          </w:p>
        </w:tc>
      </w:tr>
      <w:tr w14:paraId="2DC0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6D9FEABF">
            <w:pPr>
              <w:shd w:val="clear"/>
              <w:spacing w:line="360" w:lineRule="auto"/>
              <w:rPr>
                <w:rFonts w:ascii="宋体" w:hAnsi="宋体"/>
                <w:color w:val="auto"/>
                <w:sz w:val="24"/>
                <w:highlight w:val="none"/>
              </w:rPr>
            </w:pPr>
          </w:p>
        </w:tc>
        <w:tc>
          <w:tcPr>
            <w:tcW w:w="1295" w:type="dxa"/>
            <w:vAlign w:val="center"/>
          </w:tcPr>
          <w:p w14:paraId="1FBBB293">
            <w:pPr>
              <w:shd w:val="clear"/>
              <w:spacing w:line="360" w:lineRule="auto"/>
              <w:rPr>
                <w:rFonts w:ascii="宋体" w:hAnsi="宋体"/>
                <w:color w:val="auto"/>
                <w:sz w:val="24"/>
                <w:highlight w:val="none"/>
              </w:rPr>
            </w:pPr>
          </w:p>
        </w:tc>
        <w:tc>
          <w:tcPr>
            <w:tcW w:w="1364" w:type="dxa"/>
            <w:vAlign w:val="center"/>
          </w:tcPr>
          <w:p w14:paraId="3601EC8F">
            <w:pPr>
              <w:shd w:val="clear"/>
              <w:spacing w:line="360" w:lineRule="auto"/>
              <w:rPr>
                <w:rFonts w:ascii="宋体" w:hAnsi="宋体"/>
                <w:color w:val="auto"/>
                <w:sz w:val="24"/>
                <w:highlight w:val="none"/>
              </w:rPr>
            </w:pPr>
          </w:p>
        </w:tc>
        <w:tc>
          <w:tcPr>
            <w:tcW w:w="1268" w:type="dxa"/>
            <w:vAlign w:val="center"/>
          </w:tcPr>
          <w:p w14:paraId="2201C382">
            <w:pPr>
              <w:shd w:val="clear"/>
              <w:spacing w:line="360" w:lineRule="auto"/>
              <w:rPr>
                <w:rFonts w:ascii="宋体" w:hAnsi="宋体"/>
                <w:color w:val="auto"/>
                <w:sz w:val="24"/>
                <w:highlight w:val="none"/>
              </w:rPr>
            </w:pPr>
          </w:p>
        </w:tc>
        <w:tc>
          <w:tcPr>
            <w:tcW w:w="1023" w:type="dxa"/>
            <w:vAlign w:val="center"/>
          </w:tcPr>
          <w:p w14:paraId="5107D7D2">
            <w:pPr>
              <w:shd w:val="clear"/>
              <w:spacing w:line="360" w:lineRule="auto"/>
              <w:rPr>
                <w:rFonts w:ascii="宋体" w:hAnsi="宋体"/>
                <w:color w:val="auto"/>
                <w:sz w:val="24"/>
                <w:highlight w:val="none"/>
              </w:rPr>
            </w:pPr>
          </w:p>
        </w:tc>
        <w:tc>
          <w:tcPr>
            <w:tcW w:w="1295" w:type="dxa"/>
            <w:vAlign w:val="center"/>
          </w:tcPr>
          <w:p w14:paraId="724F15C0">
            <w:pPr>
              <w:shd w:val="clear"/>
              <w:spacing w:line="360" w:lineRule="auto"/>
              <w:rPr>
                <w:rFonts w:ascii="宋体" w:hAnsi="宋体"/>
                <w:color w:val="auto"/>
                <w:sz w:val="24"/>
                <w:highlight w:val="none"/>
              </w:rPr>
            </w:pPr>
          </w:p>
        </w:tc>
        <w:tc>
          <w:tcPr>
            <w:tcW w:w="778" w:type="dxa"/>
            <w:vAlign w:val="center"/>
          </w:tcPr>
          <w:p w14:paraId="1200C11B">
            <w:pPr>
              <w:shd w:val="clear"/>
              <w:spacing w:line="360" w:lineRule="auto"/>
              <w:rPr>
                <w:rFonts w:ascii="宋体" w:hAnsi="宋体"/>
                <w:color w:val="auto"/>
                <w:sz w:val="24"/>
                <w:highlight w:val="none"/>
              </w:rPr>
            </w:pPr>
          </w:p>
        </w:tc>
        <w:tc>
          <w:tcPr>
            <w:tcW w:w="818" w:type="dxa"/>
            <w:vAlign w:val="center"/>
          </w:tcPr>
          <w:p w14:paraId="257E1D31">
            <w:pPr>
              <w:shd w:val="clear"/>
              <w:spacing w:line="360" w:lineRule="auto"/>
              <w:rPr>
                <w:rFonts w:ascii="宋体" w:hAnsi="宋体"/>
                <w:color w:val="auto"/>
                <w:sz w:val="24"/>
                <w:highlight w:val="none"/>
              </w:rPr>
            </w:pPr>
          </w:p>
        </w:tc>
        <w:tc>
          <w:tcPr>
            <w:tcW w:w="791" w:type="dxa"/>
            <w:vAlign w:val="center"/>
          </w:tcPr>
          <w:p w14:paraId="407F22D3">
            <w:pPr>
              <w:shd w:val="clear"/>
              <w:spacing w:line="360" w:lineRule="auto"/>
              <w:rPr>
                <w:rFonts w:ascii="宋体" w:hAnsi="宋体"/>
                <w:color w:val="auto"/>
                <w:sz w:val="24"/>
                <w:highlight w:val="none"/>
              </w:rPr>
            </w:pPr>
          </w:p>
        </w:tc>
      </w:tr>
      <w:tr w14:paraId="57B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6B21C126">
            <w:pPr>
              <w:shd w:val="clear"/>
              <w:spacing w:line="360" w:lineRule="auto"/>
              <w:rPr>
                <w:rFonts w:ascii="宋体" w:hAnsi="宋体"/>
                <w:color w:val="auto"/>
                <w:sz w:val="24"/>
                <w:highlight w:val="none"/>
              </w:rPr>
            </w:pPr>
          </w:p>
        </w:tc>
        <w:tc>
          <w:tcPr>
            <w:tcW w:w="1295" w:type="dxa"/>
            <w:vAlign w:val="center"/>
          </w:tcPr>
          <w:p w14:paraId="330B3B47">
            <w:pPr>
              <w:shd w:val="clear"/>
              <w:spacing w:line="360" w:lineRule="auto"/>
              <w:rPr>
                <w:rFonts w:ascii="宋体" w:hAnsi="宋体"/>
                <w:color w:val="auto"/>
                <w:sz w:val="24"/>
                <w:highlight w:val="none"/>
              </w:rPr>
            </w:pPr>
          </w:p>
        </w:tc>
        <w:tc>
          <w:tcPr>
            <w:tcW w:w="1364" w:type="dxa"/>
            <w:vAlign w:val="center"/>
          </w:tcPr>
          <w:p w14:paraId="54995A13">
            <w:pPr>
              <w:shd w:val="clear"/>
              <w:spacing w:line="360" w:lineRule="auto"/>
              <w:rPr>
                <w:rFonts w:ascii="宋体" w:hAnsi="宋体"/>
                <w:color w:val="auto"/>
                <w:sz w:val="24"/>
                <w:highlight w:val="none"/>
              </w:rPr>
            </w:pPr>
          </w:p>
        </w:tc>
        <w:tc>
          <w:tcPr>
            <w:tcW w:w="1268" w:type="dxa"/>
            <w:vAlign w:val="center"/>
          </w:tcPr>
          <w:p w14:paraId="7FA999EB">
            <w:pPr>
              <w:shd w:val="clear"/>
              <w:spacing w:line="360" w:lineRule="auto"/>
              <w:rPr>
                <w:rFonts w:ascii="宋体" w:hAnsi="宋体"/>
                <w:color w:val="auto"/>
                <w:sz w:val="24"/>
                <w:highlight w:val="none"/>
              </w:rPr>
            </w:pPr>
          </w:p>
        </w:tc>
        <w:tc>
          <w:tcPr>
            <w:tcW w:w="1023" w:type="dxa"/>
            <w:vAlign w:val="center"/>
          </w:tcPr>
          <w:p w14:paraId="592A95EC">
            <w:pPr>
              <w:shd w:val="clear"/>
              <w:spacing w:line="360" w:lineRule="auto"/>
              <w:rPr>
                <w:rFonts w:ascii="宋体" w:hAnsi="宋体"/>
                <w:color w:val="auto"/>
                <w:sz w:val="24"/>
                <w:highlight w:val="none"/>
              </w:rPr>
            </w:pPr>
          </w:p>
        </w:tc>
        <w:tc>
          <w:tcPr>
            <w:tcW w:w="1295" w:type="dxa"/>
            <w:vAlign w:val="center"/>
          </w:tcPr>
          <w:p w14:paraId="0EE5ED6E">
            <w:pPr>
              <w:shd w:val="clear"/>
              <w:spacing w:line="360" w:lineRule="auto"/>
              <w:rPr>
                <w:rFonts w:ascii="宋体" w:hAnsi="宋体"/>
                <w:color w:val="auto"/>
                <w:sz w:val="24"/>
                <w:highlight w:val="none"/>
              </w:rPr>
            </w:pPr>
          </w:p>
        </w:tc>
        <w:tc>
          <w:tcPr>
            <w:tcW w:w="778" w:type="dxa"/>
            <w:vAlign w:val="center"/>
          </w:tcPr>
          <w:p w14:paraId="5462D218">
            <w:pPr>
              <w:shd w:val="clear"/>
              <w:spacing w:line="360" w:lineRule="auto"/>
              <w:rPr>
                <w:rFonts w:ascii="宋体" w:hAnsi="宋体"/>
                <w:color w:val="auto"/>
                <w:sz w:val="24"/>
                <w:highlight w:val="none"/>
              </w:rPr>
            </w:pPr>
          </w:p>
        </w:tc>
        <w:tc>
          <w:tcPr>
            <w:tcW w:w="818" w:type="dxa"/>
            <w:vAlign w:val="center"/>
          </w:tcPr>
          <w:p w14:paraId="7970337E">
            <w:pPr>
              <w:shd w:val="clear"/>
              <w:spacing w:line="360" w:lineRule="auto"/>
              <w:rPr>
                <w:rFonts w:ascii="宋体" w:hAnsi="宋体"/>
                <w:color w:val="auto"/>
                <w:sz w:val="24"/>
                <w:highlight w:val="none"/>
              </w:rPr>
            </w:pPr>
          </w:p>
        </w:tc>
        <w:tc>
          <w:tcPr>
            <w:tcW w:w="791" w:type="dxa"/>
            <w:vAlign w:val="center"/>
          </w:tcPr>
          <w:p w14:paraId="1CBF6B6C">
            <w:pPr>
              <w:shd w:val="clear"/>
              <w:spacing w:line="360" w:lineRule="auto"/>
              <w:rPr>
                <w:rFonts w:ascii="宋体" w:hAnsi="宋体"/>
                <w:color w:val="auto"/>
                <w:sz w:val="24"/>
                <w:highlight w:val="none"/>
              </w:rPr>
            </w:pPr>
          </w:p>
        </w:tc>
      </w:tr>
      <w:tr w14:paraId="7D15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2BD630CA">
            <w:pPr>
              <w:shd w:val="clear"/>
              <w:spacing w:line="360" w:lineRule="auto"/>
              <w:rPr>
                <w:rFonts w:ascii="宋体" w:hAnsi="宋体"/>
                <w:color w:val="auto"/>
                <w:sz w:val="24"/>
                <w:highlight w:val="none"/>
              </w:rPr>
            </w:pPr>
          </w:p>
        </w:tc>
        <w:tc>
          <w:tcPr>
            <w:tcW w:w="1295" w:type="dxa"/>
            <w:vAlign w:val="center"/>
          </w:tcPr>
          <w:p w14:paraId="1739B32E">
            <w:pPr>
              <w:shd w:val="clear"/>
              <w:spacing w:line="360" w:lineRule="auto"/>
              <w:rPr>
                <w:rFonts w:ascii="宋体" w:hAnsi="宋体"/>
                <w:color w:val="auto"/>
                <w:sz w:val="24"/>
                <w:highlight w:val="none"/>
              </w:rPr>
            </w:pPr>
          </w:p>
        </w:tc>
        <w:tc>
          <w:tcPr>
            <w:tcW w:w="1364" w:type="dxa"/>
            <w:vAlign w:val="center"/>
          </w:tcPr>
          <w:p w14:paraId="3FA171F1">
            <w:pPr>
              <w:shd w:val="clear"/>
              <w:spacing w:line="360" w:lineRule="auto"/>
              <w:rPr>
                <w:rFonts w:ascii="宋体" w:hAnsi="宋体"/>
                <w:color w:val="auto"/>
                <w:sz w:val="24"/>
                <w:highlight w:val="none"/>
              </w:rPr>
            </w:pPr>
          </w:p>
        </w:tc>
        <w:tc>
          <w:tcPr>
            <w:tcW w:w="1268" w:type="dxa"/>
            <w:vAlign w:val="center"/>
          </w:tcPr>
          <w:p w14:paraId="4F9A74BD">
            <w:pPr>
              <w:shd w:val="clear"/>
              <w:spacing w:line="360" w:lineRule="auto"/>
              <w:rPr>
                <w:rFonts w:ascii="宋体" w:hAnsi="宋体"/>
                <w:color w:val="auto"/>
                <w:sz w:val="24"/>
                <w:highlight w:val="none"/>
              </w:rPr>
            </w:pPr>
          </w:p>
        </w:tc>
        <w:tc>
          <w:tcPr>
            <w:tcW w:w="1023" w:type="dxa"/>
            <w:vAlign w:val="center"/>
          </w:tcPr>
          <w:p w14:paraId="1CAA72C8">
            <w:pPr>
              <w:shd w:val="clear"/>
              <w:spacing w:line="360" w:lineRule="auto"/>
              <w:rPr>
                <w:rFonts w:ascii="宋体" w:hAnsi="宋体"/>
                <w:color w:val="auto"/>
                <w:sz w:val="24"/>
                <w:highlight w:val="none"/>
              </w:rPr>
            </w:pPr>
          </w:p>
        </w:tc>
        <w:tc>
          <w:tcPr>
            <w:tcW w:w="1295" w:type="dxa"/>
            <w:vAlign w:val="center"/>
          </w:tcPr>
          <w:p w14:paraId="6AE6C0E5">
            <w:pPr>
              <w:shd w:val="clear"/>
              <w:spacing w:line="360" w:lineRule="auto"/>
              <w:rPr>
                <w:rFonts w:ascii="宋体" w:hAnsi="宋体"/>
                <w:color w:val="auto"/>
                <w:sz w:val="24"/>
                <w:highlight w:val="none"/>
              </w:rPr>
            </w:pPr>
          </w:p>
        </w:tc>
        <w:tc>
          <w:tcPr>
            <w:tcW w:w="778" w:type="dxa"/>
            <w:vAlign w:val="center"/>
          </w:tcPr>
          <w:p w14:paraId="61B7F9FC">
            <w:pPr>
              <w:shd w:val="clear"/>
              <w:spacing w:line="360" w:lineRule="auto"/>
              <w:rPr>
                <w:rFonts w:ascii="宋体" w:hAnsi="宋体"/>
                <w:color w:val="auto"/>
                <w:sz w:val="24"/>
                <w:highlight w:val="none"/>
              </w:rPr>
            </w:pPr>
          </w:p>
        </w:tc>
        <w:tc>
          <w:tcPr>
            <w:tcW w:w="818" w:type="dxa"/>
            <w:vAlign w:val="center"/>
          </w:tcPr>
          <w:p w14:paraId="0384F2DC">
            <w:pPr>
              <w:shd w:val="clear"/>
              <w:spacing w:line="360" w:lineRule="auto"/>
              <w:rPr>
                <w:rFonts w:ascii="宋体" w:hAnsi="宋体"/>
                <w:color w:val="auto"/>
                <w:sz w:val="24"/>
                <w:highlight w:val="none"/>
              </w:rPr>
            </w:pPr>
          </w:p>
        </w:tc>
        <w:tc>
          <w:tcPr>
            <w:tcW w:w="791" w:type="dxa"/>
            <w:vAlign w:val="center"/>
          </w:tcPr>
          <w:p w14:paraId="51A1D52E">
            <w:pPr>
              <w:shd w:val="clear"/>
              <w:spacing w:line="360" w:lineRule="auto"/>
              <w:rPr>
                <w:rFonts w:ascii="宋体" w:hAnsi="宋体"/>
                <w:color w:val="auto"/>
                <w:sz w:val="24"/>
                <w:highlight w:val="none"/>
              </w:rPr>
            </w:pPr>
          </w:p>
        </w:tc>
      </w:tr>
      <w:tr w14:paraId="52DC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1E087C1E">
            <w:pPr>
              <w:shd w:val="clear"/>
              <w:spacing w:line="360" w:lineRule="auto"/>
              <w:rPr>
                <w:rFonts w:ascii="宋体" w:hAnsi="宋体"/>
                <w:color w:val="auto"/>
                <w:sz w:val="24"/>
                <w:highlight w:val="none"/>
              </w:rPr>
            </w:pPr>
          </w:p>
        </w:tc>
        <w:tc>
          <w:tcPr>
            <w:tcW w:w="1295" w:type="dxa"/>
            <w:vAlign w:val="center"/>
          </w:tcPr>
          <w:p w14:paraId="103C0C29">
            <w:pPr>
              <w:shd w:val="clear"/>
              <w:spacing w:line="360" w:lineRule="auto"/>
              <w:rPr>
                <w:rFonts w:ascii="宋体" w:hAnsi="宋体"/>
                <w:color w:val="auto"/>
                <w:sz w:val="24"/>
                <w:highlight w:val="none"/>
              </w:rPr>
            </w:pPr>
          </w:p>
        </w:tc>
        <w:tc>
          <w:tcPr>
            <w:tcW w:w="1364" w:type="dxa"/>
            <w:vAlign w:val="center"/>
          </w:tcPr>
          <w:p w14:paraId="1F8C2D8E">
            <w:pPr>
              <w:shd w:val="clear"/>
              <w:spacing w:line="360" w:lineRule="auto"/>
              <w:rPr>
                <w:rFonts w:ascii="宋体" w:hAnsi="宋体"/>
                <w:color w:val="auto"/>
                <w:sz w:val="24"/>
                <w:highlight w:val="none"/>
              </w:rPr>
            </w:pPr>
          </w:p>
        </w:tc>
        <w:tc>
          <w:tcPr>
            <w:tcW w:w="1268" w:type="dxa"/>
            <w:vAlign w:val="center"/>
          </w:tcPr>
          <w:p w14:paraId="0AAED76F">
            <w:pPr>
              <w:shd w:val="clear"/>
              <w:spacing w:line="360" w:lineRule="auto"/>
              <w:rPr>
                <w:rFonts w:ascii="宋体" w:hAnsi="宋体"/>
                <w:color w:val="auto"/>
                <w:sz w:val="24"/>
                <w:highlight w:val="none"/>
              </w:rPr>
            </w:pPr>
          </w:p>
        </w:tc>
        <w:tc>
          <w:tcPr>
            <w:tcW w:w="1023" w:type="dxa"/>
            <w:vAlign w:val="center"/>
          </w:tcPr>
          <w:p w14:paraId="644D34CD">
            <w:pPr>
              <w:shd w:val="clear"/>
              <w:spacing w:line="360" w:lineRule="auto"/>
              <w:rPr>
                <w:rFonts w:ascii="宋体" w:hAnsi="宋体"/>
                <w:color w:val="auto"/>
                <w:sz w:val="24"/>
                <w:highlight w:val="none"/>
              </w:rPr>
            </w:pPr>
          </w:p>
        </w:tc>
        <w:tc>
          <w:tcPr>
            <w:tcW w:w="1295" w:type="dxa"/>
            <w:vAlign w:val="center"/>
          </w:tcPr>
          <w:p w14:paraId="307B5525">
            <w:pPr>
              <w:shd w:val="clear"/>
              <w:spacing w:line="360" w:lineRule="auto"/>
              <w:rPr>
                <w:rFonts w:ascii="宋体" w:hAnsi="宋体"/>
                <w:color w:val="auto"/>
                <w:sz w:val="24"/>
                <w:highlight w:val="none"/>
              </w:rPr>
            </w:pPr>
          </w:p>
        </w:tc>
        <w:tc>
          <w:tcPr>
            <w:tcW w:w="778" w:type="dxa"/>
            <w:vAlign w:val="center"/>
          </w:tcPr>
          <w:p w14:paraId="02C1A1AB">
            <w:pPr>
              <w:shd w:val="clear"/>
              <w:spacing w:line="360" w:lineRule="auto"/>
              <w:rPr>
                <w:rFonts w:ascii="宋体" w:hAnsi="宋体"/>
                <w:color w:val="auto"/>
                <w:sz w:val="24"/>
                <w:highlight w:val="none"/>
              </w:rPr>
            </w:pPr>
          </w:p>
        </w:tc>
        <w:tc>
          <w:tcPr>
            <w:tcW w:w="818" w:type="dxa"/>
            <w:vAlign w:val="center"/>
          </w:tcPr>
          <w:p w14:paraId="22061E1F">
            <w:pPr>
              <w:shd w:val="clear"/>
              <w:spacing w:line="360" w:lineRule="auto"/>
              <w:rPr>
                <w:rFonts w:ascii="宋体" w:hAnsi="宋体"/>
                <w:color w:val="auto"/>
                <w:sz w:val="24"/>
                <w:highlight w:val="none"/>
              </w:rPr>
            </w:pPr>
          </w:p>
        </w:tc>
        <w:tc>
          <w:tcPr>
            <w:tcW w:w="791" w:type="dxa"/>
            <w:vAlign w:val="center"/>
          </w:tcPr>
          <w:p w14:paraId="6BE55481">
            <w:pPr>
              <w:shd w:val="clear"/>
              <w:spacing w:line="360" w:lineRule="auto"/>
              <w:rPr>
                <w:rFonts w:ascii="宋体" w:hAnsi="宋体"/>
                <w:color w:val="auto"/>
                <w:sz w:val="24"/>
                <w:highlight w:val="none"/>
              </w:rPr>
            </w:pPr>
          </w:p>
        </w:tc>
      </w:tr>
      <w:tr w14:paraId="1E70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345" w:type="dxa"/>
            <w:gridSpan w:val="9"/>
            <w:vAlign w:val="center"/>
          </w:tcPr>
          <w:p w14:paraId="3C7818F0">
            <w:pPr>
              <w:shd w:val="clear"/>
              <w:spacing w:line="360" w:lineRule="auto"/>
              <w:rPr>
                <w:rFonts w:ascii="宋体" w:hAnsi="宋体"/>
                <w:b/>
                <w:color w:val="auto"/>
                <w:sz w:val="24"/>
                <w:highlight w:val="none"/>
              </w:rPr>
            </w:pPr>
            <w:r>
              <w:rPr>
                <w:rFonts w:hint="eastAsia" w:ascii="宋体" w:hAnsi="宋体"/>
                <w:b/>
                <w:color w:val="auto"/>
                <w:sz w:val="24"/>
                <w:highlight w:val="none"/>
              </w:rPr>
              <w:t>人民币：大写                           小写</w:t>
            </w:r>
          </w:p>
        </w:tc>
      </w:tr>
    </w:tbl>
    <w:p w14:paraId="672D643B">
      <w:pPr>
        <w:shd w:val="clear"/>
        <w:spacing w:line="360" w:lineRule="auto"/>
        <w:rPr>
          <w:rFonts w:ascii="宋体" w:hAnsi="宋体" w:cs="宋体"/>
          <w:color w:val="auto"/>
          <w:sz w:val="24"/>
          <w:szCs w:val="24"/>
          <w:highlight w:val="none"/>
          <w:lang w:val="zh-CN"/>
        </w:rPr>
      </w:pPr>
      <w:r>
        <w:rPr>
          <w:rFonts w:hint="eastAsia" w:ascii="宋体" w:hAnsi="宋体" w:cs="宋体"/>
          <w:b/>
          <w:bCs/>
          <w:color w:val="auto"/>
          <w:sz w:val="24"/>
          <w:szCs w:val="24"/>
          <w:highlight w:val="none"/>
        </w:rPr>
        <w:t>要求：</w:t>
      </w:r>
      <w:r>
        <w:rPr>
          <w:rFonts w:ascii="宋体" w:hAnsi="宋体" w:cs="宋体"/>
          <w:color w:val="auto"/>
          <w:sz w:val="24"/>
          <w:szCs w:val="24"/>
          <w:highlight w:val="none"/>
        </w:rPr>
        <w:t>1.</w:t>
      </w:r>
      <w:r>
        <w:rPr>
          <w:rFonts w:hint="eastAsia" w:ascii="宋体" w:hAnsi="宋体" w:cs="宋体"/>
          <w:color w:val="auto"/>
          <w:sz w:val="24"/>
          <w:szCs w:val="24"/>
          <w:highlight w:val="none"/>
        </w:rPr>
        <w:t>本表为《开标一览表》的报价明细表，如有缺项、漏项，视为投标报价</w:t>
      </w:r>
      <w:r>
        <w:rPr>
          <w:rFonts w:hint="eastAsia" w:ascii="宋体" w:hAnsi="宋体" w:cs="宋体"/>
          <w:color w:val="auto"/>
          <w:sz w:val="24"/>
          <w:szCs w:val="24"/>
          <w:highlight w:val="none"/>
          <w:lang w:val="zh-CN"/>
        </w:rPr>
        <w:t>中已包含相关费用，采购人无需另外支付任何费用。</w:t>
      </w:r>
    </w:p>
    <w:p w14:paraId="33E3B701">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14:paraId="40A66C12">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投标报价明细表所填内容按招标文件采购货物清单要求为准。如有漏报的，视同已包含在投标总价内或已作优惠处理。有重大缺项的将作无效标处理。</w:t>
      </w:r>
    </w:p>
    <w:p w14:paraId="281843CD">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本表中的型号规格必须明确，招标文件中明确要求定制的除外。</w:t>
      </w:r>
    </w:p>
    <w:p w14:paraId="10D0CD96">
      <w:pPr>
        <w:shd w:val="clear"/>
        <w:spacing w:line="480" w:lineRule="auto"/>
        <w:rPr>
          <w:rFonts w:ascii="宋体" w:hAnsi="宋体" w:cs="宋体"/>
          <w:color w:val="auto"/>
          <w:sz w:val="24"/>
          <w:szCs w:val="24"/>
          <w:highlight w:val="none"/>
        </w:rPr>
      </w:pPr>
    </w:p>
    <w:p w14:paraId="5134E70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2B45B28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12D20327">
      <w:pPr>
        <w:shd w:val="clea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6A9DA5FA">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7</w:t>
      </w:r>
    </w:p>
    <w:p w14:paraId="2E1A9E0C">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7F6C9D3">
      <w:pPr>
        <w:shd w:val="clear"/>
        <w:spacing w:line="360" w:lineRule="auto"/>
        <w:ind w:firstLine="480" w:firstLineChars="200"/>
        <w:jc w:val="left"/>
        <w:rPr>
          <w:color w:val="auto"/>
          <w:highlight w:val="none"/>
        </w:rPr>
      </w:pPr>
      <w:r>
        <w:rPr>
          <w:rFonts w:hint="eastAsia" w:ascii="宋体" w:hAnsi="宋体" w:cs="宋体"/>
          <w:color w:val="auto"/>
          <w:sz w:val="24"/>
          <w:szCs w:val="24"/>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shd w:val="clear" w:color="auto" w:fill="FFFFFF"/>
        </w:rPr>
        <w:t>     （单位名称）</w:t>
      </w:r>
      <w:r>
        <w:rPr>
          <w:rFonts w:hint="eastAsia" w:ascii="宋体" w:hAnsi="宋体" w:cs="宋体"/>
          <w:color w:val="auto"/>
          <w:sz w:val="24"/>
          <w:szCs w:val="24"/>
          <w:highlight w:val="none"/>
          <w:shd w:val="clear" w:color="auto" w:fill="FFFFFF"/>
        </w:rPr>
        <w:t>的</w:t>
      </w:r>
      <w:r>
        <w:rPr>
          <w:rFonts w:hint="eastAsia" w:ascii="宋体" w:hAnsi="宋体" w:cs="宋体"/>
          <w:color w:val="auto"/>
          <w:sz w:val="24"/>
          <w:szCs w:val="24"/>
          <w:highlight w:val="none"/>
          <w:u w:val="single"/>
          <w:shd w:val="clear" w:color="auto" w:fill="FFFFFF"/>
        </w:rPr>
        <w:t>    （项目名称）</w:t>
      </w:r>
      <w:r>
        <w:rPr>
          <w:rFonts w:hint="eastAsia" w:ascii="宋体" w:hAnsi="宋体" w:cs="宋体"/>
          <w:color w:val="auto"/>
          <w:sz w:val="24"/>
          <w:szCs w:val="24"/>
          <w:highlight w:val="none"/>
          <w:shd w:val="clear" w:color="auto" w:fill="FFFFFF"/>
        </w:rPr>
        <w:t>采购活动，提供的货物全部由符合政策要求的中小企业制造。相关企业（含联合体中的中小企业、签订分包意向协议的中小企业）的具体情况如下：</w:t>
      </w:r>
    </w:p>
    <w:p w14:paraId="4572A76E">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6C3904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3A7DD5BF">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2D1A4A2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3E22B663">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53119969">
      <w:pPr>
        <w:shd w:val="clear"/>
        <w:spacing w:line="360" w:lineRule="auto"/>
        <w:jc w:val="left"/>
        <w:rPr>
          <w:rFonts w:ascii="宋体" w:hAnsi="宋体" w:cs="宋体"/>
          <w:bCs/>
          <w:color w:val="auto"/>
          <w:sz w:val="24"/>
          <w:highlight w:val="none"/>
        </w:rPr>
      </w:pPr>
    </w:p>
    <w:p w14:paraId="01886A09">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3618F6F5">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5F86B924">
      <w:pPr>
        <w:shd w:val="clear"/>
        <w:spacing w:line="360" w:lineRule="auto"/>
        <w:jc w:val="left"/>
        <w:rPr>
          <w:rFonts w:ascii="宋体" w:hAnsi="宋体" w:cs="宋体"/>
          <w:bCs/>
          <w:color w:val="auto"/>
          <w:sz w:val="24"/>
          <w:highlight w:val="none"/>
        </w:rPr>
      </w:pPr>
    </w:p>
    <w:p w14:paraId="495E3C46">
      <w:pPr>
        <w:shd w:val="clear"/>
        <w:spacing w:line="360" w:lineRule="auto"/>
        <w:jc w:val="left"/>
        <w:rPr>
          <w:rFonts w:ascii="宋体" w:hAnsi="宋体" w:cs="宋体"/>
          <w:bCs/>
          <w:color w:val="auto"/>
          <w:sz w:val="24"/>
          <w:highlight w:val="none"/>
        </w:rPr>
      </w:pPr>
    </w:p>
    <w:p w14:paraId="75E3F7B0">
      <w:pPr>
        <w:shd w:val="clear"/>
        <w:spacing w:line="360" w:lineRule="auto"/>
        <w:jc w:val="left"/>
        <w:rPr>
          <w:rFonts w:ascii="宋体" w:hAnsi="宋体" w:cs="宋体"/>
          <w:bCs/>
          <w:color w:val="auto"/>
          <w:sz w:val="24"/>
          <w:highlight w:val="none"/>
        </w:rPr>
      </w:pPr>
    </w:p>
    <w:p w14:paraId="5FCD1B59">
      <w:pPr>
        <w:shd w:val="clear"/>
        <w:spacing w:line="360" w:lineRule="auto"/>
        <w:jc w:val="left"/>
        <w:rPr>
          <w:rFonts w:ascii="宋体" w:hAnsi="宋体" w:cs="宋体"/>
          <w:bCs/>
          <w:color w:val="auto"/>
          <w:sz w:val="24"/>
          <w:highlight w:val="none"/>
        </w:rPr>
      </w:pPr>
    </w:p>
    <w:p w14:paraId="581554E4">
      <w:pPr>
        <w:shd w:val="clear"/>
        <w:spacing w:line="360" w:lineRule="auto"/>
        <w:jc w:val="left"/>
        <w:rPr>
          <w:rFonts w:ascii="宋体" w:hAnsi="宋体" w:cs="宋体"/>
          <w:bCs/>
          <w:color w:val="auto"/>
          <w:sz w:val="24"/>
          <w:highlight w:val="none"/>
        </w:rPr>
      </w:pPr>
    </w:p>
    <w:p w14:paraId="28482D77">
      <w:pPr>
        <w:shd w:val="clear"/>
        <w:spacing w:line="360" w:lineRule="auto"/>
        <w:jc w:val="left"/>
        <w:rPr>
          <w:rFonts w:ascii="宋体" w:hAnsi="宋体" w:cs="宋体"/>
          <w:bCs/>
          <w:color w:val="auto"/>
          <w:sz w:val="24"/>
          <w:highlight w:val="none"/>
        </w:rPr>
      </w:pPr>
    </w:p>
    <w:p w14:paraId="13D4C351">
      <w:pPr>
        <w:shd w:val="clear"/>
        <w:spacing w:line="360" w:lineRule="auto"/>
        <w:jc w:val="left"/>
        <w:rPr>
          <w:rFonts w:ascii="宋体" w:hAnsi="宋体" w:cs="宋体"/>
          <w:bCs/>
          <w:color w:val="auto"/>
          <w:sz w:val="24"/>
          <w:highlight w:val="none"/>
        </w:rPr>
      </w:pPr>
    </w:p>
    <w:p w14:paraId="38F2ADF4">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1DDFB9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297E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1E86DF4">
      <w:pPr>
        <w:shd w:val="clear"/>
        <w:spacing w:line="360" w:lineRule="auto"/>
        <w:ind w:firstLine="480" w:firstLineChars="200"/>
        <w:rPr>
          <w:rFonts w:ascii="宋体" w:hAnsi="宋体" w:cs="宋体"/>
          <w:color w:val="auto"/>
          <w:sz w:val="24"/>
          <w:highlight w:val="none"/>
        </w:rPr>
      </w:pPr>
    </w:p>
    <w:p w14:paraId="20EC484F">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46B172F6">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14:paraId="19FA7E5C">
      <w:pPr>
        <w:pStyle w:val="3"/>
        <w:shd w:val="clear"/>
        <w:rPr>
          <w:color w:val="auto"/>
          <w:highlight w:val="none"/>
        </w:rPr>
      </w:pPr>
    </w:p>
    <w:p w14:paraId="4E862EE2">
      <w:pPr>
        <w:shd w:val="clear"/>
        <w:spacing w:line="360" w:lineRule="auto"/>
        <w:rPr>
          <w:rFonts w:ascii="宋体" w:hAnsi="宋体" w:cs="宋体"/>
          <w:b/>
          <w:bCs/>
          <w:color w:val="auto"/>
          <w:sz w:val="24"/>
          <w:highlight w:val="none"/>
        </w:rPr>
      </w:pPr>
    </w:p>
    <w:p w14:paraId="276D4169">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20750A3F">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4EA69C7E">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14:paraId="258E0C6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6B7EBF1D">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3、供应商未提供《中小企业声明函》的、《中小企业声明函》中内容应填写而未进行填写或未如实填写的，将不给予供应商小微企业报价优惠扣除。</w:t>
      </w:r>
    </w:p>
    <w:p w14:paraId="2420CDC1">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14:paraId="67F982CA">
      <w:pPr>
        <w:numPr>
          <w:ilvl w:val="0"/>
          <w:numId w:val="4"/>
        </w:numPr>
        <w:shd w:val="clear"/>
        <w:spacing w:line="400" w:lineRule="exact"/>
        <w:rPr>
          <w:rFonts w:ascii="宋体" w:hAnsi="宋体" w:cs="宋体"/>
          <w:b/>
          <w:bCs/>
          <w:color w:val="auto"/>
          <w:sz w:val="24"/>
          <w:highlight w:val="none"/>
        </w:rPr>
      </w:pPr>
      <w:r>
        <w:rPr>
          <w:rFonts w:hint="eastAsia" w:ascii="宋体" w:hAnsi="宋体" w:cs="宋体"/>
          <w:b/>
          <w:bCs/>
          <w:color w:val="auto"/>
          <w:sz w:val="24"/>
          <w:highlight w:val="none"/>
        </w:rPr>
        <w:t>如国家对中小企业划型标准有新的规定的，从其规定。</w:t>
      </w:r>
    </w:p>
    <w:p w14:paraId="4CD01E10">
      <w:pPr>
        <w:pStyle w:val="25"/>
        <w:shd w:val="clear"/>
        <w:ind w:left="0" w:leftChars="0" w:firstLine="0"/>
        <w:rPr>
          <w:color w:val="auto"/>
          <w:highlight w:val="none"/>
        </w:rPr>
      </w:pPr>
    </w:p>
    <w:p w14:paraId="6EBCEE54">
      <w:pPr>
        <w:pStyle w:val="25"/>
        <w:shd w:val="clear"/>
        <w:ind w:left="0" w:leftChars="0" w:firstLine="0"/>
        <w:rPr>
          <w:color w:val="auto"/>
          <w:highlight w:val="none"/>
        </w:rPr>
      </w:pPr>
    </w:p>
    <w:p w14:paraId="7D63C85A">
      <w:pPr>
        <w:pStyle w:val="25"/>
        <w:shd w:val="clear"/>
        <w:ind w:left="0" w:leftChars="0" w:firstLine="0"/>
        <w:rPr>
          <w:color w:val="auto"/>
          <w:highlight w:val="none"/>
        </w:rPr>
      </w:pPr>
    </w:p>
    <w:p w14:paraId="26F4FB2A">
      <w:pPr>
        <w:pStyle w:val="25"/>
        <w:shd w:val="clear"/>
        <w:ind w:left="0" w:leftChars="0" w:firstLine="0"/>
        <w:rPr>
          <w:color w:val="auto"/>
          <w:highlight w:val="none"/>
        </w:rPr>
      </w:pPr>
    </w:p>
    <w:p w14:paraId="403889F2">
      <w:pPr>
        <w:shd w:val="clear"/>
        <w:spacing w:line="400" w:lineRule="exact"/>
        <w:rPr>
          <w:rFonts w:ascii="宋体" w:hAnsi="宋体"/>
          <w:b/>
          <w:color w:val="auto"/>
          <w:sz w:val="28"/>
          <w:szCs w:val="28"/>
          <w:highlight w:val="none"/>
        </w:rPr>
      </w:pPr>
    </w:p>
    <w:p w14:paraId="668D06F6">
      <w:pPr>
        <w:shd w:val="clear"/>
        <w:spacing w:line="400" w:lineRule="exact"/>
        <w:rPr>
          <w:rFonts w:ascii="宋体" w:hAnsi="宋体"/>
          <w:b/>
          <w:color w:val="auto"/>
          <w:sz w:val="28"/>
          <w:szCs w:val="28"/>
          <w:highlight w:val="none"/>
        </w:rPr>
      </w:pPr>
    </w:p>
    <w:p w14:paraId="4D0F40A0">
      <w:pPr>
        <w:shd w:val="clea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14:paraId="4FE90F55">
      <w:pPr>
        <w:shd w:val="clea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14:paraId="7CDA6896">
      <w:pPr>
        <w:widowControl/>
        <w:shd w:val="clear"/>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乙型肝炎病毒表面抗原酶联免疫诊断试剂盒采购项目</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ZJWS2025-JJ123</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14:paraId="10776224">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14:paraId="57F4A08D">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14:paraId="295AABE7">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14:paraId="6F8E0A4D">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14:paraId="3EE84AD8">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14:paraId="4FB5F094">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14:paraId="756F6434">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14:paraId="743D1480">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14:paraId="0F4869C6">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14:paraId="1774E122">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14:paraId="0C9E1C69">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14:paraId="688CC36C">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14:paraId="7C2024C5">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14:paraId="0767664B">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14:paraId="78CBA559">
      <w:pPr>
        <w:shd w:val="clear"/>
        <w:snapToGrid w:val="0"/>
        <w:spacing w:line="40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G.存在共同直接或间接投资设立子公司、联营企业和合营企业情况</w:t>
      </w:r>
    </w:p>
    <w:p w14:paraId="1841E241">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14:paraId="0252487C">
      <w:pPr>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I.其他利害关系情况。</w:t>
      </w:r>
    </w:p>
    <w:p w14:paraId="0B6DC39A">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14:paraId="5D0FDB13">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14:paraId="0B34C208">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14:paraId="47D5D182">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14:paraId="19D1F67F">
      <w:pPr>
        <w:shd w:val="clear"/>
        <w:snapToGrid w:val="0"/>
        <w:spacing w:line="400" w:lineRule="exact"/>
        <w:ind w:firstLine="5301" w:firstLineChars="2200"/>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14:paraId="5CA94A01">
      <w:pPr>
        <w:shd w:val="clear"/>
        <w:tabs>
          <w:tab w:val="left" w:pos="1418"/>
        </w:tabs>
        <w:autoSpaceDE w:val="0"/>
        <w:autoSpaceDN w:val="0"/>
        <w:adjustRightInd w:val="0"/>
        <w:spacing w:line="4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  月  日</w:t>
      </w:r>
    </w:p>
    <w:p w14:paraId="0601AB19">
      <w:pPr>
        <w:shd w:val="clear"/>
        <w:tabs>
          <w:tab w:val="left" w:pos="1418"/>
        </w:tabs>
        <w:autoSpaceDE w:val="0"/>
        <w:autoSpaceDN w:val="0"/>
        <w:adjustRightInd w:val="0"/>
        <w:spacing w:line="400" w:lineRule="exact"/>
        <w:rPr>
          <w:rFonts w:ascii="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w:t>
      </w:r>
      <w:r>
        <w:rPr>
          <w:rFonts w:hint="eastAsia" w:ascii="宋体" w:hAnsi="宋体" w:cs="宋体"/>
          <w:b/>
          <w:bCs/>
          <w:color w:val="auto"/>
          <w:kern w:val="0"/>
          <w:sz w:val="24"/>
          <w:szCs w:val="24"/>
          <w:highlight w:val="none"/>
          <w:lang w:eastAsia="zh-CN"/>
        </w:rPr>
        <w:t>授权委托代理人</w:t>
      </w:r>
      <w:r>
        <w:rPr>
          <w:rFonts w:hint="eastAsia" w:ascii="宋体" w:hAnsi="宋体" w:cs="宋体"/>
          <w:b/>
          <w:bCs/>
          <w:color w:val="auto"/>
          <w:kern w:val="0"/>
          <w:sz w:val="24"/>
          <w:szCs w:val="24"/>
          <w:highlight w:val="none"/>
        </w:rPr>
        <w:t>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lang w:val="en-US" w:eastAsia="zh-CN"/>
        </w:rPr>
        <w:t>zjwstz</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163</w:t>
      </w:r>
      <w:r>
        <w:rPr>
          <w:rFonts w:hint="eastAsia" w:ascii="宋体" w:hAnsi="宋体" w:cs="宋体"/>
          <w:b/>
          <w:bCs/>
          <w:color w:val="auto"/>
          <w:kern w:val="0"/>
          <w:sz w:val="24"/>
          <w:szCs w:val="24"/>
          <w:highlight w:val="none"/>
        </w:rPr>
        <w:t>.com）；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54CDC97">
      <w:pPr>
        <w:pStyle w:val="18"/>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ECF2">
    <w:pPr>
      <w:spacing w:line="20" w:lineRule="atLeast"/>
      <w:rPr>
        <w:b/>
        <w:bCs/>
        <w:color w:val="000000"/>
        <w:sz w:val="10"/>
        <w:szCs w:val="10"/>
        <w:u w:val="single"/>
      </w:rPr>
    </w:pPr>
    <w:r>
      <w:rPr>
        <w:rFonts w:hint="eastAsia" w:cs="宋体"/>
        <w:b/>
        <w:bCs/>
        <w:i/>
        <w:iCs/>
        <w:color w:val="000000"/>
        <w:kern w:val="0"/>
        <w:sz w:val="18"/>
        <w:szCs w:val="18"/>
        <w:u w:val="single"/>
      </w:rPr>
      <w:t>台州市政府采购招标文件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63D6C569">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8F5FB"/>
    <w:multiLevelType w:val="singleLevel"/>
    <w:tmpl w:val="FE18F5FB"/>
    <w:lvl w:ilvl="0" w:tentative="0">
      <w:start w:val="4"/>
      <w:numFmt w:val="decimal"/>
      <w:suff w:val="nothing"/>
      <w:lvlText w:val="%1、"/>
      <w:lvlJc w:val="left"/>
    </w:lvl>
  </w:abstractNum>
  <w:abstractNum w:abstractNumId="1">
    <w:nsid w:val="00000001"/>
    <w:multiLevelType w:val="singleLevel"/>
    <w:tmpl w:val="00000001"/>
    <w:lvl w:ilvl="0" w:tentative="0">
      <w:start w:val="1"/>
      <w:numFmt w:val="decimal"/>
      <w:pStyle w:val="8"/>
      <w:lvlText w:val="%1."/>
      <w:lvlJc w:val="left"/>
      <w:pPr>
        <w:tabs>
          <w:tab w:val="left" w:pos="360"/>
        </w:tabs>
        <w:ind w:left="360" w:hanging="360"/>
      </w:pPr>
    </w:lvl>
  </w:abstractNum>
  <w:abstractNum w:abstractNumId="2">
    <w:nsid w:val="0B380E5E"/>
    <w:multiLevelType w:val="singleLevel"/>
    <w:tmpl w:val="0B380E5E"/>
    <w:lvl w:ilvl="0" w:tentative="0">
      <w:start w:val="4"/>
      <w:numFmt w:val="chineseCounting"/>
      <w:suff w:val="space"/>
      <w:lvlText w:val="第%1章"/>
      <w:lvlJc w:val="left"/>
      <w:rPr>
        <w:rFonts w:hint="eastAsia"/>
      </w:rPr>
    </w:lvl>
  </w:abstractNum>
  <w:abstractNum w:abstractNumId="3">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2RiNGMwNDM0ZjBjNTc1OTMzYjM3NmFlMTkyZTcifQ=="/>
  </w:docVars>
  <w:rsids>
    <w:rsidRoot w:val="00686405"/>
    <w:rsid w:val="000208BE"/>
    <w:rsid w:val="000F3E44"/>
    <w:rsid w:val="00114F8E"/>
    <w:rsid w:val="00236842"/>
    <w:rsid w:val="00295244"/>
    <w:rsid w:val="002C4201"/>
    <w:rsid w:val="003007D6"/>
    <w:rsid w:val="0035691B"/>
    <w:rsid w:val="00391F59"/>
    <w:rsid w:val="00393D0A"/>
    <w:rsid w:val="004131F5"/>
    <w:rsid w:val="004761DE"/>
    <w:rsid w:val="004D4134"/>
    <w:rsid w:val="004F6217"/>
    <w:rsid w:val="00506CA2"/>
    <w:rsid w:val="005526BE"/>
    <w:rsid w:val="00556BDB"/>
    <w:rsid w:val="00591927"/>
    <w:rsid w:val="005A4F74"/>
    <w:rsid w:val="005E6591"/>
    <w:rsid w:val="00686405"/>
    <w:rsid w:val="006C0D00"/>
    <w:rsid w:val="006E5B30"/>
    <w:rsid w:val="00783E9F"/>
    <w:rsid w:val="007E3C87"/>
    <w:rsid w:val="007F06C8"/>
    <w:rsid w:val="00834C97"/>
    <w:rsid w:val="00984D6B"/>
    <w:rsid w:val="009A08CB"/>
    <w:rsid w:val="009C08A0"/>
    <w:rsid w:val="009D5E80"/>
    <w:rsid w:val="009F47BF"/>
    <w:rsid w:val="00A47387"/>
    <w:rsid w:val="00A54803"/>
    <w:rsid w:val="00AE610C"/>
    <w:rsid w:val="00AF3447"/>
    <w:rsid w:val="00C3634A"/>
    <w:rsid w:val="00C3781E"/>
    <w:rsid w:val="00C75437"/>
    <w:rsid w:val="00CC4C32"/>
    <w:rsid w:val="00D07C02"/>
    <w:rsid w:val="00D444FD"/>
    <w:rsid w:val="00D44DA8"/>
    <w:rsid w:val="00DC55E8"/>
    <w:rsid w:val="00E21CA9"/>
    <w:rsid w:val="00E51F9A"/>
    <w:rsid w:val="00E8150A"/>
    <w:rsid w:val="00EA0D51"/>
    <w:rsid w:val="00ED2062"/>
    <w:rsid w:val="00ED3390"/>
    <w:rsid w:val="00F64108"/>
    <w:rsid w:val="00FF15D4"/>
    <w:rsid w:val="010961DC"/>
    <w:rsid w:val="013627B1"/>
    <w:rsid w:val="01453016"/>
    <w:rsid w:val="01A71A36"/>
    <w:rsid w:val="01EB6F88"/>
    <w:rsid w:val="02015C82"/>
    <w:rsid w:val="02726FE7"/>
    <w:rsid w:val="02B1326A"/>
    <w:rsid w:val="02C3155B"/>
    <w:rsid w:val="02EC7C14"/>
    <w:rsid w:val="03321F7E"/>
    <w:rsid w:val="035B5A29"/>
    <w:rsid w:val="03991483"/>
    <w:rsid w:val="03C45BE3"/>
    <w:rsid w:val="03F07554"/>
    <w:rsid w:val="047C54A8"/>
    <w:rsid w:val="04A36864"/>
    <w:rsid w:val="04D3590A"/>
    <w:rsid w:val="051F6862"/>
    <w:rsid w:val="053E1EDE"/>
    <w:rsid w:val="05427709"/>
    <w:rsid w:val="05746379"/>
    <w:rsid w:val="059B7F4C"/>
    <w:rsid w:val="05B777DE"/>
    <w:rsid w:val="05C67247"/>
    <w:rsid w:val="06594FBB"/>
    <w:rsid w:val="065E29C7"/>
    <w:rsid w:val="068932EF"/>
    <w:rsid w:val="06B8500E"/>
    <w:rsid w:val="07CD690E"/>
    <w:rsid w:val="081F3333"/>
    <w:rsid w:val="082A6CC4"/>
    <w:rsid w:val="082F3592"/>
    <w:rsid w:val="084C3862"/>
    <w:rsid w:val="087D02D4"/>
    <w:rsid w:val="088A6606"/>
    <w:rsid w:val="088C3815"/>
    <w:rsid w:val="08A35880"/>
    <w:rsid w:val="08F56D22"/>
    <w:rsid w:val="08FD52C1"/>
    <w:rsid w:val="090833A7"/>
    <w:rsid w:val="09C000DC"/>
    <w:rsid w:val="09E67A2D"/>
    <w:rsid w:val="09F67F36"/>
    <w:rsid w:val="0AB04271"/>
    <w:rsid w:val="0ABF5133"/>
    <w:rsid w:val="0AC43D4E"/>
    <w:rsid w:val="0AE903B2"/>
    <w:rsid w:val="0AFF2E86"/>
    <w:rsid w:val="0BD30974"/>
    <w:rsid w:val="0BE06AC1"/>
    <w:rsid w:val="0C2866A8"/>
    <w:rsid w:val="0C7F589D"/>
    <w:rsid w:val="0C8D2934"/>
    <w:rsid w:val="0CE964F5"/>
    <w:rsid w:val="0D033BC8"/>
    <w:rsid w:val="0D1E32A0"/>
    <w:rsid w:val="0D5F1DE4"/>
    <w:rsid w:val="0D834986"/>
    <w:rsid w:val="0DA702D4"/>
    <w:rsid w:val="0DB13287"/>
    <w:rsid w:val="0DEB2A04"/>
    <w:rsid w:val="0E4971C2"/>
    <w:rsid w:val="0E5C38D2"/>
    <w:rsid w:val="0E5F26D4"/>
    <w:rsid w:val="0E6663B0"/>
    <w:rsid w:val="0EB94739"/>
    <w:rsid w:val="0ED53250"/>
    <w:rsid w:val="0EF736CE"/>
    <w:rsid w:val="0EFD07E3"/>
    <w:rsid w:val="0F4A10C7"/>
    <w:rsid w:val="10016890"/>
    <w:rsid w:val="102B767A"/>
    <w:rsid w:val="105C10BF"/>
    <w:rsid w:val="105C210D"/>
    <w:rsid w:val="10BB2E1A"/>
    <w:rsid w:val="10F55333"/>
    <w:rsid w:val="118F0306"/>
    <w:rsid w:val="11A76D02"/>
    <w:rsid w:val="11AF049F"/>
    <w:rsid w:val="12087442"/>
    <w:rsid w:val="1215120B"/>
    <w:rsid w:val="121E74EF"/>
    <w:rsid w:val="123D27D9"/>
    <w:rsid w:val="12506E11"/>
    <w:rsid w:val="12573291"/>
    <w:rsid w:val="129601C5"/>
    <w:rsid w:val="12AC362C"/>
    <w:rsid w:val="13740426"/>
    <w:rsid w:val="13F24E9F"/>
    <w:rsid w:val="140D0CE8"/>
    <w:rsid w:val="141D59F2"/>
    <w:rsid w:val="14833F0A"/>
    <w:rsid w:val="14BB07D7"/>
    <w:rsid w:val="14E462D1"/>
    <w:rsid w:val="15152692"/>
    <w:rsid w:val="152A5D29"/>
    <w:rsid w:val="156A2774"/>
    <w:rsid w:val="156A4C47"/>
    <w:rsid w:val="1623296E"/>
    <w:rsid w:val="164E536A"/>
    <w:rsid w:val="173105E0"/>
    <w:rsid w:val="177078FF"/>
    <w:rsid w:val="17B561C4"/>
    <w:rsid w:val="17C92529"/>
    <w:rsid w:val="17CB1614"/>
    <w:rsid w:val="17D20CAE"/>
    <w:rsid w:val="17DB7C9E"/>
    <w:rsid w:val="182C1032"/>
    <w:rsid w:val="18842C1C"/>
    <w:rsid w:val="18CC1314"/>
    <w:rsid w:val="19086792"/>
    <w:rsid w:val="19374974"/>
    <w:rsid w:val="19825C84"/>
    <w:rsid w:val="19AF493C"/>
    <w:rsid w:val="19BC7F18"/>
    <w:rsid w:val="1ADE6FB0"/>
    <w:rsid w:val="1B442D4F"/>
    <w:rsid w:val="1B977655"/>
    <w:rsid w:val="1CA47539"/>
    <w:rsid w:val="1CB14CFB"/>
    <w:rsid w:val="1CC7757C"/>
    <w:rsid w:val="1CDF4444"/>
    <w:rsid w:val="1D6E06EC"/>
    <w:rsid w:val="1D9451B5"/>
    <w:rsid w:val="1DB46A3B"/>
    <w:rsid w:val="1DB602F1"/>
    <w:rsid w:val="1DB654E7"/>
    <w:rsid w:val="1E6C3F37"/>
    <w:rsid w:val="1E974A1A"/>
    <w:rsid w:val="1EDE4DD7"/>
    <w:rsid w:val="1F4B6242"/>
    <w:rsid w:val="1F7227A7"/>
    <w:rsid w:val="1FBF5575"/>
    <w:rsid w:val="1FEF7275"/>
    <w:rsid w:val="20310159"/>
    <w:rsid w:val="20A02F86"/>
    <w:rsid w:val="20BF38E3"/>
    <w:rsid w:val="20C507AA"/>
    <w:rsid w:val="20EC1923"/>
    <w:rsid w:val="20F179D0"/>
    <w:rsid w:val="21241132"/>
    <w:rsid w:val="21992591"/>
    <w:rsid w:val="219F5E22"/>
    <w:rsid w:val="21B06312"/>
    <w:rsid w:val="21D75217"/>
    <w:rsid w:val="230D0E48"/>
    <w:rsid w:val="231850AF"/>
    <w:rsid w:val="23464B7D"/>
    <w:rsid w:val="237F3793"/>
    <w:rsid w:val="238E2662"/>
    <w:rsid w:val="23B0550D"/>
    <w:rsid w:val="23B409B6"/>
    <w:rsid w:val="23B94227"/>
    <w:rsid w:val="24086A5C"/>
    <w:rsid w:val="241E67A8"/>
    <w:rsid w:val="24837024"/>
    <w:rsid w:val="24BF4A8B"/>
    <w:rsid w:val="24E45E19"/>
    <w:rsid w:val="25250EB2"/>
    <w:rsid w:val="253C49A1"/>
    <w:rsid w:val="25BE0FFB"/>
    <w:rsid w:val="25E12698"/>
    <w:rsid w:val="25EC5BD9"/>
    <w:rsid w:val="26127F7F"/>
    <w:rsid w:val="26624DDF"/>
    <w:rsid w:val="26C520B4"/>
    <w:rsid w:val="26E45901"/>
    <w:rsid w:val="2707189D"/>
    <w:rsid w:val="2739158C"/>
    <w:rsid w:val="27B4504C"/>
    <w:rsid w:val="27C779DD"/>
    <w:rsid w:val="27F45061"/>
    <w:rsid w:val="28DB7257"/>
    <w:rsid w:val="29160C6A"/>
    <w:rsid w:val="2921441A"/>
    <w:rsid w:val="2936122A"/>
    <w:rsid w:val="29476FDA"/>
    <w:rsid w:val="29985316"/>
    <w:rsid w:val="29A87BEF"/>
    <w:rsid w:val="29E82C0F"/>
    <w:rsid w:val="2A401021"/>
    <w:rsid w:val="2AC32878"/>
    <w:rsid w:val="2ADB380F"/>
    <w:rsid w:val="2AF3638E"/>
    <w:rsid w:val="2AFC36B6"/>
    <w:rsid w:val="2B78126D"/>
    <w:rsid w:val="2C7D4E3D"/>
    <w:rsid w:val="2C875AE2"/>
    <w:rsid w:val="2CA2365B"/>
    <w:rsid w:val="2CE40E80"/>
    <w:rsid w:val="2D196005"/>
    <w:rsid w:val="2D2B4A29"/>
    <w:rsid w:val="2D4078B1"/>
    <w:rsid w:val="2D4753AE"/>
    <w:rsid w:val="2D4B6AD7"/>
    <w:rsid w:val="2D52706C"/>
    <w:rsid w:val="2D7D7861"/>
    <w:rsid w:val="2D9344BE"/>
    <w:rsid w:val="2DE62BE0"/>
    <w:rsid w:val="2DF36F85"/>
    <w:rsid w:val="2E4C5D93"/>
    <w:rsid w:val="2EEF163E"/>
    <w:rsid w:val="3023440A"/>
    <w:rsid w:val="3071591F"/>
    <w:rsid w:val="309C53A6"/>
    <w:rsid w:val="30A419F7"/>
    <w:rsid w:val="30DF261B"/>
    <w:rsid w:val="31607308"/>
    <w:rsid w:val="319217C1"/>
    <w:rsid w:val="31D53D3D"/>
    <w:rsid w:val="31ED5943"/>
    <w:rsid w:val="320357DB"/>
    <w:rsid w:val="321C563E"/>
    <w:rsid w:val="324F7FD4"/>
    <w:rsid w:val="328123E5"/>
    <w:rsid w:val="32AC16D5"/>
    <w:rsid w:val="32BA6274"/>
    <w:rsid w:val="32D92DF9"/>
    <w:rsid w:val="32DA017D"/>
    <w:rsid w:val="33E505BB"/>
    <w:rsid w:val="3402289E"/>
    <w:rsid w:val="34E42B42"/>
    <w:rsid w:val="35AE519F"/>
    <w:rsid w:val="36194ED3"/>
    <w:rsid w:val="363343F3"/>
    <w:rsid w:val="36694475"/>
    <w:rsid w:val="36851BE2"/>
    <w:rsid w:val="36E565D0"/>
    <w:rsid w:val="36EE66A7"/>
    <w:rsid w:val="3762250D"/>
    <w:rsid w:val="376A0516"/>
    <w:rsid w:val="37A75B88"/>
    <w:rsid w:val="3841411B"/>
    <w:rsid w:val="385A1C97"/>
    <w:rsid w:val="389C46FF"/>
    <w:rsid w:val="38B528B6"/>
    <w:rsid w:val="38E9387E"/>
    <w:rsid w:val="395E3DBA"/>
    <w:rsid w:val="39751C3A"/>
    <w:rsid w:val="39927EB3"/>
    <w:rsid w:val="39A84739"/>
    <w:rsid w:val="39E530CE"/>
    <w:rsid w:val="3A792925"/>
    <w:rsid w:val="3A945183"/>
    <w:rsid w:val="3AD11CD1"/>
    <w:rsid w:val="3AF026E9"/>
    <w:rsid w:val="3B450337"/>
    <w:rsid w:val="3B5D2F27"/>
    <w:rsid w:val="3B5F4DA7"/>
    <w:rsid w:val="3BA0483D"/>
    <w:rsid w:val="3C3B1A82"/>
    <w:rsid w:val="3C676DBF"/>
    <w:rsid w:val="3C9F7913"/>
    <w:rsid w:val="3CF34C7D"/>
    <w:rsid w:val="3D181556"/>
    <w:rsid w:val="3D5D1D84"/>
    <w:rsid w:val="3D9B6331"/>
    <w:rsid w:val="3E8D6F65"/>
    <w:rsid w:val="3EEE6C67"/>
    <w:rsid w:val="3F7A6DBA"/>
    <w:rsid w:val="3FC26AAC"/>
    <w:rsid w:val="3FD926D9"/>
    <w:rsid w:val="3FF02F12"/>
    <w:rsid w:val="3FFC0F60"/>
    <w:rsid w:val="400E4B49"/>
    <w:rsid w:val="401A783F"/>
    <w:rsid w:val="408D0A5C"/>
    <w:rsid w:val="40FB141E"/>
    <w:rsid w:val="41AE20BE"/>
    <w:rsid w:val="42631291"/>
    <w:rsid w:val="4294673F"/>
    <w:rsid w:val="43031BEF"/>
    <w:rsid w:val="431C78CD"/>
    <w:rsid w:val="43941802"/>
    <w:rsid w:val="43A27497"/>
    <w:rsid w:val="43A96B81"/>
    <w:rsid w:val="43FB2D48"/>
    <w:rsid w:val="442518E4"/>
    <w:rsid w:val="44653ABC"/>
    <w:rsid w:val="44800E2B"/>
    <w:rsid w:val="44B06451"/>
    <w:rsid w:val="44EA63E7"/>
    <w:rsid w:val="451D6E1E"/>
    <w:rsid w:val="45444113"/>
    <w:rsid w:val="4638483E"/>
    <w:rsid w:val="463F2CA9"/>
    <w:rsid w:val="46871096"/>
    <w:rsid w:val="46AA425A"/>
    <w:rsid w:val="46CC7478"/>
    <w:rsid w:val="46DA7E2B"/>
    <w:rsid w:val="46FF2F03"/>
    <w:rsid w:val="472E4B63"/>
    <w:rsid w:val="47B23BDE"/>
    <w:rsid w:val="47BC5D79"/>
    <w:rsid w:val="47D51348"/>
    <w:rsid w:val="47E039B1"/>
    <w:rsid w:val="482E0EE0"/>
    <w:rsid w:val="49107A31"/>
    <w:rsid w:val="49A80B50"/>
    <w:rsid w:val="49B840BB"/>
    <w:rsid w:val="49F104C5"/>
    <w:rsid w:val="4A0D0A8F"/>
    <w:rsid w:val="4A412CBC"/>
    <w:rsid w:val="4AC84ACF"/>
    <w:rsid w:val="4B0F5CAA"/>
    <w:rsid w:val="4B502F8B"/>
    <w:rsid w:val="4B757F16"/>
    <w:rsid w:val="4BB0068C"/>
    <w:rsid w:val="4BE02D57"/>
    <w:rsid w:val="4BEA6570"/>
    <w:rsid w:val="4BEF0B41"/>
    <w:rsid w:val="4C4D4116"/>
    <w:rsid w:val="4C4F6AC2"/>
    <w:rsid w:val="4C533207"/>
    <w:rsid w:val="4CEE582C"/>
    <w:rsid w:val="4CF21D3D"/>
    <w:rsid w:val="4D197A57"/>
    <w:rsid w:val="4D3E590F"/>
    <w:rsid w:val="4D9E7A7C"/>
    <w:rsid w:val="4DA31D13"/>
    <w:rsid w:val="4DC65D2A"/>
    <w:rsid w:val="4DD12ABC"/>
    <w:rsid w:val="4E5A1ED1"/>
    <w:rsid w:val="4E732A21"/>
    <w:rsid w:val="4E8B293F"/>
    <w:rsid w:val="4EA92B24"/>
    <w:rsid w:val="4EC1017C"/>
    <w:rsid w:val="4F1F1C38"/>
    <w:rsid w:val="4F2F1C38"/>
    <w:rsid w:val="4F4F0525"/>
    <w:rsid w:val="4F530C70"/>
    <w:rsid w:val="4F6E5F47"/>
    <w:rsid w:val="501457F8"/>
    <w:rsid w:val="50520A6C"/>
    <w:rsid w:val="50643A90"/>
    <w:rsid w:val="50874856"/>
    <w:rsid w:val="509A00F8"/>
    <w:rsid w:val="50D11811"/>
    <w:rsid w:val="50D55AF2"/>
    <w:rsid w:val="50DD19BA"/>
    <w:rsid w:val="50F55AB2"/>
    <w:rsid w:val="510B4607"/>
    <w:rsid w:val="51422BA1"/>
    <w:rsid w:val="516E4661"/>
    <w:rsid w:val="5212694A"/>
    <w:rsid w:val="526B1C0A"/>
    <w:rsid w:val="527252B8"/>
    <w:rsid w:val="52843290"/>
    <w:rsid w:val="52937629"/>
    <w:rsid w:val="52B94EC9"/>
    <w:rsid w:val="52D8550B"/>
    <w:rsid w:val="5346188A"/>
    <w:rsid w:val="53B536AF"/>
    <w:rsid w:val="5447380A"/>
    <w:rsid w:val="54557DA2"/>
    <w:rsid w:val="549629CD"/>
    <w:rsid w:val="54E0534E"/>
    <w:rsid w:val="55AB7FEB"/>
    <w:rsid w:val="55C91693"/>
    <w:rsid w:val="56586619"/>
    <w:rsid w:val="568A3645"/>
    <w:rsid w:val="569D28D9"/>
    <w:rsid w:val="570A5ABF"/>
    <w:rsid w:val="571579FD"/>
    <w:rsid w:val="57246870"/>
    <w:rsid w:val="578E2B0D"/>
    <w:rsid w:val="57A969DC"/>
    <w:rsid w:val="57AD1FEE"/>
    <w:rsid w:val="57B45A5F"/>
    <w:rsid w:val="57F41109"/>
    <w:rsid w:val="58276B45"/>
    <w:rsid w:val="585F6C5E"/>
    <w:rsid w:val="58A3295E"/>
    <w:rsid w:val="58BA1912"/>
    <w:rsid w:val="58CC7063"/>
    <w:rsid w:val="58EC60D0"/>
    <w:rsid w:val="58FD5A32"/>
    <w:rsid w:val="595012EA"/>
    <w:rsid w:val="597E6094"/>
    <w:rsid w:val="599B3F7C"/>
    <w:rsid w:val="59B02274"/>
    <w:rsid w:val="59B639FA"/>
    <w:rsid w:val="5A0A79AA"/>
    <w:rsid w:val="5A8C5871"/>
    <w:rsid w:val="5A90245C"/>
    <w:rsid w:val="5AA3721C"/>
    <w:rsid w:val="5ABB235D"/>
    <w:rsid w:val="5AC3182D"/>
    <w:rsid w:val="5AF630B9"/>
    <w:rsid w:val="5B09486A"/>
    <w:rsid w:val="5B7A5E36"/>
    <w:rsid w:val="5B7E4C00"/>
    <w:rsid w:val="5BAD7F1D"/>
    <w:rsid w:val="5BCC4DFF"/>
    <w:rsid w:val="5BCE2126"/>
    <w:rsid w:val="5BD24297"/>
    <w:rsid w:val="5BF043E3"/>
    <w:rsid w:val="5C1629D5"/>
    <w:rsid w:val="5C2A679B"/>
    <w:rsid w:val="5C3A7D2B"/>
    <w:rsid w:val="5C477D02"/>
    <w:rsid w:val="5C4F216C"/>
    <w:rsid w:val="5C52794E"/>
    <w:rsid w:val="5C9F4EFC"/>
    <w:rsid w:val="5CE44252"/>
    <w:rsid w:val="5D0A41A8"/>
    <w:rsid w:val="5D195623"/>
    <w:rsid w:val="5D3C565F"/>
    <w:rsid w:val="5D4D1EBF"/>
    <w:rsid w:val="5D8662D5"/>
    <w:rsid w:val="5D961831"/>
    <w:rsid w:val="5DB22A7E"/>
    <w:rsid w:val="5E0C10DA"/>
    <w:rsid w:val="5E611BC4"/>
    <w:rsid w:val="5EAA4A04"/>
    <w:rsid w:val="5ECA35A7"/>
    <w:rsid w:val="5FB64700"/>
    <w:rsid w:val="6075389C"/>
    <w:rsid w:val="60EA6BB3"/>
    <w:rsid w:val="61452C68"/>
    <w:rsid w:val="6216734F"/>
    <w:rsid w:val="622B5B66"/>
    <w:rsid w:val="624A623F"/>
    <w:rsid w:val="633B184D"/>
    <w:rsid w:val="63C45929"/>
    <w:rsid w:val="64515EF2"/>
    <w:rsid w:val="648D6455"/>
    <w:rsid w:val="64934909"/>
    <w:rsid w:val="64AA0801"/>
    <w:rsid w:val="64AC28AC"/>
    <w:rsid w:val="64C76DA1"/>
    <w:rsid w:val="64E56392"/>
    <w:rsid w:val="64EB62E8"/>
    <w:rsid w:val="657A2B7F"/>
    <w:rsid w:val="663822AA"/>
    <w:rsid w:val="667757EB"/>
    <w:rsid w:val="6683048D"/>
    <w:rsid w:val="66D2154D"/>
    <w:rsid w:val="66F66498"/>
    <w:rsid w:val="679D1AFF"/>
    <w:rsid w:val="67C731CF"/>
    <w:rsid w:val="67CD632C"/>
    <w:rsid w:val="67DC085E"/>
    <w:rsid w:val="67F36B2E"/>
    <w:rsid w:val="685B6F1E"/>
    <w:rsid w:val="688C03DA"/>
    <w:rsid w:val="692B2D2C"/>
    <w:rsid w:val="694A3BB7"/>
    <w:rsid w:val="69865986"/>
    <w:rsid w:val="69BB70ED"/>
    <w:rsid w:val="6A1A536D"/>
    <w:rsid w:val="6A552D33"/>
    <w:rsid w:val="6B516E1A"/>
    <w:rsid w:val="6B7177CF"/>
    <w:rsid w:val="6B9C1690"/>
    <w:rsid w:val="6BE962C6"/>
    <w:rsid w:val="6C3F2827"/>
    <w:rsid w:val="6C796C80"/>
    <w:rsid w:val="6CD801BC"/>
    <w:rsid w:val="6CF73213"/>
    <w:rsid w:val="6D145678"/>
    <w:rsid w:val="6D334CE9"/>
    <w:rsid w:val="6DA902AB"/>
    <w:rsid w:val="6DC12123"/>
    <w:rsid w:val="6DDB1560"/>
    <w:rsid w:val="6DDE6096"/>
    <w:rsid w:val="6DDF2D67"/>
    <w:rsid w:val="6DE23900"/>
    <w:rsid w:val="6E33296B"/>
    <w:rsid w:val="6E722E1F"/>
    <w:rsid w:val="6E7D57A2"/>
    <w:rsid w:val="6EDC40F3"/>
    <w:rsid w:val="6F052E4D"/>
    <w:rsid w:val="6F1F6C14"/>
    <w:rsid w:val="6F3A25F3"/>
    <w:rsid w:val="6F5D3C8F"/>
    <w:rsid w:val="6F807339"/>
    <w:rsid w:val="6F984180"/>
    <w:rsid w:val="6FF70FA2"/>
    <w:rsid w:val="705F66D0"/>
    <w:rsid w:val="70763A2A"/>
    <w:rsid w:val="707C4711"/>
    <w:rsid w:val="70C530B4"/>
    <w:rsid w:val="7118364F"/>
    <w:rsid w:val="712612F0"/>
    <w:rsid w:val="718B41F8"/>
    <w:rsid w:val="71A57362"/>
    <w:rsid w:val="71B90BDF"/>
    <w:rsid w:val="721361EF"/>
    <w:rsid w:val="732760FC"/>
    <w:rsid w:val="73905147"/>
    <w:rsid w:val="73910207"/>
    <w:rsid w:val="73AB0B88"/>
    <w:rsid w:val="74A54B02"/>
    <w:rsid w:val="75055641"/>
    <w:rsid w:val="75557A03"/>
    <w:rsid w:val="75964330"/>
    <w:rsid w:val="75A302DF"/>
    <w:rsid w:val="7601232C"/>
    <w:rsid w:val="76B64EC4"/>
    <w:rsid w:val="76EE06EA"/>
    <w:rsid w:val="77125F44"/>
    <w:rsid w:val="7727269A"/>
    <w:rsid w:val="772E0973"/>
    <w:rsid w:val="77EC3318"/>
    <w:rsid w:val="77F12C75"/>
    <w:rsid w:val="77FD0BD7"/>
    <w:rsid w:val="780A5372"/>
    <w:rsid w:val="78111BB0"/>
    <w:rsid w:val="785D515A"/>
    <w:rsid w:val="787B7427"/>
    <w:rsid w:val="78DC40C7"/>
    <w:rsid w:val="78F85C09"/>
    <w:rsid w:val="794C3CB3"/>
    <w:rsid w:val="796A14B7"/>
    <w:rsid w:val="798E4FA2"/>
    <w:rsid w:val="79FE29DE"/>
    <w:rsid w:val="7A373DB3"/>
    <w:rsid w:val="7B1E6472"/>
    <w:rsid w:val="7B9C179F"/>
    <w:rsid w:val="7BB3231A"/>
    <w:rsid w:val="7BF51FE4"/>
    <w:rsid w:val="7C392133"/>
    <w:rsid w:val="7C4028DA"/>
    <w:rsid w:val="7CC73A07"/>
    <w:rsid w:val="7CCF0A8E"/>
    <w:rsid w:val="7D481B8A"/>
    <w:rsid w:val="7D673D8B"/>
    <w:rsid w:val="7D6E0B2D"/>
    <w:rsid w:val="7E200C00"/>
    <w:rsid w:val="7E833095"/>
    <w:rsid w:val="7E943B69"/>
    <w:rsid w:val="7FA33F02"/>
    <w:rsid w:val="7FC37289"/>
    <w:rsid w:val="7FCC74DD"/>
    <w:rsid w:val="7FCE6200"/>
    <w:rsid w:val="7FE738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5"/>
    <w:qFormat/>
    <w:uiPriority w:val="99"/>
    <w:pPr>
      <w:spacing w:before="340" w:after="330" w:line="578" w:lineRule="auto"/>
      <w:outlineLvl w:val="0"/>
    </w:pPr>
    <w:rPr>
      <w:kern w:val="44"/>
      <w:sz w:val="44"/>
      <w:szCs w:val="44"/>
    </w:rPr>
  </w:style>
  <w:style w:type="paragraph" w:styleId="5">
    <w:name w:val="heading 2"/>
    <w:basedOn w:val="1"/>
    <w:next w:val="1"/>
    <w:link w:val="36"/>
    <w:qFormat/>
    <w:uiPriority w:val="99"/>
    <w:pPr>
      <w:keepNext/>
      <w:keepLines/>
      <w:spacing w:before="260" w:after="260" w:line="416" w:lineRule="auto"/>
      <w:outlineLvl w:val="1"/>
    </w:pPr>
    <w:rPr>
      <w:rFonts w:ascii="Calibri Light" w:hAnsi="Calibri Light" w:cs="Calibri Light"/>
      <w:b/>
      <w:bCs/>
      <w:sz w:val="32"/>
      <w:szCs w:val="32"/>
    </w:rPr>
  </w:style>
  <w:style w:type="paragraph" w:styleId="6">
    <w:name w:val="heading 3"/>
    <w:basedOn w:val="1"/>
    <w:next w:val="1"/>
    <w:link w:val="37"/>
    <w:qFormat/>
    <w:uiPriority w:val="99"/>
    <w:pPr>
      <w:keepNext/>
      <w:keepLines/>
      <w:spacing w:before="260" w:after="260" w:line="416" w:lineRule="auto"/>
      <w:outlineLvl w:val="2"/>
    </w:pPr>
    <w:rPr>
      <w:b/>
      <w:bCs/>
      <w:sz w:val="32"/>
      <w:szCs w:val="32"/>
    </w:rPr>
  </w:style>
  <w:style w:type="paragraph" w:styleId="7">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szCs w:val="24"/>
    </w:rPr>
  </w:style>
  <w:style w:type="paragraph" w:styleId="3">
    <w:name w:val="toc 4"/>
    <w:basedOn w:val="1"/>
    <w:next w:val="1"/>
    <w:qFormat/>
    <w:locked/>
    <w:uiPriority w:val="39"/>
    <w:pPr>
      <w:widowControl/>
      <w:ind w:left="600"/>
      <w:jc w:val="left"/>
    </w:pPr>
    <w:rPr>
      <w:kern w:val="0"/>
      <w:sz w:val="18"/>
      <w:szCs w:val="20"/>
    </w:rPr>
  </w:style>
  <w:style w:type="paragraph" w:styleId="8">
    <w:name w:val="List Number"/>
    <w:basedOn w:val="1"/>
    <w:qFormat/>
    <w:uiPriority w:val="99"/>
    <w:pPr>
      <w:numPr>
        <w:ilvl w:val="0"/>
        <w:numId w:val="2"/>
      </w:numPr>
    </w:pPr>
  </w:style>
  <w:style w:type="paragraph" w:styleId="9">
    <w:name w:val="Normal Indent"/>
    <w:basedOn w:val="1"/>
    <w:next w:val="1"/>
    <w:qFormat/>
    <w:uiPriority w:val="99"/>
    <w:pPr>
      <w:ind w:firstLine="420"/>
    </w:pPr>
  </w:style>
  <w:style w:type="paragraph" w:styleId="10">
    <w:name w:val="annotation text"/>
    <w:basedOn w:val="1"/>
    <w:link w:val="38"/>
    <w:semiHidden/>
    <w:qFormat/>
    <w:uiPriority w:val="99"/>
    <w:pPr>
      <w:jc w:val="left"/>
    </w:pPr>
  </w:style>
  <w:style w:type="paragraph" w:styleId="11">
    <w:name w:val="Body Text Indent"/>
    <w:basedOn w:val="1"/>
    <w:next w:val="1"/>
    <w:link w:val="41"/>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3">
    <w:name w:val="Plain Text"/>
    <w:basedOn w:val="1"/>
    <w:next w:val="14"/>
    <w:link w:val="42"/>
    <w:qFormat/>
    <w:uiPriority w:val="99"/>
    <w:rPr>
      <w:rFonts w:ascii="宋体" w:hAnsi="Courier New" w:cs="宋体"/>
    </w:rPr>
  </w:style>
  <w:style w:type="paragraph" w:styleId="14">
    <w:name w:val="Date"/>
    <w:basedOn w:val="1"/>
    <w:next w:val="1"/>
    <w:link w:val="43"/>
    <w:qFormat/>
    <w:uiPriority w:val="99"/>
    <w:pPr>
      <w:ind w:left="2500" w:leftChars="2500"/>
    </w:pPr>
    <w:rPr>
      <w:rFonts w:ascii="Calibri" w:hAnsi="Calibri" w:eastAsia="楷体_GB2312" w:cs="Calibri"/>
      <w:sz w:val="32"/>
      <w:szCs w:val="32"/>
    </w:rPr>
  </w:style>
  <w:style w:type="paragraph" w:styleId="15">
    <w:name w:val="Balloon Text"/>
    <w:basedOn w:val="1"/>
    <w:link w:val="44"/>
    <w:semiHidden/>
    <w:qFormat/>
    <w:uiPriority w:val="99"/>
    <w:rPr>
      <w:sz w:val="18"/>
      <w:szCs w:val="18"/>
    </w:rPr>
  </w:style>
  <w:style w:type="paragraph" w:styleId="16">
    <w:name w:val="footer"/>
    <w:basedOn w:val="1"/>
    <w:link w:val="45"/>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footnote text"/>
    <w:basedOn w:val="1"/>
    <w:link w:val="47"/>
    <w:semiHidden/>
    <w:qFormat/>
    <w:uiPriority w:val="99"/>
    <w:pPr>
      <w:snapToGrid w:val="0"/>
      <w:jc w:val="left"/>
    </w:pPr>
    <w:rPr>
      <w:sz w:val="18"/>
      <w:szCs w:val="18"/>
    </w:rPr>
  </w:style>
  <w:style w:type="paragraph" w:styleId="19">
    <w:name w:val="toc 6"/>
    <w:basedOn w:val="1"/>
    <w:next w:val="1"/>
    <w:semiHidden/>
    <w:qFormat/>
    <w:uiPriority w:val="99"/>
    <w:pPr>
      <w:widowControl/>
      <w:ind w:left="1000"/>
      <w:jc w:val="left"/>
    </w:pPr>
    <w:rPr>
      <w:kern w:val="0"/>
      <w:sz w:val="18"/>
      <w:szCs w:val="18"/>
    </w:rPr>
  </w:style>
  <w:style w:type="paragraph" w:styleId="20">
    <w:name w:val="toc 2"/>
    <w:basedOn w:val="1"/>
    <w:next w:val="1"/>
    <w:semiHidden/>
    <w:qFormat/>
    <w:uiPriority w:val="99"/>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8"/>
    <w:qFormat/>
    <w:uiPriority w:val="99"/>
    <w:pPr>
      <w:widowControl/>
      <w:overflowPunct w:val="0"/>
      <w:autoSpaceDE w:val="0"/>
      <w:autoSpaceDN w:val="0"/>
      <w:adjustRightInd w:val="0"/>
      <w:jc w:val="center"/>
      <w:textAlignment w:val="baseline"/>
    </w:pPr>
    <w:rPr>
      <w:b/>
      <w:bCs/>
      <w:kern w:val="0"/>
      <w:sz w:val="24"/>
      <w:szCs w:val="24"/>
    </w:rPr>
  </w:style>
  <w:style w:type="paragraph" w:styleId="23">
    <w:name w:val="annotation subject"/>
    <w:basedOn w:val="10"/>
    <w:next w:val="10"/>
    <w:link w:val="49"/>
    <w:semiHidden/>
    <w:qFormat/>
    <w:uiPriority w:val="99"/>
    <w:rPr>
      <w:b/>
      <w:bCs/>
    </w:rPr>
  </w:style>
  <w:style w:type="paragraph" w:styleId="24">
    <w:name w:val="Body Text First Indent"/>
    <w:basedOn w:val="2"/>
    <w:next w:val="19"/>
    <w:link w:val="40"/>
    <w:qFormat/>
    <w:uiPriority w:val="99"/>
    <w:pPr>
      <w:ind w:firstLine="420"/>
    </w:pPr>
    <w:rPr>
      <w:sz w:val="21"/>
      <w:szCs w:val="21"/>
    </w:rPr>
  </w:style>
  <w:style w:type="paragraph" w:styleId="25">
    <w:name w:val="Body Text First Indent 2"/>
    <w:basedOn w:val="11"/>
    <w:next w:val="1"/>
    <w:link w:val="50"/>
    <w:qFormat/>
    <w:uiPriority w:val="99"/>
    <w:pPr>
      <w:ind w:firstLine="42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ascii="Times New Roman" w:hAnsi="Times New Roman" w:eastAsia="宋体" w:cs="Times New Roman"/>
      <w:b/>
      <w:bCs/>
    </w:rPr>
  </w:style>
  <w:style w:type="character" w:styleId="30">
    <w:name w:val="Hyperlink"/>
    <w:basedOn w:val="28"/>
    <w:qFormat/>
    <w:uiPriority w:val="99"/>
    <w:rPr>
      <w:rFonts w:ascii="Times New Roman" w:hAnsi="Times New Roman" w:eastAsia="宋体" w:cs="Times New Roman"/>
      <w:color w:val="0000FF"/>
      <w:u w:val="single"/>
    </w:rPr>
  </w:style>
  <w:style w:type="character" w:styleId="31">
    <w:name w:val="annotation reference"/>
    <w:basedOn w:val="28"/>
    <w:semiHidden/>
    <w:qFormat/>
    <w:uiPriority w:val="99"/>
    <w:rPr>
      <w:rFonts w:ascii="Times New Roman" w:hAnsi="Times New Roman" w:eastAsia="宋体" w:cs="Times New Roman"/>
      <w:sz w:val="21"/>
      <w:szCs w:val="21"/>
    </w:rPr>
  </w:style>
  <w:style w:type="character" w:styleId="32">
    <w:name w:val="footnote reference"/>
    <w:basedOn w:val="28"/>
    <w:semiHidden/>
    <w:qFormat/>
    <w:uiPriority w:val="99"/>
    <w:rPr>
      <w:vertAlign w:val="superscript"/>
    </w:rPr>
  </w:style>
  <w:style w:type="character" w:customStyle="1" w:styleId="33">
    <w:name w:val="NormalCharacter"/>
    <w:qFormat/>
    <w:uiPriority w:val="0"/>
  </w:style>
  <w:style w:type="paragraph" w:customStyle="1" w:styleId="34">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character" w:customStyle="1" w:styleId="35">
    <w:name w:val="标题 1 Char"/>
    <w:basedOn w:val="28"/>
    <w:link w:val="4"/>
    <w:qFormat/>
    <w:locked/>
    <w:uiPriority w:val="99"/>
    <w:rPr>
      <w:rFonts w:ascii="Times New Roman" w:hAnsi="Times New Roman" w:eastAsia="宋体" w:cs="Times New Roman"/>
      <w:b/>
      <w:bCs/>
      <w:kern w:val="44"/>
      <w:sz w:val="44"/>
      <w:szCs w:val="44"/>
    </w:rPr>
  </w:style>
  <w:style w:type="character" w:customStyle="1" w:styleId="36">
    <w:name w:val="标题 2 Char"/>
    <w:basedOn w:val="28"/>
    <w:link w:val="5"/>
    <w:qFormat/>
    <w:locked/>
    <w:uiPriority w:val="99"/>
    <w:rPr>
      <w:rFonts w:ascii="Cambria" w:hAnsi="Cambria" w:eastAsia="宋体" w:cs="Cambria"/>
      <w:b/>
      <w:bCs/>
      <w:sz w:val="32"/>
      <w:szCs w:val="32"/>
    </w:rPr>
  </w:style>
  <w:style w:type="character" w:customStyle="1" w:styleId="37">
    <w:name w:val="标题 3 Char"/>
    <w:basedOn w:val="28"/>
    <w:link w:val="6"/>
    <w:qFormat/>
    <w:locked/>
    <w:uiPriority w:val="99"/>
    <w:rPr>
      <w:rFonts w:ascii="Times New Roman" w:hAnsi="Times New Roman" w:eastAsia="宋体" w:cs="Times New Roman"/>
      <w:b/>
      <w:bCs/>
      <w:sz w:val="32"/>
      <w:szCs w:val="32"/>
    </w:rPr>
  </w:style>
  <w:style w:type="character" w:customStyle="1" w:styleId="38">
    <w:name w:val="批注文字 Char"/>
    <w:basedOn w:val="28"/>
    <w:link w:val="10"/>
    <w:qFormat/>
    <w:locked/>
    <w:uiPriority w:val="99"/>
    <w:rPr>
      <w:rFonts w:ascii="Times New Roman" w:hAnsi="Times New Roman" w:eastAsia="宋体" w:cs="Times New Roman"/>
      <w:kern w:val="2"/>
      <w:sz w:val="24"/>
      <w:szCs w:val="24"/>
    </w:rPr>
  </w:style>
  <w:style w:type="character" w:customStyle="1" w:styleId="39">
    <w:name w:val="正文文本 Char"/>
    <w:basedOn w:val="28"/>
    <w:link w:val="2"/>
    <w:qFormat/>
    <w:locked/>
    <w:uiPriority w:val="99"/>
    <w:rPr>
      <w:rFonts w:ascii="Times New Roman" w:hAnsi="Times New Roman" w:eastAsia="宋体" w:cs="Times New Roman"/>
      <w:sz w:val="24"/>
      <w:szCs w:val="24"/>
    </w:rPr>
  </w:style>
  <w:style w:type="character" w:customStyle="1" w:styleId="40">
    <w:name w:val="正文首行缩进 Char"/>
    <w:basedOn w:val="39"/>
    <w:link w:val="24"/>
    <w:semiHidden/>
    <w:qFormat/>
    <w:locked/>
    <w:uiPriority w:val="99"/>
    <w:rPr>
      <w:sz w:val="21"/>
      <w:szCs w:val="21"/>
    </w:rPr>
  </w:style>
  <w:style w:type="character" w:customStyle="1" w:styleId="41">
    <w:name w:val="正文文本缩进 Char"/>
    <w:basedOn w:val="28"/>
    <w:link w:val="11"/>
    <w:qFormat/>
    <w:locked/>
    <w:uiPriority w:val="99"/>
    <w:rPr>
      <w:rFonts w:ascii="Times New Roman" w:hAnsi="Times New Roman" w:eastAsia="宋体" w:cs="Times New Roman"/>
      <w:kern w:val="2"/>
      <w:sz w:val="24"/>
      <w:szCs w:val="24"/>
    </w:rPr>
  </w:style>
  <w:style w:type="character" w:customStyle="1" w:styleId="42">
    <w:name w:val="纯文本 Char"/>
    <w:basedOn w:val="28"/>
    <w:link w:val="13"/>
    <w:qFormat/>
    <w:locked/>
    <w:uiPriority w:val="99"/>
    <w:rPr>
      <w:rFonts w:ascii="宋体" w:hAnsi="Courier New" w:eastAsia="宋体" w:cs="宋体"/>
      <w:sz w:val="21"/>
      <w:szCs w:val="21"/>
    </w:rPr>
  </w:style>
  <w:style w:type="character" w:customStyle="1" w:styleId="43">
    <w:name w:val="日期 Char"/>
    <w:basedOn w:val="28"/>
    <w:link w:val="14"/>
    <w:qFormat/>
    <w:locked/>
    <w:uiPriority w:val="99"/>
    <w:rPr>
      <w:rFonts w:ascii="Times New Roman" w:hAnsi="Times New Roman" w:eastAsia="宋体" w:cs="Times New Roman"/>
      <w:sz w:val="24"/>
      <w:szCs w:val="24"/>
    </w:rPr>
  </w:style>
  <w:style w:type="character" w:customStyle="1" w:styleId="44">
    <w:name w:val="批注框文本 Char"/>
    <w:basedOn w:val="28"/>
    <w:link w:val="15"/>
    <w:qFormat/>
    <w:locked/>
    <w:uiPriority w:val="99"/>
    <w:rPr>
      <w:rFonts w:ascii="Times New Roman" w:hAnsi="Times New Roman" w:eastAsia="宋体" w:cs="Times New Roman"/>
      <w:kern w:val="2"/>
      <w:sz w:val="18"/>
      <w:szCs w:val="18"/>
    </w:rPr>
  </w:style>
  <w:style w:type="character" w:customStyle="1" w:styleId="45">
    <w:name w:val="页脚 Char"/>
    <w:basedOn w:val="28"/>
    <w:link w:val="16"/>
    <w:qFormat/>
    <w:locked/>
    <w:uiPriority w:val="99"/>
    <w:rPr>
      <w:rFonts w:ascii="Times New Roman" w:hAnsi="Times New Roman" w:eastAsia="宋体" w:cs="Times New Roman"/>
      <w:sz w:val="18"/>
      <w:szCs w:val="18"/>
    </w:rPr>
  </w:style>
  <w:style w:type="character" w:customStyle="1" w:styleId="46">
    <w:name w:val="页眉 Char"/>
    <w:basedOn w:val="28"/>
    <w:link w:val="17"/>
    <w:qFormat/>
    <w:locked/>
    <w:uiPriority w:val="99"/>
    <w:rPr>
      <w:rFonts w:ascii="Times New Roman" w:hAnsi="Times New Roman" w:eastAsia="宋体" w:cs="Times New Roman"/>
      <w:sz w:val="18"/>
      <w:szCs w:val="18"/>
    </w:rPr>
  </w:style>
  <w:style w:type="character" w:customStyle="1" w:styleId="47">
    <w:name w:val="脚注文本 Char"/>
    <w:basedOn w:val="28"/>
    <w:link w:val="18"/>
    <w:semiHidden/>
    <w:qFormat/>
    <w:locked/>
    <w:uiPriority w:val="99"/>
    <w:rPr>
      <w:sz w:val="18"/>
      <w:szCs w:val="18"/>
    </w:rPr>
  </w:style>
  <w:style w:type="character" w:customStyle="1" w:styleId="48">
    <w:name w:val="标题 Char"/>
    <w:basedOn w:val="28"/>
    <w:link w:val="22"/>
    <w:qFormat/>
    <w:locked/>
    <w:uiPriority w:val="99"/>
    <w:rPr>
      <w:rFonts w:ascii="Cambria" w:hAnsi="Cambria" w:cs="Cambria"/>
      <w:b/>
      <w:bCs/>
      <w:sz w:val="32"/>
      <w:szCs w:val="32"/>
    </w:rPr>
  </w:style>
  <w:style w:type="character" w:customStyle="1" w:styleId="49">
    <w:name w:val="批注主题 Char"/>
    <w:basedOn w:val="38"/>
    <w:link w:val="23"/>
    <w:qFormat/>
    <w:locked/>
    <w:uiPriority w:val="99"/>
    <w:rPr>
      <w:b/>
      <w:bCs/>
    </w:rPr>
  </w:style>
  <w:style w:type="character" w:customStyle="1" w:styleId="50">
    <w:name w:val="正文首行缩进 2 Char"/>
    <w:basedOn w:val="41"/>
    <w:link w:val="25"/>
    <w:semiHidden/>
    <w:qFormat/>
    <w:locked/>
    <w:uiPriority w:val="99"/>
    <w:rPr>
      <w:sz w:val="21"/>
      <w:szCs w:val="21"/>
    </w:rPr>
  </w:style>
  <w:style w:type="paragraph" w:customStyle="1" w:styleId="51">
    <w:name w:val="BodyText1I2"/>
    <w:basedOn w:val="52"/>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2">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3">
    <w:name w:val="正文（首行缩进2字符）"/>
    <w:basedOn w:val="1"/>
    <w:qFormat/>
    <w:uiPriority w:val="99"/>
    <w:pPr>
      <w:spacing w:line="360" w:lineRule="auto"/>
      <w:ind w:firstLine="420" w:firstLineChars="200"/>
    </w:pPr>
  </w:style>
  <w:style w:type="paragraph" w:customStyle="1" w:styleId="54">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5">
    <w:name w:val="font01"/>
    <w:qFormat/>
    <w:uiPriority w:val="99"/>
    <w:rPr>
      <w:rFonts w:ascii="宋体" w:hAnsi="宋体" w:eastAsia="宋体" w:cs="宋体"/>
      <w:color w:val="000000"/>
      <w:sz w:val="24"/>
      <w:szCs w:val="24"/>
      <w:u w:val="none"/>
    </w:rPr>
  </w:style>
  <w:style w:type="character" w:customStyle="1" w:styleId="56">
    <w:name w:val="font11"/>
    <w:qFormat/>
    <w:uiPriority w:val="99"/>
    <w:rPr>
      <w:rFonts w:ascii="Times New Roman" w:hAnsi="Times New Roman" w:eastAsia="宋体" w:cs="Times New Roman"/>
      <w:color w:val="000000"/>
      <w:sz w:val="24"/>
      <w:szCs w:val="24"/>
      <w:u w:val="none"/>
    </w:rPr>
  </w:style>
  <w:style w:type="character" w:customStyle="1" w:styleId="57">
    <w:name w:val="font31"/>
    <w:qFormat/>
    <w:uiPriority w:val="99"/>
    <w:rPr>
      <w:rFonts w:ascii="宋体" w:hAnsi="宋体" w:eastAsia="宋体" w:cs="宋体"/>
      <w:color w:val="000000"/>
      <w:sz w:val="24"/>
      <w:szCs w:val="24"/>
      <w:u w:val="none"/>
    </w:rPr>
  </w:style>
  <w:style w:type="paragraph" w:customStyle="1" w:styleId="58">
    <w:name w:val="纯文本_3"/>
    <w:basedOn w:val="59"/>
    <w:qFormat/>
    <w:uiPriority w:val="99"/>
    <w:pPr>
      <w:widowControl/>
      <w:jc w:val="left"/>
    </w:pPr>
    <w:rPr>
      <w:rFonts w:ascii="宋体" w:hAnsi="Courier New" w:cs="宋体"/>
    </w:rPr>
  </w:style>
  <w:style w:type="paragraph" w:customStyle="1" w:styleId="59">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0_1"/>
    <w:basedOn w:val="1"/>
    <w:qFormat/>
    <w:uiPriority w:val="99"/>
    <w:pPr>
      <w:widowControl/>
      <w:jc w:val="left"/>
    </w:pPr>
    <w:rPr>
      <w:rFonts w:ascii="宋体" w:hAnsi="Courier New" w:cs="宋体"/>
    </w:rPr>
  </w:style>
  <w:style w:type="paragraph" w:customStyle="1" w:styleId="62">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3">
    <w:name w:val="表格文字"/>
    <w:basedOn w:val="1"/>
    <w:next w:val="2"/>
    <w:qFormat/>
    <w:uiPriority w:val="99"/>
    <w:pPr>
      <w:adjustRightInd w:val="0"/>
      <w:spacing w:line="420" w:lineRule="atLeast"/>
      <w:jc w:val="left"/>
      <w:textAlignment w:val="baseline"/>
    </w:pPr>
    <w:rPr>
      <w:kern w:val="0"/>
    </w:rPr>
  </w:style>
  <w:style w:type="paragraph" w:customStyle="1" w:styleId="64">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68">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0">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14"/>
    <w:qFormat/>
    <w:uiPriority w:val="99"/>
    <w:rPr>
      <w:rFonts w:ascii="Times New Roman" w:hAnsi="Times New Roman" w:eastAsia="宋体" w:cs="Times New Roman"/>
      <w:sz w:val="21"/>
      <w:szCs w:val="21"/>
      <w:lang w:val="en-US" w:eastAsia="zh-CN" w:bidi="ar-SA"/>
    </w:rPr>
  </w:style>
  <w:style w:type="paragraph" w:customStyle="1" w:styleId="73">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列出段落1"/>
    <w:basedOn w:val="1"/>
    <w:qFormat/>
    <w:uiPriority w:val="99"/>
    <w:pPr>
      <w:ind w:firstLine="420" w:firstLineChars="200"/>
    </w:pPr>
    <w:rPr>
      <w:rFonts w:ascii="Calibri" w:hAnsi="Calibri" w:cs="Calibri"/>
      <w:kern w:val="0"/>
    </w:rPr>
  </w:style>
  <w:style w:type="paragraph" w:customStyle="1" w:styleId="76">
    <w:name w:val="正文2"/>
    <w:basedOn w:val="1"/>
    <w:qFormat/>
    <w:uiPriority w:val="99"/>
    <w:pPr>
      <w:spacing w:before="156" w:line="360" w:lineRule="auto"/>
      <w:ind w:firstLine="510" w:firstLineChars="200"/>
    </w:pPr>
    <w:rPr>
      <w:sz w:val="24"/>
      <w:szCs w:val="24"/>
    </w:rPr>
  </w:style>
  <w:style w:type="paragraph" w:customStyle="1" w:styleId="77">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列出段落2"/>
    <w:basedOn w:val="1"/>
    <w:qFormat/>
    <w:uiPriority w:val="99"/>
    <w:pPr>
      <w:ind w:firstLine="420" w:firstLineChars="200"/>
    </w:pPr>
    <w:rPr>
      <w:rFonts w:ascii="Calibri" w:hAnsi="Calibri" w:cs="Calibri"/>
    </w:rPr>
  </w:style>
  <w:style w:type="paragraph" w:customStyle="1" w:styleId="79">
    <w:name w:val="正文段"/>
    <w:basedOn w:val="1"/>
    <w:qFormat/>
    <w:uiPriority w:val="99"/>
    <w:pPr>
      <w:widowControl/>
      <w:snapToGrid w:val="0"/>
      <w:spacing w:afterLines="50"/>
      <w:ind w:firstLine="200" w:firstLineChars="200"/>
    </w:pPr>
    <w:rPr>
      <w:kern w:val="0"/>
      <w:sz w:val="24"/>
      <w:szCs w:val="24"/>
    </w:rPr>
  </w:style>
  <w:style w:type="paragraph" w:customStyle="1" w:styleId="80">
    <w:name w:val="p0"/>
    <w:basedOn w:val="1"/>
    <w:qFormat/>
    <w:uiPriority w:val="99"/>
    <w:pPr>
      <w:widowControl/>
    </w:pPr>
    <w:rPr>
      <w:kern w:val="0"/>
    </w:rPr>
  </w:style>
  <w:style w:type="paragraph" w:styleId="81">
    <w:name w:val="List Paragraph"/>
    <w:basedOn w:val="1"/>
    <w:qFormat/>
    <w:uiPriority w:val="99"/>
    <w:pPr>
      <w:ind w:firstLine="420" w:firstLineChars="200"/>
    </w:pPr>
    <w:rPr>
      <w:rFonts w:ascii="Calibri" w:hAnsi="Calibri" w:cs="Calibri"/>
    </w:rPr>
  </w:style>
  <w:style w:type="paragraph" w:customStyle="1" w:styleId="82">
    <w:name w:val="Plain Text1"/>
    <w:basedOn w:val="1"/>
    <w:qFormat/>
    <w:uiPriority w:val="99"/>
    <w:rPr>
      <w:rFonts w:ascii="宋体" w:hAnsi="Courier New" w:cs="宋体"/>
    </w:rPr>
  </w:style>
  <w:style w:type="paragraph" w:customStyle="1" w:styleId="83">
    <w:name w:val="列出段落3"/>
    <w:next w:val="84"/>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4">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5">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6">
    <w:name w:val="font121"/>
    <w:qFormat/>
    <w:uiPriority w:val="99"/>
    <w:rPr>
      <w:rFonts w:ascii="宋体" w:eastAsia="宋体" w:cs="宋体"/>
      <w:color w:val="000000"/>
      <w:sz w:val="22"/>
      <w:szCs w:val="22"/>
      <w:u w:val="none"/>
    </w:rPr>
  </w:style>
  <w:style w:type="paragraph" w:customStyle="1" w:styleId="87">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88">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4943</Words>
  <Characters>6263</Characters>
  <Lines>213</Lines>
  <Paragraphs>60</Paragraphs>
  <TotalTime>14</TotalTime>
  <ScaleCrop>false</ScaleCrop>
  <LinksUpToDate>false</LinksUpToDate>
  <CharactersWithSpaces>6331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2021-11-05T06:06:00Z</dcterms:created>
  <dc:creator>S-mile</dc:creator>
  <cp:lastModifiedBy>陆喵了个白。</cp:lastModifiedBy>
  <cp:lastPrinted>2022-03-17T01:08:00Z</cp:lastPrinted>
  <dcterms:modified xsi:type="dcterms:W3CDTF">2025-07-10T01:37:47Z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23AABEC6538947B3A196CD72FBF3F4EA_13</vt:lpwstr>
  </property>
  <property fmtid="{D5CDD505-2E9C-101B-9397-08002B2CF9AE}" pid="4" name="KSOTemplateDocerSaveRecord">
    <vt:lpwstr>eyJoZGlkIjoiN2U4MTkwMjc3NjljODAyYTVjYTdhYjVlN2M4OTZjNWEifQ==</vt:lpwstr>
  </property>
</Properties>
</file>