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960DA">
      <w:pPr>
        <w:shd w:val="clear" w:color="auto"/>
        <w:spacing w:line="360" w:lineRule="auto"/>
        <w:rPr>
          <w:rFonts w:ascii="宋体" w:hAnsi="宋体" w:cs="宋体"/>
          <w:color w:val="auto"/>
          <w:sz w:val="28"/>
          <w:szCs w:val="28"/>
          <w:highlight w:val="none"/>
        </w:rPr>
      </w:pPr>
      <w:r>
        <w:rPr>
          <w:rFonts w:ascii="宋体" w:hAnsi="宋体" w:cs="宋体"/>
          <w:color w:val="auto"/>
          <w:sz w:val="28"/>
          <w:szCs w:val="28"/>
          <w:highlight w:val="none"/>
        </w:rPr>
        <w:drawing>
          <wp:anchor distT="0" distB="0" distL="0" distR="0" simplePos="0" relativeHeight="251659264" behindDoc="1" locked="0" layoutInCell="1" allowOverlap="1">
            <wp:simplePos x="0" y="0"/>
            <wp:positionH relativeFrom="page">
              <wp:posOffset>1683385</wp:posOffset>
            </wp:positionH>
            <wp:positionV relativeFrom="page">
              <wp:posOffset>1191260</wp:posOffset>
            </wp:positionV>
            <wp:extent cx="2971800" cy="2091690"/>
            <wp:effectExtent l="0" t="0" r="0" b="1143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14:paraId="71B1C35B">
      <w:pPr>
        <w:shd w:val="clear" w:color="auto"/>
        <w:spacing w:line="360" w:lineRule="auto"/>
        <w:rPr>
          <w:rFonts w:ascii="宋体" w:hAnsi="宋体" w:cs="宋体"/>
          <w:color w:val="auto"/>
          <w:sz w:val="28"/>
          <w:szCs w:val="28"/>
          <w:highlight w:val="none"/>
        </w:rPr>
      </w:pPr>
    </w:p>
    <w:p w14:paraId="66F4544F">
      <w:pPr>
        <w:shd w:val="clear" w:color="auto"/>
        <w:spacing w:line="360" w:lineRule="auto"/>
        <w:rPr>
          <w:rFonts w:ascii="宋体" w:hAnsi="宋体" w:cs="宋体"/>
          <w:color w:val="auto"/>
          <w:sz w:val="28"/>
          <w:szCs w:val="28"/>
          <w:highlight w:val="none"/>
        </w:rPr>
      </w:pPr>
    </w:p>
    <w:p w14:paraId="762EABC1">
      <w:pPr>
        <w:shd w:val="clear" w:color="auto"/>
        <w:spacing w:line="360" w:lineRule="auto"/>
        <w:rPr>
          <w:rFonts w:ascii="宋体" w:hAnsi="宋体" w:cs="宋体"/>
          <w:color w:val="auto"/>
          <w:sz w:val="28"/>
          <w:szCs w:val="28"/>
          <w:highlight w:val="none"/>
        </w:rPr>
      </w:pPr>
    </w:p>
    <w:p w14:paraId="124E2FF2">
      <w:pPr>
        <w:shd w:val="clear" w:color="auto"/>
        <w:jc w:val="center"/>
        <w:outlineLvl w:val="0"/>
        <w:rPr>
          <w:rFonts w:ascii="宋体"/>
          <w:color w:val="auto"/>
          <w:sz w:val="72"/>
          <w:szCs w:val="72"/>
          <w:highlight w:val="none"/>
        </w:rPr>
      </w:pPr>
      <w:r>
        <w:rPr>
          <w:rFonts w:ascii="宋体" w:hAnsi="宋体" w:cs="宋体"/>
          <w:color w:val="auto"/>
          <w:sz w:val="72"/>
          <w:szCs w:val="72"/>
          <w:highlight w:val="none"/>
        </w:rPr>
        <w:t xml:space="preserve">         F-STONE</w:t>
      </w:r>
    </w:p>
    <w:p w14:paraId="583CAF73">
      <w:pPr>
        <w:shd w:val="clear" w:color="auto"/>
        <w:spacing w:line="360" w:lineRule="auto"/>
        <w:rPr>
          <w:rFonts w:ascii="宋体" w:hAnsi="宋体" w:cs="宋体"/>
          <w:color w:val="auto"/>
          <w:sz w:val="28"/>
          <w:szCs w:val="28"/>
          <w:highlight w:val="none"/>
        </w:rPr>
      </w:pPr>
    </w:p>
    <w:p w14:paraId="50CFA37B">
      <w:pPr>
        <w:shd w:val="clear" w:color="auto"/>
        <w:spacing w:line="360" w:lineRule="auto"/>
        <w:rPr>
          <w:rFonts w:ascii="宋体" w:hAnsi="宋体" w:cs="宋体"/>
          <w:color w:val="auto"/>
          <w:sz w:val="28"/>
          <w:szCs w:val="28"/>
          <w:highlight w:val="none"/>
        </w:rPr>
      </w:pPr>
    </w:p>
    <w:p w14:paraId="769B67F1">
      <w:pPr>
        <w:shd w:val="clear" w:color="auto"/>
        <w:spacing w:line="360" w:lineRule="auto"/>
        <w:rPr>
          <w:rFonts w:ascii="宋体" w:hAnsi="宋体" w:cs="宋体"/>
          <w:color w:val="auto"/>
          <w:sz w:val="28"/>
          <w:szCs w:val="28"/>
          <w:highlight w:val="none"/>
        </w:rPr>
      </w:pPr>
    </w:p>
    <w:p w14:paraId="16CEA709">
      <w:pPr>
        <w:shd w:val="clear" w:color="auto"/>
        <w:spacing w:line="360" w:lineRule="auto"/>
        <w:jc w:val="center"/>
        <w:textAlignment w:val="bottom"/>
        <w:rPr>
          <w:rFonts w:ascii="宋体"/>
          <w:b/>
          <w:bCs/>
          <w:color w:val="auto"/>
          <w:kern w:val="0"/>
          <w:sz w:val="52"/>
          <w:szCs w:val="52"/>
          <w:highlight w:val="none"/>
        </w:rPr>
      </w:pPr>
      <w:r>
        <w:rPr>
          <w:rFonts w:hint="eastAsia" w:ascii="宋体" w:hAnsi="宋体" w:cs="宋体"/>
          <w:b/>
          <w:bCs/>
          <w:color w:val="auto"/>
          <w:kern w:val="0"/>
          <w:sz w:val="52"/>
          <w:szCs w:val="52"/>
          <w:highlight w:val="none"/>
        </w:rPr>
        <w:t>政府采购电子招标文件</w:t>
      </w:r>
    </w:p>
    <w:p w14:paraId="34FD574B">
      <w:pPr>
        <w:shd w:val="clear" w:color="auto"/>
        <w:spacing w:line="360" w:lineRule="auto"/>
        <w:rPr>
          <w:rFonts w:ascii="宋体" w:hAnsi="宋体" w:cs="宋体"/>
          <w:color w:val="auto"/>
          <w:sz w:val="28"/>
          <w:szCs w:val="28"/>
          <w:highlight w:val="none"/>
        </w:rPr>
      </w:pPr>
    </w:p>
    <w:p w14:paraId="658B82D8">
      <w:pPr>
        <w:shd w:val="clear" w:color="auto"/>
        <w:spacing w:line="360" w:lineRule="auto"/>
        <w:rPr>
          <w:rFonts w:ascii="宋体" w:hAnsi="宋体" w:cs="宋体"/>
          <w:color w:val="auto"/>
          <w:sz w:val="28"/>
          <w:szCs w:val="28"/>
          <w:highlight w:val="none"/>
        </w:rPr>
      </w:pPr>
    </w:p>
    <w:p w14:paraId="6295A060">
      <w:pPr>
        <w:shd w:val="clear" w:color="auto"/>
        <w:spacing w:line="360" w:lineRule="auto"/>
        <w:jc w:val="center"/>
        <w:textAlignment w:val="bottom"/>
        <w:rPr>
          <w:rFonts w:hint="eastAsia" w:ascii="宋体" w:eastAsia="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ZJWS2025-TZDYRMYY08</w:t>
      </w:r>
    </w:p>
    <w:p w14:paraId="7DACEC7F">
      <w:pPr>
        <w:shd w:val="clear" w:color="auto"/>
        <w:spacing w:line="360" w:lineRule="auto"/>
        <w:jc w:val="center"/>
        <w:rPr>
          <w:rFonts w:ascii="宋体" w:hAnsi="宋体" w:cs="宋体"/>
          <w:color w:val="auto"/>
          <w:sz w:val="28"/>
          <w:szCs w:val="28"/>
          <w:highlight w:val="none"/>
        </w:rPr>
      </w:pPr>
    </w:p>
    <w:p w14:paraId="029DBFEB">
      <w:pPr>
        <w:shd w:val="clear" w:color="auto"/>
        <w:spacing w:line="360" w:lineRule="auto"/>
        <w:jc w:val="center"/>
        <w:rPr>
          <w:rFonts w:ascii="宋体" w:hAnsi="宋体" w:cs="宋体"/>
          <w:color w:val="auto"/>
          <w:sz w:val="28"/>
          <w:szCs w:val="28"/>
          <w:highlight w:val="none"/>
        </w:rPr>
      </w:pPr>
    </w:p>
    <w:p w14:paraId="39562407">
      <w:pPr>
        <w:shd w:val="clear" w:color="auto"/>
        <w:autoSpaceDE w:val="0"/>
        <w:autoSpaceDN w:val="0"/>
        <w:adjustRightInd w:val="0"/>
        <w:spacing w:line="360" w:lineRule="auto"/>
        <w:ind w:firstLine="840" w:firstLineChars="300"/>
        <w:jc w:val="center"/>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rPr>
        <w:t>采购项目：</w:t>
      </w:r>
      <w:r>
        <w:rPr>
          <w:rFonts w:hint="eastAsia" w:ascii="宋体" w:hAnsi="宋体" w:cs="宋体"/>
          <w:color w:val="auto"/>
          <w:kern w:val="0"/>
          <w:sz w:val="28"/>
          <w:szCs w:val="28"/>
          <w:highlight w:val="none"/>
          <w:lang w:eastAsia="zh-CN"/>
        </w:rPr>
        <w:t>台州市第一人民医院保安服务采购项目</w:t>
      </w:r>
    </w:p>
    <w:p w14:paraId="50221C5B">
      <w:pPr>
        <w:shd w:val="clear" w:color="auto"/>
        <w:autoSpaceDE w:val="0"/>
        <w:autoSpaceDN w:val="0"/>
        <w:adjustRightInd w:val="0"/>
        <w:spacing w:line="360" w:lineRule="auto"/>
        <w:ind w:firstLine="840" w:firstLineChars="300"/>
        <w:jc w:val="center"/>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rPr>
        <w:t>采购单位：</w:t>
      </w:r>
      <w:r>
        <w:rPr>
          <w:rFonts w:hint="eastAsia" w:ascii="宋体" w:hAnsi="宋体" w:cs="宋体"/>
          <w:color w:val="auto"/>
          <w:kern w:val="0"/>
          <w:sz w:val="28"/>
          <w:szCs w:val="28"/>
          <w:highlight w:val="none"/>
          <w:lang w:eastAsia="zh-CN"/>
        </w:rPr>
        <w:t>台州市第一人民医院</w:t>
      </w:r>
    </w:p>
    <w:p w14:paraId="34F18913">
      <w:pPr>
        <w:shd w:val="clear" w:color="auto"/>
        <w:spacing w:line="360" w:lineRule="auto"/>
        <w:jc w:val="center"/>
        <w:rPr>
          <w:rFonts w:ascii="宋体" w:hAnsi="宋体" w:cs="宋体"/>
          <w:color w:val="auto"/>
          <w:sz w:val="28"/>
          <w:szCs w:val="28"/>
          <w:highlight w:val="none"/>
        </w:rPr>
      </w:pPr>
    </w:p>
    <w:p w14:paraId="13654706">
      <w:pPr>
        <w:shd w:val="clear" w:color="auto"/>
        <w:spacing w:line="360" w:lineRule="auto"/>
        <w:jc w:val="center"/>
        <w:rPr>
          <w:rFonts w:ascii="宋体" w:hAnsi="宋体" w:cs="宋体"/>
          <w:color w:val="auto"/>
          <w:sz w:val="28"/>
          <w:szCs w:val="28"/>
          <w:highlight w:val="none"/>
        </w:rPr>
      </w:pPr>
    </w:p>
    <w:p w14:paraId="5DB624FB">
      <w:pPr>
        <w:shd w:val="clear" w:color="auto"/>
        <w:autoSpaceDE w:val="0"/>
        <w:autoSpaceDN w:val="0"/>
        <w:adjustRightIn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采购代理机构：浙江五石中正工程咨询有限公司</w:t>
      </w:r>
    </w:p>
    <w:p w14:paraId="18C056FA">
      <w:pPr>
        <w:shd w:val="clear" w:color="auto"/>
        <w:autoSpaceDE w:val="0"/>
        <w:autoSpaceDN w:val="0"/>
        <w:adjustRightInd w:val="0"/>
        <w:spacing w:line="360" w:lineRule="auto"/>
        <w:jc w:val="center"/>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lang w:eastAsia="zh-CN"/>
        </w:rPr>
        <w:t>2025年5月</w:t>
      </w:r>
    </w:p>
    <w:p w14:paraId="1B5038EB">
      <w:pPr>
        <w:shd w:val="clear" w:color="auto"/>
        <w:spacing w:line="360" w:lineRule="auto"/>
        <w:rPr>
          <w:rFonts w:ascii="宋体" w:hAnsi="宋体" w:cs="宋体"/>
          <w:color w:val="auto"/>
          <w:sz w:val="28"/>
          <w:szCs w:val="28"/>
          <w:highlight w:val="none"/>
        </w:rPr>
      </w:pPr>
    </w:p>
    <w:p w14:paraId="2D9B93AD">
      <w:pPr>
        <w:shd w:val="clear" w:color="auto"/>
        <w:jc w:val="center"/>
        <w:rPr>
          <w:rFonts w:ascii="宋体"/>
          <w:b/>
          <w:bCs/>
          <w:color w:val="auto"/>
          <w:sz w:val="36"/>
          <w:szCs w:val="36"/>
          <w:highlight w:val="none"/>
        </w:rPr>
      </w:pPr>
      <w:r>
        <w:rPr>
          <w:rFonts w:hint="eastAsia" w:ascii="宋体" w:hAnsi="宋体" w:cs="宋体"/>
          <w:b/>
          <w:bCs/>
          <w:color w:val="auto"/>
          <w:sz w:val="36"/>
          <w:szCs w:val="36"/>
          <w:highlight w:val="none"/>
        </w:rPr>
        <w:t>目</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录</w:t>
      </w:r>
    </w:p>
    <w:p w14:paraId="74DA9A70">
      <w:pPr>
        <w:shd w:val="clear" w:color="auto"/>
        <w:spacing w:line="360" w:lineRule="auto"/>
        <w:rPr>
          <w:rFonts w:ascii="宋体" w:hAnsi="宋体" w:cs="宋体"/>
          <w:color w:val="auto"/>
          <w:sz w:val="24"/>
          <w:szCs w:val="24"/>
          <w:highlight w:val="none"/>
        </w:rPr>
      </w:pPr>
    </w:p>
    <w:p w14:paraId="74DAF0C9">
      <w:pPr>
        <w:shd w:val="clear" w:color="auto"/>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第一章 公开招标采购公告</w:t>
      </w:r>
    </w:p>
    <w:p w14:paraId="261C9369">
      <w:pPr>
        <w:shd w:val="clear" w:color="auto"/>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第二章 投标人须知</w:t>
      </w:r>
    </w:p>
    <w:p w14:paraId="089F73CD">
      <w:pPr>
        <w:shd w:val="clear" w:color="auto"/>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第三章 评标办法及评分标准</w:t>
      </w:r>
    </w:p>
    <w:p w14:paraId="7B981D32">
      <w:pPr>
        <w:shd w:val="clear" w:color="auto"/>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第四章 公开招标需求</w:t>
      </w:r>
    </w:p>
    <w:p w14:paraId="2B0B1618">
      <w:pPr>
        <w:shd w:val="clear" w:color="auto"/>
        <w:spacing w:line="360" w:lineRule="auto"/>
        <w:rPr>
          <w:rFonts w:hint="eastAsia" w:ascii="宋体" w:eastAsia="宋体"/>
          <w:b/>
          <w:bCs/>
          <w:color w:val="auto"/>
          <w:sz w:val="32"/>
          <w:szCs w:val="32"/>
          <w:highlight w:val="none"/>
          <w:lang w:eastAsia="zh-CN"/>
        </w:rPr>
      </w:pPr>
      <w:r>
        <w:rPr>
          <w:rFonts w:hint="eastAsia" w:ascii="宋体" w:hAnsi="宋体" w:cs="宋体"/>
          <w:b/>
          <w:bCs/>
          <w:color w:val="auto"/>
          <w:sz w:val="32"/>
          <w:szCs w:val="32"/>
          <w:highlight w:val="none"/>
        </w:rPr>
        <w:t xml:space="preserve">第五章 </w:t>
      </w:r>
      <w:r>
        <w:rPr>
          <w:rFonts w:hint="eastAsia" w:ascii="宋体" w:hAnsi="宋体" w:cs="宋体"/>
          <w:b/>
          <w:bCs/>
          <w:color w:val="auto"/>
          <w:sz w:val="32"/>
          <w:szCs w:val="32"/>
          <w:highlight w:val="none"/>
          <w:lang w:eastAsia="zh-CN"/>
        </w:rPr>
        <w:t>政府采购合同主要条款</w:t>
      </w:r>
    </w:p>
    <w:p w14:paraId="2DA7CE14">
      <w:pPr>
        <w:shd w:val="clear" w:color="auto"/>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第六章 投标文件格式附件</w:t>
      </w:r>
    </w:p>
    <w:p w14:paraId="6AB1A7DD">
      <w:pPr>
        <w:shd w:val="clear" w:color="auto"/>
        <w:spacing w:line="360" w:lineRule="auto"/>
        <w:rPr>
          <w:rFonts w:ascii="宋体" w:hAnsi="宋体" w:eastAsia="宋体" w:cs="宋体"/>
          <w:color w:val="auto"/>
          <w:sz w:val="24"/>
          <w:szCs w:val="24"/>
          <w:highlight w:val="none"/>
        </w:rPr>
      </w:pPr>
    </w:p>
    <w:p w14:paraId="392B3118">
      <w:pPr>
        <w:shd w:val="clear" w:color="auto"/>
        <w:spacing w:line="360" w:lineRule="auto"/>
        <w:rPr>
          <w:rFonts w:ascii="宋体" w:hAnsi="宋体" w:eastAsia="宋体" w:cs="宋体"/>
          <w:color w:val="auto"/>
          <w:sz w:val="24"/>
          <w:szCs w:val="24"/>
          <w:highlight w:val="none"/>
        </w:rPr>
      </w:pPr>
    </w:p>
    <w:p w14:paraId="31233291">
      <w:pPr>
        <w:shd w:val="clear" w:color="auto"/>
        <w:spacing w:line="360" w:lineRule="auto"/>
        <w:rPr>
          <w:rFonts w:ascii="宋体" w:hAnsi="宋体" w:eastAsia="宋体" w:cs="宋体"/>
          <w:color w:val="auto"/>
          <w:sz w:val="24"/>
          <w:szCs w:val="24"/>
          <w:highlight w:val="none"/>
        </w:rPr>
      </w:pPr>
    </w:p>
    <w:p w14:paraId="14B424B4">
      <w:pPr>
        <w:shd w:val="clear" w:color="auto"/>
        <w:spacing w:line="360" w:lineRule="auto"/>
        <w:rPr>
          <w:rFonts w:ascii="宋体" w:hAnsi="宋体" w:eastAsia="宋体" w:cs="宋体"/>
          <w:color w:val="auto"/>
          <w:sz w:val="24"/>
          <w:szCs w:val="24"/>
          <w:highlight w:val="none"/>
        </w:rPr>
      </w:pPr>
    </w:p>
    <w:p w14:paraId="6107792D">
      <w:pPr>
        <w:shd w:val="clear" w:color="auto"/>
        <w:spacing w:line="360" w:lineRule="auto"/>
        <w:rPr>
          <w:rFonts w:ascii="宋体" w:hAnsi="宋体" w:eastAsia="宋体" w:cs="宋体"/>
          <w:color w:val="auto"/>
          <w:sz w:val="24"/>
          <w:szCs w:val="24"/>
          <w:highlight w:val="none"/>
        </w:rPr>
      </w:pPr>
    </w:p>
    <w:p w14:paraId="07608AC6">
      <w:pPr>
        <w:shd w:val="clear" w:color="auto"/>
        <w:spacing w:line="360" w:lineRule="auto"/>
        <w:rPr>
          <w:rFonts w:ascii="宋体" w:hAnsi="宋体" w:eastAsia="宋体" w:cs="宋体"/>
          <w:color w:val="auto"/>
          <w:sz w:val="24"/>
          <w:szCs w:val="24"/>
          <w:highlight w:val="none"/>
        </w:rPr>
      </w:pPr>
    </w:p>
    <w:p w14:paraId="1D28525A">
      <w:pPr>
        <w:shd w:val="clear" w:color="auto"/>
        <w:spacing w:line="360" w:lineRule="auto"/>
        <w:rPr>
          <w:rFonts w:ascii="宋体" w:hAnsi="宋体" w:eastAsia="宋体" w:cs="宋体"/>
          <w:color w:val="auto"/>
          <w:sz w:val="24"/>
          <w:szCs w:val="24"/>
          <w:highlight w:val="none"/>
        </w:rPr>
      </w:pPr>
    </w:p>
    <w:p w14:paraId="16CF42F9">
      <w:pPr>
        <w:shd w:val="clear" w:color="auto"/>
        <w:spacing w:line="360" w:lineRule="auto"/>
        <w:rPr>
          <w:rFonts w:ascii="宋体" w:hAnsi="宋体" w:eastAsia="宋体" w:cs="宋体"/>
          <w:color w:val="auto"/>
          <w:sz w:val="24"/>
          <w:szCs w:val="24"/>
          <w:highlight w:val="none"/>
        </w:rPr>
      </w:pPr>
    </w:p>
    <w:p w14:paraId="48AB7495">
      <w:pPr>
        <w:shd w:val="clear" w:color="auto"/>
        <w:spacing w:line="360" w:lineRule="auto"/>
        <w:rPr>
          <w:rFonts w:ascii="宋体" w:hAnsi="宋体" w:eastAsia="宋体" w:cs="宋体"/>
          <w:color w:val="auto"/>
          <w:sz w:val="24"/>
          <w:szCs w:val="24"/>
          <w:highlight w:val="none"/>
        </w:rPr>
      </w:pPr>
    </w:p>
    <w:p w14:paraId="2A7F6EEA">
      <w:pPr>
        <w:shd w:val="clear" w:color="auto"/>
        <w:spacing w:line="360" w:lineRule="auto"/>
        <w:rPr>
          <w:rFonts w:ascii="宋体" w:hAnsi="宋体" w:eastAsia="宋体" w:cs="宋体"/>
          <w:color w:val="auto"/>
          <w:sz w:val="24"/>
          <w:szCs w:val="24"/>
          <w:highlight w:val="none"/>
        </w:rPr>
      </w:pPr>
    </w:p>
    <w:p w14:paraId="7A8B1A0F">
      <w:pPr>
        <w:shd w:val="clear" w:color="auto"/>
        <w:spacing w:line="360" w:lineRule="auto"/>
        <w:rPr>
          <w:rFonts w:ascii="宋体" w:hAnsi="宋体" w:eastAsia="宋体" w:cs="宋体"/>
          <w:color w:val="auto"/>
          <w:sz w:val="24"/>
          <w:szCs w:val="24"/>
          <w:highlight w:val="none"/>
        </w:rPr>
      </w:pPr>
    </w:p>
    <w:p w14:paraId="4CEDC56E">
      <w:pPr>
        <w:shd w:val="clear" w:color="auto"/>
        <w:spacing w:line="360" w:lineRule="auto"/>
        <w:rPr>
          <w:rFonts w:ascii="宋体" w:hAnsi="宋体" w:eastAsia="宋体" w:cs="宋体"/>
          <w:color w:val="auto"/>
          <w:sz w:val="24"/>
          <w:szCs w:val="24"/>
          <w:highlight w:val="none"/>
        </w:rPr>
      </w:pPr>
    </w:p>
    <w:p w14:paraId="4AC33B90">
      <w:pPr>
        <w:shd w:val="clear" w:color="auto"/>
        <w:spacing w:line="360" w:lineRule="auto"/>
        <w:rPr>
          <w:rFonts w:ascii="宋体" w:hAnsi="宋体" w:eastAsia="宋体" w:cs="宋体"/>
          <w:color w:val="auto"/>
          <w:sz w:val="24"/>
          <w:szCs w:val="24"/>
          <w:highlight w:val="none"/>
        </w:rPr>
      </w:pPr>
    </w:p>
    <w:p w14:paraId="464C9F12">
      <w:pPr>
        <w:shd w:val="clear" w:color="auto"/>
        <w:spacing w:line="360" w:lineRule="auto"/>
        <w:rPr>
          <w:rFonts w:ascii="宋体" w:hAnsi="宋体" w:eastAsia="宋体" w:cs="宋体"/>
          <w:color w:val="auto"/>
          <w:sz w:val="24"/>
          <w:szCs w:val="24"/>
          <w:highlight w:val="none"/>
        </w:rPr>
      </w:pPr>
    </w:p>
    <w:p w14:paraId="143289C9">
      <w:pPr>
        <w:shd w:val="clear" w:color="auto"/>
        <w:spacing w:line="360" w:lineRule="auto"/>
        <w:rPr>
          <w:rFonts w:ascii="宋体" w:hAnsi="宋体" w:eastAsia="宋体" w:cs="宋体"/>
          <w:color w:val="auto"/>
          <w:sz w:val="24"/>
          <w:szCs w:val="24"/>
          <w:highlight w:val="none"/>
        </w:rPr>
      </w:pPr>
    </w:p>
    <w:p w14:paraId="525900F2">
      <w:pPr>
        <w:shd w:val="clear" w:color="auto"/>
        <w:spacing w:line="360" w:lineRule="auto"/>
        <w:rPr>
          <w:rFonts w:ascii="宋体" w:hAnsi="宋体" w:eastAsia="宋体" w:cs="宋体"/>
          <w:color w:val="auto"/>
          <w:sz w:val="24"/>
          <w:szCs w:val="24"/>
          <w:highlight w:val="none"/>
        </w:rPr>
      </w:pPr>
    </w:p>
    <w:p w14:paraId="115DEEF1">
      <w:pPr>
        <w:shd w:val="clear" w:color="auto"/>
        <w:spacing w:line="360" w:lineRule="auto"/>
        <w:rPr>
          <w:rFonts w:ascii="宋体" w:hAnsi="宋体" w:eastAsia="宋体" w:cs="宋体"/>
          <w:color w:val="auto"/>
          <w:sz w:val="24"/>
          <w:szCs w:val="24"/>
          <w:highlight w:val="none"/>
        </w:rPr>
      </w:pPr>
    </w:p>
    <w:p w14:paraId="5EA48647">
      <w:pPr>
        <w:shd w:val="clear" w:color="auto"/>
        <w:spacing w:line="360" w:lineRule="auto"/>
        <w:rPr>
          <w:rFonts w:ascii="宋体" w:hAnsi="宋体" w:eastAsia="宋体" w:cs="宋体"/>
          <w:color w:val="auto"/>
          <w:sz w:val="24"/>
          <w:szCs w:val="24"/>
          <w:highlight w:val="none"/>
        </w:rPr>
      </w:pPr>
    </w:p>
    <w:p w14:paraId="567F6FE0">
      <w:pPr>
        <w:shd w:val="clear" w:color="auto"/>
        <w:spacing w:line="360" w:lineRule="auto"/>
        <w:jc w:val="center"/>
        <w:rPr>
          <w:rFonts w:ascii="宋体"/>
          <w:b/>
          <w:bCs/>
          <w:color w:val="auto"/>
          <w:sz w:val="36"/>
          <w:szCs w:val="36"/>
          <w:highlight w:val="none"/>
        </w:rPr>
      </w:pPr>
      <w:r>
        <w:rPr>
          <w:rFonts w:ascii="宋体" w:hAnsi="宋体" w:cs="宋体"/>
          <w:b/>
          <w:bCs/>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-281305</wp:posOffset>
                </wp:positionH>
                <wp:positionV relativeFrom="page">
                  <wp:posOffset>1320800</wp:posOffset>
                </wp:positionV>
                <wp:extent cx="5833745" cy="1286510"/>
                <wp:effectExtent l="7620" t="8255" r="10795" b="15875"/>
                <wp:wrapTopAndBottom/>
                <wp:docPr id="2" name="1027"/>
                <wp:cNvGraphicFramePr/>
                <a:graphic xmlns:a="http://schemas.openxmlformats.org/drawingml/2006/main">
                  <a:graphicData uri="http://schemas.microsoft.com/office/word/2010/wordprocessingShape">
                    <wps:wsp>
                      <wps:cNvSpPr txBox="1"/>
                      <wps:spPr>
                        <a:xfrm>
                          <a:off x="0" y="0"/>
                          <a:ext cx="5833745" cy="128651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4CF3283E">
                            <w:pPr>
                              <w:spacing w:line="360" w:lineRule="auto"/>
                              <w:rPr>
                                <w:rFonts w:ascii="宋体" w:hAnsi="宋体" w:cs="宋体"/>
                                <w:sz w:val="24"/>
                                <w:szCs w:val="24"/>
                              </w:rPr>
                            </w:pPr>
                            <w:r>
                              <w:rPr>
                                <w:rFonts w:hint="eastAsia" w:ascii="宋体" w:hAnsi="宋体" w:cs="宋体"/>
                                <w:sz w:val="24"/>
                                <w:szCs w:val="24"/>
                              </w:rPr>
                              <w:t>项目概况</w:t>
                            </w:r>
                          </w:p>
                          <w:p w14:paraId="123C187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highlight w:val="none"/>
                                <w:lang w:eastAsia="zh-CN"/>
                              </w:rPr>
                              <w:t>台州市第一人民医院保安服务采购项目</w:t>
                            </w:r>
                            <w:r>
                              <w:rPr>
                                <w:rFonts w:hint="eastAsia" w:ascii="宋体" w:hAnsi="宋体" w:cs="宋体"/>
                                <w:color w:val="000000"/>
                                <w:sz w:val="24"/>
                                <w:szCs w:val="24"/>
                              </w:rPr>
                              <w:t>招标项目的潜在投标人应在政采云平台（</w:t>
                            </w:r>
                            <w:r>
                              <w:rPr>
                                <w:rFonts w:hint="eastAsia" w:ascii="宋体" w:hAnsi="宋体" w:cs="宋体"/>
                                <w:color w:val="000000"/>
                                <w:sz w:val="24"/>
                                <w:szCs w:val="24"/>
                                <w:lang w:eastAsia="zh-CN"/>
                              </w:rPr>
                              <w:t>http:</w:t>
                            </w:r>
                            <w:r>
                              <w:rPr>
                                <w:rFonts w:hint="eastAsia" w:ascii="宋体" w:hAnsi="宋体" w:cs="宋体"/>
                                <w:color w:val="000000"/>
                                <w:sz w:val="24"/>
                                <w:szCs w:val="24"/>
                              </w:rPr>
                              <w:t>//zfcg.czt.zj.gov.cn）获</w:t>
                            </w:r>
                            <w:r>
                              <w:rPr>
                                <w:rFonts w:hint="eastAsia" w:ascii="宋体" w:hAnsi="宋体" w:cs="宋体"/>
                                <w:color w:val="000000" w:themeColor="text1"/>
                                <w:sz w:val="24"/>
                                <w:szCs w:val="24"/>
                                <w14:textFill>
                                  <w14:solidFill>
                                    <w14:schemeClr w14:val="tx1"/>
                                  </w14:solidFill>
                                </w14:textFill>
                              </w:rPr>
                              <w:t>取（下载）招标文件，并于</w:t>
                            </w:r>
                            <w:r>
                              <w:rPr>
                                <w:rFonts w:hint="eastAsia" w:ascii="宋体" w:hAnsi="宋体" w:cs="宋体"/>
                                <w:color w:val="000000" w:themeColor="text1"/>
                                <w:sz w:val="24"/>
                                <w:szCs w:val="24"/>
                                <w:lang w:eastAsia="zh-CN"/>
                                <w14:textFill>
                                  <w14:solidFill>
                                    <w14:schemeClr w14:val="tx1"/>
                                  </w14:solidFill>
                                </w14:textFill>
                              </w:rPr>
                              <w:t>2025年6月24日 9:00</w:t>
                            </w:r>
                            <w:r>
                              <w:rPr>
                                <w:rFonts w:hint="eastAsia" w:ascii="宋体" w:hAnsi="宋体" w:cs="宋体"/>
                                <w:color w:val="000000" w:themeColor="text1"/>
                                <w:sz w:val="24"/>
                                <w:szCs w:val="24"/>
                                <w14:textFill>
                                  <w14:solidFill>
                                    <w14:schemeClr w14:val="tx1"/>
                                  </w14:solidFill>
                                </w14:textFill>
                              </w:rPr>
                              <w:t>（北京时间）前递交（上传）投标文件。</w:t>
                            </w:r>
                          </w:p>
                        </w:txbxContent>
                      </wps:txbx>
                      <wps:bodyPr vert="horz" wrap="square" anchor="t" anchorCtr="0" upright="1"/>
                    </wps:wsp>
                  </a:graphicData>
                </a:graphic>
              </wp:anchor>
            </w:drawing>
          </mc:Choice>
          <mc:Fallback>
            <w:pict>
              <v:shape id="1027" o:spid="_x0000_s1026" o:spt="202" type="#_x0000_t202" style="position:absolute;left:0pt;margin-left:-22.15pt;margin-top:104pt;height:101.3pt;width:459.35pt;mso-position-vertical-relative:page;mso-wrap-distance-bottom:0pt;mso-wrap-distance-top:0pt;z-index:251660288;mso-width-relative:page;mso-height-relative:page;" fillcolor="#FFFFFF" filled="t" stroked="t" coordsize="21600,21600" o:gfxdata="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wyxRpdkA&#10;AAALAQAADwAAAAAAAAABACAAAAAiAAAAZHJzL2Rvd25yZXYueG1sUEsBAhQAFAAAAAgAh07iQIU3&#10;MBpXAgAA+QQAAA4AAAAAAAAAAQAgAAAAKAEAAGRycy9lMm9Eb2MueG1sUEsFBgAAAAAGAAYAWQEA&#10;APEFAAAAAA==&#10;">
                <v:fill type="gradient" on="t" color2="#FFFFFF" angle="90" focus="100%" focussize="0,0">
                  <o:fill type="gradientUnscaled" v:ext="backwardCompatible"/>
                </v:fill>
                <v:stroke weight="1.25pt" color="#000000" joinstyle="miter"/>
                <v:imagedata o:title=""/>
                <o:lock v:ext="edit" aspectratio="f"/>
                <v:textbox>
                  <w:txbxContent>
                    <w:p w14:paraId="4CF3283E">
                      <w:pPr>
                        <w:spacing w:line="360" w:lineRule="auto"/>
                        <w:rPr>
                          <w:rFonts w:ascii="宋体" w:hAnsi="宋体" w:cs="宋体"/>
                          <w:sz w:val="24"/>
                          <w:szCs w:val="24"/>
                        </w:rPr>
                      </w:pPr>
                      <w:r>
                        <w:rPr>
                          <w:rFonts w:hint="eastAsia" w:ascii="宋体" w:hAnsi="宋体" w:cs="宋体"/>
                          <w:sz w:val="24"/>
                          <w:szCs w:val="24"/>
                        </w:rPr>
                        <w:t>项目概况</w:t>
                      </w:r>
                    </w:p>
                    <w:p w14:paraId="123C187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highlight w:val="none"/>
                          <w:lang w:eastAsia="zh-CN"/>
                        </w:rPr>
                        <w:t>台州市第一人民医院保安服务采购项目</w:t>
                      </w:r>
                      <w:r>
                        <w:rPr>
                          <w:rFonts w:hint="eastAsia" w:ascii="宋体" w:hAnsi="宋体" w:cs="宋体"/>
                          <w:color w:val="000000"/>
                          <w:sz w:val="24"/>
                          <w:szCs w:val="24"/>
                        </w:rPr>
                        <w:t>招标项目的潜在投标人应在政采云平台（</w:t>
                      </w:r>
                      <w:r>
                        <w:rPr>
                          <w:rFonts w:hint="eastAsia" w:ascii="宋体" w:hAnsi="宋体" w:cs="宋体"/>
                          <w:color w:val="000000"/>
                          <w:sz w:val="24"/>
                          <w:szCs w:val="24"/>
                          <w:lang w:eastAsia="zh-CN"/>
                        </w:rPr>
                        <w:t>http:</w:t>
                      </w:r>
                      <w:r>
                        <w:rPr>
                          <w:rFonts w:hint="eastAsia" w:ascii="宋体" w:hAnsi="宋体" w:cs="宋体"/>
                          <w:color w:val="000000"/>
                          <w:sz w:val="24"/>
                          <w:szCs w:val="24"/>
                        </w:rPr>
                        <w:t>//zfcg.czt.zj.gov.cn）获</w:t>
                      </w:r>
                      <w:r>
                        <w:rPr>
                          <w:rFonts w:hint="eastAsia" w:ascii="宋体" w:hAnsi="宋体" w:cs="宋体"/>
                          <w:color w:val="000000" w:themeColor="text1"/>
                          <w:sz w:val="24"/>
                          <w:szCs w:val="24"/>
                          <w14:textFill>
                            <w14:solidFill>
                              <w14:schemeClr w14:val="tx1"/>
                            </w14:solidFill>
                          </w14:textFill>
                        </w:rPr>
                        <w:t>取（下载）招标文件，并于</w:t>
                      </w:r>
                      <w:r>
                        <w:rPr>
                          <w:rFonts w:hint="eastAsia" w:ascii="宋体" w:hAnsi="宋体" w:cs="宋体"/>
                          <w:color w:val="000000" w:themeColor="text1"/>
                          <w:sz w:val="24"/>
                          <w:szCs w:val="24"/>
                          <w:lang w:eastAsia="zh-CN"/>
                          <w14:textFill>
                            <w14:solidFill>
                              <w14:schemeClr w14:val="tx1"/>
                            </w14:solidFill>
                          </w14:textFill>
                        </w:rPr>
                        <w:t>2025年6月24日 9:00</w:t>
                      </w:r>
                      <w:r>
                        <w:rPr>
                          <w:rFonts w:hint="eastAsia" w:ascii="宋体" w:hAnsi="宋体" w:cs="宋体"/>
                          <w:color w:val="000000" w:themeColor="text1"/>
                          <w:sz w:val="24"/>
                          <w:szCs w:val="24"/>
                          <w14:textFill>
                            <w14:solidFill>
                              <w14:schemeClr w14:val="tx1"/>
                            </w14:solidFill>
                          </w14:textFill>
                        </w:rPr>
                        <w:t>（北京时间）前递交（上传）投标文件。</w:t>
                      </w:r>
                    </w:p>
                  </w:txbxContent>
                </v:textbox>
                <w10:wrap type="topAndBottom"/>
              </v:shape>
            </w:pict>
          </mc:Fallback>
        </mc:AlternateContent>
      </w:r>
      <w:r>
        <w:rPr>
          <w:rFonts w:hint="eastAsia" w:ascii="宋体" w:hAnsi="宋体" w:cs="宋体"/>
          <w:b/>
          <w:bCs/>
          <w:color w:val="auto"/>
          <w:sz w:val="36"/>
          <w:szCs w:val="36"/>
          <w:highlight w:val="none"/>
        </w:rPr>
        <w:t>第一章 公开招标采购公告</w:t>
      </w:r>
    </w:p>
    <w:p w14:paraId="2C8E5CB4">
      <w:pPr>
        <w:shd w:val="clear" w:color="auto"/>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一、项目基本情况</w:t>
      </w:r>
    </w:p>
    <w:p w14:paraId="09BA0C30">
      <w:pPr>
        <w:shd w:val="clear" w:color="auto"/>
        <w:spacing w:line="360" w:lineRule="auto"/>
        <w:ind w:firstLine="240" w:firstLineChars="1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eastAsia="zh-CN"/>
        </w:rPr>
        <w:t>ZJWS2025-TZDYRMYY08</w:t>
      </w:r>
    </w:p>
    <w:p w14:paraId="2A2A4C02">
      <w:pPr>
        <w:shd w:val="clear" w:color="auto"/>
        <w:spacing w:line="360" w:lineRule="auto"/>
        <w:ind w:firstLine="240" w:firstLineChars="1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台州市第一人民医院保安服务采购项目</w:t>
      </w:r>
    </w:p>
    <w:p w14:paraId="1FAE94D9">
      <w:pPr>
        <w:shd w:val="clear" w:color="auto"/>
        <w:spacing w:line="360" w:lineRule="auto"/>
        <w:ind w:firstLine="240" w:firstLineChars="1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预算金额（元）：</w:t>
      </w:r>
      <w:r>
        <w:rPr>
          <w:rFonts w:hint="eastAsia" w:ascii="宋体" w:hAnsi="宋体" w:cs="宋体"/>
          <w:color w:val="auto"/>
          <w:sz w:val="24"/>
          <w:szCs w:val="24"/>
          <w:highlight w:val="none"/>
          <w:lang w:val="en-US" w:eastAsia="zh-CN"/>
        </w:rPr>
        <w:t>5400000.00</w:t>
      </w:r>
    </w:p>
    <w:p w14:paraId="19477139">
      <w:pPr>
        <w:shd w:val="clear" w:color="auto"/>
        <w:spacing w:line="360" w:lineRule="auto"/>
        <w:ind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最高限价（元）：</w:t>
      </w:r>
      <w:r>
        <w:rPr>
          <w:rFonts w:hint="eastAsia" w:ascii="宋体" w:hAnsi="宋体" w:cs="宋体"/>
          <w:color w:val="auto"/>
          <w:sz w:val="24"/>
          <w:szCs w:val="24"/>
          <w:highlight w:val="none"/>
          <w:lang w:val="en-US" w:eastAsia="zh-CN"/>
        </w:rPr>
        <w:t>5400000.00</w:t>
      </w:r>
    </w:p>
    <w:p w14:paraId="6A12259D">
      <w:pPr>
        <w:shd w:val="clear" w:color="auto"/>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采购需求：</w:t>
      </w:r>
    </w:p>
    <w:p w14:paraId="69C67854">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rPr>
      </w:pPr>
    </w:p>
    <w:p w14:paraId="4F99C501">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标项名称</w:t>
      </w:r>
      <w:r>
        <w:rPr>
          <w:rFonts w:hint="eastAsia" w:ascii="宋体" w:hAnsi="宋体" w:cs="宋体"/>
          <w:color w:val="auto"/>
          <w:sz w:val="24"/>
          <w:szCs w:val="24"/>
          <w:highlight w:val="none"/>
          <w:lang w:eastAsia="zh-CN"/>
        </w:rPr>
        <w:t>：台州市第一人民医院保安服务采购项目</w:t>
      </w:r>
    </w:p>
    <w:p w14:paraId="105B0AC4">
      <w:pPr>
        <w:shd w:val="clear" w:color="auto"/>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数量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年</w:t>
      </w:r>
    </w:p>
    <w:p w14:paraId="7A7F9FE2">
      <w:pPr>
        <w:shd w:val="clear" w:color="auto"/>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预算金额（元）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5400000.00</w:t>
      </w:r>
    </w:p>
    <w:p w14:paraId="3B4CE22A">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简要规格描述或项目基本概况介绍、用途：具体详见招标需求</w:t>
      </w:r>
    </w:p>
    <w:p w14:paraId="6EA27D22">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备注：</w:t>
      </w:r>
    </w:p>
    <w:p w14:paraId="6FCE9221">
      <w:pPr>
        <w:shd w:val="clear" w:color="auto"/>
        <w:spacing w:line="360" w:lineRule="auto"/>
        <w:rPr>
          <w:rFonts w:ascii="宋体" w:hAnsi="宋体" w:cs="宋体"/>
          <w:color w:val="auto"/>
          <w:sz w:val="24"/>
          <w:szCs w:val="24"/>
          <w:highlight w:val="none"/>
        </w:rPr>
      </w:pPr>
    </w:p>
    <w:p w14:paraId="4C17E6E2">
      <w:pPr>
        <w:shd w:val="clear" w:color="auto"/>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合同履约期限：标项 1，项目服务期：合同签订之日起一年。</w:t>
      </w:r>
    </w:p>
    <w:p w14:paraId="1984B3E6">
      <w:pPr>
        <w:shd w:val="clear" w:color="auto"/>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本项目</w:t>
      </w:r>
      <w:r>
        <w:rPr>
          <w:rFonts w:hint="eastAsia" w:ascii="宋体" w:hAnsi="宋体" w:cs="宋体"/>
          <w:color w:val="auto"/>
          <w:sz w:val="24"/>
          <w:szCs w:val="24"/>
          <w:highlight w:val="none"/>
          <w:lang w:val="en-US" w:eastAsia="zh-CN"/>
        </w:rPr>
        <w:t>（否）</w:t>
      </w:r>
      <w:r>
        <w:rPr>
          <w:rFonts w:hint="eastAsia" w:ascii="宋体" w:hAnsi="宋体" w:cs="宋体"/>
          <w:color w:val="auto"/>
          <w:sz w:val="24"/>
          <w:szCs w:val="24"/>
          <w:highlight w:val="none"/>
        </w:rPr>
        <w:t>接受联合体投标。</w:t>
      </w:r>
    </w:p>
    <w:p w14:paraId="59783D01">
      <w:pPr>
        <w:shd w:val="clear" w:color="auto"/>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二、申请人的资格要求：</w:t>
      </w:r>
    </w:p>
    <w:p w14:paraId="63D89F18">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143795BE">
      <w:pPr>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2.落实政府采购政策需满足的资格要求：标项1：</w:t>
      </w: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p w14:paraId="6E8CFFE3">
      <w:pPr>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highlight w:val="none"/>
          <w:lang w:val="zh-CN"/>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b w:val="0"/>
          <w:bCs/>
          <w:color w:val="auto"/>
          <w:sz w:val="24"/>
          <w:highlight w:val="none"/>
        </w:rPr>
        <w:t>持有公安机关核发的《保安服务许可证》</w:t>
      </w:r>
      <w:r>
        <w:rPr>
          <w:rFonts w:hint="eastAsia" w:ascii="宋体" w:hAnsi="宋体" w:eastAsia="宋体" w:cs="宋体"/>
          <w:color w:val="auto"/>
          <w:sz w:val="24"/>
          <w:szCs w:val="24"/>
          <w:highlight w:val="none"/>
        </w:rPr>
        <w:t>。</w:t>
      </w:r>
    </w:p>
    <w:p w14:paraId="4B1421FA">
      <w:pPr>
        <w:shd w:val="clear" w:color="auto"/>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三、获取招标文件</w:t>
      </w:r>
    </w:p>
    <w:p w14:paraId="7ABD1519">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时间：/至</w:t>
      </w:r>
      <w:r>
        <w:rPr>
          <w:rFonts w:hint="eastAsia" w:ascii="宋体" w:hAnsi="宋体" w:cs="宋体"/>
          <w:color w:val="auto"/>
          <w:sz w:val="24"/>
          <w:szCs w:val="24"/>
          <w:highlight w:val="none"/>
          <w:lang w:eastAsia="zh-CN"/>
        </w:rPr>
        <w:t>2025年6月</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rPr>
        <w:t>，每天上午00:00至12:00，下午12:00至23:59（北京时间，线上获取法定节假日均可，线下获取文件法定节假日除外）</w:t>
      </w:r>
    </w:p>
    <w:p w14:paraId="53A94F54">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地点（网址）：政采云平台（</w:t>
      </w:r>
      <w:r>
        <w:rPr>
          <w:rFonts w:hint="eastAsia" w:ascii="宋体" w:hAnsi="宋体" w:cs="宋体"/>
          <w:color w:val="auto"/>
          <w:sz w:val="24"/>
          <w:szCs w:val="24"/>
          <w:highlight w:val="none"/>
          <w:lang w:eastAsia="zh-CN"/>
        </w:rPr>
        <w:t>http:</w:t>
      </w:r>
      <w:r>
        <w:rPr>
          <w:rFonts w:hint="eastAsia" w:ascii="宋体" w:hAnsi="宋体" w:cs="宋体"/>
          <w:color w:val="auto"/>
          <w:sz w:val="24"/>
          <w:szCs w:val="24"/>
          <w:highlight w:val="none"/>
        </w:rPr>
        <w:t>//zfcg.czt.zj.gov.cn）</w:t>
      </w:r>
    </w:p>
    <w:p w14:paraId="38FAF0F1">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方式：供应商登录政采云平台https://www.zcygov.cn/在线申请获取采购文件（进入“项目采购”应用，在获取采购文件菜单中选择项目，申请获取采购文件）</w:t>
      </w:r>
    </w:p>
    <w:p w14:paraId="232C87FC">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售价（元）：0</w:t>
      </w:r>
    </w:p>
    <w:p w14:paraId="66E3E396">
      <w:pPr>
        <w:shd w:val="clear" w:color="auto"/>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四、提交投标文件截止时间、开标时间和地点</w:t>
      </w:r>
    </w:p>
    <w:p w14:paraId="6DD56C40">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提交投标文件截止时间：</w:t>
      </w:r>
      <w:r>
        <w:rPr>
          <w:rFonts w:hint="eastAsia" w:ascii="宋体" w:hAnsi="宋体" w:cs="宋体"/>
          <w:color w:val="auto"/>
          <w:sz w:val="24"/>
          <w:szCs w:val="24"/>
          <w:highlight w:val="none"/>
          <w:lang w:eastAsia="zh-CN"/>
        </w:rPr>
        <w:t>2025年6月24日 9:00</w:t>
      </w:r>
      <w:r>
        <w:rPr>
          <w:rFonts w:hint="eastAsia" w:ascii="宋体" w:hAnsi="宋体" w:cs="宋体"/>
          <w:color w:val="auto"/>
          <w:sz w:val="24"/>
          <w:szCs w:val="24"/>
          <w:highlight w:val="none"/>
        </w:rPr>
        <w:t>（北京时间）</w:t>
      </w:r>
    </w:p>
    <w:p w14:paraId="393BC296">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投标地点（网址）：电子加密投标文件上传至：政府采购云平台（www.zcygov.cn）</w:t>
      </w:r>
    </w:p>
    <w:p w14:paraId="26F76887">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开标时间：</w:t>
      </w:r>
      <w:r>
        <w:rPr>
          <w:rFonts w:hint="eastAsia" w:ascii="宋体" w:hAnsi="宋体" w:cs="宋体"/>
          <w:color w:val="auto"/>
          <w:sz w:val="24"/>
          <w:szCs w:val="24"/>
          <w:highlight w:val="none"/>
          <w:lang w:eastAsia="zh-CN"/>
        </w:rPr>
        <w:t>2025年6月24日 9:00</w:t>
      </w:r>
    </w:p>
    <w:p w14:paraId="5DF78F7F">
      <w:pPr>
        <w:shd w:val="clear" w:color="auto"/>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开标地点（网址）：</w:t>
      </w:r>
      <w:r>
        <w:rPr>
          <w:rFonts w:hint="eastAsia" w:ascii="宋体" w:hAnsi="宋体" w:cs="宋体"/>
          <w:color w:val="auto"/>
          <w:sz w:val="24"/>
          <w:szCs w:val="24"/>
          <w:highlight w:val="none"/>
          <w:lang w:eastAsia="zh-CN"/>
        </w:rPr>
        <w:t>浙江省台州市椒江区市府大道777号民泰大楼3楼一号开标室</w:t>
      </w:r>
      <w:r>
        <w:rPr>
          <w:rFonts w:hint="eastAsia" w:ascii="宋体" w:hAnsi="宋体" w:cs="宋体"/>
          <w:color w:val="auto"/>
          <w:sz w:val="24"/>
          <w:szCs w:val="24"/>
          <w:highlight w:val="none"/>
          <w:lang w:val="en-US" w:eastAsia="zh-CN"/>
        </w:rPr>
        <w:t>A</w:t>
      </w:r>
      <w:r>
        <w:rPr>
          <w:rFonts w:hint="eastAsia" w:ascii="宋体" w:hAnsi="宋体" w:cs="宋体"/>
          <w:color w:val="auto"/>
          <w:sz w:val="24"/>
          <w:szCs w:val="24"/>
          <w:highlight w:val="none"/>
          <w:lang w:eastAsia="zh-CN"/>
        </w:rPr>
        <w:t>场地</w:t>
      </w:r>
    </w:p>
    <w:p w14:paraId="0EE04CC8">
      <w:pPr>
        <w:shd w:val="clear" w:color="auto"/>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五、公告期限</w:t>
      </w:r>
    </w:p>
    <w:p w14:paraId="6B3AC9F9">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自本公告发布之日起5个工作日。</w:t>
      </w:r>
    </w:p>
    <w:p w14:paraId="7DC29826">
      <w:pPr>
        <w:shd w:val="clear" w:color="auto"/>
        <w:spacing w:line="360" w:lineRule="auto"/>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六、其他补充事宜</w:t>
      </w:r>
    </w:p>
    <w:p w14:paraId="76F3BBBF">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828BCE6">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4B4A8CEB">
      <w:pPr>
        <w:shd w:val="clear" w:color="auto"/>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D697D6">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4.其他事项：</w:t>
      </w:r>
    </w:p>
    <w:p w14:paraId="05743400">
      <w:pPr>
        <w:shd w:val="clear" w:color="auto"/>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595FD6FF">
      <w:pPr>
        <w:shd w:val="clear" w:color="auto"/>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4.2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6F452486">
      <w:pPr>
        <w:shd w:val="clear" w:color="auto"/>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4.3投标人应在开标前完成CA数字证书办理（办理流程详见</w:t>
      </w:r>
      <w:r>
        <w:rPr>
          <w:rFonts w:hint="eastAsia" w:ascii="宋体" w:hAnsi="宋体" w:cs="宋体"/>
          <w:color w:val="auto"/>
          <w:sz w:val="24"/>
          <w:szCs w:val="24"/>
          <w:highlight w:val="none"/>
          <w:lang w:eastAsia="zh-CN"/>
        </w:rPr>
        <w:t>https://zfcg.czt.zj.gov.cn/luban/detail?parentId=600030&amp;articleId=8usMobfHBXp2GJnjOIZ0EA%3D%3D&amp;utm=luban.luban-PC-37000.979-pc-websitegroup-zhejiang-secondPage-front.3.b525400000.00.00f1311eeb3d92762a180ef93</w:t>
      </w:r>
      <w:r>
        <w:rPr>
          <w:rFonts w:hint="eastAsia" w:ascii="宋体" w:hAnsi="宋体" w:cs="宋体"/>
          <w:color w:val="auto"/>
          <w:sz w:val="24"/>
          <w:szCs w:val="24"/>
          <w:highlight w:val="none"/>
        </w:rPr>
        <w:t>，完成CA数字证书办理预计一周左右，请各投标人自行把握时间）。</w:t>
      </w:r>
    </w:p>
    <w:p w14:paraId="371890E1">
      <w:pPr>
        <w:shd w:val="clear" w:color="auto"/>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4.4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5B1C0A87">
      <w:pPr>
        <w:shd w:val="clear" w:color="auto"/>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4.5供应商如对采购文件有异议应按规定的时间提出，逾期提出的，采购组织机构可不予受理、答复。</w:t>
      </w:r>
    </w:p>
    <w:p w14:paraId="25F6A47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Times New Roman" w:cs="Times New Roman"/>
          <w:b/>
          <w:bCs/>
          <w:color w:val="auto"/>
          <w:sz w:val="24"/>
          <w:szCs w:val="24"/>
          <w:highlight w:val="none"/>
          <w:lang w:val="en-US" w:eastAsia="zh-CN"/>
        </w:rPr>
      </w:pPr>
      <w:r>
        <w:rPr>
          <w:rFonts w:hint="eastAsia" w:ascii="宋体" w:hAnsi="Times New Roman" w:cs="Times New Roman"/>
          <w:b/>
          <w:bCs/>
          <w:color w:val="auto"/>
          <w:sz w:val="24"/>
          <w:szCs w:val="24"/>
          <w:highlight w:val="none"/>
          <w:lang w:val="en-US" w:eastAsia="zh-CN"/>
        </w:rPr>
        <w:t>七、对本次采购提出询问、质疑、投诉，请按以下方式联系</w:t>
      </w:r>
    </w:p>
    <w:p w14:paraId="0E11D748">
      <w:pPr>
        <w:shd w:val="clear" w:color="auto" w:fill="auto"/>
        <w:spacing w:line="360" w:lineRule="auto"/>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1.采购人信息</w:t>
      </w:r>
    </w:p>
    <w:p w14:paraId="22AFF6D1">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名称：台州市第一人民医院</w:t>
      </w:r>
    </w:p>
    <w:p w14:paraId="6F6358D8">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地址：台州市黄岩区横街路218号</w:t>
      </w:r>
    </w:p>
    <w:p w14:paraId="000EEBB0">
      <w:pPr>
        <w:shd w:val="clear" w:color="auto" w:fill="auto"/>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w:t>
      </w:r>
    </w:p>
    <w:p w14:paraId="5518F348">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项目联系人（询问）：包先生</w:t>
      </w:r>
    </w:p>
    <w:p w14:paraId="0054A5A6">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项目联系方式（询问）：0576-84016788</w:t>
      </w:r>
    </w:p>
    <w:p w14:paraId="64ABF5C5">
      <w:pPr>
        <w:shd w:val="clear" w:color="auto" w:fill="auto"/>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val="en-US" w:eastAsia="zh-CN"/>
        </w:rPr>
        <w:t>余女士</w:t>
      </w:r>
    </w:p>
    <w:p w14:paraId="6A4CADC6">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质疑联系方式：0576-84016951</w:t>
      </w:r>
    </w:p>
    <w:p w14:paraId="38DC012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3FF489E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称：浙江五石中正工程咨询有限公司</w:t>
      </w:r>
    </w:p>
    <w:p w14:paraId="6B467EC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址：杭州市拱墅区白石路318号中国（杭州）人力资源服务产业园北楼512室</w:t>
      </w:r>
    </w:p>
    <w:p w14:paraId="13941E5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真：0571-85342190</w:t>
      </w:r>
    </w:p>
    <w:p w14:paraId="2C83EE3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项目联系人（询问）：周丽</w:t>
      </w:r>
      <w:r>
        <w:rPr>
          <w:rFonts w:hint="eastAsia" w:ascii="宋体" w:hAnsi="宋体" w:cs="宋体"/>
          <w:color w:val="auto"/>
          <w:sz w:val="24"/>
          <w:szCs w:val="24"/>
          <w:highlight w:val="none"/>
          <w:lang w:eastAsia="zh-CN"/>
        </w:rPr>
        <w:t>、</w:t>
      </w:r>
      <w:r>
        <w:rPr>
          <w:rFonts w:hint="eastAsia" w:ascii="宋体" w:hAnsi="宋体" w:cs="宋体"/>
          <w:color w:val="auto"/>
          <w:sz w:val="24"/>
          <w:szCs w:val="32"/>
          <w:highlight w:val="none"/>
          <w:lang w:val="en-US" w:eastAsia="zh-CN"/>
        </w:rPr>
        <w:t>高琳</w:t>
      </w:r>
    </w:p>
    <w:p w14:paraId="596A2A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项目联系方式（询问）：0576-88781913</w:t>
      </w:r>
    </w:p>
    <w:p w14:paraId="26D76F5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徐少媚</w:t>
      </w:r>
    </w:p>
    <w:p w14:paraId="3FA2E71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质疑联系方式：057</w:t>
      </w:r>
      <w:r>
        <w:rPr>
          <w:rFonts w:hint="eastAsia" w:ascii="宋体" w:hAnsi="宋体" w:eastAsia="宋体" w:cs="宋体"/>
          <w:color w:val="auto"/>
          <w:sz w:val="24"/>
          <w:szCs w:val="24"/>
          <w:highlight w:val="none"/>
          <w:lang w:val="en-US" w:eastAsia="zh-CN"/>
        </w:rPr>
        <w:t>6-88785265</w:t>
      </w:r>
    </w:p>
    <w:p w14:paraId="512F2FF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同级政府采购监督管理部门</w:t>
      </w:r>
    </w:p>
    <w:p w14:paraId="55C6BCA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称：台州市财政局政府采购监督管理办公室</w:t>
      </w:r>
    </w:p>
    <w:p w14:paraId="7706ABC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址：台州市椒江区纬一路66号天元大厦</w:t>
      </w:r>
    </w:p>
    <w:p w14:paraId="36C2B64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联系人：陈工、李工</w:t>
      </w:r>
    </w:p>
    <w:p w14:paraId="3C98ECE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监督投诉电话：0576-88206705、0576-88206731</w:t>
      </w:r>
    </w:p>
    <w:p w14:paraId="0A87C09E">
      <w:pPr>
        <w:shd w:val="clear" w:color="auto"/>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八、其余事项：</w:t>
      </w:r>
    </w:p>
    <w:p w14:paraId="115E9B57">
      <w:pPr>
        <w:shd w:val="clear" w:color="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中标人如有融资需求，可使用以下银行的政采贷服务。</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0"/>
        <w:gridCol w:w="1572"/>
        <w:gridCol w:w="1352"/>
        <w:gridCol w:w="2952"/>
      </w:tblGrid>
      <w:tr w14:paraId="01EE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62B5058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银行</w:t>
            </w:r>
          </w:p>
        </w:tc>
        <w:tc>
          <w:tcPr>
            <w:tcW w:w="923" w:type="pct"/>
            <w:noWrap w:val="0"/>
            <w:vAlign w:val="center"/>
          </w:tcPr>
          <w:p w14:paraId="1020D2C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贷款年利率</w:t>
            </w:r>
          </w:p>
        </w:tc>
        <w:tc>
          <w:tcPr>
            <w:tcW w:w="794" w:type="pct"/>
            <w:noWrap w:val="0"/>
            <w:vAlign w:val="center"/>
          </w:tcPr>
          <w:p w14:paraId="33B6B9F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734" w:type="pct"/>
            <w:noWrap w:val="0"/>
            <w:vAlign w:val="center"/>
          </w:tcPr>
          <w:p w14:paraId="52DE375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0F94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25CF406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中国工商银行</w:t>
            </w:r>
          </w:p>
        </w:tc>
        <w:tc>
          <w:tcPr>
            <w:tcW w:w="923" w:type="pct"/>
            <w:noWrap w:val="0"/>
            <w:vAlign w:val="center"/>
          </w:tcPr>
          <w:p w14:paraId="55817E9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794" w:type="pct"/>
            <w:noWrap w:val="0"/>
            <w:vAlign w:val="center"/>
          </w:tcPr>
          <w:p w14:paraId="030FC3A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卢嘉诚</w:t>
            </w:r>
          </w:p>
        </w:tc>
        <w:tc>
          <w:tcPr>
            <w:tcW w:w="1734" w:type="pct"/>
            <w:noWrap w:val="0"/>
            <w:vAlign w:val="center"/>
          </w:tcPr>
          <w:p w14:paraId="4FC7042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13867658508</w:t>
            </w:r>
          </w:p>
        </w:tc>
      </w:tr>
      <w:tr w14:paraId="1F8B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626C3F7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中国农业银行</w:t>
            </w:r>
          </w:p>
        </w:tc>
        <w:tc>
          <w:tcPr>
            <w:tcW w:w="923" w:type="pct"/>
            <w:noWrap w:val="0"/>
            <w:vAlign w:val="center"/>
          </w:tcPr>
          <w:p w14:paraId="17F818E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794" w:type="pct"/>
            <w:noWrap w:val="0"/>
            <w:vAlign w:val="center"/>
          </w:tcPr>
          <w:p w14:paraId="6884E63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龚盛</w:t>
            </w:r>
          </w:p>
        </w:tc>
        <w:tc>
          <w:tcPr>
            <w:tcW w:w="1734" w:type="pct"/>
            <w:noWrap w:val="0"/>
            <w:vAlign w:val="center"/>
          </w:tcPr>
          <w:p w14:paraId="4EA2DB8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15858682216</w:t>
            </w:r>
          </w:p>
        </w:tc>
      </w:tr>
      <w:tr w14:paraId="3E50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2D975FF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中国建设银行</w:t>
            </w:r>
          </w:p>
        </w:tc>
        <w:tc>
          <w:tcPr>
            <w:tcW w:w="923" w:type="pct"/>
            <w:noWrap w:val="0"/>
            <w:vAlign w:val="center"/>
          </w:tcPr>
          <w:p w14:paraId="13A3B13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3.8%起</w:t>
            </w:r>
          </w:p>
        </w:tc>
        <w:tc>
          <w:tcPr>
            <w:tcW w:w="794" w:type="pct"/>
            <w:noWrap w:val="0"/>
            <w:vAlign w:val="center"/>
          </w:tcPr>
          <w:p w14:paraId="3966E2E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梅晶晶</w:t>
            </w:r>
          </w:p>
        </w:tc>
        <w:tc>
          <w:tcPr>
            <w:tcW w:w="1734" w:type="pct"/>
            <w:noWrap w:val="0"/>
            <w:vAlign w:val="center"/>
          </w:tcPr>
          <w:p w14:paraId="0B15A4C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88525339/13736585303</w:t>
            </w:r>
          </w:p>
        </w:tc>
      </w:tr>
      <w:tr w14:paraId="1E03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37F2F14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中国银行</w:t>
            </w:r>
          </w:p>
        </w:tc>
        <w:tc>
          <w:tcPr>
            <w:tcW w:w="923" w:type="pct"/>
            <w:noWrap w:val="0"/>
            <w:vAlign w:val="center"/>
          </w:tcPr>
          <w:p w14:paraId="5C4C41F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3.75%起</w:t>
            </w:r>
          </w:p>
        </w:tc>
        <w:tc>
          <w:tcPr>
            <w:tcW w:w="1352" w:type="dxa"/>
            <w:noWrap w:val="0"/>
            <w:vAlign w:val="center"/>
          </w:tcPr>
          <w:p w14:paraId="04AFA130">
            <w:pPr>
              <w:shd w:val="clear" w:color="auto"/>
              <w:spacing w:line="360" w:lineRule="auto"/>
              <w:jc w:val="center"/>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王海</w:t>
            </w:r>
          </w:p>
        </w:tc>
        <w:tc>
          <w:tcPr>
            <w:tcW w:w="2952" w:type="dxa"/>
            <w:noWrap w:val="0"/>
            <w:vAlign w:val="center"/>
          </w:tcPr>
          <w:p w14:paraId="133F5CD9">
            <w:pPr>
              <w:shd w:val="clear" w:color="auto"/>
              <w:spacing w:line="360" w:lineRule="auto"/>
              <w:jc w:val="center"/>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13857677798</w:t>
            </w:r>
          </w:p>
        </w:tc>
      </w:tr>
      <w:tr w14:paraId="3E5D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06C9CCD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浦发银行台州分行</w:t>
            </w:r>
          </w:p>
        </w:tc>
        <w:tc>
          <w:tcPr>
            <w:tcW w:w="923" w:type="pct"/>
            <w:noWrap w:val="0"/>
            <w:vAlign w:val="center"/>
          </w:tcPr>
          <w:p w14:paraId="3B33A96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794" w:type="pct"/>
            <w:noWrap w:val="0"/>
            <w:vAlign w:val="center"/>
          </w:tcPr>
          <w:p w14:paraId="09032D8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王渊</w:t>
            </w:r>
          </w:p>
        </w:tc>
        <w:tc>
          <w:tcPr>
            <w:tcW w:w="1734" w:type="pct"/>
            <w:noWrap w:val="0"/>
            <w:vAlign w:val="center"/>
          </w:tcPr>
          <w:p w14:paraId="1926F56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13616676319</w:t>
            </w:r>
          </w:p>
        </w:tc>
      </w:tr>
      <w:tr w14:paraId="78AF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7CBC982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浦发银行椒江分行</w:t>
            </w:r>
          </w:p>
        </w:tc>
        <w:tc>
          <w:tcPr>
            <w:tcW w:w="923" w:type="pct"/>
            <w:noWrap w:val="0"/>
            <w:vAlign w:val="center"/>
          </w:tcPr>
          <w:p w14:paraId="4F73F8B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794" w:type="pct"/>
            <w:noWrap w:val="0"/>
            <w:vAlign w:val="center"/>
          </w:tcPr>
          <w:p w14:paraId="4840B8B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孙瑞华</w:t>
            </w:r>
          </w:p>
        </w:tc>
        <w:tc>
          <w:tcPr>
            <w:tcW w:w="1734" w:type="pct"/>
            <w:noWrap w:val="0"/>
            <w:vAlign w:val="center"/>
          </w:tcPr>
          <w:p w14:paraId="469E896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13857688081</w:t>
            </w:r>
          </w:p>
        </w:tc>
      </w:tr>
      <w:tr w14:paraId="4F59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4A88F4E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交通银行台州分行</w:t>
            </w:r>
          </w:p>
        </w:tc>
        <w:tc>
          <w:tcPr>
            <w:tcW w:w="923" w:type="pct"/>
            <w:noWrap w:val="0"/>
            <w:vAlign w:val="center"/>
          </w:tcPr>
          <w:p w14:paraId="4C5AD28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3.75%起</w:t>
            </w:r>
          </w:p>
        </w:tc>
        <w:tc>
          <w:tcPr>
            <w:tcW w:w="794" w:type="pct"/>
            <w:noWrap w:val="0"/>
            <w:vAlign w:val="center"/>
          </w:tcPr>
          <w:p w14:paraId="5FF74A8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周翔宇</w:t>
            </w:r>
          </w:p>
        </w:tc>
        <w:tc>
          <w:tcPr>
            <w:tcW w:w="1734" w:type="pct"/>
            <w:noWrap w:val="0"/>
            <w:vAlign w:val="center"/>
          </w:tcPr>
          <w:p w14:paraId="20E7068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13867697018</w:t>
            </w:r>
          </w:p>
        </w:tc>
      </w:tr>
      <w:tr w14:paraId="1E7B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58D1C86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招商银行台州分行</w:t>
            </w:r>
          </w:p>
        </w:tc>
        <w:tc>
          <w:tcPr>
            <w:tcW w:w="923" w:type="pct"/>
            <w:noWrap w:val="0"/>
            <w:vAlign w:val="center"/>
          </w:tcPr>
          <w:p w14:paraId="2412888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4.32%起</w:t>
            </w:r>
          </w:p>
        </w:tc>
        <w:tc>
          <w:tcPr>
            <w:tcW w:w="794" w:type="pct"/>
            <w:noWrap w:val="0"/>
            <w:vAlign w:val="center"/>
          </w:tcPr>
          <w:p w14:paraId="504A4FF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王海玲</w:t>
            </w:r>
          </w:p>
        </w:tc>
        <w:tc>
          <w:tcPr>
            <w:tcW w:w="1734" w:type="pct"/>
            <w:noWrap w:val="0"/>
            <w:vAlign w:val="center"/>
          </w:tcPr>
          <w:p w14:paraId="409BD3F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13566413827</w:t>
            </w:r>
          </w:p>
        </w:tc>
      </w:tr>
      <w:tr w14:paraId="474C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1BAE290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浙商银行台州分行</w:t>
            </w:r>
          </w:p>
        </w:tc>
        <w:tc>
          <w:tcPr>
            <w:tcW w:w="923" w:type="pct"/>
            <w:noWrap w:val="0"/>
            <w:vAlign w:val="center"/>
          </w:tcPr>
          <w:p w14:paraId="7A65EEB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5.01%起</w:t>
            </w:r>
          </w:p>
        </w:tc>
        <w:tc>
          <w:tcPr>
            <w:tcW w:w="794" w:type="pct"/>
            <w:noWrap w:val="0"/>
            <w:vAlign w:val="center"/>
          </w:tcPr>
          <w:p w14:paraId="50C6C4A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章涉漪</w:t>
            </w:r>
          </w:p>
        </w:tc>
        <w:tc>
          <w:tcPr>
            <w:tcW w:w="1734" w:type="pct"/>
            <w:noWrap w:val="0"/>
            <w:vAlign w:val="center"/>
          </w:tcPr>
          <w:p w14:paraId="6194CE0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81880185/13606681262</w:t>
            </w:r>
          </w:p>
        </w:tc>
      </w:tr>
      <w:tr w14:paraId="42C4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2B5DB65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中信银行台州分行</w:t>
            </w:r>
          </w:p>
        </w:tc>
        <w:tc>
          <w:tcPr>
            <w:tcW w:w="923" w:type="pct"/>
            <w:noWrap w:val="0"/>
            <w:vAlign w:val="center"/>
          </w:tcPr>
          <w:p w14:paraId="1A27C3D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4.15%起</w:t>
            </w:r>
          </w:p>
        </w:tc>
        <w:tc>
          <w:tcPr>
            <w:tcW w:w="794" w:type="pct"/>
            <w:noWrap w:val="0"/>
            <w:vAlign w:val="center"/>
          </w:tcPr>
          <w:p w14:paraId="63F3BCC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陈金园</w:t>
            </w:r>
          </w:p>
        </w:tc>
        <w:tc>
          <w:tcPr>
            <w:tcW w:w="1734" w:type="pct"/>
            <w:noWrap w:val="0"/>
            <w:vAlign w:val="center"/>
          </w:tcPr>
          <w:p w14:paraId="5D5FEFE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13586052161</w:t>
            </w:r>
          </w:p>
        </w:tc>
      </w:tr>
      <w:tr w14:paraId="6C5B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4035D60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华夏银行台州分行</w:t>
            </w:r>
          </w:p>
        </w:tc>
        <w:tc>
          <w:tcPr>
            <w:tcW w:w="923" w:type="pct"/>
            <w:noWrap w:val="0"/>
            <w:vAlign w:val="center"/>
          </w:tcPr>
          <w:p w14:paraId="399072A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4.5%起</w:t>
            </w:r>
          </w:p>
        </w:tc>
        <w:tc>
          <w:tcPr>
            <w:tcW w:w="794" w:type="pct"/>
            <w:noWrap w:val="0"/>
            <w:vAlign w:val="center"/>
          </w:tcPr>
          <w:p w14:paraId="5BF4E3A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邱明达</w:t>
            </w:r>
          </w:p>
        </w:tc>
        <w:tc>
          <w:tcPr>
            <w:tcW w:w="1734" w:type="pct"/>
            <w:noWrap w:val="0"/>
            <w:vAlign w:val="center"/>
          </w:tcPr>
          <w:p w14:paraId="705BD74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81871518/13736252233</w:t>
            </w:r>
          </w:p>
        </w:tc>
      </w:tr>
      <w:tr w14:paraId="3EB2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1CA3CCC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泰隆银行开发区支行</w:t>
            </w:r>
          </w:p>
        </w:tc>
        <w:tc>
          <w:tcPr>
            <w:tcW w:w="923" w:type="pct"/>
            <w:noWrap w:val="0"/>
            <w:vAlign w:val="center"/>
          </w:tcPr>
          <w:p w14:paraId="4D706DD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5.6%起</w:t>
            </w:r>
          </w:p>
        </w:tc>
        <w:tc>
          <w:tcPr>
            <w:tcW w:w="794" w:type="pct"/>
            <w:noWrap w:val="0"/>
            <w:vAlign w:val="center"/>
          </w:tcPr>
          <w:p w14:paraId="0332FC0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梁宛莉</w:t>
            </w:r>
          </w:p>
        </w:tc>
        <w:tc>
          <w:tcPr>
            <w:tcW w:w="1734" w:type="pct"/>
            <w:noWrap w:val="0"/>
            <w:vAlign w:val="center"/>
          </w:tcPr>
          <w:p w14:paraId="2919ABF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13306869100</w:t>
            </w:r>
          </w:p>
        </w:tc>
      </w:tr>
      <w:tr w14:paraId="20C2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6B4B16B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民泰银行椒江支行</w:t>
            </w:r>
          </w:p>
        </w:tc>
        <w:tc>
          <w:tcPr>
            <w:tcW w:w="923" w:type="pct"/>
            <w:noWrap w:val="0"/>
            <w:vAlign w:val="center"/>
          </w:tcPr>
          <w:p w14:paraId="4917B46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5.8%起</w:t>
            </w:r>
          </w:p>
        </w:tc>
        <w:tc>
          <w:tcPr>
            <w:tcW w:w="794" w:type="pct"/>
            <w:noWrap w:val="0"/>
            <w:vAlign w:val="center"/>
          </w:tcPr>
          <w:p w14:paraId="63BCB77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陈慧珠</w:t>
            </w:r>
          </w:p>
        </w:tc>
        <w:tc>
          <w:tcPr>
            <w:tcW w:w="1734" w:type="pct"/>
            <w:noWrap w:val="0"/>
            <w:vAlign w:val="center"/>
          </w:tcPr>
          <w:p w14:paraId="72BB88A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13857699669</w:t>
            </w:r>
          </w:p>
        </w:tc>
      </w:tr>
      <w:tr w14:paraId="531D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50672C3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绍兴银行台州分行</w:t>
            </w:r>
          </w:p>
        </w:tc>
        <w:tc>
          <w:tcPr>
            <w:tcW w:w="923" w:type="pct"/>
            <w:noWrap w:val="0"/>
            <w:vAlign w:val="center"/>
          </w:tcPr>
          <w:p w14:paraId="034BDF8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5.1%起</w:t>
            </w:r>
          </w:p>
        </w:tc>
        <w:tc>
          <w:tcPr>
            <w:tcW w:w="794" w:type="pct"/>
            <w:noWrap w:val="0"/>
            <w:vAlign w:val="center"/>
          </w:tcPr>
          <w:p w14:paraId="30FFE21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郭庭斌</w:t>
            </w:r>
          </w:p>
        </w:tc>
        <w:tc>
          <w:tcPr>
            <w:tcW w:w="1734" w:type="pct"/>
            <w:noWrap w:val="0"/>
            <w:vAlign w:val="center"/>
          </w:tcPr>
          <w:p w14:paraId="59E7BE4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15958633119</w:t>
            </w:r>
          </w:p>
        </w:tc>
      </w:tr>
      <w:tr w14:paraId="1F4C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31C02D7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温州银行台州分行</w:t>
            </w:r>
          </w:p>
        </w:tc>
        <w:tc>
          <w:tcPr>
            <w:tcW w:w="923" w:type="pct"/>
            <w:noWrap w:val="0"/>
            <w:vAlign w:val="center"/>
          </w:tcPr>
          <w:p w14:paraId="3690C23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4.55%起</w:t>
            </w:r>
          </w:p>
        </w:tc>
        <w:tc>
          <w:tcPr>
            <w:tcW w:w="794" w:type="pct"/>
            <w:noWrap w:val="0"/>
            <w:vAlign w:val="center"/>
          </w:tcPr>
          <w:p w14:paraId="51FA6F6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王晓波</w:t>
            </w:r>
          </w:p>
        </w:tc>
        <w:tc>
          <w:tcPr>
            <w:tcW w:w="1734" w:type="pct"/>
            <w:noWrap w:val="0"/>
            <w:vAlign w:val="center"/>
          </w:tcPr>
          <w:p w14:paraId="455F0C3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15824005475</w:t>
            </w:r>
          </w:p>
        </w:tc>
      </w:tr>
      <w:tr w14:paraId="7615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555218F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平安银行台州分行</w:t>
            </w:r>
          </w:p>
        </w:tc>
        <w:tc>
          <w:tcPr>
            <w:tcW w:w="923" w:type="pct"/>
            <w:noWrap w:val="0"/>
            <w:vAlign w:val="center"/>
          </w:tcPr>
          <w:p w14:paraId="706F3C9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6.53%起</w:t>
            </w:r>
          </w:p>
        </w:tc>
        <w:tc>
          <w:tcPr>
            <w:tcW w:w="794" w:type="pct"/>
            <w:noWrap w:val="0"/>
            <w:vAlign w:val="center"/>
          </w:tcPr>
          <w:p w14:paraId="018D5C1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李俊丽</w:t>
            </w:r>
          </w:p>
        </w:tc>
        <w:tc>
          <w:tcPr>
            <w:tcW w:w="1734" w:type="pct"/>
            <w:noWrap w:val="0"/>
            <w:vAlign w:val="center"/>
          </w:tcPr>
          <w:p w14:paraId="3BD7DA6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15906861025</w:t>
            </w:r>
          </w:p>
        </w:tc>
      </w:tr>
      <w:tr w14:paraId="0791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3B4BB3A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宁波银行台州分行</w:t>
            </w:r>
          </w:p>
        </w:tc>
        <w:tc>
          <w:tcPr>
            <w:tcW w:w="923" w:type="pct"/>
            <w:noWrap w:val="0"/>
            <w:vAlign w:val="center"/>
          </w:tcPr>
          <w:p w14:paraId="743C743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4.35%起</w:t>
            </w:r>
          </w:p>
        </w:tc>
        <w:tc>
          <w:tcPr>
            <w:tcW w:w="794" w:type="pct"/>
            <w:noWrap w:val="0"/>
            <w:vAlign w:val="center"/>
          </w:tcPr>
          <w:p w14:paraId="4629FD3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戴莉丽</w:t>
            </w:r>
          </w:p>
        </w:tc>
        <w:tc>
          <w:tcPr>
            <w:tcW w:w="1734" w:type="pct"/>
            <w:noWrap w:val="0"/>
            <w:vAlign w:val="center"/>
          </w:tcPr>
          <w:p w14:paraId="08543AF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13566627207</w:t>
            </w:r>
          </w:p>
        </w:tc>
      </w:tr>
      <w:tr w14:paraId="697F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7916288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金华银行台州分行</w:t>
            </w:r>
          </w:p>
        </w:tc>
        <w:tc>
          <w:tcPr>
            <w:tcW w:w="923" w:type="pct"/>
            <w:noWrap w:val="0"/>
            <w:vAlign w:val="center"/>
          </w:tcPr>
          <w:p w14:paraId="7A8235A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4.05%起</w:t>
            </w:r>
          </w:p>
        </w:tc>
        <w:tc>
          <w:tcPr>
            <w:tcW w:w="794" w:type="pct"/>
            <w:noWrap w:val="0"/>
            <w:vAlign w:val="center"/>
          </w:tcPr>
          <w:p w14:paraId="7976183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金雪婷</w:t>
            </w:r>
          </w:p>
        </w:tc>
        <w:tc>
          <w:tcPr>
            <w:tcW w:w="1734" w:type="pct"/>
            <w:noWrap w:val="0"/>
            <w:vAlign w:val="center"/>
          </w:tcPr>
          <w:p w14:paraId="5E1006B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81886670/15968661569</w:t>
            </w:r>
          </w:p>
        </w:tc>
      </w:tr>
      <w:tr w14:paraId="1BB4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6437D37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台州银行</w:t>
            </w:r>
          </w:p>
        </w:tc>
        <w:tc>
          <w:tcPr>
            <w:tcW w:w="923" w:type="pct"/>
            <w:noWrap w:val="0"/>
            <w:vAlign w:val="center"/>
          </w:tcPr>
          <w:p w14:paraId="5268EF4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5.6%起</w:t>
            </w:r>
          </w:p>
        </w:tc>
        <w:tc>
          <w:tcPr>
            <w:tcW w:w="794" w:type="pct"/>
            <w:noWrap w:val="0"/>
            <w:vAlign w:val="center"/>
          </w:tcPr>
          <w:p w14:paraId="3B0698F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洪婷</w:t>
            </w:r>
          </w:p>
        </w:tc>
        <w:tc>
          <w:tcPr>
            <w:tcW w:w="1734" w:type="pct"/>
            <w:noWrap w:val="0"/>
            <w:vAlign w:val="center"/>
          </w:tcPr>
          <w:p w14:paraId="7D6B92E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15858624999</w:t>
            </w:r>
          </w:p>
        </w:tc>
      </w:tr>
      <w:tr w14:paraId="2884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555A27E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邮储银行台州分行</w:t>
            </w:r>
          </w:p>
        </w:tc>
        <w:tc>
          <w:tcPr>
            <w:tcW w:w="923" w:type="pct"/>
            <w:noWrap w:val="0"/>
            <w:vAlign w:val="center"/>
          </w:tcPr>
          <w:p w14:paraId="2F94209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3.85%起</w:t>
            </w:r>
          </w:p>
        </w:tc>
        <w:tc>
          <w:tcPr>
            <w:tcW w:w="794" w:type="pct"/>
            <w:noWrap w:val="0"/>
            <w:vAlign w:val="center"/>
          </w:tcPr>
          <w:p w14:paraId="40E89BE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董庆</w:t>
            </w:r>
          </w:p>
        </w:tc>
        <w:tc>
          <w:tcPr>
            <w:tcW w:w="1734" w:type="pct"/>
            <w:noWrap w:val="0"/>
            <w:vAlign w:val="center"/>
          </w:tcPr>
          <w:p w14:paraId="4C89DF2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81888982/18957683735</w:t>
            </w:r>
          </w:p>
        </w:tc>
      </w:tr>
    </w:tbl>
    <w:p w14:paraId="73F9D46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合同履约保函联系方式</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35"/>
        <w:gridCol w:w="2260"/>
        <w:gridCol w:w="984"/>
        <w:gridCol w:w="1537"/>
      </w:tblGrid>
      <w:tr w14:paraId="0CBE7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739" w:type="dxa"/>
            <w:noWrap w:val="0"/>
            <w:vAlign w:val="center"/>
          </w:tcPr>
          <w:p w14:paraId="7EF69AA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保险公司名称</w:t>
            </w:r>
          </w:p>
        </w:tc>
        <w:tc>
          <w:tcPr>
            <w:tcW w:w="2262" w:type="dxa"/>
            <w:noWrap w:val="0"/>
            <w:vAlign w:val="center"/>
          </w:tcPr>
          <w:p w14:paraId="5524A4E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保费率</w:t>
            </w:r>
          </w:p>
        </w:tc>
        <w:tc>
          <w:tcPr>
            <w:tcW w:w="985" w:type="dxa"/>
            <w:noWrap w:val="0"/>
            <w:vAlign w:val="center"/>
          </w:tcPr>
          <w:p w14:paraId="4331938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536" w:type="dxa"/>
            <w:noWrap w:val="0"/>
            <w:vAlign w:val="center"/>
          </w:tcPr>
          <w:p w14:paraId="37C01E8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6F3A9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4A03034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中国人寿财产保险股份有限公司台州中心支公司</w:t>
            </w:r>
          </w:p>
        </w:tc>
        <w:tc>
          <w:tcPr>
            <w:tcW w:w="2262" w:type="dxa"/>
            <w:noWrap w:val="0"/>
            <w:vAlign w:val="center"/>
          </w:tcPr>
          <w:p w14:paraId="1CCDDF9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0"/>
            <w:vAlign w:val="center"/>
          </w:tcPr>
          <w:p w14:paraId="7BD068F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徐凌</w:t>
            </w:r>
          </w:p>
        </w:tc>
        <w:tc>
          <w:tcPr>
            <w:tcW w:w="1536" w:type="dxa"/>
            <w:noWrap w:val="0"/>
            <w:vAlign w:val="center"/>
          </w:tcPr>
          <w:p w14:paraId="60C8318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13905168070</w:t>
            </w:r>
          </w:p>
        </w:tc>
      </w:tr>
      <w:tr w14:paraId="1043D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380781E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永诚财产保险股份有限公司台州分公司</w:t>
            </w:r>
          </w:p>
        </w:tc>
        <w:tc>
          <w:tcPr>
            <w:tcW w:w="2262" w:type="dxa"/>
            <w:noWrap w:val="0"/>
            <w:vAlign w:val="center"/>
          </w:tcPr>
          <w:p w14:paraId="6E9D32D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年费率1%，最低保费1000元</w:t>
            </w:r>
          </w:p>
        </w:tc>
        <w:tc>
          <w:tcPr>
            <w:tcW w:w="985" w:type="dxa"/>
            <w:noWrap w:val="0"/>
            <w:vAlign w:val="center"/>
          </w:tcPr>
          <w:p w14:paraId="5B60DF6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尹刚强</w:t>
            </w:r>
          </w:p>
        </w:tc>
        <w:tc>
          <w:tcPr>
            <w:tcW w:w="1536" w:type="dxa"/>
            <w:noWrap w:val="0"/>
            <w:vAlign w:val="center"/>
          </w:tcPr>
          <w:p w14:paraId="138A0200">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13750668184</w:t>
            </w:r>
          </w:p>
        </w:tc>
      </w:tr>
      <w:tr w14:paraId="636E8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52762E2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华泰财产保险有限公司台州中心支公司</w:t>
            </w:r>
          </w:p>
        </w:tc>
        <w:tc>
          <w:tcPr>
            <w:tcW w:w="2262" w:type="dxa"/>
            <w:noWrap w:val="0"/>
            <w:vAlign w:val="center"/>
          </w:tcPr>
          <w:p w14:paraId="0596B193">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年费率0.5%，最低保费1000元</w:t>
            </w:r>
          </w:p>
        </w:tc>
        <w:tc>
          <w:tcPr>
            <w:tcW w:w="985" w:type="dxa"/>
            <w:noWrap w:val="0"/>
            <w:vAlign w:val="center"/>
          </w:tcPr>
          <w:p w14:paraId="30F6487E">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王灵芳</w:t>
            </w:r>
          </w:p>
        </w:tc>
        <w:tc>
          <w:tcPr>
            <w:tcW w:w="1536" w:type="dxa"/>
            <w:noWrap w:val="0"/>
            <w:vAlign w:val="center"/>
          </w:tcPr>
          <w:p w14:paraId="5DF03A0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88869818 13586123199</w:t>
            </w:r>
          </w:p>
        </w:tc>
      </w:tr>
      <w:tr w14:paraId="41AFE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411CC17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中国大地财产保险股份有限公司台州中心支公司</w:t>
            </w:r>
          </w:p>
        </w:tc>
        <w:tc>
          <w:tcPr>
            <w:tcW w:w="2262" w:type="dxa"/>
            <w:noWrap w:val="0"/>
            <w:vAlign w:val="center"/>
          </w:tcPr>
          <w:p w14:paraId="1E66F3D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年费率1.5%，最低保费1000元</w:t>
            </w:r>
          </w:p>
        </w:tc>
        <w:tc>
          <w:tcPr>
            <w:tcW w:w="985" w:type="dxa"/>
            <w:noWrap w:val="0"/>
            <w:vAlign w:val="center"/>
          </w:tcPr>
          <w:p w14:paraId="7E8108E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徐小明</w:t>
            </w:r>
          </w:p>
        </w:tc>
        <w:tc>
          <w:tcPr>
            <w:tcW w:w="1536" w:type="dxa"/>
            <w:noWrap w:val="0"/>
            <w:vAlign w:val="center"/>
          </w:tcPr>
          <w:p w14:paraId="738C86C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88552788      13968603112</w:t>
            </w:r>
          </w:p>
        </w:tc>
      </w:tr>
      <w:tr w14:paraId="53586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5C5692E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阳光保险台州中心支公司</w:t>
            </w:r>
          </w:p>
        </w:tc>
        <w:tc>
          <w:tcPr>
            <w:tcW w:w="2262" w:type="dxa"/>
            <w:noWrap w:val="0"/>
            <w:vAlign w:val="center"/>
          </w:tcPr>
          <w:p w14:paraId="1165D4F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0"/>
            <w:vAlign w:val="center"/>
          </w:tcPr>
          <w:p w14:paraId="0D1D455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林高明</w:t>
            </w:r>
          </w:p>
        </w:tc>
        <w:tc>
          <w:tcPr>
            <w:tcW w:w="1536" w:type="dxa"/>
            <w:noWrap w:val="0"/>
            <w:vAlign w:val="center"/>
          </w:tcPr>
          <w:p w14:paraId="1859467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15888682693</w:t>
            </w:r>
          </w:p>
        </w:tc>
      </w:tr>
      <w:tr w14:paraId="23F7B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3CF84D29">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中华联合财产保险股份有限公司台州中心支公司</w:t>
            </w:r>
          </w:p>
        </w:tc>
        <w:tc>
          <w:tcPr>
            <w:tcW w:w="2262" w:type="dxa"/>
            <w:noWrap w:val="0"/>
            <w:vAlign w:val="center"/>
          </w:tcPr>
          <w:p w14:paraId="09CB76D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年费率2%，最低保费500元</w:t>
            </w:r>
          </w:p>
        </w:tc>
        <w:tc>
          <w:tcPr>
            <w:tcW w:w="985" w:type="dxa"/>
            <w:noWrap w:val="0"/>
            <w:vAlign w:val="center"/>
          </w:tcPr>
          <w:p w14:paraId="63BD3DB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王仙高</w:t>
            </w:r>
          </w:p>
        </w:tc>
        <w:tc>
          <w:tcPr>
            <w:tcW w:w="1536" w:type="dxa"/>
            <w:noWrap w:val="0"/>
            <w:vAlign w:val="center"/>
          </w:tcPr>
          <w:p w14:paraId="23C62EE6">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13858600221</w:t>
            </w:r>
          </w:p>
        </w:tc>
      </w:tr>
      <w:tr w14:paraId="1EF0D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151A302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中国人民财产保险股份有限公司台州中心支公司</w:t>
            </w:r>
          </w:p>
        </w:tc>
        <w:tc>
          <w:tcPr>
            <w:tcW w:w="2262" w:type="dxa"/>
            <w:noWrap w:val="0"/>
            <w:vAlign w:val="center"/>
          </w:tcPr>
          <w:p w14:paraId="0CADE0F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年费率0.3%，最低保费1000元</w:t>
            </w:r>
          </w:p>
        </w:tc>
        <w:tc>
          <w:tcPr>
            <w:tcW w:w="985" w:type="dxa"/>
            <w:noWrap w:val="0"/>
            <w:vAlign w:val="center"/>
          </w:tcPr>
          <w:p w14:paraId="7752669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王仙春</w:t>
            </w:r>
          </w:p>
        </w:tc>
        <w:tc>
          <w:tcPr>
            <w:tcW w:w="1536" w:type="dxa"/>
            <w:noWrap w:val="0"/>
            <w:vAlign w:val="center"/>
          </w:tcPr>
          <w:p w14:paraId="48309A15">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13515769179</w:t>
            </w:r>
          </w:p>
        </w:tc>
      </w:tr>
      <w:tr w14:paraId="2B635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61CCB8D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永安财产保险股份有限公司台州中心支公司</w:t>
            </w:r>
          </w:p>
        </w:tc>
        <w:tc>
          <w:tcPr>
            <w:tcW w:w="2262" w:type="dxa"/>
            <w:noWrap w:val="0"/>
            <w:vAlign w:val="center"/>
          </w:tcPr>
          <w:p w14:paraId="14D619C8">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年费率0.3%，最低保费1000</w:t>
            </w:r>
          </w:p>
        </w:tc>
        <w:tc>
          <w:tcPr>
            <w:tcW w:w="985" w:type="dxa"/>
            <w:noWrap w:val="0"/>
            <w:vAlign w:val="center"/>
          </w:tcPr>
          <w:p w14:paraId="39CE281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王春宇</w:t>
            </w:r>
          </w:p>
        </w:tc>
        <w:tc>
          <w:tcPr>
            <w:tcW w:w="1536" w:type="dxa"/>
            <w:noWrap w:val="0"/>
            <w:vAlign w:val="center"/>
          </w:tcPr>
          <w:p w14:paraId="1584F73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13676675331</w:t>
            </w:r>
          </w:p>
        </w:tc>
      </w:tr>
    </w:tbl>
    <w:p w14:paraId="7399387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预付款保函联系方式</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23"/>
        <w:gridCol w:w="2273"/>
        <w:gridCol w:w="984"/>
        <w:gridCol w:w="1536"/>
      </w:tblGrid>
      <w:tr w14:paraId="06B45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727" w:type="dxa"/>
            <w:noWrap w:val="0"/>
            <w:vAlign w:val="center"/>
          </w:tcPr>
          <w:p w14:paraId="112D2D4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保险公司名称</w:t>
            </w:r>
          </w:p>
        </w:tc>
        <w:tc>
          <w:tcPr>
            <w:tcW w:w="2274" w:type="dxa"/>
            <w:noWrap w:val="0"/>
            <w:vAlign w:val="center"/>
          </w:tcPr>
          <w:p w14:paraId="328E6B2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保费率</w:t>
            </w:r>
          </w:p>
        </w:tc>
        <w:tc>
          <w:tcPr>
            <w:tcW w:w="985" w:type="dxa"/>
            <w:noWrap w:val="0"/>
            <w:vAlign w:val="center"/>
          </w:tcPr>
          <w:p w14:paraId="07023C4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536" w:type="dxa"/>
            <w:noWrap w:val="0"/>
            <w:vAlign w:val="center"/>
          </w:tcPr>
          <w:p w14:paraId="1C35F944">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5CB83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14:paraId="4F5260BD">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中国人寿财产保险股份有限公司台州中心支公司</w:t>
            </w:r>
          </w:p>
        </w:tc>
        <w:tc>
          <w:tcPr>
            <w:tcW w:w="2274" w:type="dxa"/>
            <w:noWrap w:val="0"/>
            <w:vAlign w:val="center"/>
          </w:tcPr>
          <w:p w14:paraId="6A3CFEA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年费率3%，最低保费500元</w:t>
            </w:r>
          </w:p>
        </w:tc>
        <w:tc>
          <w:tcPr>
            <w:tcW w:w="985" w:type="dxa"/>
            <w:noWrap w:val="0"/>
            <w:vAlign w:val="center"/>
          </w:tcPr>
          <w:p w14:paraId="1428137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徐凌</w:t>
            </w:r>
          </w:p>
        </w:tc>
        <w:tc>
          <w:tcPr>
            <w:tcW w:w="1536" w:type="dxa"/>
            <w:noWrap w:val="0"/>
            <w:vAlign w:val="center"/>
          </w:tcPr>
          <w:p w14:paraId="11982CB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13905168070</w:t>
            </w:r>
          </w:p>
        </w:tc>
      </w:tr>
      <w:tr w14:paraId="08D84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14:paraId="14C7ABB2">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阳光保险台州中心支公司</w:t>
            </w:r>
          </w:p>
        </w:tc>
        <w:tc>
          <w:tcPr>
            <w:tcW w:w="2274" w:type="dxa"/>
            <w:noWrap w:val="0"/>
            <w:vAlign w:val="center"/>
          </w:tcPr>
          <w:p w14:paraId="72BE4E41">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年费率1%，最低保费500元</w:t>
            </w:r>
          </w:p>
        </w:tc>
        <w:tc>
          <w:tcPr>
            <w:tcW w:w="985" w:type="dxa"/>
            <w:noWrap w:val="0"/>
            <w:vAlign w:val="center"/>
          </w:tcPr>
          <w:p w14:paraId="5153B49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林高明</w:t>
            </w:r>
          </w:p>
        </w:tc>
        <w:tc>
          <w:tcPr>
            <w:tcW w:w="1536" w:type="dxa"/>
            <w:noWrap w:val="0"/>
            <w:vAlign w:val="center"/>
          </w:tcPr>
          <w:p w14:paraId="4349C5FB">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15888682693</w:t>
            </w:r>
          </w:p>
        </w:tc>
      </w:tr>
      <w:tr w14:paraId="4603E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14:paraId="6329A42F">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天安财产保险股份有限公司台州中心支公司</w:t>
            </w:r>
          </w:p>
        </w:tc>
        <w:tc>
          <w:tcPr>
            <w:tcW w:w="2274" w:type="dxa"/>
            <w:noWrap w:val="0"/>
            <w:vAlign w:val="center"/>
          </w:tcPr>
          <w:p w14:paraId="0FA3DEE7">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年费率1%-2%，最低保费500元</w:t>
            </w:r>
          </w:p>
        </w:tc>
        <w:tc>
          <w:tcPr>
            <w:tcW w:w="985" w:type="dxa"/>
            <w:noWrap w:val="0"/>
            <w:vAlign w:val="center"/>
          </w:tcPr>
          <w:p w14:paraId="0CA1A14A">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罗赛</w:t>
            </w:r>
          </w:p>
        </w:tc>
        <w:tc>
          <w:tcPr>
            <w:tcW w:w="1536" w:type="dxa"/>
            <w:noWrap w:val="0"/>
            <w:vAlign w:val="center"/>
          </w:tcPr>
          <w:p w14:paraId="0825856C">
            <w:pPr>
              <w:shd w:val="clear" w:color="auto"/>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13736605643</w:t>
            </w:r>
          </w:p>
        </w:tc>
      </w:tr>
    </w:tbl>
    <w:p w14:paraId="1916F96F">
      <w:pPr>
        <w:shd w:val="clear" w:color="auto"/>
        <w:spacing w:line="360" w:lineRule="auto"/>
        <w:rPr>
          <w:rFonts w:ascii="宋体" w:hAnsi="宋体" w:eastAsia="宋体" w:cs="宋体"/>
          <w:color w:val="auto"/>
          <w:sz w:val="24"/>
          <w:szCs w:val="24"/>
          <w:highlight w:val="none"/>
        </w:rPr>
      </w:pPr>
    </w:p>
    <w:p w14:paraId="1EFA43CA">
      <w:pPr>
        <w:shd w:val="clear" w:color="auto"/>
        <w:spacing w:line="360" w:lineRule="auto"/>
        <w:rPr>
          <w:rFonts w:ascii="宋体" w:hAnsi="宋体" w:eastAsia="宋体" w:cs="宋体"/>
          <w:color w:val="auto"/>
          <w:sz w:val="24"/>
          <w:szCs w:val="24"/>
          <w:highlight w:val="none"/>
        </w:rPr>
      </w:pPr>
    </w:p>
    <w:p w14:paraId="711D61A1">
      <w:pPr>
        <w:shd w:val="clear" w:color="auto"/>
        <w:spacing w:line="360" w:lineRule="auto"/>
        <w:rPr>
          <w:rFonts w:ascii="宋体" w:hAnsi="宋体" w:eastAsia="宋体" w:cs="宋体"/>
          <w:color w:val="auto"/>
          <w:sz w:val="24"/>
          <w:szCs w:val="24"/>
          <w:highlight w:val="none"/>
        </w:rPr>
      </w:pPr>
    </w:p>
    <w:p w14:paraId="4483FB76">
      <w:pPr>
        <w:shd w:val="clear" w:color="auto"/>
        <w:spacing w:line="360" w:lineRule="auto"/>
        <w:rPr>
          <w:rFonts w:ascii="宋体" w:hAnsi="宋体" w:eastAsia="宋体" w:cs="宋体"/>
          <w:color w:val="auto"/>
          <w:sz w:val="24"/>
          <w:szCs w:val="24"/>
          <w:highlight w:val="none"/>
        </w:rPr>
      </w:pPr>
    </w:p>
    <w:p w14:paraId="4E2E544B">
      <w:pPr>
        <w:shd w:val="clear" w:color="auto"/>
        <w:spacing w:line="360" w:lineRule="auto"/>
        <w:rPr>
          <w:rFonts w:ascii="宋体" w:hAnsi="宋体" w:eastAsia="宋体" w:cs="宋体"/>
          <w:color w:val="auto"/>
          <w:sz w:val="24"/>
          <w:szCs w:val="24"/>
          <w:highlight w:val="none"/>
        </w:rPr>
      </w:pPr>
    </w:p>
    <w:p w14:paraId="7117F305">
      <w:pPr>
        <w:shd w:val="clear" w:color="auto"/>
        <w:spacing w:line="360" w:lineRule="auto"/>
        <w:rPr>
          <w:rFonts w:ascii="宋体" w:hAnsi="宋体" w:eastAsia="宋体" w:cs="宋体"/>
          <w:color w:val="auto"/>
          <w:sz w:val="24"/>
          <w:szCs w:val="24"/>
          <w:highlight w:val="none"/>
        </w:rPr>
      </w:pPr>
    </w:p>
    <w:p w14:paraId="2E14FCEA">
      <w:pPr>
        <w:shd w:val="clear" w:color="auto"/>
        <w:spacing w:line="360" w:lineRule="auto"/>
        <w:rPr>
          <w:rFonts w:ascii="宋体" w:hAnsi="宋体" w:eastAsia="宋体" w:cs="宋体"/>
          <w:color w:val="auto"/>
          <w:sz w:val="24"/>
          <w:szCs w:val="24"/>
          <w:highlight w:val="none"/>
        </w:rPr>
      </w:pPr>
    </w:p>
    <w:p w14:paraId="1E9BDC18">
      <w:pPr>
        <w:shd w:val="clear" w:color="auto"/>
        <w:spacing w:line="360" w:lineRule="auto"/>
        <w:rPr>
          <w:rFonts w:ascii="宋体" w:hAnsi="宋体" w:eastAsia="宋体" w:cs="宋体"/>
          <w:color w:val="auto"/>
          <w:sz w:val="24"/>
          <w:szCs w:val="24"/>
          <w:highlight w:val="none"/>
        </w:rPr>
      </w:pPr>
    </w:p>
    <w:p w14:paraId="11089A32">
      <w:pPr>
        <w:shd w:val="clear" w:color="auto"/>
        <w:spacing w:line="360" w:lineRule="auto"/>
        <w:rPr>
          <w:rFonts w:ascii="宋体" w:hAnsi="宋体" w:eastAsia="宋体" w:cs="宋体"/>
          <w:color w:val="auto"/>
          <w:sz w:val="24"/>
          <w:szCs w:val="24"/>
          <w:highlight w:val="none"/>
        </w:rPr>
      </w:pPr>
    </w:p>
    <w:p w14:paraId="0E4FFE53">
      <w:pPr>
        <w:shd w:val="clear" w:color="auto"/>
        <w:spacing w:line="360" w:lineRule="auto"/>
        <w:rPr>
          <w:rFonts w:ascii="宋体" w:hAnsi="宋体" w:eastAsia="宋体" w:cs="宋体"/>
          <w:color w:val="auto"/>
          <w:sz w:val="24"/>
          <w:szCs w:val="24"/>
          <w:highlight w:val="none"/>
        </w:rPr>
      </w:pPr>
    </w:p>
    <w:p w14:paraId="19AA4D26">
      <w:pPr>
        <w:shd w:val="clear" w:color="auto"/>
        <w:spacing w:line="360" w:lineRule="auto"/>
        <w:rPr>
          <w:rFonts w:ascii="宋体" w:hAnsi="宋体" w:eastAsia="宋体" w:cs="宋体"/>
          <w:color w:val="auto"/>
          <w:sz w:val="24"/>
          <w:szCs w:val="24"/>
          <w:highlight w:val="none"/>
        </w:rPr>
      </w:pPr>
    </w:p>
    <w:p w14:paraId="45FF3A90">
      <w:pPr>
        <w:shd w:val="clear" w:color="auto"/>
        <w:spacing w:line="360" w:lineRule="auto"/>
        <w:rPr>
          <w:rFonts w:ascii="宋体" w:hAnsi="宋体" w:eastAsia="宋体" w:cs="宋体"/>
          <w:color w:val="auto"/>
          <w:sz w:val="24"/>
          <w:szCs w:val="24"/>
          <w:highlight w:val="none"/>
        </w:rPr>
      </w:pPr>
    </w:p>
    <w:p w14:paraId="1357B922">
      <w:pPr>
        <w:shd w:val="clear" w:color="auto"/>
        <w:spacing w:line="360" w:lineRule="auto"/>
        <w:rPr>
          <w:rFonts w:ascii="宋体" w:hAnsi="宋体" w:eastAsia="宋体" w:cs="宋体"/>
          <w:color w:val="auto"/>
          <w:sz w:val="24"/>
          <w:szCs w:val="24"/>
          <w:highlight w:val="none"/>
        </w:rPr>
      </w:pPr>
    </w:p>
    <w:p w14:paraId="4CE82ABC">
      <w:pPr>
        <w:shd w:val="clear" w:color="auto"/>
        <w:spacing w:line="360" w:lineRule="auto"/>
        <w:rPr>
          <w:rFonts w:ascii="宋体" w:hAnsi="宋体" w:eastAsia="宋体" w:cs="宋体"/>
          <w:color w:val="auto"/>
          <w:sz w:val="24"/>
          <w:szCs w:val="24"/>
          <w:highlight w:val="none"/>
        </w:rPr>
      </w:pPr>
    </w:p>
    <w:p w14:paraId="0F38B405">
      <w:pPr>
        <w:shd w:val="clear" w:color="auto"/>
        <w:spacing w:line="360" w:lineRule="auto"/>
        <w:rPr>
          <w:rFonts w:ascii="宋体" w:hAnsi="宋体" w:eastAsia="宋体" w:cs="宋体"/>
          <w:color w:val="auto"/>
          <w:sz w:val="24"/>
          <w:szCs w:val="24"/>
          <w:highlight w:val="none"/>
        </w:rPr>
      </w:pPr>
    </w:p>
    <w:p w14:paraId="3CBE8BDC">
      <w:pPr>
        <w:shd w:val="clear" w:color="auto"/>
        <w:spacing w:line="360" w:lineRule="auto"/>
        <w:rPr>
          <w:rFonts w:ascii="宋体" w:hAnsi="宋体" w:eastAsia="宋体" w:cs="宋体"/>
          <w:color w:val="auto"/>
          <w:sz w:val="24"/>
          <w:szCs w:val="24"/>
          <w:highlight w:val="none"/>
        </w:rPr>
      </w:pPr>
    </w:p>
    <w:p w14:paraId="69689076">
      <w:pPr>
        <w:shd w:val="clear" w:color="auto"/>
        <w:spacing w:line="360" w:lineRule="auto"/>
        <w:rPr>
          <w:rFonts w:ascii="宋体" w:hAnsi="宋体" w:eastAsia="宋体" w:cs="宋体"/>
          <w:color w:val="auto"/>
          <w:sz w:val="24"/>
          <w:szCs w:val="24"/>
          <w:highlight w:val="none"/>
        </w:rPr>
      </w:pPr>
    </w:p>
    <w:p w14:paraId="66C987B4">
      <w:pPr>
        <w:shd w:val="clear" w:color="auto"/>
        <w:spacing w:line="360" w:lineRule="auto"/>
        <w:rPr>
          <w:rFonts w:ascii="宋体" w:hAnsi="宋体" w:eastAsia="宋体" w:cs="宋体"/>
          <w:color w:val="auto"/>
          <w:sz w:val="24"/>
          <w:szCs w:val="24"/>
          <w:highlight w:val="none"/>
        </w:rPr>
      </w:pPr>
    </w:p>
    <w:p w14:paraId="434C2D57">
      <w:pPr>
        <w:shd w:val="clear" w:color="auto"/>
        <w:spacing w:line="360" w:lineRule="auto"/>
        <w:rPr>
          <w:rFonts w:ascii="宋体" w:hAnsi="宋体" w:eastAsia="宋体" w:cs="宋体"/>
          <w:color w:val="auto"/>
          <w:sz w:val="24"/>
          <w:szCs w:val="24"/>
          <w:highlight w:val="none"/>
        </w:rPr>
      </w:pPr>
    </w:p>
    <w:p w14:paraId="2C598F4B">
      <w:pPr>
        <w:shd w:val="clear" w:color="auto"/>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第二章 投标人须知</w:t>
      </w:r>
    </w:p>
    <w:p w14:paraId="36D7A3C7">
      <w:pPr>
        <w:shd w:val="clear" w:color="auto"/>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前附表</w:t>
      </w:r>
    </w:p>
    <w:tbl>
      <w:tblPr>
        <w:tblStyle w:val="29"/>
        <w:tblW w:w="55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008"/>
        <w:gridCol w:w="6642"/>
      </w:tblGrid>
      <w:tr w14:paraId="5331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1" w:type="pct"/>
            <w:noWrap w:val="0"/>
            <w:vAlign w:val="center"/>
          </w:tcPr>
          <w:p w14:paraId="1B233432">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065" w:type="pct"/>
            <w:noWrap w:val="0"/>
            <w:vAlign w:val="center"/>
          </w:tcPr>
          <w:p w14:paraId="117B8373">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3523" w:type="pct"/>
            <w:noWrap w:val="0"/>
            <w:vAlign w:val="center"/>
          </w:tcPr>
          <w:p w14:paraId="1F046DA6">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r>
      <w:tr w14:paraId="14F8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11" w:type="pct"/>
            <w:noWrap w:val="0"/>
            <w:vAlign w:val="center"/>
          </w:tcPr>
          <w:p w14:paraId="75EA2F43">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65" w:type="pct"/>
            <w:noWrap w:val="0"/>
            <w:vAlign w:val="center"/>
          </w:tcPr>
          <w:p w14:paraId="5E9D02A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供应商特定资格要求</w:t>
            </w:r>
          </w:p>
        </w:tc>
        <w:tc>
          <w:tcPr>
            <w:tcW w:w="3523" w:type="pct"/>
            <w:noWrap w:val="0"/>
            <w:vAlign w:val="center"/>
          </w:tcPr>
          <w:p w14:paraId="09AFF6D3">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符合招标公告资格要求的供应商。</w:t>
            </w:r>
          </w:p>
        </w:tc>
      </w:tr>
      <w:tr w14:paraId="310F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11" w:type="pct"/>
            <w:noWrap w:val="0"/>
            <w:vAlign w:val="center"/>
          </w:tcPr>
          <w:p w14:paraId="69FA8328">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5" w:type="pct"/>
            <w:noWrap w:val="0"/>
            <w:vAlign w:val="center"/>
          </w:tcPr>
          <w:p w14:paraId="69E7D639">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答疑会或现场踏勘</w:t>
            </w:r>
          </w:p>
        </w:tc>
        <w:tc>
          <w:tcPr>
            <w:tcW w:w="3523" w:type="pct"/>
            <w:noWrap w:val="0"/>
            <w:vAlign w:val="center"/>
          </w:tcPr>
          <w:p w14:paraId="2D5860C5">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各投标单位自行前往勘察现场和周围环境，所产生的费用由投标单位自理。</w:t>
            </w:r>
          </w:p>
        </w:tc>
      </w:tr>
      <w:tr w14:paraId="093F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11" w:type="pct"/>
            <w:noWrap w:val="0"/>
            <w:vAlign w:val="center"/>
          </w:tcPr>
          <w:p w14:paraId="6DEFE1A4">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5" w:type="pct"/>
            <w:noWrap w:val="0"/>
            <w:vAlign w:val="center"/>
          </w:tcPr>
          <w:p w14:paraId="0C7CE08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投标文件递交要求</w:t>
            </w:r>
          </w:p>
        </w:tc>
        <w:tc>
          <w:tcPr>
            <w:tcW w:w="3523" w:type="pct"/>
            <w:noWrap w:val="0"/>
            <w:vAlign w:val="center"/>
          </w:tcPr>
          <w:p w14:paraId="509593A7">
            <w:pPr>
              <w:shd w:val="clear" w:color="auto"/>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本项目实行电子投标，供应商应准备电子投标文件、还可以提供以介质存储的数据电文形式的备份投标文件、纸质备份投标文件：</w:t>
            </w:r>
          </w:p>
          <w:p w14:paraId="52BF52C8">
            <w:pPr>
              <w:numPr>
                <w:ilvl w:val="0"/>
                <w:numId w:val="0"/>
              </w:num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电子投标文件，按政采云平台项目采购--电子招投标操作指南及本招标文件要求编制、递交。</w:t>
            </w:r>
          </w:p>
          <w:p w14:paraId="34EB82F2">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2.经政采云加密处理、以介质存储的数据电文形式的备份投标文件，按政采云平台项目采购-电子招投标操作指南中上传的电子投标文件格式，以U盘形式提供。数量为1份。</w:t>
            </w:r>
          </w:p>
          <w:p w14:paraId="1A1CE6A5">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3.纸质备份投标文件以纸质文件的形式编制，按资格及商务技术文件、报价文件分别编制并单独装订成册，数量均为两份（正本一份、副本一份）。资格及商务技术文件、报价文件</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部分须分别密封封装，资格及商务技术文件、报价文件未分别密封的投标文件将为无效。</w:t>
            </w:r>
          </w:p>
          <w:p w14:paraId="21417A9F">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4.投标文件启用顺序和效力：投标文件的启用，按先后顺位分别为电子投标文件、以介质存储的数据电文形式的备份投标文件。</w:t>
            </w:r>
            <w:r>
              <w:rPr>
                <w:rFonts w:hint="eastAsia" w:ascii="宋体" w:hAnsi="宋体" w:eastAsia="宋体" w:cs="宋体"/>
                <w:color w:val="auto"/>
                <w:sz w:val="24"/>
                <w:szCs w:val="24"/>
                <w:highlight w:val="none"/>
                <w:lang w:val="en-US" w:eastAsia="zh-CN"/>
              </w:rPr>
              <w:t>通过“政府采购云平台”上传递交的投标文件已按时解密的，备份投标文件自动失效。</w:t>
            </w:r>
          </w:p>
          <w:p w14:paraId="344BE563">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5.未传输递交电子投标文件的，投标无效。未按规定提供相应的备份投标文件，如发生电子投标文件无法正常开启的情况，造成项目开评标活动无法进行下去的，投标无效。仅递交备份文件的，投标无效。</w:t>
            </w:r>
          </w:p>
          <w:p w14:paraId="72730E1E">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618E554D">
            <w:pPr>
              <w:shd w:val="clear" w:color="auto"/>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①在投标截止时间前送交到开标地点；</w:t>
            </w:r>
          </w:p>
          <w:p w14:paraId="376FCB0F">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②采用邮寄方式</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tc>
      </w:tr>
      <w:tr w14:paraId="6559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pct"/>
            <w:noWrap w:val="0"/>
            <w:vAlign w:val="center"/>
          </w:tcPr>
          <w:p w14:paraId="626EA78F">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5" w:type="pct"/>
            <w:noWrap w:val="0"/>
            <w:vAlign w:val="center"/>
          </w:tcPr>
          <w:p w14:paraId="3BEFAED0">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3523" w:type="pct"/>
            <w:noWrap w:val="0"/>
            <w:vAlign w:val="center"/>
          </w:tcPr>
          <w:p w14:paraId="2447512B">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投标有效期为开标后90天，投标有效期从提交投标文件的截止之日起算。</w:t>
            </w:r>
          </w:p>
        </w:tc>
      </w:tr>
      <w:tr w14:paraId="086C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pct"/>
            <w:noWrap w:val="0"/>
            <w:vAlign w:val="center"/>
          </w:tcPr>
          <w:p w14:paraId="77D795C5">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65" w:type="pct"/>
            <w:noWrap w:val="0"/>
            <w:vAlign w:val="center"/>
          </w:tcPr>
          <w:p w14:paraId="369DB8DC">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投标文件递交</w:t>
            </w:r>
          </w:p>
        </w:tc>
        <w:tc>
          <w:tcPr>
            <w:tcW w:w="3523" w:type="pct"/>
            <w:noWrap w:val="0"/>
            <w:vAlign w:val="center"/>
          </w:tcPr>
          <w:p w14:paraId="7C0A6BDD">
            <w:pPr>
              <w:shd w:val="clear" w:color="auto"/>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截止时间：北京时间</w:t>
            </w:r>
            <w:r>
              <w:rPr>
                <w:rFonts w:hint="eastAsia" w:ascii="宋体" w:hAnsi="宋体" w:cs="宋体"/>
                <w:color w:val="auto"/>
                <w:sz w:val="24"/>
                <w:szCs w:val="24"/>
                <w:highlight w:val="none"/>
                <w:lang w:eastAsia="zh-CN"/>
              </w:rPr>
              <w:t>2025年6月24日 9:00</w:t>
            </w:r>
          </w:p>
          <w:p w14:paraId="662537AE">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投标供应商应当在投标截止时间前将生成的“电子加密投标文件”上传递交至“政府采购云平台”，并在开标当日投标截止时间前提交备份投标文件。</w:t>
            </w:r>
          </w:p>
        </w:tc>
      </w:tr>
      <w:tr w14:paraId="3432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11" w:type="pct"/>
            <w:noWrap w:val="0"/>
            <w:vAlign w:val="center"/>
          </w:tcPr>
          <w:p w14:paraId="04FE19BD">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65" w:type="pct"/>
            <w:noWrap w:val="0"/>
            <w:vAlign w:val="center"/>
          </w:tcPr>
          <w:p w14:paraId="4D95842D">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开标时间及地点</w:t>
            </w:r>
          </w:p>
        </w:tc>
        <w:tc>
          <w:tcPr>
            <w:tcW w:w="3523" w:type="pct"/>
            <w:noWrap w:val="0"/>
            <w:vAlign w:val="center"/>
          </w:tcPr>
          <w:p w14:paraId="7CC5D033">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时间：北京时间</w:t>
            </w:r>
            <w:r>
              <w:rPr>
                <w:rFonts w:hint="eastAsia" w:ascii="宋体" w:hAnsi="宋体" w:cs="宋体"/>
                <w:color w:val="auto"/>
                <w:sz w:val="24"/>
                <w:szCs w:val="24"/>
                <w:highlight w:val="none"/>
                <w:lang w:eastAsia="zh-CN"/>
              </w:rPr>
              <w:t>2025年6月24日 9:00</w:t>
            </w:r>
          </w:p>
          <w:p w14:paraId="52DB19A2">
            <w:pPr>
              <w:shd w:val="clear" w:color="auto"/>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浙江省台州市椒江区市府大道777号民泰大楼3楼一号开标室</w:t>
            </w:r>
            <w:r>
              <w:rPr>
                <w:rFonts w:hint="eastAsia" w:ascii="宋体" w:hAnsi="宋体" w:cs="宋体"/>
                <w:color w:val="auto"/>
                <w:sz w:val="24"/>
                <w:szCs w:val="24"/>
                <w:highlight w:val="none"/>
                <w:lang w:val="en-US" w:eastAsia="zh-CN"/>
              </w:rPr>
              <w:t>A</w:t>
            </w:r>
            <w:r>
              <w:rPr>
                <w:rFonts w:hint="eastAsia" w:ascii="宋体" w:hAnsi="宋体" w:cs="宋体"/>
                <w:color w:val="auto"/>
                <w:sz w:val="24"/>
                <w:szCs w:val="24"/>
                <w:highlight w:val="none"/>
                <w:lang w:eastAsia="zh-CN"/>
              </w:rPr>
              <w:t>场地</w:t>
            </w:r>
          </w:p>
        </w:tc>
      </w:tr>
      <w:tr w14:paraId="2A61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11" w:type="pct"/>
            <w:noWrap w:val="0"/>
            <w:vAlign w:val="center"/>
          </w:tcPr>
          <w:p w14:paraId="21951CCC">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65" w:type="pct"/>
            <w:noWrap w:val="0"/>
            <w:vAlign w:val="center"/>
          </w:tcPr>
          <w:p w14:paraId="66DDA2A7">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信用记录相关说明</w:t>
            </w:r>
          </w:p>
        </w:tc>
        <w:tc>
          <w:tcPr>
            <w:tcW w:w="3523" w:type="pct"/>
            <w:noWrap w:val="0"/>
            <w:vAlign w:val="center"/>
          </w:tcPr>
          <w:p w14:paraId="1B55BAC6">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根据财库[2016]125号《关于在政府采购活动中查询及使用信用记录有关问题的通知》要求，采购代理机构会对供应商信用记录进行查询并甄别。</w:t>
            </w:r>
          </w:p>
          <w:p w14:paraId="6D2473DC">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1）信用信息查询的截止时点：开标后评标前；</w:t>
            </w:r>
          </w:p>
          <w:p w14:paraId="3892EFF0">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2）查询渠道：“信用中国”（www.creditchina.gov.cn）、“中国政府采购网”（www.ccgp.gov.cn）、“浙江政府采购网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zfcg.czt.zj.gov.cn</w:t>
            </w:r>
            <w:r>
              <w:rPr>
                <w:rFonts w:hint="eastAsia" w:ascii="宋体" w:hAnsi="宋体" w:eastAsia="宋体" w:cs="宋体"/>
                <w:color w:val="auto"/>
                <w:sz w:val="24"/>
                <w:szCs w:val="24"/>
                <w:highlight w:val="none"/>
              </w:rPr>
              <w:t>）；</w:t>
            </w:r>
          </w:p>
          <w:p w14:paraId="3BFAED24">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3）信用信息查询记录和证据留存具体方式：采购代理机构经办人和监督人员将查询网页打印与其他采购相关文件一并保存；</w:t>
            </w:r>
          </w:p>
          <w:p w14:paraId="50733C14">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4）信用信息的使用规则：投标人存在不良信用记录的，其投标将被作为无效投标被拒绝。</w:t>
            </w:r>
          </w:p>
          <w:p w14:paraId="146F5D9A">
            <w:pPr>
              <w:shd w:val="clear" w:color="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3.不良信用记录指：被列入失信被执行人、重大税收违法失信主体、政府采购严重违法失信行为记录名单或浙江政府采购网曝光台中尚在行政处罚期内的。</w:t>
            </w:r>
          </w:p>
        </w:tc>
      </w:tr>
      <w:tr w14:paraId="7F3C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11" w:type="pct"/>
            <w:noWrap w:val="0"/>
            <w:vAlign w:val="center"/>
          </w:tcPr>
          <w:p w14:paraId="6E10C948">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065" w:type="pct"/>
            <w:noWrap w:val="0"/>
            <w:vAlign w:val="center"/>
          </w:tcPr>
          <w:p w14:paraId="2116FFBD">
            <w:pPr>
              <w:shd w:val="clear" w:color="auto"/>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实质性条款</w:t>
            </w:r>
          </w:p>
        </w:tc>
        <w:tc>
          <w:tcPr>
            <w:tcW w:w="3523" w:type="pct"/>
            <w:noWrap w:val="0"/>
            <w:vAlign w:val="center"/>
          </w:tcPr>
          <w:p w14:paraId="3CF7DE90">
            <w:pPr>
              <w:shd w:val="clear" w:color="auto"/>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带“</w:t>
            </w:r>
            <w:r>
              <w:rPr>
                <w:rFonts w:hint="eastAsia" w:ascii="宋体" w:hAnsi="宋体" w:eastAsia="宋体" w:cs="宋体"/>
                <w:color w:val="auto"/>
                <w:sz w:val="24"/>
                <w:szCs w:val="24"/>
                <w:highlight w:val="none"/>
              </w:rPr>
              <w:t>▲”的条款是实质性条款，投标文件须作出实质性响应，否则作无效投标处理。</w:t>
            </w:r>
          </w:p>
        </w:tc>
      </w:tr>
      <w:tr w14:paraId="6EB3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11" w:type="pct"/>
            <w:noWrap w:val="0"/>
            <w:vAlign w:val="center"/>
          </w:tcPr>
          <w:p w14:paraId="613286F7">
            <w:pPr>
              <w:shd w:val="clear" w:color="auto"/>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065" w:type="pct"/>
            <w:noWrap w:val="0"/>
            <w:vAlign w:val="center"/>
          </w:tcPr>
          <w:p w14:paraId="3AB91E15">
            <w:pPr>
              <w:shd w:val="clear" w:color="auto"/>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是否提供样品</w:t>
            </w:r>
            <w:r>
              <w:rPr>
                <w:rFonts w:hint="eastAsia" w:ascii="宋体" w:hAnsi="宋体" w:eastAsia="宋体" w:cs="宋体"/>
                <w:color w:val="auto"/>
                <w:sz w:val="24"/>
                <w:szCs w:val="24"/>
                <w:highlight w:val="none"/>
              </w:rPr>
              <w:t>及演示</w:t>
            </w:r>
          </w:p>
        </w:tc>
        <w:tc>
          <w:tcPr>
            <w:tcW w:w="3523" w:type="pct"/>
            <w:noWrap w:val="0"/>
            <w:vAlign w:val="center"/>
          </w:tcPr>
          <w:p w14:paraId="4FE407B7">
            <w:pPr>
              <w:shd w:val="clear" w:color="auto"/>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否</w:t>
            </w:r>
            <w:r>
              <w:rPr>
                <w:rFonts w:hint="eastAsia" w:ascii="宋体" w:hAnsi="宋体" w:eastAsia="宋体" w:cs="宋体"/>
                <w:color w:val="auto"/>
                <w:sz w:val="24"/>
                <w:szCs w:val="24"/>
                <w:highlight w:val="none"/>
                <w:lang w:val="zh-CN"/>
              </w:rPr>
              <w:t>。</w:t>
            </w:r>
          </w:p>
        </w:tc>
      </w:tr>
      <w:tr w14:paraId="71B7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11" w:type="pct"/>
            <w:noWrap w:val="0"/>
            <w:vAlign w:val="center"/>
          </w:tcPr>
          <w:p w14:paraId="154544FA">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10</w:t>
            </w:r>
          </w:p>
        </w:tc>
        <w:tc>
          <w:tcPr>
            <w:tcW w:w="1065" w:type="pct"/>
            <w:noWrap w:val="0"/>
            <w:vAlign w:val="center"/>
          </w:tcPr>
          <w:p w14:paraId="32DF6458">
            <w:pPr>
              <w:widowControl/>
              <w:shd w:val="clear" w:color="auto"/>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是否专门面向中小微企业采购</w:t>
            </w:r>
          </w:p>
        </w:tc>
        <w:tc>
          <w:tcPr>
            <w:tcW w:w="3523" w:type="pct"/>
            <w:noWrap w:val="0"/>
            <w:vAlign w:val="center"/>
          </w:tcPr>
          <w:p w14:paraId="32D76741">
            <w:pPr>
              <w:widowControl/>
              <w:shd w:val="clear" w:color="auto"/>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是</w:t>
            </w:r>
          </w:p>
          <w:p w14:paraId="04AF414E">
            <w:pPr>
              <w:widowControl/>
              <w:shd w:val="clear" w:color="auto"/>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☑否</w:t>
            </w:r>
          </w:p>
        </w:tc>
      </w:tr>
      <w:tr w14:paraId="5932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11" w:type="pct"/>
            <w:noWrap w:val="0"/>
            <w:vAlign w:val="center"/>
          </w:tcPr>
          <w:p w14:paraId="0A3EA173">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065" w:type="pct"/>
            <w:noWrap w:val="0"/>
            <w:vAlign w:val="center"/>
          </w:tcPr>
          <w:p w14:paraId="0826FC62">
            <w:pPr>
              <w:shd w:val="clear" w:color="auto"/>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rPr>
              <w:t>中小企业划分标准所属行业</w:t>
            </w:r>
          </w:p>
        </w:tc>
        <w:tc>
          <w:tcPr>
            <w:tcW w:w="3523" w:type="pct"/>
            <w:noWrap w:val="0"/>
            <w:vAlign w:val="center"/>
          </w:tcPr>
          <w:p w14:paraId="5648B414">
            <w:pPr>
              <w:shd w:val="clear" w:color="auto"/>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rPr>
              <w:t>所属行业：其他未列明行业。</w:t>
            </w:r>
          </w:p>
        </w:tc>
      </w:tr>
      <w:tr w14:paraId="3790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11" w:type="pct"/>
            <w:noWrap w:val="0"/>
            <w:vAlign w:val="center"/>
          </w:tcPr>
          <w:p w14:paraId="7DDB2D86">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065" w:type="pct"/>
            <w:noWrap w:val="0"/>
            <w:vAlign w:val="center"/>
          </w:tcPr>
          <w:p w14:paraId="21537327">
            <w:pPr>
              <w:shd w:val="clear" w:color="auto"/>
              <w:spacing w:line="360" w:lineRule="auto"/>
              <w:ind w:left="1"/>
              <w:jc w:val="center"/>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节能环保</w:t>
            </w:r>
          </w:p>
        </w:tc>
        <w:tc>
          <w:tcPr>
            <w:tcW w:w="3523" w:type="pct"/>
            <w:noWrap w:val="0"/>
            <w:vAlign w:val="center"/>
          </w:tcPr>
          <w:p w14:paraId="24F68890">
            <w:pPr>
              <w:shd w:val="clear" w:color="auto"/>
              <w:spacing w:line="360" w:lineRule="auto"/>
              <w:ind w:left="1"/>
              <w:jc w:val="left"/>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1、节能产品的强制采购政策</w:t>
            </w:r>
          </w:p>
          <w:p w14:paraId="1CF95FBF">
            <w:pPr>
              <w:shd w:val="clear" w:color="auto"/>
              <w:spacing w:line="360" w:lineRule="auto"/>
              <w:ind w:left="1" w:firstLine="240" w:firstLineChars="100"/>
              <w:jc w:val="left"/>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注：本项目执行最新政府采购节能产品、环境标志产品品目清单。）</w:t>
            </w:r>
          </w:p>
          <w:p w14:paraId="65DA9663">
            <w:pPr>
              <w:shd w:val="clear" w:color="auto"/>
              <w:spacing w:line="360" w:lineRule="auto"/>
              <w:ind w:left="1"/>
              <w:jc w:val="left"/>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2、节能产品、环境标志产品的优先采购政策</w:t>
            </w:r>
          </w:p>
          <w:p w14:paraId="767F3415">
            <w:pPr>
              <w:shd w:val="clear" w:color="auto"/>
              <w:spacing w:line="360" w:lineRule="auto"/>
              <w:ind w:left="1" w:firstLine="240" w:firstLineChars="100"/>
              <w:jc w:val="left"/>
              <w:textAlignment w:val="bottom"/>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p>
        </w:tc>
      </w:tr>
      <w:tr w14:paraId="47F8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pct"/>
            <w:noWrap w:val="0"/>
            <w:vAlign w:val="center"/>
          </w:tcPr>
          <w:p w14:paraId="2B34976A">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065" w:type="pct"/>
            <w:noWrap w:val="0"/>
            <w:vAlign w:val="center"/>
          </w:tcPr>
          <w:p w14:paraId="44EFB240">
            <w:pPr>
              <w:shd w:val="clear" w:color="auto"/>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rPr>
              <w:t>履约保证金</w:t>
            </w:r>
          </w:p>
        </w:tc>
        <w:tc>
          <w:tcPr>
            <w:tcW w:w="3523" w:type="pct"/>
            <w:noWrap w:val="0"/>
            <w:vAlign w:val="center"/>
          </w:tcPr>
          <w:p w14:paraId="7A8F9370">
            <w:pPr>
              <w:shd w:val="clear" w:color="auto"/>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lang w:val="en-US" w:eastAsia="zh-CN" w:bidi="ar"/>
              </w:rPr>
              <w:t>中标人在收到中标通知书后7日内，需向采购人提供合同总价的</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％作为履约保证金。履约保证金由中标人</w:t>
            </w:r>
            <w:r>
              <w:rPr>
                <w:rFonts w:hint="eastAsia" w:ascii="宋体" w:hAnsi="宋体" w:cs="宋体"/>
                <w:color w:val="auto"/>
                <w:kern w:val="0"/>
                <w:sz w:val="24"/>
                <w:szCs w:val="24"/>
                <w:highlight w:val="none"/>
                <w:lang w:val="en-US" w:eastAsia="zh-CN" w:bidi="ar"/>
              </w:rPr>
              <w:t>递交至</w:t>
            </w:r>
            <w:r>
              <w:rPr>
                <w:rFonts w:hint="eastAsia" w:ascii="宋体" w:hAnsi="宋体" w:eastAsia="宋体" w:cs="宋体"/>
                <w:color w:val="auto"/>
                <w:kern w:val="0"/>
                <w:sz w:val="24"/>
                <w:szCs w:val="24"/>
                <w:highlight w:val="none"/>
                <w:lang w:val="en-US" w:eastAsia="zh-CN" w:bidi="ar"/>
              </w:rPr>
              <w:t>采购人指定账户</w:t>
            </w:r>
            <w:r>
              <w:rPr>
                <w:rFonts w:hint="eastAsia" w:ascii="宋体" w:hAnsi="宋体" w:cs="宋体"/>
                <w:color w:val="auto"/>
                <w:kern w:val="0"/>
                <w:sz w:val="24"/>
                <w:szCs w:val="24"/>
                <w:highlight w:val="none"/>
                <w:lang w:val="en-US" w:eastAsia="zh-CN" w:bidi="ar"/>
              </w:rPr>
              <w:t>或以保函形式提交</w:t>
            </w:r>
            <w:r>
              <w:rPr>
                <w:rFonts w:hint="eastAsia" w:ascii="宋体" w:hAnsi="宋体" w:eastAsia="宋体" w:cs="宋体"/>
                <w:color w:val="auto"/>
                <w:kern w:val="0"/>
                <w:sz w:val="24"/>
                <w:szCs w:val="24"/>
                <w:highlight w:val="none"/>
                <w:lang w:val="en-US" w:eastAsia="zh-CN" w:bidi="ar"/>
              </w:rPr>
              <w:t>。合同期满，与院方和下任承包方办理号交接手续后7日内退还</w:t>
            </w:r>
            <w:r>
              <w:rPr>
                <w:rFonts w:hint="eastAsia" w:ascii="宋体" w:hAnsi="宋体" w:cs="宋体"/>
                <w:color w:val="auto"/>
                <w:kern w:val="0"/>
                <w:sz w:val="24"/>
                <w:szCs w:val="24"/>
                <w:highlight w:val="none"/>
                <w:lang w:val="en-US" w:eastAsia="zh-CN" w:bidi="ar"/>
              </w:rPr>
              <w:t>或解除保函</w:t>
            </w:r>
            <w:r>
              <w:rPr>
                <w:rFonts w:hint="eastAsia" w:ascii="宋体" w:hAnsi="宋体" w:eastAsia="宋体" w:cs="宋体"/>
                <w:color w:val="auto"/>
                <w:kern w:val="0"/>
                <w:sz w:val="24"/>
                <w:szCs w:val="24"/>
                <w:highlight w:val="none"/>
                <w:lang w:val="en-US" w:eastAsia="zh-CN" w:bidi="ar"/>
              </w:rPr>
              <w:t xml:space="preserve">。 </w:t>
            </w:r>
          </w:p>
        </w:tc>
      </w:tr>
      <w:tr w14:paraId="092A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11" w:type="pct"/>
            <w:noWrap w:val="0"/>
            <w:vAlign w:val="center"/>
          </w:tcPr>
          <w:p w14:paraId="79E207D1">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065" w:type="pct"/>
            <w:noWrap w:val="0"/>
            <w:vAlign w:val="center"/>
          </w:tcPr>
          <w:p w14:paraId="00C5DA80">
            <w:pPr>
              <w:shd w:val="clear" w:color="auto"/>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3523" w:type="pct"/>
            <w:noWrap w:val="0"/>
            <w:vAlign w:val="center"/>
          </w:tcPr>
          <w:p w14:paraId="53ED73D5">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1、各供应商自行在浙江政府采购网下载或查阅采购文件和相关更正公告等，不另行通知，如有遗漏采购人、采购代理机构概不负责。</w:t>
            </w:r>
          </w:p>
          <w:p w14:paraId="66CE6CD9">
            <w:pPr>
              <w:shd w:val="clear" w:color="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2、两家或两家以上供应商提供的投标文件出自同一终端设备的，或在相同Internet主机分配地址（相同IP地址）报名或网上投标的，后果由供应商自行承担。</w:t>
            </w:r>
          </w:p>
          <w:p w14:paraId="62F30A95">
            <w:pPr>
              <w:shd w:val="clear" w:color="auto"/>
              <w:spacing w:line="360" w:lineRule="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2C387366">
      <w:pPr>
        <w:shd w:val="clear" w:color="auto"/>
        <w:spacing w:line="360" w:lineRule="auto"/>
        <w:rPr>
          <w:rFonts w:hint="eastAsia" w:ascii="宋体" w:hAnsi="宋体" w:cs="宋体"/>
          <w:b/>
          <w:bCs/>
          <w:color w:val="auto"/>
          <w:sz w:val="24"/>
          <w:szCs w:val="32"/>
          <w:highlight w:val="none"/>
        </w:rPr>
      </w:pPr>
    </w:p>
    <w:p w14:paraId="3C152BF8">
      <w:pPr>
        <w:shd w:val="clear" w:color="auto"/>
        <w:spacing w:line="360" w:lineRule="auto"/>
        <w:rPr>
          <w:rFonts w:hint="eastAsia" w:ascii="宋体" w:hAnsi="宋体" w:cs="宋体"/>
          <w:b/>
          <w:bCs/>
          <w:color w:val="auto"/>
          <w:sz w:val="24"/>
          <w:szCs w:val="32"/>
          <w:highlight w:val="none"/>
        </w:rPr>
      </w:pPr>
    </w:p>
    <w:p w14:paraId="7BB1A54E">
      <w:pPr>
        <w:shd w:val="clear" w:color="auto"/>
        <w:spacing w:line="360" w:lineRule="auto"/>
        <w:rPr>
          <w:rFonts w:hint="eastAsia" w:ascii="宋体" w:hAnsi="宋体" w:cs="宋体"/>
          <w:b/>
          <w:bCs/>
          <w:color w:val="auto"/>
          <w:sz w:val="24"/>
          <w:szCs w:val="32"/>
          <w:highlight w:val="none"/>
        </w:rPr>
      </w:pPr>
    </w:p>
    <w:p w14:paraId="694E7F9C">
      <w:pPr>
        <w:shd w:val="clear" w:color="auto"/>
        <w:spacing w:line="360" w:lineRule="auto"/>
        <w:rPr>
          <w:rFonts w:hint="eastAsia" w:ascii="宋体" w:hAnsi="宋体" w:cs="宋体"/>
          <w:b/>
          <w:bCs/>
          <w:color w:val="auto"/>
          <w:sz w:val="24"/>
          <w:szCs w:val="32"/>
          <w:highlight w:val="none"/>
        </w:rPr>
      </w:pPr>
    </w:p>
    <w:p w14:paraId="5E395A71">
      <w:pPr>
        <w:shd w:val="clear" w:color="auto"/>
        <w:spacing w:line="360" w:lineRule="auto"/>
        <w:rPr>
          <w:rFonts w:hint="eastAsia" w:ascii="宋体" w:hAnsi="宋体" w:cs="宋体"/>
          <w:b/>
          <w:bCs/>
          <w:color w:val="auto"/>
          <w:sz w:val="24"/>
          <w:szCs w:val="32"/>
          <w:highlight w:val="none"/>
        </w:rPr>
      </w:pPr>
    </w:p>
    <w:p w14:paraId="27B64487">
      <w:pPr>
        <w:shd w:val="clear" w:color="auto"/>
        <w:spacing w:line="360" w:lineRule="auto"/>
        <w:rPr>
          <w:rFonts w:hint="eastAsia" w:ascii="宋体" w:hAnsi="宋体" w:cs="宋体"/>
          <w:b/>
          <w:bCs/>
          <w:color w:val="auto"/>
          <w:sz w:val="24"/>
          <w:szCs w:val="32"/>
          <w:highlight w:val="none"/>
        </w:rPr>
      </w:pPr>
    </w:p>
    <w:p w14:paraId="2D446854">
      <w:pPr>
        <w:shd w:val="clear" w:color="auto"/>
        <w:spacing w:line="360" w:lineRule="auto"/>
        <w:rPr>
          <w:rFonts w:hint="eastAsia" w:ascii="宋体" w:hAnsi="宋体" w:cs="宋体"/>
          <w:b/>
          <w:bCs/>
          <w:color w:val="auto"/>
          <w:sz w:val="24"/>
          <w:szCs w:val="32"/>
          <w:highlight w:val="none"/>
        </w:rPr>
      </w:pPr>
    </w:p>
    <w:p w14:paraId="7D6CA7C2">
      <w:pPr>
        <w:shd w:val="clear" w:color="auto"/>
        <w:spacing w:line="360" w:lineRule="auto"/>
        <w:rPr>
          <w:rFonts w:hint="eastAsia" w:ascii="宋体" w:hAnsi="宋体" w:cs="宋体"/>
          <w:b/>
          <w:bCs/>
          <w:color w:val="auto"/>
          <w:sz w:val="24"/>
          <w:szCs w:val="32"/>
          <w:highlight w:val="none"/>
        </w:rPr>
      </w:pPr>
    </w:p>
    <w:p w14:paraId="5BE6A9BF">
      <w:pPr>
        <w:shd w:val="clear" w:color="auto"/>
        <w:spacing w:line="360" w:lineRule="auto"/>
        <w:rPr>
          <w:rFonts w:hint="eastAsia" w:ascii="宋体" w:hAnsi="宋体" w:cs="宋体"/>
          <w:b/>
          <w:bCs/>
          <w:color w:val="auto"/>
          <w:sz w:val="24"/>
          <w:szCs w:val="32"/>
          <w:highlight w:val="none"/>
        </w:rPr>
      </w:pPr>
    </w:p>
    <w:p w14:paraId="02B83E21">
      <w:pPr>
        <w:shd w:val="clear" w:color="auto"/>
        <w:spacing w:line="360" w:lineRule="auto"/>
        <w:rPr>
          <w:rFonts w:hint="eastAsia" w:ascii="宋体" w:hAnsi="宋体" w:cs="宋体"/>
          <w:b/>
          <w:bCs/>
          <w:color w:val="auto"/>
          <w:sz w:val="24"/>
          <w:szCs w:val="32"/>
          <w:highlight w:val="none"/>
        </w:rPr>
      </w:pPr>
    </w:p>
    <w:p w14:paraId="5C72A5BE">
      <w:pPr>
        <w:shd w:val="clear" w:color="auto"/>
        <w:spacing w:line="360" w:lineRule="auto"/>
        <w:rPr>
          <w:rFonts w:hint="eastAsia" w:ascii="宋体" w:hAnsi="宋体" w:cs="宋体"/>
          <w:b/>
          <w:bCs/>
          <w:color w:val="auto"/>
          <w:sz w:val="24"/>
          <w:szCs w:val="32"/>
          <w:highlight w:val="none"/>
        </w:rPr>
      </w:pPr>
    </w:p>
    <w:p w14:paraId="1FB85893">
      <w:pPr>
        <w:shd w:val="clear" w:color="auto"/>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一、总则</w:t>
      </w:r>
    </w:p>
    <w:p w14:paraId="0391A275">
      <w:pPr>
        <w:shd w:val="clear" w:color="auto"/>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（一）适用范围</w:t>
      </w:r>
    </w:p>
    <w:p w14:paraId="373BF87C">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本招标文件适用于本次项目的招标、投标、评标、定标、验收、合同履约、付款等行为（法律、法规另有规定的，从其规定）。</w:t>
      </w:r>
    </w:p>
    <w:p w14:paraId="2588DC0B">
      <w:pPr>
        <w:shd w:val="clear" w:color="auto"/>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（二）定义</w:t>
      </w:r>
    </w:p>
    <w:p w14:paraId="43384798">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“采购组织机构”指采购人委托组织招标的采购代理机构。</w:t>
      </w:r>
    </w:p>
    <w:p w14:paraId="54E0AB9D">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、采购人：是指委托采购代理机构采购本次项目的国家机关、事业单位和团体组织。</w:t>
      </w:r>
    </w:p>
    <w:p w14:paraId="7E1BFCC6">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、投标人：是指向采购</w:t>
      </w:r>
      <w:r>
        <w:rPr>
          <w:rFonts w:hint="eastAsia" w:ascii="宋体" w:hAnsi="宋体" w:cs="宋体"/>
          <w:color w:val="auto"/>
          <w:sz w:val="24"/>
          <w:szCs w:val="24"/>
          <w:highlight w:val="none"/>
          <w:lang w:val="zh-CN"/>
        </w:rPr>
        <w:t>组织</w:t>
      </w:r>
      <w:r>
        <w:rPr>
          <w:rFonts w:hint="eastAsia" w:ascii="宋体" w:hAnsi="宋体" w:cs="宋体"/>
          <w:color w:val="auto"/>
          <w:sz w:val="24"/>
          <w:szCs w:val="24"/>
          <w:highlight w:val="none"/>
        </w:rPr>
        <w:t>机构提交投标文件的单位或个人。</w:t>
      </w:r>
    </w:p>
    <w:p w14:paraId="6AC5AE59">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、货物：是指各种形态和种类的物品，包括原材料、燃料、设备、产品等。</w:t>
      </w:r>
    </w:p>
    <w:p w14:paraId="43FC38E9">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、服务：是指除货物和工程以外的政府采购对象，包括各类专业服务、信息网络开发服务、金融保险服务、运输服务，以及养护与维护服务等。</w:t>
      </w:r>
    </w:p>
    <w:p w14:paraId="742EAF85">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、“书面形式”包括信函、传真等。</w:t>
      </w:r>
    </w:p>
    <w:p w14:paraId="43888DC8">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7、“▲”系指实质性要求条款。</w:t>
      </w:r>
    </w:p>
    <w:p w14:paraId="01B2C002">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8、本项目不允许分包。</w:t>
      </w:r>
    </w:p>
    <w:p w14:paraId="2BD95D12">
      <w:pPr>
        <w:shd w:val="clear" w:color="auto"/>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（三）投标费用</w:t>
      </w:r>
    </w:p>
    <w:p w14:paraId="04790B22">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不论投标结果如何，投标人均应自行承担所有与投标有关的全部费用（招标文件有相关规定除外）。</w:t>
      </w:r>
    </w:p>
    <w:p w14:paraId="4CF09A7D">
      <w:pPr>
        <w:shd w:val="clear" w:color="auto"/>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（四）特别说明</w:t>
      </w:r>
    </w:p>
    <w:p w14:paraId="74BBDC9B">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供应商所投产品除招标文件中明确规定要求“提供官网截图或相应检测报告的证明材料”以外，所有技术参数描述均以投标文件为准。投标人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ascii="宋体"/>
          <w:color w:val="auto"/>
          <w:sz w:val="24"/>
          <w:szCs w:val="24"/>
          <w:highlight w:val="none"/>
        </w:rPr>
        <w:tab/>
      </w:r>
    </w:p>
    <w:p w14:paraId="4064B479">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、投标人在投标活动中提供任何虚假材料</w:t>
      </w:r>
      <w:r>
        <w:rPr>
          <w:rFonts w:hint="eastAsia" w:ascii="宋体" w:cs="宋体"/>
          <w:color w:val="auto"/>
          <w:sz w:val="24"/>
          <w:szCs w:val="24"/>
          <w:highlight w:val="none"/>
          <w:lang w:eastAsia="zh-CN"/>
        </w:rPr>
        <w:t>，</w:t>
      </w:r>
      <w:r>
        <w:rPr>
          <w:rFonts w:hint="eastAsia" w:ascii="宋体" w:hAnsi="宋体" w:cs="宋体"/>
          <w:color w:val="auto"/>
          <w:sz w:val="24"/>
          <w:szCs w:val="24"/>
          <w:highlight w:val="none"/>
        </w:rPr>
        <w:t>其投标无效，并报监管部门查处；中标后发现的</w:t>
      </w:r>
      <w:r>
        <w:rPr>
          <w:rFonts w:hint="eastAsia" w:ascii="宋体" w:cs="宋体"/>
          <w:color w:val="auto"/>
          <w:sz w:val="24"/>
          <w:szCs w:val="24"/>
          <w:highlight w:val="none"/>
          <w:lang w:eastAsia="zh-CN"/>
        </w:rPr>
        <w:t>，</w:t>
      </w:r>
      <w:r>
        <w:rPr>
          <w:rFonts w:hint="eastAsia" w:ascii="宋体" w:hAnsi="宋体" w:cs="宋体"/>
          <w:color w:val="auto"/>
          <w:sz w:val="24"/>
          <w:szCs w:val="24"/>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55B9F53">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2F65C8FD">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、为采购项目提供整体设计、规范编制或者项目管理、监理、检测等服务的供应商，不得再参加该采购项目的其他采购活动。</w:t>
      </w:r>
    </w:p>
    <w:p w14:paraId="603B2143">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、投标文件格式中的表格式样可以根据项目差别做适当调整</w:t>
      </w:r>
      <w:r>
        <w:rPr>
          <w:rFonts w:hint="eastAsia" w:ascii="宋体" w:cs="宋体"/>
          <w:color w:val="auto"/>
          <w:sz w:val="24"/>
          <w:szCs w:val="24"/>
          <w:highlight w:val="none"/>
          <w:lang w:eastAsia="zh-CN"/>
        </w:rPr>
        <w:t>，</w:t>
      </w:r>
      <w:r>
        <w:rPr>
          <w:rFonts w:hint="eastAsia" w:ascii="宋体" w:hAnsi="宋体" w:cs="宋体"/>
          <w:color w:val="auto"/>
          <w:sz w:val="24"/>
          <w:szCs w:val="24"/>
          <w:highlight w:val="none"/>
        </w:rPr>
        <w:t>但应当保持表格样式基本形态不变。</w:t>
      </w:r>
    </w:p>
    <w:p w14:paraId="6527A51C">
      <w:pPr>
        <w:shd w:val="clear" w:color="auto"/>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14:paraId="35311D2B">
      <w:pPr>
        <w:shd w:val="clear" w:color="auto"/>
        <w:spacing w:line="360" w:lineRule="auto"/>
        <w:ind w:firstLine="480" w:firstLineChars="200"/>
        <w:rPr>
          <w:rFonts w:ascii="宋体" w:hAnsi="宋体" w:cs="宋体"/>
          <w:color w:val="auto"/>
          <w:kern w:val="0"/>
          <w:sz w:val="24"/>
          <w:szCs w:val="22"/>
          <w:highlight w:val="none"/>
        </w:rPr>
      </w:pPr>
      <w:r>
        <w:rPr>
          <w:rFonts w:hint="eastAsia" w:ascii="宋体" w:hAnsi="宋体" w:cs="宋体"/>
          <w:color w:val="auto"/>
          <w:kern w:val="0"/>
          <w:sz w:val="24"/>
          <w:szCs w:val="22"/>
          <w:highlight w:val="none"/>
        </w:rPr>
        <w:t>7、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489177F2">
      <w:pPr>
        <w:shd w:val="clear" w:color="auto"/>
        <w:spacing w:line="360" w:lineRule="auto"/>
        <w:ind w:firstLine="480" w:firstLineChars="200"/>
        <w:rPr>
          <w:rFonts w:ascii="宋体" w:hAnsi="宋体" w:cs="宋体"/>
          <w:color w:val="auto"/>
          <w:kern w:val="0"/>
          <w:sz w:val="24"/>
          <w:szCs w:val="22"/>
          <w:highlight w:val="none"/>
        </w:rPr>
      </w:pPr>
      <w:r>
        <w:rPr>
          <w:rFonts w:hint="eastAsia" w:ascii="宋体" w:hAnsi="宋体" w:cs="宋体"/>
          <w:color w:val="auto"/>
          <w:kern w:val="0"/>
          <w:sz w:val="24"/>
          <w:szCs w:val="22"/>
          <w:highlight w:val="none"/>
        </w:rPr>
        <w:t>8、本项目禁止转包、不允许分包。</w:t>
      </w:r>
    </w:p>
    <w:p w14:paraId="0D4097F8">
      <w:pPr>
        <w:shd w:val="clear" w:color="auto"/>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二、招标文件</w:t>
      </w:r>
    </w:p>
    <w:p w14:paraId="0B4F190C">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（一）招标文件由招标文件总目录所列内容组成。</w:t>
      </w:r>
    </w:p>
    <w:p w14:paraId="46C73B1F">
      <w:pPr>
        <w:shd w:val="clear" w:color="auto"/>
        <w:spacing w:line="360" w:lineRule="auto"/>
        <w:ind w:firstLine="480" w:firstLineChars="200"/>
        <w:outlineLvl w:val="0"/>
        <w:rPr>
          <w:rFonts w:ascii="宋体"/>
          <w:color w:val="auto"/>
          <w:sz w:val="24"/>
          <w:szCs w:val="24"/>
          <w:highlight w:val="none"/>
        </w:rPr>
      </w:pPr>
      <w:r>
        <w:rPr>
          <w:rFonts w:hint="eastAsia" w:ascii="宋体" w:hAnsi="宋体" w:cs="宋体"/>
          <w:color w:val="auto"/>
          <w:sz w:val="24"/>
          <w:szCs w:val="24"/>
          <w:highlight w:val="none"/>
        </w:rPr>
        <w:t>（二）招标文件的澄清或修改</w:t>
      </w:r>
    </w:p>
    <w:p w14:paraId="753957AC">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s="宋体"/>
          <w:color w:val="auto"/>
          <w:sz w:val="24"/>
          <w:szCs w:val="24"/>
          <w:highlight w:val="none"/>
        </w:rPr>
        <w:t>15</w:t>
      </w:r>
      <w:r>
        <w:rPr>
          <w:rFonts w:hint="eastAsia" w:ascii="宋体" w:hAnsi="宋体" w:cs="宋体"/>
          <w:color w:val="auto"/>
          <w:sz w:val="24"/>
          <w:szCs w:val="24"/>
          <w:highlight w:val="none"/>
        </w:rPr>
        <w:t>日前，在原公告发布媒体上发布澄清公告，澄清或者修改的内容为招标文件的组成部分；不足</w:t>
      </w:r>
      <w:r>
        <w:rPr>
          <w:rFonts w:ascii="宋体" w:hAnsi="宋体" w:cs="宋体"/>
          <w:color w:val="auto"/>
          <w:sz w:val="24"/>
          <w:szCs w:val="24"/>
          <w:highlight w:val="none"/>
        </w:rPr>
        <w:t>15</w:t>
      </w:r>
      <w:r>
        <w:rPr>
          <w:rFonts w:hint="eastAsia" w:ascii="宋体" w:hAnsi="宋体" w:cs="宋体"/>
          <w:color w:val="auto"/>
          <w:sz w:val="24"/>
          <w:szCs w:val="24"/>
          <w:highlight w:val="none"/>
        </w:rPr>
        <w:t>日的，采购人或者采购组织机构应当顺延提交投标文件的截止时间。</w:t>
      </w:r>
    </w:p>
    <w:p w14:paraId="29A22370">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5F2DF1EB">
      <w:pPr>
        <w:shd w:val="clear" w:color="auto"/>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三、投标文件</w:t>
      </w:r>
    </w:p>
    <w:p w14:paraId="1B2ACB95">
      <w:pPr>
        <w:shd w:val="clear" w:color="auto"/>
        <w:spacing w:line="360" w:lineRule="auto"/>
        <w:ind w:firstLine="241" w:firstLineChars="100"/>
        <w:outlineLvl w:val="0"/>
        <w:rPr>
          <w:rFonts w:ascii="宋体"/>
          <w:b/>
          <w:bCs/>
          <w:color w:val="auto"/>
          <w:sz w:val="24"/>
          <w:szCs w:val="24"/>
          <w:highlight w:val="none"/>
        </w:rPr>
      </w:pPr>
      <w:r>
        <w:rPr>
          <w:rFonts w:hint="eastAsia" w:ascii="宋体" w:hAnsi="宋体" w:cs="宋体"/>
          <w:b/>
          <w:bCs/>
          <w:color w:val="auto"/>
          <w:sz w:val="24"/>
          <w:szCs w:val="24"/>
          <w:highlight w:val="none"/>
          <w:lang w:val="zh-CN"/>
        </w:rPr>
        <w:t>（一）</w:t>
      </w:r>
      <w:r>
        <w:rPr>
          <w:rFonts w:hint="eastAsia" w:ascii="宋体" w:hAnsi="宋体" w:cs="宋体"/>
          <w:b/>
          <w:bCs/>
          <w:color w:val="auto"/>
          <w:sz w:val="24"/>
          <w:szCs w:val="24"/>
          <w:highlight w:val="none"/>
        </w:rPr>
        <w:t>投标文件的组成</w:t>
      </w:r>
    </w:p>
    <w:p w14:paraId="69A4394F">
      <w:pPr>
        <w:shd w:val="clear" w:color="auto"/>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投标人接到招标文件后，按照采购组织机构的要求提供：资格及商务技术文件和报价文件。</w:t>
      </w:r>
      <w:r>
        <w:rPr>
          <w:rFonts w:hint="eastAsia" w:ascii="宋体" w:hAnsi="宋体" w:cs="宋体"/>
          <w:color w:val="auto"/>
          <w:sz w:val="24"/>
          <w:szCs w:val="24"/>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2ED1E7E5">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1、资格及商务技术文件的组成</w:t>
      </w:r>
    </w:p>
    <w:p w14:paraId="356D8830">
      <w:pPr>
        <w:shd w:val="clear" w:color="auto"/>
        <w:spacing w:line="360" w:lineRule="auto"/>
        <w:ind w:firstLine="480" w:firstLineChars="200"/>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rPr>
        <w:t>资格及商务技术文件由资格证明文件、商务与技术文件两部分内容组成。</w:t>
      </w:r>
    </w:p>
    <w:p w14:paraId="3A432E16">
      <w:pPr>
        <w:shd w:val="clear" w:color="auto"/>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w:t>
      </w:r>
      <w:r>
        <w:rPr>
          <w:rFonts w:hint="eastAsia" w:ascii="宋体" w:hAnsi="宋体" w:eastAsia="宋体" w:cs="宋体"/>
          <w:b/>
          <w:bCs/>
          <w:color w:val="auto"/>
          <w:sz w:val="24"/>
          <w:szCs w:val="32"/>
          <w:highlight w:val="none"/>
          <w:lang w:val="en-US" w:eastAsia="zh-CN"/>
        </w:rPr>
        <w:t>一</w:t>
      </w:r>
      <w:r>
        <w:rPr>
          <w:rFonts w:hint="eastAsia" w:ascii="宋体" w:hAnsi="宋体" w:eastAsia="宋体" w:cs="宋体"/>
          <w:b/>
          <w:bCs/>
          <w:color w:val="auto"/>
          <w:sz w:val="24"/>
          <w:szCs w:val="32"/>
          <w:highlight w:val="none"/>
        </w:rPr>
        <w:t>部分 资格证明文件的组成：</w:t>
      </w:r>
    </w:p>
    <w:p w14:paraId="4276038B">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（1）投标声明书（附件2）；</w:t>
      </w:r>
    </w:p>
    <w:p w14:paraId="714F6449">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（2）授权委托书（附件3）；（法定代表人亲自办理投标事宜的，则无需提交）；</w:t>
      </w:r>
    </w:p>
    <w:p w14:paraId="4AAA35D8">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（3）法人或者其他组织的营业执照等证明文件，自然人的身份证明；</w:t>
      </w:r>
    </w:p>
    <w:p w14:paraId="5FE7F761">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w:t>
      </w:r>
      <w:r>
        <w:rPr>
          <w:rFonts w:hint="eastAsia" w:ascii="宋体" w:hAnsi="宋体" w:eastAsia="宋体" w:cs="宋体"/>
          <w:color w:val="auto"/>
          <w:sz w:val="24"/>
          <w:szCs w:val="32"/>
          <w:highlight w:val="none"/>
          <w:lang w:eastAsia="zh-CN"/>
        </w:rPr>
        <w:t>良好财务状况证明材料（提供经审计的审计报告或银行资信证明或良好财务状况承诺）</w:t>
      </w:r>
      <w:r>
        <w:rPr>
          <w:rFonts w:hint="eastAsia" w:ascii="宋体" w:hAnsi="宋体" w:eastAsia="宋体" w:cs="宋体"/>
          <w:color w:val="auto"/>
          <w:sz w:val="24"/>
          <w:szCs w:val="32"/>
          <w:highlight w:val="none"/>
        </w:rPr>
        <w:t>；</w:t>
      </w:r>
    </w:p>
    <w:p w14:paraId="7DA1EBAB">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（5）依法缴纳税收和社会保障资金的承诺</w:t>
      </w:r>
      <w:r>
        <w:rPr>
          <w:rFonts w:hint="eastAsia" w:ascii="宋体" w:hAnsi="宋体" w:eastAsia="宋体" w:cs="宋体"/>
          <w:color w:val="auto"/>
          <w:sz w:val="24"/>
          <w:szCs w:val="32"/>
          <w:highlight w:val="none"/>
          <w:lang w:val="zh-CN"/>
        </w:rPr>
        <w:t>（附件</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w:t>
      </w:r>
    </w:p>
    <w:p w14:paraId="14E63AE8">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6</w:t>
      </w:r>
      <w:r>
        <w:rPr>
          <w:rFonts w:hint="eastAsia" w:ascii="宋体" w:hAnsi="宋体" w:eastAsia="宋体" w:cs="宋体"/>
          <w:color w:val="auto"/>
          <w:sz w:val="24"/>
          <w:szCs w:val="32"/>
          <w:highlight w:val="none"/>
        </w:rPr>
        <w:t>）提供公安机关核发的《保安服务许可证》</w:t>
      </w:r>
      <w:r>
        <w:rPr>
          <w:rFonts w:hint="eastAsia" w:ascii="宋体" w:hAnsi="宋体" w:cs="宋体"/>
          <w:color w:val="auto"/>
          <w:sz w:val="24"/>
          <w:szCs w:val="32"/>
          <w:highlight w:val="none"/>
          <w:lang w:eastAsia="zh-CN"/>
        </w:rPr>
        <w:t>；</w:t>
      </w:r>
    </w:p>
    <w:p w14:paraId="30AFBA7D">
      <w:pPr>
        <w:shd w:val="clear" w:color="auto"/>
        <w:spacing w:line="360" w:lineRule="auto"/>
        <w:ind w:firstLine="480" w:firstLineChars="200"/>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需要说明的其他资料</w:t>
      </w:r>
      <w:r>
        <w:rPr>
          <w:rFonts w:hint="eastAsia" w:ascii="宋体" w:hAnsi="宋体" w:eastAsia="宋体" w:cs="宋体"/>
          <w:color w:val="auto"/>
          <w:sz w:val="24"/>
          <w:szCs w:val="32"/>
          <w:highlight w:val="none"/>
          <w:lang w:val="en-US" w:eastAsia="zh-CN"/>
        </w:rPr>
        <w:t>。</w:t>
      </w:r>
    </w:p>
    <w:p w14:paraId="44D8690E">
      <w:pPr>
        <w:shd w:val="clear" w:color="auto"/>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第二部分 商务与技术文件的组成：</w:t>
      </w:r>
    </w:p>
    <w:p w14:paraId="75D55776">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（1）投标人情况介绍（附件5）；</w:t>
      </w:r>
    </w:p>
    <w:p w14:paraId="70AD1EF5">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（2）投标方案描述：</w:t>
      </w:r>
    </w:p>
    <w:p w14:paraId="2AE8EEA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A.项目需求的理解与分析(投标人对项目现状及需求的理解情况，对项目现状和需求描述的全面性、准确性、针对性，对项目重点、难点的把握，解决方案及合理化建议)。</w:t>
      </w:r>
    </w:p>
    <w:p w14:paraId="37E062A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B.项目组织实施方案（包括确保项目服务质量的措施或方案、项目实施人员及项目负责人的资质、类似经验及社保证明等）。</w:t>
      </w:r>
    </w:p>
    <w:p w14:paraId="511A73A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（可根据投标人对招标任务的理解和自身情况编制，利用投标文件中承诺提供的设备、人员等资源围绕采购人的服务质量要求、工作的实际要求如何实现这些要求，如何保质保量按时完成任务。）</w:t>
      </w:r>
    </w:p>
    <w:p w14:paraId="611DC9CC">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val="en-US" w:eastAsia="zh-CN"/>
        </w:rPr>
        <w:t>C.</w:t>
      </w:r>
      <w:r>
        <w:rPr>
          <w:rFonts w:hint="eastAsia" w:ascii="宋体" w:hAnsi="宋体" w:eastAsia="宋体" w:cs="宋体"/>
          <w:color w:val="auto"/>
          <w:sz w:val="24"/>
          <w:szCs w:val="32"/>
          <w:highlight w:val="none"/>
        </w:rPr>
        <w:t>项目实施人员一览表（附件6）；</w:t>
      </w:r>
    </w:p>
    <w:p w14:paraId="5C52E173">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val="en-US" w:eastAsia="zh-CN"/>
        </w:rPr>
        <w:t>D.</w:t>
      </w:r>
      <w:r>
        <w:rPr>
          <w:rFonts w:hint="eastAsia" w:ascii="宋体" w:hAnsi="宋体" w:eastAsia="宋体" w:cs="宋体"/>
          <w:color w:val="auto"/>
          <w:sz w:val="24"/>
          <w:szCs w:val="32"/>
          <w:highlight w:val="none"/>
        </w:rPr>
        <w:t>项目负责人资格情况表</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附件7</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 xml:space="preserve">； </w:t>
      </w:r>
    </w:p>
    <w:p w14:paraId="40D13454">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（3）技术需求响应表（附件8）；</w:t>
      </w:r>
    </w:p>
    <w:p w14:paraId="1FAC2A4A">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（4）证书一览表（附件9）；</w:t>
      </w:r>
    </w:p>
    <w:p w14:paraId="78ABDA33">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（5）投标人类似项目实施情况一览表（附件10）；</w:t>
      </w:r>
    </w:p>
    <w:p w14:paraId="0BCB8F48">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（6）资信及商务需求响应表（附件11）；</w:t>
      </w:r>
    </w:p>
    <w:p w14:paraId="5C426F96">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（7）售后服务情况表（附件12）；</w:t>
      </w:r>
    </w:p>
    <w:p w14:paraId="7C513360">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（8）投标人需要说明的其他内容。（包括可能影响投标人商务与技术文件评分的各类证明材料）</w:t>
      </w:r>
    </w:p>
    <w:p w14:paraId="5AD4A63E">
      <w:pPr>
        <w:shd w:val="clear" w:color="auto"/>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3、报价文件的组成</w:t>
      </w:r>
    </w:p>
    <w:p w14:paraId="1FD1CC3E">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（1）报价文件由开标一览表、报价明细表、中小企业等声明函（不符合中小企业要求的无需提供）以及投标人认为其他需要说明的内容组成。</w:t>
      </w:r>
    </w:p>
    <w:p w14:paraId="72D16F10">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（2）此报价为投标人一次性报出唯一的最终价格，包含其它一切所要涉及到的费用，有选择的报价将被拒绝。</w:t>
      </w:r>
    </w:p>
    <w:p w14:paraId="6E7100D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highlight w:val="none"/>
        </w:rPr>
        <w:t>投标报价包括完成本招标项下全部工作所需的一切费用，包括但不限于保安服务的人员工资、奖金、各种加班费、夜餐费、各种社会保险、食宿与交通、安保设备、设施、安全防护用具等各种专业设备和工器具、通讯器材、巡检器材、统一的工作服、办公设备和设施、各种税费、保险费、劳保及安全措施费、利润、税金等服务期内的所有风险费用等。</w:t>
      </w:r>
    </w:p>
    <w:p w14:paraId="3FB8B8CE">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（4）政府采购优惠政策相关资料（如有）。</w:t>
      </w:r>
    </w:p>
    <w:p w14:paraId="2C1BB46F">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）相关报价单需打印或用不褪色的墨水填写，投标报价单不得涂改和增删，如有错漏必须修改，修改处须由同一签署人签字或盖章。由于字迹模糊或表达不清引起的后果由投标人负责。</w:t>
      </w:r>
    </w:p>
    <w:p w14:paraId="1739E426">
      <w:pPr>
        <w:shd w:val="clear" w:color="auto"/>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）投标报价应按招标文件中相关附表格式填写。</w:t>
      </w:r>
    </w:p>
    <w:p w14:paraId="6CDCB721">
      <w:pPr>
        <w:shd w:val="clear" w:color="auto"/>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（二）投标文件的制作、封装及递交要求</w:t>
      </w:r>
    </w:p>
    <w:p w14:paraId="7E46CD2C">
      <w:pPr>
        <w:shd w:val="clear" w:color="auto"/>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rPr>
        <w:t>1</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lang w:val="en-GB"/>
        </w:rPr>
        <w:t>投标文件的编制</w:t>
      </w:r>
    </w:p>
    <w:p w14:paraId="6B3A0257">
      <w:pPr>
        <w:shd w:val="clear" w:color="auto"/>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.1本项目通过“政府采购云平台（www.zcygov.cn）”实行在线投标响应（电子投标）。投标人应通过“政采云电子交易客户端”，并按照本招标文件和“政府采购云平台”的要求编制并加密投标文件。</w:t>
      </w:r>
    </w:p>
    <w:p w14:paraId="646F09F3">
      <w:pPr>
        <w:shd w:val="clear" w:color="auto"/>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1.2投标人应当按照本章节“投标文件组成”规定的内容及顺序在“政采云电子交易客户端”编制投标文件。其中</w:t>
      </w:r>
      <w:r>
        <w:rPr>
          <w:rFonts w:hint="eastAsia" w:ascii="宋体" w:hAnsi="宋体" w:cs="宋体"/>
          <w:color w:val="auto"/>
          <w:sz w:val="24"/>
          <w:szCs w:val="32"/>
          <w:highlight w:val="none"/>
        </w:rPr>
        <w:t>资格及商务技术文件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14:paraId="6CE8F5E4">
      <w:pPr>
        <w:shd w:val="clear" w:color="auto"/>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1.3投标文件分为</w:t>
      </w:r>
      <w:r>
        <w:rPr>
          <w:rFonts w:hint="eastAsia" w:ascii="宋体" w:hAnsi="宋体" w:cs="宋体"/>
          <w:color w:val="auto"/>
          <w:sz w:val="24"/>
          <w:szCs w:val="32"/>
          <w:highlight w:val="none"/>
        </w:rPr>
        <w:t>资格及商务技术文件、报价文件二部分</w:t>
      </w:r>
      <w:r>
        <w:rPr>
          <w:rFonts w:hint="eastAsia" w:ascii="宋体" w:hAnsi="宋体" w:cs="宋体"/>
          <w:color w:val="auto"/>
          <w:sz w:val="24"/>
          <w:szCs w:val="32"/>
          <w:highlight w:val="none"/>
          <w:lang w:val="zh-CN"/>
        </w:rPr>
        <w:t>。各投标人在编制投标文件时请按照采购文件第六部分规定的格式进行，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35E61D42">
      <w:pPr>
        <w:shd w:val="clear" w:color="auto"/>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1.4《投标文件》内容不完整、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14:paraId="61C3B542">
      <w:pPr>
        <w:shd w:val="clear" w:color="auto"/>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2</w:t>
      </w:r>
      <w:r>
        <w:rPr>
          <w:rFonts w:hint="eastAsia" w:ascii="宋体" w:hAnsi="宋体" w:cs="宋体"/>
          <w:b/>
          <w:bCs/>
          <w:color w:val="auto"/>
          <w:sz w:val="24"/>
          <w:szCs w:val="32"/>
          <w:highlight w:val="none"/>
          <w:lang w:val="en-GB" w:eastAsia="zh-CN"/>
        </w:rPr>
        <w:t>、</w:t>
      </w:r>
      <w:r>
        <w:rPr>
          <w:rFonts w:hint="eastAsia" w:ascii="宋体" w:hAnsi="宋体" w:cs="宋体"/>
          <w:b/>
          <w:bCs/>
          <w:color w:val="auto"/>
          <w:sz w:val="24"/>
          <w:szCs w:val="32"/>
          <w:highlight w:val="none"/>
          <w:lang w:val="en-GB"/>
        </w:rPr>
        <w:t>提供纸质投标文件要求：见《前附表》</w:t>
      </w:r>
    </w:p>
    <w:p w14:paraId="28035D37">
      <w:pPr>
        <w:shd w:val="clear" w:color="auto"/>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3</w:t>
      </w:r>
      <w:r>
        <w:rPr>
          <w:rFonts w:hint="eastAsia" w:ascii="宋体" w:hAnsi="宋体" w:cs="宋体"/>
          <w:b/>
          <w:bCs/>
          <w:color w:val="auto"/>
          <w:sz w:val="24"/>
          <w:szCs w:val="32"/>
          <w:highlight w:val="none"/>
          <w:lang w:val="en-GB" w:eastAsia="zh-CN"/>
        </w:rPr>
        <w:t>、</w:t>
      </w:r>
      <w:r>
        <w:rPr>
          <w:rFonts w:hint="eastAsia" w:ascii="宋体" w:hAnsi="宋体" w:cs="宋体"/>
          <w:b/>
          <w:bCs/>
          <w:color w:val="auto"/>
          <w:sz w:val="24"/>
          <w:szCs w:val="32"/>
          <w:highlight w:val="none"/>
          <w:lang w:val="en-GB"/>
        </w:rPr>
        <w:t>投标文件的签章</w:t>
      </w:r>
    </w:p>
    <w:p w14:paraId="43DAE39B">
      <w:pPr>
        <w:shd w:val="clear" w:color="auto"/>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14:paraId="5CF56BF7">
      <w:pPr>
        <w:shd w:val="clear" w:color="auto"/>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4</w:t>
      </w:r>
      <w:r>
        <w:rPr>
          <w:rFonts w:hint="eastAsia" w:ascii="宋体" w:hAnsi="宋体" w:cs="宋体"/>
          <w:b/>
          <w:bCs/>
          <w:color w:val="auto"/>
          <w:sz w:val="24"/>
          <w:szCs w:val="32"/>
          <w:highlight w:val="none"/>
          <w:lang w:val="en-GB" w:eastAsia="zh-CN"/>
        </w:rPr>
        <w:t>、</w:t>
      </w:r>
      <w:r>
        <w:rPr>
          <w:rFonts w:hint="eastAsia" w:ascii="宋体" w:hAnsi="宋体" w:cs="宋体"/>
          <w:b/>
          <w:bCs/>
          <w:color w:val="auto"/>
          <w:sz w:val="24"/>
          <w:szCs w:val="32"/>
          <w:highlight w:val="none"/>
          <w:lang w:val="en-GB"/>
        </w:rPr>
        <w:t>备份投标文件的密封与标志</w:t>
      </w:r>
    </w:p>
    <w:p w14:paraId="37E93528">
      <w:pPr>
        <w:shd w:val="clear" w:color="auto"/>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4.1备份投标文件须密封包装。没有密封包装的投标文件，将被拒收。</w:t>
      </w:r>
    </w:p>
    <w:p w14:paraId="08F057B3">
      <w:pPr>
        <w:shd w:val="clear" w:color="auto"/>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4.2备份投标文件包装封面物应写明项目名称、投标人名称</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联合体投标的，包装物封面需注明联合体投标，并注明联合体成员各方的名称和联合体协议中约定的牵头人的名称</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w:t>
      </w:r>
    </w:p>
    <w:p w14:paraId="475103B9">
      <w:pPr>
        <w:shd w:val="clear" w:color="auto"/>
        <w:spacing w:line="360" w:lineRule="auto"/>
        <w:ind w:firstLine="482" w:firstLineChars="200"/>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5</w:t>
      </w:r>
      <w:r>
        <w:rPr>
          <w:rFonts w:hint="eastAsia" w:ascii="宋体" w:hAnsi="宋体" w:cs="宋体"/>
          <w:b/>
          <w:bCs/>
          <w:color w:val="auto"/>
          <w:sz w:val="24"/>
          <w:szCs w:val="32"/>
          <w:highlight w:val="none"/>
          <w:lang w:val="en-GB" w:eastAsia="zh-CN"/>
        </w:rPr>
        <w:t>、</w:t>
      </w:r>
      <w:r>
        <w:rPr>
          <w:rFonts w:hint="eastAsia" w:ascii="宋体" w:hAnsi="宋体" w:cs="宋体"/>
          <w:b/>
          <w:bCs/>
          <w:color w:val="auto"/>
          <w:sz w:val="24"/>
          <w:szCs w:val="32"/>
          <w:highlight w:val="none"/>
          <w:lang w:val="en-GB"/>
        </w:rPr>
        <w:t>投标文件的上传和递交</w:t>
      </w:r>
    </w:p>
    <w:p w14:paraId="218BBEF6">
      <w:pPr>
        <w:shd w:val="clear" w:color="auto"/>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5.1“投标文件”的上传、递交：见《前附表》。未传输递交电子投标文件的，投标无效。</w:t>
      </w:r>
    </w:p>
    <w:p w14:paraId="4B8C023A">
      <w:pPr>
        <w:shd w:val="clear" w:color="auto"/>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投标人</w:t>
      </w:r>
      <w:r>
        <w:rPr>
          <w:rFonts w:hint="eastAsia" w:ascii="宋体" w:hAnsi="宋体" w:cs="宋体"/>
          <w:color w:val="auto"/>
          <w:sz w:val="24"/>
          <w:szCs w:val="32"/>
          <w:highlight w:val="none"/>
          <w:lang w:val="en-US" w:eastAsia="zh-CN"/>
        </w:rPr>
        <w:t>还可以</w:t>
      </w:r>
      <w:r>
        <w:rPr>
          <w:rFonts w:hint="eastAsia" w:ascii="宋体" w:hAnsi="宋体" w:cs="宋体"/>
          <w:color w:val="auto"/>
          <w:sz w:val="24"/>
          <w:szCs w:val="32"/>
          <w:highlight w:val="none"/>
          <w:lang w:val="en-GB"/>
        </w:rPr>
        <w:t>在投标截止时间</w:t>
      </w:r>
      <w:r>
        <w:rPr>
          <w:rFonts w:hint="eastAsia" w:ascii="宋体" w:hAnsi="宋体" w:cs="宋体"/>
          <w:color w:val="auto"/>
          <w:sz w:val="24"/>
          <w:szCs w:val="32"/>
          <w:highlight w:val="none"/>
          <w:lang w:val="en-US" w:eastAsia="zh-CN"/>
        </w:rPr>
        <w:t>前</w:t>
      </w:r>
      <w:r>
        <w:rPr>
          <w:rFonts w:hint="eastAsia" w:ascii="宋体" w:hAnsi="宋体" w:cs="宋体"/>
          <w:color w:val="auto"/>
          <w:sz w:val="24"/>
          <w:szCs w:val="32"/>
          <w:highlight w:val="none"/>
          <w:lang w:val="en-GB"/>
        </w:rPr>
        <w:t>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14:paraId="0403B9FB">
      <w:pPr>
        <w:shd w:val="clear" w:color="auto"/>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en-GB"/>
        </w:rPr>
        <w:t>投标文件的备选方案</w:t>
      </w:r>
    </w:p>
    <w:p w14:paraId="230AA704">
      <w:pPr>
        <w:shd w:val="clear" w:color="auto"/>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136B6B8F">
      <w:pPr>
        <w:shd w:val="clear" w:color="auto"/>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w:t>
      </w:r>
      <w:r>
        <w:rPr>
          <w:rFonts w:hint="eastAsia" w:ascii="宋体" w:hAnsi="宋体" w:cs="宋体"/>
          <w:color w:val="auto"/>
          <w:sz w:val="24"/>
          <w:szCs w:val="32"/>
          <w:highlight w:val="none"/>
          <w:lang w:val="en-GB" w:eastAsia="zh-CN"/>
        </w:rPr>
        <w:t>、</w:t>
      </w:r>
      <w:r>
        <w:rPr>
          <w:rFonts w:hint="eastAsia" w:ascii="宋体" w:hAnsi="宋体" w:cs="宋体"/>
          <w:color w:val="auto"/>
          <w:sz w:val="24"/>
          <w:szCs w:val="32"/>
          <w:highlight w:val="none"/>
          <w:lang w:val="en-GB"/>
        </w:rPr>
        <w:t>投标文件的补充、修改、撤回</w:t>
      </w:r>
    </w:p>
    <w:p w14:paraId="6C881F72">
      <w:pPr>
        <w:shd w:val="clear" w:color="auto"/>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8D926D4">
      <w:pPr>
        <w:shd w:val="clear" w:color="auto"/>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投标截止时间后，投标供应商不得撤回、修改投标文件。</w:t>
      </w:r>
    </w:p>
    <w:p w14:paraId="0C643935">
      <w:pPr>
        <w:shd w:val="clear" w:color="auto"/>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6.3</w:t>
      </w:r>
      <w:r>
        <w:rPr>
          <w:rFonts w:hint="eastAsia" w:ascii="宋体" w:hAnsi="宋体" w:cs="宋体"/>
          <w:color w:val="auto"/>
          <w:sz w:val="24"/>
          <w:szCs w:val="32"/>
          <w:highlight w:val="none"/>
          <w:lang w:val="en-GB"/>
        </w:rPr>
        <w:t>在开标后规定的投标有效期内，投标人不能撤销投标文件。</w:t>
      </w:r>
    </w:p>
    <w:p w14:paraId="1C95C648">
      <w:pPr>
        <w:shd w:val="clear" w:color="auto"/>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14:paraId="1F1DF829">
      <w:pPr>
        <w:shd w:val="clear" w:color="auto"/>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14:paraId="17C8DDE3">
      <w:pPr>
        <w:shd w:val="clear" w:color="auto"/>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14:paraId="1F218B8A">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14:paraId="62C8D51A">
      <w:pPr>
        <w:shd w:val="clear" w:color="auto"/>
        <w:spacing w:line="360" w:lineRule="auto"/>
        <w:rPr>
          <w:rFonts w:ascii="宋体"/>
          <w:color w:val="auto"/>
          <w:sz w:val="24"/>
          <w:szCs w:val="24"/>
          <w:highlight w:val="none"/>
        </w:rPr>
      </w:pPr>
      <w:r>
        <w:rPr>
          <w:rFonts w:hint="eastAsia" w:ascii="宋体" w:hAnsi="宋体" w:cs="宋体"/>
          <w:b/>
          <w:bCs/>
          <w:color w:val="auto"/>
          <w:kern w:val="0"/>
          <w:sz w:val="24"/>
          <w:szCs w:val="24"/>
          <w:highlight w:val="none"/>
        </w:rPr>
        <w:t>四、</w:t>
      </w:r>
      <w:r>
        <w:rPr>
          <w:rFonts w:hint="eastAsia" w:ascii="宋体" w:hAnsi="宋体" w:cs="宋体"/>
          <w:b/>
          <w:bCs/>
          <w:color w:val="auto"/>
          <w:sz w:val="24"/>
          <w:szCs w:val="24"/>
          <w:highlight w:val="none"/>
        </w:rPr>
        <w:t>开标</w:t>
      </w:r>
    </w:p>
    <w:p w14:paraId="22A52343">
      <w:pPr>
        <w:shd w:val="clear" w:color="auto"/>
        <w:spacing w:line="360" w:lineRule="auto"/>
        <w:ind w:firstLine="480" w:firstLineChars="200"/>
        <w:outlineLvl w:val="0"/>
        <w:rPr>
          <w:rFonts w:ascii="宋体"/>
          <w:color w:val="auto"/>
          <w:sz w:val="24"/>
          <w:szCs w:val="24"/>
          <w:highlight w:val="none"/>
        </w:rPr>
      </w:pPr>
      <w:r>
        <w:rPr>
          <w:rFonts w:hint="eastAsia" w:ascii="宋体" w:hAnsi="宋体" w:cs="宋体"/>
          <w:color w:val="auto"/>
          <w:sz w:val="24"/>
          <w:szCs w:val="24"/>
          <w:highlight w:val="none"/>
        </w:rPr>
        <w:t>（一）开标事项</w:t>
      </w:r>
    </w:p>
    <w:p w14:paraId="4009801C">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采购组织机构在“招标公告”规定的时间和地点公开开标，本次招标采用先评审商务资格和技术服务方案，后公开并评审报价的办法实施。</w:t>
      </w:r>
    </w:p>
    <w:p w14:paraId="5DBDC99E">
      <w:pPr>
        <w:shd w:val="clear" w:color="auto"/>
        <w:spacing w:line="360" w:lineRule="auto"/>
        <w:ind w:firstLine="482" w:firstLineChars="200"/>
        <w:rPr>
          <w:b/>
          <w:bCs/>
          <w:color w:val="auto"/>
          <w:sz w:val="24"/>
          <w:szCs w:val="24"/>
          <w:highlight w:val="none"/>
        </w:rPr>
      </w:pPr>
      <w:r>
        <w:rPr>
          <w:rFonts w:hint="eastAsia"/>
          <w:b/>
          <w:bCs/>
          <w:color w:val="auto"/>
          <w:sz w:val="24"/>
          <w:szCs w:val="24"/>
          <w:highlight w:val="none"/>
        </w:rPr>
        <w:t>特别说明：如遇政府采购云平台电子化开标或评审程序调整的，按调整后程序执行。</w:t>
      </w:r>
    </w:p>
    <w:p w14:paraId="603B461D">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采购过程中出现以下情形，导致电子交易平台无法正常运行，或者无法保证电子交易的公平、公正和安全时，采购组织机构可中止电子交易活动：</w:t>
      </w:r>
    </w:p>
    <w:p w14:paraId="40F7FFA7">
      <w:pPr>
        <w:shd w:val="clear" w:color="auto"/>
        <w:spacing w:line="360" w:lineRule="auto"/>
        <w:ind w:firstLine="480" w:firstLineChars="200"/>
        <w:outlineLvl w:val="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）电子交易平台发生故障而无法登录访问的；</w:t>
      </w:r>
    </w:p>
    <w:p w14:paraId="10DD24A7">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）电子交易平台应用或数据库出现错误，不能进行正常操作的；</w:t>
      </w:r>
    </w:p>
    <w:p w14:paraId="1163441F">
      <w:pPr>
        <w:shd w:val="clear" w:color="auto"/>
        <w:spacing w:line="360" w:lineRule="auto"/>
        <w:ind w:firstLine="480" w:firstLineChars="200"/>
        <w:outlineLvl w:val="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）电子交易平台发现严重安全漏洞，有潜在泄密危险的；</w:t>
      </w:r>
    </w:p>
    <w:p w14:paraId="5D3128D1">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）病毒导致不能进行正常操作的；</w:t>
      </w:r>
    </w:p>
    <w:p w14:paraId="06BA81FB">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）其他无法保证电子交易的公平、公正和安全的情况。</w:t>
      </w:r>
    </w:p>
    <w:p w14:paraId="69BC6D0E">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6C3A2BB5">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（二）开标程序：</w:t>
      </w:r>
    </w:p>
    <w:p w14:paraId="1FE9FE01">
      <w:pPr>
        <w:shd w:val="clear" w:color="auto"/>
        <w:spacing w:line="360" w:lineRule="auto"/>
        <w:ind w:firstLine="480" w:firstLineChars="200"/>
        <w:outlineLvl w:val="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、开标会由招标项目负责人主持，主持人宣布开标会议开始；</w:t>
      </w:r>
    </w:p>
    <w:p w14:paraId="7B7753BD">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、主持人介绍参加开标会的人员名单；</w:t>
      </w:r>
    </w:p>
    <w:p w14:paraId="29FA7607">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、主持人宣布评标期间的有关事项，告知应当回避的情形，提请有关人员回避；对投标人进行签到验证。</w:t>
      </w:r>
    </w:p>
    <w:p w14:paraId="2B6B3F50">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、向各投标人发出电子加密投标文件【开始解密】通知，由投标人按招标文件规定的时间内自行进行投标文件解密。投标文件的制作和解密应使用同一个数字证书，否则将可能解密失败。</w:t>
      </w:r>
    </w:p>
    <w:p w14:paraId="7C4A08A7">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、采购组织机构点击【开启标书信息】，开启标书成功后进入开标流程。</w:t>
      </w:r>
    </w:p>
    <w:p w14:paraId="72EC6A4A">
      <w:pPr>
        <w:shd w:val="clear" w:color="auto"/>
        <w:spacing w:line="360" w:lineRule="auto"/>
        <w:ind w:firstLine="480" w:firstLineChars="200"/>
        <w:outlineLvl w:val="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、资格及商务技术文件评审；</w:t>
      </w:r>
    </w:p>
    <w:p w14:paraId="55B8BA53">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、由主持人公布无效投标的投标人名单、投标无效的原因及其他有效投标的评分汇总分；</w:t>
      </w:r>
    </w:p>
    <w:p w14:paraId="2FBCDDE3">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、开启报价响应文件：采购代理机构成功开启报价响应文件后，方可查看各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报价情况。</w:t>
      </w:r>
    </w:p>
    <w:p w14:paraId="6CD5E44B">
      <w:pPr>
        <w:shd w:val="clear" w:color="auto"/>
        <w:spacing w:line="360" w:lineRule="auto"/>
        <w:ind w:firstLine="480" w:firstLineChars="200"/>
        <w:outlineLvl w:val="0"/>
        <w:rPr>
          <w:rFonts w:ascii="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、报价文件评审；</w:t>
      </w:r>
    </w:p>
    <w:p w14:paraId="7ED5FA28">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10</w:t>
      </w:r>
      <w:r>
        <w:rPr>
          <w:rFonts w:hint="eastAsia" w:ascii="宋体" w:hAnsi="宋体" w:cs="宋体"/>
          <w:color w:val="auto"/>
          <w:sz w:val="24"/>
          <w:szCs w:val="24"/>
          <w:highlight w:val="none"/>
        </w:rPr>
        <w:t>、由主持人公布无效投标的投标人名单、投标无效的原因及其他有效投标的报价文件得分；</w:t>
      </w:r>
    </w:p>
    <w:p w14:paraId="2C61C312">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、宣布综合得分结果及中标候选人名单；</w:t>
      </w:r>
    </w:p>
    <w:p w14:paraId="20F011BC">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、开标会议结束。</w:t>
      </w:r>
    </w:p>
    <w:p w14:paraId="59BBC9FE">
      <w:pPr>
        <w:shd w:val="clear" w:color="auto"/>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五、评标</w:t>
      </w:r>
    </w:p>
    <w:p w14:paraId="51309A2C">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本项目采用电子评审方法，评标的依据为招标文件和投标文件。</w:t>
      </w:r>
    </w:p>
    <w:p w14:paraId="3D9724AF">
      <w:pPr>
        <w:shd w:val="clear" w:color="auto"/>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（一）组建评标委员会</w:t>
      </w:r>
    </w:p>
    <w:p w14:paraId="623CB9A4">
      <w:pPr>
        <w:shd w:val="clear" w:color="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评标委员会由采购人代表和评审专家组成，成员人数为</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人，其中评审专家不得少于成员总数的三分之二。</w:t>
      </w:r>
    </w:p>
    <w:p w14:paraId="4BD98103">
      <w:pPr>
        <w:shd w:val="clear" w:color="auto"/>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（二）评标程序</w:t>
      </w:r>
    </w:p>
    <w:p w14:paraId="3B7B7404">
      <w:pPr>
        <w:shd w:val="clear" w:color="auto"/>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、资格审查</w:t>
      </w:r>
    </w:p>
    <w:p w14:paraId="32A46273">
      <w:pPr>
        <w:shd w:val="clear" w:color="auto"/>
        <w:spacing w:line="360" w:lineRule="auto"/>
        <w:ind w:firstLine="480" w:firstLineChars="200"/>
        <w:rPr>
          <w:rFonts w:ascii="宋体"/>
          <w:color w:val="auto"/>
          <w:sz w:val="24"/>
          <w:szCs w:val="24"/>
          <w:highlight w:val="none"/>
        </w:rPr>
      </w:pPr>
      <w:r>
        <w:rPr>
          <w:rFonts w:hint="eastAsia" w:ascii="宋体" w:hAnsi="宋体" w:eastAsia="宋体" w:cs="宋体"/>
          <w:b w:val="0"/>
          <w:bCs w:val="0"/>
          <w:color w:val="auto"/>
          <w:sz w:val="24"/>
          <w:szCs w:val="24"/>
          <w:highlight w:val="none"/>
        </w:rPr>
        <w:t>投标文件解密结束后，</w:t>
      </w:r>
      <w:r>
        <w:rPr>
          <w:rFonts w:hint="eastAsia" w:ascii="宋体" w:hAnsi="宋体" w:cs="宋体"/>
          <w:color w:val="auto"/>
          <w:sz w:val="24"/>
          <w:szCs w:val="24"/>
          <w:highlight w:val="none"/>
        </w:rPr>
        <w:t>采购人或者采购组织机构应当依法对投标人的资格进行审查，对审查发现无效的进行必要的询标，结束后公布无效投标的投标人名单、投标无效的原因。</w:t>
      </w:r>
    </w:p>
    <w:p w14:paraId="74A0FB3E">
      <w:pPr>
        <w:shd w:val="clear" w:color="auto"/>
        <w:spacing w:line="360" w:lineRule="auto"/>
        <w:ind w:firstLine="482" w:firstLineChars="200"/>
        <w:outlineLvl w:val="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、符合性审查</w:t>
      </w:r>
    </w:p>
    <w:p w14:paraId="5D40CD1A">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60EE4919">
      <w:pPr>
        <w:shd w:val="clear" w:color="auto"/>
        <w:spacing w:line="360" w:lineRule="auto"/>
        <w:ind w:firstLine="482" w:firstLineChars="200"/>
        <w:outlineLvl w:val="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、综合比较与评价</w:t>
      </w:r>
    </w:p>
    <w:p w14:paraId="0565F543">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）对于投标文件中含义不明确、同类问题表述不一致或者有明显文字和计算错误的内容，评标委员会应当以书面形式要求投标人作出必要的澄清、说明或者补正。</w:t>
      </w:r>
    </w:p>
    <w:p w14:paraId="6FE26501">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34212187">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）评标时，评标委员会各成员应当独立对每个投标人的投标文件进行评价，并汇总每个投标人的得分。</w:t>
      </w:r>
    </w:p>
    <w:p w14:paraId="1922CBC8">
      <w:pPr>
        <w:shd w:val="clear" w:color="auto"/>
        <w:spacing w:line="360" w:lineRule="auto"/>
        <w:ind w:firstLine="482" w:firstLineChars="200"/>
        <w:outlineLvl w:val="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、得分确认及评审报告编写</w:t>
      </w:r>
    </w:p>
    <w:p w14:paraId="1A7B827F">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）评标委员会对报价文件进行复核，对于系统计算出的价格分及总得分进行确认；</w:t>
      </w:r>
    </w:p>
    <w:p w14:paraId="5EA7DEB7">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456DBE44">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）评标委员会按评标原则及得分情况编写评审报告。</w:t>
      </w:r>
    </w:p>
    <w:p w14:paraId="6055E60A">
      <w:pPr>
        <w:shd w:val="clear" w:color="auto"/>
        <w:spacing w:line="360" w:lineRule="auto"/>
        <w:ind w:firstLine="482" w:firstLineChars="200"/>
        <w:outlineLvl w:val="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、评价</w:t>
      </w:r>
    </w:p>
    <w:p w14:paraId="22DD1570">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采购组织机构对评标委员会评审专家进行评价。</w:t>
      </w:r>
    </w:p>
    <w:p w14:paraId="21EECB6E">
      <w:pPr>
        <w:shd w:val="clear" w:color="auto"/>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（三）澄清问题的形式</w:t>
      </w:r>
    </w:p>
    <w:p w14:paraId="6E61C70D">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投标人的澄清、说明或者补正应当采用书面形式，并加盖公章，或者由法定代理人或其授权委托代理人签字，并不得超出投标文件的范围或者改变投标文件的实质性内容。</w:t>
      </w:r>
    </w:p>
    <w:p w14:paraId="046D0420">
      <w:pPr>
        <w:shd w:val="clear" w:color="auto"/>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（四）错误修正</w:t>
      </w:r>
    </w:p>
    <w:p w14:paraId="4B494ABF">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投标文件报价出现前后不一致的，除招标文件另有规定外，按照下列规定修正：</w:t>
      </w:r>
    </w:p>
    <w:p w14:paraId="1FE91270">
      <w:pPr>
        <w:shd w:val="clear" w:color="auto"/>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36E18C33">
      <w:pPr>
        <w:shd w:val="clear" w:color="auto"/>
        <w:spacing w:line="360" w:lineRule="auto"/>
        <w:ind w:firstLine="480" w:firstLineChars="200"/>
        <w:outlineLvl w:val="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、大写金额和小写金额不一致的，以大写金额为准；</w:t>
      </w:r>
    </w:p>
    <w:p w14:paraId="6D6D9D06">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、单价金额小数点或者百分比有明显错位的，以开标一览表的总价为准，并修改单价；</w:t>
      </w:r>
    </w:p>
    <w:p w14:paraId="2EDB91FA">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、总价金额与按单价汇总金额不一致的，以单价金额计算结果为准。</w:t>
      </w:r>
    </w:p>
    <w:p w14:paraId="721BCA95">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01E6369A">
      <w:pPr>
        <w:shd w:val="clear" w:color="auto"/>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（五）投标人存在下列情况之一的，投标无效：</w:t>
      </w:r>
    </w:p>
    <w:p w14:paraId="6A514010">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、电子投标文件及纸质备份投标文件在指定页面无法定代表人盖章或签字、未在指定页面盖公章、在指定页面无被授权委托代理人签字或</w:t>
      </w:r>
      <w:r>
        <w:rPr>
          <w:rFonts w:hint="eastAsia" w:ascii="宋体" w:hAnsi="宋体" w:cs="宋体"/>
          <w:color w:val="auto"/>
          <w:sz w:val="24"/>
          <w:szCs w:val="24"/>
          <w:highlight w:val="none"/>
          <w:lang w:val="en-US" w:eastAsia="zh-CN"/>
        </w:rPr>
        <w:t>法定代表人</w:t>
      </w:r>
      <w:r>
        <w:rPr>
          <w:rFonts w:hint="eastAsia" w:ascii="宋体" w:hAnsi="宋体" w:cs="宋体"/>
          <w:color w:val="auto"/>
          <w:sz w:val="24"/>
          <w:szCs w:val="24"/>
          <w:highlight w:val="none"/>
        </w:rPr>
        <w:t>授权委托代理人</w:t>
      </w:r>
      <w:r>
        <w:rPr>
          <w:rFonts w:hint="eastAsia" w:ascii="宋体" w:hAnsi="宋体" w:cs="宋体"/>
          <w:color w:val="auto"/>
          <w:sz w:val="24"/>
          <w:szCs w:val="24"/>
          <w:highlight w:val="none"/>
          <w:lang w:val="en-US" w:eastAsia="zh-CN"/>
        </w:rPr>
        <w:t>参加的，</w:t>
      </w:r>
      <w:r>
        <w:rPr>
          <w:rFonts w:hint="eastAsia" w:ascii="宋体" w:hAnsi="宋体" w:cs="宋体"/>
          <w:color w:val="auto"/>
          <w:sz w:val="24"/>
          <w:szCs w:val="24"/>
          <w:highlight w:val="none"/>
        </w:rPr>
        <w:t>未提供法定代表人授权委托书。</w:t>
      </w:r>
    </w:p>
    <w:p w14:paraId="3E9705FC">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、资格及商务技术文件跟报价文件出现混装或在资格及商务技术文件中出现投标报价的，或者报价文件中报价的货物跟资格及商务技术文件中的投标货物出现重大偏差的。</w:t>
      </w:r>
    </w:p>
    <w:p w14:paraId="5850B079">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、不具备招标文件中规定的资格要求的。</w:t>
      </w:r>
      <w:r>
        <w:rPr>
          <w:rFonts w:ascii="宋体"/>
          <w:color w:val="auto"/>
          <w:sz w:val="24"/>
          <w:szCs w:val="24"/>
          <w:highlight w:val="none"/>
        </w:rPr>
        <w:tab/>
      </w:r>
    </w:p>
    <w:p w14:paraId="5680C857">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、投标文件含有采购人不能接受的附加条件的。</w:t>
      </w:r>
    </w:p>
    <w:p w14:paraId="2F730D3B">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、授权委托代理人未能出具身份证明或与法定代表人授权委托代理人身份不符的。</w:t>
      </w:r>
    </w:p>
    <w:p w14:paraId="53A94B74">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B85B36E">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、报价超过招标文件中规定的预算金额</w:t>
      </w:r>
      <w:r>
        <w:rPr>
          <w:rFonts w:ascii="宋体" w:hAnsi="宋体" w:cs="宋体"/>
          <w:color w:val="auto"/>
          <w:sz w:val="24"/>
          <w:szCs w:val="24"/>
          <w:highlight w:val="none"/>
        </w:rPr>
        <w:t>/</w:t>
      </w:r>
      <w:r>
        <w:rPr>
          <w:rFonts w:hint="eastAsia" w:ascii="宋体" w:hAnsi="宋体" w:cs="宋体"/>
          <w:color w:val="auto"/>
          <w:sz w:val="24"/>
          <w:szCs w:val="24"/>
          <w:highlight w:val="none"/>
        </w:rPr>
        <w:t>最高限价。</w:t>
      </w:r>
    </w:p>
    <w:p w14:paraId="56795517">
      <w:pPr>
        <w:shd w:val="clear" w:color="auto" w:fill="auto"/>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8、投标参数未如实填写，完全复制粘贴招标参数的。</w:t>
      </w:r>
    </w:p>
    <w:p w14:paraId="7919912C">
      <w:pPr>
        <w:shd w:val="clear" w:color="auto" w:fill="auto"/>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9、投标文件提供虚假材料的。</w:t>
      </w:r>
    </w:p>
    <w:p w14:paraId="02F9D294">
      <w:pPr>
        <w:shd w:val="clear" w:color="auto" w:fill="auto"/>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w:t>
      </w:r>
      <w:r>
        <w:rPr>
          <w:rFonts w:hint="eastAsia" w:ascii="宋体" w:hAnsi="宋体" w:eastAsia="宋体" w:cs="宋体"/>
          <w:b w:val="0"/>
          <w:bCs w:val="0"/>
          <w:color w:val="auto"/>
          <w:sz w:val="24"/>
          <w:szCs w:val="24"/>
          <w:highlight w:val="none"/>
          <w:lang w:val="en-US" w:eastAsia="zh-CN"/>
        </w:rPr>
        <w:t>存在</w:t>
      </w:r>
      <w:r>
        <w:rPr>
          <w:rFonts w:hint="eastAsia" w:ascii="宋体" w:hAnsi="宋体" w:eastAsia="宋体" w:cs="宋体"/>
          <w:b w:val="0"/>
          <w:bCs w:val="0"/>
          <w:color w:val="auto"/>
          <w:sz w:val="24"/>
          <w:szCs w:val="24"/>
          <w:highlight w:val="none"/>
        </w:rPr>
        <w:t>中华人民共和国财政部令第87号《政府采购货物和服务招标投标管理办法》第三十七条情形之一的，视为投标人串通投标，其投标无效，并移送采购监管部门：</w:t>
      </w:r>
    </w:p>
    <w:p w14:paraId="31D63B52">
      <w:pPr>
        <w:shd w:val="clear" w:color="auto" w:fill="auto"/>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（1）不同投标人的投标文件由同一单位或者个人编制；不同投标人的投标文件，由同一台电脑编制；</w:t>
      </w:r>
    </w:p>
    <w:p w14:paraId="187FDEA5">
      <w:pPr>
        <w:shd w:val="clear" w:color="auto" w:fill="auto"/>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（2）不同投标人委托同一单位或者个人办理投标事宜；</w:t>
      </w:r>
    </w:p>
    <w:p w14:paraId="53F420B4">
      <w:pPr>
        <w:shd w:val="clear" w:color="auto" w:fill="auto"/>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（3）不同投标人的投标文件载明的项目管理成员或者联系人员为同一人；</w:t>
      </w:r>
    </w:p>
    <w:p w14:paraId="5641F2C6">
      <w:pPr>
        <w:shd w:val="clear" w:color="auto" w:fill="auto"/>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（4）不同投标人的投标文件异常一致或者投标报价呈规律性差异；</w:t>
      </w:r>
    </w:p>
    <w:p w14:paraId="53E68D9F">
      <w:pPr>
        <w:shd w:val="clear" w:color="auto" w:fill="auto"/>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（5）不同投标人的投标文件相互混装。</w:t>
      </w:r>
    </w:p>
    <w:p w14:paraId="23BA174E">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11、参加同一个标段（包）的供应商存在下列情形之一的，其投标（响应）文件无效：</w:t>
      </w:r>
    </w:p>
    <w:p w14:paraId="70820FB8">
      <w:pPr>
        <w:shd w:val="clear" w:color="auto" w:fill="auto"/>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不同供应商制作电子投标（响应）文件的</w:t>
      </w:r>
      <w:r>
        <w:rPr>
          <w:rFonts w:hint="eastAsia" w:ascii="宋体" w:hAnsi="宋体" w:cs="宋体"/>
          <w:color w:val="auto"/>
          <w:sz w:val="24"/>
          <w:szCs w:val="24"/>
          <w:highlight w:val="none"/>
          <w:lang w:val="en-US" w:eastAsia="zh-CN"/>
        </w:rPr>
        <w:t>IP</w:t>
      </w:r>
      <w:r>
        <w:rPr>
          <w:rFonts w:hint="eastAsia" w:ascii="宋体" w:hAnsi="宋体" w:cs="宋体"/>
          <w:color w:val="auto"/>
          <w:sz w:val="24"/>
          <w:szCs w:val="24"/>
          <w:highlight w:val="none"/>
        </w:rPr>
        <w:t>地址相同的</w:t>
      </w:r>
      <w:r>
        <w:rPr>
          <w:rFonts w:hint="eastAsia" w:ascii="宋体" w:hAnsi="宋体" w:cs="宋体"/>
          <w:color w:val="auto"/>
          <w:sz w:val="24"/>
          <w:szCs w:val="24"/>
          <w:highlight w:val="none"/>
          <w:lang w:eastAsia="zh-CN"/>
        </w:rPr>
        <w:t>；</w:t>
      </w:r>
    </w:p>
    <w:p w14:paraId="3C95B14E">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不同供应商制作电子投标（响应）文件的计算机网卡MAC地址相同的；</w:t>
      </w:r>
    </w:p>
    <w:p w14:paraId="6AC4293F">
      <w:pPr>
        <w:shd w:val="clear" w:color="auto" w:fill="auto"/>
        <w:spacing w:line="360" w:lineRule="auto"/>
        <w:ind w:left="239" w:leftChars="114"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不同供应商制作电子投标（响应）文件的计算机硬盘序列号相同的；</w:t>
      </w:r>
    </w:p>
    <w:p w14:paraId="54BA226C">
      <w:pPr>
        <w:shd w:val="clear" w:color="auto" w:fill="auto"/>
        <w:spacing w:line="360" w:lineRule="auto"/>
        <w:ind w:left="239" w:leftChars="114"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不同供应商的投标（响应）文件的内容存在两处以上细节错误一致，且无法合理解释的。</w:t>
      </w:r>
    </w:p>
    <w:p w14:paraId="09F52A06">
      <w:pPr>
        <w:shd w:val="clear" w:color="auto" w:fill="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、不符合法律、法规和招标文件中规定的其他实质性要求的（招标文件中打“▲”内容及被拒绝的条款）。</w:t>
      </w:r>
    </w:p>
    <w:p w14:paraId="722FC44C">
      <w:pPr>
        <w:shd w:val="clear" w:color="auto" w:fill="auto"/>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、未传输递交电子投标文件的或者未按规定提供相应的备份投标文件，造成项目开评标活动无法进行下去的。</w:t>
      </w:r>
    </w:p>
    <w:p w14:paraId="66C127B6">
      <w:pPr>
        <w:shd w:val="clear" w:color="auto"/>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（六）有下列情况之一的，本次招标作为废标处理：</w:t>
      </w:r>
    </w:p>
    <w:p w14:paraId="677B2566">
      <w:pPr>
        <w:shd w:val="clear" w:color="auto"/>
        <w:spacing w:line="360" w:lineRule="auto"/>
        <w:ind w:firstLine="480" w:firstLineChars="200"/>
        <w:outlineLvl w:val="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、出现影响采购公正的违法、违规行为的；</w:t>
      </w:r>
    </w:p>
    <w:p w14:paraId="17B8511F">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、评标委员会发现招标文件存在歧义、重大缺陷导致评标工作无法进行，或者招标文件内容违反国家有关强制性规定的；</w:t>
      </w:r>
    </w:p>
    <w:p w14:paraId="3BE48F2B">
      <w:pPr>
        <w:shd w:val="clear" w:color="auto"/>
        <w:spacing w:line="360" w:lineRule="auto"/>
        <w:ind w:firstLine="480" w:firstLineChars="200"/>
        <w:outlineLvl w:val="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、因重大变故，采购任务取消的；</w:t>
      </w:r>
    </w:p>
    <w:p w14:paraId="2B0DA252">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、法律、法规和招标文件规定的其他导致评标结果无效的。</w:t>
      </w:r>
    </w:p>
    <w:p w14:paraId="243F026D">
      <w:pPr>
        <w:shd w:val="clear" w:color="auto"/>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（七）评标原则和评标办法</w:t>
      </w:r>
    </w:p>
    <w:p w14:paraId="08856534">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64B12CD">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、评标办法。具体评标内容及评分标准等详见《第三章 评标办法及评分标准》。</w:t>
      </w:r>
    </w:p>
    <w:p w14:paraId="003DF0B3">
      <w:pPr>
        <w:shd w:val="clear" w:color="auto"/>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（八）评标过程的监控</w:t>
      </w:r>
    </w:p>
    <w:p w14:paraId="11DE12ED">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本项目评标过程实行全程录音、录像监控，政府采购监管部门视情进行现场监督，投标人在评标过程中所进行的试图影响评标结果的不公正活动，可能导致其投标被拒绝。</w:t>
      </w:r>
    </w:p>
    <w:p w14:paraId="1308D724">
      <w:pPr>
        <w:shd w:val="clear" w:color="auto" w:fill="auto"/>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w:t>
      </w:r>
    </w:p>
    <w:p w14:paraId="7AB820BF">
      <w:pPr>
        <w:shd w:val="clear" w:color="auto" w:fill="auto"/>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7B52050F">
      <w:pPr>
        <w:shd w:val="clear" w:color="auto" w:fill="auto"/>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14:paraId="68BB0936">
      <w:pPr>
        <w:shd w:val="clear" w:color="auto" w:fill="auto"/>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3、发出中标通知书。采购组织机构在发布中标结果的同时，向中标人发出中标通知书。</w:t>
      </w:r>
    </w:p>
    <w:p w14:paraId="20F01E2D">
      <w:pPr>
        <w:shd w:val="clear" w:color="auto" w:fill="auto"/>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9169F5C">
      <w:pPr>
        <w:shd w:val="clear" w:color="auto" w:fill="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5、招标代理费：招标代理服务收费采用差额定率累进计费方式，收费标准根据中标金额按照下列表格中</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招标</w:t>
      </w:r>
      <w:r>
        <w:rPr>
          <w:rFonts w:hint="eastAsia" w:ascii="宋体" w:hAnsi="宋体" w:cs="宋体"/>
          <w:color w:val="auto"/>
          <w:sz w:val="24"/>
          <w:szCs w:val="32"/>
          <w:highlight w:val="none"/>
        </w:rPr>
        <w:t>类别费率的80%计算，向中标单位收取招标代理费，该费用中标人须在中标公告发出5日内一次性付清。</w:t>
      </w:r>
      <w:r>
        <w:rPr>
          <w:rFonts w:hint="eastAsia" w:ascii="宋体" w:hAnsi="宋体" w:cs="宋体"/>
          <w:color w:val="auto"/>
          <w:sz w:val="24"/>
          <w:highlight w:val="none"/>
        </w:rPr>
        <w:t>（户名：浙江五石中正工程咨询有限公司台州分公司；账号：</w:t>
      </w:r>
      <w:r>
        <w:rPr>
          <w:rFonts w:hint="eastAsia" w:ascii="宋体" w:hAnsi="宋体" w:cs="宋体"/>
          <w:color w:val="auto"/>
          <w:sz w:val="24"/>
          <w:highlight w:val="none"/>
          <w:lang w:eastAsia="zh-CN"/>
        </w:rPr>
        <w:t>99990000201000003135</w:t>
      </w:r>
      <w:r>
        <w:rPr>
          <w:rFonts w:hint="eastAsia" w:ascii="宋体" w:hAnsi="宋体" w:cs="宋体"/>
          <w:color w:val="auto"/>
          <w:sz w:val="24"/>
          <w:highlight w:val="none"/>
        </w:rPr>
        <w:t>；开户银行：浙江泰隆商业银行营业部</w:t>
      </w:r>
      <w:r>
        <w:rPr>
          <w:rFonts w:hint="eastAsia" w:ascii="宋体" w:hAnsi="宋体" w:cs="宋体"/>
          <w:color w:val="auto"/>
          <w:sz w:val="24"/>
          <w:highlight w:val="none"/>
          <w:lang w:eastAsia="zh-CN"/>
        </w:rPr>
        <w:t>；行号</w:t>
      </w:r>
      <w:r>
        <w:rPr>
          <w:rFonts w:hint="eastAsia" w:ascii="宋体" w:hAnsi="宋体" w:cs="宋体"/>
          <w:color w:val="auto"/>
          <w:sz w:val="24"/>
          <w:highlight w:val="none"/>
        </w:rPr>
        <w:t>：</w:t>
      </w:r>
      <w:r>
        <w:rPr>
          <w:rFonts w:hint="eastAsia" w:ascii="宋体" w:hAnsi="宋体" w:cs="宋体"/>
          <w:color w:val="auto"/>
          <w:sz w:val="24"/>
          <w:highlight w:val="none"/>
          <w:lang w:eastAsia="zh-CN"/>
        </w:rPr>
        <w:t>313345010221</w:t>
      </w:r>
      <w:r>
        <w:rPr>
          <w:rFonts w:hint="eastAsia" w:ascii="宋体" w:hAnsi="宋体" w:cs="宋体"/>
          <w:color w:val="auto"/>
          <w:sz w:val="24"/>
          <w:highlight w:val="none"/>
        </w:rPr>
        <w:t>）,财务联系电话：0571-88271625。</w:t>
      </w:r>
    </w:p>
    <w:tbl>
      <w:tblPr>
        <w:tblStyle w:val="29"/>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500"/>
        <w:gridCol w:w="1500"/>
        <w:gridCol w:w="1500"/>
      </w:tblGrid>
      <w:tr w14:paraId="0404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3B3AB2BA">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500" w:type="dxa"/>
            <w:noWrap w:val="0"/>
            <w:vAlign w:val="center"/>
          </w:tcPr>
          <w:p w14:paraId="58B173DE">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500" w:type="dxa"/>
            <w:noWrap w:val="0"/>
            <w:vAlign w:val="center"/>
          </w:tcPr>
          <w:p w14:paraId="2FF2C72F">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1500" w:type="dxa"/>
            <w:noWrap w:val="0"/>
            <w:vAlign w:val="center"/>
          </w:tcPr>
          <w:p w14:paraId="293062A4">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5CBE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06066518">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500" w:type="dxa"/>
            <w:noWrap w:val="0"/>
            <w:vAlign w:val="center"/>
          </w:tcPr>
          <w:p w14:paraId="49A24299">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00" w:type="dxa"/>
            <w:noWrap w:val="0"/>
            <w:vAlign w:val="center"/>
          </w:tcPr>
          <w:p w14:paraId="6C0ADEE6">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00" w:type="dxa"/>
            <w:noWrap w:val="0"/>
            <w:vAlign w:val="center"/>
          </w:tcPr>
          <w:p w14:paraId="61AC99B9">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14:paraId="5B33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0E3D7E12">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500" w:type="dxa"/>
            <w:noWrap w:val="0"/>
            <w:vAlign w:val="center"/>
          </w:tcPr>
          <w:p w14:paraId="46DADB19">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500" w:type="dxa"/>
            <w:noWrap w:val="0"/>
            <w:vAlign w:val="center"/>
          </w:tcPr>
          <w:p w14:paraId="03622102">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00" w:type="dxa"/>
            <w:noWrap w:val="0"/>
            <w:vAlign w:val="center"/>
          </w:tcPr>
          <w:p w14:paraId="3F6B62BE">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14:paraId="0168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68E3A47C">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500" w:type="dxa"/>
            <w:noWrap w:val="0"/>
            <w:vAlign w:val="center"/>
          </w:tcPr>
          <w:p w14:paraId="3FEFB870">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0.8%</w:t>
            </w:r>
          </w:p>
        </w:tc>
        <w:tc>
          <w:tcPr>
            <w:tcW w:w="1500" w:type="dxa"/>
            <w:noWrap w:val="0"/>
            <w:vAlign w:val="center"/>
          </w:tcPr>
          <w:p w14:paraId="4E27B667">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1500" w:type="dxa"/>
            <w:noWrap w:val="0"/>
            <w:vAlign w:val="center"/>
          </w:tcPr>
          <w:p w14:paraId="319998AF">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0.55%</w:t>
            </w:r>
          </w:p>
        </w:tc>
      </w:tr>
    </w:tbl>
    <w:p w14:paraId="559DEEC3">
      <w:pPr>
        <w:shd w:val="clear" w:color="auto" w:fill="auto"/>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七、合同签订及公告</w:t>
      </w:r>
    </w:p>
    <w:p w14:paraId="7356479B">
      <w:pPr>
        <w:shd w:val="clear" w:color="auto" w:fill="auto"/>
        <w:bidi w:val="0"/>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（一）签订合同</w:t>
      </w:r>
    </w:p>
    <w:p w14:paraId="5586808C">
      <w:pPr>
        <w:shd w:val="clear" w:color="auto" w:fill="auto"/>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1、采购人应当自中标通知书发出之日起30天内，按照招标文件和中标供应商投标文件的规定，与中标供应商签订书面合同。所签订的合同不得对招标文件确定的事项和中标供应商投标文件作实质性修改。</w:t>
      </w:r>
    </w:p>
    <w:p w14:paraId="0AEEA732">
      <w:pPr>
        <w:shd w:val="clear" w:color="auto" w:fill="auto"/>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2、中标供应商无故拖延、拒签合同的，取消中标资格。</w:t>
      </w:r>
    </w:p>
    <w:p w14:paraId="6467BD9C">
      <w:pPr>
        <w:shd w:val="clear" w:color="auto" w:fill="auto"/>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D3A90A3">
      <w:pPr>
        <w:shd w:val="clear" w:color="auto" w:fill="auto"/>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4、询问或者质疑事项可能影响中标结果的，采购人应当暂停签订合同，已经签订合同的，应当中止履行合同（中标结果的质疑期为中标结果公告期限届满之日起七个工作日）。</w:t>
      </w:r>
    </w:p>
    <w:p w14:paraId="76AD1054">
      <w:pPr>
        <w:shd w:val="clear" w:color="auto" w:fill="auto"/>
        <w:bidi w:val="0"/>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（二）合同公告及备案</w:t>
      </w:r>
    </w:p>
    <w:p w14:paraId="6F2FE762">
      <w:pPr>
        <w:shd w:val="clear" w:color="auto" w:fill="auto"/>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1、采购人应当自政府采购合同签订之日起2个工作日内，在省级以上财政部门指定的政府采购信息发布媒体及相关网站上公告。</w:t>
      </w:r>
    </w:p>
    <w:p w14:paraId="16B09A23">
      <w:pPr>
        <w:shd w:val="clear" w:color="auto" w:fill="auto"/>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2、采购人应当自政府采购合同签订之日起7个工作日内，将政府采购合同副本报同级人民政府财政部门备案以及采购组织机构存档。</w:t>
      </w:r>
    </w:p>
    <w:p w14:paraId="4EA0C2E8">
      <w:pPr>
        <w:shd w:val="clear" w:color="auto"/>
        <w:spacing w:line="360" w:lineRule="auto"/>
        <w:rPr>
          <w:rFonts w:ascii="宋体" w:hAnsi="宋体" w:eastAsia="宋体" w:cs="宋体"/>
          <w:color w:val="auto"/>
          <w:sz w:val="24"/>
          <w:szCs w:val="24"/>
          <w:highlight w:val="none"/>
        </w:rPr>
      </w:pPr>
    </w:p>
    <w:p w14:paraId="0409E583">
      <w:pPr>
        <w:shd w:val="clear" w:color="auto"/>
        <w:spacing w:line="360" w:lineRule="auto"/>
        <w:rPr>
          <w:rFonts w:ascii="宋体" w:hAnsi="宋体" w:eastAsia="宋体" w:cs="宋体"/>
          <w:color w:val="auto"/>
          <w:sz w:val="24"/>
          <w:szCs w:val="24"/>
          <w:highlight w:val="none"/>
        </w:rPr>
      </w:pPr>
    </w:p>
    <w:p w14:paraId="724D07ED">
      <w:pPr>
        <w:shd w:val="clear" w:color="auto"/>
        <w:spacing w:line="360" w:lineRule="auto"/>
        <w:rPr>
          <w:rFonts w:ascii="宋体" w:hAnsi="宋体" w:eastAsia="宋体" w:cs="宋体"/>
          <w:color w:val="auto"/>
          <w:sz w:val="24"/>
          <w:szCs w:val="24"/>
          <w:highlight w:val="none"/>
        </w:rPr>
      </w:pPr>
    </w:p>
    <w:p w14:paraId="08581BFB">
      <w:pPr>
        <w:shd w:val="clear" w:color="auto"/>
        <w:spacing w:line="360" w:lineRule="auto"/>
        <w:rPr>
          <w:rFonts w:ascii="宋体" w:hAnsi="宋体" w:eastAsia="宋体" w:cs="宋体"/>
          <w:color w:val="auto"/>
          <w:sz w:val="24"/>
          <w:szCs w:val="24"/>
          <w:highlight w:val="none"/>
        </w:rPr>
      </w:pPr>
    </w:p>
    <w:p w14:paraId="1E7D9E54">
      <w:pPr>
        <w:shd w:val="clear" w:color="auto"/>
        <w:spacing w:line="360" w:lineRule="auto"/>
        <w:rPr>
          <w:rFonts w:ascii="宋体" w:hAnsi="宋体" w:eastAsia="宋体" w:cs="宋体"/>
          <w:color w:val="auto"/>
          <w:sz w:val="24"/>
          <w:szCs w:val="24"/>
          <w:highlight w:val="none"/>
        </w:rPr>
      </w:pPr>
    </w:p>
    <w:p w14:paraId="2E9E9EDC">
      <w:pPr>
        <w:shd w:val="clear" w:color="auto"/>
        <w:spacing w:line="360" w:lineRule="auto"/>
        <w:rPr>
          <w:rFonts w:ascii="宋体" w:hAnsi="宋体" w:eastAsia="宋体" w:cs="宋体"/>
          <w:color w:val="auto"/>
          <w:sz w:val="24"/>
          <w:szCs w:val="24"/>
          <w:highlight w:val="none"/>
        </w:rPr>
      </w:pPr>
    </w:p>
    <w:p w14:paraId="1507B30E">
      <w:pPr>
        <w:shd w:val="clear" w:color="auto"/>
        <w:spacing w:line="360" w:lineRule="auto"/>
        <w:rPr>
          <w:rFonts w:ascii="宋体" w:hAnsi="宋体" w:eastAsia="宋体" w:cs="宋体"/>
          <w:color w:val="auto"/>
          <w:sz w:val="24"/>
          <w:szCs w:val="24"/>
          <w:highlight w:val="none"/>
        </w:rPr>
      </w:pPr>
    </w:p>
    <w:p w14:paraId="03284D0B">
      <w:pPr>
        <w:shd w:val="clear" w:color="auto"/>
        <w:spacing w:line="360" w:lineRule="auto"/>
        <w:rPr>
          <w:rFonts w:ascii="宋体" w:hAnsi="宋体" w:eastAsia="宋体" w:cs="宋体"/>
          <w:color w:val="auto"/>
          <w:sz w:val="24"/>
          <w:szCs w:val="24"/>
          <w:highlight w:val="none"/>
        </w:rPr>
      </w:pPr>
    </w:p>
    <w:p w14:paraId="4FD9CEBB">
      <w:pPr>
        <w:shd w:val="clear" w:color="auto"/>
        <w:spacing w:line="360" w:lineRule="auto"/>
        <w:rPr>
          <w:rFonts w:ascii="宋体" w:hAnsi="宋体" w:eastAsia="宋体" w:cs="宋体"/>
          <w:color w:val="auto"/>
          <w:sz w:val="24"/>
          <w:szCs w:val="24"/>
          <w:highlight w:val="none"/>
        </w:rPr>
      </w:pPr>
    </w:p>
    <w:p w14:paraId="0107DA45">
      <w:pPr>
        <w:shd w:val="clear" w:color="auto"/>
        <w:spacing w:line="360" w:lineRule="auto"/>
        <w:rPr>
          <w:rFonts w:ascii="宋体" w:hAnsi="宋体" w:eastAsia="宋体" w:cs="宋体"/>
          <w:color w:val="auto"/>
          <w:sz w:val="24"/>
          <w:szCs w:val="24"/>
          <w:highlight w:val="none"/>
        </w:rPr>
      </w:pPr>
    </w:p>
    <w:p w14:paraId="10AC1287">
      <w:pPr>
        <w:shd w:val="clear" w:color="auto"/>
        <w:spacing w:line="360" w:lineRule="auto"/>
        <w:rPr>
          <w:rFonts w:ascii="宋体" w:hAnsi="宋体" w:eastAsia="宋体" w:cs="宋体"/>
          <w:color w:val="auto"/>
          <w:sz w:val="24"/>
          <w:szCs w:val="24"/>
          <w:highlight w:val="none"/>
        </w:rPr>
      </w:pPr>
    </w:p>
    <w:p w14:paraId="0AE3E6F6">
      <w:pPr>
        <w:shd w:val="clear" w:color="auto"/>
        <w:spacing w:line="360" w:lineRule="auto"/>
        <w:rPr>
          <w:rFonts w:ascii="宋体" w:hAnsi="宋体" w:eastAsia="宋体" w:cs="宋体"/>
          <w:color w:val="auto"/>
          <w:sz w:val="24"/>
          <w:szCs w:val="24"/>
          <w:highlight w:val="none"/>
        </w:rPr>
      </w:pPr>
    </w:p>
    <w:p w14:paraId="7E3BE69E">
      <w:pPr>
        <w:shd w:val="clear" w:color="auto"/>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第三章</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评标办法及评分标准</w:t>
      </w:r>
    </w:p>
    <w:p w14:paraId="47C989E6">
      <w:pPr>
        <w:shd w:val="clear" w:color="auto"/>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14:paraId="677ECF2C">
      <w:pPr>
        <w:shd w:val="clear" w:color="auto"/>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二、本次招标项目的评标方法为综合评分法，总计100分，其中资格及</w:t>
      </w:r>
      <w:r>
        <w:rPr>
          <w:rFonts w:hint="eastAsia" w:ascii="宋体" w:hAnsi="宋体" w:cs="宋体"/>
          <w:color w:val="auto"/>
          <w:kern w:val="0"/>
          <w:sz w:val="24"/>
          <w:highlight w:val="none"/>
          <w:lang w:val="zh-CN"/>
        </w:rPr>
        <w:t>商务技术文件分值</w:t>
      </w:r>
      <w:r>
        <w:rPr>
          <w:rFonts w:hint="eastAsia" w:ascii="宋体" w:hAnsi="宋体" w:cs="宋体"/>
          <w:color w:val="auto"/>
          <w:kern w:val="0"/>
          <w:sz w:val="24"/>
          <w:highlight w:val="none"/>
          <w:lang w:val="en-US" w:eastAsia="zh-CN"/>
        </w:rPr>
        <w:t>85</w:t>
      </w:r>
      <w:r>
        <w:rPr>
          <w:rFonts w:hint="eastAsia" w:ascii="宋体" w:hAnsi="宋体" w:cs="宋体"/>
          <w:color w:val="auto"/>
          <w:kern w:val="0"/>
          <w:sz w:val="24"/>
          <w:highlight w:val="none"/>
          <w:lang w:val="zh-CN"/>
        </w:rPr>
        <w:t>分，</w:t>
      </w:r>
      <w:r>
        <w:rPr>
          <w:rFonts w:hint="eastAsia" w:ascii="宋体" w:hAnsi="宋体" w:cs="宋体"/>
          <w:strike w:val="0"/>
          <w:dstrike w:val="0"/>
          <w:color w:val="auto"/>
          <w:kern w:val="0"/>
          <w:sz w:val="24"/>
          <w:highlight w:val="none"/>
          <w:lang w:val="zh-CN"/>
        </w:rPr>
        <w:t>投标报价分值</w:t>
      </w:r>
      <w:r>
        <w:rPr>
          <w:rFonts w:hint="eastAsia" w:ascii="宋体" w:hAnsi="宋体" w:cs="宋体"/>
          <w:strike w:val="0"/>
          <w:dstrike w:val="0"/>
          <w:color w:val="auto"/>
          <w:kern w:val="0"/>
          <w:sz w:val="24"/>
          <w:highlight w:val="none"/>
          <w:lang w:val="en-US" w:eastAsia="zh-CN"/>
        </w:rPr>
        <w:t>15</w:t>
      </w:r>
      <w:r>
        <w:rPr>
          <w:rFonts w:hint="eastAsia" w:ascii="宋体" w:hAnsi="宋体" w:cs="宋体"/>
          <w:strike w:val="0"/>
          <w:dstrike w:val="0"/>
          <w:color w:val="auto"/>
          <w:kern w:val="0"/>
          <w:sz w:val="24"/>
          <w:highlight w:val="none"/>
          <w:lang w:val="zh-CN"/>
        </w:rPr>
        <w:t>分</w:t>
      </w:r>
      <w:r>
        <w:rPr>
          <w:rFonts w:hint="eastAsia" w:ascii="宋体" w:hAnsi="宋体" w:cs="宋体"/>
          <w:strike w:val="0"/>
          <w:dstrike w:val="0"/>
          <w:color w:val="auto"/>
          <w:kern w:val="0"/>
          <w:sz w:val="24"/>
          <w:highlight w:val="none"/>
        </w:rPr>
        <w:t>。</w:t>
      </w:r>
      <w:r>
        <w:rPr>
          <w:rFonts w:hint="eastAsia" w:ascii="宋体" w:hAnsi="宋体" w:cs="宋体"/>
          <w:color w:val="auto"/>
          <w:kern w:val="0"/>
          <w:sz w:val="24"/>
          <w:highlight w:val="none"/>
        </w:rPr>
        <w:t>评标标准按评分细化条款及分值进行评审。</w:t>
      </w:r>
    </w:p>
    <w:p w14:paraId="170EAC5A">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商务技术文件中的客观分由评标委员会讨论后统一打分；其余在规定的分值内单独评定打分</w:t>
      </w:r>
      <w:r>
        <w:rPr>
          <w:rFonts w:hint="eastAsia" w:ascii="宋体" w:hAnsi="宋体" w:cs="宋体"/>
          <w:color w:val="auto"/>
          <w:kern w:val="0"/>
          <w:sz w:val="24"/>
          <w:highlight w:val="none"/>
        </w:rPr>
        <w:t>（小数点后保留1位）</w:t>
      </w:r>
      <w:r>
        <w:rPr>
          <w:rFonts w:hint="eastAsia" w:ascii="宋体" w:hAnsi="宋体" w:cs="宋体"/>
          <w:color w:val="auto"/>
          <w:kern w:val="0"/>
          <w:sz w:val="24"/>
          <w:highlight w:val="none"/>
          <w:lang w:val="zh-CN"/>
        </w:rPr>
        <w:t>。</w:t>
      </w:r>
    </w:p>
    <w:p w14:paraId="23959B8A">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（二）各投标人</w:t>
      </w: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商务技术文件得分按照评标委员会成员的独立评分结果汇总后的算术平均分计算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，计算公式为：</w:t>
      </w:r>
    </w:p>
    <w:p w14:paraId="7D1A9A2F">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资格及</w:t>
      </w:r>
      <w:r>
        <w:rPr>
          <w:rFonts w:hint="eastAsia" w:ascii="宋体" w:hAnsi="宋体" w:cs="宋体"/>
          <w:color w:val="auto"/>
          <w:kern w:val="0"/>
          <w:sz w:val="24"/>
          <w:highlight w:val="none"/>
          <w:lang w:val="zh-CN"/>
        </w:rPr>
        <w:t>商务技术文件</w:t>
      </w:r>
      <w:r>
        <w:rPr>
          <w:rFonts w:hint="eastAsia" w:ascii="宋体" w:hAnsi="宋体" w:cs="宋体"/>
          <w:color w:val="auto"/>
          <w:kern w:val="0"/>
          <w:sz w:val="24"/>
          <w:highlight w:val="none"/>
        </w:rPr>
        <w:t>得分</w:t>
      </w:r>
      <w:r>
        <w:rPr>
          <w:rFonts w:hint="eastAsia" w:ascii="宋体" w:hAnsi="宋体" w:cs="宋体"/>
          <w:color w:val="auto"/>
          <w:kern w:val="0"/>
          <w:sz w:val="24"/>
          <w:highlight w:val="none"/>
          <w:lang w:val="zh-CN"/>
        </w:rPr>
        <w:t>=评标委员会所有成员评分合计数/评标委员会组成人员数。</w:t>
      </w:r>
    </w:p>
    <w:p w14:paraId="1F80C14B">
      <w:pPr>
        <w:shd w:val="clear" w:color="auto"/>
        <w:autoSpaceDE w:val="0"/>
        <w:autoSpaceDN w:val="0"/>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zh-CN"/>
        </w:rPr>
        <w:t>（三）投标报价得分采用低价优先法计算</w:t>
      </w:r>
      <w:r>
        <w:rPr>
          <w:rFonts w:hint="eastAsia" w:ascii="宋体" w:hAnsi="宋体" w:cs="宋体"/>
          <w:color w:val="auto"/>
          <w:kern w:val="0"/>
          <w:sz w:val="24"/>
          <w:highlight w:val="none"/>
        </w:rPr>
        <w:t>（小数点后保留2位）</w:t>
      </w:r>
      <w:r>
        <w:rPr>
          <w:rFonts w:hint="eastAsia" w:ascii="宋体" w:hAnsi="宋体" w:cs="宋体"/>
          <w:color w:val="auto"/>
          <w:kern w:val="0"/>
          <w:sz w:val="24"/>
          <w:highlight w:val="none"/>
          <w:lang w:val="zh-CN"/>
        </w:rPr>
        <w:t>，即满足招标文件要求且投标价格最低的投标报价为评标基准价，其报价得满分。其他投标人的投标报价得分按下列公式计算：</w:t>
      </w:r>
      <w:r>
        <w:rPr>
          <w:rFonts w:hint="eastAsia" w:ascii="宋体" w:hAnsi="宋体" w:cs="宋体"/>
          <w:color w:val="auto"/>
          <w:kern w:val="0"/>
          <w:sz w:val="24"/>
          <w:highlight w:val="none"/>
          <w:lang w:val="en-US" w:eastAsia="zh-CN"/>
        </w:rPr>
        <w:tab/>
      </w:r>
    </w:p>
    <w:p w14:paraId="602C69CE">
      <w:pPr>
        <w:shd w:val="clear" w:color="auto"/>
        <w:autoSpaceDE w:val="0"/>
        <w:autoSpaceDN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投标报价得分=（评标基准价／投标报价）×</w:t>
      </w:r>
      <w:r>
        <w:rPr>
          <w:rFonts w:hint="eastAsia" w:ascii="宋体" w:hAnsi="宋体" w:cs="宋体"/>
          <w:color w:val="auto"/>
          <w:kern w:val="0"/>
          <w:sz w:val="24"/>
          <w:highlight w:val="none"/>
          <w:u w:val="single"/>
          <w:lang w:val="en-US" w:eastAsia="zh-CN"/>
        </w:rPr>
        <w:t>15</w:t>
      </w:r>
      <w:r>
        <w:rPr>
          <w:rFonts w:hint="eastAsia" w:ascii="宋体" w:hAnsi="宋体" w:cs="宋体"/>
          <w:color w:val="auto"/>
          <w:kern w:val="0"/>
          <w:sz w:val="24"/>
          <w:highlight w:val="none"/>
          <w:u w:val="single"/>
        </w:rPr>
        <w:t>%×100 。</w:t>
      </w:r>
    </w:p>
    <w:p w14:paraId="07CAB3F0">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（四）投标人综合得分＝资格及商务技术文件得分＋投标报价得分。</w:t>
      </w:r>
    </w:p>
    <w:p w14:paraId="7321289C">
      <w:pPr>
        <w:shd w:val="clear" w:color="auto"/>
        <w:autoSpaceDE w:val="0"/>
        <w:autoSpaceDN w:val="0"/>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p>
    <w:p w14:paraId="155046B7">
      <w:pPr>
        <w:shd w:val="clear" w:color="auto"/>
        <w:autoSpaceDE w:val="0"/>
        <w:autoSpaceDN w:val="0"/>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lang w:val="zh-CN"/>
        </w:rPr>
        <w:t>0%的扣除，用扣除后的价格参加评审。</w:t>
      </w:r>
    </w:p>
    <w:p w14:paraId="4BA709EB">
      <w:pPr>
        <w:shd w:val="clear" w:color="auto"/>
        <w:autoSpaceDE w:val="0"/>
        <w:autoSpaceDN w:val="0"/>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lang w:val="zh-CN"/>
        </w:rPr>
        <w:t>%的扣除，用扣除后的价格参加评审。</w:t>
      </w:r>
    </w:p>
    <w:p w14:paraId="61747853">
      <w:pPr>
        <w:shd w:val="clear" w:color="auto"/>
        <w:autoSpaceDE w:val="0"/>
        <w:autoSpaceDN w:val="0"/>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组成联合体或者接受分包的小微企业与联合体内其他企业、分包企业之间存在直接控股、管理关系的，不享受价格扣除优惠政策。</w:t>
      </w:r>
    </w:p>
    <w:p w14:paraId="137424AB">
      <w:pPr>
        <w:shd w:val="clear" w:color="auto"/>
        <w:autoSpaceDE w:val="0"/>
        <w:autoSpaceDN w:val="0"/>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以联合体形式参加政府采购活动，联合体各方均为中小企业的，联合体视同中小企业。其中，联合体各方均为小微企业的，联合体视同小微企业。</w:t>
      </w:r>
    </w:p>
    <w:p w14:paraId="19E80B15">
      <w:pPr>
        <w:shd w:val="clear" w:color="auto"/>
        <w:autoSpaceDE w:val="0"/>
        <w:autoSpaceDN w:val="0"/>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投标文件中须同时出具《政府采购促进中小企业发展管理办法》【财库（2020）46号】规定的《中小企业声明函》，否则不得享受价格扣除。</w:t>
      </w:r>
    </w:p>
    <w:p w14:paraId="6BDE4CDA">
      <w:pPr>
        <w:shd w:val="clear" w:color="auto"/>
        <w:autoSpaceDE w:val="0"/>
        <w:autoSpaceDN w:val="0"/>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本项目对符合规定的小微企业（含小型企业）报价给予</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lang w:val="zh-CN"/>
        </w:rPr>
        <w:t>0%的扣除。</w:t>
      </w:r>
    </w:p>
    <w:p w14:paraId="6704D8BC">
      <w:pPr>
        <w:shd w:val="clear" w:color="auto"/>
        <w:autoSpaceDE w:val="0"/>
        <w:autoSpaceDN w:val="0"/>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（2）根据《关于政府采购支持监狱企业发展有关问题的通知》（财库[2014]68号）的规定，投标人如为监狱企业且所投产品为小型或微型企业生产的，其投标报价扣除</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lang w:val="zh-CN"/>
        </w:rPr>
        <w:t>0%后参与评审。</w:t>
      </w:r>
    </w:p>
    <w:p w14:paraId="285264C5">
      <w:pPr>
        <w:shd w:val="clear" w:color="auto"/>
        <w:autoSpaceDE w:val="0"/>
        <w:autoSpaceDN w:val="0"/>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投标文件中须同时提供：投标人的省级以上监狱管理局、戒毒管理局（含新疆生产建设兵团）出具的属于监狱企业的证明文件，未提供完整证明材料的，投标报价不予扣减。</w:t>
      </w:r>
    </w:p>
    <w:p w14:paraId="53341282">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注：得分以系统计算为准，保留2位小数。</w:t>
      </w:r>
    </w:p>
    <w:p w14:paraId="1F7D4FF8">
      <w:pPr>
        <w:shd w:val="clear" w:color="auto"/>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w:t>
      </w:r>
      <w:r>
        <w:rPr>
          <w:rFonts w:hint="eastAsia" w:ascii="宋体" w:hAnsi="宋体" w:cs="宋体"/>
          <w:color w:val="auto"/>
          <w:sz w:val="24"/>
          <w:szCs w:val="32"/>
          <w:highlight w:val="none"/>
          <w:lang w:val="zh-CN"/>
        </w:rPr>
        <w:t>在最大限度地满足招标文件实质性要求前提下，评标委员会按照招标文件中规定的各项因素进行综合评审后，推荐二名合格的中标候选人，并按评标报告推荐的顺序确定排名第一的中标候选人为中标人</w:t>
      </w:r>
      <w:r>
        <w:rPr>
          <w:rFonts w:hint="eastAsia" w:ascii="宋体" w:hAnsi="宋体" w:cs="宋体"/>
          <w:color w:val="auto"/>
          <w:kern w:val="0"/>
          <w:sz w:val="24"/>
          <w:highlight w:val="none"/>
          <w:lang w:val="zh-CN"/>
        </w:rPr>
        <w:t>。</w:t>
      </w:r>
    </w:p>
    <w:p w14:paraId="22E54BCA">
      <w:pPr>
        <w:shd w:val="clear" w:color="auto"/>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四、如综合得分相同，投标报价低者为先；如综合得分且投标报价相同的，货物类采购项目以</w:t>
      </w:r>
      <w:r>
        <w:rPr>
          <w:rFonts w:hint="eastAsia" w:ascii="宋体" w:hAnsi="宋体" w:cs="宋体"/>
          <w:color w:val="auto"/>
          <w:kern w:val="0"/>
          <w:sz w:val="24"/>
          <w:highlight w:val="none"/>
        </w:rPr>
        <w:t>技术部分</w:t>
      </w:r>
      <w:r>
        <w:rPr>
          <w:rFonts w:hint="eastAsia" w:ascii="宋体" w:hAnsi="宋体" w:cs="宋体"/>
          <w:color w:val="auto"/>
          <w:kern w:val="0"/>
          <w:sz w:val="24"/>
          <w:highlight w:val="none"/>
          <w:lang w:val="zh-CN"/>
        </w:rPr>
        <w:t>得分较高者为先，服务类采购项目以实力信誉及业绩得分较高者为先。</w:t>
      </w:r>
    </w:p>
    <w:p w14:paraId="2CD6D707">
      <w:pPr>
        <w:keepNext w:val="0"/>
        <w:keepLines w:val="0"/>
        <w:pageBreakBefore w:val="0"/>
        <w:widowControl w:val="0"/>
        <w:shd w:val="clear" w:color="auto"/>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zh-CN"/>
        </w:rPr>
      </w:pPr>
      <w:r>
        <w:rPr>
          <w:rFonts w:hint="eastAsia" w:ascii="宋体" w:hAnsi="宋体" w:cs="宋体"/>
          <w:color w:val="auto"/>
          <w:kern w:val="0"/>
          <w:sz w:val="24"/>
          <w:highlight w:val="none"/>
          <w:lang w:val="zh-CN"/>
        </w:rPr>
        <w:t>五、</w:t>
      </w:r>
      <w:r>
        <w:rPr>
          <w:rFonts w:hint="eastAsia" w:ascii="宋体" w:hAnsi="宋体" w:eastAsia="宋体" w:cs="宋体"/>
          <w:b w:val="0"/>
          <w:bCs w:val="0"/>
          <w:color w:val="auto"/>
          <w:kern w:val="0"/>
          <w:sz w:val="24"/>
          <w:szCs w:val="24"/>
          <w:highlight w:val="none"/>
          <w:lang w:val="zh-CN"/>
        </w:rPr>
        <w:t>本次评分具体分值细化条款如下表：</w:t>
      </w:r>
    </w:p>
    <w:tbl>
      <w:tblPr>
        <w:tblStyle w:val="29"/>
        <w:tblW w:w="969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7"/>
        <w:gridCol w:w="1791"/>
        <w:gridCol w:w="816"/>
        <w:gridCol w:w="6355"/>
      </w:tblGrid>
      <w:tr w14:paraId="50A85E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737" w:type="dxa"/>
            <w:noWrap w:val="0"/>
            <w:vAlign w:val="center"/>
          </w:tcPr>
          <w:p w14:paraId="2AC50DC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791" w:type="dxa"/>
            <w:noWrap w:val="0"/>
            <w:vAlign w:val="center"/>
          </w:tcPr>
          <w:p w14:paraId="7895FDEF">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评标项目</w:t>
            </w:r>
          </w:p>
        </w:tc>
        <w:tc>
          <w:tcPr>
            <w:tcW w:w="816" w:type="dxa"/>
            <w:noWrap w:val="0"/>
            <w:vAlign w:val="center"/>
          </w:tcPr>
          <w:p w14:paraId="24A77DBD">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6355" w:type="dxa"/>
            <w:noWrap w:val="0"/>
            <w:vAlign w:val="center"/>
          </w:tcPr>
          <w:p w14:paraId="4312207D">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评标细则</w:t>
            </w:r>
          </w:p>
        </w:tc>
      </w:tr>
      <w:tr w14:paraId="7E8AE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noWrap w:val="0"/>
            <w:vAlign w:val="center"/>
          </w:tcPr>
          <w:p w14:paraId="7EDE07D7">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1791" w:type="dxa"/>
            <w:noWrap w:val="0"/>
            <w:vAlign w:val="center"/>
          </w:tcPr>
          <w:p w14:paraId="5CD8A81D">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投标人</w:t>
            </w:r>
            <w:r>
              <w:rPr>
                <w:rFonts w:hint="eastAsia" w:ascii="宋体" w:hAnsi="宋体" w:eastAsia="宋体" w:cs="宋体"/>
                <w:color w:val="auto"/>
                <w:kern w:val="0"/>
                <w:sz w:val="24"/>
                <w:szCs w:val="24"/>
                <w:highlight w:val="none"/>
                <w:lang w:val="en-US" w:eastAsia="zh-CN" w:bidi="ar"/>
              </w:rPr>
              <w:t>情况</w:t>
            </w:r>
          </w:p>
        </w:tc>
        <w:tc>
          <w:tcPr>
            <w:tcW w:w="816" w:type="dxa"/>
            <w:noWrap w:val="0"/>
            <w:vAlign w:val="center"/>
          </w:tcPr>
          <w:p w14:paraId="78332FED">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5</w:t>
            </w:r>
          </w:p>
        </w:tc>
        <w:tc>
          <w:tcPr>
            <w:tcW w:w="6355" w:type="dxa"/>
            <w:noWrap w:val="0"/>
            <w:vAlign w:val="center"/>
          </w:tcPr>
          <w:p w14:paraId="1067A86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根据投标人的</w:t>
            </w:r>
            <w:r>
              <w:rPr>
                <w:rFonts w:hint="eastAsia" w:ascii="宋体" w:hAnsi="宋体" w:eastAsia="宋体" w:cs="宋体"/>
                <w:color w:val="auto"/>
                <w:kern w:val="0"/>
                <w:sz w:val="24"/>
                <w:szCs w:val="24"/>
                <w:highlight w:val="none"/>
                <w:lang w:val="en-US" w:eastAsia="zh-CN" w:bidi="ar"/>
              </w:rPr>
              <w:t>企业信誉</w:t>
            </w:r>
            <w:r>
              <w:rPr>
                <w:rFonts w:hint="eastAsia" w:ascii="宋体" w:hAnsi="宋体" w:eastAsia="宋体" w:cs="宋体"/>
                <w:color w:val="auto"/>
                <w:kern w:val="0"/>
                <w:sz w:val="24"/>
                <w:szCs w:val="24"/>
                <w:highlight w:val="none"/>
                <w:lang w:bidi="ar"/>
              </w:rPr>
              <w:t>、履约能力</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实施能力</w:t>
            </w:r>
            <w:r>
              <w:rPr>
                <w:rFonts w:hint="eastAsia" w:ascii="宋体" w:hAnsi="宋体" w:eastAsia="宋体" w:cs="宋体"/>
                <w:color w:val="auto"/>
                <w:kern w:val="0"/>
                <w:sz w:val="24"/>
                <w:szCs w:val="24"/>
                <w:highlight w:val="none"/>
                <w:lang w:bidi="ar"/>
              </w:rPr>
              <w:t>等情况比较评定</w:t>
            </w:r>
            <w:r>
              <w:rPr>
                <w:rFonts w:hint="eastAsia" w:ascii="宋体" w:hAnsi="宋体" w:cs="宋体"/>
                <w:color w:val="auto"/>
                <w:sz w:val="24"/>
                <w:szCs w:val="24"/>
                <w:highlight w:val="none"/>
                <w:lang w:val="en-US" w:eastAsia="zh-CN"/>
              </w:rPr>
              <w:t>打分：</w:t>
            </w:r>
            <w:r>
              <w:rPr>
                <w:rFonts w:hint="eastAsia" w:ascii="宋体" w:hAnsi="宋体" w:cs="宋体"/>
                <w:color w:val="auto"/>
                <w:sz w:val="24"/>
                <w:szCs w:val="24"/>
                <w:highlight w:val="none"/>
              </w:rPr>
              <w:t>一档得5分，二档得4.5分，三档得4分，四档得3.5分，五档得3分，六档得2.5分，七档得2分，八档得1.5分，九档得1分，十档得0.5分；未提及此项不得分。</w:t>
            </w:r>
          </w:p>
        </w:tc>
      </w:tr>
      <w:tr w14:paraId="6A9C34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vMerge w:val="restart"/>
            <w:noWrap w:val="0"/>
            <w:vAlign w:val="center"/>
          </w:tcPr>
          <w:p w14:paraId="0E2D3F0D">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1791" w:type="dxa"/>
            <w:vMerge w:val="restart"/>
            <w:noWrap w:val="0"/>
            <w:vAlign w:val="center"/>
          </w:tcPr>
          <w:p w14:paraId="39470D3D">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证书情况</w:t>
            </w:r>
          </w:p>
        </w:tc>
        <w:tc>
          <w:tcPr>
            <w:tcW w:w="816" w:type="dxa"/>
            <w:noWrap w:val="0"/>
            <w:vAlign w:val="center"/>
          </w:tcPr>
          <w:p w14:paraId="5F435014">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4.5</w:t>
            </w:r>
          </w:p>
        </w:tc>
        <w:tc>
          <w:tcPr>
            <w:tcW w:w="6355" w:type="dxa"/>
            <w:noWrap w:val="0"/>
            <w:vAlign w:val="center"/>
          </w:tcPr>
          <w:p w14:paraId="610D2C4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2.1</w:t>
            </w:r>
            <w:r>
              <w:rPr>
                <w:rFonts w:hint="eastAsia" w:ascii="宋体" w:hAnsi="宋体" w:eastAsia="宋体" w:cs="宋体"/>
                <w:color w:val="auto"/>
                <w:kern w:val="0"/>
                <w:sz w:val="24"/>
                <w:szCs w:val="24"/>
                <w:highlight w:val="none"/>
                <w:lang w:bidi="ar"/>
              </w:rPr>
              <w:t>投标</w:t>
            </w:r>
            <w:r>
              <w:rPr>
                <w:rFonts w:hint="eastAsia" w:ascii="宋体" w:hAnsi="宋体" w:eastAsia="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bidi="ar"/>
              </w:rPr>
              <w:t>具有有效的质量管理体系证书、环境管理体系认证证书、职业健康安全管理体系认证证书</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每提供一项得1</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分，最多得</w:t>
            </w:r>
            <w:r>
              <w:rPr>
                <w:rFonts w:hint="eastAsia" w:ascii="宋体" w:hAnsi="宋体" w:cs="宋体"/>
                <w:color w:val="auto"/>
                <w:kern w:val="0"/>
                <w:sz w:val="24"/>
                <w:szCs w:val="24"/>
                <w:highlight w:val="none"/>
                <w:lang w:val="en-US" w:eastAsia="zh-CN" w:bidi="ar"/>
              </w:rPr>
              <w:t>4.5</w:t>
            </w:r>
            <w:r>
              <w:rPr>
                <w:rFonts w:hint="eastAsia" w:ascii="宋体" w:hAnsi="宋体" w:eastAsia="宋体" w:cs="宋体"/>
                <w:color w:val="auto"/>
                <w:kern w:val="0"/>
                <w:sz w:val="24"/>
                <w:szCs w:val="24"/>
                <w:highlight w:val="none"/>
                <w:lang w:bidi="ar"/>
              </w:rPr>
              <w:t>分。（提供</w:t>
            </w:r>
            <w:r>
              <w:rPr>
                <w:rFonts w:hint="eastAsia" w:ascii="宋体" w:hAnsi="宋体" w:eastAsia="宋体" w:cs="宋体"/>
                <w:color w:val="auto"/>
                <w:kern w:val="0"/>
                <w:sz w:val="24"/>
                <w:szCs w:val="24"/>
                <w:highlight w:val="none"/>
                <w:lang w:val="en-US" w:eastAsia="zh-CN" w:bidi="ar"/>
              </w:rPr>
              <w:t>相关证明材料复印件加盖公章，不提供不得分</w:t>
            </w:r>
            <w:r>
              <w:rPr>
                <w:rFonts w:hint="eastAsia" w:ascii="宋体" w:hAnsi="宋体" w:eastAsia="宋体" w:cs="宋体"/>
                <w:color w:val="auto"/>
                <w:kern w:val="0"/>
                <w:sz w:val="24"/>
                <w:szCs w:val="24"/>
                <w:highlight w:val="none"/>
                <w:lang w:bidi="ar"/>
              </w:rPr>
              <w:t>）</w:t>
            </w:r>
          </w:p>
        </w:tc>
      </w:tr>
      <w:tr w14:paraId="4826C5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vMerge w:val="continue"/>
            <w:noWrap w:val="0"/>
            <w:vAlign w:val="center"/>
          </w:tcPr>
          <w:p w14:paraId="1891953E">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bidi="ar"/>
              </w:rPr>
            </w:pPr>
          </w:p>
        </w:tc>
        <w:tc>
          <w:tcPr>
            <w:tcW w:w="1791" w:type="dxa"/>
            <w:vMerge w:val="continue"/>
            <w:noWrap w:val="0"/>
            <w:vAlign w:val="center"/>
          </w:tcPr>
          <w:p w14:paraId="1DB317E0">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bidi="ar"/>
              </w:rPr>
            </w:pPr>
          </w:p>
        </w:tc>
        <w:tc>
          <w:tcPr>
            <w:tcW w:w="816" w:type="dxa"/>
            <w:noWrap w:val="0"/>
            <w:vAlign w:val="center"/>
          </w:tcPr>
          <w:p w14:paraId="20F69D1F">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6355" w:type="dxa"/>
            <w:noWrap w:val="0"/>
            <w:vAlign w:val="center"/>
          </w:tcPr>
          <w:p w14:paraId="461D2D8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2.2</w:t>
            </w:r>
            <w:r>
              <w:rPr>
                <w:rFonts w:hint="eastAsia" w:ascii="宋体" w:hAnsi="宋体" w:eastAsia="宋体" w:cs="宋体"/>
                <w:color w:val="auto"/>
                <w:kern w:val="0"/>
                <w:sz w:val="24"/>
                <w:szCs w:val="24"/>
                <w:highlight w:val="none"/>
                <w:lang w:bidi="ar"/>
              </w:rPr>
              <w:t>投标</w:t>
            </w:r>
            <w:r>
              <w:rPr>
                <w:rFonts w:hint="eastAsia" w:ascii="宋体" w:hAnsi="宋体" w:eastAsia="宋体" w:cs="宋体"/>
                <w:color w:val="auto"/>
                <w:kern w:val="0"/>
                <w:sz w:val="24"/>
                <w:szCs w:val="24"/>
                <w:highlight w:val="none"/>
                <w:lang w:val="en-US" w:eastAsia="zh-CN" w:bidi="ar"/>
              </w:rPr>
              <w:t>人</w:t>
            </w:r>
            <w:r>
              <w:rPr>
                <w:rFonts w:hint="eastAsia" w:ascii="宋体" w:hAnsi="宋体" w:eastAsia="宋体" w:cs="宋体"/>
                <w:color w:val="auto"/>
                <w:kern w:val="0"/>
                <w:sz w:val="24"/>
                <w:szCs w:val="24"/>
                <w:highlight w:val="none"/>
                <w:lang w:bidi="ar"/>
              </w:rPr>
              <w:t>具有</w:t>
            </w:r>
            <w:r>
              <w:rPr>
                <w:rFonts w:hint="eastAsia" w:ascii="宋体" w:hAnsi="宋体" w:eastAsia="宋体" w:cs="宋体"/>
                <w:color w:val="auto"/>
                <w:kern w:val="0"/>
                <w:sz w:val="24"/>
                <w:szCs w:val="24"/>
                <w:highlight w:val="none"/>
                <w:lang w:val="en-US" w:eastAsia="zh-CN" w:bidi="ar"/>
              </w:rPr>
              <w:t>有效的</w:t>
            </w:r>
            <w:r>
              <w:rPr>
                <w:rFonts w:hint="eastAsia" w:ascii="宋体" w:hAnsi="宋体" w:eastAsia="宋体" w:cs="宋体"/>
                <w:color w:val="auto"/>
                <w:kern w:val="0"/>
                <w:sz w:val="24"/>
                <w:szCs w:val="24"/>
                <w:highlight w:val="none"/>
                <w:lang w:bidi="ar"/>
              </w:rPr>
              <w:t>五星级</w:t>
            </w:r>
            <w:r>
              <w:rPr>
                <w:rFonts w:hint="eastAsia" w:ascii="宋体" w:hAnsi="宋体" w:eastAsia="宋体" w:cs="宋体"/>
                <w:color w:val="auto"/>
                <w:kern w:val="0"/>
                <w:sz w:val="24"/>
                <w:szCs w:val="24"/>
                <w:highlight w:val="none"/>
                <w:lang w:val="en-US" w:eastAsia="zh-CN" w:bidi="ar"/>
              </w:rPr>
              <w:t>及以上</w:t>
            </w:r>
            <w:r>
              <w:rPr>
                <w:rFonts w:hint="eastAsia" w:ascii="宋体" w:hAnsi="宋体" w:eastAsia="宋体" w:cs="宋体"/>
                <w:color w:val="auto"/>
                <w:kern w:val="0"/>
                <w:sz w:val="24"/>
                <w:szCs w:val="24"/>
                <w:highlight w:val="none"/>
                <w:lang w:bidi="ar"/>
              </w:rPr>
              <w:t>保安服务</w:t>
            </w:r>
            <w:r>
              <w:rPr>
                <w:rFonts w:hint="eastAsia" w:ascii="宋体" w:hAnsi="宋体" w:eastAsia="宋体" w:cs="宋体"/>
                <w:color w:val="auto"/>
                <w:kern w:val="0"/>
                <w:sz w:val="24"/>
                <w:szCs w:val="24"/>
                <w:highlight w:val="none"/>
                <w:lang w:val="en-US" w:eastAsia="zh-CN" w:bidi="ar"/>
              </w:rPr>
              <w:t>认证证书</w:t>
            </w:r>
            <w:r>
              <w:rPr>
                <w:rFonts w:hint="eastAsia" w:ascii="宋体" w:hAnsi="宋体" w:eastAsia="宋体" w:cs="宋体"/>
                <w:color w:val="auto"/>
                <w:kern w:val="0"/>
                <w:sz w:val="24"/>
                <w:szCs w:val="24"/>
                <w:highlight w:val="none"/>
                <w:lang w:bidi="ar"/>
              </w:rPr>
              <w:t>得</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（提供</w:t>
            </w:r>
            <w:r>
              <w:rPr>
                <w:rFonts w:hint="eastAsia" w:ascii="宋体" w:hAnsi="宋体" w:eastAsia="宋体" w:cs="宋体"/>
                <w:color w:val="auto"/>
                <w:kern w:val="0"/>
                <w:sz w:val="24"/>
                <w:szCs w:val="24"/>
                <w:highlight w:val="none"/>
                <w:lang w:val="en-US" w:eastAsia="zh-CN" w:bidi="ar"/>
              </w:rPr>
              <w:t>相关证明材料复印件加盖公章，不提供不得分</w:t>
            </w:r>
            <w:r>
              <w:rPr>
                <w:rFonts w:hint="eastAsia" w:ascii="宋体" w:hAnsi="宋体" w:eastAsia="宋体" w:cs="宋体"/>
                <w:color w:val="auto"/>
                <w:kern w:val="0"/>
                <w:sz w:val="24"/>
                <w:szCs w:val="24"/>
                <w:highlight w:val="none"/>
                <w:lang w:bidi="ar"/>
              </w:rPr>
              <w:t>）</w:t>
            </w:r>
          </w:p>
        </w:tc>
      </w:tr>
      <w:tr w14:paraId="6666F7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noWrap w:val="0"/>
            <w:vAlign w:val="center"/>
          </w:tcPr>
          <w:p w14:paraId="7091327A">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791" w:type="dxa"/>
            <w:noWrap w:val="0"/>
            <w:vAlign w:val="center"/>
          </w:tcPr>
          <w:p w14:paraId="5638C690">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w:t>
            </w:r>
            <w:r>
              <w:rPr>
                <w:rFonts w:hint="eastAsia" w:ascii="宋体" w:hAnsi="宋体" w:eastAsia="宋体" w:cs="宋体"/>
                <w:color w:val="auto"/>
                <w:sz w:val="24"/>
                <w:szCs w:val="24"/>
                <w:highlight w:val="none"/>
                <w:lang w:val="en-US" w:eastAsia="zh-CN"/>
              </w:rPr>
              <w:t>同类</w:t>
            </w:r>
            <w:r>
              <w:rPr>
                <w:rFonts w:hint="eastAsia" w:ascii="宋体" w:hAnsi="宋体" w:eastAsia="宋体" w:cs="宋体"/>
                <w:color w:val="auto"/>
                <w:sz w:val="24"/>
                <w:szCs w:val="24"/>
                <w:highlight w:val="none"/>
              </w:rPr>
              <w:t>业绩</w:t>
            </w:r>
          </w:p>
        </w:tc>
        <w:tc>
          <w:tcPr>
            <w:tcW w:w="816" w:type="dxa"/>
            <w:noWrap w:val="0"/>
            <w:vAlign w:val="center"/>
          </w:tcPr>
          <w:p w14:paraId="1DB41846">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355" w:type="dxa"/>
            <w:noWrap w:val="0"/>
            <w:vAlign w:val="center"/>
          </w:tcPr>
          <w:p w14:paraId="02FBBCA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年1月1日至今从事过的</w:t>
            </w:r>
            <w:r>
              <w:rPr>
                <w:rFonts w:hint="eastAsia" w:ascii="宋体" w:hAnsi="宋体" w:eastAsia="宋体" w:cs="宋体"/>
                <w:color w:val="auto"/>
                <w:sz w:val="24"/>
                <w:szCs w:val="24"/>
                <w:highlight w:val="none"/>
                <w:lang w:val="en-US" w:eastAsia="zh-CN"/>
              </w:rPr>
              <w:t>同类安保</w:t>
            </w:r>
            <w:r>
              <w:rPr>
                <w:rFonts w:hint="eastAsia" w:ascii="宋体" w:hAnsi="宋体" w:eastAsia="宋体" w:cs="宋体"/>
                <w:color w:val="auto"/>
                <w:sz w:val="24"/>
                <w:szCs w:val="24"/>
                <w:highlight w:val="none"/>
              </w:rPr>
              <w:t>服务项目，每提供一个得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分。（提供</w:t>
            </w:r>
            <w:r>
              <w:rPr>
                <w:rFonts w:hint="eastAsia" w:ascii="宋体" w:hAnsi="宋体" w:eastAsia="宋体" w:cs="宋体"/>
                <w:color w:val="auto"/>
                <w:sz w:val="24"/>
                <w:szCs w:val="24"/>
                <w:highlight w:val="none"/>
                <w:lang w:val="en-US" w:eastAsia="zh-CN"/>
              </w:rPr>
              <w:t>相关证明材料复印件加盖公章</w:t>
            </w:r>
            <w:r>
              <w:rPr>
                <w:rFonts w:hint="eastAsia" w:ascii="宋体" w:hAnsi="宋体" w:eastAsia="宋体" w:cs="宋体"/>
                <w:color w:val="auto"/>
                <w:sz w:val="24"/>
                <w:szCs w:val="24"/>
                <w:highlight w:val="none"/>
              </w:rPr>
              <w:t>）</w:t>
            </w:r>
          </w:p>
        </w:tc>
      </w:tr>
      <w:tr w14:paraId="529371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noWrap w:val="0"/>
            <w:vAlign w:val="center"/>
          </w:tcPr>
          <w:p w14:paraId="17EA892B">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791" w:type="dxa"/>
            <w:noWrap w:val="0"/>
            <w:vAlign w:val="center"/>
          </w:tcPr>
          <w:p w14:paraId="6C4A2167">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安保服务整体服务思路及可行性方案</w:t>
            </w:r>
          </w:p>
        </w:tc>
        <w:tc>
          <w:tcPr>
            <w:tcW w:w="816" w:type="dxa"/>
            <w:noWrap w:val="0"/>
            <w:vAlign w:val="center"/>
          </w:tcPr>
          <w:p w14:paraId="46ADD89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6355" w:type="dxa"/>
            <w:noWrap w:val="0"/>
            <w:vAlign w:val="center"/>
          </w:tcPr>
          <w:p w14:paraId="41EB353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投标人对本项目服务的整体服务思路及可行性方案</w:t>
            </w:r>
            <w:r>
              <w:rPr>
                <w:rFonts w:hint="eastAsia" w:ascii="宋体" w:hAnsi="宋体" w:cs="宋体"/>
                <w:color w:val="auto"/>
                <w:sz w:val="24"/>
                <w:szCs w:val="24"/>
                <w:highlight w:val="none"/>
                <w:lang w:val="en-US" w:eastAsia="zh-CN"/>
              </w:rPr>
              <w:t>，包括</w:t>
            </w:r>
            <w:r>
              <w:rPr>
                <w:rFonts w:hint="eastAsia" w:ascii="宋体" w:hAnsi="宋体" w:eastAsia="宋体" w:cs="宋体"/>
                <w:color w:val="auto"/>
                <w:sz w:val="24"/>
                <w:szCs w:val="24"/>
                <w:highlight w:val="none"/>
                <w:lang w:val="en-US" w:eastAsia="zh-CN"/>
              </w:rPr>
              <w:t>整体服务思路</w:t>
            </w:r>
            <w:r>
              <w:rPr>
                <w:rFonts w:hint="eastAsia" w:ascii="宋体" w:hAnsi="宋体" w:cs="宋体"/>
                <w:color w:val="auto"/>
                <w:sz w:val="24"/>
                <w:szCs w:val="24"/>
                <w:highlight w:val="none"/>
                <w:lang w:val="en-US" w:eastAsia="zh-CN"/>
              </w:rPr>
              <w:t>、设想是否</w:t>
            </w:r>
            <w:r>
              <w:rPr>
                <w:rFonts w:hint="eastAsia" w:ascii="宋体" w:hAnsi="宋体" w:eastAsia="宋体" w:cs="宋体"/>
                <w:color w:val="auto"/>
                <w:sz w:val="24"/>
                <w:szCs w:val="24"/>
                <w:highlight w:val="none"/>
                <w:lang w:val="en-US" w:eastAsia="zh-CN"/>
              </w:rPr>
              <w:t>清晰，具有创新性，</w:t>
            </w:r>
            <w:r>
              <w:rPr>
                <w:rFonts w:hint="eastAsia" w:ascii="宋体" w:hAnsi="宋体" w:cs="宋体"/>
                <w:color w:val="auto"/>
                <w:sz w:val="24"/>
                <w:szCs w:val="24"/>
                <w:highlight w:val="none"/>
                <w:lang w:val="en-US" w:eastAsia="zh-CN"/>
              </w:rPr>
              <w:t>是否</w:t>
            </w:r>
            <w:r>
              <w:rPr>
                <w:rFonts w:hint="eastAsia" w:ascii="宋体" w:hAnsi="宋体" w:eastAsia="宋体" w:cs="宋体"/>
                <w:color w:val="auto"/>
                <w:sz w:val="24"/>
                <w:szCs w:val="24"/>
                <w:highlight w:val="none"/>
                <w:lang w:val="en-US" w:eastAsia="zh-CN"/>
              </w:rPr>
              <w:t>基本符合项目</w:t>
            </w:r>
            <w:r>
              <w:rPr>
                <w:rFonts w:hint="eastAsia" w:ascii="宋体" w:hAnsi="宋体" w:cs="宋体"/>
                <w:color w:val="auto"/>
                <w:sz w:val="24"/>
                <w:szCs w:val="24"/>
                <w:highlight w:val="none"/>
                <w:lang w:val="en-US" w:eastAsia="zh-CN"/>
              </w:rPr>
              <w:t>进行综合打分：</w:t>
            </w:r>
            <w:r>
              <w:rPr>
                <w:rFonts w:hint="eastAsia" w:ascii="宋体" w:hAnsi="宋体" w:cs="宋体"/>
                <w:color w:val="auto"/>
                <w:sz w:val="24"/>
                <w:szCs w:val="24"/>
                <w:highlight w:val="none"/>
              </w:rPr>
              <w:t>一档得5分，二档得4.5分，三档得4分，四档得3.5分，五档得3分，六档得2.5分，七档得2分，八档得1.5分，九档得1分，十档得0.5分；未提及此项不得分。</w:t>
            </w:r>
          </w:p>
        </w:tc>
      </w:tr>
      <w:tr w14:paraId="5B3CC1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shd w:val="clear" w:color="auto" w:fill="auto"/>
            <w:noWrap w:val="0"/>
            <w:vAlign w:val="center"/>
          </w:tcPr>
          <w:p w14:paraId="2B759CE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791" w:type="dxa"/>
            <w:noWrap w:val="0"/>
            <w:vAlign w:val="center"/>
          </w:tcPr>
          <w:p w14:paraId="5E69539A">
            <w:pPr>
              <w:keepNext w:val="0"/>
              <w:keepLines w:val="0"/>
              <w:pageBreakBefore w:val="0"/>
              <w:widowControl/>
              <w:kinsoku/>
              <w:wordWrap/>
              <w:overflowPunct/>
              <w:topLinePunct w:val="0"/>
              <w:bidi w:val="0"/>
              <w:spacing w:beforeAutospacing="0" w:afterAutospacing="0"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项目理解分析</w:t>
            </w:r>
          </w:p>
        </w:tc>
        <w:tc>
          <w:tcPr>
            <w:tcW w:w="816" w:type="dxa"/>
            <w:noWrap w:val="0"/>
            <w:vAlign w:val="center"/>
          </w:tcPr>
          <w:p w14:paraId="7A7E98F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355" w:type="dxa"/>
            <w:noWrap w:val="0"/>
            <w:vAlign w:val="center"/>
          </w:tcPr>
          <w:p w14:paraId="736D3CF5">
            <w:pPr>
              <w:keepNext w:val="0"/>
              <w:keepLines w:val="0"/>
              <w:pageBreakBefore w:val="0"/>
              <w:kinsoku/>
              <w:wordWrap/>
              <w:overflowPunct/>
              <w:topLinePunct w:val="0"/>
              <w:autoSpaceDE w:val="0"/>
              <w:autoSpaceDN w:val="0"/>
              <w:bidi w:val="0"/>
              <w:adjustRightIn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根据投标人针对本医院基本情况、安保目前的现状分析、存在问题的理解等进行综合打分：一档得5分；二档得4.5分；三档得4分；四档得3.5分；五档得3分；六档得2.5分；七档得2分；八档得1.5分；九档得1分；十档得0.5分；未提及此项不得分。</w:t>
            </w:r>
          </w:p>
        </w:tc>
      </w:tr>
      <w:tr w14:paraId="0CBB06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shd w:val="clear" w:color="auto" w:fill="auto"/>
            <w:noWrap w:val="0"/>
            <w:vAlign w:val="center"/>
          </w:tcPr>
          <w:p w14:paraId="133BCDF5">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791" w:type="dxa"/>
            <w:noWrap w:val="0"/>
            <w:vAlign w:val="center"/>
          </w:tcPr>
          <w:p w14:paraId="3A24344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重难点分析及对应解决方案</w:t>
            </w:r>
          </w:p>
        </w:tc>
        <w:tc>
          <w:tcPr>
            <w:tcW w:w="816" w:type="dxa"/>
            <w:noWrap w:val="0"/>
            <w:vAlign w:val="center"/>
          </w:tcPr>
          <w:p w14:paraId="40206942">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355" w:type="dxa"/>
            <w:noWrap w:val="0"/>
            <w:vAlign w:val="center"/>
          </w:tcPr>
          <w:p w14:paraId="762F6DF9">
            <w:pPr>
              <w:shd w:val="clear"/>
              <w:tabs>
                <w:tab w:val="left" w:pos="2061"/>
              </w:tabs>
              <w:spacing w:line="360" w:lineRule="auto"/>
              <w:jc w:val="lef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根据投标人</w:t>
            </w:r>
            <w:r>
              <w:rPr>
                <w:rFonts w:hint="eastAsia" w:ascii="宋体" w:hAnsi="宋体" w:cs="宋体"/>
                <w:color w:val="auto"/>
                <w:sz w:val="24"/>
                <w:szCs w:val="24"/>
                <w:highlight w:val="none"/>
                <w:lang w:val="en-US" w:eastAsia="zh-CN"/>
              </w:rPr>
              <w:t>针对本项目具体实施过程中</w:t>
            </w:r>
            <w:r>
              <w:rPr>
                <w:rFonts w:hint="eastAsia" w:ascii="宋体" w:hAnsi="宋体" w:cs="宋体"/>
                <w:color w:val="auto"/>
                <w:sz w:val="24"/>
                <w:szCs w:val="24"/>
                <w:highlight w:val="none"/>
              </w:rPr>
              <w:t>可能遇到的重点难点分析及解决措施</w:t>
            </w:r>
            <w:r>
              <w:rPr>
                <w:rFonts w:hint="eastAsia" w:ascii="宋体" w:hAnsi="宋体" w:cs="宋体"/>
                <w:color w:val="auto"/>
                <w:sz w:val="24"/>
                <w:szCs w:val="24"/>
                <w:highlight w:val="none"/>
                <w:lang w:val="en-US" w:eastAsia="zh-CN"/>
              </w:rPr>
              <w:t>进行综合打分：</w:t>
            </w:r>
            <w:r>
              <w:rPr>
                <w:rFonts w:hint="eastAsia" w:ascii="宋体" w:hAnsi="宋体" w:cs="宋体"/>
                <w:color w:val="auto"/>
                <w:sz w:val="24"/>
                <w:szCs w:val="24"/>
                <w:highlight w:val="none"/>
              </w:rPr>
              <w:t>一档得5分，二档得4.5分，三档得4分，四档得3.5分，五档得3分，六档得2.5分，七档得2分，八档得1.5分，九档得1分，十档得0.5分；未提及此项不得分。</w:t>
            </w:r>
          </w:p>
        </w:tc>
      </w:tr>
      <w:tr w14:paraId="01F54A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shd w:val="clear" w:color="auto" w:fill="auto"/>
            <w:noWrap w:val="0"/>
            <w:vAlign w:val="center"/>
          </w:tcPr>
          <w:p w14:paraId="553015DF">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791" w:type="dxa"/>
            <w:noWrap w:val="0"/>
            <w:vAlign w:val="center"/>
          </w:tcPr>
          <w:p w14:paraId="6C2A69E0">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管理机构设立方案及运作流程</w:t>
            </w:r>
          </w:p>
        </w:tc>
        <w:tc>
          <w:tcPr>
            <w:tcW w:w="816" w:type="dxa"/>
            <w:noWrap w:val="0"/>
            <w:vAlign w:val="center"/>
          </w:tcPr>
          <w:p w14:paraId="47D6C77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355" w:type="dxa"/>
            <w:noWrap w:val="0"/>
            <w:vAlign w:val="center"/>
          </w:tcPr>
          <w:p w14:paraId="3CD9507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根据投标人对本项目管理机构设立方案的完善程度，管理目标</w:t>
            </w:r>
            <w:r>
              <w:rPr>
                <w:rFonts w:hint="eastAsia" w:ascii="宋体" w:hAnsi="宋体" w:cs="宋体"/>
                <w:color w:val="auto"/>
                <w:sz w:val="24"/>
                <w:szCs w:val="24"/>
                <w:highlight w:val="none"/>
                <w:lang w:val="en-US" w:eastAsia="zh-CN"/>
              </w:rPr>
              <w:t>是否</w:t>
            </w:r>
            <w:r>
              <w:rPr>
                <w:rFonts w:hint="eastAsia" w:ascii="宋体" w:hAnsi="宋体" w:eastAsia="宋体" w:cs="宋体"/>
                <w:color w:val="auto"/>
                <w:sz w:val="24"/>
                <w:szCs w:val="24"/>
                <w:highlight w:val="none"/>
                <w:lang w:val="en-US" w:eastAsia="zh-CN"/>
              </w:rPr>
              <w:t>明确，</w:t>
            </w:r>
            <w:r>
              <w:rPr>
                <w:rFonts w:hint="eastAsia" w:ascii="宋体" w:hAnsi="宋体" w:cs="宋体"/>
                <w:color w:val="auto"/>
                <w:sz w:val="24"/>
                <w:szCs w:val="24"/>
                <w:highlight w:val="none"/>
                <w:lang w:val="en-US" w:eastAsia="zh-CN"/>
              </w:rPr>
              <w:t>是否</w:t>
            </w:r>
            <w:r>
              <w:rPr>
                <w:rFonts w:hint="eastAsia" w:ascii="宋体" w:hAnsi="宋体" w:eastAsia="宋体" w:cs="宋体"/>
                <w:color w:val="auto"/>
                <w:sz w:val="24"/>
                <w:szCs w:val="24"/>
                <w:highlight w:val="none"/>
                <w:lang w:val="en-US" w:eastAsia="zh-CN"/>
              </w:rPr>
              <w:t>具有标准化的服务管理体系</w:t>
            </w:r>
            <w:r>
              <w:rPr>
                <w:rFonts w:hint="eastAsia" w:ascii="宋体" w:hAnsi="宋体" w:cs="宋体"/>
                <w:color w:val="auto"/>
                <w:sz w:val="24"/>
                <w:szCs w:val="24"/>
                <w:highlight w:val="none"/>
                <w:lang w:val="en-US" w:eastAsia="zh-CN"/>
              </w:rPr>
              <w:t>进行综合打分：</w:t>
            </w:r>
            <w:r>
              <w:rPr>
                <w:rFonts w:hint="eastAsia" w:ascii="宋体" w:hAnsi="宋体" w:cs="宋体"/>
                <w:color w:val="auto"/>
                <w:sz w:val="24"/>
                <w:szCs w:val="24"/>
                <w:highlight w:val="none"/>
              </w:rPr>
              <w:t>一档得5分，二档得4.5分，三档得4分，四档得3.5分，五档得3分，六档得2.5分，七档得2分，八档得1.5分，九档得1分，十档得0.5分；未提及此项不得分。</w:t>
            </w:r>
          </w:p>
        </w:tc>
      </w:tr>
      <w:tr w14:paraId="73F714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shd w:val="clear" w:color="auto" w:fill="auto"/>
            <w:noWrap w:val="0"/>
            <w:vAlign w:val="center"/>
          </w:tcPr>
          <w:p w14:paraId="03E28178">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1791" w:type="dxa"/>
            <w:noWrap w:val="0"/>
            <w:vAlign w:val="center"/>
          </w:tcPr>
          <w:p w14:paraId="61D9ED72">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项目实施方案</w:t>
            </w:r>
          </w:p>
        </w:tc>
        <w:tc>
          <w:tcPr>
            <w:tcW w:w="816" w:type="dxa"/>
            <w:noWrap w:val="0"/>
            <w:vAlign w:val="center"/>
          </w:tcPr>
          <w:p w14:paraId="5A1BB353">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6355" w:type="dxa"/>
            <w:noWrap w:val="0"/>
            <w:vAlign w:val="center"/>
          </w:tcPr>
          <w:p w14:paraId="56DBB0E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val="en-US" w:eastAsia="zh-CN"/>
              </w:rPr>
              <w:t>项目具体实施方案</w:t>
            </w:r>
            <w:r>
              <w:rPr>
                <w:rFonts w:hint="eastAsia" w:ascii="宋体" w:hAnsi="宋体" w:eastAsia="宋体" w:cs="宋体"/>
                <w:color w:val="auto"/>
                <w:sz w:val="24"/>
                <w:szCs w:val="24"/>
                <w:highlight w:val="none"/>
              </w:rPr>
              <w:t>的完整性、合理性及可操作性等进行打分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一档得5分，二档得4.5分，三档得4分，四档得3.5分，五档得3分，六档得2.5分，七档得2分，八档得1.5分，九档得1分，十档得0.5分；未提及此项不得分。</w:t>
            </w:r>
          </w:p>
        </w:tc>
      </w:tr>
      <w:tr w14:paraId="460144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shd w:val="clear" w:color="auto" w:fill="auto"/>
            <w:noWrap w:val="0"/>
            <w:vAlign w:val="center"/>
          </w:tcPr>
          <w:p w14:paraId="280BF967">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1791" w:type="dxa"/>
            <w:noWrap w:val="0"/>
            <w:vAlign w:val="center"/>
          </w:tcPr>
          <w:p w14:paraId="065724E9">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公司管理制度</w:t>
            </w:r>
          </w:p>
        </w:tc>
        <w:tc>
          <w:tcPr>
            <w:tcW w:w="816" w:type="dxa"/>
            <w:noWrap w:val="0"/>
            <w:vAlign w:val="center"/>
          </w:tcPr>
          <w:p w14:paraId="0E48D88B">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6355" w:type="dxa"/>
            <w:noWrap w:val="0"/>
            <w:vAlign w:val="center"/>
          </w:tcPr>
          <w:p w14:paraId="73CAB1E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根据投标人公司管理制度</w:t>
            </w:r>
            <w:r>
              <w:rPr>
                <w:rFonts w:hint="eastAsia" w:ascii="宋体" w:hAnsi="宋体" w:eastAsia="宋体" w:cs="宋体"/>
                <w:color w:val="auto"/>
                <w:sz w:val="24"/>
                <w:szCs w:val="24"/>
                <w:highlight w:val="none"/>
                <w:lang w:val="en-US" w:eastAsia="zh-CN"/>
              </w:rPr>
              <w:t>综合打分，如</w:t>
            </w:r>
            <w:r>
              <w:rPr>
                <w:rFonts w:hint="eastAsia" w:ascii="宋体" w:hAnsi="宋体" w:eastAsia="宋体" w:cs="宋体"/>
                <w:color w:val="auto"/>
                <w:sz w:val="24"/>
                <w:szCs w:val="24"/>
                <w:highlight w:val="none"/>
              </w:rPr>
              <w:t>对管理指标与整体定位是否准确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指标标准是否</w:t>
            </w:r>
            <w:r>
              <w:rPr>
                <w:rFonts w:hint="eastAsia" w:ascii="宋体" w:hAnsi="宋体" w:eastAsia="宋体" w:cs="宋体"/>
                <w:color w:val="auto"/>
                <w:sz w:val="24"/>
                <w:szCs w:val="24"/>
                <w:highlight w:val="none"/>
                <w:lang w:val="en-US" w:eastAsia="zh-CN"/>
              </w:rPr>
              <w:t>量化</w:t>
            </w:r>
            <w:r>
              <w:rPr>
                <w:rFonts w:hint="eastAsia" w:ascii="宋体" w:hAnsi="宋体" w:eastAsia="宋体" w:cs="宋体"/>
                <w:color w:val="auto"/>
                <w:sz w:val="24"/>
                <w:szCs w:val="24"/>
                <w:highlight w:val="none"/>
              </w:rPr>
              <w:t>；达成指标的措施是否有效和</w:t>
            </w:r>
            <w:r>
              <w:rPr>
                <w:rFonts w:hint="eastAsia" w:ascii="宋体" w:hAnsi="宋体" w:eastAsia="宋体" w:cs="宋体"/>
                <w:color w:val="auto"/>
                <w:sz w:val="24"/>
                <w:szCs w:val="24"/>
                <w:highlight w:val="none"/>
                <w:lang w:val="en-US" w:eastAsia="zh-CN"/>
              </w:rPr>
              <w:t>实用</w:t>
            </w:r>
            <w:r>
              <w:rPr>
                <w:rFonts w:hint="eastAsia" w:ascii="宋体" w:hAnsi="宋体" w:cs="宋体"/>
                <w:color w:val="auto"/>
                <w:sz w:val="24"/>
                <w:szCs w:val="24"/>
                <w:highlight w:val="none"/>
                <w:lang w:val="en-US" w:eastAsia="zh-CN"/>
              </w:rPr>
              <w:t>进行综合打分：</w:t>
            </w:r>
            <w:r>
              <w:rPr>
                <w:rFonts w:hint="eastAsia" w:ascii="宋体" w:hAnsi="宋体" w:cs="宋体"/>
                <w:color w:val="auto"/>
                <w:sz w:val="24"/>
                <w:szCs w:val="24"/>
                <w:highlight w:val="none"/>
              </w:rPr>
              <w:t>一档得5分，二档得4.5分，三档得4分，四档得3.5分，五档得3分，六档得2.5分，七档得2分，八档得1.5分，九档得1分，十档得0.5分；未提及此项不得分。</w:t>
            </w:r>
          </w:p>
        </w:tc>
      </w:tr>
      <w:tr w14:paraId="390E38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shd w:val="clear" w:color="auto" w:fill="auto"/>
            <w:noWrap w:val="0"/>
            <w:vAlign w:val="center"/>
          </w:tcPr>
          <w:p w14:paraId="3EF07115">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1791" w:type="dxa"/>
            <w:noWrap w:val="0"/>
            <w:vAlign w:val="center"/>
          </w:tcPr>
          <w:p w14:paraId="689BE747">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突发事件应急方案</w:t>
            </w:r>
          </w:p>
        </w:tc>
        <w:tc>
          <w:tcPr>
            <w:tcW w:w="816" w:type="dxa"/>
            <w:noWrap w:val="0"/>
            <w:vAlign w:val="center"/>
          </w:tcPr>
          <w:p w14:paraId="11C79AA4">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355" w:type="dxa"/>
            <w:noWrap w:val="0"/>
            <w:vAlign w:val="center"/>
          </w:tcPr>
          <w:p w14:paraId="6D930D3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投标人对物业管理区域内的突发事件（包括台风、暴雨等灾害性天气及其他突发事件）时的应急预案及相应的措施</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周全、可操作性</w:t>
            </w:r>
            <w:r>
              <w:rPr>
                <w:rFonts w:hint="eastAsia" w:ascii="宋体" w:hAnsi="宋体" w:cs="宋体"/>
                <w:color w:val="auto"/>
                <w:sz w:val="24"/>
                <w:szCs w:val="24"/>
                <w:highlight w:val="none"/>
                <w:lang w:val="en-US" w:eastAsia="zh-CN"/>
              </w:rPr>
              <w:t>进行综合打分：</w:t>
            </w:r>
            <w:r>
              <w:rPr>
                <w:rFonts w:hint="eastAsia" w:ascii="宋体" w:hAnsi="宋体" w:cs="宋体"/>
                <w:color w:val="auto"/>
                <w:sz w:val="24"/>
                <w:szCs w:val="24"/>
                <w:highlight w:val="none"/>
              </w:rPr>
              <w:t>一档得5分，二档得4.5分，三档得4分，四档得3.5分，五档得3分，六档得2.5分，七档得2分，八档得1.5分，九档得1分，十档得0.5分；未提及此项不得分。</w:t>
            </w:r>
          </w:p>
        </w:tc>
      </w:tr>
      <w:tr w14:paraId="219C79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shd w:val="clear" w:color="auto" w:fill="auto"/>
            <w:noWrap w:val="0"/>
            <w:vAlign w:val="center"/>
          </w:tcPr>
          <w:p w14:paraId="0EC7C64B">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1791" w:type="dxa"/>
            <w:noWrap w:val="0"/>
            <w:vAlign w:val="center"/>
          </w:tcPr>
          <w:p w14:paraId="12E54913">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员工培训</w:t>
            </w:r>
          </w:p>
        </w:tc>
        <w:tc>
          <w:tcPr>
            <w:tcW w:w="816" w:type="dxa"/>
            <w:noWrap w:val="0"/>
            <w:vAlign w:val="center"/>
          </w:tcPr>
          <w:p w14:paraId="0EA07F55">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6355" w:type="dxa"/>
            <w:noWrap w:val="0"/>
            <w:vAlign w:val="center"/>
          </w:tcPr>
          <w:p w14:paraId="3E52B45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根据投标人员工培训计划</w:t>
            </w:r>
            <w:r>
              <w:rPr>
                <w:rFonts w:hint="eastAsia" w:ascii="宋体" w:hAnsi="宋体" w:cs="宋体"/>
                <w:color w:val="auto"/>
                <w:sz w:val="24"/>
                <w:szCs w:val="24"/>
                <w:highlight w:val="none"/>
                <w:lang w:val="en-US" w:eastAsia="zh-CN"/>
              </w:rPr>
              <w:t>包括</w:t>
            </w:r>
            <w:r>
              <w:rPr>
                <w:rFonts w:hint="eastAsia" w:ascii="宋体" w:hAnsi="宋体" w:eastAsia="宋体" w:cs="宋体"/>
                <w:color w:val="auto"/>
                <w:sz w:val="24"/>
                <w:szCs w:val="24"/>
                <w:highlight w:val="none"/>
              </w:rPr>
              <w:t>培训内容</w:t>
            </w:r>
            <w:r>
              <w:rPr>
                <w:rFonts w:hint="eastAsia" w:ascii="宋体" w:hAnsi="宋体" w:cs="宋体"/>
                <w:color w:val="auto"/>
                <w:sz w:val="24"/>
                <w:szCs w:val="24"/>
                <w:highlight w:val="none"/>
                <w:lang w:val="en-US" w:eastAsia="zh-CN"/>
              </w:rPr>
              <w:t>是否</w:t>
            </w:r>
            <w:r>
              <w:rPr>
                <w:rFonts w:hint="eastAsia" w:ascii="宋体" w:hAnsi="宋体" w:eastAsia="宋体" w:cs="宋体"/>
                <w:color w:val="auto"/>
                <w:sz w:val="24"/>
                <w:szCs w:val="24"/>
                <w:highlight w:val="none"/>
                <w:lang w:val="en-US" w:eastAsia="zh-CN"/>
              </w:rPr>
              <w:t>实用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培训计划时间安排</w:t>
            </w:r>
            <w:r>
              <w:rPr>
                <w:rFonts w:hint="eastAsia" w:ascii="宋体" w:hAnsi="宋体" w:cs="宋体"/>
                <w:color w:val="auto"/>
                <w:sz w:val="24"/>
                <w:szCs w:val="24"/>
                <w:highlight w:val="none"/>
                <w:lang w:val="en-US" w:eastAsia="zh-CN"/>
              </w:rPr>
              <w:t>是否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color w:val="auto"/>
                <w:sz w:val="24"/>
                <w:szCs w:val="24"/>
                <w:highlight w:val="none"/>
              </w:rPr>
              <w:t>培训机制</w:t>
            </w:r>
            <w:r>
              <w:rPr>
                <w:rFonts w:hint="eastAsia" w:ascii="宋体" w:hAnsi="宋体" w:cs="宋体"/>
                <w:color w:val="auto"/>
                <w:sz w:val="24"/>
                <w:szCs w:val="24"/>
                <w:highlight w:val="none"/>
                <w:lang w:val="en-US" w:eastAsia="zh-CN"/>
              </w:rPr>
              <w:t>是否</w:t>
            </w:r>
            <w:r>
              <w:rPr>
                <w:rFonts w:hint="eastAsia" w:ascii="宋体" w:hAnsi="宋体" w:eastAsia="宋体" w:cs="宋体"/>
                <w:color w:val="auto"/>
                <w:sz w:val="24"/>
                <w:szCs w:val="24"/>
                <w:highlight w:val="none"/>
                <w:lang w:val="en-US" w:eastAsia="zh-CN"/>
              </w:rPr>
              <w:t>科学有效</w:t>
            </w:r>
            <w:r>
              <w:rPr>
                <w:rFonts w:hint="eastAsia" w:ascii="宋体" w:hAnsi="宋体" w:cs="宋体"/>
                <w:color w:val="auto"/>
                <w:sz w:val="24"/>
                <w:szCs w:val="24"/>
                <w:highlight w:val="none"/>
                <w:lang w:val="en-US" w:eastAsia="zh-CN"/>
              </w:rPr>
              <w:t>进行综合打分：</w:t>
            </w:r>
            <w:r>
              <w:rPr>
                <w:rFonts w:hint="eastAsia" w:ascii="宋体" w:hAnsi="宋体" w:cs="宋体"/>
                <w:color w:val="auto"/>
                <w:sz w:val="24"/>
                <w:szCs w:val="24"/>
                <w:highlight w:val="none"/>
              </w:rPr>
              <w:t>一档得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分，二档得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.5分，三档得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分，四档得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.5分，五档得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分，六档得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.5分，七档得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分，八档得</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.5分；未提及此项不得分。</w:t>
            </w:r>
          </w:p>
        </w:tc>
      </w:tr>
      <w:tr w14:paraId="6BAD27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8" w:hRule="atLeast"/>
          <w:jc w:val="center"/>
        </w:trPr>
        <w:tc>
          <w:tcPr>
            <w:tcW w:w="737" w:type="dxa"/>
            <w:noWrap w:val="0"/>
            <w:vAlign w:val="center"/>
          </w:tcPr>
          <w:p w14:paraId="523A760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w:t>
            </w:r>
          </w:p>
        </w:tc>
        <w:tc>
          <w:tcPr>
            <w:tcW w:w="1791" w:type="dxa"/>
            <w:noWrap w:val="0"/>
            <w:vAlign w:val="center"/>
          </w:tcPr>
          <w:p w14:paraId="68429ACF">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服务质量保证</w:t>
            </w:r>
          </w:p>
        </w:tc>
        <w:tc>
          <w:tcPr>
            <w:tcW w:w="816" w:type="dxa"/>
            <w:noWrap w:val="0"/>
            <w:vAlign w:val="center"/>
          </w:tcPr>
          <w:p w14:paraId="5DAD2EF6">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355" w:type="dxa"/>
            <w:noWrap w:val="0"/>
            <w:vAlign w:val="center"/>
          </w:tcPr>
          <w:p w14:paraId="2A0EF57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投标人针对本项目的质量保证体系</w:t>
            </w:r>
            <w:r>
              <w:rPr>
                <w:rFonts w:hint="eastAsia" w:ascii="宋体" w:hAnsi="宋体" w:cs="宋体"/>
                <w:color w:val="auto"/>
                <w:sz w:val="24"/>
                <w:szCs w:val="24"/>
                <w:highlight w:val="none"/>
                <w:lang w:val="en-US" w:eastAsia="zh-CN"/>
              </w:rPr>
              <w:t>是否</w:t>
            </w:r>
            <w:r>
              <w:rPr>
                <w:rFonts w:hint="eastAsia" w:ascii="宋体" w:hAnsi="宋体" w:eastAsia="宋体" w:cs="宋体"/>
                <w:color w:val="auto"/>
                <w:sz w:val="24"/>
                <w:szCs w:val="24"/>
                <w:highlight w:val="none"/>
                <w:lang w:val="en-US" w:eastAsia="zh-CN"/>
              </w:rPr>
              <w:t>完备周全，并具有针对性应对措施</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服务保障体系</w:t>
            </w:r>
            <w:r>
              <w:rPr>
                <w:rFonts w:hint="eastAsia" w:ascii="宋体" w:hAnsi="宋体" w:cs="宋体"/>
                <w:color w:val="auto"/>
                <w:sz w:val="24"/>
                <w:szCs w:val="24"/>
                <w:highlight w:val="none"/>
                <w:lang w:val="en-US" w:eastAsia="zh-CN"/>
              </w:rPr>
              <w:t>是否</w:t>
            </w:r>
            <w:r>
              <w:rPr>
                <w:rFonts w:hint="eastAsia" w:ascii="宋体" w:hAnsi="宋体" w:eastAsia="宋体" w:cs="宋体"/>
                <w:color w:val="auto"/>
                <w:sz w:val="24"/>
                <w:szCs w:val="24"/>
                <w:highlight w:val="none"/>
                <w:lang w:val="en-US" w:eastAsia="zh-CN"/>
              </w:rPr>
              <w:t>健全，与采购人日常配合能高效落实的，</w:t>
            </w:r>
            <w:r>
              <w:rPr>
                <w:rFonts w:hint="eastAsia" w:ascii="宋体" w:hAnsi="宋体" w:cs="宋体"/>
                <w:color w:val="auto"/>
                <w:sz w:val="24"/>
                <w:szCs w:val="24"/>
                <w:highlight w:val="none"/>
                <w:lang w:val="en-US" w:eastAsia="zh-CN"/>
              </w:rPr>
              <w:t>是否具有服务质量</w:t>
            </w:r>
            <w:r>
              <w:rPr>
                <w:rFonts w:hint="eastAsia" w:ascii="宋体" w:hAnsi="宋体" w:eastAsia="宋体" w:cs="宋体"/>
                <w:color w:val="auto"/>
                <w:sz w:val="24"/>
                <w:szCs w:val="24"/>
                <w:highlight w:val="none"/>
                <w:lang w:val="en-US" w:eastAsia="zh-CN"/>
              </w:rPr>
              <w:t>考核</w:t>
            </w:r>
            <w:r>
              <w:rPr>
                <w:rFonts w:hint="eastAsia" w:ascii="宋体" w:hAnsi="宋体" w:cs="宋体"/>
                <w:color w:val="auto"/>
                <w:sz w:val="24"/>
                <w:szCs w:val="24"/>
                <w:highlight w:val="none"/>
                <w:lang w:val="en-US" w:eastAsia="zh-CN"/>
              </w:rPr>
              <w:t>标准进行综合打分：</w:t>
            </w:r>
            <w:r>
              <w:rPr>
                <w:rFonts w:hint="eastAsia" w:ascii="宋体" w:hAnsi="宋体" w:cs="宋体"/>
                <w:color w:val="auto"/>
                <w:sz w:val="24"/>
                <w:szCs w:val="24"/>
                <w:highlight w:val="none"/>
              </w:rPr>
              <w:t>一档得5分，二档得4.5分，三档得4分，四档得3.5分，五档得3分，六档得2.5分，七档得2分，八档得1.5分，九档得1分，十档得0.5分；未提及此项不得分。</w:t>
            </w:r>
          </w:p>
        </w:tc>
      </w:tr>
      <w:tr w14:paraId="0718E1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vMerge w:val="restart"/>
            <w:noWrap w:val="0"/>
            <w:vAlign w:val="center"/>
          </w:tcPr>
          <w:p w14:paraId="779A5104">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1791" w:type="dxa"/>
            <w:vMerge w:val="restart"/>
            <w:noWrap w:val="0"/>
            <w:vAlign w:val="center"/>
          </w:tcPr>
          <w:p w14:paraId="637F4AFE">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人员配置</w:t>
            </w:r>
          </w:p>
        </w:tc>
        <w:tc>
          <w:tcPr>
            <w:tcW w:w="816" w:type="dxa"/>
            <w:noWrap w:val="0"/>
            <w:vAlign w:val="center"/>
          </w:tcPr>
          <w:p w14:paraId="623765EA">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5</w:t>
            </w:r>
          </w:p>
        </w:tc>
        <w:tc>
          <w:tcPr>
            <w:tcW w:w="6355" w:type="dxa"/>
            <w:noWrap w:val="0"/>
            <w:vAlign w:val="center"/>
          </w:tcPr>
          <w:p w14:paraId="5841C14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13.1项目负责人</w:t>
            </w:r>
            <w:r>
              <w:rPr>
                <w:rFonts w:hint="eastAsia" w:ascii="宋体" w:hAnsi="宋体" w:eastAsia="宋体" w:cs="宋体"/>
                <w:color w:val="auto"/>
                <w:sz w:val="24"/>
                <w:szCs w:val="24"/>
                <w:highlight w:val="none"/>
                <w:lang w:val="en-US" w:eastAsia="zh-CN"/>
              </w:rPr>
              <w:t>配备：从</w:t>
            </w:r>
            <w:r>
              <w:rPr>
                <w:rFonts w:hint="eastAsia" w:ascii="宋体" w:hAnsi="宋体" w:cs="宋体"/>
                <w:color w:val="auto"/>
                <w:sz w:val="24"/>
                <w:szCs w:val="24"/>
                <w:highlight w:val="none"/>
                <w:lang w:val="en-US" w:eastAsia="zh-CN"/>
              </w:rPr>
              <w:t>项目负责人</w:t>
            </w:r>
            <w:r>
              <w:rPr>
                <w:rFonts w:hint="eastAsia" w:ascii="宋体" w:hAnsi="宋体" w:eastAsia="宋体" w:cs="宋体"/>
                <w:color w:val="auto"/>
                <w:sz w:val="24"/>
                <w:szCs w:val="24"/>
                <w:highlight w:val="none"/>
                <w:lang w:val="en-US" w:eastAsia="zh-CN"/>
              </w:rPr>
              <w:t>的职业资格、</w:t>
            </w:r>
            <w:r>
              <w:rPr>
                <w:rFonts w:hint="eastAsia" w:ascii="宋体" w:hAnsi="宋体" w:cs="宋体"/>
                <w:color w:val="auto"/>
                <w:sz w:val="24"/>
                <w:szCs w:val="24"/>
                <w:highlight w:val="none"/>
                <w:lang w:val="en-US" w:eastAsia="zh-CN"/>
              </w:rPr>
              <w:t>从业</w:t>
            </w:r>
            <w:r>
              <w:rPr>
                <w:rFonts w:hint="eastAsia" w:ascii="宋体" w:hAnsi="宋体" w:eastAsia="宋体" w:cs="宋体"/>
                <w:color w:val="auto"/>
                <w:sz w:val="24"/>
                <w:szCs w:val="24"/>
                <w:highlight w:val="none"/>
                <w:lang w:val="en-US" w:eastAsia="zh-CN"/>
              </w:rPr>
              <w:t>经验等方面</w:t>
            </w:r>
            <w:r>
              <w:rPr>
                <w:rFonts w:hint="eastAsia" w:ascii="宋体" w:hAnsi="宋体" w:cs="宋体"/>
                <w:color w:val="auto"/>
                <w:sz w:val="24"/>
                <w:szCs w:val="24"/>
                <w:highlight w:val="none"/>
                <w:lang w:val="en-US" w:eastAsia="zh-CN"/>
              </w:rPr>
              <w:t>进行综合打分：</w:t>
            </w:r>
            <w:r>
              <w:rPr>
                <w:rFonts w:hint="eastAsia" w:ascii="宋体" w:hAnsi="宋体" w:cs="宋体"/>
                <w:color w:val="auto"/>
                <w:sz w:val="24"/>
                <w:szCs w:val="24"/>
                <w:highlight w:val="none"/>
              </w:rPr>
              <w:t>一档得</w:t>
            </w:r>
            <w:bookmarkStart w:id="2" w:name="_GoBack"/>
            <w:bookmarkEnd w:id="2"/>
            <w:r>
              <w:rPr>
                <w:rFonts w:hint="eastAsia" w:ascii="宋体" w:hAnsi="宋体" w:cs="宋体"/>
                <w:color w:val="auto"/>
                <w:sz w:val="24"/>
                <w:szCs w:val="24"/>
                <w:highlight w:val="none"/>
              </w:rPr>
              <w:t>5分，二档得4.5分，三档得4分，四档得3.5分，五档得3分，六档得2.5分，七档得2分，八档得1.5分，九档得1分，十档得0.5分；未提及此项不得分。</w:t>
            </w:r>
          </w:p>
          <w:p w14:paraId="0E41F58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注：须提供</w:t>
            </w:r>
            <w:r>
              <w:rPr>
                <w:rFonts w:hint="eastAsia" w:ascii="宋体" w:hAnsi="宋体" w:cs="宋体"/>
                <w:color w:val="auto"/>
                <w:sz w:val="24"/>
                <w:szCs w:val="24"/>
                <w:highlight w:val="none"/>
                <w:lang w:val="en-US" w:eastAsia="zh-CN"/>
              </w:rPr>
              <w:t>项目负责人相关证书及</w:t>
            </w:r>
            <w:r>
              <w:rPr>
                <w:rFonts w:hint="eastAsia" w:ascii="宋体" w:hAnsi="宋体" w:eastAsia="宋体" w:cs="宋体"/>
                <w:color w:val="auto"/>
                <w:sz w:val="24"/>
                <w:szCs w:val="24"/>
                <w:highlight w:val="none"/>
                <w:lang w:val="en-US" w:eastAsia="zh-CN"/>
              </w:rPr>
              <w:t>在本单位投标截止日之前三个月以内参加社会保险的《投保单》或《社会保险参保人员证明》，否则不得分。</w:t>
            </w:r>
          </w:p>
        </w:tc>
      </w:tr>
      <w:tr w14:paraId="67AA6B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vMerge w:val="continue"/>
            <w:noWrap w:val="0"/>
            <w:vAlign w:val="center"/>
          </w:tcPr>
          <w:p w14:paraId="3EE467F6">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791" w:type="dxa"/>
            <w:vMerge w:val="continue"/>
            <w:noWrap w:val="0"/>
            <w:vAlign w:val="center"/>
          </w:tcPr>
          <w:p w14:paraId="3CC2C1B7">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rPr>
            </w:pPr>
          </w:p>
        </w:tc>
        <w:tc>
          <w:tcPr>
            <w:tcW w:w="816" w:type="dxa"/>
            <w:noWrap w:val="0"/>
            <w:vAlign w:val="center"/>
          </w:tcPr>
          <w:p w14:paraId="0FF3070D">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355" w:type="dxa"/>
            <w:noWrap w:val="0"/>
            <w:vAlign w:val="center"/>
          </w:tcPr>
          <w:p w14:paraId="55AFB7C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13.2其他</w:t>
            </w:r>
            <w:r>
              <w:rPr>
                <w:rFonts w:hint="eastAsia" w:ascii="宋体" w:hAnsi="宋体" w:eastAsia="宋体" w:cs="宋体"/>
                <w:color w:val="auto"/>
                <w:sz w:val="24"/>
                <w:szCs w:val="24"/>
                <w:highlight w:val="none"/>
                <w:lang w:val="en-US" w:eastAsia="zh-CN"/>
              </w:rPr>
              <w:t>服务人员配备：从</w:t>
            </w:r>
            <w:r>
              <w:rPr>
                <w:rFonts w:hint="eastAsia" w:ascii="宋体" w:hAnsi="宋体" w:cs="宋体"/>
                <w:color w:val="auto"/>
                <w:sz w:val="24"/>
                <w:szCs w:val="24"/>
                <w:highlight w:val="none"/>
                <w:lang w:val="en-US" w:eastAsia="zh-CN"/>
              </w:rPr>
              <w:t>其他服务</w:t>
            </w:r>
            <w:r>
              <w:rPr>
                <w:rFonts w:hint="eastAsia" w:ascii="宋体" w:hAnsi="宋体" w:eastAsia="宋体" w:cs="宋体"/>
                <w:color w:val="auto"/>
                <w:sz w:val="24"/>
                <w:szCs w:val="24"/>
                <w:highlight w:val="none"/>
                <w:lang w:val="en-US" w:eastAsia="zh-CN"/>
              </w:rPr>
              <w:t>人员配置的</w:t>
            </w:r>
            <w:r>
              <w:rPr>
                <w:rFonts w:hint="eastAsia" w:ascii="宋体" w:hAnsi="宋体" w:cs="宋体"/>
                <w:color w:val="auto"/>
                <w:sz w:val="24"/>
                <w:szCs w:val="24"/>
                <w:highlight w:val="none"/>
                <w:lang w:val="en-US" w:eastAsia="zh-CN"/>
              </w:rPr>
              <w:t>合理性、</w:t>
            </w:r>
            <w:r>
              <w:rPr>
                <w:rFonts w:hint="eastAsia" w:ascii="宋体" w:hAnsi="宋体" w:eastAsia="宋体" w:cs="宋体"/>
                <w:color w:val="auto"/>
                <w:sz w:val="24"/>
                <w:szCs w:val="24"/>
                <w:highlight w:val="none"/>
                <w:lang w:val="en-US" w:eastAsia="zh-CN"/>
              </w:rPr>
              <w:t>职业资格、</w:t>
            </w:r>
            <w:r>
              <w:rPr>
                <w:rFonts w:hint="eastAsia" w:ascii="宋体" w:hAnsi="宋体" w:cs="宋体"/>
                <w:color w:val="auto"/>
                <w:sz w:val="24"/>
                <w:szCs w:val="24"/>
                <w:highlight w:val="none"/>
                <w:lang w:val="en-US" w:eastAsia="zh-CN"/>
              </w:rPr>
              <w:t>从业</w:t>
            </w:r>
            <w:r>
              <w:rPr>
                <w:rFonts w:hint="eastAsia" w:ascii="宋体" w:hAnsi="宋体" w:eastAsia="宋体" w:cs="宋体"/>
                <w:color w:val="auto"/>
                <w:sz w:val="24"/>
                <w:szCs w:val="24"/>
                <w:highlight w:val="none"/>
                <w:lang w:val="en-US" w:eastAsia="zh-CN"/>
              </w:rPr>
              <w:t>经验、到位率承诺等方面</w:t>
            </w:r>
            <w:r>
              <w:rPr>
                <w:rFonts w:hint="eastAsia" w:ascii="宋体" w:hAnsi="宋体" w:cs="宋体"/>
                <w:color w:val="auto"/>
                <w:sz w:val="24"/>
                <w:szCs w:val="24"/>
                <w:highlight w:val="none"/>
                <w:lang w:val="en-US" w:eastAsia="zh-CN"/>
              </w:rPr>
              <w:t>进行综合打分：</w:t>
            </w:r>
            <w:r>
              <w:rPr>
                <w:rFonts w:hint="eastAsia" w:ascii="宋体" w:hAnsi="宋体" w:cs="宋体"/>
                <w:color w:val="auto"/>
                <w:sz w:val="24"/>
                <w:szCs w:val="24"/>
                <w:highlight w:val="none"/>
              </w:rPr>
              <w:t>一档得5分，二档得4.5分，三档得4分，四档得3.5分，五档得3分，六档得2.5分，七档得2分，八档得1.5分，九档得1分，十档得0.5分；未提及此项不得分。</w:t>
            </w:r>
          </w:p>
          <w:p w14:paraId="14CA440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注：须提供保安证及服务人员在本单位投标截止日之前三个月以内参加社会保险的《投保单》或《社会保险参保人员证明》，否则不得分。</w:t>
            </w:r>
          </w:p>
        </w:tc>
      </w:tr>
      <w:tr w14:paraId="7E9CDF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noWrap w:val="0"/>
            <w:vAlign w:val="center"/>
          </w:tcPr>
          <w:p w14:paraId="611EB0B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w:t>
            </w:r>
          </w:p>
        </w:tc>
        <w:tc>
          <w:tcPr>
            <w:tcW w:w="1791" w:type="dxa"/>
            <w:noWrap w:val="0"/>
            <w:vAlign w:val="center"/>
          </w:tcPr>
          <w:p w14:paraId="317F2A31">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投入</w:t>
            </w:r>
            <w:r>
              <w:rPr>
                <w:rFonts w:hint="eastAsia" w:ascii="宋体" w:hAnsi="宋体" w:eastAsia="宋体" w:cs="宋体"/>
                <w:color w:val="auto"/>
                <w:sz w:val="24"/>
                <w:szCs w:val="24"/>
                <w:highlight w:val="none"/>
                <w:lang w:val="en-US" w:eastAsia="zh-CN"/>
              </w:rPr>
              <w:t>物资装备</w:t>
            </w:r>
            <w:r>
              <w:rPr>
                <w:rFonts w:hint="eastAsia" w:ascii="宋体" w:hAnsi="宋体" w:eastAsia="宋体" w:cs="宋体"/>
                <w:color w:val="auto"/>
                <w:sz w:val="24"/>
                <w:szCs w:val="24"/>
                <w:highlight w:val="none"/>
              </w:rPr>
              <w:t>工具情况</w:t>
            </w:r>
          </w:p>
        </w:tc>
        <w:tc>
          <w:tcPr>
            <w:tcW w:w="816" w:type="dxa"/>
            <w:noWrap w:val="0"/>
            <w:vAlign w:val="center"/>
          </w:tcPr>
          <w:p w14:paraId="57A5E58A">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355" w:type="dxa"/>
            <w:noWrap w:val="0"/>
            <w:vAlign w:val="center"/>
          </w:tcPr>
          <w:p w14:paraId="28AAC69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w:t>
            </w:r>
            <w:r>
              <w:rPr>
                <w:rFonts w:hint="eastAsia" w:ascii="宋体" w:hAnsi="宋体" w:eastAsia="宋体" w:cs="宋体"/>
                <w:color w:val="auto"/>
                <w:sz w:val="24"/>
                <w:szCs w:val="24"/>
                <w:highlight w:val="none"/>
              </w:rPr>
              <w:t>投入的物资装备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工具</w:t>
            </w:r>
            <w:r>
              <w:rPr>
                <w:rFonts w:hint="eastAsia" w:ascii="宋体" w:hAnsi="宋体" w:cs="宋体"/>
                <w:color w:val="auto"/>
                <w:sz w:val="24"/>
                <w:szCs w:val="24"/>
                <w:highlight w:val="none"/>
                <w:lang w:val="en-US" w:eastAsia="zh-CN"/>
              </w:rPr>
              <w:t>包括</w:t>
            </w:r>
            <w:r>
              <w:rPr>
                <w:rFonts w:hint="eastAsia" w:ascii="宋体" w:hAnsi="宋体" w:eastAsia="宋体" w:cs="宋体"/>
                <w:color w:val="auto"/>
                <w:sz w:val="24"/>
                <w:szCs w:val="24"/>
                <w:highlight w:val="none"/>
                <w:lang w:val="zh-CN"/>
              </w:rPr>
              <w:t>各类管理及专业人员物资配置</w:t>
            </w:r>
            <w:r>
              <w:rPr>
                <w:rFonts w:hint="eastAsia" w:ascii="宋体" w:hAnsi="宋体" w:cs="宋体"/>
                <w:color w:val="auto"/>
                <w:sz w:val="24"/>
                <w:szCs w:val="24"/>
                <w:highlight w:val="none"/>
                <w:lang w:val="en-US" w:eastAsia="zh-CN"/>
              </w:rPr>
              <w:t>是否</w:t>
            </w:r>
            <w:r>
              <w:rPr>
                <w:rFonts w:hint="eastAsia" w:ascii="宋体" w:hAnsi="宋体" w:eastAsia="宋体" w:cs="宋体"/>
                <w:color w:val="auto"/>
                <w:sz w:val="24"/>
                <w:szCs w:val="24"/>
                <w:highlight w:val="none"/>
                <w:lang w:val="zh-CN"/>
              </w:rPr>
              <w:t>齐全、精良</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需求</w:t>
            </w:r>
            <w:r>
              <w:rPr>
                <w:rFonts w:hint="eastAsia" w:ascii="宋体" w:hAnsi="宋体" w:cs="宋体"/>
                <w:color w:val="auto"/>
                <w:sz w:val="24"/>
                <w:szCs w:val="24"/>
                <w:highlight w:val="none"/>
                <w:lang w:val="en-US" w:eastAsia="zh-CN"/>
              </w:rPr>
              <w:t>进行综合打分：</w:t>
            </w:r>
            <w:r>
              <w:rPr>
                <w:rFonts w:hint="eastAsia" w:ascii="宋体" w:hAnsi="宋体" w:cs="宋体"/>
                <w:color w:val="auto"/>
                <w:sz w:val="24"/>
                <w:szCs w:val="24"/>
                <w:highlight w:val="none"/>
              </w:rPr>
              <w:t>一档得5分，二档得4.5分，三档得4分，四档得3.5分，五档得3分，六档得2.5分，七档得2分，八档得1.5分，九档得1分，十档得0.5分；未提及此项不得分。</w:t>
            </w:r>
          </w:p>
        </w:tc>
      </w:tr>
      <w:tr w14:paraId="07429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noWrap w:val="0"/>
            <w:vAlign w:val="center"/>
          </w:tcPr>
          <w:p w14:paraId="13BD1076">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1791" w:type="dxa"/>
            <w:noWrap w:val="0"/>
            <w:vAlign w:val="center"/>
          </w:tcPr>
          <w:p w14:paraId="65FC0C74">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项目期满交接过渡工作方案</w:t>
            </w:r>
          </w:p>
        </w:tc>
        <w:tc>
          <w:tcPr>
            <w:tcW w:w="816" w:type="dxa"/>
            <w:noWrap w:val="0"/>
            <w:vAlign w:val="center"/>
          </w:tcPr>
          <w:p w14:paraId="3DAD64BB">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355" w:type="dxa"/>
            <w:noWrap w:val="0"/>
            <w:vAlign w:val="center"/>
          </w:tcPr>
          <w:p w14:paraId="3DE5720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投标人能提供项目期满详细的交接过渡方案</w:t>
            </w:r>
            <w:r>
              <w:rPr>
                <w:rFonts w:hint="eastAsia" w:ascii="宋体" w:hAnsi="宋体" w:cs="宋体"/>
                <w:color w:val="auto"/>
                <w:sz w:val="24"/>
                <w:szCs w:val="24"/>
                <w:highlight w:val="none"/>
                <w:lang w:val="en-US" w:eastAsia="zh-CN"/>
              </w:rPr>
              <w:t>进行综合打分：</w:t>
            </w:r>
            <w:r>
              <w:rPr>
                <w:rFonts w:hint="eastAsia" w:ascii="宋体" w:hAnsi="宋体" w:cs="宋体"/>
                <w:color w:val="auto"/>
                <w:sz w:val="24"/>
                <w:szCs w:val="24"/>
                <w:highlight w:val="none"/>
              </w:rPr>
              <w:t>一档得5分，二档得4.5分，三档得4分，四档得3.5分，五档得3分，六档得2.5分，七档得2分，八档得1.5分，九档得1分，十档得0.5分；未提及此项不得分。</w:t>
            </w:r>
          </w:p>
        </w:tc>
      </w:tr>
      <w:tr w14:paraId="63DCD6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noWrap w:val="0"/>
            <w:vAlign w:val="center"/>
          </w:tcPr>
          <w:p w14:paraId="772207AD">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1791" w:type="dxa"/>
            <w:noWrap w:val="0"/>
            <w:vAlign w:val="center"/>
          </w:tcPr>
          <w:p w14:paraId="77F0FB53">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增值服务及优惠承诺</w:t>
            </w:r>
          </w:p>
        </w:tc>
        <w:tc>
          <w:tcPr>
            <w:tcW w:w="816" w:type="dxa"/>
            <w:noWrap w:val="0"/>
            <w:vAlign w:val="center"/>
          </w:tcPr>
          <w:p w14:paraId="05BA1493">
            <w:pPr>
              <w:keepNext w:val="0"/>
              <w:keepLines w:val="0"/>
              <w:pageBreakBefore w:val="0"/>
              <w:widowControl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6355" w:type="dxa"/>
            <w:noWrap w:val="0"/>
            <w:vAlign w:val="center"/>
          </w:tcPr>
          <w:p w14:paraId="4FCEBCD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根据投标人</w:t>
            </w:r>
            <w:r>
              <w:rPr>
                <w:rFonts w:hint="eastAsia" w:ascii="宋体" w:hAnsi="宋体" w:eastAsia="宋体" w:cs="宋体"/>
                <w:color w:val="auto"/>
                <w:spacing w:val="-4"/>
                <w:sz w:val="24"/>
                <w:szCs w:val="24"/>
                <w:highlight w:val="none"/>
                <w:lang w:val="en-US" w:eastAsia="zh-CN"/>
              </w:rPr>
              <w:t>针对本项目提供的增值服务及优惠</w:t>
            </w:r>
            <w:r>
              <w:rPr>
                <w:rFonts w:hint="eastAsia" w:ascii="宋体" w:hAnsi="宋体" w:eastAsia="宋体" w:cs="宋体"/>
                <w:color w:val="auto"/>
                <w:spacing w:val="-4"/>
                <w:sz w:val="24"/>
                <w:szCs w:val="24"/>
                <w:highlight w:val="none"/>
              </w:rPr>
              <w:t>承诺</w:t>
            </w:r>
            <w:r>
              <w:rPr>
                <w:rFonts w:hint="eastAsia" w:ascii="宋体" w:hAnsi="宋体" w:eastAsia="宋体" w:cs="宋体"/>
                <w:b w:val="0"/>
                <w:bCs w:val="0"/>
                <w:color w:val="auto"/>
                <w:sz w:val="24"/>
                <w:szCs w:val="24"/>
                <w:highlight w:val="none"/>
                <w:lang w:val="en-US" w:eastAsia="zh-CN"/>
              </w:rPr>
              <w:t>进行综合打分：一档得5分；二档得4.5分；三档得4分；四档得3.5分；五档得3分；六档得2.5分；七档得2分；八档得1.5分；九档得1分；十档得0.5分；未提及此项不得分。</w:t>
            </w:r>
          </w:p>
        </w:tc>
      </w:tr>
    </w:tbl>
    <w:p w14:paraId="1ECFDF31">
      <w:pPr>
        <w:keepNext w:val="0"/>
        <w:keepLines w:val="0"/>
        <w:pageBreakBefore w:val="0"/>
        <w:widowControl w:val="0"/>
        <w:shd w:val="clear" w:color="auto"/>
        <w:kinsoku/>
        <w:wordWrap/>
        <w:overflowPunct/>
        <w:topLinePunct w:val="0"/>
        <w:autoSpaceDE w:val="0"/>
        <w:autoSpaceDN w:val="0"/>
        <w:bidi w:val="0"/>
        <w:adjustRightInd/>
        <w:snapToGrid/>
        <w:spacing w:line="360" w:lineRule="auto"/>
        <w:textAlignment w:val="auto"/>
        <w:rPr>
          <w:rFonts w:hint="eastAsia" w:ascii="宋体" w:hAnsi="宋体" w:eastAsia="宋体" w:cs="宋体"/>
          <w:b w:val="0"/>
          <w:bCs w:val="0"/>
          <w:color w:val="auto"/>
          <w:kern w:val="0"/>
          <w:sz w:val="24"/>
          <w:szCs w:val="24"/>
          <w:highlight w:val="none"/>
          <w:lang w:val="zh-CN"/>
        </w:rPr>
      </w:pPr>
    </w:p>
    <w:p w14:paraId="49AC8E64">
      <w:pPr>
        <w:keepNext w:val="0"/>
        <w:keepLines w:val="0"/>
        <w:pageBreakBefore w:val="0"/>
        <w:widowControl w:val="0"/>
        <w:shd w:val="clear" w:color="auto"/>
        <w:kinsoku/>
        <w:wordWrap/>
        <w:overflowPunct/>
        <w:topLinePunct w:val="0"/>
        <w:autoSpaceDE w:val="0"/>
        <w:autoSpaceDN w:val="0"/>
        <w:bidi w:val="0"/>
        <w:adjustRightInd/>
        <w:snapToGrid/>
        <w:spacing w:line="360" w:lineRule="auto"/>
        <w:textAlignment w:val="auto"/>
        <w:rPr>
          <w:rFonts w:hint="eastAsia" w:ascii="宋体" w:hAnsi="宋体" w:eastAsia="宋体" w:cs="宋体"/>
          <w:b w:val="0"/>
          <w:bCs w:val="0"/>
          <w:color w:val="auto"/>
          <w:kern w:val="0"/>
          <w:sz w:val="24"/>
          <w:szCs w:val="24"/>
          <w:highlight w:val="none"/>
          <w:lang w:val="zh-CN"/>
        </w:rPr>
      </w:pPr>
    </w:p>
    <w:p w14:paraId="3A341E7F">
      <w:pPr>
        <w:keepNext w:val="0"/>
        <w:keepLines w:val="0"/>
        <w:pageBreakBefore w:val="0"/>
        <w:widowControl w:val="0"/>
        <w:shd w:val="clear" w:color="auto"/>
        <w:kinsoku/>
        <w:wordWrap/>
        <w:overflowPunct/>
        <w:topLinePunct w:val="0"/>
        <w:autoSpaceDE w:val="0"/>
        <w:autoSpaceDN w:val="0"/>
        <w:bidi w:val="0"/>
        <w:adjustRightInd/>
        <w:snapToGrid/>
        <w:spacing w:line="360" w:lineRule="auto"/>
        <w:textAlignment w:val="auto"/>
        <w:rPr>
          <w:rFonts w:hint="eastAsia" w:ascii="宋体" w:hAnsi="宋体" w:eastAsia="宋体" w:cs="宋体"/>
          <w:b w:val="0"/>
          <w:bCs w:val="0"/>
          <w:color w:val="auto"/>
          <w:kern w:val="0"/>
          <w:sz w:val="24"/>
          <w:szCs w:val="24"/>
          <w:highlight w:val="none"/>
          <w:lang w:val="zh-CN"/>
        </w:rPr>
      </w:pPr>
    </w:p>
    <w:p w14:paraId="736F097D">
      <w:pPr>
        <w:keepNext w:val="0"/>
        <w:keepLines w:val="0"/>
        <w:pageBreakBefore w:val="0"/>
        <w:widowControl w:val="0"/>
        <w:shd w:val="clear" w:color="auto"/>
        <w:kinsoku/>
        <w:wordWrap/>
        <w:overflowPunct/>
        <w:topLinePunct w:val="0"/>
        <w:autoSpaceDE w:val="0"/>
        <w:autoSpaceDN w:val="0"/>
        <w:bidi w:val="0"/>
        <w:adjustRightInd/>
        <w:snapToGrid/>
        <w:spacing w:line="360" w:lineRule="auto"/>
        <w:textAlignment w:val="auto"/>
        <w:rPr>
          <w:rFonts w:hint="eastAsia" w:ascii="宋体" w:hAnsi="宋体" w:eastAsia="宋体" w:cs="宋体"/>
          <w:b w:val="0"/>
          <w:bCs w:val="0"/>
          <w:color w:val="auto"/>
          <w:kern w:val="0"/>
          <w:sz w:val="24"/>
          <w:szCs w:val="24"/>
          <w:highlight w:val="none"/>
          <w:lang w:val="zh-CN"/>
        </w:rPr>
      </w:pPr>
    </w:p>
    <w:p w14:paraId="74DACCE8">
      <w:pPr>
        <w:shd w:val="clear" w:color="auto"/>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第四章</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公开招标需求</w:t>
      </w:r>
    </w:p>
    <w:p w14:paraId="01636E64">
      <w:pPr>
        <w:pStyle w:val="7"/>
        <w:keepNext w:val="0"/>
        <w:keepLines w:val="0"/>
        <w:pageBreakBefore w:val="0"/>
        <w:shd w:val="clea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一、招标项目一览表</w:t>
      </w:r>
    </w:p>
    <w:tbl>
      <w:tblPr>
        <w:tblStyle w:val="29"/>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583"/>
        <w:gridCol w:w="1680"/>
        <w:gridCol w:w="1350"/>
        <w:gridCol w:w="2100"/>
      </w:tblGrid>
      <w:tr w14:paraId="5BAA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1" w:hRule="atLeast"/>
          <w:jc w:val="center"/>
        </w:trPr>
        <w:tc>
          <w:tcPr>
            <w:tcW w:w="1085" w:type="dxa"/>
            <w:noWrap w:val="0"/>
            <w:vAlign w:val="center"/>
          </w:tcPr>
          <w:p w14:paraId="03DD701A">
            <w:pPr>
              <w:keepNext w:val="0"/>
              <w:keepLines w:val="0"/>
              <w:pageBreakBefore w:val="0"/>
              <w:shd w:val="clear"/>
              <w:tabs>
                <w:tab w:val="left" w:pos="8280"/>
              </w:tabs>
              <w:kinsoku/>
              <w:wordWrap/>
              <w:overflowPunct/>
              <w:topLinePunct w:val="0"/>
              <w:autoSpaceDE/>
              <w:autoSpaceDN/>
              <w:bidi w:val="0"/>
              <w:adjustRightInd/>
              <w:snapToGrid/>
              <w:spacing w:line="360" w:lineRule="auto"/>
              <w:ind w:right="25"/>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标段号</w:t>
            </w:r>
          </w:p>
        </w:tc>
        <w:tc>
          <w:tcPr>
            <w:tcW w:w="2583" w:type="dxa"/>
            <w:noWrap w:val="0"/>
            <w:vAlign w:val="center"/>
          </w:tcPr>
          <w:p w14:paraId="79579F34">
            <w:pPr>
              <w:keepNext w:val="0"/>
              <w:keepLines w:val="0"/>
              <w:pageBreakBefore w:val="0"/>
              <w:shd w:val="clear"/>
              <w:tabs>
                <w:tab w:val="left" w:pos="8280"/>
              </w:tabs>
              <w:kinsoku/>
              <w:wordWrap/>
              <w:overflowPunct/>
              <w:topLinePunct w:val="0"/>
              <w:autoSpaceDE/>
              <w:autoSpaceDN/>
              <w:bidi w:val="0"/>
              <w:adjustRightInd/>
              <w:snapToGrid/>
              <w:spacing w:line="360" w:lineRule="auto"/>
              <w:ind w:right="25"/>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项目内容</w:t>
            </w:r>
          </w:p>
        </w:tc>
        <w:tc>
          <w:tcPr>
            <w:tcW w:w="1680" w:type="dxa"/>
            <w:noWrap w:val="0"/>
            <w:vAlign w:val="center"/>
          </w:tcPr>
          <w:p w14:paraId="54D0C190">
            <w:pPr>
              <w:keepNext w:val="0"/>
              <w:keepLines w:val="0"/>
              <w:pageBreakBefore w:val="0"/>
              <w:shd w:val="clear"/>
              <w:tabs>
                <w:tab w:val="left" w:pos="8280"/>
              </w:tabs>
              <w:kinsoku/>
              <w:wordWrap/>
              <w:overflowPunct/>
              <w:topLinePunct w:val="0"/>
              <w:autoSpaceDE/>
              <w:autoSpaceDN/>
              <w:bidi w:val="0"/>
              <w:adjustRightInd/>
              <w:snapToGrid/>
              <w:spacing w:line="360" w:lineRule="auto"/>
              <w:ind w:right="25"/>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w:t>
            </w:r>
            <w:r>
              <w:rPr>
                <w:rFonts w:hint="eastAsia" w:ascii="宋体" w:hAnsi="宋体" w:cs="宋体"/>
                <w:b/>
                <w:color w:val="auto"/>
                <w:sz w:val="24"/>
                <w:szCs w:val="24"/>
                <w:highlight w:val="none"/>
                <w:lang w:val="en-US" w:eastAsia="zh-CN"/>
              </w:rPr>
              <w:t>金额</w:t>
            </w:r>
            <w:r>
              <w:rPr>
                <w:rFonts w:hint="eastAsia" w:ascii="宋体" w:hAnsi="宋体" w:eastAsia="宋体" w:cs="宋体"/>
                <w:b/>
                <w:color w:val="auto"/>
                <w:sz w:val="24"/>
                <w:szCs w:val="24"/>
                <w:highlight w:val="none"/>
                <w:lang w:val="en-US" w:eastAsia="zh-CN"/>
              </w:rPr>
              <w:t>/最高限价</w:t>
            </w:r>
          </w:p>
        </w:tc>
        <w:tc>
          <w:tcPr>
            <w:tcW w:w="1350" w:type="dxa"/>
            <w:noWrap w:val="0"/>
            <w:vAlign w:val="center"/>
          </w:tcPr>
          <w:p w14:paraId="6346E72C">
            <w:pPr>
              <w:keepNext w:val="0"/>
              <w:keepLines w:val="0"/>
              <w:pageBreakBefore w:val="0"/>
              <w:shd w:val="clear"/>
              <w:tabs>
                <w:tab w:val="left" w:pos="8280"/>
              </w:tabs>
              <w:kinsoku/>
              <w:wordWrap/>
              <w:overflowPunct/>
              <w:topLinePunct w:val="0"/>
              <w:autoSpaceDE/>
              <w:autoSpaceDN/>
              <w:bidi w:val="0"/>
              <w:adjustRightInd/>
              <w:snapToGrid/>
              <w:spacing w:line="360" w:lineRule="auto"/>
              <w:ind w:right="25" w:firstLine="120" w:firstLineChars="5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服务期</w:t>
            </w:r>
          </w:p>
        </w:tc>
        <w:tc>
          <w:tcPr>
            <w:tcW w:w="2100" w:type="dxa"/>
            <w:noWrap w:val="0"/>
            <w:vAlign w:val="center"/>
          </w:tcPr>
          <w:p w14:paraId="39C7CF49">
            <w:pPr>
              <w:keepNext w:val="0"/>
              <w:keepLines w:val="0"/>
              <w:pageBreakBefore w:val="0"/>
              <w:shd w:val="clear"/>
              <w:tabs>
                <w:tab w:val="left" w:pos="8280"/>
              </w:tabs>
              <w:kinsoku/>
              <w:wordWrap/>
              <w:overflowPunct/>
              <w:topLinePunct w:val="0"/>
              <w:autoSpaceDE/>
              <w:autoSpaceDN/>
              <w:bidi w:val="0"/>
              <w:adjustRightInd/>
              <w:snapToGrid/>
              <w:spacing w:line="360" w:lineRule="auto"/>
              <w:ind w:right="25"/>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服务地点</w:t>
            </w:r>
          </w:p>
        </w:tc>
      </w:tr>
      <w:tr w14:paraId="0628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085" w:type="dxa"/>
            <w:noWrap w:val="0"/>
            <w:vAlign w:val="center"/>
          </w:tcPr>
          <w:p w14:paraId="680691AD">
            <w:pPr>
              <w:keepNext w:val="0"/>
              <w:keepLines w:val="0"/>
              <w:pageBreakBefore w:val="0"/>
              <w:shd w:val="clear"/>
              <w:tabs>
                <w:tab w:val="left" w:pos="8280"/>
              </w:tabs>
              <w:kinsoku/>
              <w:wordWrap/>
              <w:overflowPunct/>
              <w:topLinePunct w:val="0"/>
              <w:autoSpaceDE/>
              <w:autoSpaceDN/>
              <w:bidi w:val="0"/>
              <w:adjustRightInd/>
              <w:snapToGrid/>
              <w:spacing w:line="360" w:lineRule="auto"/>
              <w:ind w:right="25"/>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83" w:type="dxa"/>
            <w:noWrap w:val="0"/>
            <w:vAlign w:val="center"/>
          </w:tcPr>
          <w:p w14:paraId="534C0301">
            <w:pPr>
              <w:keepNext w:val="0"/>
              <w:keepLines w:val="0"/>
              <w:pageBreakBefore w:val="0"/>
              <w:shd w:val="clear"/>
              <w:tabs>
                <w:tab w:val="left" w:pos="8280"/>
              </w:tabs>
              <w:kinsoku/>
              <w:wordWrap/>
              <w:overflowPunct/>
              <w:topLinePunct w:val="0"/>
              <w:autoSpaceDE/>
              <w:autoSpaceDN/>
              <w:bidi w:val="0"/>
              <w:adjustRightInd/>
              <w:snapToGrid/>
              <w:spacing w:line="360" w:lineRule="auto"/>
              <w:ind w:right="25"/>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台州市第一人民医院</w:t>
            </w:r>
            <w:r>
              <w:rPr>
                <w:rFonts w:hint="eastAsia" w:ascii="宋体" w:hAnsi="宋体" w:cs="宋体"/>
                <w:color w:val="auto"/>
                <w:sz w:val="24"/>
                <w:szCs w:val="24"/>
                <w:highlight w:val="none"/>
                <w:lang w:eastAsia="zh-CN"/>
              </w:rPr>
              <w:t>保安服务采购项目</w:t>
            </w:r>
          </w:p>
        </w:tc>
        <w:tc>
          <w:tcPr>
            <w:tcW w:w="1680" w:type="dxa"/>
            <w:noWrap w:val="0"/>
            <w:vAlign w:val="center"/>
          </w:tcPr>
          <w:p w14:paraId="0B0A825A">
            <w:pPr>
              <w:keepNext w:val="0"/>
              <w:keepLines w:val="0"/>
              <w:pageBreakBefore w:val="0"/>
              <w:shd w:val="clear"/>
              <w:tabs>
                <w:tab w:val="left" w:pos="8280"/>
              </w:tabs>
              <w:kinsoku/>
              <w:wordWrap/>
              <w:overflowPunct/>
              <w:topLinePunct w:val="0"/>
              <w:autoSpaceDE/>
              <w:autoSpaceDN/>
              <w:bidi w:val="0"/>
              <w:adjustRightInd/>
              <w:snapToGrid/>
              <w:spacing w:line="360" w:lineRule="auto"/>
              <w:ind w:right="25" w:firstLine="120" w:firstLineChars="5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lang w:eastAsia="zh-CN"/>
              </w:rPr>
              <w:t>5400000.00</w:t>
            </w:r>
            <w:r>
              <w:rPr>
                <w:rFonts w:hint="eastAsia" w:ascii="宋体" w:hAnsi="宋体" w:eastAsia="宋体" w:cs="宋体"/>
                <w:color w:val="auto"/>
                <w:sz w:val="24"/>
                <w:szCs w:val="24"/>
                <w:highlight w:val="none"/>
                <w:lang w:val="en-US" w:eastAsia="zh-CN"/>
              </w:rPr>
              <w:t>元</w:t>
            </w:r>
          </w:p>
        </w:tc>
        <w:tc>
          <w:tcPr>
            <w:tcW w:w="1350" w:type="dxa"/>
            <w:noWrap w:val="0"/>
            <w:vAlign w:val="center"/>
          </w:tcPr>
          <w:p w14:paraId="70EA9A17">
            <w:pPr>
              <w:keepNext w:val="0"/>
              <w:keepLines w:val="0"/>
              <w:pageBreakBefore w:val="0"/>
              <w:shd w:val="clear"/>
              <w:tabs>
                <w:tab w:val="left" w:pos="8280"/>
              </w:tabs>
              <w:kinsoku/>
              <w:wordWrap/>
              <w:overflowPunct/>
              <w:topLinePunct w:val="0"/>
              <w:autoSpaceDE/>
              <w:autoSpaceDN/>
              <w:bidi w:val="0"/>
              <w:adjustRightInd/>
              <w:snapToGrid/>
              <w:spacing w:line="360" w:lineRule="auto"/>
              <w:ind w:right="25"/>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rPr>
              <w:t>年</w:t>
            </w:r>
          </w:p>
        </w:tc>
        <w:tc>
          <w:tcPr>
            <w:tcW w:w="2100" w:type="dxa"/>
            <w:noWrap w:val="0"/>
            <w:vAlign w:val="center"/>
          </w:tcPr>
          <w:p w14:paraId="53243BC1">
            <w:pPr>
              <w:keepNext w:val="0"/>
              <w:keepLines w:val="0"/>
              <w:pageBreakBefore w:val="0"/>
              <w:shd w:val="clear"/>
              <w:tabs>
                <w:tab w:val="left" w:pos="8280"/>
              </w:tabs>
              <w:kinsoku/>
              <w:wordWrap/>
              <w:overflowPunct/>
              <w:topLinePunct w:val="0"/>
              <w:autoSpaceDE/>
              <w:autoSpaceDN/>
              <w:bidi w:val="0"/>
              <w:adjustRightInd/>
              <w:snapToGrid/>
              <w:spacing w:line="360" w:lineRule="auto"/>
              <w:ind w:right="25"/>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台州市第一人民医院</w:t>
            </w:r>
            <w:r>
              <w:rPr>
                <w:rFonts w:hint="eastAsia" w:ascii="宋体" w:hAnsi="宋体" w:cs="宋体"/>
                <w:color w:val="auto"/>
                <w:sz w:val="24"/>
                <w:szCs w:val="24"/>
                <w:highlight w:val="none"/>
                <w:lang w:val="en-US" w:eastAsia="zh-CN"/>
              </w:rPr>
              <w:t>新院区及老院区</w:t>
            </w:r>
          </w:p>
        </w:tc>
      </w:tr>
    </w:tbl>
    <w:p w14:paraId="3D662F4D">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本次服务采购内容为：由</w:t>
      </w:r>
      <w:r>
        <w:rPr>
          <w:rFonts w:hint="eastAsia" w:ascii="宋体" w:hAnsi="宋体" w:cs="宋体"/>
          <w:b w:val="0"/>
          <w:bCs w:val="0"/>
          <w:color w:val="auto"/>
          <w:kern w:val="2"/>
          <w:sz w:val="24"/>
          <w:szCs w:val="24"/>
          <w:highlight w:val="none"/>
          <w:lang w:val="en-US" w:eastAsia="zh-CN" w:bidi="ar-SA"/>
        </w:rPr>
        <w:t>中标</w:t>
      </w:r>
      <w:r>
        <w:rPr>
          <w:rFonts w:hint="eastAsia" w:ascii="宋体" w:hAnsi="宋体" w:eastAsia="宋体" w:cs="宋体"/>
          <w:b w:val="0"/>
          <w:bCs w:val="0"/>
          <w:color w:val="auto"/>
          <w:kern w:val="2"/>
          <w:sz w:val="24"/>
          <w:szCs w:val="24"/>
          <w:highlight w:val="none"/>
          <w:lang w:val="en-US" w:eastAsia="zh-CN" w:bidi="ar-SA"/>
        </w:rPr>
        <w:t>人向采购人提供</w:t>
      </w:r>
      <w:r>
        <w:rPr>
          <w:rFonts w:hint="eastAsia" w:ascii="宋体" w:hAnsi="宋体" w:cs="宋体"/>
          <w:b w:val="0"/>
          <w:bCs w:val="0"/>
          <w:color w:val="auto"/>
          <w:kern w:val="2"/>
          <w:sz w:val="24"/>
          <w:szCs w:val="24"/>
          <w:highlight w:val="none"/>
          <w:lang w:val="en-US" w:eastAsia="zh-CN" w:bidi="ar-SA"/>
        </w:rPr>
        <w:t>80</w:t>
      </w:r>
      <w:r>
        <w:rPr>
          <w:rFonts w:hint="eastAsia" w:ascii="宋体" w:hAnsi="宋体" w:eastAsia="宋体" w:cs="宋体"/>
          <w:b w:val="0"/>
          <w:bCs w:val="0"/>
          <w:color w:val="auto"/>
          <w:kern w:val="2"/>
          <w:sz w:val="24"/>
          <w:szCs w:val="24"/>
          <w:highlight w:val="none"/>
          <w:lang w:val="en-US" w:eastAsia="zh-CN" w:bidi="ar-SA"/>
        </w:rPr>
        <w:t>人保安服务,保安人员服从采购人的工作安排，负责采购人服务地点的保安工作。</w:t>
      </w:r>
    </w:p>
    <w:p w14:paraId="18B19938">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二、具体内容要求</w:t>
      </w:r>
    </w:p>
    <w:p w14:paraId="6B6BA325">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服务单位</w:t>
      </w:r>
      <w:r>
        <w:rPr>
          <w:rFonts w:hint="eastAsia" w:ascii="宋体" w:hAnsi="宋体" w:eastAsia="宋体" w:cs="宋体"/>
          <w:b/>
          <w:bCs/>
          <w:color w:val="auto"/>
          <w:sz w:val="24"/>
          <w:szCs w:val="24"/>
          <w:highlight w:val="none"/>
        </w:rPr>
        <w:t>要求</w:t>
      </w:r>
    </w:p>
    <w:p w14:paraId="17984309">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服务单位</w:t>
      </w:r>
      <w:r>
        <w:rPr>
          <w:rFonts w:hint="eastAsia" w:ascii="宋体" w:hAnsi="宋体" w:eastAsia="宋体" w:cs="宋体"/>
          <w:color w:val="auto"/>
          <w:sz w:val="24"/>
          <w:szCs w:val="24"/>
          <w:highlight w:val="none"/>
        </w:rPr>
        <w:t>应依法成立，并具备浙江省公安厅核准安保服务资质，且为信誉良好、经验丰富、合法经营的企业法人。</w:t>
      </w:r>
    </w:p>
    <w:p w14:paraId="1C458F3D">
      <w:pPr>
        <w:pStyle w:val="11"/>
        <w:keepNext w:val="0"/>
        <w:keepLines w:val="0"/>
        <w:pageBreakBefore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二）安保人员配置要求（共</w:t>
      </w:r>
      <w:r>
        <w:rPr>
          <w:rFonts w:hint="eastAsia" w:ascii="宋体" w:hAnsi="宋体" w:cs="宋体"/>
          <w:b/>
          <w:bCs/>
          <w:color w:val="auto"/>
          <w:kern w:val="2"/>
          <w:sz w:val="24"/>
          <w:szCs w:val="24"/>
          <w:highlight w:val="none"/>
          <w:lang w:val="en-US" w:eastAsia="zh-CN" w:bidi="ar-SA"/>
        </w:rPr>
        <w:t>80</w:t>
      </w:r>
      <w:r>
        <w:rPr>
          <w:rFonts w:hint="eastAsia" w:ascii="宋体" w:hAnsi="宋体" w:eastAsia="宋体" w:cs="宋体"/>
          <w:b/>
          <w:bCs/>
          <w:color w:val="auto"/>
          <w:kern w:val="2"/>
          <w:sz w:val="24"/>
          <w:szCs w:val="24"/>
          <w:highlight w:val="none"/>
          <w:lang w:val="en-US" w:eastAsia="zh-CN" w:bidi="ar-SA"/>
        </w:rPr>
        <w:t>人，按三班轮班，岗位配置如下，具体工作服从采购人安排）</w:t>
      </w:r>
    </w:p>
    <w:tbl>
      <w:tblPr>
        <w:tblStyle w:val="29"/>
        <w:tblW w:w="0" w:type="auto"/>
        <w:tblInd w:w="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2669"/>
        <w:gridCol w:w="1961"/>
        <w:gridCol w:w="1633"/>
        <w:gridCol w:w="1350"/>
      </w:tblGrid>
      <w:tr w14:paraId="6BBC6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trPr>
        <w:tc>
          <w:tcPr>
            <w:tcW w:w="806" w:type="dxa"/>
            <w:noWrap w:val="0"/>
            <w:vAlign w:val="center"/>
          </w:tcPr>
          <w:p w14:paraId="7C96FBC7">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2669" w:type="dxa"/>
            <w:noWrap w:val="0"/>
            <w:vAlign w:val="center"/>
          </w:tcPr>
          <w:p w14:paraId="68CE0808">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岗位</w:t>
            </w:r>
          </w:p>
        </w:tc>
        <w:tc>
          <w:tcPr>
            <w:tcW w:w="1961" w:type="dxa"/>
            <w:noWrap w:val="0"/>
            <w:vAlign w:val="center"/>
          </w:tcPr>
          <w:p w14:paraId="46EDE676">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人数</w:t>
            </w:r>
          </w:p>
        </w:tc>
        <w:tc>
          <w:tcPr>
            <w:tcW w:w="1633" w:type="dxa"/>
            <w:noWrap w:val="0"/>
            <w:vAlign w:val="center"/>
          </w:tcPr>
          <w:p w14:paraId="710834A0">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小计</w:t>
            </w:r>
          </w:p>
        </w:tc>
        <w:tc>
          <w:tcPr>
            <w:tcW w:w="1350" w:type="dxa"/>
            <w:noWrap w:val="0"/>
            <w:vAlign w:val="center"/>
          </w:tcPr>
          <w:p w14:paraId="7792F71D">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备注</w:t>
            </w:r>
          </w:p>
        </w:tc>
      </w:tr>
      <w:tr w14:paraId="6A2D4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06" w:type="dxa"/>
            <w:noWrap w:val="0"/>
            <w:vAlign w:val="center"/>
          </w:tcPr>
          <w:p w14:paraId="15A075E5">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669" w:type="dxa"/>
            <w:noWrap w:val="0"/>
            <w:vAlign w:val="center"/>
          </w:tcPr>
          <w:p w14:paraId="042737EA">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两个门口</w:t>
            </w:r>
          </w:p>
        </w:tc>
        <w:tc>
          <w:tcPr>
            <w:tcW w:w="1961" w:type="dxa"/>
            <w:noWrap w:val="0"/>
            <w:vAlign w:val="center"/>
          </w:tcPr>
          <w:p w14:paraId="1533BD7F">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每个门口</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人</w:t>
            </w:r>
          </w:p>
        </w:tc>
        <w:tc>
          <w:tcPr>
            <w:tcW w:w="1633" w:type="dxa"/>
            <w:noWrap w:val="0"/>
            <w:vAlign w:val="center"/>
          </w:tcPr>
          <w:p w14:paraId="31693C75">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人</w:t>
            </w:r>
          </w:p>
        </w:tc>
        <w:tc>
          <w:tcPr>
            <w:tcW w:w="1350" w:type="dxa"/>
            <w:vMerge w:val="restart"/>
            <w:noWrap w:val="0"/>
            <w:vAlign w:val="center"/>
          </w:tcPr>
          <w:p w14:paraId="3AD5893B">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老院区：</w:t>
            </w:r>
            <w:r>
              <w:rPr>
                <w:rFonts w:hint="eastAsia" w:ascii="宋体" w:hAnsi="宋体" w:eastAsia="宋体" w:cs="宋体"/>
                <w:bCs/>
                <w:color w:val="auto"/>
                <w:sz w:val="24"/>
                <w:szCs w:val="24"/>
                <w:highlight w:val="none"/>
              </w:rPr>
              <w:t>班长</w:t>
            </w:r>
            <w:r>
              <w:rPr>
                <w:rFonts w:hint="eastAsia" w:ascii="宋体" w:hAnsi="宋体" w:cs="宋体"/>
                <w:bCs/>
                <w:color w:val="auto"/>
                <w:sz w:val="24"/>
                <w:szCs w:val="24"/>
                <w:highlight w:val="none"/>
                <w:lang w:val="en-US" w:eastAsia="zh-CN"/>
              </w:rPr>
              <w:t>2名</w:t>
            </w:r>
            <w:r>
              <w:rPr>
                <w:rFonts w:hint="eastAsia" w:ascii="宋体" w:hAnsi="宋体" w:eastAsia="宋体" w:cs="宋体"/>
                <w:bCs/>
                <w:color w:val="auto"/>
                <w:sz w:val="24"/>
                <w:szCs w:val="24"/>
                <w:highlight w:val="none"/>
              </w:rPr>
              <w:t>按医院正常上班</w:t>
            </w:r>
          </w:p>
        </w:tc>
      </w:tr>
      <w:tr w14:paraId="3BED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806" w:type="dxa"/>
            <w:noWrap w:val="0"/>
            <w:vAlign w:val="center"/>
          </w:tcPr>
          <w:p w14:paraId="081D72FD">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2669" w:type="dxa"/>
            <w:noWrap w:val="0"/>
            <w:vAlign w:val="center"/>
          </w:tcPr>
          <w:p w14:paraId="51624FC6">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门诊大厅</w:t>
            </w:r>
          </w:p>
        </w:tc>
        <w:tc>
          <w:tcPr>
            <w:tcW w:w="1961" w:type="dxa"/>
            <w:noWrap w:val="0"/>
            <w:vAlign w:val="center"/>
          </w:tcPr>
          <w:p w14:paraId="6800E730">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人</w:t>
            </w:r>
          </w:p>
        </w:tc>
        <w:tc>
          <w:tcPr>
            <w:tcW w:w="1633" w:type="dxa"/>
            <w:noWrap w:val="0"/>
            <w:vAlign w:val="center"/>
          </w:tcPr>
          <w:p w14:paraId="4D78E1C4">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人</w:t>
            </w:r>
          </w:p>
        </w:tc>
        <w:tc>
          <w:tcPr>
            <w:tcW w:w="1350" w:type="dxa"/>
            <w:vMerge w:val="continue"/>
            <w:noWrap w:val="0"/>
            <w:vAlign w:val="center"/>
          </w:tcPr>
          <w:p w14:paraId="428A57DD">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p>
        </w:tc>
      </w:tr>
      <w:tr w14:paraId="68EEB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06" w:type="dxa"/>
            <w:noWrap w:val="0"/>
            <w:vAlign w:val="center"/>
          </w:tcPr>
          <w:p w14:paraId="5E593A31">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2669" w:type="dxa"/>
            <w:noWrap w:val="0"/>
            <w:vAlign w:val="center"/>
          </w:tcPr>
          <w:p w14:paraId="6CFC4239">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日常巡逻</w:t>
            </w:r>
          </w:p>
        </w:tc>
        <w:tc>
          <w:tcPr>
            <w:tcW w:w="1961" w:type="dxa"/>
            <w:noWrap w:val="0"/>
            <w:vAlign w:val="center"/>
          </w:tcPr>
          <w:p w14:paraId="52C18B04">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人</w:t>
            </w:r>
          </w:p>
        </w:tc>
        <w:tc>
          <w:tcPr>
            <w:tcW w:w="1633" w:type="dxa"/>
            <w:noWrap w:val="0"/>
            <w:vAlign w:val="center"/>
          </w:tcPr>
          <w:p w14:paraId="2C95EF99">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人</w:t>
            </w:r>
          </w:p>
        </w:tc>
        <w:tc>
          <w:tcPr>
            <w:tcW w:w="1350" w:type="dxa"/>
            <w:vMerge w:val="continue"/>
            <w:noWrap w:val="0"/>
            <w:vAlign w:val="center"/>
          </w:tcPr>
          <w:p w14:paraId="7914DE99">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p>
        </w:tc>
      </w:tr>
      <w:tr w14:paraId="2E3DC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06" w:type="dxa"/>
            <w:noWrap w:val="0"/>
            <w:vAlign w:val="center"/>
          </w:tcPr>
          <w:p w14:paraId="70BD1E84">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p>
        </w:tc>
        <w:tc>
          <w:tcPr>
            <w:tcW w:w="2669" w:type="dxa"/>
            <w:noWrap w:val="0"/>
            <w:vAlign w:val="center"/>
          </w:tcPr>
          <w:p w14:paraId="7CDDB037">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val="en-US" w:eastAsia="zh-CN"/>
              </w:rPr>
              <w:t>个门口</w:t>
            </w:r>
          </w:p>
        </w:tc>
        <w:tc>
          <w:tcPr>
            <w:tcW w:w="1961" w:type="dxa"/>
            <w:noWrap w:val="0"/>
            <w:vAlign w:val="center"/>
          </w:tcPr>
          <w:p w14:paraId="6F399783">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每个门口</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人</w:t>
            </w:r>
          </w:p>
        </w:tc>
        <w:tc>
          <w:tcPr>
            <w:tcW w:w="1633" w:type="dxa"/>
            <w:noWrap w:val="0"/>
            <w:vAlign w:val="center"/>
          </w:tcPr>
          <w:p w14:paraId="413D4E7D">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en-US" w:eastAsia="zh-CN"/>
              </w:rPr>
              <w:t>人</w:t>
            </w:r>
          </w:p>
        </w:tc>
        <w:tc>
          <w:tcPr>
            <w:tcW w:w="1350" w:type="dxa"/>
            <w:vMerge w:val="restart"/>
            <w:noWrap w:val="0"/>
            <w:vAlign w:val="center"/>
          </w:tcPr>
          <w:p w14:paraId="7610C3E0">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新院区：</w:t>
            </w:r>
            <w:r>
              <w:rPr>
                <w:rFonts w:hint="eastAsia" w:ascii="宋体" w:hAnsi="宋体" w:eastAsia="宋体" w:cs="宋体"/>
                <w:bCs/>
                <w:color w:val="auto"/>
                <w:sz w:val="24"/>
                <w:szCs w:val="24"/>
                <w:highlight w:val="none"/>
              </w:rPr>
              <w:t>班长</w:t>
            </w:r>
            <w:r>
              <w:rPr>
                <w:rFonts w:hint="eastAsia" w:ascii="宋体" w:hAnsi="宋体" w:cs="宋体"/>
                <w:bCs/>
                <w:color w:val="auto"/>
                <w:sz w:val="24"/>
                <w:szCs w:val="24"/>
                <w:highlight w:val="none"/>
                <w:lang w:val="en-US" w:eastAsia="zh-CN"/>
              </w:rPr>
              <w:t>3名</w:t>
            </w:r>
            <w:r>
              <w:rPr>
                <w:rFonts w:hint="eastAsia" w:ascii="宋体" w:hAnsi="宋体" w:eastAsia="宋体" w:cs="宋体"/>
                <w:bCs/>
                <w:color w:val="auto"/>
                <w:sz w:val="24"/>
                <w:szCs w:val="24"/>
                <w:highlight w:val="none"/>
              </w:rPr>
              <w:t>按医院正常上班</w:t>
            </w:r>
          </w:p>
        </w:tc>
      </w:tr>
      <w:tr w14:paraId="0BF57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06" w:type="dxa"/>
            <w:noWrap w:val="0"/>
            <w:vAlign w:val="center"/>
          </w:tcPr>
          <w:p w14:paraId="70181D6C">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5</w:t>
            </w:r>
          </w:p>
        </w:tc>
        <w:tc>
          <w:tcPr>
            <w:tcW w:w="2669" w:type="dxa"/>
            <w:noWrap w:val="0"/>
            <w:vAlign w:val="center"/>
          </w:tcPr>
          <w:p w14:paraId="4B77EEAF">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门诊大厅</w:t>
            </w:r>
          </w:p>
        </w:tc>
        <w:tc>
          <w:tcPr>
            <w:tcW w:w="1961" w:type="dxa"/>
            <w:noWrap w:val="0"/>
            <w:vAlign w:val="center"/>
          </w:tcPr>
          <w:p w14:paraId="5ED3A113">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人</w:t>
            </w:r>
          </w:p>
        </w:tc>
        <w:tc>
          <w:tcPr>
            <w:tcW w:w="1633" w:type="dxa"/>
            <w:noWrap w:val="0"/>
            <w:vAlign w:val="center"/>
          </w:tcPr>
          <w:p w14:paraId="65348D90">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人</w:t>
            </w:r>
          </w:p>
        </w:tc>
        <w:tc>
          <w:tcPr>
            <w:tcW w:w="1350" w:type="dxa"/>
            <w:vMerge w:val="continue"/>
            <w:noWrap w:val="0"/>
            <w:vAlign w:val="center"/>
          </w:tcPr>
          <w:p w14:paraId="0A897A1E">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p>
        </w:tc>
      </w:tr>
      <w:tr w14:paraId="0F1E9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06" w:type="dxa"/>
            <w:noWrap w:val="0"/>
            <w:vAlign w:val="center"/>
          </w:tcPr>
          <w:p w14:paraId="62830765">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2669" w:type="dxa"/>
            <w:noWrap w:val="0"/>
            <w:vAlign w:val="center"/>
          </w:tcPr>
          <w:p w14:paraId="4EED2CFD">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内科住院大厅</w:t>
            </w:r>
          </w:p>
        </w:tc>
        <w:tc>
          <w:tcPr>
            <w:tcW w:w="1961" w:type="dxa"/>
            <w:noWrap w:val="0"/>
            <w:vAlign w:val="center"/>
          </w:tcPr>
          <w:p w14:paraId="6CA02CC2">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人</w:t>
            </w:r>
          </w:p>
        </w:tc>
        <w:tc>
          <w:tcPr>
            <w:tcW w:w="1633" w:type="dxa"/>
            <w:noWrap w:val="0"/>
            <w:vAlign w:val="center"/>
          </w:tcPr>
          <w:p w14:paraId="3A196431">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人</w:t>
            </w:r>
          </w:p>
        </w:tc>
        <w:tc>
          <w:tcPr>
            <w:tcW w:w="1350" w:type="dxa"/>
            <w:vMerge w:val="continue"/>
            <w:noWrap w:val="0"/>
            <w:vAlign w:val="center"/>
          </w:tcPr>
          <w:p w14:paraId="769F030D">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p>
        </w:tc>
      </w:tr>
      <w:tr w14:paraId="57294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06" w:type="dxa"/>
            <w:noWrap w:val="0"/>
            <w:vAlign w:val="center"/>
          </w:tcPr>
          <w:p w14:paraId="173BD545">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2669" w:type="dxa"/>
            <w:noWrap w:val="0"/>
            <w:vAlign w:val="center"/>
          </w:tcPr>
          <w:p w14:paraId="113EF662">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外科住院大厅</w:t>
            </w:r>
          </w:p>
        </w:tc>
        <w:tc>
          <w:tcPr>
            <w:tcW w:w="1961" w:type="dxa"/>
            <w:noWrap w:val="0"/>
            <w:vAlign w:val="center"/>
          </w:tcPr>
          <w:p w14:paraId="0B0F987C">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人</w:t>
            </w:r>
          </w:p>
        </w:tc>
        <w:tc>
          <w:tcPr>
            <w:tcW w:w="1633" w:type="dxa"/>
            <w:noWrap w:val="0"/>
            <w:vAlign w:val="center"/>
          </w:tcPr>
          <w:p w14:paraId="194CB3C0">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人</w:t>
            </w:r>
          </w:p>
        </w:tc>
        <w:tc>
          <w:tcPr>
            <w:tcW w:w="1350" w:type="dxa"/>
            <w:vMerge w:val="continue"/>
            <w:noWrap w:val="0"/>
            <w:vAlign w:val="center"/>
          </w:tcPr>
          <w:p w14:paraId="147AFDC2">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p>
        </w:tc>
      </w:tr>
      <w:tr w14:paraId="48E1A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06" w:type="dxa"/>
            <w:noWrap w:val="0"/>
            <w:vAlign w:val="center"/>
          </w:tcPr>
          <w:p w14:paraId="608120A2">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2669" w:type="dxa"/>
            <w:noWrap w:val="0"/>
            <w:vAlign w:val="center"/>
          </w:tcPr>
          <w:p w14:paraId="61623535">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日常巡逻</w:t>
            </w:r>
          </w:p>
        </w:tc>
        <w:tc>
          <w:tcPr>
            <w:tcW w:w="1961" w:type="dxa"/>
            <w:noWrap w:val="0"/>
            <w:vAlign w:val="center"/>
          </w:tcPr>
          <w:p w14:paraId="2A707295">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人</w:t>
            </w:r>
          </w:p>
        </w:tc>
        <w:tc>
          <w:tcPr>
            <w:tcW w:w="1633" w:type="dxa"/>
            <w:noWrap w:val="0"/>
            <w:vAlign w:val="center"/>
          </w:tcPr>
          <w:p w14:paraId="26538B25">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人</w:t>
            </w:r>
          </w:p>
        </w:tc>
        <w:tc>
          <w:tcPr>
            <w:tcW w:w="1350" w:type="dxa"/>
            <w:vMerge w:val="continue"/>
            <w:noWrap w:val="0"/>
            <w:vAlign w:val="center"/>
          </w:tcPr>
          <w:p w14:paraId="1BC2C122">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Cs/>
                <w:color w:val="auto"/>
                <w:sz w:val="24"/>
                <w:szCs w:val="24"/>
                <w:highlight w:val="none"/>
              </w:rPr>
            </w:pPr>
          </w:p>
        </w:tc>
      </w:tr>
      <w:tr w14:paraId="7FA47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5436" w:type="dxa"/>
            <w:gridSpan w:val="3"/>
            <w:noWrap w:val="0"/>
            <w:vAlign w:val="center"/>
          </w:tcPr>
          <w:p w14:paraId="1D17447D">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合计</w:t>
            </w:r>
          </w:p>
        </w:tc>
        <w:tc>
          <w:tcPr>
            <w:tcW w:w="1633" w:type="dxa"/>
            <w:noWrap w:val="0"/>
            <w:vAlign w:val="center"/>
          </w:tcPr>
          <w:p w14:paraId="2B5B745E">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25*3=75人</w:t>
            </w:r>
          </w:p>
        </w:tc>
        <w:tc>
          <w:tcPr>
            <w:tcW w:w="1350" w:type="dxa"/>
            <w:noWrap w:val="0"/>
            <w:vAlign w:val="center"/>
          </w:tcPr>
          <w:p w14:paraId="16B15164">
            <w:pPr>
              <w:pStyle w:val="11"/>
              <w:keepNext w:val="0"/>
              <w:keepLines w:val="0"/>
              <w:pageBreakBefore w:val="0"/>
              <w:shd w:val="clear"/>
              <w:kinsoku/>
              <w:wordWrap/>
              <w:overflowPunct/>
              <w:topLinePunct w:val="0"/>
              <w:autoSpaceDE/>
              <w:autoSpaceDN/>
              <w:bidi w:val="0"/>
              <w:adjustRightInd/>
              <w:spacing w:line="360" w:lineRule="auto"/>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2+3=5人</w:t>
            </w:r>
          </w:p>
        </w:tc>
      </w:tr>
    </w:tbl>
    <w:p w14:paraId="1ADAA658">
      <w:pPr>
        <w:keepNext w:val="0"/>
        <w:keepLines w:val="0"/>
        <w:pageBreakBefore w:val="0"/>
        <w:numPr>
          <w:ilvl w:val="0"/>
          <w:numId w:val="0"/>
        </w:numPr>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保安队伍建制要求</w:t>
      </w:r>
    </w:p>
    <w:p w14:paraId="75C4EF8C">
      <w:pPr>
        <w:keepNext w:val="0"/>
        <w:keepLines w:val="0"/>
        <w:pageBreakBefore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zh-CN"/>
        </w:rPr>
        <w:t>要求男性，年龄在20-45周岁之间，身高170cm以上，初中（含）以上学历，并</w:t>
      </w:r>
      <w:r>
        <w:rPr>
          <w:rFonts w:hint="eastAsia" w:ascii="宋体" w:hAnsi="宋体" w:eastAsia="宋体" w:cs="宋体"/>
          <w:b w:val="0"/>
          <w:bCs w:val="0"/>
          <w:color w:val="auto"/>
          <w:sz w:val="24"/>
          <w:szCs w:val="24"/>
          <w:highlight w:val="none"/>
        </w:rPr>
        <w:t>持有公安机关核发的保安上岗证</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退伍军人优先（年龄可适当放宽），</w:t>
      </w:r>
      <w:r>
        <w:rPr>
          <w:rFonts w:hint="eastAsia" w:ascii="宋体" w:hAnsi="宋体" w:eastAsia="宋体" w:cs="宋体"/>
          <w:bCs/>
          <w:color w:val="auto"/>
          <w:sz w:val="24"/>
          <w:szCs w:val="24"/>
          <w:highlight w:val="none"/>
        </w:rPr>
        <w:t>本地户籍保安员占50%以上</w:t>
      </w:r>
      <w:r>
        <w:rPr>
          <w:rFonts w:hint="eastAsia" w:ascii="宋体" w:hAnsi="宋体" w:eastAsia="宋体" w:cs="宋体"/>
          <w:b w:val="0"/>
          <w:bCs w:val="0"/>
          <w:color w:val="auto"/>
          <w:sz w:val="24"/>
          <w:szCs w:val="24"/>
          <w:highlight w:val="none"/>
          <w:lang w:val="zh-CN"/>
        </w:rPr>
        <w:t>。</w:t>
      </w:r>
    </w:p>
    <w:p w14:paraId="66BCFBE5">
      <w:pPr>
        <w:keepNext w:val="0"/>
        <w:keepLines w:val="0"/>
        <w:pageBreakBefore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具有良好的道德品质和职业素养；</w:t>
      </w:r>
    </w:p>
    <w:p w14:paraId="4A41BB25">
      <w:pPr>
        <w:keepNext w:val="0"/>
        <w:keepLines w:val="0"/>
        <w:pageBreakBefore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身心健康，无传染性疾病，无癫痫病、精神病等可能危及行车安全的疾病病史，无酗酒、</w:t>
      </w:r>
      <w:r>
        <w:rPr>
          <w:rFonts w:hint="eastAsia" w:ascii="宋体" w:hAnsi="宋体" w:cs="宋体"/>
          <w:b w:val="0"/>
          <w:bCs w:val="0"/>
          <w:color w:val="auto"/>
          <w:sz w:val="24"/>
          <w:szCs w:val="24"/>
          <w:highlight w:val="none"/>
          <w:lang w:val="en-US" w:eastAsia="zh-CN"/>
        </w:rPr>
        <w:t>吸毒</w:t>
      </w:r>
      <w:r>
        <w:rPr>
          <w:rFonts w:hint="eastAsia" w:ascii="宋体" w:hAnsi="宋体" w:eastAsia="宋体" w:cs="宋体"/>
          <w:b w:val="0"/>
          <w:bCs w:val="0"/>
          <w:color w:val="auto"/>
          <w:sz w:val="24"/>
          <w:szCs w:val="24"/>
          <w:highlight w:val="none"/>
        </w:rPr>
        <w:t>行为</w:t>
      </w:r>
      <w:r>
        <w:rPr>
          <w:rFonts w:hint="eastAsia" w:ascii="宋体" w:hAnsi="宋体" w:cs="宋体"/>
          <w:b w:val="0"/>
          <w:bCs w:val="0"/>
          <w:color w:val="auto"/>
          <w:sz w:val="24"/>
          <w:szCs w:val="24"/>
          <w:highlight w:val="none"/>
          <w:lang w:val="en-US" w:eastAsia="zh-CN"/>
        </w:rPr>
        <w:t>记录</w:t>
      </w:r>
      <w:r>
        <w:rPr>
          <w:rFonts w:hint="eastAsia" w:ascii="宋体" w:hAnsi="宋体" w:eastAsia="宋体" w:cs="宋体"/>
          <w:b w:val="0"/>
          <w:bCs w:val="0"/>
          <w:color w:val="auto"/>
          <w:sz w:val="24"/>
          <w:szCs w:val="24"/>
          <w:highlight w:val="none"/>
        </w:rPr>
        <w:t>，</w:t>
      </w:r>
      <w:r>
        <w:rPr>
          <w:rFonts w:hint="eastAsia" w:ascii="宋体" w:hAnsi="宋体" w:eastAsia="宋体" w:cs="宋体"/>
          <w:bCs/>
          <w:color w:val="auto"/>
          <w:sz w:val="24"/>
          <w:szCs w:val="24"/>
          <w:highlight w:val="none"/>
        </w:rPr>
        <w:t>无违法犯罪前科</w:t>
      </w:r>
      <w:r>
        <w:rPr>
          <w:rFonts w:hint="eastAsia" w:ascii="宋体" w:hAnsi="宋体" w:eastAsia="宋体" w:cs="宋体"/>
          <w:b w:val="0"/>
          <w:bCs w:val="0"/>
          <w:color w:val="auto"/>
          <w:sz w:val="24"/>
          <w:szCs w:val="24"/>
          <w:highlight w:val="none"/>
        </w:rPr>
        <w:t>；</w:t>
      </w:r>
    </w:p>
    <w:p w14:paraId="4E339D37">
      <w:pPr>
        <w:keepNext w:val="0"/>
        <w:keepLines w:val="0"/>
        <w:pageBreakBefore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熟练掌握相关安全法律、法规、规章及相关知识；</w:t>
      </w:r>
    </w:p>
    <w:p w14:paraId="0289836E">
      <w:pPr>
        <w:keepNext w:val="0"/>
        <w:keepLines w:val="0"/>
        <w:pageBreakBefore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具有良好的语言表达和沟通能力；</w:t>
      </w:r>
    </w:p>
    <w:p w14:paraId="709859A7">
      <w:pPr>
        <w:keepNext w:val="0"/>
        <w:keepLines w:val="0"/>
        <w:pageBreakBefore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保安人员必须在中标通知书发放后10个工作日内全部配置完毕。项目负责人必须常驻项目现场</w:t>
      </w:r>
      <w:r>
        <w:rPr>
          <w:rFonts w:hint="eastAsia" w:ascii="宋体" w:hAnsi="宋体" w:eastAsia="宋体" w:cs="宋体"/>
          <w:b w:val="0"/>
          <w:bCs w:val="0"/>
          <w:color w:val="auto"/>
          <w:sz w:val="24"/>
          <w:szCs w:val="24"/>
          <w:highlight w:val="none"/>
          <w:lang w:eastAsia="zh-CN"/>
        </w:rPr>
        <w:t>；</w:t>
      </w:r>
    </w:p>
    <w:p w14:paraId="29B55E82">
      <w:pPr>
        <w:keepNext w:val="0"/>
        <w:keepLines w:val="0"/>
        <w:pageBreakBefore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合同执行过程中，项目负责人和安保人员不得随意更换，如需更换，需提前一个月告知采购人并征得其同意。如</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未按招标文件上述要求及报价承诺履行合同的，一经发现</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采购人有权单方面解除合同，由此产生的一切责任与损失均由</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自行承担</w:t>
      </w:r>
      <w:r>
        <w:rPr>
          <w:rFonts w:hint="eastAsia" w:ascii="宋体" w:hAnsi="宋体" w:eastAsia="宋体" w:cs="宋体"/>
          <w:bCs/>
          <w:color w:val="auto"/>
          <w:sz w:val="24"/>
          <w:szCs w:val="24"/>
          <w:highlight w:val="none"/>
          <w:lang w:eastAsia="zh-CN"/>
        </w:rPr>
        <w:t>。</w:t>
      </w:r>
    </w:p>
    <w:p w14:paraId="71713715">
      <w:pPr>
        <w:keepNext w:val="0"/>
        <w:keepLines w:val="0"/>
        <w:pageBreakBefore w:val="0"/>
        <w:shd w:val="clear"/>
        <w:kinsoku/>
        <w:wordWrap/>
        <w:overflowPunct/>
        <w:topLinePunct w:val="0"/>
        <w:autoSpaceDE/>
        <w:autoSpaceDN/>
        <w:bidi w:val="0"/>
        <w:adjustRightInd/>
        <w:spacing w:line="360" w:lineRule="auto"/>
        <w:ind w:firstLine="361" w:firstLineChars="15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kern w:val="0"/>
          <w:sz w:val="24"/>
          <w:szCs w:val="24"/>
          <w:highlight w:val="none"/>
        </w:rPr>
        <w:t>安保人员职责</w:t>
      </w:r>
    </w:p>
    <w:p w14:paraId="7CC5A5E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1、各安保人员要服从管理，听从指挥，在职在位，协调配合，认真做好要求的各项工作，履行好保安职责。</w:t>
      </w:r>
    </w:p>
    <w:p w14:paraId="25F1B31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2、安保人员在值班岗位上必须按规定统一着装，警容严整，全体保安统一着制服</w:t>
      </w:r>
      <w:r>
        <w:rPr>
          <w:rFonts w:hint="eastAsia" w:ascii="宋体" w:hAnsi="宋体" w:eastAsia="宋体" w:cs="宋体"/>
          <w:color w:val="auto"/>
          <w:kern w:val="0"/>
          <w:sz w:val="24"/>
          <w:szCs w:val="24"/>
          <w:highlight w:val="none"/>
          <w:lang w:eastAsia="zh-CN"/>
        </w:rPr>
        <w:t>。</w:t>
      </w:r>
    </w:p>
    <w:p w14:paraId="7583E2C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3、值岗时应使用文明、规范用语。</w:t>
      </w:r>
      <w:r>
        <w:rPr>
          <w:rFonts w:hint="eastAsia" w:ascii="宋体" w:hAnsi="宋体" w:eastAsia="宋体" w:cs="宋体"/>
          <w:color w:val="auto"/>
          <w:sz w:val="24"/>
          <w:szCs w:val="24"/>
          <w:highlight w:val="none"/>
        </w:rPr>
        <w:t>精神饱满，仪态大方，热情、礼貌、周到</w:t>
      </w:r>
      <w:r>
        <w:rPr>
          <w:rFonts w:hint="eastAsia" w:ascii="宋体" w:hAnsi="宋体" w:eastAsia="宋体" w:cs="宋体"/>
          <w:color w:val="auto"/>
          <w:sz w:val="24"/>
          <w:szCs w:val="24"/>
          <w:highlight w:val="none"/>
          <w:lang w:val="en-US" w:eastAsia="zh-CN"/>
        </w:rPr>
        <w:t>地</w:t>
      </w:r>
      <w:r>
        <w:rPr>
          <w:rFonts w:hint="eastAsia" w:ascii="宋体" w:hAnsi="宋体" w:eastAsia="宋体" w:cs="宋体"/>
          <w:color w:val="auto"/>
          <w:sz w:val="24"/>
          <w:szCs w:val="24"/>
          <w:highlight w:val="none"/>
        </w:rPr>
        <w:t>回答咨询问题，严禁用粗俗恶语对待群众，维护好大院内、大厅内的秩序。</w:t>
      </w:r>
    </w:p>
    <w:p w14:paraId="404E0A9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4、认真做好交接班和交待注意事项等工作，在交接过程中发生需要处理的有关事项，由交班方处理，接班方进行必要的配合。</w:t>
      </w:r>
    </w:p>
    <w:p w14:paraId="66DC37B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执勤期间携带安全装备设施，不得擅自离、脱岗。</w:t>
      </w:r>
      <w:r>
        <w:rPr>
          <w:rFonts w:hint="eastAsia" w:ascii="宋体" w:hAnsi="宋体" w:eastAsia="宋体" w:cs="宋体"/>
          <w:color w:val="auto"/>
          <w:kern w:val="0"/>
          <w:sz w:val="24"/>
          <w:szCs w:val="24"/>
          <w:highlight w:val="none"/>
        </w:rPr>
        <w:t>因个人特殊情况需要离开岗位，必须提前向保安班长请假，经同意并安排人员接替后方可离开，否则按擅自离岗处理，并承担有关责任。</w:t>
      </w:r>
    </w:p>
    <w:p w14:paraId="4AEB2F1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6、发现影响安全因素和特殊情况时，要在第一时间向值班领导、有关部门领导、当日值班人员或医院负责人汇报，紧急情况下，可拨打110报警，请公安人员前来处置，并在值班记录上登记。</w:t>
      </w:r>
    </w:p>
    <w:p w14:paraId="06129F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、各工作点实行全年365天全天候安保巡视服务，</w:t>
      </w:r>
      <w:r>
        <w:rPr>
          <w:rFonts w:hint="eastAsia" w:ascii="宋体" w:hAnsi="宋体" w:eastAsia="宋体" w:cs="宋体"/>
          <w:color w:val="auto"/>
          <w:sz w:val="24"/>
          <w:szCs w:val="24"/>
          <w:highlight w:val="none"/>
        </w:rPr>
        <w:t>巡逻岗应按保安部门规定的时间间隔打点巡逻，夜班巡逻保安必须手持强光灯进行巡逻，对光线不足或死角的地方，用强光灯进行照射，排除藏匿的可疑人员。</w:t>
      </w:r>
      <w:r>
        <w:rPr>
          <w:rFonts w:hint="eastAsia" w:ascii="宋体" w:hAnsi="宋体" w:eastAsia="宋体" w:cs="宋体"/>
          <w:color w:val="auto"/>
          <w:kern w:val="0"/>
          <w:sz w:val="24"/>
          <w:szCs w:val="24"/>
          <w:highlight w:val="none"/>
        </w:rPr>
        <w:t>对重点区域、重点部位每2小时至少巡查1次，为防盗、防火、防灾和维持管理区域的公共秩序，按不同方案的巡视路线，确保每次巡逻均能巡遍全部公共区域。</w:t>
      </w:r>
    </w:p>
    <w:p w14:paraId="0FC1AC9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、要提高安全防范意识，认真负责，坚守岗位，搞好“三防”（即防火、防盗、防破坏），确保安全。</w:t>
      </w:r>
    </w:p>
    <w:p w14:paraId="108F5E8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9、安保人员对需帮助的就诊人员提供力所能及的帮助及服务。</w:t>
      </w:r>
    </w:p>
    <w:p w14:paraId="242B1C8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严格遵守保密制度。</w:t>
      </w:r>
    </w:p>
    <w:p w14:paraId="34AA5142">
      <w:pPr>
        <w:keepNext w:val="0"/>
        <w:keepLines w:val="0"/>
        <w:pageBreakBefore w:val="0"/>
        <w:shd w:val="clea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管理要求和标准</w:t>
      </w:r>
    </w:p>
    <w:p w14:paraId="52367E97">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定点固守区域和规定的服务时间内由于保安人员脱岗、离岗未尽职尽责所引起的一切责任安全事故由保安公司承担，并负责一切经济损失</w:t>
      </w:r>
      <w:r>
        <w:rPr>
          <w:rFonts w:hint="eastAsia" w:ascii="宋体" w:hAnsi="宋体" w:eastAsia="宋体" w:cs="宋体"/>
          <w:color w:val="auto"/>
          <w:sz w:val="24"/>
          <w:szCs w:val="24"/>
          <w:highlight w:val="none"/>
          <w:lang w:eastAsia="zh-CN"/>
        </w:rPr>
        <w:t>；</w:t>
      </w:r>
    </w:p>
    <w:p w14:paraId="724828B0">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2、工作期间要求统一规范着装，注意队伍容貌，自觉维护形象</w:t>
      </w:r>
      <w:r>
        <w:rPr>
          <w:rFonts w:hint="eastAsia" w:ascii="宋体" w:hAnsi="宋体" w:eastAsia="宋体" w:cs="宋体"/>
          <w:color w:val="auto"/>
          <w:sz w:val="24"/>
          <w:szCs w:val="24"/>
          <w:highlight w:val="none"/>
          <w:lang w:eastAsia="zh-CN"/>
        </w:rPr>
        <w:t>；</w:t>
      </w:r>
    </w:p>
    <w:p w14:paraId="52D032BC">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3、工作期间使用文明劝导用语，严禁粗言秽语，严禁威胁，辱骂，殴打服务对象</w:t>
      </w:r>
      <w:r>
        <w:rPr>
          <w:rFonts w:hint="eastAsia" w:ascii="宋体" w:hAnsi="宋体" w:eastAsia="宋体" w:cs="宋体"/>
          <w:color w:val="auto"/>
          <w:sz w:val="24"/>
          <w:szCs w:val="24"/>
          <w:highlight w:val="none"/>
          <w:lang w:eastAsia="zh-CN"/>
        </w:rPr>
        <w:t>；</w:t>
      </w:r>
    </w:p>
    <w:p w14:paraId="6F87C0CE">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4、服务期间不能以任何名义对违法违规行为进行处罚，不得以任何名义收取任何费用，不得参加各种违法犯罪活动。</w:t>
      </w:r>
    </w:p>
    <w:p w14:paraId="6A10C356">
      <w:pPr>
        <w:keepNext w:val="0"/>
        <w:keepLines w:val="0"/>
        <w:pageBreakBefore w:val="0"/>
        <w:shd w:val="clear"/>
        <w:kinsoku/>
        <w:wordWrap/>
        <w:overflowPunct/>
        <w:topLinePunct w:val="0"/>
        <w:autoSpaceDE/>
        <w:autoSpaceDN/>
        <w:bidi w:val="0"/>
        <w:adjustRightInd/>
        <w:spacing w:line="360" w:lineRule="auto"/>
        <w:ind w:firstLine="361" w:firstLineChars="15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rPr>
        <w:t>服务质量要求</w:t>
      </w:r>
    </w:p>
    <w:p w14:paraId="739536F7">
      <w:pPr>
        <w:keepNext w:val="0"/>
        <w:keepLines w:val="0"/>
        <w:pageBreakBefore w:val="0"/>
        <w:shd w:val="clear"/>
        <w:kinsoku/>
        <w:wordWrap/>
        <w:overflowPunct/>
        <w:topLinePunct w:val="0"/>
        <w:autoSpaceDE/>
        <w:autoSpaceDN/>
        <w:bidi w:val="0"/>
        <w:adjustRightInd/>
        <w:spacing w:line="360" w:lineRule="auto"/>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1、各投标人需本着对企业品牌的延伸，以社会效益为重的原则进行报价。</w:t>
      </w:r>
    </w:p>
    <w:p w14:paraId="0B745DE1">
      <w:pPr>
        <w:keepNext w:val="0"/>
        <w:keepLines w:val="0"/>
        <w:pageBreakBefore w:val="0"/>
        <w:shd w:val="clear"/>
        <w:kinsoku/>
        <w:wordWrap/>
        <w:overflowPunct/>
        <w:topLinePunct w:val="0"/>
        <w:autoSpaceDE/>
        <w:autoSpaceDN/>
        <w:bidi w:val="0"/>
        <w:adjustRightInd/>
        <w:spacing w:line="360" w:lineRule="auto"/>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2、各投标人须在对现场、周边环境全面了解的情况下编制科学合理、切实可行的组织实施计划以及具体的保障措施、工作程序。</w:t>
      </w:r>
    </w:p>
    <w:p w14:paraId="7F96043B">
      <w:pPr>
        <w:keepNext w:val="0"/>
        <w:keepLines w:val="0"/>
        <w:pageBreakBefore w:val="0"/>
        <w:shd w:val="clear"/>
        <w:kinsoku/>
        <w:wordWrap/>
        <w:overflowPunct/>
        <w:topLinePunct w:val="0"/>
        <w:autoSpaceDE/>
        <w:autoSpaceDN/>
        <w:bidi w:val="0"/>
        <w:adjustRightInd/>
        <w:spacing w:line="360" w:lineRule="auto"/>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3、服务质量标准要求按公司标准订立服务规程。投标人应制订具体的质量保证措施及质量保证和相关服务承诺。如因质量未达到目标，投标人应因此承担责任和经济赔偿。</w:t>
      </w:r>
    </w:p>
    <w:p w14:paraId="4FA689AB">
      <w:pPr>
        <w:keepNext w:val="0"/>
        <w:keepLines w:val="0"/>
        <w:pageBreakBefore w:val="0"/>
        <w:shd w:val="clear"/>
        <w:kinsoku/>
        <w:wordWrap/>
        <w:overflowPunct/>
        <w:topLinePunct w:val="0"/>
        <w:autoSpaceDE/>
        <w:autoSpaceDN/>
        <w:bidi w:val="0"/>
        <w:adjustRightInd/>
        <w:spacing w:line="360" w:lineRule="auto"/>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4、投标人须按现代企业制度运行，发挥自身优势，以热心、爱心、专心、贴心的服务，为各工作点提供全方位、一体化的专业服务保障。确保医院正常运转，各项重大活动顺利完成。</w:t>
      </w:r>
    </w:p>
    <w:p w14:paraId="47576155">
      <w:pPr>
        <w:keepNext w:val="0"/>
        <w:keepLines w:val="0"/>
        <w:pageBreakBefore w:val="0"/>
        <w:shd w:val="clear"/>
        <w:kinsoku/>
        <w:wordWrap/>
        <w:overflowPunct/>
        <w:topLinePunct w:val="0"/>
        <w:autoSpaceDE/>
        <w:autoSpaceDN/>
        <w:bidi w:val="0"/>
        <w:adjustRightInd/>
        <w:spacing w:line="360" w:lineRule="auto"/>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5、采购人有权在需要时对相关人员做集中调配并以调休、补休等方式进行补偿。此方式投标人必须认可。</w:t>
      </w:r>
    </w:p>
    <w:p w14:paraId="439F9887">
      <w:pPr>
        <w:keepNext w:val="0"/>
        <w:keepLines w:val="0"/>
        <w:pageBreakBefore w:val="0"/>
        <w:shd w:val="clear"/>
        <w:kinsoku/>
        <w:wordWrap/>
        <w:overflowPunct/>
        <w:topLinePunct w:val="0"/>
        <w:autoSpaceDE/>
        <w:autoSpaceDN/>
        <w:bidi w:val="0"/>
        <w:adjustRightInd/>
        <w:spacing w:line="360" w:lineRule="auto"/>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6、投标人所有的工作除应按投标人的内部流程实施外还应接受采购人或第三方的检查。</w:t>
      </w:r>
    </w:p>
    <w:p w14:paraId="5B3F85E0">
      <w:pPr>
        <w:keepNext w:val="0"/>
        <w:keepLines w:val="0"/>
        <w:pageBreakBefore w:val="0"/>
        <w:shd w:val="clear"/>
        <w:kinsoku/>
        <w:wordWrap/>
        <w:overflowPunct/>
        <w:topLinePunct w:val="0"/>
        <w:autoSpaceDE/>
        <w:autoSpaceDN/>
        <w:bidi w:val="0"/>
        <w:adjustRightInd/>
        <w:spacing w:line="360" w:lineRule="auto"/>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7、投标人需制定医患、消防、抗台、</w:t>
      </w:r>
      <w:r>
        <w:rPr>
          <w:rFonts w:hint="eastAsia" w:ascii="宋体" w:hAnsi="宋体" w:cs="宋体"/>
          <w:color w:val="auto"/>
          <w:kern w:val="0"/>
          <w:sz w:val="24"/>
          <w:szCs w:val="24"/>
          <w:highlight w:val="none"/>
          <w:lang w:val="en-US" w:eastAsia="zh-CN"/>
        </w:rPr>
        <w:t>抗灾</w:t>
      </w:r>
      <w:r>
        <w:rPr>
          <w:rFonts w:hint="eastAsia" w:ascii="宋体" w:hAnsi="宋体" w:eastAsia="宋体" w:cs="宋体"/>
          <w:color w:val="auto"/>
          <w:kern w:val="0"/>
          <w:sz w:val="24"/>
          <w:szCs w:val="24"/>
          <w:highlight w:val="none"/>
        </w:rPr>
        <w:t>等紧急预案，并切实地培训到每个岗位人员。</w:t>
      </w:r>
    </w:p>
    <w:p w14:paraId="491FE212">
      <w:pPr>
        <w:keepNext w:val="0"/>
        <w:keepLines w:val="0"/>
        <w:pageBreakBefore w:val="0"/>
        <w:shd w:val="clear"/>
        <w:kinsoku/>
        <w:wordWrap/>
        <w:overflowPunct/>
        <w:topLinePunct w:val="0"/>
        <w:autoSpaceDE/>
        <w:autoSpaceDN/>
        <w:bidi w:val="0"/>
        <w:adjustRightInd/>
        <w:spacing w:line="360" w:lineRule="auto"/>
        <w:ind w:firstLine="360" w:firstLineChars="150"/>
        <w:textAlignment w:val="auto"/>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8、投标人对医院突发事件处置、灾害预防、火灾扑救、制止暴力事件、随时准备提供紧急援助响应，应急救援人员应在20分钟之内到达医院待命。</w:t>
      </w:r>
    </w:p>
    <w:p w14:paraId="2D84924E">
      <w:pPr>
        <w:keepNext w:val="0"/>
        <w:keepLines w:val="0"/>
        <w:pageBreakBefore w:val="0"/>
        <w:shd w:val="clear"/>
        <w:kinsoku/>
        <w:wordWrap/>
        <w:overflowPunct/>
        <w:topLinePunct w:val="0"/>
        <w:autoSpaceDE/>
        <w:autoSpaceDN/>
        <w:bidi w:val="0"/>
        <w:adjustRightInd/>
        <w:spacing w:line="360" w:lineRule="auto"/>
        <w:ind w:firstLine="360" w:firstLineChars="15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u w:val="none"/>
        </w:rPr>
        <w:t>9、</w:t>
      </w:r>
      <w:r>
        <w:rPr>
          <w:rFonts w:hint="eastAsia" w:ascii="宋体" w:hAnsi="宋体" w:eastAsia="宋体" w:cs="宋体"/>
          <w:color w:val="auto"/>
          <w:kern w:val="0"/>
          <w:sz w:val="24"/>
          <w:szCs w:val="24"/>
          <w:highlight w:val="none"/>
        </w:rPr>
        <w:t>投标人达不到采购人要求及投标人投标时各项服务承诺，采购人有权要求其整改，规定时间内未整改到位可扣款或终止合同，一切后果由投标人承担。</w:t>
      </w:r>
    </w:p>
    <w:p w14:paraId="732236AF">
      <w:pPr>
        <w:keepNext w:val="0"/>
        <w:keepLines w:val="0"/>
        <w:pageBreakBefore w:val="0"/>
        <w:shd w:val="clea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）其他要求</w:t>
      </w:r>
    </w:p>
    <w:p w14:paraId="574216A2">
      <w:pPr>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中标人自行负责其招聘员工的一切工资、福利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必须为每位符合国家规定社保（基本养老、基本医疗、工商、生育、失业保险）条件的职工参保；如发生工伤、疾病乃至死亡的一切责任及费用由中标人全部负责；中标人应严格遵守国家有关的法律、法规及行业标准。</w:t>
      </w:r>
    </w:p>
    <w:p w14:paraId="7E69136C">
      <w:pPr>
        <w:keepNext w:val="0"/>
        <w:keepLines w:val="0"/>
        <w:pageBreakBefore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应根据服务区域范围实际情况，拟定服务工作方案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服从采购人的工作安排</w:t>
      </w:r>
      <w:r>
        <w:rPr>
          <w:rFonts w:hint="eastAsia" w:ascii="宋体" w:hAnsi="宋体" w:eastAsia="宋体" w:cs="宋体"/>
          <w:color w:val="auto"/>
          <w:sz w:val="24"/>
          <w:szCs w:val="24"/>
          <w:highlight w:val="none"/>
          <w:lang w:eastAsia="zh-CN"/>
        </w:rPr>
        <w:t>；</w:t>
      </w:r>
    </w:p>
    <w:p w14:paraId="6E40032A">
      <w:pPr>
        <w:keepNext w:val="0"/>
        <w:keepLines w:val="0"/>
        <w:pageBreakBefore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若遇如突击检查、上级部门考核、各类创建活动等特殊情况，</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须无条件做好执勤范围内的相关工作，服从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指挥，增加人员或加班加点（不另行向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收费）。</w:t>
      </w:r>
    </w:p>
    <w:p w14:paraId="1F5E602B">
      <w:pPr>
        <w:keepNext w:val="0"/>
        <w:keepLines w:val="0"/>
        <w:pageBreakBefore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须按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的要求统一规范着装、巡查标志。</w:t>
      </w:r>
    </w:p>
    <w:p w14:paraId="5F466451">
      <w:pPr>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中标人须提供足够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先进</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安保设备、</w:t>
      </w:r>
      <w:r>
        <w:rPr>
          <w:rFonts w:hint="eastAsia" w:ascii="宋体" w:hAnsi="宋体" w:eastAsia="宋体" w:cs="宋体"/>
          <w:color w:val="auto"/>
          <w:sz w:val="24"/>
          <w:szCs w:val="24"/>
          <w:highlight w:val="none"/>
          <w:lang w:val="en-US" w:eastAsia="zh-CN"/>
        </w:rPr>
        <w:t>设施及</w:t>
      </w:r>
      <w:r>
        <w:rPr>
          <w:rFonts w:hint="eastAsia" w:ascii="宋体" w:hAnsi="宋体" w:eastAsia="宋体" w:cs="宋体"/>
          <w:color w:val="auto"/>
          <w:sz w:val="24"/>
          <w:szCs w:val="24"/>
          <w:highlight w:val="none"/>
        </w:rPr>
        <w:t>安全防护用具等，服务期内</w:t>
      </w:r>
      <w:r>
        <w:rPr>
          <w:rFonts w:hint="eastAsia" w:ascii="宋体" w:hAnsi="宋体" w:eastAsia="宋体" w:cs="宋体"/>
          <w:color w:val="auto"/>
          <w:sz w:val="24"/>
          <w:szCs w:val="24"/>
          <w:highlight w:val="none"/>
          <w:lang w:val="en-US" w:eastAsia="zh-CN"/>
        </w:rPr>
        <w:t>安保装备</w:t>
      </w:r>
      <w:r>
        <w:rPr>
          <w:rFonts w:hint="eastAsia" w:ascii="宋体" w:hAnsi="宋体" w:eastAsia="宋体" w:cs="宋体"/>
          <w:color w:val="auto"/>
          <w:sz w:val="24"/>
          <w:szCs w:val="24"/>
          <w:highlight w:val="none"/>
        </w:rPr>
        <w:t>破旧或损坏须及时更新，确保齐全，接受医院的随时检查。并能根据医院的行业形象要求及规范，保证文明工作。</w:t>
      </w:r>
    </w:p>
    <w:p w14:paraId="1B62F677">
      <w:pPr>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、中标人须严格按照标准化的操作程序、完善的培训体系和质量控制体系完成本项目，以保证整个</w:t>
      </w:r>
      <w:r>
        <w:rPr>
          <w:rFonts w:hint="eastAsia" w:ascii="宋体" w:hAnsi="宋体" w:eastAsia="宋体" w:cs="宋体"/>
          <w:color w:val="auto"/>
          <w:sz w:val="24"/>
          <w:szCs w:val="24"/>
          <w:highlight w:val="none"/>
          <w:lang w:val="en-US" w:eastAsia="zh-CN"/>
        </w:rPr>
        <w:t>安保</w:t>
      </w:r>
      <w:r>
        <w:rPr>
          <w:rFonts w:hint="eastAsia" w:ascii="宋体" w:hAnsi="宋体" w:eastAsia="宋体" w:cs="宋体"/>
          <w:color w:val="auto"/>
          <w:sz w:val="24"/>
          <w:szCs w:val="24"/>
          <w:highlight w:val="none"/>
        </w:rPr>
        <w:t>系统安全、高效、有序和有计划地运转。</w:t>
      </w:r>
    </w:p>
    <w:p w14:paraId="3181010C">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三、商务条款</w:t>
      </w:r>
    </w:p>
    <w:p w14:paraId="15EA977D">
      <w:pPr>
        <w:pStyle w:val="16"/>
        <w:keepLines w:val="0"/>
        <w:pageBreakBefore w:val="0"/>
        <w:shd w:val="clear"/>
        <w:kinsoku/>
        <w:wordWrap/>
        <w:overflowPunct/>
        <w:topLinePunct w:val="0"/>
        <w:bidi w:val="0"/>
        <w:spacing w:line="360" w:lineRule="auto"/>
        <w:ind w:left="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投标报价说明</w:t>
      </w:r>
    </w:p>
    <w:p w14:paraId="4BA18292">
      <w:pPr>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本项目投标应以人民币报价；</w:t>
      </w:r>
    </w:p>
    <w:p w14:paraId="68CBBB5C">
      <w:pPr>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不论投标结果如何，投标人均应自行承担所有与投标有关的全部费用；</w:t>
      </w:r>
    </w:p>
    <w:p w14:paraId="195CCFC8">
      <w:pPr>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投标总报价包括完成本招标项下全部工作所需的一切费用，包括但不限于保</w:t>
      </w:r>
      <w:r>
        <w:rPr>
          <w:rFonts w:hint="eastAsia" w:ascii="宋体" w:hAnsi="宋体" w:eastAsia="宋体" w:cs="宋体"/>
          <w:color w:val="auto"/>
          <w:sz w:val="24"/>
          <w:szCs w:val="24"/>
          <w:highlight w:val="none"/>
          <w:lang w:val="en-US" w:eastAsia="zh-CN"/>
        </w:rPr>
        <w:t>安</w:t>
      </w:r>
      <w:r>
        <w:rPr>
          <w:rFonts w:hint="eastAsia" w:ascii="宋体" w:hAnsi="宋体" w:eastAsia="宋体" w:cs="宋体"/>
          <w:color w:val="auto"/>
          <w:sz w:val="24"/>
          <w:szCs w:val="24"/>
          <w:highlight w:val="none"/>
        </w:rPr>
        <w:t>服务的人员工资、奖金、各种加班费、夜餐费、各种社会保险、食宿与交通、</w:t>
      </w:r>
      <w:r>
        <w:rPr>
          <w:rFonts w:hint="eastAsia" w:ascii="宋体" w:hAnsi="宋体" w:eastAsia="宋体" w:cs="宋体"/>
          <w:color w:val="auto"/>
          <w:sz w:val="24"/>
          <w:szCs w:val="24"/>
          <w:highlight w:val="none"/>
          <w:lang w:eastAsia="zh-CN"/>
        </w:rPr>
        <w:t>安保设备、</w:t>
      </w:r>
      <w:r>
        <w:rPr>
          <w:rFonts w:hint="eastAsia" w:ascii="宋体" w:hAnsi="宋体" w:eastAsia="宋体" w:cs="宋体"/>
          <w:color w:val="auto"/>
          <w:sz w:val="24"/>
          <w:szCs w:val="24"/>
          <w:highlight w:val="none"/>
          <w:lang w:val="en-US" w:eastAsia="zh-CN"/>
        </w:rPr>
        <w:t>设施、</w:t>
      </w:r>
      <w:r>
        <w:rPr>
          <w:rFonts w:hint="eastAsia" w:ascii="宋体" w:hAnsi="宋体" w:eastAsia="宋体" w:cs="宋体"/>
          <w:color w:val="auto"/>
          <w:sz w:val="24"/>
          <w:szCs w:val="24"/>
          <w:highlight w:val="none"/>
        </w:rPr>
        <w:t>安全防护用具等各种专业设备和工器具、通讯器材、巡检器材、统一的工作服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办公设备和设施、各种税费、保险费、劳保及安全措施费、利润、税金等服务期内的所有风险费用等。</w:t>
      </w:r>
    </w:p>
    <w:p w14:paraId="496FEE11">
      <w:pPr>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不接受投标方任何因遗漏报价而发生的费用追加，因投标</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违反《劳动法》等法律法规而造成院方的连带责任和损失全部由中标</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承担。</w:t>
      </w:r>
    </w:p>
    <w:p w14:paraId="0CD4A140">
      <w:pPr>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 在医院条件允许的情况下</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人提供适当的办公场地、现有摆放物料设备的场地。中标人进行管理服务所使用的办公室、更衣室、设备工具库房、以及各种公用设施由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向中标人免费提供。</w:t>
      </w:r>
    </w:p>
    <w:p w14:paraId="778B0687">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2、报价要求（本条要求均为实质性要求，任何负偏离都作无效标处理） </w:t>
      </w:r>
    </w:p>
    <w:p w14:paraId="5A79BE3D">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供应商的报价应为完成本次保安服务全部内容所发生的所有费用，并承担一切风险责任。要求投标人结合本项目特点，市场行情及投标人自身的管理水平，竞争能力，确定最终报价。最终报价即完成本次采购项目所发生的一切费用。投标人应列入而未列入其中的费用，均视为已包含在内，风险由投标人承担。 </w:t>
      </w:r>
    </w:p>
    <w:p w14:paraId="413728B1">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3、承包方式：实行每季度服务费包干。说明：“每季度服务费”为各岗位每季度实际到岗人员应支付的费用扣除处罚部分款项的金额。每季度实际到岗人员因支付的费用计算方式见“</w:t>
      </w:r>
      <w:r>
        <w:rPr>
          <w:rFonts w:hint="eastAsia" w:ascii="宋体" w:hAnsi="宋体" w:cs="宋体"/>
          <w:b/>
          <w:color w:val="auto"/>
          <w:kern w:val="0"/>
          <w:sz w:val="24"/>
          <w:szCs w:val="24"/>
          <w:highlight w:val="none"/>
          <w:lang w:val="en-US" w:eastAsia="zh-CN" w:bidi="ar"/>
        </w:rPr>
        <w:t>5</w:t>
      </w:r>
      <w:r>
        <w:rPr>
          <w:rFonts w:hint="eastAsia" w:ascii="宋体" w:hAnsi="宋体" w:eastAsia="宋体" w:cs="宋体"/>
          <w:b/>
          <w:color w:val="auto"/>
          <w:kern w:val="0"/>
          <w:sz w:val="24"/>
          <w:szCs w:val="24"/>
          <w:highlight w:val="none"/>
          <w:lang w:val="en-US" w:eastAsia="zh-CN" w:bidi="ar"/>
        </w:rPr>
        <w:t xml:space="preserve">、付款方式”。 </w:t>
      </w:r>
    </w:p>
    <w:p w14:paraId="0AF4FDD5">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4、项目服务期：合同签订之日起一年。</w:t>
      </w:r>
    </w:p>
    <w:p w14:paraId="5747931F">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color w:val="auto"/>
          <w:kern w:val="0"/>
          <w:sz w:val="24"/>
          <w:szCs w:val="24"/>
          <w:highlight w:val="none"/>
          <w:lang w:val="en-US" w:eastAsia="zh-CN" w:bidi="ar"/>
        </w:rPr>
        <w:t xml:space="preserve">付款方式： </w:t>
      </w:r>
    </w:p>
    <w:p w14:paraId="16503B60">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1）履约保证金：中标人在收到中标通知书后7日内，需向采购人提供合同总价的</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％作为履约保证金。履约保证金由中标人</w:t>
      </w:r>
      <w:r>
        <w:rPr>
          <w:rFonts w:hint="eastAsia" w:ascii="宋体" w:hAnsi="宋体" w:cs="宋体"/>
          <w:color w:val="auto"/>
          <w:kern w:val="0"/>
          <w:sz w:val="24"/>
          <w:szCs w:val="24"/>
          <w:highlight w:val="none"/>
          <w:lang w:val="en-US" w:eastAsia="zh-CN" w:bidi="ar"/>
        </w:rPr>
        <w:t>递交至</w:t>
      </w:r>
      <w:r>
        <w:rPr>
          <w:rFonts w:hint="eastAsia" w:ascii="宋体" w:hAnsi="宋体" w:eastAsia="宋体" w:cs="宋体"/>
          <w:color w:val="auto"/>
          <w:kern w:val="0"/>
          <w:sz w:val="24"/>
          <w:szCs w:val="24"/>
          <w:highlight w:val="none"/>
          <w:lang w:val="en-US" w:eastAsia="zh-CN" w:bidi="ar"/>
        </w:rPr>
        <w:t>采购人指定账户</w:t>
      </w:r>
      <w:r>
        <w:rPr>
          <w:rFonts w:hint="eastAsia" w:ascii="宋体" w:hAnsi="宋体" w:cs="宋体"/>
          <w:color w:val="auto"/>
          <w:kern w:val="0"/>
          <w:sz w:val="24"/>
          <w:szCs w:val="24"/>
          <w:highlight w:val="none"/>
          <w:lang w:val="en-US" w:eastAsia="zh-CN" w:bidi="ar"/>
        </w:rPr>
        <w:t>或以保函形式提交</w:t>
      </w:r>
      <w:r>
        <w:rPr>
          <w:rFonts w:hint="eastAsia" w:ascii="宋体" w:hAnsi="宋体" w:eastAsia="宋体" w:cs="宋体"/>
          <w:color w:val="auto"/>
          <w:kern w:val="0"/>
          <w:sz w:val="24"/>
          <w:szCs w:val="24"/>
          <w:highlight w:val="none"/>
          <w:lang w:val="en-US" w:eastAsia="zh-CN" w:bidi="ar"/>
        </w:rPr>
        <w:t>。合同期满，与院方和下任承包方办理号交接手续后7日内退还</w:t>
      </w:r>
      <w:r>
        <w:rPr>
          <w:rFonts w:hint="eastAsia" w:ascii="宋体" w:hAnsi="宋体" w:cs="宋体"/>
          <w:color w:val="auto"/>
          <w:kern w:val="0"/>
          <w:sz w:val="24"/>
          <w:szCs w:val="24"/>
          <w:highlight w:val="none"/>
          <w:lang w:val="en-US" w:eastAsia="zh-CN" w:bidi="ar"/>
        </w:rPr>
        <w:t>或解除保函</w:t>
      </w:r>
      <w:r>
        <w:rPr>
          <w:rFonts w:hint="eastAsia" w:ascii="宋体" w:hAnsi="宋体" w:eastAsia="宋体" w:cs="宋体"/>
          <w:color w:val="auto"/>
          <w:kern w:val="0"/>
          <w:sz w:val="24"/>
          <w:szCs w:val="24"/>
          <w:highlight w:val="none"/>
          <w:lang w:val="en-US" w:eastAsia="zh-CN" w:bidi="ar"/>
        </w:rPr>
        <w:t xml:space="preserve">。 </w:t>
      </w:r>
    </w:p>
    <w:p w14:paraId="54EEE7B7">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未按要求提供相应服务的，</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有权按招、投标文件及合同要求，从履约保证金中扣除相应金额服务费，否则</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有权停付后续服务费并终止合同。</w:t>
      </w:r>
    </w:p>
    <w:p w14:paraId="79A39486">
      <w:pPr>
        <w:pStyle w:val="14"/>
        <w:keepNext w:val="0"/>
        <w:keepLines w:val="0"/>
        <w:pageBreakBefore w:val="0"/>
        <w:shd w:val="clear"/>
        <w:tabs>
          <w:tab w:val="left" w:pos="1898"/>
        </w:tabs>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bidi="ar"/>
        </w:rPr>
        <w:t>2）服务费全年按4次分期支付，中标人完成当季工作，经医院质控小组考核考评合格后，</w:t>
      </w:r>
      <w:r>
        <w:rPr>
          <w:rFonts w:hint="eastAsia" w:hAnsi="宋体" w:eastAsia="宋体" w:cs="宋体"/>
          <w:color w:val="auto"/>
          <w:kern w:val="0"/>
          <w:sz w:val="24"/>
          <w:szCs w:val="24"/>
          <w:highlight w:val="none"/>
          <w:lang w:val="en-US" w:eastAsia="zh-CN" w:bidi="ar"/>
        </w:rPr>
        <w:t>在下一季度</w:t>
      </w:r>
      <w:r>
        <w:rPr>
          <w:rFonts w:hint="eastAsia" w:ascii="宋体" w:hAnsi="宋体" w:eastAsia="宋体" w:cs="宋体"/>
          <w:color w:val="auto"/>
          <w:kern w:val="0"/>
          <w:sz w:val="24"/>
          <w:szCs w:val="24"/>
          <w:highlight w:val="none"/>
          <w:lang w:val="en-US" w:eastAsia="zh-CN" w:bidi="ar"/>
        </w:rPr>
        <w:t xml:space="preserve">支付上季度服务费用（扣除应扣部分）。 </w:t>
      </w:r>
      <w:r>
        <w:rPr>
          <w:rFonts w:hint="eastAsia" w:ascii="宋体" w:hAnsi="宋体" w:eastAsia="宋体" w:cs="宋体"/>
          <w:bCs/>
          <w:color w:val="auto"/>
          <w:sz w:val="24"/>
          <w:szCs w:val="24"/>
          <w:highlight w:val="none"/>
        </w:rPr>
        <w:t>中标人须开具正式发票，采购人在收到正式发票后</w:t>
      </w:r>
      <w:r>
        <w:rPr>
          <w:rFonts w:hint="eastAsia" w:ascii="宋体" w:hAnsi="宋体" w:eastAsia="宋体" w:cs="宋体"/>
          <w:bCs/>
          <w:color w:val="auto"/>
          <w:sz w:val="24"/>
          <w:szCs w:val="24"/>
          <w:highlight w:val="none"/>
          <w:lang w:eastAsia="zh-CN"/>
        </w:rPr>
        <w:t>一个月内支付</w:t>
      </w:r>
      <w:r>
        <w:rPr>
          <w:rFonts w:hint="eastAsia" w:ascii="宋体" w:hAnsi="宋体" w:eastAsia="宋体" w:cs="宋体"/>
          <w:bCs/>
          <w:color w:val="auto"/>
          <w:sz w:val="24"/>
          <w:szCs w:val="24"/>
          <w:highlight w:val="none"/>
        </w:rPr>
        <w:t>。</w:t>
      </w:r>
    </w:p>
    <w:p w14:paraId="6897FE8E">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3）每季度应支付的服务费计算方式： </w:t>
      </w:r>
    </w:p>
    <w:p w14:paraId="57BE5727">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每季度实际支付的服务费=每季度应支付的服务费用-(未到岗人员单价金额* 未到岗人数)-处罚部分款项的金额。备注：“*”符号表示乘号。 </w:t>
      </w:r>
    </w:p>
    <w:p w14:paraId="376F17DF">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每季度应支付的服务费用=中标单位的投标总报价/4。</w:t>
      </w:r>
    </w:p>
    <w:p w14:paraId="43D8DA70">
      <w:pPr>
        <w:keepNext w:val="0"/>
        <w:keepLines w:val="0"/>
        <w:pageBreakBefore w:val="0"/>
        <w:widowControl/>
        <w:numPr>
          <w:ilvl w:val="0"/>
          <w:numId w:val="2"/>
        </w:numPr>
        <w:suppressLineNumbers w:val="0"/>
        <w:shd w:val="clear"/>
        <w:kinsoku/>
        <w:wordWrap/>
        <w:overflowPunct/>
        <w:topLinePunct w:val="0"/>
        <w:autoSpaceDE/>
        <w:autoSpaceDN/>
        <w:bidi w:val="0"/>
        <w:adjustRightInd/>
        <w:snapToGrid/>
        <w:spacing w:line="360" w:lineRule="auto"/>
        <w:ind w:left="600" w:leftChars="0" w:firstLine="0" w:firstLineChars="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考核办法</w:t>
      </w:r>
    </w:p>
    <w:p w14:paraId="6824EBC9">
      <w:pPr>
        <w:keepNext w:val="0"/>
        <w:keepLines w:val="0"/>
        <w:pageBreakBefore w:val="0"/>
        <w:shd w:val="clear"/>
        <w:tabs>
          <w:tab w:val="left" w:pos="0"/>
        </w:tabs>
        <w:kinsoku/>
        <w:wordWrap/>
        <w:overflowPunct/>
        <w:topLinePunct w:val="0"/>
        <w:autoSpaceDE/>
        <w:autoSpaceDN/>
        <w:bidi w:val="0"/>
        <w:adjustRightInd/>
        <w:spacing w:line="360" w:lineRule="auto"/>
        <w:ind w:right="42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为强化管理，确保安保服务规范化运作，特制定日常监管考核办法，具体如下：</w:t>
      </w:r>
    </w:p>
    <w:p w14:paraId="2462CD05">
      <w:pPr>
        <w:keepNext w:val="0"/>
        <w:keepLines w:val="0"/>
        <w:pageBreakBefore w:val="0"/>
        <w:shd w:val="clear"/>
        <w:tabs>
          <w:tab w:val="left" w:pos="0"/>
        </w:tabs>
        <w:kinsoku/>
        <w:wordWrap/>
        <w:overflowPunct/>
        <w:topLinePunct w:val="0"/>
        <w:autoSpaceDE/>
        <w:autoSpaceDN/>
        <w:bidi w:val="0"/>
        <w:adjustRightInd/>
        <w:spacing w:line="360" w:lineRule="auto"/>
        <w:ind w:right="42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1、成立考核监督小组：由相关职能科室成立考核小组，每季度联合考核一次。</w:t>
      </w:r>
    </w:p>
    <w:p w14:paraId="1DCC64D2">
      <w:pPr>
        <w:keepNext w:val="0"/>
        <w:keepLines w:val="0"/>
        <w:pageBreakBefore w:val="0"/>
        <w:shd w:val="clear"/>
        <w:tabs>
          <w:tab w:val="left" w:pos="0"/>
        </w:tabs>
        <w:kinsoku/>
        <w:wordWrap/>
        <w:overflowPunct/>
        <w:topLinePunct w:val="0"/>
        <w:autoSpaceDE/>
        <w:autoSpaceDN/>
        <w:bidi w:val="0"/>
        <w:adjustRightInd/>
        <w:spacing w:line="360" w:lineRule="auto"/>
        <w:ind w:right="42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2、进行定期和不定期日常工作监管。每周现场检查或随机了解情况并将检查、了解结果及时反馈中标人整改，同时记录备案，作为校验整改和季度考核依据。</w:t>
      </w:r>
    </w:p>
    <w:p w14:paraId="1F2A11F3">
      <w:pPr>
        <w:keepNext w:val="0"/>
        <w:keepLines w:val="0"/>
        <w:pageBreakBefore w:val="0"/>
        <w:shd w:val="clear"/>
        <w:tabs>
          <w:tab w:val="left" w:pos="0"/>
        </w:tabs>
        <w:kinsoku/>
        <w:wordWrap/>
        <w:overflowPunct/>
        <w:topLinePunct w:val="0"/>
        <w:autoSpaceDE/>
        <w:autoSpaceDN/>
        <w:bidi w:val="0"/>
        <w:adjustRightInd/>
        <w:spacing w:line="360" w:lineRule="auto"/>
        <w:ind w:right="42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3、定期举行监管责任人会同中标人管理人员联合检查相关业务开展情况，沟通解决发现的问题和意见建议，并将检查情况书面简述列报监管负责人，作为监管负责人掌握动态变化的内容之一。</w:t>
      </w:r>
    </w:p>
    <w:p w14:paraId="1884BF47">
      <w:pPr>
        <w:keepNext w:val="0"/>
        <w:keepLines w:val="0"/>
        <w:pageBreakBefore w:val="0"/>
        <w:shd w:val="clear"/>
        <w:tabs>
          <w:tab w:val="left" w:pos="0"/>
        </w:tabs>
        <w:kinsoku/>
        <w:wordWrap/>
        <w:overflowPunct/>
        <w:topLinePunct w:val="0"/>
        <w:autoSpaceDE/>
        <w:autoSpaceDN/>
        <w:bidi w:val="0"/>
        <w:adjustRightInd/>
        <w:spacing w:line="360" w:lineRule="auto"/>
        <w:ind w:right="42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实行每季度一次的考核制。每季度分别填写打分表，汇总平均后得到最后考核得分。对于采购人提出的问题未限时整改的，加倍扣分。额外扣罚分均由相关业务科室核实后打分。考核采用百分制，考核低于80分予以书面警告一次出现两次警告，采购人可无条件终止合同重新招标并没收全部履约保证金。</w:t>
      </w:r>
    </w:p>
    <w:p w14:paraId="419D7DE2">
      <w:pPr>
        <w:keepNext w:val="0"/>
        <w:keepLines w:val="0"/>
        <w:pageBreakBefore w:val="0"/>
        <w:shd w:val="clear"/>
        <w:tabs>
          <w:tab w:val="left" w:pos="0"/>
        </w:tabs>
        <w:kinsoku/>
        <w:wordWrap/>
        <w:overflowPunct/>
        <w:topLinePunct w:val="0"/>
        <w:autoSpaceDE/>
        <w:autoSpaceDN/>
        <w:bidi w:val="0"/>
        <w:adjustRightInd/>
        <w:spacing w:line="360" w:lineRule="auto"/>
        <w:ind w:right="42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（考核办法和细则附后）</w:t>
      </w:r>
    </w:p>
    <w:p w14:paraId="293945F4">
      <w:pPr>
        <w:keepNext w:val="0"/>
        <w:keepLines w:val="0"/>
        <w:pageBreakBefore w:val="0"/>
        <w:shd w:val="clear"/>
        <w:tabs>
          <w:tab w:val="left" w:pos="0"/>
        </w:tabs>
        <w:kinsoku/>
        <w:wordWrap/>
        <w:overflowPunct/>
        <w:topLinePunct w:val="0"/>
        <w:autoSpaceDE/>
        <w:autoSpaceDN/>
        <w:bidi w:val="0"/>
        <w:adjustRightInd/>
        <w:spacing w:line="360" w:lineRule="auto"/>
        <w:ind w:right="420"/>
        <w:textAlignment w:val="auto"/>
        <w:rPr>
          <w:rFonts w:hint="eastAsia" w:ascii="宋体" w:hAnsi="宋体" w:eastAsia="宋体" w:cs="宋体"/>
          <w:b/>
          <w:bCs/>
          <w:color w:val="auto"/>
          <w:sz w:val="24"/>
          <w:szCs w:val="24"/>
          <w:highlight w:val="none"/>
          <w:lang w:val="en-US" w:eastAsia="zh-CN"/>
        </w:rPr>
      </w:pPr>
    </w:p>
    <w:p w14:paraId="6235186F">
      <w:pPr>
        <w:keepNext w:val="0"/>
        <w:keepLines w:val="0"/>
        <w:pageBreakBefore w:val="0"/>
        <w:shd w:val="clear"/>
        <w:tabs>
          <w:tab w:val="left" w:pos="0"/>
        </w:tabs>
        <w:kinsoku/>
        <w:wordWrap/>
        <w:overflowPunct/>
        <w:topLinePunct w:val="0"/>
        <w:autoSpaceDE/>
        <w:autoSpaceDN/>
        <w:bidi w:val="0"/>
        <w:adjustRightInd/>
        <w:spacing w:line="360" w:lineRule="auto"/>
        <w:ind w:right="420"/>
        <w:textAlignment w:val="auto"/>
        <w:rPr>
          <w:rFonts w:hint="eastAsia" w:ascii="宋体" w:hAnsi="宋体" w:eastAsia="宋体" w:cs="宋体"/>
          <w:b/>
          <w:bCs/>
          <w:color w:val="auto"/>
          <w:sz w:val="24"/>
          <w:szCs w:val="24"/>
          <w:highlight w:val="none"/>
          <w:lang w:val="en-US" w:eastAsia="zh-CN"/>
        </w:rPr>
      </w:pPr>
    </w:p>
    <w:p w14:paraId="1B07FA03">
      <w:pPr>
        <w:keepNext w:val="0"/>
        <w:keepLines w:val="0"/>
        <w:pageBreakBefore w:val="0"/>
        <w:shd w:val="clear"/>
        <w:tabs>
          <w:tab w:val="left" w:pos="0"/>
        </w:tabs>
        <w:kinsoku/>
        <w:wordWrap/>
        <w:overflowPunct/>
        <w:topLinePunct w:val="0"/>
        <w:autoSpaceDE/>
        <w:autoSpaceDN/>
        <w:bidi w:val="0"/>
        <w:adjustRightInd/>
        <w:spacing w:line="360" w:lineRule="auto"/>
        <w:ind w:right="420"/>
        <w:textAlignment w:val="auto"/>
        <w:rPr>
          <w:rFonts w:hint="eastAsia" w:ascii="宋体" w:hAnsi="宋体" w:eastAsia="宋体" w:cs="宋体"/>
          <w:b/>
          <w:bCs/>
          <w:color w:val="auto"/>
          <w:sz w:val="24"/>
          <w:szCs w:val="24"/>
          <w:highlight w:val="none"/>
          <w:lang w:val="en-US" w:eastAsia="zh-CN"/>
        </w:rPr>
      </w:pPr>
    </w:p>
    <w:p w14:paraId="639C1667">
      <w:pPr>
        <w:keepNext w:val="0"/>
        <w:keepLines w:val="0"/>
        <w:pageBreakBefore w:val="0"/>
        <w:shd w:val="clear"/>
        <w:tabs>
          <w:tab w:val="left" w:pos="0"/>
        </w:tabs>
        <w:kinsoku/>
        <w:wordWrap/>
        <w:overflowPunct/>
        <w:topLinePunct w:val="0"/>
        <w:autoSpaceDE/>
        <w:autoSpaceDN/>
        <w:bidi w:val="0"/>
        <w:adjustRightInd/>
        <w:spacing w:line="360" w:lineRule="auto"/>
        <w:ind w:right="420"/>
        <w:textAlignment w:val="auto"/>
        <w:rPr>
          <w:rFonts w:hint="eastAsia" w:ascii="宋体" w:hAnsi="宋体" w:eastAsia="宋体" w:cs="宋体"/>
          <w:b/>
          <w:bCs/>
          <w:color w:val="auto"/>
          <w:sz w:val="24"/>
          <w:szCs w:val="24"/>
          <w:highlight w:val="none"/>
          <w:lang w:val="en-US" w:eastAsia="zh-CN"/>
        </w:rPr>
      </w:pPr>
    </w:p>
    <w:p w14:paraId="54BE5E5D">
      <w:pPr>
        <w:keepNext w:val="0"/>
        <w:keepLines w:val="0"/>
        <w:pageBreakBefore w:val="0"/>
        <w:shd w:val="clear"/>
        <w:tabs>
          <w:tab w:val="left" w:pos="0"/>
        </w:tabs>
        <w:kinsoku/>
        <w:wordWrap/>
        <w:overflowPunct/>
        <w:topLinePunct w:val="0"/>
        <w:autoSpaceDE/>
        <w:autoSpaceDN/>
        <w:bidi w:val="0"/>
        <w:adjustRightInd/>
        <w:spacing w:line="360" w:lineRule="auto"/>
        <w:ind w:right="420"/>
        <w:textAlignment w:val="auto"/>
        <w:rPr>
          <w:rFonts w:hint="eastAsia" w:ascii="宋体" w:hAnsi="宋体" w:eastAsia="宋体" w:cs="宋体"/>
          <w:b/>
          <w:bCs/>
          <w:color w:val="auto"/>
          <w:sz w:val="24"/>
          <w:szCs w:val="24"/>
          <w:highlight w:val="none"/>
          <w:lang w:val="en-US" w:eastAsia="zh-CN"/>
        </w:rPr>
      </w:pPr>
    </w:p>
    <w:p w14:paraId="4791693D">
      <w:pPr>
        <w:keepNext w:val="0"/>
        <w:keepLines w:val="0"/>
        <w:pageBreakBefore w:val="0"/>
        <w:shd w:val="clear"/>
        <w:tabs>
          <w:tab w:val="left" w:pos="0"/>
        </w:tabs>
        <w:kinsoku/>
        <w:wordWrap/>
        <w:overflowPunct/>
        <w:topLinePunct w:val="0"/>
        <w:autoSpaceDE/>
        <w:autoSpaceDN/>
        <w:bidi w:val="0"/>
        <w:adjustRightInd/>
        <w:spacing w:line="360" w:lineRule="auto"/>
        <w:ind w:right="420"/>
        <w:textAlignment w:val="auto"/>
        <w:rPr>
          <w:rFonts w:hint="eastAsia" w:ascii="宋体" w:hAnsi="宋体" w:eastAsia="宋体" w:cs="宋体"/>
          <w:b/>
          <w:bCs/>
          <w:color w:val="auto"/>
          <w:sz w:val="24"/>
          <w:szCs w:val="24"/>
          <w:highlight w:val="none"/>
          <w:lang w:val="en-US" w:eastAsia="zh-CN"/>
        </w:rPr>
      </w:pPr>
    </w:p>
    <w:p w14:paraId="1292E227">
      <w:pPr>
        <w:keepNext w:val="0"/>
        <w:keepLines w:val="0"/>
        <w:pageBreakBefore w:val="0"/>
        <w:shd w:val="clear"/>
        <w:tabs>
          <w:tab w:val="left" w:pos="0"/>
        </w:tabs>
        <w:kinsoku/>
        <w:wordWrap/>
        <w:overflowPunct/>
        <w:topLinePunct w:val="0"/>
        <w:autoSpaceDE/>
        <w:autoSpaceDN/>
        <w:bidi w:val="0"/>
        <w:adjustRightInd/>
        <w:spacing w:line="360" w:lineRule="auto"/>
        <w:ind w:right="420"/>
        <w:textAlignment w:val="auto"/>
        <w:rPr>
          <w:rFonts w:hint="eastAsia" w:ascii="宋体" w:hAnsi="宋体" w:eastAsia="宋体" w:cs="宋体"/>
          <w:b/>
          <w:bCs/>
          <w:color w:val="auto"/>
          <w:sz w:val="24"/>
          <w:szCs w:val="24"/>
          <w:highlight w:val="none"/>
          <w:lang w:val="en-US" w:eastAsia="zh-CN"/>
        </w:rPr>
      </w:pPr>
    </w:p>
    <w:p w14:paraId="023EBAFB">
      <w:pPr>
        <w:keepNext w:val="0"/>
        <w:keepLines w:val="0"/>
        <w:pageBreakBefore w:val="0"/>
        <w:shd w:val="clear"/>
        <w:tabs>
          <w:tab w:val="left" w:pos="0"/>
        </w:tabs>
        <w:kinsoku/>
        <w:wordWrap/>
        <w:overflowPunct/>
        <w:topLinePunct w:val="0"/>
        <w:autoSpaceDE/>
        <w:autoSpaceDN/>
        <w:bidi w:val="0"/>
        <w:adjustRightInd/>
        <w:spacing w:line="360" w:lineRule="auto"/>
        <w:ind w:right="420"/>
        <w:textAlignment w:val="auto"/>
        <w:rPr>
          <w:rFonts w:hint="eastAsia" w:ascii="宋体" w:hAnsi="宋体" w:eastAsia="宋体" w:cs="宋体"/>
          <w:b/>
          <w:bCs/>
          <w:color w:val="auto"/>
          <w:sz w:val="24"/>
          <w:szCs w:val="24"/>
          <w:highlight w:val="none"/>
          <w:lang w:val="en-US" w:eastAsia="zh-CN"/>
        </w:rPr>
      </w:pPr>
    </w:p>
    <w:p w14:paraId="3FE47E91">
      <w:pPr>
        <w:keepNext w:val="0"/>
        <w:keepLines w:val="0"/>
        <w:pageBreakBefore w:val="0"/>
        <w:shd w:val="clear"/>
        <w:tabs>
          <w:tab w:val="left" w:pos="0"/>
        </w:tabs>
        <w:kinsoku/>
        <w:wordWrap/>
        <w:overflowPunct/>
        <w:topLinePunct w:val="0"/>
        <w:autoSpaceDE/>
        <w:autoSpaceDN/>
        <w:bidi w:val="0"/>
        <w:adjustRightInd/>
        <w:spacing w:line="360" w:lineRule="auto"/>
        <w:ind w:right="420"/>
        <w:textAlignment w:val="auto"/>
        <w:rPr>
          <w:rFonts w:hint="eastAsia" w:ascii="宋体" w:hAnsi="宋体" w:eastAsia="宋体" w:cs="宋体"/>
          <w:b/>
          <w:bCs/>
          <w:color w:val="auto"/>
          <w:sz w:val="24"/>
          <w:szCs w:val="24"/>
          <w:highlight w:val="none"/>
          <w:lang w:val="en-US" w:eastAsia="zh-CN"/>
        </w:rPr>
      </w:pPr>
    </w:p>
    <w:p w14:paraId="65B68692">
      <w:pPr>
        <w:keepNext w:val="0"/>
        <w:keepLines w:val="0"/>
        <w:pageBreakBefore w:val="0"/>
        <w:shd w:val="clear"/>
        <w:tabs>
          <w:tab w:val="left" w:pos="0"/>
        </w:tabs>
        <w:kinsoku/>
        <w:wordWrap/>
        <w:overflowPunct/>
        <w:topLinePunct w:val="0"/>
        <w:autoSpaceDE/>
        <w:autoSpaceDN/>
        <w:bidi w:val="0"/>
        <w:adjustRightInd/>
        <w:spacing w:line="360" w:lineRule="auto"/>
        <w:ind w:right="42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附：</w:t>
      </w:r>
      <w:r>
        <w:rPr>
          <w:rFonts w:hint="eastAsia" w:ascii="宋体" w:hAnsi="宋体" w:eastAsia="宋体" w:cs="宋体"/>
          <w:b/>
          <w:bCs/>
          <w:color w:val="auto"/>
          <w:sz w:val="24"/>
          <w:szCs w:val="24"/>
          <w:highlight w:val="none"/>
        </w:rPr>
        <w:t>考核办法和细则</w:t>
      </w:r>
    </w:p>
    <w:p w14:paraId="74C61434">
      <w:pPr>
        <w:pStyle w:val="2"/>
        <w:keepLines w:val="0"/>
        <w:pageBreakBefore w:val="0"/>
        <w:shd w:val="clear"/>
        <w:kinsoku/>
        <w:wordWrap/>
        <w:overflowPunct/>
        <w:topLinePunct w:val="0"/>
        <w:autoSpaceDE/>
        <w:bidi w:val="0"/>
        <w:adjustRightInd/>
        <w:spacing w:before="120" w:after="120"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
          <w:bCs/>
          <w:color w:val="auto"/>
          <w:kern w:val="2"/>
          <w:sz w:val="24"/>
          <w:szCs w:val="24"/>
          <w:highlight w:val="none"/>
          <w:lang w:val="en-US" w:eastAsia="zh-CN" w:bidi="ar-SA"/>
        </w:rPr>
        <w:t>1、台州市第一人民医院安保服务项目分项考</w:t>
      </w:r>
      <w:r>
        <w:rPr>
          <w:rFonts w:hint="eastAsia" w:ascii="宋体" w:hAnsi="宋体" w:eastAsia="宋体" w:cs="宋体"/>
          <w:b/>
          <w:bCs/>
          <w:color w:val="auto"/>
          <w:sz w:val="24"/>
          <w:szCs w:val="24"/>
          <w:highlight w:val="none"/>
        </w:rPr>
        <w:t>核表</w:t>
      </w:r>
    </w:p>
    <w:tbl>
      <w:tblPr>
        <w:tblStyle w:val="29"/>
        <w:tblpPr w:leftFromText="180" w:rightFromText="180" w:vertAnchor="text" w:horzAnchor="page" w:tblpX="1547" w:tblpY="310"/>
        <w:tblOverlap w:val="never"/>
        <w:tblW w:w="9574" w:type="dxa"/>
        <w:tblInd w:w="0" w:type="dxa"/>
        <w:tblLayout w:type="fixed"/>
        <w:tblCellMar>
          <w:top w:w="0" w:type="dxa"/>
          <w:left w:w="15" w:type="dxa"/>
          <w:bottom w:w="0" w:type="dxa"/>
          <w:right w:w="15" w:type="dxa"/>
        </w:tblCellMar>
      </w:tblPr>
      <w:tblGrid>
        <w:gridCol w:w="1056"/>
        <w:gridCol w:w="4452"/>
        <w:gridCol w:w="2268"/>
        <w:gridCol w:w="960"/>
        <w:gridCol w:w="838"/>
      </w:tblGrid>
      <w:tr w14:paraId="1DA7CCED">
        <w:tblPrEx>
          <w:tblCellMar>
            <w:top w:w="0" w:type="dxa"/>
            <w:left w:w="15" w:type="dxa"/>
            <w:bottom w:w="0" w:type="dxa"/>
            <w:right w:w="15" w:type="dxa"/>
          </w:tblCellMar>
        </w:tblPrEx>
        <w:trPr>
          <w:trHeight w:val="442" w:hRule="atLeast"/>
        </w:trPr>
        <w:tc>
          <w:tcPr>
            <w:tcW w:w="9574" w:type="dxa"/>
            <w:gridSpan w:val="5"/>
            <w:tcBorders>
              <w:top w:val="single" w:color="000000" w:sz="8" w:space="0"/>
              <w:left w:val="single" w:color="000000" w:sz="8" w:space="0"/>
              <w:right w:val="single" w:color="000000" w:sz="8" w:space="0"/>
            </w:tcBorders>
            <w:noWrap w:val="0"/>
            <w:vAlign w:val="center"/>
          </w:tcPr>
          <w:p w14:paraId="0A9A773F">
            <w:pPr>
              <w:keepLines w:val="0"/>
              <w:pageBreakBefore w:val="0"/>
              <w:shd w:val="clear"/>
              <w:kinsoku/>
              <w:wordWrap/>
              <w:overflowPunct/>
              <w:topLinePunct w:val="0"/>
              <w:autoSpaceDE/>
              <w:autoSpaceDN w:val="0"/>
              <w:bidi w:val="0"/>
              <w:adjustRightIn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服务分项考核表</w:t>
            </w:r>
          </w:p>
        </w:tc>
      </w:tr>
      <w:tr w14:paraId="5B01A8E8">
        <w:tblPrEx>
          <w:tblCellMar>
            <w:top w:w="0" w:type="dxa"/>
            <w:left w:w="15" w:type="dxa"/>
            <w:bottom w:w="0" w:type="dxa"/>
            <w:right w:w="15" w:type="dxa"/>
          </w:tblCellMar>
        </w:tblPrEx>
        <w:trPr>
          <w:trHeight w:val="357" w:hRule="atLeast"/>
        </w:trPr>
        <w:tc>
          <w:tcPr>
            <w:tcW w:w="9574" w:type="dxa"/>
            <w:gridSpan w:val="5"/>
            <w:tcBorders>
              <w:left w:val="single" w:color="000000" w:sz="8" w:space="0"/>
              <w:bottom w:val="single" w:color="000000" w:sz="4" w:space="0"/>
              <w:right w:val="single" w:color="000000" w:sz="8" w:space="0"/>
            </w:tcBorders>
            <w:noWrap w:val="0"/>
            <w:vAlign w:val="center"/>
          </w:tcPr>
          <w:p w14:paraId="2203D471">
            <w:pPr>
              <w:keepLines w:val="0"/>
              <w:pageBreakBefore w:val="0"/>
              <w:shd w:val="clear"/>
              <w:kinsoku/>
              <w:wordWrap/>
              <w:overflowPunct/>
              <w:topLinePunct w:val="0"/>
              <w:autoSpaceDE/>
              <w:autoSpaceDN w:val="0"/>
              <w:bidi w:val="0"/>
              <w:adjustRightIn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考核时间：</w:t>
            </w:r>
          </w:p>
        </w:tc>
      </w:tr>
      <w:tr w14:paraId="35FB9E44">
        <w:tblPrEx>
          <w:tblCellMar>
            <w:top w:w="0" w:type="dxa"/>
            <w:left w:w="15" w:type="dxa"/>
            <w:bottom w:w="0" w:type="dxa"/>
            <w:right w:w="15" w:type="dxa"/>
          </w:tblCellMar>
        </w:tblPrEx>
        <w:trPr>
          <w:trHeight w:val="435" w:hRule="atLeast"/>
        </w:trPr>
        <w:tc>
          <w:tcPr>
            <w:tcW w:w="1056" w:type="dxa"/>
            <w:tcBorders>
              <w:top w:val="single" w:color="000000" w:sz="4" w:space="0"/>
              <w:left w:val="single" w:color="000000" w:sz="8" w:space="0"/>
              <w:bottom w:val="single" w:color="000000" w:sz="4" w:space="0"/>
              <w:right w:val="single" w:color="000000" w:sz="4" w:space="0"/>
            </w:tcBorders>
            <w:noWrap w:val="0"/>
            <w:vAlign w:val="center"/>
          </w:tcPr>
          <w:p w14:paraId="1C22FA20">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0A0B6C2E">
            <w:pPr>
              <w:keepLines w:val="0"/>
              <w:pageBreakBefore w:val="0"/>
              <w:shd w:val="clear"/>
              <w:kinsoku/>
              <w:wordWrap/>
              <w:overflowPunct/>
              <w:topLinePunct w:val="0"/>
              <w:autoSpaceDE/>
              <w:autoSpaceDN w:val="0"/>
              <w:bidi w:val="0"/>
              <w:adjustRightInd/>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 核 内 容</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6807CED">
            <w:pPr>
              <w:keepLines w:val="0"/>
              <w:pageBreakBefore w:val="0"/>
              <w:shd w:val="clear"/>
              <w:kinsoku/>
              <w:wordWrap/>
              <w:overflowPunct/>
              <w:topLinePunct w:val="0"/>
              <w:autoSpaceDE/>
              <w:autoSpaceDN w:val="0"/>
              <w:bidi w:val="0"/>
              <w:adjustRightInd/>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扣分标准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31EEAA7">
            <w:pPr>
              <w:keepLines w:val="0"/>
              <w:pageBreakBefore w:val="0"/>
              <w:shd w:val="clear"/>
              <w:kinsoku/>
              <w:wordWrap/>
              <w:overflowPunct/>
              <w:topLinePunct w:val="0"/>
              <w:autoSpaceDE/>
              <w:autoSpaceDN w:val="0"/>
              <w:bidi w:val="0"/>
              <w:adjustRightInd/>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 分 情 况</w:t>
            </w: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6E8F5BD6">
            <w:pPr>
              <w:keepLines w:val="0"/>
              <w:pageBreakBefore w:val="0"/>
              <w:shd w:val="clear"/>
              <w:kinsoku/>
              <w:wordWrap/>
              <w:overflowPunct/>
              <w:topLinePunct w:val="0"/>
              <w:autoSpaceDE/>
              <w:autoSpaceDN w:val="0"/>
              <w:bidi w:val="0"/>
              <w:adjustRightInd/>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扣分合计</w:t>
            </w:r>
          </w:p>
        </w:tc>
      </w:tr>
      <w:tr w14:paraId="7C5AB577">
        <w:tblPrEx>
          <w:tblCellMar>
            <w:top w:w="0" w:type="dxa"/>
            <w:left w:w="15" w:type="dxa"/>
            <w:bottom w:w="0" w:type="dxa"/>
            <w:right w:w="15" w:type="dxa"/>
          </w:tblCellMar>
        </w:tblPrEx>
        <w:trPr>
          <w:trHeight w:val="567" w:hRule="exact"/>
        </w:trPr>
        <w:tc>
          <w:tcPr>
            <w:tcW w:w="1056" w:type="dxa"/>
            <w:vMerge w:val="restart"/>
            <w:tcBorders>
              <w:top w:val="single" w:color="000000" w:sz="4" w:space="0"/>
              <w:left w:val="single" w:color="000000" w:sz="8" w:space="0"/>
              <w:right w:val="single" w:color="000000" w:sz="4" w:space="0"/>
            </w:tcBorders>
            <w:noWrap w:val="0"/>
            <w:vAlign w:val="center"/>
          </w:tcPr>
          <w:p w14:paraId="445A1895">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一、总体要求               </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476CB6DC">
            <w:pPr>
              <w:keepLines w:val="0"/>
              <w:pageBreakBefore w:val="0"/>
              <w:shd w:val="clear"/>
              <w:kinsoku/>
              <w:wordWrap/>
              <w:overflowPunct/>
              <w:topLinePunct w:val="0"/>
              <w:autoSpaceDE/>
              <w:bidi w:val="0"/>
              <w:adjustRightInd/>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仿宋"/>
                <w:color w:val="auto"/>
                <w:kern w:val="0"/>
                <w:sz w:val="24"/>
                <w:szCs w:val="24"/>
                <w:highlight w:val="none"/>
              </w:rPr>
              <w:t>未按要求着装的；</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E225F37">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62C10C5">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7F7BB01E">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14:paraId="455DA270">
        <w:tblPrEx>
          <w:tblCellMar>
            <w:top w:w="0" w:type="dxa"/>
            <w:left w:w="15" w:type="dxa"/>
            <w:bottom w:w="0" w:type="dxa"/>
            <w:right w:w="15" w:type="dxa"/>
          </w:tblCellMar>
        </w:tblPrEx>
        <w:trPr>
          <w:trHeight w:val="567" w:hRule="exact"/>
        </w:trPr>
        <w:tc>
          <w:tcPr>
            <w:tcW w:w="1056" w:type="dxa"/>
            <w:vMerge w:val="continue"/>
            <w:tcBorders>
              <w:left w:val="single" w:color="000000" w:sz="8" w:space="0"/>
              <w:right w:val="single" w:color="000000" w:sz="4" w:space="0"/>
            </w:tcBorders>
            <w:noWrap w:val="0"/>
            <w:vAlign w:val="center"/>
          </w:tcPr>
          <w:p w14:paraId="30B52960">
            <w:pPr>
              <w:keepLines w:val="0"/>
              <w:pageBreakBefore w:val="0"/>
              <w:shd w:val="clear"/>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278B8CBB">
            <w:pPr>
              <w:keepLines w:val="0"/>
              <w:pageBreakBefore w:val="0"/>
              <w:shd w:val="clear"/>
              <w:kinsoku/>
              <w:wordWrap/>
              <w:overflowPunct/>
              <w:topLinePunct w:val="0"/>
              <w:autoSpaceDE/>
              <w:bidi w:val="0"/>
              <w:adjustRightIn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仿宋"/>
                <w:color w:val="auto"/>
                <w:kern w:val="0"/>
                <w:sz w:val="24"/>
                <w:szCs w:val="24"/>
                <w:highlight w:val="none"/>
              </w:rPr>
              <w:t>在岗位上抽烟或吃东西或玩手机的；</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D24D081">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7A03A0B">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13A94AD6">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14:paraId="12766A9C">
        <w:tblPrEx>
          <w:tblCellMar>
            <w:top w:w="0" w:type="dxa"/>
            <w:left w:w="15" w:type="dxa"/>
            <w:bottom w:w="0" w:type="dxa"/>
            <w:right w:w="15" w:type="dxa"/>
          </w:tblCellMar>
        </w:tblPrEx>
        <w:trPr>
          <w:trHeight w:val="567" w:hRule="exact"/>
        </w:trPr>
        <w:tc>
          <w:tcPr>
            <w:tcW w:w="1056" w:type="dxa"/>
            <w:vMerge w:val="continue"/>
            <w:tcBorders>
              <w:left w:val="single" w:color="000000" w:sz="8" w:space="0"/>
              <w:right w:val="single" w:color="000000" w:sz="4" w:space="0"/>
            </w:tcBorders>
            <w:noWrap w:val="0"/>
            <w:vAlign w:val="center"/>
          </w:tcPr>
          <w:p w14:paraId="15C3E6D3">
            <w:pPr>
              <w:keepLines w:val="0"/>
              <w:pageBreakBefore w:val="0"/>
              <w:shd w:val="clear"/>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02F2EDDF">
            <w:pPr>
              <w:keepLines w:val="0"/>
              <w:pageBreakBefore w:val="0"/>
              <w:shd w:val="clear"/>
              <w:kinsoku/>
              <w:wordWrap/>
              <w:overflowPunct/>
              <w:topLinePunct w:val="0"/>
              <w:autoSpaceDE/>
              <w:autoSpaceDN w:val="0"/>
              <w:bidi w:val="0"/>
              <w:adjustRightInd/>
              <w:spacing w:line="360" w:lineRule="auto"/>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3、脱岗，未在岗上班；</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1FE258D">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BEB988B">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18D9A891">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14:paraId="0270198E">
        <w:tblPrEx>
          <w:tblCellMar>
            <w:top w:w="0" w:type="dxa"/>
            <w:left w:w="15" w:type="dxa"/>
            <w:bottom w:w="0" w:type="dxa"/>
            <w:right w:w="15" w:type="dxa"/>
          </w:tblCellMar>
        </w:tblPrEx>
        <w:trPr>
          <w:trHeight w:val="567" w:hRule="exact"/>
        </w:trPr>
        <w:tc>
          <w:tcPr>
            <w:tcW w:w="1056" w:type="dxa"/>
            <w:vMerge w:val="continue"/>
            <w:tcBorders>
              <w:left w:val="single" w:color="000000" w:sz="8" w:space="0"/>
              <w:right w:val="single" w:color="000000" w:sz="4" w:space="0"/>
            </w:tcBorders>
            <w:noWrap w:val="0"/>
            <w:vAlign w:val="center"/>
          </w:tcPr>
          <w:p w14:paraId="523C5081">
            <w:pPr>
              <w:keepLines w:val="0"/>
              <w:pageBreakBefore w:val="0"/>
              <w:shd w:val="clear"/>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6CEA813A">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仿宋"/>
                <w:color w:val="auto"/>
                <w:kern w:val="0"/>
                <w:sz w:val="24"/>
                <w:szCs w:val="24"/>
                <w:highlight w:val="none"/>
              </w:rPr>
              <w:t>在未完成交接班的情况下下班的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F178B02">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DFB67D6">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429351C3">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14:paraId="1EE81C4A">
        <w:tblPrEx>
          <w:tblCellMar>
            <w:top w:w="0" w:type="dxa"/>
            <w:left w:w="15" w:type="dxa"/>
            <w:bottom w:w="0" w:type="dxa"/>
            <w:right w:w="15" w:type="dxa"/>
          </w:tblCellMar>
        </w:tblPrEx>
        <w:trPr>
          <w:trHeight w:val="567" w:hRule="exact"/>
        </w:trPr>
        <w:tc>
          <w:tcPr>
            <w:tcW w:w="1056" w:type="dxa"/>
            <w:vMerge w:val="continue"/>
            <w:tcBorders>
              <w:left w:val="single" w:color="000000" w:sz="8" w:space="0"/>
              <w:right w:val="single" w:color="000000" w:sz="4" w:space="0"/>
            </w:tcBorders>
            <w:noWrap w:val="0"/>
            <w:vAlign w:val="center"/>
          </w:tcPr>
          <w:p w14:paraId="6316A764">
            <w:pPr>
              <w:keepLines w:val="0"/>
              <w:pageBreakBefore w:val="0"/>
              <w:shd w:val="clear"/>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585ED0C0">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仿宋"/>
                <w:color w:val="auto"/>
                <w:kern w:val="0"/>
                <w:sz w:val="24"/>
                <w:szCs w:val="24"/>
                <w:highlight w:val="none"/>
              </w:rPr>
              <w:t>发生重大突发情况未及时汇报的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41346E4">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BD7B24F">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332DED2D">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14:paraId="7864BD90">
        <w:tblPrEx>
          <w:tblCellMar>
            <w:top w:w="0" w:type="dxa"/>
            <w:left w:w="15" w:type="dxa"/>
            <w:bottom w:w="0" w:type="dxa"/>
            <w:right w:w="15" w:type="dxa"/>
          </w:tblCellMar>
        </w:tblPrEx>
        <w:trPr>
          <w:trHeight w:val="885" w:hRule="atLeast"/>
        </w:trPr>
        <w:tc>
          <w:tcPr>
            <w:tcW w:w="1056" w:type="dxa"/>
            <w:vMerge w:val="continue"/>
            <w:tcBorders>
              <w:left w:val="single" w:color="000000" w:sz="8" w:space="0"/>
              <w:right w:val="single" w:color="000000" w:sz="4" w:space="0"/>
            </w:tcBorders>
            <w:noWrap w:val="0"/>
            <w:vAlign w:val="center"/>
          </w:tcPr>
          <w:p w14:paraId="6117C109">
            <w:pPr>
              <w:keepLines w:val="0"/>
              <w:pageBreakBefore w:val="0"/>
              <w:shd w:val="clear"/>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1BED700C">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6、配合</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完成上级各项检查任务和各项应急工作，保证</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工作符合检查要求</w:t>
            </w:r>
            <w:r>
              <w:rPr>
                <w:rFonts w:hint="eastAsia" w:ascii="宋体" w:hAnsi="宋体" w:eastAsia="宋体" w:cs="宋体"/>
                <w:color w:val="auto"/>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D00BD6E">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rPr>
              <w:t>符扣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E2A756F">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7D7776A7">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14:paraId="47E4D105">
        <w:tblPrEx>
          <w:tblCellMar>
            <w:top w:w="0" w:type="dxa"/>
            <w:left w:w="15" w:type="dxa"/>
            <w:bottom w:w="0" w:type="dxa"/>
            <w:right w:w="15" w:type="dxa"/>
          </w:tblCellMar>
        </w:tblPrEx>
        <w:trPr>
          <w:trHeight w:val="90" w:hRule="atLeast"/>
        </w:trPr>
        <w:tc>
          <w:tcPr>
            <w:tcW w:w="1056" w:type="dxa"/>
            <w:vMerge w:val="continue"/>
            <w:tcBorders>
              <w:left w:val="single" w:color="000000" w:sz="8" w:space="0"/>
              <w:right w:val="single" w:color="000000" w:sz="4" w:space="0"/>
            </w:tcBorders>
            <w:noWrap w:val="0"/>
            <w:vAlign w:val="center"/>
          </w:tcPr>
          <w:p w14:paraId="7A5A72C3">
            <w:pPr>
              <w:keepLines w:val="0"/>
              <w:pageBreakBefore w:val="0"/>
              <w:shd w:val="clear"/>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6457BA37">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7、必须做到零投诉。（包括现场投诉、电话投诉、书面投诉等）</w:t>
            </w:r>
            <w:r>
              <w:rPr>
                <w:rFonts w:hint="eastAsia" w:ascii="宋体" w:hAnsi="宋体" w:eastAsia="宋体" w:cs="宋体"/>
                <w:color w:val="auto"/>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5E29734">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每次投诉查实后根据问题大小扣1-5分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CC0262A">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07E031D5">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14:paraId="3EB280F4">
        <w:tblPrEx>
          <w:tblCellMar>
            <w:top w:w="0" w:type="dxa"/>
            <w:left w:w="15" w:type="dxa"/>
            <w:bottom w:w="0" w:type="dxa"/>
            <w:right w:w="15" w:type="dxa"/>
          </w:tblCellMar>
        </w:tblPrEx>
        <w:trPr>
          <w:trHeight w:val="567" w:hRule="exact"/>
        </w:trPr>
        <w:tc>
          <w:tcPr>
            <w:tcW w:w="1056" w:type="dxa"/>
            <w:vMerge w:val="continue"/>
            <w:tcBorders>
              <w:left w:val="single" w:color="000000" w:sz="8" w:space="0"/>
              <w:right w:val="single" w:color="000000" w:sz="4" w:space="0"/>
            </w:tcBorders>
            <w:noWrap w:val="0"/>
            <w:vAlign w:val="center"/>
          </w:tcPr>
          <w:p w14:paraId="47BFACB6">
            <w:pPr>
              <w:keepLines w:val="0"/>
              <w:pageBreakBefore w:val="0"/>
              <w:shd w:val="clear"/>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65C5440D">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cs="仿宋"/>
                <w:color w:val="auto"/>
                <w:kern w:val="0"/>
                <w:sz w:val="24"/>
                <w:szCs w:val="24"/>
                <w:highlight w:val="none"/>
              </w:rPr>
              <w:t>不接受甲方交办的任务的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9102FD7">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B8AB594">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728544FF">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14:paraId="2C1005FD">
        <w:tblPrEx>
          <w:tblCellMar>
            <w:top w:w="0" w:type="dxa"/>
            <w:left w:w="15" w:type="dxa"/>
            <w:bottom w:w="0" w:type="dxa"/>
            <w:right w:w="15" w:type="dxa"/>
          </w:tblCellMar>
        </w:tblPrEx>
        <w:trPr>
          <w:trHeight w:val="973" w:hRule="atLeast"/>
        </w:trPr>
        <w:tc>
          <w:tcPr>
            <w:tcW w:w="1056" w:type="dxa"/>
            <w:vMerge w:val="continue"/>
            <w:tcBorders>
              <w:left w:val="single" w:color="000000" w:sz="8" w:space="0"/>
              <w:right w:val="single" w:color="000000" w:sz="4" w:space="0"/>
            </w:tcBorders>
            <w:noWrap w:val="0"/>
            <w:vAlign w:val="center"/>
          </w:tcPr>
          <w:p w14:paraId="7992F9F6">
            <w:pPr>
              <w:keepLines w:val="0"/>
              <w:pageBreakBefore w:val="0"/>
              <w:shd w:val="clear"/>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29D001A6">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管理混乱、拖欠工资、发生</w:t>
            </w:r>
            <w:r>
              <w:rPr>
                <w:rFonts w:hint="eastAsia" w:ascii="宋体" w:hAnsi="宋体" w:eastAsia="宋体" w:cs="宋体"/>
                <w:color w:val="auto"/>
                <w:sz w:val="24"/>
                <w:szCs w:val="24"/>
                <w:highlight w:val="none"/>
                <w:lang w:eastAsia="zh-CN"/>
              </w:rPr>
              <w:t>作业</w:t>
            </w:r>
            <w:r>
              <w:rPr>
                <w:rFonts w:hint="eastAsia" w:ascii="宋体" w:hAnsi="宋体" w:eastAsia="宋体" w:cs="宋体"/>
                <w:color w:val="auto"/>
                <w:sz w:val="24"/>
                <w:szCs w:val="24"/>
                <w:highlight w:val="none"/>
              </w:rPr>
              <w:t>人员集体上访，造成恶劣影响的</w:t>
            </w:r>
            <w:r>
              <w:rPr>
                <w:rFonts w:hint="eastAsia" w:ascii="宋体" w:hAnsi="宋体" w:eastAsia="宋体" w:cs="宋体"/>
                <w:color w:val="auto"/>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BEAEEE7">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C61B2F7">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28A75BED">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14:paraId="59C76EA9">
        <w:tblPrEx>
          <w:tblCellMar>
            <w:top w:w="0" w:type="dxa"/>
            <w:left w:w="15" w:type="dxa"/>
            <w:bottom w:w="0" w:type="dxa"/>
            <w:right w:w="15" w:type="dxa"/>
          </w:tblCellMar>
        </w:tblPrEx>
        <w:trPr>
          <w:trHeight w:val="445" w:hRule="atLeast"/>
        </w:trPr>
        <w:tc>
          <w:tcPr>
            <w:tcW w:w="1056" w:type="dxa"/>
            <w:vMerge w:val="continue"/>
            <w:tcBorders>
              <w:left w:val="single" w:color="000000" w:sz="8" w:space="0"/>
              <w:right w:val="single" w:color="000000" w:sz="4" w:space="0"/>
            </w:tcBorders>
            <w:noWrap w:val="0"/>
            <w:vAlign w:val="center"/>
          </w:tcPr>
          <w:p w14:paraId="2073ED34">
            <w:pPr>
              <w:keepLines w:val="0"/>
              <w:pageBreakBefore w:val="0"/>
              <w:shd w:val="clear"/>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15443714">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10、须配备值班电话，安排人员24小时值班，有专人及时沟通及处理应急事件。</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28DC308">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每发现一次不符合扣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DD3305E">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62EF7AB9">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14:paraId="1884C0D2">
        <w:tblPrEx>
          <w:tblCellMar>
            <w:top w:w="0" w:type="dxa"/>
            <w:left w:w="15" w:type="dxa"/>
            <w:bottom w:w="0" w:type="dxa"/>
            <w:right w:w="15" w:type="dxa"/>
          </w:tblCellMar>
        </w:tblPrEx>
        <w:trPr>
          <w:trHeight w:val="567" w:hRule="exact"/>
        </w:trPr>
        <w:tc>
          <w:tcPr>
            <w:tcW w:w="1056" w:type="dxa"/>
            <w:vMerge w:val="restart"/>
            <w:tcBorders>
              <w:top w:val="single" w:color="000000" w:sz="4" w:space="0"/>
              <w:left w:val="single" w:color="000000" w:sz="8" w:space="0"/>
              <w:bottom w:val="single" w:color="000000" w:sz="4" w:space="0"/>
              <w:right w:val="single" w:color="000000" w:sz="4" w:space="0"/>
            </w:tcBorders>
            <w:noWrap w:val="0"/>
            <w:vAlign w:val="center"/>
          </w:tcPr>
          <w:p w14:paraId="3E4FA26A">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二、服务质量考核</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4489B93D">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仿宋"/>
                <w:color w:val="auto"/>
                <w:kern w:val="0"/>
                <w:sz w:val="24"/>
                <w:szCs w:val="24"/>
                <w:highlight w:val="none"/>
              </w:rPr>
              <w:t>值勤时与他人发生吵架</w:t>
            </w:r>
            <w:r>
              <w:rPr>
                <w:rFonts w:hint="eastAsia" w:ascii="宋体" w:hAnsi="宋体" w:cs="仿宋"/>
                <w:color w:val="auto"/>
                <w:kern w:val="0"/>
                <w:sz w:val="24"/>
                <w:szCs w:val="24"/>
                <w:highlight w:val="none"/>
                <w:lang w:val="en-US" w:eastAsia="zh-CN"/>
              </w:rPr>
              <w:t>或</w:t>
            </w:r>
            <w:r>
              <w:rPr>
                <w:rFonts w:hint="eastAsia" w:ascii="宋体" w:hAnsi="宋体" w:cs="仿宋"/>
                <w:color w:val="auto"/>
                <w:kern w:val="0"/>
                <w:sz w:val="24"/>
                <w:szCs w:val="24"/>
                <w:highlight w:val="none"/>
              </w:rPr>
              <w:t>打架的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C2A00B5">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每发现一次不符扣</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19B66D2">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154F6A9E">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14:paraId="57F95BE1">
        <w:tblPrEx>
          <w:tblCellMar>
            <w:top w:w="0" w:type="dxa"/>
            <w:left w:w="15" w:type="dxa"/>
            <w:bottom w:w="0" w:type="dxa"/>
            <w:right w:w="15" w:type="dxa"/>
          </w:tblCellMar>
        </w:tblPrEx>
        <w:trPr>
          <w:trHeight w:val="567" w:hRule="exact"/>
        </w:trPr>
        <w:tc>
          <w:tcPr>
            <w:tcW w:w="1056" w:type="dxa"/>
            <w:vMerge w:val="continue"/>
            <w:tcBorders>
              <w:top w:val="single" w:color="000000" w:sz="4" w:space="0"/>
              <w:left w:val="single" w:color="000000" w:sz="8" w:space="0"/>
              <w:bottom w:val="single" w:color="000000" w:sz="4" w:space="0"/>
              <w:right w:val="single" w:color="000000" w:sz="4" w:space="0"/>
            </w:tcBorders>
            <w:noWrap w:val="0"/>
            <w:vAlign w:val="center"/>
          </w:tcPr>
          <w:p w14:paraId="2DF10511">
            <w:pPr>
              <w:keepLines w:val="0"/>
              <w:pageBreakBefore w:val="0"/>
              <w:shd w:val="clear"/>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1C7B626C">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cs="仿宋"/>
                <w:color w:val="auto"/>
                <w:kern w:val="0"/>
                <w:sz w:val="24"/>
                <w:szCs w:val="24"/>
                <w:highlight w:val="none"/>
              </w:rPr>
              <w:t>夜班执勤过程中睡觉的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9EF7F2D">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每发现一次不符扣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9992C5C">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2D5C8302">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14:paraId="2B29E8D8">
        <w:tblPrEx>
          <w:tblCellMar>
            <w:top w:w="0" w:type="dxa"/>
            <w:left w:w="15" w:type="dxa"/>
            <w:bottom w:w="0" w:type="dxa"/>
            <w:right w:w="15" w:type="dxa"/>
          </w:tblCellMar>
        </w:tblPrEx>
        <w:trPr>
          <w:trHeight w:val="567" w:hRule="exact"/>
        </w:trPr>
        <w:tc>
          <w:tcPr>
            <w:tcW w:w="1056" w:type="dxa"/>
            <w:vMerge w:val="continue"/>
            <w:tcBorders>
              <w:top w:val="single" w:color="000000" w:sz="4" w:space="0"/>
              <w:left w:val="single" w:color="000000" w:sz="8" w:space="0"/>
              <w:bottom w:val="single" w:color="000000" w:sz="4" w:space="0"/>
              <w:right w:val="single" w:color="000000" w:sz="4" w:space="0"/>
            </w:tcBorders>
            <w:noWrap w:val="0"/>
            <w:vAlign w:val="center"/>
          </w:tcPr>
          <w:p w14:paraId="645DF288">
            <w:pPr>
              <w:keepLines w:val="0"/>
              <w:pageBreakBefore w:val="0"/>
              <w:shd w:val="clear"/>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4B73B954">
            <w:pPr>
              <w:keepLines w:val="0"/>
              <w:pageBreakBefore w:val="0"/>
              <w:numPr>
                <w:ilvl w:val="0"/>
                <w:numId w:val="0"/>
              </w:numPr>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cs="仿宋"/>
                <w:color w:val="auto"/>
                <w:kern w:val="0"/>
                <w:sz w:val="24"/>
                <w:szCs w:val="24"/>
                <w:highlight w:val="none"/>
              </w:rPr>
              <w:t>无故缺岗半天以上的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822FF4F">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每发现一次不符扣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268E751">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491D656D">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14:paraId="4867AC29">
        <w:tblPrEx>
          <w:tblCellMar>
            <w:top w:w="0" w:type="dxa"/>
            <w:left w:w="15" w:type="dxa"/>
            <w:bottom w:w="0" w:type="dxa"/>
            <w:right w:w="15" w:type="dxa"/>
          </w:tblCellMar>
        </w:tblPrEx>
        <w:trPr>
          <w:trHeight w:val="567" w:hRule="exact"/>
        </w:trPr>
        <w:tc>
          <w:tcPr>
            <w:tcW w:w="1056" w:type="dxa"/>
            <w:vMerge w:val="continue"/>
            <w:tcBorders>
              <w:top w:val="single" w:color="000000" w:sz="4" w:space="0"/>
              <w:left w:val="single" w:color="000000" w:sz="8" w:space="0"/>
              <w:bottom w:val="single" w:color="000000" w:sz="4" w:space="0"/>
              <w:right w:val="single" w:color="000000" w:sz="4" w:space="0"/>
            </w:tcBorders>
            <w:noWrap w:val="0"/>
            <w:vAlign w:val="center"/>
          </w:tcPr>
          <w:p w14:paraId="55BAFF0E">
            <w:pPr>
              <w:keepLines w:val="0"/>
              <w:pageBreakBefore w:val="0"/>
              <w:shd w:val="clear"/>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378CF41E">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仿宋"/>
                <w:color w:val="auto"/>
                <w:kern w:val="0"/>
                <w:sz w:val="24"/>
                <w:szCs w:val="24"/>
                <w:highlight w:val="none"/>
              </w:rPr>
              <w:t>饮酒后上班的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4451D23">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每发现一次不符扣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83A9370">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2AAFF873">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14:paraId="698338EA">
        <w:tblPrEx>
          <w:tblCellMar>
            <w:top w:w="0" w:type="dxa"/>
            <w:left w:w="15" w:type="dxa"/>
            <w:bottom w:w="0" w:type="dxa"/>
            <w:right w:w="15" w:type="dxa"/>
          </w:tblCellMar>
        </w:tblPrEx>
        <w:trPr>
          <w:trHeight w:val="385" w:hRule="atLeast"/>
        </w:trPr>
        <w:tc>
          <w:tcPr>
            <w:tcW w:w="1056" w:type="dxa"/>
            <w:vMerge w:val="continue"/>
            <w:tcBorders>
              <w:top w:val="single" w:color="000000" w:sz="4" w:space="0"/>
              <w:left w:val="single" w:color="000000" w:sz="8" w:space="0"/>
              <w:bottom w:val="single" w:color="000000" w:sz="4" w:space="0"/>
              <w:right w:val="single" w:color="000000" w:sz="4" w:space="0"/>
            </w:tcBorders>
            <w:noWrap w:val="0"/>
            <w:vAlign w:val="center"/>
          </w:tcPr>
          <w:p w14:paraId="04C697D7">
            <w:pPr>
              <w:keepLines w:val="0"/>
              <w:pageBreakBefore w:val="0"/>
              <w:shd w:val="clear"/>
              <w:kinsoku/>
              <w:wordWrap/>
              <w:overflowPunct/>
              <w:topLinePunct w:val="0"/>
              <w:autoSpaceDE/>
              <w:bidi w:val="0"/>
              <w:adjustRightInd/>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2528C33A">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b w:val="0"/>
                <w:bCs/>
                <w:color w:val="auto"/>
                <w:kern w:val="0"/>
                <w:sz w:val="24"/>
                <w:szCs w:val="24"/>
                <w:highlight w:val="none"/>
                <w:lang w:val="en-US" w:eastAsia="zh-CN" w:bidi="ar"/>
              </w:rPr>
              <w:t>未按招标要求或因工作失误造成事故的</w:t>
            </w:r>
            <w:r>
              <w:rPr>
                <w:rFonts w:hint="eastAsia" w:ascii="宋体" w:hAnsi="宋体" w:eastAsia="宋体" w:cs="宋体"/>
                <w:b w:val="0"/>
                <w:bCs/>
                <w:color w:val="auto"/>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C6DB947">
            <w:pPr>
              <w:keepLines w:val="0"/>
              <w:pageBreakBefore w:val="0"/>
              <w:shd w:val="clear"/>
              <w:kinsoku/>
              <w:wordWrap/>
              <w:overflowPunct/>
              <w:topLinePunct w:val="0"/>
              <w:autoSpaceDE/>
              <w:autoSpaceDN w:val="0"/>
              <w:bidi w:val="0"/>
              <w:adjustRightInd/>
              <w:spacing w:line="360" w:lineRule="auto"/>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每发现一次不符扣</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并承担全部责任。</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E013EDF">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32322A62">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14:paraId="3578CC79">
        <w:tblPrEx>
          <w:tblCellMar>
            <w:top w:w="0" w:type="dxa"/>
            <w:left w:w="15" w:type="dxa"/>
            <w:bottom w:w="0" w:type="dxa"/>
            <w:right w:w="15" w:type="dxa"/>
          </w:tblCellMar>
        </w:tblPrEx>
        <w:trPr>
          <w:trHeight w:val="640" w:hRule="atLeast"/>
        </w:trPr>
        <w:tc>
          <w:tcPr>
            <w:tcW w:w="1056" w:type="dxa"/>
            <w:vMerge w:val="restart"/>
            <w:tcBorders>
              <w:top w:val="single" w:color="000000" w:sz="4" w:space="0"/>
              <w:left w:val="single" w:color="000000" w:sz="8" w:space="0"/>
              <w:right w:val="single" w:color="000000" w:sz="4" w:space="0"/>
            </w:tcBorders>
            <w:noWrap w:val="0"/>
            <w:vAlign w:val="center"/>
          </w:tcPr>
          <w:p w14:paraId="3D390EF0">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、特殊扣罚</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133CFFA5">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对于</w:t>
            </w:r>
            <w:r>
              <w:rPr>
                <w:rFonts w:hint="eastAsia" w:ascii="宋体" w:hAnsi="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人员、管理人员及服务过程中出现的问题经反复提醒屡教不改由考核组商量加重扣分</w:t>
            </w:r>
            <w:r>
              <w:rPr>
                <w:rFonts w:hint="eastAsia" w:ascii="宋体" w:hAnsi="宋体" w:eastAsia="宋体" w:cs="宋体"/>
                <w:bCs/>
                <w:color w:val="auto"/>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8EAD0D9">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考核组商定分值</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A38AE43">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675DF08F">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14:paraId="0F8B3C74">
        <w:tblPrEx>
          <w:tblCellMar>
            <w:top w:w="0" w:type="dxa"/>
            <w:left w:w="15" w:type="dxa"/>
            <w:bottom w:w="0" w:type="dxa"/>
            <w:right w:w="15" w:type="dxa"/>
          </w:tblCellMar>
        </w:tblPrEx>
        <w:trPr>
          <w:trHeight w:val="640" w:hRule="atLeast"/>
        </w:trPr>
        <w:tc>
          <w:tcPr>
            <w:tcW w:w="1056" w:type="dxa"/>
            <w:vMerge w:val="continue"/>
            <w:tcBorders>
              <w:left w:val="single" w:color="000000" w:sz="8" w:space="0"/>
              <w:right w:val="single" w:color="000000" w:sz="4" w:space="0"/>
            </w:tcBorders>
            <w:noWrap w:val="0"/>
            <w:vAlign w:val="center"/>
          </w:tcPr>
          <w:p w14:paraId="5BCCDC83">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1A7CD81C">
            <w:pPr>
              <w:keepLines w:val="0"/>
              <w:pageBreakBefore w:val="0"/>
              <w:shd w:val="clear"/>
              <w:kinsoku/>
              <w:wordWrap/>
              <w:overflowPunct/>
              <w:topLinePunct w:val="0"/>
              <w:autoSpaceDE/>
              <w:autoSpaceDN w:val="0"/>
              <w:bidi w:val="0"/>
              <w:adjustRightInd/>
              <w:spacing w:line="360" w:lineRule="auto"/>
              <w:jc w:val="left"/>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2、投入的人员不符合招标文件要求或配置无法满足使用需求。</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A81286D">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考核组商定分值</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8FFDC4C">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660CC51F">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p>
        </w:tc>
      </w:tr>
      <w:tr w14:paraId="7CB7BCD3">
        <w:tblPrEx>
          <w:tblCellMar>
            <w:top w:w="0" w:type="dxa"/>
            <w:left w:w="15" w:type="dxa"/>
            <w:bottom w:w="0" w:type="dxa"/>
            <w:right w:w="15" w:type="dxa"/>
          </w:tblCellMar>
        </w:tblPrEx>
        <w:trPr>
          <w:trHeight w:val="900" w:hRule="atLeast"/>
        </w:trPr>
        <w:tc>
          <w:tcPr>
            <w:tcW w:w="9574" w:type="dxa"/>
            <w:gridSpan w:val="5"/>
            <w:tcBorders>
              <w:top w:val="single" w:color="000000" w:sz="4" w:space="0"/>
              <w:left w:val="single" w:color="000000" w:sz="8" w:space="0"/>
              <w:bottom w:val="single" w:color="000000" w:sz="4" w:space="0"/>
              <w:right w:val="single" w:color="000000" w:sz="8" w:space="0"/>
            </w:tcBorders>
            <w:noWrap w:val="0"/>
            <w:vAlign w:val="center"/>
          </w:tcPr>
          <w:p w14:paraId="5C25A220">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扣分：  分，总计得分：   分。  </w:t>
            </w:r>
          </w:p>
        </w:tc>
      </w:tr>
      <w:tr w14:paraId="2C4EA2A5">
        <w:tblPrEx>
          <w:tblCellMar>
            <w:top w:w="0" w:type="dxa"/>
            <w:left w:w="15" w:type="dxa"/>
            <w:bottom w:w="0" w:type="dxa"/>
            <w:right w:w="15" w:type="dxa"/>
          </w:tblCellMar>
        </w:tblPrEx>
        <w:trPr>
          <w:trHeight w:val="555" w:hRule="atLeast"/>
        </w:trPr>
        <w:tc>
          <w:tcPr>
            <w:tcW w:w="9574" w:type="dxa"/>
            <w:gridSpan w:val="5"/>
            <w:tcBorders>
              <w:top w:val="single" w:color="000000" w:sz="4" w:space="0"/>
              <w:left w:val="single" w:color="000000" w:sz="8" w:space="0"/>
              <w:bottom w:val="single" w:color="000000" w:sz="4" w:space="0"/>
              <w:right w:val="single" w:color="000000" w:sz="8" w:space="0"/>
            </w:tcBorders>
            <w:noWrap w:val="0"/>
            <w:vAlign w:val="center"/>
          </w:tcPr>
          <w:p w14:paraId="448360CA">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考评小组签名：                                               </w:t>
            </w:r>
          </w:p>
        </w:tc>
      </w:tr>
      <w:tr w14:paraId="5983C3EA">
        <w:tblPrEx>
          <w:tblCellMar>
            <w:top w:w="0" w:type="dxa"/>
            <w:left w:w="15" w:type="dxa"/>
            <w:bottom w:w="0" w:type="dxa"/>
            <w:right w:w="15" w:type="dxa"/>
          </w:tblCellMar>
        </w:tblPrEx>
        <w:trPr>
          <w:trHeight w:val="615" w:hRule="atLeast"/>
        </w:trPr>
        <w:tc>
          <w:tcPr>
            <w:tcW w:w="9574" w:type="dxa"/>
            <w:gridSpan w:val="5"/>
            <w:tcBorders>
              <w:top w:val="single" w:color="000000" w:sz="4" w:space="0"/>
              <w:left w:val="single" w:color="000000" w:sz="8" w:space="0"/>
              <w:bottom w:val="single" w:color="000000" w:sz="4" w:space="0"/>
              <w:right w:val="single" w:color="000000" w:sz="8" w:space="0"/>
            </w:tcBorders>
            <w:noWrap w:val="0"/>
            <w:vAlign w:val="center"/>
          </w:tcPr>
          <w:p w14:paraId="5A32002D">
            <w:pPr>
              <w:keepLines w:val="0"/>
              <w:pageBreakBefore w:val="0"/>
              <w:shd w:val="clear"/>
              <w:kinsoku/>
              <w:wordWrap/>
              <w:overflowPunct/>
              <w:topLinePunct w:val="0"/>
              <w:autoSpaceDE/>
              <w:autoSpaceDN w:val="0"/>
              <w:bidi w:val="0"/>
              <w:adjustRightInd/>
              <w:spacing w:line="360" w:lineRule="auto"/>
              <w:jc w:val="left"/>
              <w:textAlignment w:val="center"/>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服务单位</w:t>
            </w:r>
            <w:r>
              <w:rPr>
                <w:rFonts w:hint="eastAsia" w:ascii="宋体" w:hAnsi="宋体" w:eastAsia="宋体" w:cs="宋体"/>
                <w:color w:val="auto"/>
                <w:sz w:val="24"/>
                <w:szCs w:val="24"/>
                <w:highlight w:val="none"/>
              </w:rPr>
              <w:t>主管签名：</w:t>
            </w:r>
          </w:p>
        </w:tc>
      </w:tr>
      <w:tr w14:paraId="7350F1D6">
        <w:tblPrEx>
          <w:tblCellMar>
            <w:top w:w="0" w:type="dxa"/>
            <w:left w:w="15" w:type="dxa"/>
            <w:bottom w:w="0" w:type="dxa"/>
            <w:right w:w="15" w:type="dxa"/>
          </w:tblCellMar>
        </w:tblPrEx>
        <w:trPr>
          <w:trHeight w:val="435" w:hRule="atLeast"/>
        </w:trPr>
        <w:tc>
          <w:tcPr>
            <w:tcW w:w="9574" w:type="dxa"/>
            <w:gridSpan w:val="5"/>
            <w:tcBorders>
              <w:left w:val="single" w:color="000000" w:sz="8" w:space="0"/>
              <w:bottom w:val="single" w:color="000000" w:sz="8" w:space="0"/>
              <w:right w:val="single" w:color="000000" w:sz="8" w:space="0"/>
            </w:tcBorders>
            <w:noWrap w:val="0"/>
            <w:vAlign w:val="center"/>
          </w:tcPr>
          <w:p w14:paraId="1825FA3B">
            <w:pPr>
              <w:keepLines w:val="0"/>
              <w:pageBreakBefore w:val="0"/>
              <w:shd w:val="clear"/>
              <w:kinsoku/>
              <w:wordWrap/>
              <w:overflowPunct/>
              <w:topLinePunct w:val="0"/>
              <w:autoSpaceDE/>
              <w:autoSpaceDN w:val="0"/>
              <w:bidi w:val="0"/>
              <w:adjustRightInd/>
              <w:spacing w:line="360" w:lineRule="auto"/>
              <w:jc w:val="righ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年  月  日 </w:t>
            </w:r>
          </w:p>
        </w:tc>
      </w:tr>
    </w:tbl>
    <w:p w14:paraId="1194F579">
      <w:pPr>
        <w:keepLines w:val="0"/>
        <w:pageBreakBefore w:val="0"/>
        <w:shd w:val="clear"/>
        <w:tabs>
          <w:tab w:val="left" w:pos="360"/>
        </w:tabs>
        <w:kinsoku/>
        <w:wordWrap/>
        <w:overflowPunct/>
        <w:topLinePunct w:val="0"/>
        <w:autoSpaceDE/>
        <w:bidi w:val="0"/>
        <w:adjustRightInd/>
        <w:spacing w:line="360" w:lineRule="auto"/>
        <w:ind w:left="-36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注：此考核表为暂定稿，采购人可根据服务实际情况增加或细化条款，</w:t>
      </w:r>
      <w:r>
        <w:rPr>
          <w:rFonts w:hint="eastAsia" w:ascii="宋体" w:hAnsi="宋体" w:eastAsia="宋体" w:cs="宋体"/>
          <w:b w:val="0"/>
          <w:bCs w:val="0"/>
          <w:color w:val="auto"/>
          <w:sz w:val="24"/>
          <w:szCs w:val="24"/>
          <w:highlight w:val="none"/>
        </w:rPr>
        <w:t>具体</w:t>
      </w:r>
      <w:r>
        <w:rPr>
          <w:rFonts w:hint="eastAsia" w:ascii="宋体" w:hAnsi="宋体" w:cs="宋体"/>
          <w:b w:val="0"/>
          <w:bCs w:val="0"/>
          <w:color w:val="auto"/>
          <w:sz w:val="24"/>
          <w:szCs w:val="24"/>
          <w:highlight w:val="none"/>
          <w:lang w:val="en-US" w:eastAsia="zh-CN"/>
        </w:rPr>
        <w:t>条款</w:t>
      </w:r>
      <w:r>
        <w:rPr>
          <w:rFonts w:hint="eastAsia" w:ascii="宋体" w:hAnsi="宋体" w:eastAsia="宋体" w:cs="宋体"/>
          <w:b w:val="0"/>
          <w:bCs w:val="0"/>
          <w:color w:val="auto"/>
          <w:sz w:val="24"/>
          <w:szCs w:val="24"/>
          <w:highlight w:val="none"/>
        </w:rPr>
        <w:t>由</w:t>
      </w:r>
      <w:r>
        <w:rPr>
          <w:rFonts w:hint="eastAsia" w:ascii="宋体" w:hAnsi="宋体" w:eastAsia="宋体" w:cs="宋体"/>
          <w:b w:val="0"/>
          <w:bCs w:val="0"/>
          <w:color w:val="auto"/>
          <w:sz w:val="24"/>
          <w:szCs w:val="24"/>
          <w:highlight w:val="none"/>
          <w:lang w:val="en-US" w:eastAsia="zh-CN"/>
        </w:rPr>
        <w:t>采购人、中标人</w:t>
      </w:r>
      <w:r>
        <w:rPr>
          <w:rFonts w:hint="eastAsia" w:ascii="宋体" w:hAnsi="宋体" w:eastAsia="宋体" w:cs="宋体"/>
          <w:b w:val="0"/>
          <w:bCs w:val="0"/>
          <w:color w:val="auto"/>
          <w:sz w:val="24"/>
          <w:szCs w:val="24"/>
          <w:highlight w:val="none"/>
        </w:rPr>
        <w:t>双方共同协商确定。</w:t>
      </w:r>
    </w:p>
    <w:p w14:paraId="4C0AD096">
      <w:pPr>
        <w:keepLines w:val="0"/>
        <w:pageBreakBefore w:val="0"/>
        <w:shd w:val="clear"/>
        <w:tabs>
          <w:tab w:val="left" w:pos="360"/>
        </w:tabs>
        <w:kinsoku/>
        <w:wordWrap/>
        <w:overflowPunct/>
        <w:topLinePunct w:val="0"/>
        <w:autoSpaceDE/>
        <w:bidi w:val="0"/>
        <w:adjustRightIn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2、处罚办法：</w:t>
      </w:r>
    </w:p>
    <w:tbl>
      <w:tblPr>
        <w:tblStyle w:val="29"/>
        <w:tblW w:w="912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4320"/>
        <w:gridCol w:w="3003"/>
      </w:tblGrid>
      <w:tr w14:paraId="08774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top"/>
          </w:tcPr>
          <w:p w14:paraId="4415B46B">
            <w:pPr>
              <w:keepLines w:val="0"/>
              <w:pageBreakBefore w:val="0"/>
              <w:shd w:val="clear"/>
              <w:tabs>
                <w:tab w:val="left" w:pos="360"/>
                <w:tab w:val="left" w:pos="540"/>
              </w:tabs>
              <w:kinsoku/>
              <w:wordWrap/>
              <w:overflowPunct/>
              <w:topLinePunct w:val="0"/>
              <w:autoSpaceDE/>
              <w:bidi w:val="0"/>
              <w:adjustRightInd/>
              <w:spacing w:line="360" w:lineRule="auto"/>
              <w:ind w:left="-36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lang w:eastAsia="zh-CN"/>
              </w:rPr>
              <w:t>每季度</w:t>
            </w:r>
            <w:r>
              <w:rPr>
                <w:rFonts w:hint="eastAsia" w:ascii="宋体" w:hAnsi="宋体" w:eastAsia="宋体" w:cs="宋体"/>
                <w:b/>
                <w:color w:val="auto"/>
                <w:sz w:val="24"/>
                <w:szCs w:val="24"/>
                <w:highlight w:val="none"/>
              </w:rPr>
              <w:t>得分</w:t>
            </w:r>
          </w:p>
        </w:tc>
        <w:tc>
          <w:tcPr>
            <w:tcW w:w="4320" w:type="dxa"/>
            <w:noWrap w:val="0"/>
            <w:vAlign w:val="top"/>
          </w:tcPr>
          <w:p w14:paraId="2FE1B2E0">
            <w:pPr>
              <w:keepLines w:val="0"/>
              <w:pageBreakBefore w:val="0"/>
              <w:shd w:val="clear"/>
              <w:kinsoku/>
              <w:wordWrap/>
              <w:overflowPunct/>
              <w:topLinePunct w:val="0"/>
              <w:autoSpaceDE/>
              <w:bidi w:val="0"/>
              <w:adjustRightInd/>
              <w:spacing w:line="360" w:lineRule="auto"/>
              <w:ind w:left="440" w:hanging="44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处 罚 标 准</w:t>
            </w:r>
          </w:p>
        </w:tc>
        <w:tc>
          <w:tcPr>
            <w:tcW w:w="3003" w:type="dxa"/>
            <w:noWrap w:val="0"/>
            <w:vAlign w:val="top"/>
          </w:tcPr>
          <w:p w14:paraId="497B4DAE">
            <w:pPr>
              <w:keepLines w:val="0"/>
              <w:pageBreakBefore w:val="0"/>
              <w:shd w:val="clear"/>
              <w:kinsoku/>
              <w:wordWrap/>
              <w:overflowPunct/>
              <w:topLinePunct w:val="0"/>
              <w:autoSpaceDE/>
              <w:bidi w:val="0"/>
              <w:adjustRightInd/>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  注</w:t>
            </w:r>
          </w:p>
        </w:tc>
      </w:tr>
      <w:tr w14:paraId="4B259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14:paraId="47EBE987">
            <w:pPr>
              <w:keepLines w:val="0"/>
              <w:pageBreakBefore w:val="0"/>
              <w:shd w:val="clear"/>
              <w:kinsoku/>
              <w:wordWrap/>
              <w:overflowPunct/>
              <w:topLinePunct w:val="0"/>
              <w:autoSpaceDE/>
              <w:bidi w:val="0"/>
              <w:adjustRightInd/>
              <w:spacing w:line="360" w:lineRule="auto"/>
              <w:ind w:left="440" w:hanging="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﹤90≥85分</w:t>
            </w:r>
          </w:p>
        </w:tc>
        <w:tc>
          <w:tcPr>
            <w:tcW w:w="4320" w:type="dxa"/>
            <w:noWrap w:val="0"/>
            <w:vAlign w:val="center"/>
          </w:tcPr>
          <w:p w14:paraId="6530E036">
            <w:pPr>
              <w:keepLines w:val="0"/>
              <w:pageBreakBefore w:val="0"/>
              <w:shd w:val="clear"/>
              <w:kinsoku/>
              <w:wordWrap/>
              <w:overflowPunct/>
              <w:topLinePunct w:val="0"/>
              <w:autoSpaceDE/>
              <w:bidi w:val="0"/>
              <w:adjustRightInd/>
              <w:spacing w:line="360" w:lineRule="auto"/>
              <w:ind w:left="440" w:hanging="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扣除</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000元</w:t>
            </w:r>
          </w:p>
        </w:tc>
        <w:tc>
          <w:tcPr>
            <w:tcW w:w="3003" w:type="dxa"/>
            <w:noWrap w:val="0"/>
            <w:vAlign w:val="center"/>
          </w:tcPr>
          <w:p w14:paraId="3FF6781D">
            <w:pPr>
              <w:keepLines w:val="0"/>
              <w:pageBreakBefore w:val="0"/>
              <w:shd w:val="clear"/>
              <w:kinsoku/>
              <w:wordWrap/>
              <w:overflowPunct/>
              <w:topLinePunct w:val="0"/>
              <w:autoSpaceDE/>
              <w:bidi w:val="0"/>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90分及以上不扣款</w:t>
            </w:r>
          </w:p>
        </w:tc>
      </w:tr>
      <w:tr w14:paraId="7977BE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14:paraId="5C116D99">
            <w:pPr>
              <w:keepLines w:val="0"/>
              <w:pageBreakBefore w:val="0"/>
              <w:shd w:val="clear"/>
              <w:kinsoku/>
              <w:wordWrap/>
              <w:overflowPunct/>
              <w:topLinePunct w:val="0"/>
              <w:autoSpaceDE/>
              <w:bidi w:val="0"/>
              <w:adjustRightInd/>
              <w:spacing w:line="360" w:lineRule="auto"/>
              <w:ind w:left="440" w:hanging="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﹤85≥75分</w:t>
            </w:r>
          </w:p>
        </w:tc>
        <w:tc>
          <w:tcPr>
            <w:tcW w:w="4320" w:type="dxa"/>
            <w:noWrap w:val="0"/>
            <w:vAlign w:val="center"/>
          </w:tcPr>
          <w:p w14:paraId="73036686">
            <w:pPr>
              <w:keepLines w:val="0"/>
              <w:pageBreakBefore w:val="0"/>
              <w:shd w:val="clear"/>
              <w:kinsoku/>
              <w:wordWrap/>
              <w:overflowPunct/>
              <w:topLinePunct w:val="0"/>
              <w:autoSpaceDE/>
              <w:bidi w:val="0"/>
              <w:adjustRightInd/>
              <w:spacing w:line="360" w:lineRule="auto"/>
              <w:ind w:left="440" w:hanging="44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扣除</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000元</w:t>
            </w:r>
          </w:p>
        </w:tc>
        <w:tc>
          <w:tcPr>
            <w:tcW w:w="3003" w:type="dxa"/>
            <w:vMerge w:val="restart"/>
            <w:noWrap w:val="0"/>
            <w:vAlign w:val="top"/>
          </w:tcPr>
          <w:p w14:paraId="3167589D">
            <w:pPr>
              <w:keepLines w:val="0"/>
              <w:pageBreakBefore w:val="0"/>
              <w:shd w:val="clear"/>
              <w:kinsoku/>
              <w:wordWrap/>
              <w:overflowPunct/>
              <w:topLinePunct w:val="0"/>
              <w:autoSpaceDE/>
              <w:bidi w:val="0"/>
              <w:adjustRightInd/>
              <w:spacing w:line="360" w:lineRule="auto"/>
              <w:ind w:left="440" w:hanging="440"/>
              <w:rPr>
                <w:rFonts w:hint="eastAsia" w:ascii="宋体" w:hAnsi="宋体" w:eastAsia="宋体" w:cs="宋体"/>
                <w:color w:val="auto"/>
                <w:sz w:val="24"/>
                <w:szCs w:val="24"/>
                <w:highlight w:val="none"/>
              </w:rPr>
            </w:pPr>
          </w:p>
        </w:tc>
      </w:tr>
      <w:tr w14:paraId="05B4B6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14:paraId="4D7982DE">
            <w:pPr>
              <w:keepLines w:val="0"/>
              <w:pageBreakBefore w:val="0"/>
              <w:shd w:val="clear"/>
              <w:kinsoku/>
              <w:wordWrap/>
              <w:overflowPunct/>
              <w:topLinePunct w:val="0"/>
              <w:autoSpaceDE/>
              <w:bidi w:val="0"/>
              <w:adjustRightInd/>
              <w:spacing w:line="360" w:lineRule="auto"/>
              <w:ind w:left="440" w:hanging="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﹤75分</w:t>
            </w:r>
          </w:p>
        </w:tc>
        <w:tc>
          <w:tcPr>
            <w:tcW w:w="4320" w:type="dxa"/>
            <w:noWrap w:val="0"/>
            <w:vAlign w:val="center"/>
          </w:tcPr>
          <w:p w14:paraId="360C429A">
            <w:pPr>
              <w:keepLines w:val="0"/>
              <w:pageBreakBefore w:val="0"/>
              <w:shd w:val="clear"/>
              <w:kinsoku/>
              <w:wordWrap/>
              <w:overflowPunct/>
              <w:topLinePunct w:val="0"/>
              <w:autoSpaceDE/>
              <w:bidi w:val="0"/>
              <w:adjustRightInd/>
              <w:spacing w:line="360" w:lineRule="auto"/>
              <w:ind w:left="440" w:hanging="44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扣除10000元</w:t>
            </w:r>
          </w:p>
        </w:tc>
        <w:tc>
          <w:tcPr>
            <w:tcW w:w="3003" w:type="dxa"/>
            <w:vMerge w:val="continue"/>
            <w:noWrap w:val="0"/>
            <w:vAlign w:val="top"/>
          </w:tcPr>
          <w:p w14:paraId="0C3CCD16">
            <w:pPr>
              <w:keepLines w:val="0"/>
              <w:pageBreakBefore w:val="0"/>
              <w:shd w:val="clear"/>
              <w:kinsoku/>
              <w:wordWrap/>
              <w:overflowPunct/>
              <w:topLinePunct w:val="0"/>
              <w:autoSpaceDE/>
              <w:bidi w:val="0"/>
              <w:adjustRightInd/>
              <w:spacing w:line="360" w:lineRule="auto"/>
              <w:ind w:left="440" w:hanging="440"/>
              <w:rPr>
                <w:rFonts w:hint="eastAsia" w:ascii="宋体" w:hAnsi="宋体" w:eastAsia="宋体" w:cs="宋体"/>
                <w:color w:val="auto"/>
                <w:sz w:val="24"/>
                <w:szCs w:val="24"/>
                <w:highlight w:val="none"/>
              </w:rPr>
            </w:pPr>
          </w:p>
        </w:tc>
      </w:tr>
    </w:tbl>
    <w:p w14:paraId="6F6CFB02">
      <w:pPr>
        <w:keepLines w:val="0"/>
        <w:pageBreakBefore w:val="0"/>
        <w:shd w:val="clear"/>
        <w:tabs>
          <w:tab w:val="left" w:pos="360"/>
        </w:tabs>
        <w:kinsoku/>
        <w:wordWrap/>
        <w:overflowPunct/>
        <w:topLinePunct w:val="0"/>
        <w:autoSpaceDE/>
        <w:bidi w:val="0"/>
        <w:adjustRightInd/>
        <w:spacing w:line="360" w:lineRule="auto"/>
        <w:ind w:left="-180"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管理人员管理不到位，</w:t>
      </w:r>
      <w:r>
        <w:rPr>
          <w:rFonts w:hint="eastAsia" w:ascii="宋体" w:hAnsi="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rPr>
        <w:t>有权要求更换，并在一周内更换新人员到位，否则</w:t>
      </w:r>
      <w:r>
        <w:rPr>
          <w:rFonts w:hint="eastAsia" w:ascii="宋体" w:hAnsi="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lang w:eastAsia="zh-CN"/>
        </w:rPr>
        <w:t>有权单方面终止合同并没收全部履约保证金</w:t>
      </w:r>
      <w:r>
        <w:rPr>
          <w:rFonts w:hint="eastAsia" w:ascii="宋体" w:hAnsi="宋体" w:eastAsia="宋体" w:cs="宋体"/>
          <w:b/>
          <w:bCs/>
          <w:color w:val="auto"/>
          <w:sz w:val="24"/>
          <w:szCs w:val="24"/>
          <w:highlight w:val="none"/>
        </w:rPr>
        <w:t>。</w:t>
      </w:r>
    </w:p>
    <w:p w14:paraId="200AE97A">
      <w:pPr>
        <w:shd w:val="clear" w:color="auto"/>
        <w:spacing w:line="360" w:lineRule="auto"/>
        <w:rPr>
          <w:rFonts w:hint="eastAsia" w:ascii="宋体" w:hAnsi="宋体" w:eastAsia="宋体" w:cs="宋体"/>
          <w:color w:val="auto"/>
          <w:sz w:val="24"/>
          <w:szCs w:val="24"/>
          <w:highlight w:val="none"/>
          <w:lang w:val="zh-CN"/>
        </w:rPr>
      </w:pPr>
    </w:p>
    <w:p w14:paraId="48D22B1E">
      <w:pPr>
        <w:pStyle w:val="11"/>
        <w:shd w:val="clear"/>
        <w:rPr>
          <w:rFonts w:hint="eastAsia" w:ascii="宋体" w:hAnsi="宋体" w:eastAsia="宋体" w:cs="宋体"/>
          <w:color w:val="auto"/>
          <w:sz w:val="24"/>
          <w:szCs w:val="24"/>
          <w:highlight w:val="none"/>
          <w:lang w:val="zh-CN"/>
        </w:rPr>
      </w:pPr>
    </w:p>
    <w:p w14:paraId="34D4E323">
      <w:pPr>
        <w:pStyle w:val="12"/>
        <w:shd w:val="clear"/>
        <w:rPr>
          <w:rFonts w:hint="eastAsia" w:ascii="宋体" w:hAnsi="宋体" w:eastAsia="宋体" w:cs="宋体"/>
          <w:color w:val="auto"/>
          <w:sz w:val="24"/>
          <w:szCs w:val="24"/>
          <w:highlight w:val="none"/>
          <w:lang w:val="zh-CN"/>
        </w:rPr>
      </w:pPr>
    </w:p>
    <w:p w14:paraId="12534F00">
      <w:pPr>
        <w:shd w:val="clear"/>
        <w:rPr>
          <w:rFonts w:hint="eastAsia" w:ascii="宋体" w:hAnsi="宋体" w:eastAsia="宋体" w:cs="宋体"/>
          <w:color w:val="auto"/>
          <w:sz w:val="24"/>
          <w:szCs w:val="24"/>
          <w:highlight w:val="none"/>
          <w:lang w:val="zh-CN"/>
        </w:rPr>
      </w:pPr>
    </w:p>
    <w:p w14:paraId="2424F08A">
      <w:pPr>
        <w:pStyle w:val="11"/>
        <w:shd w:val="clear"/>
        <w:rPr>
          <w:rFonts w:hint="eastAsia" w:ascii="宋体" w:hAnsi="宋体" w:eastAsia="宋体" w:cs="宋体"/>
          <w:color w:val="auto"/>
          <w:sz w:val="24"/>
          <w:szCs w:val="24"/>
          <w:highlight w:val="none"/>
          <w:lang w:val="zh-CN"/>
        </w:rPr>
      </w:pPr>
    </w:p>
    <w:p w14:paraId="6D760800">
      <w:pPr>
        <w:pStyle w:val="12"/>
        <w:shd w:val="clear"/>
        <w:rPr>
          <w:rFonts w:hint="eastAsia" w:ascii="宋体" w:hAnsi="宋体" w:eastAsia="宋体" w:cs="宋体"/>
          <w:color w:val="auto"/>
          <w:sz w:val="24"/>
          <w:szCs w:val="24"/>
          <w:highlight w:val="none"/>
          <w:lang w:val="zh-CN"/>
        </w:rPr>
      </w:pPr>
    </w:p>
    <w:p w14:paraId="0B91D604">
      <w:pPr>
        <w:shd w:val="clear"/>
        <w:rPr>
          <w:rFonts w:hint="eastAsia" w:ascii="宋体" w:hAnsi="宋体" w:eastAsia="宋体" w:cs="宋体"/>
          <w:color w:val="auto"/>
          <w:sz w:val="24"/>
          <w:szCs w:val="24"/>
          <w:highlight w:val="none"/>
          <w:lang w:val="zh-CN"/>
        </w:rPr>
      </w:pPr>
    </w:p>
    <w:p w14:paraId="06562B14">
      <w:pPr>
        <w:pStyle w:val="11"/>
        <w:shd w:val="clear"/>
        <w:rPr>
          <w:rFonts w:hint="eastAsia" w:ascii="宋体" w:hAnsi="宋体" w:eastAsia="宋体" w:cs="宋体"/>
          <w:color w:val="auto"/>
          <w:sz w:val="24"/>
          <w:szCs w:val="24"/>
          <w:highlight w:val="none"/>
          <w:lang w:val="zh-CN"/>
        </w:rPr>
      </w:pPr>
    </w:p>
    <w:p w14:paraId="1FFA24C4">
      <w:pPr>
        <w:pStyle w:val="12"/>
        <w:shd w:val="clear"/>
        <w:rPr>
          <w:rFonts w:hint="eastAsia" w:ascii="宋体" w:hAnsi="宋体" w:eastAsia="宋体" w:cs="宋体"/>
          <w:color w:val="auto"/>
          <w:sz w:val="24"/>
          <w:szCs w:val="24"/>
          <w:highlight w:val="none"/>
          <w:lang w:val="zh-CN"/>
        </w:rPr>
      </w:pPr>
    </w:p>
    <w:p w14:paraId="0EB4E891">
      <w:pPr>
        <w:shd w:val="clear"/>
        <w:rPr>
          <w:rFonts w:hint="eastAsia" w:ascii="宋体" w:hAnsi="宋体" w:eastAsia="宋体" w:cs="宋体"/>
          <w:color w:val="auto"/>
          <w:sz w:val="24"/>
          <w:szCs w:val="24"/>
          <w:highlight w:val="none"/>
          <w:lang w:val="zh-CN"/>
        </w:rPr>
      </w:pPr>
    </w:p>
    <w:p w14:paraId="011246F8">
      <w:pPr>
        <w:pStyle w:val="11"/>
        <w:shd w:val="clear"/>
        <w:rPr>
          <w:rFonts w:hint="eastAsia" w:ascii="宋体" w:hAnsi="宋体" w:eastAsia="宋体" w:cs="宋体"/>
          <w:color w:val="auto"/>
          <w:sz w:val="24"/>
          <w:szCs w:val="24"/>
          <w:highlight w:val="none"/>
          <w:lang w:val="zh-CN"/>
        </w:rPr>
      </w:pPr>
    </w:p>
    <w:p w14:paraId="0DE7D2BC">
      <w:pPr>
        <w:pStyle w:val="12"/>
        <w:shd w:val="clear"/>
        <w:rPr>
          <w:rFonts w:hint="eastAsia" w:ascii="宋体" w:hAnsi="宋体" w:eastAsia="宋体" w:cs="宋体"/>
          <w:color w:val="auto"/>
          <w:sz w:val="24"/>
          <w:szCs w:val="24"/>
          <w:highlight w:val="none"/>
          <w:lang w:val="zh-CN"/>
        </w:rPr>
      </w:pPr>
    </w:p>
    <w:p w14:paraId="4F054347">
      <w:pPr>
        <w:shd w:val="clear"/>
        <w:rPr>
          <w:rFonts w:hint="eastAsia" w:ascii="宋体" w:hAnsi="宋体" w:eastAsia="宋体" w:cs="宋体"/>
          <w:color w:val="auto"/>
          <w:sz w:val="24"/>
          <w:szCs w:val="24"/>
          <w:highlight w:val="none"/>
          <w:lang w:val="zh-CN"/>
        </w:rPr>
      </w:pPr>
    </w:p>
    <w:p w14:paraId="612E171D">
      <w:pPr>
        <w:shd w:val="clear" w:color="auto"/>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第五章</w:t>
      </w:r>
      <w:r>
        <w:rPr>
          <w:rFonts w:hint="eastAsia" w:ascii="宋体" w:hAnsi="宋体" w:cs="宋体"/>
          <w:b/>
          <w:bCs/>
          <w:color w:val="auto"/>
          <w:sz w:val="36"/>
          <w:szCs w:val="36"/>
          <w:highlight w:val="none"/>
          <w:lang w:val="en-US" w:eastAsia="zh-CN"/>
        </w:rPr>
        <w:t xml:space="preserve"> 合</w:t>
      </w:r>
      <w:r>
        <w:rPr>
          <w:rFonts w:hint="eastAsia" w:ascii="宋体" w:hAnsi="宋体" w:cs="宋体"/>
          <w:b/>
          <w:bCs/>
          <w:color w:val="auto"/>
          <w:sz w:val="36"/>
          <w:szCs w:val="36"/>
          <w:highlight w:val="none"/>
        </w:rPr>
        <w:t>同主要条款</w:t>
      </w:r>
    </w:p>
    <w:p w14:paraId="4AF8A279">
      <w:pPr>
        <w:keepNext w:val="0"/>
        <w:keepLines w:val="0"/>
        <w:pageBreakBefore w:val="0"/>
        <w:widowControl w:val="0"/>
        <w:shd w:val="clear" w:color="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以下为成交后签定本项目合同的通用条款，中标供应商不得提出实质性的修改，关于专用条款将由采购人与中标供应商结合本项目具体情况协商后签订。</w:t>
      </w:r>
    </w:p>
    <w:p w14:paraId="4352E9B1">
      <w:pPr>
        <w:keepNext w:val="0"/>
        <w:keepLines w:val="0"/>
        <w:pageBreakBefore w:val="0"/>
        <w:widowControl w:val="0"/>
        <w:shd w:val="clear" w:color="auto"/>
        <w:kinsoku/>
        <w:wordWrap/>
        <w:overflowPunct/>
        <w:topLinePunct w:val="0"/>
        <w:autoSpaceDE/>
        <w:autoSpaceDN/>
        <w:bidi w:val="0"/>
        <w:adjustRightInd/>
        <w:snapToGrid/>
        <w:spacing w:line="500" w:lineRule="exact"/>
        <w:textAlignment w:val="auto"/>
        <w:outlineLvl w:val="0"/>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rPr>
        <w:t>项目名称：</w:t>
      </w:r>
      <w:r>
        <w:rPr>
          <w:rFonts w:hint="eastAsia" w:ascii="宋体" w:hAnsi="宋体" w:cs="宋体"/>
          <w:b/>
          <w:bCs/>
          <w:color w:val="auto"/>
          <w:sz w:val="24"/>
          <w:szCs w:val="24"/>
          <w:highlight w:val="none"/>
          <w:u w:val="single"/>
          <w:lang w:val="zh-CN"/>
        </w:rPr>
        <w:t>台州市第一人民医院保安服务采购项目</w:t>
      </w:r>
    </w:p>
    <w:p w14:paraId="378262B8">
      <w:pPr>
        <w:keepNext w:val="0"/>
        <w:keepLines w:val="0"/>
        <w:pageBreakBefore w:val="0"/>
        <w:widowControl w:val="0"/>
        <w:shd w:val="clear" w:color="auto"/>
        <w:kinsoku/>
        <w:wordWrap/>
        <w:overflowPunct/>
        <w:topLinePunct w:val="0"/>
        <w:autoSpaceDE/>
        <w:autoSpaceDN/>
        <w:bidi w:val="0"/>
        <w:adjustRightInd/>
        <w:snapToGrid/>
        <w:spacing w:line="500" w:lineRule="exact"/>
        <w:textAlignment w:val="auto"/>
        <w:outlineLvl w:val="0"/>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rPr>
        <w:t>项目编号：</w:t>
      </w:r>
      <w:r>
        <w:rPr>
          <w:rFonts w:hint="eastAsia" w:ascii="宋体" w:hAnsi="宋体" w:cs="宋体"/>
          <w:b/>
          <w:bCs/>
          <w:color w:val="auto"/>
          <w:sz w:val="24"/>
          <w:szCs w:val="24"/>
          <w:highlight w:val="none"/>
          <w:u w:val="single"/>
          <w:lang w:val="zh-CN"/>
        </w:rPr>
        <w:t>ZJWS2025-TZDYRMYY08</w:t>
      </w:r>
    </w:p>
    <w:p w14:paraId="3BAFF1A5">
      <w:pPr>
        <w:keepNext w:val="0"/>
        <w:keepLines w:val="0"/>
        <w:pageBreakBefore w:val="0"/>
        <w:widowControl w:val="0"/>
        <w:shd w:val="clear" w:color="auto"/>
        <w:kinsoku/>
        <w:wordWrap/>
        <w:overflowPunct/>
        <w:topLinePunct w:val="0"/>
        <w:autoSpaceDE/>
        <w:autoSpaceDN/>
        <w:bidi w:val="0"/>
        <w:adjustRightInd/>
        <w:snapToGrid/>
        <w:spacing w:line="500" w:lineRule="exact"/>
        <w:textAlignment w:val="auto"/>
        <w:outlineLvl w:val="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甲方（采购人）：</w:t>
      </w:r>
      <w:r>
        <w:rPr>
          <w:rFonts w:hint="eastAsia" w:ascii="宋体" w:hAnsi="宋体" w:cs="宋体"/>
          <w:b/>
          <w:bCs/>
          <w:color w:val="auto"/>
          <w:sz w:val="24"/>
          <w:szCs w:val="24"/>
          <w:highlight w:val="none"/>
          <w:u w:val="single"/>
          <w:lang w:val="zh-CN"/>
        </w:rPr>
        <w:t>台州市第一人民医院</w:t>
      </w:r>
    </w:p>
    <w:p w14:paraId="55439C78">
      <w:pPr>
        <w:keepNext w:val="0"/>
        <w:keepLines w:val="0"/>
        <w:pageBreakBefore w:val="0"/>
        <w:widowControl w:val="0"/>
        <w:shd w:val="clear" w:color="auto"/>
        <w:kinsoku/>
        <w:wordWrap/>
        <w:overflowPunct/>
        <w:topLinePunct w:val="0"/>
        <w:autoSpaceDE/>
        <w:autoSpaceDN/>
        <w:bidi w:val="0"/>
        <w:adjustRightInd/>
        <w:snapToGrid/>
        <w:spacing w:line="500" w:lineRule="exact"/>
        <w:textAlignment w:val="auto"/>
        <w:outlineLvl w:val="0"/>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bCs/>
          <w:color w:val="auto"/>
          <w:sz w:val="24"/>
          <w:szCs w:val="24"/>
          <w:highlight w:val="none"/>
          <w:lang w:val="zh-CN"/>
        </w:rPr>
        <w:t>乙方（中标人）：</w:t>
      </w:r>
      <w:bookmarkStart w:id="0" w:name="_Toc202235414"/>
      <w:r>
        <w:rPr>
          <w:rFonts w:hint="eastAsia" w:ascii="宋体" w:hAnsi="宋体" w:eastAsia="宋体" w:cs="宋体"/>
          <w:b/>
          <w:bCs/>
          <w:color w:val="auto"/>
          <w:sz w:val="24"/>
          <w:szCs w:val="24"/>
          <w:highlight w:val="none"/>
          <w:u w:val="single"/>
          <w:lang w:val="en-US" w:eastAsia="zh-CN"/>
        </w:rPr>
        <w:t xml:space="preserve">                  </w:t>
      </w:r>
    </w:p>
    <w:p w14:paraId="4A857556">
      <w:pPr>
        <w:keepNext w:val="0"/>
        <w:keepLines w:val="0"/>
        <w:pageBreakBefore w:val="0"/>
        <w:widowControl w:val="0"/>
        <w:shd w:val="clear" w:color="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甲、乙双方根据</w:t>
      </w:r>
      <w:r>
        <w:rPr>
          <w:rFonts w:hint="eastAsia" w:ascii="宋体" w:hAnsi="宋体" w:cs="宋体"/>
          <w:b/>
          <w:bCs/>
          <w:color w:val="auto"/>
          <w:sz w:val="24"/>
          <w:szCs w:val="24"/>
          <w:highlight w:val="none"/>
          <w:u w:val="single"/>
          <w:lang w:val="en-US" w:eastAsia="zh-CN"/>
        </w:rPr>
        <w:t>台州市第一人民医院</w:t>
      </w:r>
      <w:r>
        <w:rPr>
          <w:rFonts w:hint="eastAsia" w:ascii="宋体" w:hAnsi="宋体" w:eastAsia="宋体" w:cs="宋体"/>
          <w:b/>
          <w:bCs/>
          <w:color w:val="auto"/>
          <w:sz w:val="24"/>
          <w:szCs w:val="24"/>
          <w:highlight w:val="none"/>
          <w:lang w:val="en-US" w:eastAsia="zh-CN"/>
        </w:rPr>
        <w:t>关于</w:t>
      </w:r>
      <w:r>
        <w:rPr>
          <w:rFonts w:hint="eastAsia" w:ascii="宋体" w:hAnsi="宋体" w:cs="宋体"/>
          <w:b/>
          <w:bCs/>
          <w:color w:val="auto"/>
          <w:sz w:val="24"/>
          <w:szCs w:val="24"/>
          <w:highlight w:val="none"/>
          <w:u w:val="single"/>
          <w:lang w:val="en-US" w:eastAsia="zh-CN"/>
        </w:rPr>
        <w:t>台州市第一人民医院保安服务采购项目</w:t>
      </w:r>
      <w:r>
        <w:rPr>
          <w:rFonts w:hint="eastAsia" w:ascii="宋体" w:hAnsi="宋体" w:eastAsia="宋体" w:cs="宋体"/>
          <w:b/>
          <w:bCs/>
          <w:color w:val="auto"/>
          <w:sz w:val="24"/>
          <w:szCs w:val="24"/>
          <w:highlight w:val="none"/>
          <w:lang w:val="en-US" w:eastAsia="zh-CN"/>
        </w:rPr>
        <w:t>的招标结果和招标文件要求，签署本合同。</w:t>
      </w:r>
      <w:bookmarkEnd w:id="0"/>
    </w:p>
    <w:p w14:paraId="6596F2C5">
      <w:pPr>
        <w:pStyle w:val="14"/>
        <w:keepNext w:val="0"/>
        <w:keepLines w:val="0"/>
        <w:pageBreakBefore w:val="0"/>
        <w:shd w:val="clear"/>
        <w:tabs>
          <w:tab w:val="left" w:pos="1898"/>
        </w:tabs>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服务内容、服务期限和服务地点</w:t>
      </w:r>
    </w:p>
    <w:p w14:paraId="697E1A1D">
      <w:pPr>
        <w:pStyle w:val="14"/>
        <w:keepNext w:val="0"/>
        <w:keepLines w:val="0"/>
        <w:pageBreakBefore w:val="0"/>
        <w:shd w:val="clear"/>
        <w:tabs>
          <w:tab w:val="left" w:pos="1898"/>
        </w:tabs>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1、服务内容：</w:t>
      </w:r>
    </w:p>
    <w:p w14:paraId="638F9548">
      <w:pPr>
        <w:pStyle w:val="14"/>
        <w:keepNext w:val="0"/>
        <w:keepLines w:val="0"/>
        <w:pageBreakBefore w:val="0"/>
        <w:shd w:val="clear"/>
        <w:tabs>
          <w:tab w:val="left" w:pos="1898"/>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①对双方确认的目标、区域实施安全保卫，做好防火，防盗，防破坏工作，防止和制止侵害甲方财产安全的行为发生。</w:t>
      </w:r>
    </w:p>
    <w:p w14:paraId="320A7071">
      <w:pPr>
        <w:pStyle w:val="14"/>
        <w:keepNext w:val="0"/>
        <w:keepLines w:val="0"/>
        <w:pageBreakBefore w:val="0"/>
        <w:shd w:val="clear"/>
        <w:tabs>
          <w:tab w:val="left" w:pos="1898"/>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②乙方保安员的具体值勤岗位、职责范围和勤务安排，由甲乙双方在法律允许的范围内协商确定。</w:t>
      </w:r>
    </w:p>
    <w:p w14:paraId="1B47FF9A">
      <w:pPr>
        <w:keepNext w:val="0"/>
        <w:keepLines w:val="0"/>
        <w:pageBreakBefore w:val="0"/>
        <w:shd w:val="clear"/>
        <w:kinsoku/>
        <w:wordWrap/>
        <w:overflowPunct/>
        <w:topLinePunct w:val="0"/>
        <w:autoSpaceDE/>
        <w:autoSpaceDN/>
        <w:bidi w:val="0"/>
        <w:adjustRightInd/>
        <w:spacing w:line="360" w:lineRule="auto"/>
        <w:ind w:firstLine="360" w:firstLineChars="15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 xml:space="preserve"> ③甲方向乙方聘用保安</w:t>
      </w:r>
      <w:r>
        <w:rPr>
          <w:rFonts w:hint="eastAsia" w:ascii="宋体" w:hAnsi="宋体" w:cs="宋体"/>
          <w:bCs/>
          <w:color w:val="auto"/>
          <w:sz w:val="24"/>
          <w:szCs w:val="24"/>
          <w:highlight w:val="none"/>
          <w:lang w:val="en-US" w:eastAsia="zh-CN"/>
        </w:rPr>
        <w:t>80</w:t>
      </w:r>
      <w:r>
        <w:rPr>
          <w:rFonts w:hint="eastAsia" w:ascii="宋体" w:hAnsi="宋体" w:eastAsia="宋体" w:cs="宋体"/>
          <w:bCs/>
          <w:color w:val="auto"/>
          <w:sz w:val="24"/>
          <w:szCs w:val="24"/>
          <w:highlight w:val="none"/>
        </w:rPr>
        <w:t>人。</w:t>
      </w:r>
      <w:r>
        <w:rPr>
          <w:rFonts w:hint="eastAsia" w:ascii="宋体" w:hAnsi="宋体" w:eastAsia="宋体" w:cs="宋体"/>
          <w:bCs/>
          <w:color w:val="auto"/>
          <w:sz w:val="24"/>
          <w:szCs w:val="24"/>
          <w:highlight w:val="none"/>
          <w:lang w:val="zh-CN"/>
        </w:rPr>
        <w:t>要求男性，年龄在20-45周岁之间，身高170cm以上，</w:t>
      </w:r>
      <w:r>
        <w:rPr>
          <w:rFonts w:hint="eastAsia" w:ascii="宋体" w:hAnsi="宋体" w:eastAsia="宋体" w:cs="宋体"/>
          <w:bCs/>
          <w:color w:val="auto"/>
          <w:sz w:val="24"/>
          <w:szCs w:val="24"/>
          <w:highlight w:val="none"/>
          <w:lang w:val="en-US" w:eastAsia="zh-CN"/>
        </w:rPr>
        <w:t>初中</w:t>
      </w:r>
      <w:r>
        <w:rPr>
          <w:rFonts w:hint="eastAsia" w:ascii="宋体" w:hAnsi="宋体" w:eastAsia="宋体" w:cs="宋体"/>
          <w:bCs/>
          <w:color w:val="auto"/>
          <w:sz w:val="24"/>
          <w:szCs w:val="24"/>
          <w:highlight w:val="none"/>
          <w:lang w:val="zh-CN"/>
        </w:rPr>
        <w:t>（含）以上学历，并</w:t>
      </w:r>
      <w:r>
        <w:rPr>
          <w:rFonts w:hint="eastAsia" w:ascii="宋体" w:hAnsi="宋体" w:eastAsia="宋体" w:cs="宋体"/>
          <w:bCs/>
          <w:color w:val="auto"/>
          <w:sz w:val="24"/>
          <w:szCs w:val="24"/>
          <w:highlight w:val="none"/>
        </w:rPr>
        <w:t>持有公安机关核发的保安上岗证</w:t>
      </w:r>
      <w:r>
        <w:rPr>
          <w:rFonts w:hint="eastAsia" w:ascii="宋体" w:hAnsi="宋体" w:eastAsia="宋体" w:cs="宋体"/>
          <w:bCs/>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退伍军人优先（年龄可适当放宽），</w:t>
      </w:r>
      <w:r>
        <w:rPr>
          <w:rFonts w:hint="eastAsia" w:ascii="宋体" w:hAnsi="宋体" w:eastAsia="宋体" w:cs="宋体"/>
          <w:bCs/>
          <w:color w:val="auto"/>
          <w:sz w:val="24"/>
          <w:szCs w:val="24"/>
          <w:highlight w:val="none"/>
        </w:rPr>
        <w:t>本地户籍保安员占50%以上</w:t>
      </w:r>
      <w:r>
        <w:rPr>
          <w:rFonts w:hint="eastAsia" w:ascii="宋体" w:hAnsi="宋体" w:eastAsia="宋体" w:cs="宋体"/>
          <w:b w:val="0"/>
          <w:bCs w:val="0"/>
          <w:color w:val="auto"/>
          <w:sz w:val="24"/>
          <w:szCs w:val="24"/>
          <w:highlight w:val="none"/>
          <w:lang w:val="zh-CN"/>
        </w:rPr>
        <w:t>。</w:t>
      </w:r>
    </w:p>
    <w:p w14:paraId="478BFCD3">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具体内容及要求详见招标文件及投标承诺。</w:t>
      </w:r>
    </w:p>
    <w:p w14:paraId="46D27FBB">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2、服务期限：</w:t>
      </w:r>
      <w:r>
        <w:rPr>
          <w:rFonts w:hint="eastAsia" w:ascii="宋体" w:hAnsi="宋体" w:eastAsia="宋体" w:cs="宋体"/>
          <w:bCs/>
          <w:color w:val="auto"/>
          <w:sz w:val="24"/>
          <w:szCs w:val="24"/>
          <w:highlight w:val="none"/>
          <w:u w:val="single"/>
        </w:rPr>
        <w:t xml:space="preserve">自   年 </w:t>
      </w:r>
      <w:r>
        <w:rPr>
          <w:rFonts w:hint="eastAsia" w:ascii="宋体" w:hAnsi="宋体" w:eastAsia="宋体" w:cs="宋体"/>
          <w:b w:val="0"/>
          <w:bCs/>
          <w:color w:val="auto"/>
          <w:sz w:val="24"/>
          <w:szCs w:val="24"/>
          <w:highlight w:val="none"/>
          <w:u w:val="single"/>
        </w:rPr>
        <w:t xml:space="preserve">  月   日起至    年   月   日止。</w:t>
      </w:r>
    </w:p>
    <w:p w14:paraId="173BBC92">
      <w:pPr>
        <w:pStyle w:val="14"/>
        <w:keepNext w:val="0"/>
        <w:keepLines w:val="0"/>
        <w:pageBreakBefore w:val="0"/>
        <w:shd w:val="clear"/>
        <w:tabs>
          <w:tab w:val="left" w:pos="1898"/>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3、服务地点：</w:t>
      </w:r>
      <w:r>
        <w:rPr>
          <w:rFonts w:hint="eastAsia" w:ascii="宋体" w:hAnsi="宋体" w:eastAsia="宋体" w:cs="宋体"/>
          <w:color w:val="auto"/>
          <w:sz w:val="24"/>
          <w:szCs w:val="24"/>
          <w:highlight w:val="none"/>
        </w:rPr>
        <w:t>台州市第一人民医院大院内</w:t>
      </w:r>
      <w:r>
        <w:rPr>
          <w:rFonts w:hint="eastAsia" w:hAnsi="宋体" w:eastAsia="宋体" w:cs="宋体"/>
          <w:color w:val="auto"/>
          <w:sz w:val="24"/>
          <w:szCs w:val="24"/>
          <w:highlight w:val="none"/>
          <w:lang w:eastAsia="zh-CN"/>
        </w:rPr>
        <w:t>。</w:t>
      </w:r>
    </w:p>
    <w:p w14:paraId="673EAE84">
      <w:pPr>
        <w:pStyle w:val="14"/>
        <w:keepNext w:val="0"/>
        <w:keepLines w:val="0"/>
        <w:pageBreakBefore w:val="0"/>
        <w:shd w:val="clear"/>
        <w:tabs>
          <w:tab w:val="left" w:pos="1898"/>
        </w:tabs>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  合同价及付款方式</w:t>
      </w:r>
    </w:p>
    <w:p w14:paraId="4A4915C5">
      <w:pPr>
        <w:pStyle w:val="14"/>
        <w:keepNext w:val="0"/>
        <w:keepLines w:val="0"/>
        <w:pageBreakBefore w:val="0"/>
        <w:shd w:val="clear"/>
        <w:tabs>
          <w:tab w:val="left" w:pos="1898"/>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1、本合同金额为（大写）：_____________________________元（￥_____元）人民币。</w:t>
      </w:r>
    </w:p>
    <w:p w14:paraId="145E3EEA">
      <w:pPr>
        <w:pStyle w:val="14"/>
        <w:keepNext w:val="0"/>
        <w:keepLines w:val="0"/>
        <w:pageBreakBefore w:val="0"/>
        <w:shd w:val="clear"/>
        <w:tabs>
          <w:tab w:val="left" w:pos="1898"/>
        </w:tabs>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2、付款方式：</w:t>
      </w:r>
      <w:r>
        <w:rPr>
          <w:rFonts w:hint="eastAsia" w:ascii="宋体" w:hAnsi="宋体" w:eastAsia="宋体" w:cs="宋体"/>
          <w:color w:val="auto"/>
          <w:kern w:val="0"/>
          <w:sz w:val="24"/>
          <w:szCs w:val="24"/>
          <w:highlight w:val="none"/>
          <w:lang w:val="en-US" w:eastAsia="zh-CN" w:bidi="ar"/>
        </w:rPr>
        <w:t>服务费全年按4次分期支付，乙方完成当季工作，经医院质控小组考核考评合格后，</w:t>
      </w:r>
      <w:r>
        <w:rPr>
          <w:rFonts w:hint="eastAsia" w:hAnsi="宋体" w:eastAsia="宋体" w:cs="宋体"/>
          <w:color w:val="auto"/>
          <w:kern w:val="0"/>
          <w:sz w:val="24"/>
          <w:szCs w:val="24"/>
          <w:highlight w:val="none"/>
          <w:lang w:val="en-US" w:eastAsia="zh-CN" w:bidi="ar"/>
        </w:rPr>
        <w:t>在下一季度</w:t>
      </w:r>
      <w:r>
        <w:rPr>
          <w:rFonts w:hint="eastAsia" w:ascii="宋体" w:hAnsi="宋体" w:eastAsia="宋体" w:cs="宋体"/>
          <w:color w:val="auto"/>
          <w:kern w:val="0"/>
          <w:sz w:val="24"/>
          <w:szCs w:val="24"/>
          <w:highlight w:val="none"/>
          <w:lang w:val="en-US" w:eastAsia="zh-CN" w:bidi="ar"/>
        </w:rPr>
        <w:t xml:space="preserve">支付上季度服务费用（扣除应扣部分）。 </w:t>
      </w:r>
      <w:r>
        <w:rPr>
          <w:rFonts w:hint="eastAsia"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rPr>
        <w:t>须开具正式发票，</w:t>
      </w:r>
      <w:r>
        <w:rPr>
          <w:rFonts w:hint="eastAsia"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rPr>
        <w:t>在收到正式发票后</w:t>
      </w:r>
      <w:r>
        <w:rPr>
          <w:rFonts w:hint="eastAsia" w:hAnsi="宋体" w:eastAsia="宋体" w:cs="宋体"/>
          <w:bCs/>
          <w:color w:val="auto"/>
          <w:sz w:val="24"/>
          <w:szCs w:val="24"/>
          <w:highlight w:val="none"/>
          <w:lang w:eastAsia="zh-CN"/>
        </w:rPr>
        <w:t>一个月内支付</w:t>
      </w:r>
      <w:r>
        <w:rPr>
          <w:rFonts w:hint="eastAsia" w:ascii="宋体" w:hAnsi="宋体" w:eastAsia="宋体" w:cs="宋体"/>
          <w:bCs/>
          <w:color w:val="auto"/>
          <w:sz w:val="24"/>
          <w:szCs w:val="24"/>
          <w:highlight w:val="none"/>
        </w:rPr>
        <w:t>。</w:t>
      </w:r>
    </w:p>
    <w:p w14:paraId="1FFE679C">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每季度应支付的服务费计算方式： </w:t>
      </w:r>
    </w:p>
    <w:p w14:paraId="0E3A6926">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每季度实际支付的服务费=每季度应支付的服务费用-(未到岗人员单价金额* 未到岗人数)-处罚部分款项的金额。备注：“*”符号表示乘号。 </w:t>
      </w:r>
    </w:p>
    <w:p w14:paraId="7C833BEB">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每季度应支付的服务费用=合同金额/4。 </w:t>
      </w:r>
    </w:p>
    <w:p w14:paraId="51154A23">
      <w:pPr>
        <w:pStyle w:val="14"/>
        <w:keepNext w:val="0"/>
        <w:keepLines w:val="0"/>
        <w:pageBreakBefore w:val="0"/>
        <w:shd w:val="clear"/>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履约保证金</w:t>
      </w:r>
    </w:p>
    <w:p w14:paraId="25785623">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乙方在收到</w:t>
      </w:r>
      <w:r>
        <w:rPr>
          <w:rFonts w:hint="eastAsia" w:hAnsi="宋体" w:eastAsia="宋体" w:cs="宋体"/>
          <w:color w:val="auto"/>
          <w:kern w:val="0"/>
          <w:sz w:val="24"/>
          <w:szCs w:val="24"/>
          <w:highlight w:val="none"/>
          <w:lang w:val="en-US" w:eastAsia="zh-CN" w:bidi="ar"/>
        </w:rPr>
        <w:t>中标通知书</w:t>
      </w:r>
      <w:r>
        <w:rPr>
          <w:rFonts w:hint="eastAsia" w:ascii="宋体" w:hAnsi="宋体" w:eastAsia="宋体" w:cs="宋体"/>
          <w:color w:val="auto"/>
          <w:kern w:val="0"/>
          <w:sz w:val="24"/>
          <w:szCs w:val="24"/>
          <w:highlight w:val="none"/>
          <w:lang w:val="en-US" w:eastAsia="zh-CN" w:bidi="ar"/>
        </w:rPr>
        <w:t>后7日内，需向甲方提供合同总价的1％作为履约保证金。履约保证金由乙方</w:t>
      </w:r>
      <w:r>
        <w:rPr>
          <w:rFonts w:hint="eastAsia" w:ascii="宋体" w:hAnsi="宋体" w:cs="宋体"/>
          <w:color w:val="auto"/>
          <w:kern w:val="0"/>
          <w:sz w:val="24"/>
          <w:szCs w:val="24"/>
          <w:highlight w:val="none"/>
          <w:lang w:val="en-US" w:eastAsia="zh-CN" w:bidi="ar"/>
        </w:rPr>
        <w:t>递交至</w:t>
      </w:r>
      <w:r>
        <w:rPr>
          <w:rFonts w:hint="eastAsia" w:ascii="宋体" w:hAnsi="宋体" w:eastAsia="宋体" w:cs="宋体"/>
          <w:color w:val="auto"/>
          <w:kern w:val="0"/>
          <w:sz w:val="24"/>
          <w:szCs w:val="24"/>
          <w:highlight w:val="none"/>
          <w:lang w:val="en-US" w:eastAsia="zh-CN" w:bidi="ar"/>
        </w:rPr>
        <w:t>甲方指定账户</w:t>
      </w:r>
      <w:r>
        <w:rPr>
          <w:rFonts w:hint="eastAsia" w:ascii="宋体" w:hAnsi="宋体" w:cs="宋体"/>
          <w:color w:val="auto"/>
          <w:kern w:val="0"/>
          <w:sz w:val="24"/>
          <w:szCs w:val="24"/>
          <w:highlight w:val="none"/>
          <w:lang w:val="en-US" w:eastAsia="zh-CN" w:bidi="ar"/>
        </w:rPr>
        <w:t>或以保函形式提交</w:t>
      </w:r>
      <w:r>
        <w:rPr>
          <w:rFonts w:hint="eastAsia" w:ascii="宋体" w:hAnsi="宋体" w:eastAsia="宋体" w:cs="宋体"/>
          <w:color w:val="auto"/>
          <w:kern w:val="0"/>
          <w:sz w:val="24"/>
          <w:szCs w:val="24"/>
          <w:highlight w:val="none"/>
          <w:lang w:val="en-US" w:eastAsia="zh-CN" w:bidi="ar"/>
        </w:rPr>
        <w:t>。合同期满，与院方和下任承包方办理号交接手续后7日内退还</w:t>
      </w:r>
      <w:r>
        <w:rPr>
          <w:rFonts w:hint="eastAsia" w:ascii="宋体" w:hAnsi="宋体" w:cs="宋体"/>
          <w:color w:val="auto"/>
          <w:kern w:val="0"/>
          <w:sz w:val="24"/>
          <w:szCs w:val="24"/>
          <w:highlight w:val="none"/>
          <w:lang w:val="en-US" w:eastAsia="zh-CN" w:bidi="ar"/>
        </w:rPr>
        <w:t>或解除保函</w:t>
      </w:r>
      <w:r>
        <w:rPr>
          <w:rFonts w:hint="eastAsia" w:ascii="宋体" w:hAnsi="宋体" w:eastAsia="宋体" w:cs="宋体"/>
          <w:color w:val="auto"/>
          <w:kern w:val="0"/>
          <w:sz w:val="24"/>
          <w:szCs w:val="24"/>
          <w:highlight w:val="none"/>
          <w:lang w:val="en-US" w:eastAsia="zh-CN" w:bidi="ar"/>
        </w:rPr>
        <w:t xml:space="preserve">。 </w:t>
      </w:r>
    </w:p>
    <w:p w14:paraId="320F7A26">
      <w:pPr>
        <w:keepNext w:val="0"/>
        <w:keepLines w:val="0"/>
        <w:pageBreakBefore w:val="0"/>
        <w:widowControl/>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  甲方权利义务</w:t>
      </w:r>
    </w:p>
    <w:p w14:paraId="71FD0FD5">
      <w:pPr>
        <w:keepNext w:val="0"/>
        <w:keepLines w:val="0"/>
        <w:pageBreakBefore w:val="0"/>
        <w:widowControl/>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1、为乙方保安人员提供必备的工作和生活条件，包括值班室、办公桌椅、通讯联络工具、组织训练学习的场所等。</w:t>
      </w:r>
    </w:p>
    <w:p w14:paraId="305E846B">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2、积极支持安保员完成安全保卫工作；</w:t>
      </w:r>
    </w:p>
    <w:p w14:paraId="3519462D">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3、有权对所派驻安保员进行日常管理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考核；</w:t>
      </w:r>
    </w:p>
    <w:p w14:paraId="08EA0673">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4、安保员的服务工作达不到甲方要求的,甲方有权要求调换安保人员。</w:t>
      </w:r>
    </w:p>
    <w:p w14:paraId="3A717532">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5、按合同约定的时间和方式向乙方支付保安服务费。</w:t>
      </w:r>
    </w:p>
    <w:p w14:paraId="6A89FFCB">
      <w:pPr>
        <w:pStyle w:val="14"/>
        <w:keepNext w:val="0"/>
        <w:keepLines w:val="0"/>
        <w:pageBreakBefore w:val="0"/>
        <w:shd w:val="clear"/>
        <w:tabs>
          <w:tab w:val="left" w:pos="1898"/>
        </w:tabs>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乙方权利义务</w:t>
      </w:r>
    </w:p>
    <w:p w14:paraId="427E7508">
      <w:pPr>
        <w:pStyle w:val="14"/>
        <w:keepNext w:val="0"/>
        <w:keepLines w:val="0"/>
        <w:pageBreakBefore w:val="0"/>
        <w:shd w:val="clear"/>
        <w:tabs>
          <w:tab w:val="left" w:pos="1898"/>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1、乙方须按规定人数派驻保安员负责甲方的安全护卫工作。在甲方的保安员必须经过正规的保安培训，持有保安上岗证，无违法犯罪前科，不得随意流动，调动需经甲方同意，并向甲方提供保安人员的人事档案。</w:t>
      </w:r>
    </w:p>
    <w:p w14:paraId="237CA7F4">
      <w:pPr>
        <w:pStyle w:val="14"/>
        <w:keepNext w:val="0"/>
        <w:keepLines w:val="0"/>
        <w:pageBreakBefore w:val="0"/>
        <w:shd w:val="clear"/>
        <w:tabs>
          <w:tab w:val="left" w:pos="1898"/>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2、乙方的保安人员有权对甲方指定区域的人员及其财物等提供安全服务。</w:t>
      </w:r>
    </w:p>
    <w:p w14:paraId="069EE8C7">
      <w:pPr>
        <w:pStyle w:val="14"/>
        <w:keepNext w:val="0"/>
        <w:keepLines w:val="0"/>
        <w:pageBreakBefore w:val="0"/>
        <w:shd w:val="clear"/>
        <w:tabs>
          <w:tab w:val="left" w:pos="1898"/>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3、乙方应当保证其对甲方提供的服务质量，并应努力保证安排同一保安到甲方工作的连续性。</w:t>
      </w:r>
    </w:p>
    <w:p w14:paraId="18812365">
      <w:pPr>
        <w:pStyle w:val="14"/>
        <w:keepNext w:val="0"/>
        <w:keepLines w:val="0"/>
        <w:pageBreakBefore w:val="0"/>
        <w:shd w:val="clear"/>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4、乙方应和保安员签订《劳动合同》，并不得拖欠工资，并负责办理保安人员的相关社会保险,保安员五项保险费基数按国家规定增减。</w:t>
      </w:r>
    </w:p>
    <w:p w14:paraId="0FB9D456">
      <w:pPr>
        <w:pStyle w:val="14"/>
        <w:keepNext w:val="0"/>
        <w:keepLines w:val="0"/>
        <w:pageBreakBefore w:val="0"/>
        <w:shd w:val="clear"/>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5、乙方负责办理保安人员的培训教育和业务素质的提高，以达到甲方的要求，相关岗位应持证上岗；并且合理安排保安人员的再培训。</w:t>
      </w:r>
    </w:p>
    <w:p w14:paraId="30DD2554">
      <w:pPr>
        <w:pStyle w:val="14"/>
        <w:keepNext w:val="0"/>
        <w:keepLines w:val="0"/>
        <w:pageBreakBefore w:val="0"/>
        <w:shd w:val="clear"/>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6、乙方的保安人员应严格执行甲方的有关规定，但有权对甲方的不安全隐患提出改进意见和措施，甲方应认真研究改进。</w:t>
      </w:r>
    </w:p>
    <w:p w14:paraId="12DC19A8">
      <w:pPr>
        <w:pStyle w:val="14"/>
        <w:keepNext w:val="0"/>
        <w:keepLines w:val="0"/>
        <w:pageBreakBefore w:val="0"/>
        <w:shd w:val="clear"/>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7、甲方指定区域的人员受到威胁时，如遭受人身伤害等，应积极协助甲方人员脱离危险，及时采取解救措施，使损失或伤害减至最低限度；并根据具体情况及时报警。</w:t>
      </w:r>
    </w:p>
    <w:p w14:paraId="37984A43">
      <w:pPr>
        <w:pStyle w:val="14"/>
        <w:keepNext w:val="0"/>
        <w:keepLines w:val="0"/>
        <w:pageBreakBefore w:val="0"/>
        <w:shd w:val="clear"/>
        <w:tabs>
          <w:tab w:val="left" w:pos="1898"/>
        </w:tabs>
        <w:kinsoku/>
        <w:wordWrap/>
        <w:overflowPunct/>
        <w:topLinePunct w:val="0"/>
        <w:bidi w:val="0"/>
        <w:snapToGrid w:val="0"/>
        <w:spacing w:line="360" w:lineRule="auto"/>
        <w:ind w:firstLine="480"/>
        <w:jc w:val="left"/>
        <w:textAlignment w:val="auto"/>
        <w:rPr>
          <w:rFonts w:hint="eastAsia"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8、如因乙方失职原因造成甲方经济损失，由乙方负责合理赔偿</w:t>
      </w:r>
      <w:r>
        <w:rPr>
          <w:rFonts w:hint="eastAsia" w:hAnsi="宋体" w:eastAsia="宋体" w:cs="宋体"/>
          <w:bCs/>
          <w:color w:val="auto"/>
          <w:sz w:val="24"/>
          <w:szCs w:val="24"/>
          <w:highlight w:val="none"/>
          <w:lang w:eastAsia="zh-CN"/>
        </w:rPr>
        <w:t>。</w:t>
      </w:r>
    </w:p>
    <w:p w14:paraId="7E03763E">
      <w:pPr>
        <w:pStyle w:val="14"/>
        <w:keepNext w:val="0"/>
        <w:keepLines w:val="0"/>
        <w:pageBreakBefore w:val="0"/>
        <w:shd w:val="clear"/>
        <w:tabs>
          <w:tab w:val="left" w:pos="1898"/>
        </w:tabs>
        <w:kinsoku/>
        <w:wordWrap/>
        <w:overflowPunct/>
        <w:topLinePunct w:val="0"/>
        <w:bidi w:val="0"/>
        <w:snapToGrid w:val="0"/>
        <w:spacing w:line="360" w:lineRule="auto"/>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9、乙方保安人员在执勤期间，应当着装整齐、精力充沛、处理问题应当果断、迅速、并有一种专业、谦恭、及时的态度。禁止在工作期间处理与工作无关的事情。</w:t>
      </w:r>
    </w:p>
    <w:p w14:paraId="0904C670">
      <w:pPr>
        <w:pStyle w:val="14"/>
        <w:keepNext w:val="0"/>
        <w:keepLines w:val="0"/>
        <w:pageBreakBefore w:val="0"/>
        <w:shd w:val="clear"/>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10、乙方应当对甲方进行定期回访，认真听取甲方对保安工作的意见并采取措施进行整改，将整改的限定的期限内进行反馈。定期回访应为</w:t>
      </w:r>
      <w:r>
        <w:rPr>
          <w:rFonts w:hint="eastAsia" w:hAnsi="宋体" w:eastAsia="宋体" w:cs="宋体"/>
          <w:bCs/>
          <w:color w:val="auto"/>
          <w:sz w:val="24"/>
          <w:szCs w:val="24"/>
          <w:highlight w:val="none"/>
          <w:lang w:eastAsia="zh-CN"/>
        </w:rPr>
        <w:t>每季度</w:t>
      </w:r>
      <w:r>
        <w:rPr>
          <w:rFonts w:hint="eastAsia" w:ascii="宋体" w:hAnsi="宋体" w:eastAsia="宋体" w:cs="宋体"/>
          <w:bCs/>
          <w:color w:val="auto"/>
          <w:sz w:val="24"/>
          <w:szCs w:val="24"/>
          <w:highlight w:val="none"/>
        </w:rPr>
        <w:t>进行一次，特殊情况下应根据甲方的要求及时进行。</w:t>
      </w:r>
    </w:p>
    <w:p w14:paraId="29B52011">
      <w:pPr>
        <w:pStyle w:val="14"/>
        <w:keepNext w:val="0"/>
        <w:keepLines w:val="0"/>
        <w:pageBreakBefore w:val="0"/>
        <w:shd w:val="clear"/>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11、在甲方认为某个保安没有适当履行职责时，甲方将通知乙方，乙方应在七日内选派一名更有经验和培训经历的人替换保安，但不得向甲方提出费用要求。</w:t>
      </w:r>
    </w:p>
    <w:p w14:paraId="21D41B48">
      <w:pPr>
        <w:pStyle w:val="14"/>
        <w:keepNext w:val="0"/>
        <w:keepLines w:val="0"/>
        <w:pageBreakBefore w:val="0"/>
        <w:shd w:val="clear"/>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 xml:space="preserve">    12、乙方的保安人员在执勤时</w:t>
      </w:r>
      <w:r>
        <w:rPr>
          <w:rFonts w:hint="eastAsia" w:ascii="宋体" w:hAnsi="宋体" w:eastAsia="宋体" w:cs="宋体"/>
          <w:color w:val="auto"/>
          <w:sz w:val="24"/>
          <w:szCs w:val="24"/>
          <w:highlight w:val="none"/>
        </w:rPr>
        <w:t>如发生工伤、疾病乃至死亡的一切责任及费用由</w:t>
      </w:r>
      <w:r>
        <w:rPr>
          <w:rFonts w:hint="eastAsia"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全部负责</w:t>
      </w:r>
      <w:r>
        <w:rPr>
          <w:rFonts w:hint="eastAsia" w:hAnsi="宋体" w:eastAsia="宋体" w:cs="宋体"/>
          <w:color w:val="auto"/>
          <w:sz w:val="24"/>
          <w:szCs w:val="24"/>
          <w:highlight w:val="none"/>
          <w:lang w:eastAsia="zh-CN"/>
        </w:rPr>
        <w:t>。</w:t>
      </w:r>
    </w:p>
    <w:p w14:paraId="41C43E5E">
      <w:pPr>
        <w:pStyle w:val="14"/>
        <w:keepNext w:val="0"/>
        <w:keepLines w:val="0"/>
        <w:pageBreakBefore w:val="0"/>
        <w:shd w:val="clear"/>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13、乙方组织保安员每6个月轮训一次，时间不得少于两天。</w:t>
      </w:r>
    </w:p>
    <w:p w14:paraId="053CECBF">
      <w:pPr>
        <w:pStyle w:val="14"/>
        <w:keepNext w:val="0"/>
        <w:keepLines w:val="0"/>
        <w:pageBreakBefore w:val="0"/>
        <w:shd w:val="clear"/>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14、乙方保安员上班时间不得离开工作地点。</w:t>
      </w:r>
    </w:p>
    <w:p w14:paraId="5F7FF811">
      <w:pPr>
        <w:pStyle w:val="14"/>
        <w:keepNext w:val="0"/>
        <w:keepLines w:val="0"/>
        <w:pageBreakBefore w:val="0"/>
        <w:shd w:val="clear"/>
        <w:tabs>
          <w:tab w:val="left" w:pos="1898"/>
        </w:tabs>
        <w:kinsoku/>
        <w:wordWrap/>
        <w:overflowPunct/>
        <w:topLinePunct w:val="0"/>
        <w:bidi w:val="0"/>
        <w:snapToGrid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15、乙方保安员不能有公安机关违法记录，政审资料须在保安员上岗前交由甲方审核。</w:t>
      </w:r>
    </w:p>
    <w:p w14:paraId="5AECA136">
      <w:pPr>
        <w:pStyle w:val="14"/>
        <w:keepNext w:val="0"/>
        <w:keepLines w:val="0"/>
        <w:pageBreakBefore w:val="0"/>
        <w:shd w:val="clear"/>
        <w:tabs>
          <w:tab w:val="left" w:pos="1898"/>
        </w:tabs>
        <w:kinsoku/>
        <w:wordWrap/>
        <w:overflowPunct/>
        <w:topLinePunct w:val="0"/>
        <w:bidi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保密条款</w:t>
      </w:r>
    </w:p>
    <w:p w14:paraId="083B1755">
      <w:pPr>
        <w:pStyle w:val="14"/>
        <w:keepNext w:val="0"/>
        <w:keepLines w:val="0"/>
        <w:pageBreakBefore w:val="0"/>
        <w:shd w:val="clear"/>
        <w:tabs>
          <w:tab w:val="left" w:pos="1898"/>
        </w:tabs>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预第三方，双方均承诺不将从对方取得的秘密信息披露或泄露给无关的人员。</w:t>
      </w:r>
    </w:p>
    <w:p w14:paraId="095F6B2F">
      <w:pPr>
        <w:pStyle w:val="14"/>
        <w:keepNext w:val="0"/>
        <w:keepLines w:val="0"/>
        <w:pageBreakBefore w:val="0"/>
        <w:numPr>
          <w:ilvl w:val="0"/>
          <w:numId w:val="3"/>
        </w:numPr>
        <w:shd w:val="clear"/>
        <w:tabs>
          <w:tab w:val="left" w:pos="1898"/>
        </w:tabs>
        <w:kinsoku/>
        <w:wordWrap/>
        <w:overflowPunct/>
        <w:topLinePunct w:val="0"/>
        <w:bidi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特别约定</w:t>
      </w:r>
    </w:p>
    <w:p w14:paraId="2EC20F39">
      <w:pPr>
        <w:pStyle w:val="14"/>
        <w:keepNext w:val="0"/>
        <w:keepLines w:val="0"/>
        <w:pageBreakBefore w:val="0"/>
        <w:shd w:val="clear"/>
        <w:tabs>
          <w:tab w:val="left" w:pos="1898"/>
        </w:tabs>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1、本合同中甲方与乙方的关系是单位与公司之间的服务外包关系。不是劳务派遣关系。甲方将保安工作外包给乙方，乙方作为一个整体对甲方提供服务，乙方员工代表乙方进行服务。</w:t>
      </w:r>
    </w:p>
    <w:p w14:paraId="71AF096A">
      <w:pPr>
        <w:pStyle w:val="14"/>
        <w:keepNext w:val="0"/>
        <w:keepLines w:val="0"/>
        <w:pageBreakBefore w:val="0"/>
        <w:shd w:val="clear"/>
        <w:tabs>
          <w:tab w:val="left" w:pos="1898"/>
        </w:tabs>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2、甲方不因这些员工在甲方场所工作而产生任何劳务关系。</w:t>
      </w:r>
    </w:p>
    <w:p w14:paraId="29013CC1">
      <w:pPr>
        <w:pStyle w:val="14"/>
        <w:keepNext w:val="0"/>
        <w:keepLines w:val="0"/>
        <w:pageBreakBefore w:val="0"/>
        <w:shd w:val="clear"/>
        <w:tabs>
          <w:tab w:val="left" w:pos="1898"/>
        </w:tabs>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3、如果乙方的员工与乙方因任何员工发生劳务纠纷，与甲方无关，由乙方自行处理。</w:t>
      </w:r>
    </w:p>
    <w:p w14:paraId="6BEDF8D8">
      <w:pPr>
        <w:pStyle w:val="14"/>
        <w:keepNext w:val="0"/>
        <w:keepLines w:val="0"/>
        <w:pageBreakBefore w:val="0"/>
        <w:shd w:val="clear"/>
        <w:tabs>
          <w:tab w:val="left" w:pos="1898"/>
        </w:tabs>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乙方应当在有甲方工作人员在场的情况下，将其与甲方的服务合同关系告知乙方派遣的员工，并使这些员工知晓：自己只与乙方存在劳动关系而与甲方不存在任何劳动关系，甲方没有法律义务与他们签订劳动合同。</w:t>
      </w:r>
    </w:p>
    <w:p w14:paraId="312813B2">
      <w:pPr>
        <w:pStyle w:val="14"/>
        <w:keepNext w:val="0"/>
        <w:keepLines w:val="0"/>
        <w:pageBreakBefore w:val="0"/>
        <w:shd w:val="clear"/>
        <w:tabs>
          <w:tab w:val="left" w:pos="1898"/>
        </w:tabs>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5、乙方应当在本合同签订后一周内将其派遣员工的劳动合同送至甲方通讯地址。</w:t>
      </w:r>
    </w:p>
    <w:p w14:paraId="47B8BF07">
      <w:pPr>
        <w:pStyle w:val="14"/>
        <w:keepNext w:val="0"/>
        <w:keepLines w:val="0"/>
        <w:pageBreakBefore w:val="0"/>
        <w:shd w:val="clear"/>
        <w:tabs>
          <w:tab w:val="left" w:pos="1898"/>
        </w:tabs>
        <w:kinsoku/>
        <w:wordWrap/>
        <w:overflowPunct/>
        <w:topLinePunct w:val="0"/>
        <w:bidi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  合同的变更、终止、解除和续签</w:t>
      </w:r>
    </w:p>
    <w:p w14:paraId="539F8133">
      <w:pPr>
        <w:pStyle w:val="14"/>
        <w:keepNext w:val="0"/>
        <w:keepLines w:val="0"/>
        <w:pageBreakBefore w:val="0"/>
        <w:shd w:val="clear"/>
        <w:tabs>
          <w:tab w:val="left" w:pos="1898"/>
        </w:tabs>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1、在不违背法律法规及国家政策的情况下，甲乙双方经协商可就合同相关部分进行变更。</w:t>
      </w:r>
    </w:p>
    <w:p w14:paraId="24EF90B1">
      <w:pPr>
        <w:pStyle w:val="14"/>
        <w:keepNext w:val="0"/>
        <w:keepLines w:val="0"/>
        <w:pageBreakBefore w:val="0"/>
        <w:shd w:val="clear"/>
        <w:tabs>
          <w:tab w:val="left" w:pos="1898"/>
        </w:tabs>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2、乙方因工作失职造成重大损失，甲方有权随时解除合同。</w:t>
      </w:r>
    </w:p>
    <w:p w14:paraId="1CF36669">
      <w:pPr>
        <w:pStyle w:val="14"/>
        <w:keepNext w:val="0"/>
        <w:keepLines w:val="0"/>
        <w:pageBreakBefore w:val="0"/>
        <w:shd w:val="clear"/>
        <w:tabs>
          <w:tab w:val="left" w:pos="1898"/>
        </w:tabs>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3、因不可抗力或其他客观事由导致合同不能继续履行的，双方可协商解除合同。</w:t>
      </w:r>
    </w:p>
    <w:p w14:paraId="440DE6CD">
      <w:pPr>
        <w:pStyle w:val="14"/>
        <w:keepNext w:val="0"/>
        <w:keepLines w:val="0"/>
        <w:pageBreakBefore w:val="0"/>
        <w:shd w:val="clear"/>
        <w:tabs>
          <w:tab w:val="left" w:pos="1898"/>
        </w:tabs>
        <w:kinsoku/>
        <w:wordWrap/>
        <w:overflowPunct/>
        <w:topLinePunct w:val="0"/>
        <w:bidi w:val="0"/>
        <w:snapToGrid w:val="0"/>
        <w:spacing w:line="360" w:lineRule="auto"/>
        <w:ind w:left="479" w:leftChars="228"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4、一方续订或终止合同，该方应于本合同期届满前三十天之内向对方提出。</w:t>
      </w:r>
    </w:p>
    <w:p w14:paraId="66A4BD10">
      <w:pPr>
        <w:pStyle w:val="14"/>
        <w:keepNext w:val="0"/>
        <w:keepLines w:val="0"/>
        <w:pageBreakBefore w:val="0"/>
        <w:shd w:val="clear"/>
        <w:tabs>
          <w:tab w:val="left" w:pos="1898"/>
        </w:tabs>
        <w:kinsoku/>
        <w:wordWrap/>
        <w:overflowPunct/>
        <w:topLinePunct w:val="0"/>
        <w:bidi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  违约责任</w:t>
      </w:r>
    </w:p>
    <w:p w14:paraId="4BF61F2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甲方无正当理由拒收接受服务的，甲方向乙方偿付合同款项百分之五作为违约金。</w:t>
      </w:r>
    </w:p>
    <w:p w14:paraId="294D343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甲方无故逾期验收和办理款项支付手续的,甲方应按逾期付款总额每日万分之五向乙方支付违约金。</w:t>
      </w:r>
    </w:p>
    <w:p w14:paraId="348FD52A">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2B84508">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第十条 考核办法</w:t>
      </w:r>
    </w:p>
    <w:p w14:paraId="6751FB2E">
      <w:pPr>
        <w:keepLines w:val="0"/>
        <w:pageBreakBefore w:val="0"/>
        <w:shd w:val="clear"/>
        <w:tabs>
          <w:tab w:val="left" w:pos="0"/>
        </w:tabs>
        <w:kinsoku/>
        <w:wordWrap/>
        <w:overflowPunct/>
        <w:topLinePunct w:val="0"/>
        <w:bidi w:val="0"/>
        <w:spacing w:line="360" w:lineRule="auto"/>
        <w:ind w:right="420"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为强化管理，确保安保服务规范化运作，特制定日常监管考核办法，具体如下：</w:t>
      </w:r>
    </w:p>
    <w:p w14:paraId="285024B2">
      <w:pPr>
        <w:keepLines w:val="0"/>
        <w:pageBreakBefore w:val="0"/>
        <w:shd w:val="clear"/>
        <w:tabs>
          <w:tab w:val="left" w:pos="0"/>
        </w:tabs>
        <w:kinsoku/>
        <w:wordWrap/>
        <w:overflowPunct/>
        <w:topLinePunct w:val="0"/>
        <w:bidi w:val="0"/>
        <w:spacing w:line="360" w:lineRule="auto"/>
        <w:ind w:right="420"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1、成立考核监督小组：由相关职能科室成立考核小组，每季度联合考核一次。</w:t>
      </w:r>
    </w:p>
    <w:p w14:paraId="45E122CF">
      <w:pPr>
        <w:keepLines w:val="0"/>
        <w:pageBreakBefore w:val="0"/>
        <w:shd w:val="clear"/>
        <w:tabs>
          <w:tab w:val="left" w:pos="0"/>
        </w:tabs>
        <w:kinsoku/>
        <w:wordWrap/>
        <w:overflowPunct/>
        <w:topLinePunct w:val="0"/>
        <w:bidi w:val="0"/>
        <w:spacing w:line="360" w:lineRule="auto"/>
        <w:ind w:right="420"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2、进行定期和不定期日常工作监管。每周现场检查或随机了解情况并将检查、了解结果及时反馈乙方整改，同时记录备案，作为校验整改和季度考核依据。</w:t>
      </w:r>
    </w:p>
    <w:p w14:paraId="680F7D1A">
      <w:pPr>
        <w:keepLines w:val="0"/>
        <w:pageBreakBefore w:val="0"/>
        <w:shd w:val="clear"/>
        <w:tabs>
          <w:tab w:val="left" w:pos="0"/>
        </w:tabs>
        <w:kinsoku/>
        <w:wordWrap/>
        <w:overflowPunct/>
        <w:topLinePunct w:val="0"/>
        <w:bidi w:val="0"/>
        <w:spacing w:line="360" w:lineRule="auto"/>
        <w:ind w:right="420"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3、定期举行监管责任人会同乙方管理人员联合检查相关业务开展情况，沟通解决发现的问题和意见建议，并将检查情况书面简述列报监管负责人，作为监管负责人掌握动态变化的内容之一。</w:t>
      </w:r>
    </w:p>
    <w:p w14:paraId="57D49D2E">
      <w:pPr>
        <w:keepLines w:val="0"/>
        <w:pageBreakBefore w:val="0"/>
        <w:shd w:val="clear"/>
        <w:tabs>
          <w:tab w:val="left" w:pos="0"/>
        </w:tabs>
        <w:kinsoku/>
        <w:wordWrap/>
        <w:overflowPunct/>
        <w:topLinePunct w:val="0"/>
        <w:bidi w:val="0"/>
        <w:spacing w:line="360" w:lineRule="auto"/>
        <w:ind w:right="420"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实行每季度一次的考核制。每季度分别填写打分表，汇总平均后得到最后考核得分。对于甲方提出的问题未限时整改的，加倍扣分。额外扣罚分均由相关业务科室核实后打分。考核采用百分制，考核低于80分予以书面警告一次出现两次警告，甲方可无条件终止合同重新招标并没收全部履约保证金。</w:t>
      </w:r>
    </w:p>
    <w:p w14:paraId="68E0186E">
      <w:pPr>
        <w:keepLines w:val="0"/>
        <w:pageBreakBefore w:val="0"/>
        <w:shd w:val="clear"/>
        <w:tabs>
          <w:tab w:val="left" w:pos="0"/>
        </w:tabs>
        <w:kinsoku/>
        <w:wordWrap/>
        <w:overflowPunct/>
        <w:topLinePunct w:val="0"/>
        <w:bidi w:val="0"/>
        <w:spacing w:line="360" w:lineRule="auto"/>
        <w:ind w:right="42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（考核办法和细则附后）</w:t>
      </w:r>
    </w:p>
    <w:p w14:paraId="4F097276">
      <w:pPr>
        <w:pStyle w:val="14"/>
        <w:keepNext w:val="0"/>
        <w:keepLines w:val="0"/>
        <w:pageBreakBefore w:val="0"/>
        <w:shd w:val="clear"/>
        <w:tabs>
          <w:tab w:val="left" w:pos="1898"/>
        </w:tabs>
        <w:kinsoku/>
        <w:wordWrap/>
        <w:overflowPunct/>
        <w:topLinePunct w:val="0"/>
        <w:bidi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w:t>
      </w:r>
      <w:r>
        <w:rPr>
          <w:rFonts w:hint="eastAsia"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条   争议的解决</w:t>
      </w:r>
    </w:p>
    <w:p w14:paraId="7CC1529E">
      <w:pPr>
        <w:pStyle w:val="14"/>
        <w:keepNext w:val="0"/>
        <w:keepLines w:val="0"/>
        <w:pageBreakBefore w:val="0"/>
        <w:shd w:val="clear"/>
        <w:tabs>
          <w:tab w:val="left" w:pos="1898"/>
        </w:tabs>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本协议双方应协议的效力、内容、解释、履行或其他任何方面发生争议，应当协商解决，协商不成可向</w:t>
      </w:r>
      <w:r>
        <w:rPr>
          <w:rFonts w:hint="eastAsia" w:ascii="宋体" w:hAnsi="宋体" w:eastAsia="宋体" w:cs="宋体"/>
          <w:bCs/>
          <w:color w:val="auto"/>
          <w:sz w:val="24"/>
          <w:szCs w:val="24"/>
          <w:highlight w:val="none"/>
          <w:lang w:val="en-US" w:eastAsia="zh-CN"/>
        </w:rPr>
        <w:t>甲方所在地</w:t>
      </w:r>
      <w:r>
        <w:rPr>
          <w:rFonts w:hint="eastAsia" w:ascii="宋体" w:hAnsi="宋体" w:eastAsia="宋体" w:cs="宋体"/>
          <w:bCs/>
          <w:color w:val="auto"/>
          <w:sz w:val="24"/>
          <w:szCs w:val="24"/>
          <w:highlight w:val="none"/>
        </w:rPr>
        <w:t>人民法院起诉。</w:t>
      </w:r>
    </w:p>
    <w:p w14:paraId="7457E969">
      <w:pPr>
        <w:keepNext w:val="0"/>
        <w:keepLines w:val="0"/>
        <w:pageBreakBefore w:val="0"/>
        <w:shd w:val="clear"/>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条</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bCs/>
          <w:color w:val="auto"/>
          <w:sz w:val="24"/>
          <w:szCs w:val="24"/>
          <w:highlight w:val="none"/>
        </w:rPr>
        <w:t>转包或分包</w:t>
      </w:r>
    </w:p>
    <w:p w14:paraId="774F6D01">
      <w:pPr>
        <w:keepNext w:val="0"/>
        <w:keepLines w:val="0"/>
        <w:pageBreakBefore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14:paraId="3686CCF3">
      <w:pPr>
        <w:keepNext w:val="0"/>
        <w:keepLines w:val="0"/>
        <w:pageBreakBefore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2.乙方不得将本合同范围的服务全部或部分分包给他人；</w:t>
      </w:r>
    </w:p>
    <w:p w14:paraId="5CBECC70">
      <w:pPr>
        <w:keepNext w:val="0"/>
        <w:keepLines w:val="0"/>
        <w:pageBreakBefore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3.如有转让和分包行为，甲方有权解除合同，并追究乙方的违约责任。</w:t>
      </w:r>
    </w:p>
    <w:p w14:paraId="0BECFFAA">
      <w:pPr>
        <w:keepNext w:val="0"/>
        <w:keepLines w:val="0"/>
        <w:pageBreakBefore w:val="0"/>
        <w:shd w:val="clear"/>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第十三条  服务</w:t>
      </w:r>
      <w:r>
        <w:rPr>
          <w:rFonts w:hint="eastAsia" w:ascii="宋体" w:hAnsi="宋体" w:eastAsia="宋体" w:cs="宋体"/>
          <w:b/>
          <w:bCs/>
          <w:color w:val="auto"/>
          <w:sz w:val="24"/>
          <w:szCs w:val="24"/>
          <w:highlight w:val="none"/>
        </w:rPr>
        <w:t>质量保证及后续服务</w:t>
      </w:r>
    </w:p>
    <w:p w14:paraId="175BE6ED">
      <w:pPr>
        <w:keepNext w:val="0"/>
        <w:keepLines w:val="0"/>
        <w:pageBreakBefore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1．乙方在规定向甲方提供服务。服务期间，若供应商连续三个月考核给</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造成重大经济损失的，</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可无条件单方面解除合同，并追究责任。</w:t>
      </w:r>
    </w:p>
    <w:p w14:paraId="10F14BED">
      <w:pPr>
        <w:keepNext w:val="0"/>
        <w:keepLines w:val="0"/>
        <w:pageBreakBefore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2．乙方提供的服务成果在服务质量保证期内发生故障，乙方应负责免费提供后续服务。对达不到要求者，根据实际情况，经双方协商，可按以下办法处理：</w:t>
      </w:r>
    </w:p>
    <w:p w14:paraId="47F41802">
      <w:pPr>
        <w:keepNext w:val="0"/>
        <w:keepLines w:val="0"/>
        <w:pageBreakBefore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⑴重做：由乙方承担所发生的全部费用。</w:t>
      </w:r>
    </w:p>
    <w:p w14:paraId="5B6A9A97">
      <w:pPr>
        <w:keepNext w:val="0"/>
        <w:keepLines w:val="0"/>
        <w:pageBreakBefore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14:paraId="2B335522">
      <w:pPr>
        <w:keepNext w:val="0"/>
        <w:keepLines w:val="0"/>
        <w:pageBreakBefore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⑶解除合同。</w:t>
      </w:r>
    </w:p>
    <w:p w14:paraId="7E813365">
      <w:pPr>
        <w:keepNext w:val="0"/>
        <w:keepLines w:val="0"/>
        <w:pageBreakBefore w:val="0"/>
        <w:shd w:val="clea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3．在服务期内，乙方应对出现的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质量及安全问题负责处理解决并承担一切费用。</w:t>
      </w:r>
    </w:p>
    <w:p w14:paraId="500F2AD2">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lang w:val="en-US" w:eastAsia="zh-CN"/>
        </w:rPr>
        <w:t xml:space="preserve">第十四条  </w:t>
      </w:r>
      <w:r>
        <w:rPr>
          <w:rFonts w:hint="eastAsia" w:ascii="宋体" w:hAnsi="宋体" w:eastAsia="宋体" w:cs="宋体"/>
          <w:b/>
          <w:bCs/>
          <w:color w:val="auto"/>
          <w:sz w:val="24"/>
          <w:highlight w:val="none"/>
        </w:rPr>
        <w:t>不可抗力事件处理</w:t>
      </w:r>
    </w:p>
    <w:p w14:paraId="5C5D444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1．在合同有效期内，任何一方因不可抗力事件导致不能履行合同，则合同履行期可延长，其延长期与不可抗力影响期相同。</w:t>
      </w:r>
    </w:p>
    <w:p w14:paraId="2C49BE6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2．不可抗力事件发生后，应立即通知对方，并寄送有关权威机构出具的证明。</w:t>
      </w:r>
    </w:p>
    <w:p w14:paraId="347DA05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3．不可抗力事件延续120天以上，双方应通过友好协商，确定是否继续履行合同。</w:t>
      </w:r>
    </w:p>
    <w:p w14:paraId="6C05794B">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lang w:val="en-US" w:eastAsia="zh-CN"/>
        </w:rPr>
        <w:t xml:space="preserve">第十五条  </w:t>
      </w:r>
      <w:r>
        <w:rPr>
          <w:rFonts w:hint="eastAsia" w:ascii="宋体" w:hAnsi="宋体" w:eastAsia="宋体" w:cs="宋体"/>
          <w:b/>
          <w:bCs/>
          <w:color w:val="auto"/>
          <w:sz w:val="24"/>
          <w:highlight w:val="none"/>
        </w:rPr>
        <w:t>合同生效及其它</w:t>
      </w:r>
    </w:p>
    <w:p w14:paraId="7378CA7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合同经双方法定代表人或授权代表签字并加盖单位公章后生效。</w:t>
      </w:r>
    </w:p>
    <w:p w14:paraId="08A1921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本合同附件是本合同的组成部分，与本合同具有同等法律效力。</w:t>
      </w:r>
    </w:p>
    <w:p w14:paraId="022ABE37">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本合同未尽事宜，遵照《</w:t>
      </w:r>
      <w:r>
        <w:rPr>
          <w:rFonts w:hint="eastAsia" w:ascii="宋体" w:hAnsi="宋体" w:eastAsia="宋体" w:cs="宋体"/>
          <w:color w:val="auto"/>
          <w:sz w:val="24"/>
          <w:highlight w:val="none"/>
          <w:lang w:val="en-US" w:eastAsia="zh-CN"/>
        </w:rPr>
        <w:t>中华人民共和国民法典</w:t>
      </w:r>
      <w:r>
        <w:rPr>
          <w:rFonts w:hint="eastAsia" w:ascii="宋体" w:hAnsi="宋体" w:eastAsia="宋体" w:cs="宋体"/>
          <w:color w:val="auto"/>
          <w:sz w:val="24"/>
          <w:highlight w:val="none"/>
        </w:rPr>
        <w:t>》有关条文执行。</w:t>
      </w:r>
    </w:p>
    <w:p w14:paraId="2623EC7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本合同一式六份。甲、乙双方各执二份，代理机构及台州市政府采购监管处各执一份。本项目未尽事宜以招标文件、投标文件及澄清文件等为准。</w:t>
      </w:r>
    </w:p>
    <w:p w14:paraId="29F92117">
      <w:pPr>
        <w:shd w:val="clear"/>
        <w:spacing w:line="360" w:lineRule="auto"/>
        <w:rPr>
          <w:rFonts w:hint="eastAsia" w:ascii="宋体" w:hAnsi="宋体" w:eastAsia="宋体" w:cs="宋体"/>
          <w:color w:val="auto"/>
          <w:sz w:val="24"/>
          <w:highlight w:val="none"/>
        </w:rPr>
      </w:pPr>
    </w:p>
    <w:p w14:paraId="140D19B5">
      <w:pPr>
        <w:pStyle w:val="11"/>
        <w:shd w:val="clear"/>
        <w:rPr>
          <w:rFonts w:hint="eastAsia" w:ascii="宋体" w:hAnsi="宋体" w:eastAsia="宋体" w:cs="宋体"/>
          <w:color w:val="auto"/>
          <w:highlight w:val="none"/>
          <w:lang w:val="zh-CN"/>
        </w:rPr>
      </w:pPr>
    </w:p>
    <w:p w14:paraId="19AD5625">
      <w:pPr>
        <w:pStyle w:val="11"/>
        <w:shd w:val="clear"/>
        <w:rPr>
          <w:rFonts w:hint="eastAsia" w:ascii="宋体" w:hAnsi="宋体" w:eastAsia="宋体" w:cs="宋体"/>
          <w:color w:val="auto"/>
          <w:highlight w:val="none"/>
          <w:lang w:val="zh-CN"/>
        </w:rPr>
      </w:pPr>
    </w:p>
    <w:p w14:paraId="0AAFAAB7">
      <w:pPr>
        <w:pStyle w:val="11"/>
        <w:shd w:val="clear"/>
        <w:rPr>
          <w:rFonts w:hint="eastAsia" w:ascii="宋体" w:hAnsi="宋体" w:eastAsia="宋体" w:cs="宋体"/>
          <w:color w:val="auto"/>
          <w:highlight w:val="none"/>
          <w:lang w:val="zh-CN"/>
        </w:rPr>
      </w:pPr>
    </w:p>
    <w:p w14:paraId="62FE1AA8">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甲方（公章）：                          乙方（公章）：</w:t>
      </w:r>
    </w:p>
    <w:p w14:paraId="3B545A9A">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法定代表人或委托代理人（签字）：        法定代表人或委托代理人（签字）：</w:t>
      </w:r>
    </w:p>
    <w:p w14:paraId="7885CF38">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联系电话：                              联系电话：</w:t>
      </w:r>
    </w:p>
    <w:p w14:paraId="400EB523">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开户银行（必填）：                      开户银行（必填）：</w:t>
      </w:r>
    </w:p>
    <w:p w14:paraId="2AE6A3BA">
      <w:pPr>
        <w:shd w:val="clear"/>
        <w:spacing w:line="360" w:lineRule="auto"/>
        <w:rPr>
          <w:rFonts w:hint="eastAsia" w:ascii="宋体" w:hAnsi="宋体" w:eastAsia="宋体" w:cs="宋体"/>
          <w:color w:val="auto"/>
          <w:highlight w:val="none"/>
        </w:rPr>
      </w:pPr>
      <w:r>
        <w:rPr>
          <w:rFonts w:hint="eastAsia" w:ascii="宋体" w:hAnsi="宋体" w:eastAsia="宋体" w:cs="宋体"/>
          <w:color w:val="auto"/>
          <w:sz w:val="24"/>
          <w:szCs w:val="32"/>
          <w:highlight w:val="none"/>
        </w:rPr>
        <w:t>账号（必填）：                          账号（必填）：</w:t>
      </w:r>
    </w:p>
    <w:p w14:paraId="2AE47FD7">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签订时间：年月日                        签订时间：年月日</w:t>
      </w:r>
    </w:p>
    <w:p w14:paraId="6E1AB3B1">
      <w:pPr>
        <w:shd w:val="clear" w:color="auto"/>
        <w:spacing w:line="360" w:lineRule="auto"/>
        <w:jc w:val="center"/>
        <w:rPr>
          <w:rFonts w:hint="eastAsia" w:ascii="宋体" w:hAnsi="宋体" w:cs="宋体"/>
          <w:b/>
          <w:bCs/>
          <w:color w:val="auto"/>
          <w:sz w:val="36"/>
          <w:szCs w:val="36"/>
          <w:highlight w:val="none"/>
        </w:rPr>
      </w:pPr>
    </w:p>
    <w:p w14:paraId="5333D766">
      <w:pPr>
        <w:pStyle w:val="3"/>
        <w:shd w:val="clear"/>
        <w:rPr>
          <w:rFonts w:hint="eastAsia" w:ascii="宋体" w:hAnsi="宋体" w:cs="宋体"/>
          <w:b/>
          <w:bCs/>
          <w:color w:val="auto"/>
          <w:sz w:val="36"/>
          <w:szCs w:val="36"/>
          <w:highlight w:val="none"/>
        </w:rPr>
      </w:pPr>
    </w:p>
    <w:p w14:paraId="4668D510">
      <w:pPr>
        <w:shd w:val="clear"/>
        <w:rPr>
          <w:rFonts w:hint="eastAsia" w:ascii="宋体" w:hAnsi="宋体" w:cs="宋体"/>
          <w:b/>
          <w:bCs/>
          <w:color w:val="auto"/>
          <w:sz w:val="36"/>
          <w:szCs w:val="36"/>
          <w:highlight w:val="none"/>
        </w:rPr>
      </w:pPr>
    </w:p>
    <w:p w14:paraId="419D70F6">
      <w:pPr>
        <w:pStyle w:val="3"/>
        <w:shd w:val="clear"/>
        <w:rPr>
          <w:rFonts w:hint="eastAsia" w:ascii="宋体" w:hAnsi="宋体" w:cs="宋体"/>
          <w:b/>
          <w:bCs/>
          <w:color w:val="auto"/>
          <w:sz w:val="36"/>
          <w:szCs w:val="36"/>
          <w:highlight w:val="none"/>
        </w:rPr>
      </w:pPr>
    </w:p>
    <w:p w14:paraId="76F09371">
      <w:pPr>
        <w:shd w:val="clear"/>
        <w:rPr>
          <w:rFonts w:hint="eastAsia" w:ascii="宋体" w:hAnsi="宋体" w:cs="宋体"/>
          <w:b/>
          <w:bCs/>
          <w:color w:val="auto"/>
          <w:sz w:val="36"/>
          <w:szCs w:val="36"/>
          <w:highlight w:val="none"/>
        </w:rPr>
      </w:pPr>
    </w:p>
    <w:p w14:paraId="591C0400">
      <w:pPr>
        <w:keepLines w:val="0"/>
        <w:pageBreakBefore w:val="0"/>
        <w:shd w:val="clear"/>
        <w:tabs>
          <w:tab w:val="left" w:pos="0"/>
        </w:tabs>
        <w:kinsoku/>
        <w:wordWrap/>
        <w:overflowPunct/>
        <w:topLinePunct w:val="0"/>
        <w:bidi w:val="0"/>
        <w:spacing w:line="360" w:lineRule="auto"/>
        <w:ind w:right="420"/>
        <w:rPr>
          <w:rFonts w:hint="eastAsia" w:ascii="宋体" w:hAnsi="宋体" w:cs="宋体"/>
          <w:b/>
          <w:bCs/>
          <w:color w:val="auto"/>
          <w:sz w:val="24"/>
          <w:szCs w:val="24"/>
          <w:highlight w:val="none"/>
          <w:lang w:val="en-US" w:eastAsia="zh-CN"/>
        </w:rPr>
      </w:pPr>
    </w:p>
    <w:p w14:paraId="76553E8D">
      <w:pPr>
        <w:keepLines w:val="0"/>
        <w:pageBreakBefore w:val="0"/>
        <w:shd w:val="clear"/>
        <w:tabs>
          <w:tab w:val="left" w:pos="0"/>
        </w:tabs>
        <w:kinsoku/>
        <w:wordWrap/>
        <w:overflowPunct/>
        <w:topLinePunct w:val="0"/>
        <w:bidi w:val="0"/>
        <w:spacing w:line="360" w:lineRule="auto"/>
        <w:ind w:right="420"/>
        <w:rPr>
          <w:rFonts w:hint="eastAsia" w:ascii="宋体" w:hAnsi="宋体" w:cs="宋体"/>
          <w:b/>
          <w:bCs/>
          <w:color w:val="auto"/>
          <w:sz w:val="24"/>
          <w:szCs w:val="24"/>
          <w:highlight w:val="none"/>
          <w:lang w:val="en-US" w:eastAsia="zh-CN"/>
        </w:rPr>
      </w:pPr>
    </w:p>
    <w:p w14:paraId="7648294D">
      <w:pPr>
        <w:keepLines w:val="0"/>
        <w:pageBreakBefore w:val="0"/>
        <w:shd w:val="clear"/>
        <w:tabs>
          <w:tab w:val="left" w:pos="0"/>
        </w:tabs>
        <w:kinsoku/>
        <w:wordWrap/>
        <w:overflowPunct/>
        <w:topLinePunct w:val="0"/>
        <w:bidi w:val="0"/>
        <w:spacing w:line="360" w:lineRule="auto"/>
        <w:ind w:right="420"/>
        <w:rPr>
          <w:rFonts w:hint="eastAsia" w:ascii="宋体" w:hAnsi="宋体" w:cs="宋体"/>
          <w:b/>
          <w:bCs/>
          <w:color w:val="auto"/>
          <w:sz w:val="24"/>
          <w:szCs w:val="24"/>
          <w:highlight w:val="none"/>
          <w:lang w:val="en-US" w:eastAsia="zh-CN"/>
        </w:rPr>
      </w:pPr>
    </w:p>
    <w:p w14:paraId="442D3346">
      <w:pPr>
        <w:keepLines w:val="0"/>
        <w:pageBreakBefore w:val="0"/>
        <w:shd w:val="clear"/>
        <w:tabs>
          <w:tab w:val="left" w:pos="0"/>
        </w:tabs>
        <w:kinsoku/>
        <w:wordWrap/>
        <w:overflowPunct/>
        <w:topLinePunct w:val="0"/>
        <w:bidi w:val="0"/>
        <w:spacing w:line="360" w:lineRule="auto"/>
        <w:ind w:right="420"/>
        <w:rPr>
          <w:rFonts w:hint="eastAsia" w:ascii="宋体" w:hAnsi="宋体" w:cs="宋体"/>
          <w:b/>
          <w:bCs/>
          <w:color w:val="auto"/>
          <w:sz w:val="24"/>
          <w:szCs w:val="24"/>
          <w:highlight w:val="none"/>
          <w:lang w:val="en-US" w:eastAsia="zh-CN"/>
        </w:rPr>
      </w:pPr>
    </w:p>
    <w:p w14:paraId="4DC5F794">
      <w:pPr>
        <w:keepLines w:val="0"/>
        <w:pageBreakBefore w:val="0"/>
        <w:shd w:val="clear"/>
        <w:tabs>
          <w:tab w:val="left" w:pos="0"/>
        </w:tabs>
        <w:kinsoku/>
        <w:wordWrap/>
        <w:overflowPunct/>
        <w:topLinePunct w:val="0"/>
        <w:bidi w:val="0"/>
        <w:spacing w:line="360" w:lineRule="auto"/>
        <w:ind w:right="42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附：</w:t>
      </w:r>
      <w:r>
        <w:rPr>
          <w:rFonts w:hint="eastAsia" w:ascii="宋体" w:hAnsi="宋体" w:eastAsia="宋体" w:cs="宋体"/>
          <w:b/>
          <w:bCs/>
          <w:color w:val="auto"/>
          <w:sz w:val="24"/>
          <w:szCs w:val="24"/>
          <w:highlight w:val="none"/>
        </w:rPr>
        <w:t>考核办法和细则</w:t>
      </w:r>
    </w:p>
    <w:p w14:paraId="19E4A783">
      <w:pPr>
        <w:pStyle w:val="2"/>
        <w:keepLines w:val="0"/>
        <w:pageBreakBefore w:val="0"/>
        <w:shd w:val="clear"/>
        <w:kinsoku/>
        <w:wordWrap/>
        <w:overflowPunct/>
        <w:topLinePunct w:val="0"/>
        <w:bidi w:val="0"/>
        <w:spacing w:before="120" w:after="120"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
          <w:bCs/>
          <w:color w:val="auto"/>
          <w:kern w:val="2"/>
          <w:sz w:val="24"/>
          <w:szCs w:val="24"/>
          <w:highlight w:val="none"/>
          <w:lang w:val="en-US" w:eastAsia="zh-CN" w:bidi="ar-SA"/>
        </w:rPr>
        <w:t>1、台州市第一人民医院安保服务项目分项考核表</w:t>
      </w:r>
    </w:p>
    <w:tbl>
      <w:tblPr>
        <w:tblStyle w:val="29"/>
        <w:tblpPr w:leftFromText="180" w:rightFromText="180" w:vertAnchor="text" w:horzAnchor="page" w:tblpX="1547" w:tblpY="310"/>
        <w:tblOverlap w:val="never"/>
        <w:tblW w:w="9574" w:type="dxa"/>
        <w:tblInd w:w="0" w:type="dxa"/>
        <w:tblLayout w:type="fixed"/>
        <w:tblCellMar>
          <w:top w:w="0" w:type="dxa"/>
          <w:left w:w="15" w:type="dxa"/>
          <w:bottom w:w="0" w:type="dxa"/>
          <w:right w:w="15" w:type="dxa"/>
        </w:tblCellMar>
      </w:tblPr>
      <w:tblGrid>
        <w:gridCol w:w="1056"/>
        <w:gridCol w:w="4452"/>
        <w:gridCol w:w="2268"/>
        <w:gridCol w:w="960"/>
        <w:gridCol w:w="838"/>
      </w:tblGrid>
      <w:tr w14:paraId="0C87CF04">
        <w:tblPrEx>
          <w:tblCellMar>
            <w:top w:w="0" w:type="dxa"/>
            <w:left w:w="15" w:type="dxa"/>
            <w:bottom w:w="0" w:type="dxa"/>
            <w:right w:w="15" w:type="dxa"/>
          </w:tblCellMar>
        </w:tblPrEx>
        <w:trPr>
          <w:trHeight w:val="442" w:hRule="atLeast"/>
        </w:trPr>
        <w:tc>
          <w:tcPr>
            <w:tcW w:w="9574" w:type="dxa"/>
            <w:gridSpan w:val="5"/>
            <w:tcBorders>
              <w:top w:val="single" w:color="000000" w:sz="8" w:space="0"/>
              <w:left w:val="single" w:color="000000" w:sz="8" w:space="0"/>
              <w:right w:val="single" w:color="000000" w:sz="8" w:space="0"/>
            </w:tcBorders>
            <w:noWrap w:val="0"/>
            <w:vAlign w:val="center"/>
          </w:tcPr>
          <w:p w14:paraId="666778F0">
            <w:pPr>
              <w:keepLines w:val="0"/>
              <w:pageBreakBefore w:val="0"/>
              <w:shd w:val="clear"/>
              <w:kinsoku/>
              <w:wordWrap/>
              <w:overflowPunct/>
              <w:topLinePunct w:val="0"/>
              <w:autoSpaceDN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服务分项考核表</w:t>
            </w:r>
          </w:p>
        </w:tc>
      </w:tr>
      <w:tr w14:paraId="78173399">
        <w:tblPrEx>
          <w:tblCellMar>
            <w:top w:w="0" w:type="dxa"/>
            <w:left w:w="15" w:type="dxa"/>
            <w:bottom w:w="0" w:type="dxa"/>
            <w:right w:w="15" w:type="dxa"/>
          </w:tblCellMar>
        </w:tblPrEx>
        <w:trPr>
          <w:trHeight w:val="357" w:hRule="atLeast"/>
        </w:trPr>
        <w:tc>
          <w:tcPr>
            <w:tcW w:w="9574" w:type="dxa"/>
            <w:gridSpan w:val="5"/>
            <w:tcBorders>
              <w:left w:val="single" w:color="000000" w:sz="8" w:space="0"/>
              <w:bottom w:val="single" w:color="000000" w:sz="4" w:space="0"/>
              <w:right w:val="single" w:color="000000" w:sz="8" w:space="0"/>
            </w:tcBorders>
            <w:noWrap w:val="0"/>
            <w:vAlign w:val="center"/>
          </w:tcPr>
          <w:p w14:paraId="3E1466AD">
            <w:pPr>
              <w:keepLines w:val="0"/>
              <w:pageBreakBefore w:val="0"/>
              <w:shd w:val="clear"/>
              <w:kinsoku/>
              <w:wordWrap/>
              <w:overflowPunct/>
              <w:topLinePunct w:val="0"/>
              <w:autoSpaceDN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考核时间：</w:t>
            </w:r>
          </w:p>
        </w:tc>
      </w:tr>
      <w:tr w14:paraId="6C501831">
        <w:tblPrEx>
          <w:tblCellMar>
            <w:top w:w="0" w:type="dxa"/>
            <w:left w:w="15" w:type="dxa"/>
            <w:bottom w:w="0" w:type="dxa"/>
            <w:right w:w="15" w:type="dxa"/>
          </w:tblCellMar>
        </w:tblPrEx>
        <w:trPr>
          <w:trHeight w:val="435" w:hRule="atLeast"/>
        </w:trPr>
        <w:tc>
          <w:tcPr>
            <w:tcW w:w="1056" w:type="dxa"/>
            <w:tcBorders>
              <w:top w:val="single" w:color="000000" w:sz="4" w:space="0"/>
              <w:left w:val="single" w:color="000000" w:sz="8" w:space="0"/>
              <w:bottom w:val="single" w:color="000000" w:sz="4" w:space="0"/>
              <w:right w:val="single" w:color="000000" w:sz="4" w:space="0"/>
            </w:tcBorders>
            <w:noWrap w:val="0"/>
            <w:vAlign w:val="center"/>
          </w:tcPr>
          <w:p w14:paraId="18DA8501">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027D5A84">
            <w:pPr>
              <w:keepLines w:val="0"/>
              <w:pageBreakBefore w:val="0"/>
              <w:shd w:val="clear"/>
              <w:kinsoku/>
              <w:wordWrap/>
              <w:overflowPunct/>
              <w:topLinePunct w:val="0"/>
              <w:autoSpaceDN w:val="0"/>
              <w:bidi w:val="0"/>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 核 内 容</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5C322FB">
            <w:pPr>
              <w:keepLines w:val="0"/>
              <w:pageBreakBefore w:val="0"/>
              <w:shd w:val="clear"/>
              <w:kinsoku/>
              <w:wordWrap/>
              <w:overflowPunct/>
              <w:topLinePunct w:val="0"/>
              <w:autoSpaceDN w:val="0"/>
              <w:bidi w:val="0"/>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扣分标准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CFEAB8A">
            <w:pPr>
              <w:keepLines w:val="0"/>
              <w:pageBreakBefore w:val="0"/>
              <w:shd w:val="clear"/>
              <w:kinsoku/>
              <w:wordWrap/>
              <w:overflowPunct/>
              <w:topLinePunct w:val="0"/>
              <w:autoSpaceDN w:val="0"/>
              <w:bidi w:val="0"/>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 分 情 况</w:t>
            </w: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59FE9979">
            <w:pPr>
              <w:keepLines w:val="0"/>
              <w:pageBreakBefore w:val="0"/>
              <w:shd w:val="clear"/>
              <w:kinsoku/>
              <w:wordWrap/>
              <w:overflowPunct/>
              <w:topLinePunct w:val="0"/>
              <w:autoSpaceDN w:val="0"/>
              <w:bidi w:val="0"/>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扣分合计</w:t>
            </w:r>
          </w:p>
        </w:tc>
      </w:tr>
      <w:tr w14:paraId="74B7C022">
        <w:tblPrEx>
          <w:tblCellMar>
            <w:top w:w="0" w:type="dxa"/>
            <w:left w:w="15" w:type="dxa"/>
            <w:bottom w:w="0" w:type="dxa"/>
            <w:right w:w="15" w:type="dxa"/>
          </w:tblCellMar>
        </w:tblPrEx>
        <w:trPr>
          <w:trHeight w:val="567" w:hRule="exact"/>
        </w:trPr>
        <w:tc>
          <w:tcPr>
            <w:tcW w:w="1056" w:type="dxa"/>
            <w:vMerge w:val="restart"/>
            <w:tcBorders>
              <w:top w:val="single" w:color="000000" w:sz="4" w:space="0"/>
              <w:left w:val="single" w:color="000000" w:sz="8" w:space="0"/>
              <w:right w:val="single" w:color="000000" w:sz="4" w:space="0"/>
            </w:tcBorders>
            <w:noWrap w:val="0"/>
            <w:vAlign w:val="center"/>
          </w:tcPr>
          <w:p w14:paraId="08458538">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一、总体要求               </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35587425">
            <w:pPr>
              <w:shd w:val="clea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仿宋"/>
                <w:color w:val="auto"/>
                <w:kern w:val="0"/>
                <w:sz w:val="24"/>
                <w:szCs w:val="24"/>
                <w:highlight w:val="none"/>
              </w:rPr>
              <w:t>未按要求着装的；</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EB372F2">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43341C3">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0B4126E9">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14:paraId="3FF99081">
        <w:tblPrEx>
          <w:tblCellMar>
            <w:top w:w="0" w:type="dxa"/>
            <w:left w:w="15" w:type="dxa"/>
            <w:bottom w:w="0" w:type="dxa"/>
            <w:right w:w="15" w:type="dxa"/>
          </w:tblCellMar>
        </w:tblPrEx>
        <w:trPr>
          <w:trHeight w:val="567" w:hRule="exact"/>
        </w:trPr>
        <w:tc>
          <w:tcPr>
            <w:tcW w:w="1056" w:type="dxa"/>
            <w:vMerge w:val="continue"/>
            <w:tcBorders>
              <w:left w:val="single" w:color="000000" w:sz="8" w:space="0"/>
              <w:right w:val="single" w:color="000000" w:sz="4" w:space="0"/>
            </w:tcBorders>
            <w:noWrap w:val="0"/>
            <w:vAlign w:val="center"/>
          </w:tcPr>
          <w:p w14:paraId="30FF17D5">
            <w:pPr>
              <w:keepLines w:val="0"/>
              <w:pageBreakBefore w:val="0"/>
              <w:shd w:val="clear"/>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5B4BF726">
            <w:pPr>
              <w:shd w:val="clea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仿宋"/>
                <w:color w:val="auto"/>
                <w:kern w:val="0"/>
                <w:sz w:val="24"/>
                <w:szCs w:val="24"/>
                <w:highlight w:val="none"/>
              </w:rPr>
              <w:t>在岗位上抽烟或吃东西或玩手机的；</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F748C51">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101F70F">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6A5A4906">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14:paraId="74882742">
        <w:tblPrEx>
          <w:tblCellMar>
            <w:top w:w="0" w:type="dxa"/>
            <w:left w:w="15" w:type="dxa"/>
            <w:bottom w:w="0" w:type="dxa"/>
            <w:right w:w="15" w:type="dxa"/>
          </w:tblCellMar>
        </w:tblPrEx>
        <w:trPr>
          <w:trHeight w:val="567" w:hRule="exact"/>
        </w:trPr>
        <w:tc>
          <w:tcPr>
            <w:tcW w:w="1056" w:type="dxa"/>
            <w:vMerge w:val="continue"/>
            <w:tcBorders>
              <w:left w:val="single" w:color="000000" w:sz="8" w:space="0"/>
              <w:right w:val="single" w:color="000000" w:sz="4" w:space="0"/>
            </w:tcBorders>
            <w:noWrap w:val="0"/>
            <w:vAlign w:val="center"/>
          </w:tcPr>
          <w:p w14:paraId="47B49BD0">
            <w:pPr>
              <w:keepLines w:val="0"/>
              <w:pageBreakBefore w:val="0"/>
              <w:shd w:val="clear"/>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66E896D7">
            <w:pPr>
              <w:keepLines w:val="0"/>
              <w:pageBreakBefore w:val="0"/>
              <w:shd w:val="clear"/>
              <w:kinsoku/>
              <w:wordWrap/>
              <w:overflowPunct/>
              <w:topLinePunct w:val="0"/>
              <w:autoSpaceDN w:val="0"/>
              <w:bidi w:val="0"/>
              <w:spacing w:line="360" w:lineRule="auto"/>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3、脱岗，未在岗上班；</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6D4AC26">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3DC366">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382796B6">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14:paraId="7F0FADC8">
        <w:tblPrEx>
          <w:tblCellMar>
            <w:top w:w="0" w:type="dxa"/>
            <w:left w:w="15" w:type="dxa"/>
            <w:bottom w:w="0" w:type="dxa"/>
            <w:right w:w="15" w:type="dxa"/>
          </w:tblCellMar>
        </w:tblPrEx>
        <w:trPr>
          <w:trHeight w:val="567" w:hRule="exact"/>
        </w:trPr>
        <w:tc>
          <w:tcPr>
            <w:tcW w:w="1056" w:type="dxa"/>
            <w:vMerge w:val="continue"/>
            <w:tcBorders>
              <w:left w:val="single" w:color="000000" w:sz="8" w:space="0"/>
              <w:right w:val="single" w:color="000000" w:sz="4" w:space="0"/>
            </w:tcBorders>
            <w:noWrap w:val="0"/>
            <w:vAlign w:val="center"/>
          </w:tcPr>
          <w:p w14:paraId="1F2EA275">
            <w:pPr>
              <w:keepLines w:val="0"/>
              <w:pageBreakBefore w:val="0"/>
              <w:shd w:val="clear"/>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743A2563">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仿宋"/>
                <w:color w:val="auto"/>
                <w:kern w:val="0"/>
                <w:sz w:val="24"/>
                <w:szCs w:val="24"/>
                <w:highlight w:val="none"/>
              </w:rPr>
              <w:t>在未完成交接班的情况下下班的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FF30FA1">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F6465B2">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4AB806DD">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14:paraId="11182633">
        <w:tblPrEx>
          <w:tblCellMar>
            <w:top w:w="0" w:type="dxa"/>
            <w:left w:w="15" w:type="dxa"/>
            <w:bottom w:w="0" w:type="dxa"/>
            <w:right w:w="15" w:type="dxa"/>
          </w:tblCellMar>
        </w:tblPrEx>
        <w:trPr>
          <w:trHeight w:val="567" w:hRule="exact"/>
        </w:trPr>
        <w:tc>
          <w:tcPr>
            <w:tcW w:w="1056" w:type="dxa"/>
            <w:vMerge w:val="continue"/>
            <w:tcBorders>
              <w:left w:val="single" w:color="000000" w:sz="8" w:space="0"/>
              <w:right w:val="single" w:color="000000" w:sz="4" w:space="0"/>
            </w:tcBorders>
            <w:noWrap w:val="0"/>
            <w:vAlign w:val="center"/>
          </w:tcPr>
          <w:p w14:paraId="1982E6FD">
            <w:pPr>
              <w:keepLines w:val="0"/>
              <w:pageBreakBefore w:val="0"/>
              <w:shd w:val="clear"/>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6AD0345A">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仿宋"/>
                <w:color w:val="auto"/>
                <w:kern w:val="0"/>
                <w:sz w:val="24"/>
                <w:szCs w:val="24"/>
                <w:highlight w:val="none"/>
              </w:rPr>
              <w:t>发生重大突发情况未及时汇报的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C3A3201">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F496875">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31282F02">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14:paraId="3C5254FD">
        <w:tblPrEx>
          <w:tblCellMar>
            <w:top w:w="0" w:type="dxa"/>
            <w:left w:w="15" w:type="dxa"/>
            <w:bottom w:w="0" w:type="dxa"/>
            <w:right w:w="15" w:type="dxa"/>
          </w:tblCellMar>
        </w:tblPrEx>
        <w:trPr>
          <w:trHeight w:val="885" w:hRule="atLeast"/>
        </w:trPr>
        <w:tc>
          <w:tcPr>
            <w:tcW w:w="1056" w:type="dxa"/>
            <w:vMerge w:val="continue"/>
            <w:tcBorders>
              <w:left w:val="single" w:color="000000" w:sz="8" w:space="0"/>
              <w:right w:val="single" w:color="000000" w:sz="4" w:space="0"/>
            </w:tcBorders>
            <w:noWrap w:val="0"/>
            <w:vAlign w:val="center"/>
          </w:tcPr>
          <w:p w14:paraId="0805D639">
            <w:pPr>
              <w:keepLines w:val="0"/>
              <w:pageBreakBefore w:val="0"/>
              <w:shd w:val="clear"/>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2EF78369">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6、配合</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完成上级各项检查任务和各项应急工作，保证</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工作符合检查要求</w:t>
            </w:r>
            <w:r>
              <w:rPr>
                <w:rFonts w:hint="eastAsia" w:ascii="宋体" w:hAnsi="宋体" w:eastAsia="宋体" w:cs="宋体"/>
                <w:color w:val="auto"/>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64F5E98">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rPr>
              <w:t>符扣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69DCD2B">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4F60F320">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14:paraId="21E2FA25">
        <w:tblPrEx>
          <w:tblCellMar>
            <w:top w:w="0" w:type="dxa"/>
            <w:left w:w="15" w:type="dxa"/>
            <w:bottom w:w="0" w:type="dxa"/>
            <w:right w:w="15" w:type="dxa"/>
          </w:tblCellMar>
        </w:tblPrEx>
        <w:trPr>
          <w:trHeight w:val="90" w:hRule="atLeast"/>
        </w:trPr>
        <w:tc>
          <w:tcPr>
            <w:tcW w:w="1056" w:type="dxa"/>
            <w:vMerge w:val="continue"/>
            <w:tcBorders>
              <w:left w:val="single" w:color="000000" w:sz="8" w:space="0"/>
              <w:right w:val="single" w:color="000000" w:sz="4" w:space="0"/>
            </w:tcBorders>
            <w:noWrap w:val="0"/>
            <w:vAlign w:val="center"/>
          </w:tcPr>
          <w:p w14:paraId="26F09C37">
            <w:pPr>
              <w:keepLines w:val="0"/>
              <w:pageBreakBefore w:val="0"/>
              <w:shd w:val="clear"/>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770A40F6">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7、必须做到零投诉。（包括现场投诉、电话投诉、书面投诉等）</w:t>
            </w:r>
            <w:r>
              <w:rPr>
                <w:rFonts w:hint="eastAsia" w:ascii="宋体" w:hAnsi="宋体" w:eastAsia="宋体" w:cs="宋体"/>
                <w:color w:val="auto"/>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A0EF2FE">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每次投诉查实后根据问题大小扣1-5分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6F23FCE">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62C92059">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14:paraId="250CE2E6">
        <w:tblPrEx>
          <w:tblCellMar>
            <w:top w:w="0" w:type="dxa"/>
            <w:left w:w="15" w:type="dxa"/>
            <w:bottom w:w="0" w:type="dxa"/>
            <w:right w:w="15" w:type="dxa"/>
          </w:tblCellMar>
        </w:tblPrEx>
        <w:trPr>
          <w:trHeight w:val="567" w:hRule="exact"/>
        </w:trPr>
        <w:tc>
          <w:tcPr>
            <w:tcW w:w="1056" w:type="dxa"/>
            <w:vMerge w:val="continue"/>
            <w:tcBorders>
              <w:left w:val="single" w:color="000000" w:sz="8" w:space="0"/>
              <w:right w:val="single" w:color="000000" w:sz="4" w:space="0"/>
            </w:tcBorders>
            <w:noWrap w:val="0"/>
            <w:vAlign w:val="center"/>
          </w:tcPr>
          <w:p w14:paraId="1F4EA5FF">
            <w:pPr>
              <w:keepLines w:val="0"/>
              <w:pageBreakBefore w:val="0"/>
              <w:shd w:val="clear"/>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4A89BB04">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cs="仿宋"/>
                <w:color w:val="auto"/>
                <w:kern w:val="0"/>
                <w:sz w:val="24"/>
                <w:szCs w:val="24"/>
                <w:highlight w:val="none"/>
              </w:rPr>
              <w:t>不接受甲方交办的任务的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21B6B49">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D2FE106">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45A0A891">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14:paraId="796F0578">
        <w:tblPrEx>
          <w:tblCellMar>
            <w:top w:w="0" w:type="dxa"/>
            <w:left w:w="15" w:type="dxa"/>
            <w:bottom w:w="0" w:type="dxa"/>
            <w:right w:w="15" w:type="dxa"/>
          </w:tblCellMar>
        </w:tblPrEx>
        <w:trPr>
          <w:trHeight w:val="837" w:hRule="atLeast"/>
        </w:trPr>
        <w:tc>
          <w:tcPr>
            <w:tcW w:w="1056" w:type="dxa"/>
            <w:vMerge w:val="continue"/>
            <w:tcBorders>
              <w:left w:val="single" w:color="000000" w:sz="8" w:space="0"/>
              <w:right w:val="single" w:color="000000" w:sz="4" w:space="0"/>
            </w:tcBorders>
            <w:noWrap w:val="0"/>
            <w:vAlign w:val="center"/>
          </w:tcPr>
          <w:p w14:paraId="3752E7C7">
            <w:pPr>
              <w:keepLines w:val="0"/>
              <w:pageBreakBefore w:val="0"/>
              <w:shd w:val="clear"/>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3D0579C1">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管理混乱、拖欠工资、发生</w:t>
            </w:r>
            <w:r>
              <w:rPr>
                <w:rFonts w:hint="eastAsia" w:ascii="宋体" w:hAnsi="宋体" w:eastAsia="宋体" w:cs="宋体"/>
                <w:color w:val="auto"/>
                <w:sz w:val="24"/>
                <w:szCs w:val="24"/>
                <w:highlight w:val="none"/>
                <w:lang w:eastAsia="zh-CN"/>
              </w:rPr>
              <w:t>作业</w:t>
            </w:r>
            <w:r>
              <w:rPr>
                <w:rFonts w:hint="eastAsia" w:ascii="宋体" w:hAnsi="宋体" w:eastAsia="宋体" w:cs="宋体"/>
                <w:color w:val="auto"/>
                <w:sz w:val="24"/>
                <w:szCs w:val="24"/>
                <w:highlight w:val="none"/>
              </w:rPr>
              <w:t>人员集体上访，造成恶劣影响的</w:t>
            </w:r>
            <w:r>
              <w:rPr>
                <w:rFonts w:hint="eastAsia" w:ascii="宋体" w:hAnsi="宋体" w:eastAsia="宋体" w:cs="宋体"/>
                <w:color w:val="auto"/>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4086EBA">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B0EEDC9">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173BBFB5">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14:paraId="0194D385">
        <w:tblPrEx>
          <w:tblCellMar>
            <w:top w:w="0" w:type="dxa"/>
            <w:left w:w="15" w:type="dxa"/>
            <w:bottom w:w="0" w:type="dxa"/>
            <w:right w:w="15" w:type="dxa"/>
          </w:tblCellMar>
        </w:tblPrEx>
        <w:trPr>
          <w:trHeight w:val="445" w:hRule="atLeast"/>
        </w:trPr>
        <w:tc>
          <w:tcPr>
            <w:tcW w:w="1056" w:type="dxa"/>
            <w:vMerge w:val="continue"/>
            <w:tcBorders>
              <w:left w:val="single" w:color="000000" w:sz="8" w:space="0"/>
              <w:right w:val="single" w:color="000000" w:sz="4" w:space="0"/>
            </w:tcBorders>
            <w:noWrap w:val="0"/>
            <w:vAlign w:val="center"/>
          </w:tcPr>
          <w:p w14:paraId="143347AD">
            <w:pPr>
              <w:keepLines w:val="0"/>
              <w:pageBreakBefore w:val="0"/>
              <w:shd w:val="clear"/>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31FB6147">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10、须配备值班电话，安排人员24小时值班，有专人及时沟通及处理应急事件。</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EEFF2DB">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每发现一次不符合扣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8C37A4D">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1EAA94F9">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14:paraId="7FD42EF3">
        <w:tblPrEx>
          <w:tblCellMar>
            <w:top w:w="0" w:type="dxa"/>
            <w:left w:w="15" w:type="dxa"/>
            <w:bottom w:w="0" w:type="dxa"/>
            <w:right w:w="15" w:type="dxa"/>
          </w:tblCellMar>
        </w:tblPrEx>
        <w:trPr>
          <w:trHeight w:val="567" w:hRule="exact"/>
        </w:trPr>
        <w:tc>
          <w:tcPr>
            <w:tcW w:w="1056" w:type="dxa"/>
            <w:vMerge w:val="restart"/>
            <w:tcBorders>
              <w:top w:val="single" w:color="000000" w:sz="4" w:space="0"/>
              <w:left w:val="single" w:color="000000" w:sz="8" w:space="0"/>
              <w:bottom w:val="single" w:color="000000" w:sz="4" w:space="0"/>
              <w:right w:val="single" w:color="000000" w:sz="4" w:space="0"/>
            </w:tcBorders>
            <w:noWrap w:val="0"/>
            <w:vAlign w:val="center"/>
          </w:tcPr>
          <w:p w14:paraId="5096D225">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二、服务质量考核</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642D7303">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仿宋"/>
                <w:color w:val="auto"/>
                <w:kern w:val="0"/>
                <w:sz w:val="24"/>
                <w:szCs w:val="24"/>
                <w:highlight w:val="none"/>
              </w:rPr>
              <w:t>值勤时与他人发生吵架</w:t>
            </w:r>
            <w:r>
              <w:rPr>
                <w:rFonts w:hint="eastAsia" w:ascii="宋体" w:hAnsi="宋体" w:cs="仿宋"/>
                <w:color w:val="auto"/>
                <w:kern w:val="0"/>
                <w:sz w:val="24"/>
                <w:szCs w:val="24"/>
                <w:highlight w:val="none"/>
                <w:lang w:val="en-US" w:eastAsia="zh-CN"/>
              </w:rPr>
              <w:t>或</w:t>
            </w:r>
            <w:r>
              <w:rPr>
                <w:rFonts w:hint="eastAsia" w:ascii="宋体" w:hAnsi="宋体" w:cs="仿宋"/>
                <w:color w:val="auto"/>
                <w:kern w:val="0"/>
                <w:sz w:val="24"/>
                <w:szCs w:val="24"/>
                <w:highlight w:val="none"/>
              </w:rPr>
              <w:t>打架的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BE7DA05">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每发现一次不符扣</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A7F9D71">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4A9CEFFC">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14:paraId="3218C1F5">
        <w:tblPrEx>
          <w:tblCellMar>
            <w:top w:w="0" w:type="dxa"/>
            <w:left w:w="15" w:type="dxa"/>
            <w:bottom w:w="0" w:type="dxa"/>
            <w:right w:w="15" w:type="dxa"/>
          </w:tblCellMar>
        </w:tblPrEx>
        <w:trPr>
          <w:trHeight w:val="567" w:hRule="exact"/>
        </w:trPr>
        <w:tc>
          <w:tcPr>
            <w:tcW w:w="1056" w:type="dxa"/>
            <w:vMerge w:val="continue"/>
            <w:tcBorders>
              <w:top w:val="single" w:color="000000" w:sz="4" w:space="0"/>
              <w:left w:val="single" w:color="000000" w:sz="8" w:space="0"/>
              <w:bottom w:val="single" w:color="000000" w:sz="4" w:space="0"/>
              <w:right w:val="single" w:color="000000" w:sz="4" w:space="0"/>
            </w:tcBorders>
            <w:noWrap w:val="0"/>
            <w:vAlign w:val="center"/>
          </w:tcPr>
          <w:p w14:paraId="4AE82F09">
            <w:pPr>
              <w:keepLines w:val="0"/>
              <w:pageBreakBefore w:val="0"/>
              <w:shd w:val="clear"/>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709099C1">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cs="仿宋"/>
                <w:color w:val="auto"/>
                <w:kern w:val="0"/>
                <w:sz w:val="24"/>
                <w:szCs w:val="24"/>
                <w:highlight w:val="none"/>
              </w:rPr>
              <w:t>夜班执勤过程中睡觉的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20116C1">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每发现一次不符扣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3411F73">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1FF1EF46">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14:paraId="211C2F1F">
        <w:tblPrEx>
          <w:tblCellMar>
            <w:top w:w="0" w:type="dxa"/>
            <w:left w:w="15" w:type="dxa"/>
            <w:bottom w:w="0" w:type="dxa"/>
            <w:right w:w="15" w:type="dxa"/>
          </w:tblCellMar>
        </w:tblPrEx>
        <w:trPr>
          <w:trHeight w:val="567" w:hRule="exact"/>
        </w:trPr>
        <w:tc>
          <w:tcPr>
            <w:tcW w:w="1056" w:type="dxa"/>
            <w:vMerge w:val="continue"/>
            <w:tcBorders>
              <w:top w:val="single" w:color="000000" w:sz="4" w:space="0"/>
              <w:left w:val="single" w:color="000000" w:sz="8" w:space="0"/>
              <w:bottom w:val="single" w:color="000000" w:sz="4" w:space="0"/>
              <w:right w:val="single" w:color="000000" w:sz="4" w:space="0"/>
            </w:tcBorders>
            <w:noWrap w:val="0"/>
            <w:vAlign w:val="center"/>
          </w:tcPr>
          <w:p w14:paraId="6D9516E1">
            <w:pPr>
              <w:keepLines w:val="0"/>
              <w:pageBreakBefore w:val="0"/>
              <w:shd w:val="clear"/>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5F044966">
            <w:pPr>
              <w:keepLines w:val="0"/>
              <w:pageBreakBefore w:val="0"/>
              <w:numPr>
                <w:ilvl w:val="0"/>
                <w:numId w:val="0"/>
              </w:numPr>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cs="仿宋"/>
                <w:color w:val="auto"/>
                <w:kern w:val="0"/>
                <w:sz w:val="24"/>
                <w:szCs w:val="24"/>
                <w:highlight w:val="none"/>
              </w:rPr>
              <w:t>无故缺岗半天以上的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BB98118">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每发现一次不符扣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568E1E8">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517A6BD2">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14:paraId="6A97EEA6">
        <w:tblPrEx>
          <w:tblCellMar>
            <w:top w:w="0" w:type="dxa"/>
            <w:left w:w="15" w:type="dxa"/>
            <w:bottom w:w="0" w:type="dxa"/>
            <w:right w:w="15" w:type="dxa"/>
          </w:tblCellMar>
        </w:tblPrEx>
        <w:trPr>
          <w:trHeight w:val="567" w:hRule="exact"/>
        </w:trPr>
        <w:tc>
          <w:tcPr>
            <w:tcW w:w="1056" w:type="dxa"/>
            <w:vMerge w:val="continue"/>
            <w:tcBorders>
              <w:top w:val="single" w:color="000000" w:sz="4" w:space="0"/>
              <w:left w:val="single" w:color="000000" w:sz="8" w:space="0"/>
              <w:bottom w:val="single" w:color="000000" w:sz="4" w:space="0"/>
              <w:right w:val="single" w:color="000000" w:sz="4" w:space="0"/>
            </w:tcBorders>
            <w:noWrap w:val="0"/>
            <w:vAlign w:val="center"/>
          </w:tcPr>
          <w:p w14:paraId="24F5F649">
            <w:pPr>
              <w:keepLines w:val="0"/>
              <w:pageBreakBefore w:val="0"/>
              <w:shd w:val="clear"/>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6933A008">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仿宋"/>
                <w:color w:val="auto"/>
                <w:kern w:val="0"/>
                <w:sz w:val="24"/>
                <w:szCs w:val="24"/>
                <w:highlight w:val="none"/>
              </w:rPr>
              <w:t>饮酒后上班的</w:t>
            </w:r>
            <w:r>
              <w:rPr>
                <w:rFonts w:hint="eastAsia" w:ascii="宋体" w:hAnsi="宋体" w:cs="仿宋"/>
                <w:color w:val="auto"/>
                <w:kern w:val="0"/>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D1B8022">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每发现一次不符扣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5AC5D8D">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3210C622">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14:paraId="41C830B8">
        <w:tblPrEx>
          <w:tblCellMar>
            <w:top w:w="0" w:type="dxa"/>
            <w:left w:w="15" w:type="dxa"/>
            <w:bottom w:w="0" w:type="dxa"/>
            <w:right w:w="15" w:type="dxa"/>
          </w:tblCellMar>
        </w:tblPrEx>
        <w:trPr>
          <w:trHeight w:val="385" w:hRule="atLeast"/>
        </w:trPr>
        <w:tc>
          <w:tcPr>
            <w:tcW w:w="1056" w:type="dxa"/>
            <w:vMerge w:val="continue"/>
            <w:tcBorders>
              <w:top w:val="single" w:color="000000" w:sz="4" w:space="0"/>
              <w:left w:val="single" w:color="000000" w:sz="8" w:space="0"/>
              <w:bottom w:val="single" w:color="000000" w:sz="4" w:space="0"/>
              <w:right w:val="single" w:color="000000" w:sz="4" w:space="0"/>
            </w:tcBorders>
            <w:noWrap w:val="0"/>
            <w:vAlign w:val="center"/>
          </w:tcPr>
          <w:p w14:paraId="32D5829F">
            <w:pPr>
              <w:keepLines w:val="0"/>
              <w:pageBreakBefore w:val="0"/>
              <w:shd w:val="clear"/>
              <w:kinsoku/>
              <w:wordWrap/>
              <w:overflowPunct/>
              <w:topLinePunct w:val="0"/>
              <w:bidi w:val="0"/>
              <w:spacing w:line="360" w:lineRule="auto"/>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5FF9800D">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b w:val="0"/>
                <w:bCs/>
                <w:color w:val="auto"/>
                <w:kern w:val="0"/>
                <w:sz w:val="24"/>
                <w:szCs w:val="24"/>
                <w:highlight w:val="none"/>
                <w:lang w:val="en-US" w:eastAsia="zh-CN" w:bidi="ar"/>
              </w:rPr>
              <w:t>未按招标要求或因工作失误造成事故的</w:t>
            </w:r>
            <w:r>
              <w:rPr>
                <w:rFonts w:hint="eastAsia" w:ascii="宋体" w:hAnsi="宋体" w:eastAsia="宋体" w:cs="宋体"/>
                <w:b w:val="0"/>
                <w:bCs/>
                <w:color w:val="auto"/>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A52036E">
            <w:pPr>
              <w:keepLines w:val="0"/>
              <w:pageBreakBefore w:val="0"/>
              <w:shd w:val="clear"/>
              <w:kinsoku/>
              <w:wordWrap/>
              <w:overflowPunct/>
              <w:topLinePunct w:val="0"/>
              <w:autoSpaceDN w:val="0"/>
              <w:bidi w:val="0"/>
              <w:spacing w:line="360" w:lineRule="auto"/>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每发现一次不符扣</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并承担全部责任。</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27B6910">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0D16C3F0">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14:paraId="0BC8A06E">
        <w:tblPrEx>
          <w:tblCellMar>
            <w:top w:w="0" w:type="dxa"/>
            <w:left w:w="15" w:type="dxa"/>
            <w:bottom w:w="0" w:type="dxa"/>
            <w:right w:w="15" w:type="dxa"/>
          </w:tblCellMar>
        </w:tblPrEx>
        <w:trPr>
          <w:trHeight w:val="640" w:hRule="atLeast"/>
        </w:trPr>
        <w:tc>
          <w:tcPr>
            <w:tcW w:w="1056" w:type="dxa"/>
            <w:vMerge w:val="restart"/>
            <w:tcBorders>
              <w:top w:val="single" w:color="000000" w:sz="4" w:space="0"/>
              <w:left w:val="single" w:color="000000" w:sz="8" w:space="0"/>
              <w:right w:val="single" w:color="000000" w:sz="4" w:space="0"/>
            </w:tcBorders>
            <w:noWrap w:val="0"/>
            <w:vAlign w:val="center"/>
          </w:tcPr>
          <w:p w14:paraId="5AF9AFA7">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、特殊扣罚</w:t>
            </w: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63BA869C">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对于</w:t>
            </w:r>
            <w:r>
              <w:rPr>
                <w:rFonts w:hint="eastAsia" w:ascii="宋体" w:hAnsi="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人员、管理人员及服务过程中出现的问题经反复提醒屡教不改由考核组商量加重扣分</w:t>
            </w:r>
            <w:r>
              <w:rPr>
                <w:rFonts w:hint="eastAsia" w:ascii="宋体" w:hAnsi="宋体" w:eastAsia="宋体" w:cs="宋体"/>
                <w:bCs/>
                <w:color w:val="auto"/>
                <w:sz w:val="24"/>
                <w:szCs w:val="24"/>
                <w:highlight w:val="none"/>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DE7A670">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考核组商定分值</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9EC7C33">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4767ABE0">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14:paraId="2AA778E0">
        <w:tblPrEx>
          <w:tblCellMar>
            <w:top w:w="0" w:type="dxa"/>
            <w:left w:w="15" w:type="dxa"/>
            <w:bottom w:w="0" w:type="dxa"/>
            <w:right w:w="15" w:type="dxa"/>
          </w:tblCellMar>
        </w:tblPrEx>
        <w:trPr>
          <w:trHeight w:val="640" w:hRule="atLeast"/>
        </w:trPr>
        <w:tc>
          <w:tcPr>
            <w:tcW w:w="1056" w:type="dxa"/>
            <w:vMerge w:val="continue"/>
            <w:tcBorders>
              <w:left w:val="single" w:color="000000" w:sz="8" w:space="0"/>
              <w:right w:val="single" w:color="000000" w:sz="4" w:space="0"/>
            </w:tcBorders>
            <w:noWrap w:val="0"/>
            <w:vAlign w:val="center"/>
          </w:tcPr>
          <w:p w14:paraId="17A82C33">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4452" w:type="dxa"/>
            <w:tcBorders>
              <w:top w:val="single" w:color="000000" w:sz="4" w:space="0"/>
              <w:left w:val="single" w:color="000000" w:sz="4" w:space="0"/>
              <w:bottom w:val="single" w:color="000000" w:sz="4" w:space="0"/>
              <w:right w:val="single" w:color="000000" w:sz="4" w:space="0"/>
            </w:tcBorders>
            <w:noWrap w:val="0"/>
            <w:vAlign w:val="center"/>
          </w:tcPr>
          <w:p w14:paraId="227126E2">
            <w:pPr>
              <w:keepLines w:val="0"/>
              <w:pageBreakBefore w:val="0"/>
              <w:shd w:val="clear"/>
              <w:kinsoku/>
              <w:wordWrap/>
              <w:overflowPunct/>
              <w:topLinePunct w:val="0"/>
              <w:autoSpaceDN w:val="0"/>
              <w:bidi w:val="0"/>
              <w:spacing w:line="360" w:lineRule="auto"/>
              <w:jc w:val="left"/>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2、投入的人员不符合招标文件要求或配置无法满足使用需求。</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0A21D25">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考核组商定分值</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E8D998C">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c>
          <w:tcPr>
            <w:tcW w:w="838" w:type="dxa"/>
            <w:tcBorders>
              <w:top w:val="single" w:color="000000" w:sz="4" w:space="0"/>
              <w:left w:val="single" w:color="000000" w:sz="4" w:space="0"/>
              <w:bottom w:val="single" w:color="000000" w:sz="4" w:space="0"/>
              <w:right w:val="single" w:color="000000" w:sz="8" w:space="0"/>
            </w:tcBorders>
            <w:noWrap w:val="0"/>
            <w:vAlign w:val="center"/>
          </w:tcPr>
          <w:p w14:paraId="27E92AFF">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p>
        </w:tc>
      </w:tr>
      <w:tr w14:paraId="1FBCC024">
        <w:tblPrEx>
          <w:tblCellMar>
            <w:top w:w="0" w:type="dxa"/>
            <w:left w:w="15" w:type="dxa"/>
            <w:bottom w:w="0" w:type="dxa"/>
            <w:right w:w="15" w:type="dxa"/>
          </w:tblCellMar>
        </w:tblPrEx>
        <w:trPr>
          <w:trHeight w:val="900" w:hRule="atLeast"/>
        </w:trPr>
        <w:tc>
          <w:tcPr>
            <w:tcW w:w="9574" w:type="dxa"/>
            <w:gridSpan w:val="5"/>
            <w:tcBorders>
              <w:top w:val="single" w:color="000000" w:sz="4" w:space="0"/>
              <w:left w:val="single" w:color="000000" w:sz="8" w:space="0"/>
              <w:bottom w:val="single" w:color="000000" w:sz="4" w:space="0"/>
              <w:right w:val="single" w:color="000000" w:sz="8" w:space="0"/>
            </w:tcBorders>
            <w:noWrap w:val="0"/>
            <w:vAlign w:val="center"/>
          </w:tcPr>
          <w:p w14:paraId="2F4D1017">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扣分：  分，总计得分：   分。  </w:t>
            </w:r>
          </w:p>
        </w:tc>
      </w:tr>
      <w:tr w14:paraId="3473C10A">
        <w:tblPrEx>
          <w:tblCellMar>
            <w:top w:w="0" w:type="dxa"/>
            <w:left w:w="15" w:type="dxa"/>
            <w:bottom w:w="0" w:type="dxa"/>
            <w:right w:w="15" w:type="dxa"/>
          </w:tblCellMar>
        </w:tblPrEx>
        <w:trPr>
          <w:trHeight w:val="555" w:hRule="atLeast"/>
        </w:trPr>
        <w:tc>
          <w:tcPr>
            <w:tcW w:w="9574" w:type="dxa"/>
            <w:gridSpan w:val="5"/>
            <w:tcBorders>
              <w:top w:val="single" w:color="000000" w:sz="4" w:space="0"/>
              <w:left w:val="single" w:color="000000" w:sz="8" w:space="0"/>
              <w:bottom w:val="single" w:color="000000" w:sz="4" w:space="0"/>
              <w:right w:val="single" w:color="000000" w:sz="8" w:space="0"/>
            </w:tcBorders>
            <w:noWrap w:val="0"/>
            <w:vAlign w:val="center"/>
          </w:tcPr>
          <w:p w14:paraId="43930039">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考评小组签名：                                               </w:t>
            </w:r>
          </w:p>
        </w:tc>
      </w:tr>
      <w:tr w14:paraId="2CBAB084">
        <w:tblPrEx>
          <w:tblCellMar>
            <w:top w:w="0" w:type="dxa"/>
            <w:left w:w="15" w:type="dxa"/>
            <w:bottom w:w="0" w:type="dxa"/>
            <w:right w:w="15" w:type="dxa"/>
          </w:tblCellMar>
        </w:tblPrEx>
        <w:trPr>
          <w:trHeight w:val="615" w:hRule="atLeast"/>
        </w:trPr>
        <w:tc>
          <w:tcPr>
            <w:tcW w:w="9574" w:type="dxa"/>
            <w:gridSpan w:val="5"/>
            <w:tcBorders>
              <w:top w:val="single" w:color="000000" w:sz="4" w:space="0"/>
              <w:left w:val="single" w:color="000000" w:sz="8" w:space="0"/>
              <w:bottom w:val="single" w:color="000000" w:sz="4" w:space="0"/>
              <w:right w:val="single" w:color="000000" w:sz="8" w:space="0"/>
            </w:tcBorders>
            <w:noWrap w:val="0"/>
            <w:vAlign w:val="center"/>
          </w:tcPr>
          <w:p w14:paraId="4481D852">
            <w:pPr>
              <w:keepLines w:val="0"/>
              <w:pageBreakBefore w:val="0"/>
              <w:shd w:val="clear"/>
              <w:kinsoku/>
              <w:wordWrap/>
              <w:overflowPunct/>
              <w:topLinePunct w:val="0"/>
              <w:autoSpaceDN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服务单位</w:t>
            </w:r>
            <w:r>
              <w:rPr>
                <w:rFonts w:hint="eastAsia" w:ascii="宋体" w:hAnsi="宋体" w:eastAsia="宋体" w:cs="宋体"/>
                <w:color w:val="auto"/>
                <w:sz w:val="24"/>
                <w:szCs w:val="24"/>
                <w:highlight w:val="none"/>
              </w:rPr>
              <w:t>主管签名：</w:t>
            </w:r>
          </w:p>
        </w:tc>
      </w:tr>
      <w:tr w14:paraId="28BF23D3">
        <w:tblPrEx>
          <w:tblCellMar>
            <w:top w:w="0" w:type="dxa"/>
            <w:left w:w="15" w:type="dxa"/>
            <w:bottom w:w="0" w:type="dxa"/>
            <w:right w:w="15" w:type="dxa"/>
          </w:tblCellMar>
        </w:tblPrEx>
        <w:trPr>
          <w:trHeight w:val="435" w:hRule="atLeast"/>
        </w:trPr>
        <w:tc>
          <w:tcPr>
            <w:tcW w:w="9574" w:type="dxa"/>
            <w:gridSpan w:val="5"/>
            <w:tcBorders>
              <w:left w:val="single" w:color="000000" w:sz="8" w:space="0"/>
              <w:bottom w:val="single" w:color="000000" w:sz="8" w:space="0"/>
              <w:right w:val="single" w:color="000000" w:sz="8" w:space="0"/>
            </w:tcBorders>
            <w:noWrap w:val="0"/>
            <w:vAlign w:val="center"/>
          </w:tcPr>
          <w:p w14:paraId="18749655">
            <w:pPr>
              <w:keepLines w:val="0"/>
              <w:pageBreakBefore w:val="0"/>
              <w:shd w:val="clear"/>
              <w:kinsoku/>
              <w:wordWrap/>
              <w:overflowPunct/>
              <w:topLinePunct w:val="0"/>
              <w:autoSpaceDN w:val="0"/>
              <w:bidi w:val="0"/>
              <w:spacing w:line="360" w:lineRule="auto"/>
              <w:jc w:val="righ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年  月  日 </w:t>
            </w:r>
          </w:p>
        </w:tc>
      </w:tr>
    </w:tbl>
    <w:p w14:paraId="3A97EAF0">
      <w:pPr>
        <w:keepLines w:val="0"/>
        <w:pageBreakBefore w:val="0"/>
        <w:shd w:val="clear"/>
        <w:tabs>
          <w:tab w:val="left" w:pos="360"/>
        </w:tabs>
        <w:kinsoku/>
        <w:wordWrap/>
        <w:overflowPunct/>
        <w:topLinePunct w:val="0"/>
        <w:bidi w:val="0"/>
        <w:spacing w:line="360" w:lineRule="auto"/>
        <w:ind w:left="-36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注：此考核表为暂定稿，甲方可根据服务实际情况增加或细化条款，</w:t>
      </w:r>
      <w:r>
        <w:rPr>
          <w:rFonts w:hint="eastAsia" w:ascii="宋体" w:hAnsi="宋体" w:eastAsia="宋体" w:cs="宋体"/>
          <w:b w:val="0"/>
          <w:bCs w:val="0"/>
          <w:color w:val="auto"/>
          <w:sz w:val="24"/>
          <w:szCs w:val="24"/>
          <w:highlight w:val="none"/>
        </w:rPr>
        <w:t>具体</w:t>
      </w:r>
      <w:r>
        <w:rPr>
          <w:rFonts w:hint="eastAsia" w:ascii="宋体" w:hAnsi="宋体" w:cs="宋体"/>
          <w:b w:val="0"/>
          <w:bCs w:val="0"/>
          <w:color w:val="auto"/>
          <w:sz w:val="24"/>
          <w:szCs w:val="24"/>
          <w:highlight w:val="none"/>
          <w:lang w:val="en-US" w:eastAsia="zh-CN"/>
        </w:rPr>
        <w:t>条款</w:t>
      </w:r>
      <w:r>
        <w:rPr>
          <w:rFonts w:hint="eastAsia" w:ascii="宋体" w:hAnsi="宋体" w:eastAsia="宋体" w:cs="宋体"/>
          <w:b w:val="0"/>
          <w:bCs w:val="0"/>
          <w:color w:val="auto"/>
          <w:sz w:val="24"/>
          <w:szCs w:val="24"/>
          <w:highlight w:val="none"/>
        </w:rPr>
        <w:t>由甲乙双方共同协商确定。</w:t>
      </w:r>
    </w:p>
    <w:p w14:paraId="7E91638A">
      <w:pPr>
        <w:keepLines w:val="0"/>
        <w:pageBreakBefore w:val="0"/>
        <w:shd w:val="clear"/>
        <w:tabs>
          <w:tab w:val="left" w:pos="360"/>
        </w:tabs>
        <w:kinsoku/>
        <w:wordWrap/>
        <w:overflowPunct/>
        <w:topLinePunct w:val="0"/>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2、处罚办法：</w:t>
      </w:r>
    </w:p>
    <w:tbl>
      <w:tblPr>
        <w:tblStyle w:val="29"/>
        <w:tblW w:w="9123"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4320"/>
        <w:gridCol w:w="3003"/>
      </w:tblGrid>
      <w:tr w14:paraId="62ABF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top"/>
          </w:tcPr>
          <w:p w14:paraId="14AF5414">
            <w:pPr>
              <w:keepLines w:val="0"/>
              <w:pageBreakBefore w:val="0"/>
              <w:shd w:val="clear"/>
              <w:tabs>
                <w:tab w:val="left" w:pos="360"/>
                <w:tab w:val="left" w:pos="540"/>
              </w:tabs>
              <w:kinsoku/>
              <w:wordWrap/>
              <w:overflowPunct/>
              <w:topLinePunct w:val="0"/>
              <w:bidi w:val="0"/>
              <w:spacing w:line="360" w:lineRule="auto"/>
              <w:ind w:left="-36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lang w:eastAsia="zh-CN"/>
              </w:rPr>
              <w:t>每季度</w:t>
            </w:r>
            <w:r>
              <w:rPr>
                <w:rFonts w:hint="eastAsia" w:ascii="宋体" w:hAnsi="宋体" w:eastAsia="宋体" w:cs="宋体"/>
                <w:b/>
                <w:color w:val="auto"/>
                <w:sz w:val="24"/>
                <w:szCs w:val="24"/>
                <w:highlight w:val="none"/>
              </w:rPr>
              <w:t>得分</w:t>
            </w:r>
          </w:p>
        </w:tc>
        <w:tc>
          <w:tcPr>
            <w:tcW w:w="4320" w:type="dxa"/>
            <w:noWrap w:val="0"/>
            <w:vAlign w:val="top"/>
          </w:tcPr>
          <w:p w14:paraId="25945F57">
            <w:pPr>
              <w:keepLines w:val="0"/>
              <w:pageBreakBefore w:val="0"/>
              <w:shd w:val="clear"/>
              <w:kinsoku/>
              <w:wordWrap/>
              <w:overflowPunct/>
              <w:topLinePunct w:val="0"/>
              <w:bidi w:val="0"/>
              <w:spacing w:line="360" w:lineRule="auto"/>
              <w:ind w:left="440" w:hanging="44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处 罚 标 准</w:t>
            </w:r>
          </w:p>
        </w:tc>
        <w:tc>
          <w:tcPr>
            <w:tcW w:w="3003" w:type="dxa"/>
            <w:noWrap w:val="0"/>
            <w:vAlign w:val="top"/>
          </w:tcPr>
          <w:p w14:paraId="0723C1A4">
            <w:pPr>
              <w:keepLines w:val="0"/>
              <w:pageBreakBefore w:val="0"/>
              <w:shd w:val="clear"/>
              <w:kinsoku/>
              <w:wordWrap/>
              <w:overflowPunct/>
              <w:topLinePunct w:val="0"/>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  注</w:t>
            </w:r>
          </w:p>
        </w:tc>
      </w:tr>
      <w:tr w14:paraId="796D9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14:paraId="0A3D721A">
            <w:pPr>
              <w:keepLines w:val="0"/>
              <w:pageBreakBefore w:val="0"/>
              <w:shd w:val="clear"/>
              <w:kinsoku/>
              <w:wordWrap/>
              <w:overflowPunct/>
              <w:topLinePunct w:val="0"/>
              <w:bidi w:val="0"/>
              <w:spacing w:line="360" w:lineRule="auto"/>
              <w:ind w:left="440" w:hanging="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﹤90≥85分</w:t>
            </w:r>
          </w:p>
        </w:tc>
        <w:tc>
          <w:tcPr>
            <w:tcW w:w="4320" w:type="dxa"/>
            <w:noWrap w:val="0"/>
            <w:vAlign w:val="center"/>
          </w:tcPr>
          <w:p w14:paraId="4B773F17">
            <w:pPr>
              <w:keepLines w:val="0"/>
              <w:pageBreakBefore w:val="0"/>
              <w:shd w:val="clear"/>
              <w:kinsoku/>
              <w:wordWrap/>
              <w:overflowPunct/>
              <w:topLinePunct w:val="0"/>
              <w:bidi w:val="0"/>
              <w:spacing w:line="360" w:lineRule="auto"/>
              <w:ind w:left="440" w:hanging="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扣除</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000元</w:t>
            </w:r>
          </w:p>
        </w:tc>
        <w:tc>
          <w:tcPr>
            <w:tcW w:w="3003" w:type="dxa"/>
            <w:noWrap w:val="0"/>
            <w:vAlign w:val="center"/>
          </w:tcPr>
          <w:p w14:paraId="4A9486B0">
            <w:pPr>
              <w:keepLines w:val="0"/>
              <w:pageBreakBefore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90分及以上不扣款</w:t>
            </w:r>
          </w:p>
        </w:tc>
      </w:tr>
      <w:tr w14:paraId="08341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14:paraId="0B506166">
            <w:pPr>
              <w:keepLines w:val="0"/>
              <w:pageBreakBefore w:val="0"/>
              <w:shd w:val="clear"/>
              <w:kinsoku/>
              <w:wordWrap/>
              <w:overflowPunct/>
              <w:topLinePunct w:val="0"/>
              <w:bidi w:val="0"/>
              <w:spacing w:line="360" w:lineRule="auto"/>
              <w:ind w:left="440" w:hanging="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﹤85≥75分</w:t>
            </w:r>
          </w:p>
        </w:tc>
        <w:tc>
          <w:tcPr>
            <w:tcW w:w="4320" w:type="dxa"/>
            <w:noWrap w:val="0"/>
            <w:vAlign w:val="center"/>
          </w:tcPr>
          <w:p w14:paraId="3652197C">
            <w:pPr>
              <w:keepLines w:val="0"/>
              <w:pageBreakBefore w:val="0"/>
              <w:shd w:val="clear"/>
              <w:kinsoku/>
              <w:wordWrap/>
              <w:overflowPunct/>
              <w:topLinePunct w:val="0"/>
              <w:bidi w:val="0"/>
              <w:spacing w:line="360" w:lineRule="auto"/>
              <w:ind w:left="440" w:hanging="44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扣除</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000元</w:t>
            </w:r>
          </w:p>
        </w:tc>
        <w:tc>
          <w:tcPr>
            <w:tcW w:w="3003" w:type="dxa"/>
            <w:vMerge w:val="restart"/>
            <w:noWrap w:val="0"/>
            <w:vAlign w:val="top"/>
          </w:tcPr>
          <w:p w14:paraId="65F531DC">
            <w:pPr>
              <w:keepLines w:val="0"/>
              <w:pageBreakBefore w:val="0"/>
              <w:shd w:val="clear"/>
              <w:kinsoku/>
              <w:wordWrap/>
              <w:overflowPunct/>
              <w:topLinePunct w:val="0"/>
              <w:bidi w:val="0"/>
              <w:spacing w:line="360" w:lineRule="auto"/>
              <w:ind w:left="440" w:hanging="440"/>
              <w:rPr>
                <w:rFonts w:hint="eastAsia" w:ascii="宋体" w:hAnsi="宋体" w:eastAsia="宋体" w:cs="宋体"/>
                <w:color w:val="auto"/>
                <w:sz w:val="24"/>
                <w:szCs w:val="24"/>
                <w:highlight w:val="none"/>
              </w:rPr>
            </w:pPr>
          </w:p>
        </w:tc>
      </w:tr>
      <w:tr w14:paraId="3E6FE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14:paraId="012B4EAE">
            <w:pPr>
              <w:keepLines w:val="0"/>
              <w:pageBreakBefore w:val="0"/>
              <w:shd w:val="clear"/>
              <w:kinsoku/>
              <w:wordWrap/>
              <w:overflowPunct/>
              <w:topLinePunct w:val="0"/>
              <w:bidi w:val="0"/>
              <w:spacing w:line="360" w:lineRule="auto"/>
              <w:ind w:left="440" w:hanging="4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﹤75分</w:t>
            </w:r>
          </w:p>
        </w:tc>
        <w:tc>
          <w:tcPr>
            <w:tcW w:w="4320" w:type="dxa"/>
            <w:noWrap w:val="0"/>
            <w:vAlign w:val="center"/>
          </w:tcPr>
          <w:p w14:paraId="736ED697">
            <w:pPr>
              <w:keepLines w:val="0"/>
              <w:pageBreakBefore w:val="0"/>
              <w:shd w:val="clear"/>
              <w:kinsoku/>
              <w:wordWrap/>
              <w:overflowPunct/>
              <w:topLinePunct w:val="0"/>
              <w:bidi w:val="0"/>
              <w:spacing w:line="360" w:lineRule="auto"/>
              <w:ind w:left="440" w:hanging="44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扣除10000元</w:t>
            </w:r>
          </w:p>
        </w:tc>
        <w:tc>
          <w:tcPr>
            <w:tcW w:w="3003" w:type="dxa"/>
            <w:vMerge w:val="continue"/>
            <w:noWrap w:val="0"/>
            <w:vAlign w:val="top"/>
          </w:tcPr>
          <w:p w14:paraId="63937BED">
            <w:pPr>
              <w:keepLines w:val="0"/>
              <w:pageBreakBefore w:val="0"/>
              <w:shd w:val="clear"/>
              <w:kinsoku/>
              <w:wordWrap/>
              <w:overflowPunct/>
              <w:topLinePunct w:val="0"/>
              <w:bidi w:val="0"/>
              <w:spacing w:line="360" w:lineRule="auto"/>
              <w:ind w:left="440" w:hanging="440"/>
              <w:rPr>
                <w:rFonts w:hint="eastAsia" w:ascii="宋体" w:hAnsi="宋体" w:eastAsia="宋体" w:cs="宋体"/>
                <w:color w:val="auto"/>
                <w:sz w:val="24"/>
                <w:szCs w:val="24"/>
                <w:highlight w:val="none"/>
              </w:rPr>
            </w:pPr>
          </w:p>
        </w:tc>
      </w:tr>
    </w:tbl>
    <w:p w14:paraId="3691B932">
      <w:pPr>
        <w:keepLines w:val="0"/>
        <w:pageBreakBefore w:val="0"/>
        <w:shd w:val="clear"/>
        <w:tabs>
          <w:tab w:val="left" w:pos="360"/>
        </w:tabs>
        <w:kinsoku/>
        <w:wordWrap/>
        <w:overflowPunct/>
        <w:topLinePunct w:val="0"/>
        <w:bidi w:val="0"/>
        <w:spacing w:line="360" w:lineRule="auto"/>
        <w:ind w:left="-180"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管理人员管理不到位，</w:t>
      </w:r>
      <w:r>
        <w:rPr>
          <w:rFonts w:hint="eastAsia" w:ascii="宋体" w:hAnsi="宋体" w:cs="宋体"/>
          <w:b/>
          <w:bCs/>
          <w:color w:val="auto"/>
          <w:sz w:val="24"/>
          <w:szCs w:val="24"/>
          <w:highlight w:val="none"/>
          <w:lang w:val="en-US" w:eastAsia="zh-CN"/>
        </w:rPr>
        <w:t>甲方</w:t>
      </w:r>
      <w:r>
        <w:rPr>
          <w:rFonts w:hint="eastAsia" w:ascii="宋体" w:hAnsi="宋体" w:eastAsia="宋体" w:cs="宋体"/>
          <w:b/>
          <w:bCs/>
          <w:color w:val="auto"/>
          <w:sz w:val="24"/>
          <w:szCs w:val="24"/>
          <w:highlight w:val="none"/>
        </w:rPr>
        <w:t>有权要求更换，并在一周内更换新人员到位，否则</w:t>
      </w:r>
      <w:r>
        <w:rPr>
          <w:rFonts w:hint="eastAsia" w:ascii="宋体" w:hAnsi="宋体" w:cs="宋体"/>
          <w:b/>
          <w:bCs/>
          <w:color w:val="auto"/>
          <w:sz w:val="24"/>
          <w:szCs w:val="24"/>
          <w:highlight w:val="none"/>
          <w:lang w:val="en-US" w:eastAsia="zh-CN"/>
        </w:rPr>
        <w:t>甲方</w:t>
      </w:r>
      <w:r>
        <w:rPr>
          <w:rFonts w:hint="eastAsia" w:ascii="宋体" w:hAnsi="宋体" w:eastAsia="宋体" w:cs="宋体"/>
          <w:b/>
          <w:bCs/>
          <w:color w:val="auto"/>
          <w:sz w:val="24"/>
          <w:szCs w:val="24"/>
          <w:highlight w:val="none"/>
          <w:lang w:eastAsia="zh-CN"/>
        </w:rPr>
        <w:t>有权单方面终止合同并没收全部履约保证金</w:t>
      </w:r>
      <w:r>
        <w:rPr>
          <w:rFonts w:hint="eastAsia" w:ascii="宋体" w:hAnsi="宋体" w:eastAsia="宋体" w:cs="宋体"/>
          <w:b/>
          <w:bCs/>
          <w:color w:val="auto"/>
          <w:sz w:val="24"/>
          <w:szCs w:val="24"/>
          <w:highlight w:val="none"/>
        </w:rPr>
        <w:t>。</w:t>
      </w:r>
    </w:p>
    <w:p w14:paraId="779A1B0C">
      <w:pPr>
        <w:shd w:val="clear"/>
        <w:spacing w:line="470" w:lineRule="exact"/>
        <w:jc w:val="center"/>
        <w:rPr>
          <w:rFonts w:hint="eastAsia" w:ascii="宋体" w:hAnsi="宋体" w:eastAsia="宋体" w:cs="宋体"/>
          <w:b/>
          <w:color w:val="auto"/>
          <w:sz w:val="36"/>
          <w:szCs w:val="36"/>
          <w:highlight w:val="none"/>
        </w:rPr>
      </w:pPr>
    </w:p>
    <w:p w14:paraId="4D019F10">
      <w:pPr>
        <w:shd w:val="clear"/>
        <w:spacing w:line="470" w:lineRule="exact"/>
        <w:jc w:val="center"/>
        <w:rPr>
          <w:rFonts w:hint="eastAsia" w:ascii="宋体" w:hAnsi="宋体" w:eastAsia="宋体" w:cs="宋体"/>
          <w:b/>
          <w:color w:val="auto"/>
          <w:sz w:val="36"/>
          <w:szCs w:val="36"/>
          <w:highlight w:val="none"/>
        </w:rPr>
      </w:pPr>
    </w:p>
    <w:p w14:paraId="7AFA93D2">
      <w:pPr>
        <w:shd w:val="clear"/>
        <w:spacing w:line="470" w:lineRule="exact"/>
        <w:jc w:val="center"/>
        <w:rPr>
          <w:rFonts w:hint="eastAsia" w:ascii="宋体" w:hAnsi="宋体" w:eastAsia="宋体" w:cs="宋体"/>
          <w:b/>
          <w:color w:val="auto"/>
          <w:sz w:val="36"/>
          <w:szCs w:val="36"/>
          <w:highlight w:val="none"/>
        </w:rPr>
      </w:pPr>
    </w:p>
    <w:p w14:paraId="2FDDA049">
      <w:pPr>
        <w:shd w:val="clear"/>
        <w:spacing w:line="470" w:lineRule="exact"/>
        <w:jc w:val="center"/>
        <w:rPr>
          <w:rFonts w:hint="eastAsia" w:ascii="宋体" w:hAnsi="宋体" w:eastAsia="宋体" w:cs="宋体"/>
          <w:b/>
          <w:color w:val="auto"/>
          <w:sz w:val="36"/>
          <w:szCs w:val="36"/>
          <w:highlight w:val="none"/>
        </w:rPr>
      </w:pPr>
    </w:p>
    <w:p w14:paraId="73FECD64">
      <w:pPr>
        <w:shd w:val="clear"/>
        <w:spacing w:line="470" w:lineRule="exact"/>
        <w:jc w:val="center"/>
        <w:rPr>
          <w:rFonts w:hint="eastAsia" w:ascii="宋体" w:hAnsi="宋体" w:eastAsia="宋体" w:cs="宋体"/>
          <w:b/>
          <w:color w:val="auto"/>
          <w:sz w:val="36"/>
          <w:szCs w:val="36"/>
          <w:highlight w:val="none"/>
        </w:rPr>
      </w:pPr>
    </w:p>
    <w:p w14:paraId="154764FA">
      <w:pPr>
        <w:shd w:val="clear"/>
        <w:spacing w:line="470" w:lineRule="exact"/>
        <w:jc w:val="center"/>
        <w:rPr>
          <w:rFonts w:hint="eastAsia" w:ascii="宋体" w:hAnsi="宋体" w:eastAsia="宋体" w:cs="宋体"/>
          <w:b/>
          <w:color w:val="auto"/>
          <w:sz w:val="36"/>
          <w:szCs w:val="36"/>
          <w:highlight w:val="none"/>
        </w:rPr>
      </w:pPr>
    </w:p>
    <w:p w14:paraId="18FAD7AF">
      <w:pPr>
        <w:shd w:val="clear"/>
        <w:spacing w:line="470" w:lineRule="exact"/>
        <w:jc w:val="center"/>
        <w:rPr>
          <w:rFonts w:hint="eastAsia" w:ascii="宋体" w:hAnsi="宋体" w:eastAsia="宋体" w:cs="宋体"/>
          <w:b/>
          <w:color w:val="auto"/>
          <w:sz w:val="36"/>
          <w:szCs w:val="36"/>
          <w:highlight w:val="none"/>
        </w:rPr>
      </w:pPr>
    </w:p>
    <w:p w14:paraId="4ADF6629">
      <w:pPr>
        <w:shd w:val="clear"/>
        <w:spacing w:line="470" w:lineRule="exact"/>
        <w:jc w:val="center"/>
        <w:rPr>
          <w:rFonts w:hint="eastAsia" w:ascii="宋体" w:hAnsi="宋体" w:eastAsia="宋体" w:cs="宋体"/>
          <w:b/>
          <w:color w:val="auto"/>
          <w:sz w:val="36"/>
          <w:szCs w:val="36"/>
          <w:highlight w:val="none"/>
        </w:rPr>
      </w:pPr>
    </w:p>
    <w:p w14:paraId="658AD64D">
      <w:pPr>
        <w:shd w:val="clear"/>
        <w:spacing w:line="360" w:lineRule="auto"/>
        <w:jc w:val="left"/>
        <w:rPr>
          <w:rFonts w:hint="eastAsia" w:ascii="宋体" w:hAnsi="宋体" w:cs="宋体"/>
          <w:b/>
          <w:bCs/>
          <w:color w:val="auto"/>
          <w:sz w:val="32"/>
          <w:szCs w:val="32"/>
          <w:highlight w:val="none"/>
        </w:rPr>
      </w:pPr>
    </w:p>
    <w:p w14:paraId="416E5F55">
      <w:pPr>
        <w:shd w:val="clear"/>
        <w:spacing w:line="360" w:lineRule="auto"/>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合同附件</w:t>
      </w:r>
    </w:p>
    <w:p w14:paraId="5F63B5F1">
      <w:pPr>
        <w:shd w:val="clea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eastAsia="zh-CN"/>
        </w:rPr>
        <w:t>台州市第一人民医院</w:t>
      </w:r>
      <w:r>
        <w:rPr>
          <w:rFonts w:hint="eastAsia" w:ascii="宋体" w:hAnsi="宋体" w:cs="宋体"/>
          <w:b/>
          <w:bCs/>
          <w:color w:val="auto"/>
          <w:sz w:val="32"/>
          <w:szCs w:val="32"/>
          <w:highlight w:val="none"/>
        </w:rPr>
        <w:t>廉洁购销合同</w:t>
      </w:r>
    </w:p>
    <w:p w14:paraId="17A9882F">
      <w:pPr>
        <w:shd w:val="clear"/>
        <w:spacing w:line="360" w:lineRule="auto"/>
        <w:jc w:val="left"/>
        <w:rPr>
          <w:rFonts w:ascii="宋体" w:hAnsi="宋体" w:cs="宋体"/>
          <w:color w:val="auto"/>
          <w:sz w:val="24"/>
          <w:szCs w:val="24"/>
          <w:highlight w:val="none"/>
        </w:rPr>
      </w:pPr>
    </w:p>
    <w:p w14:paraId="00792870">
      <w:pPr>
        <w:shd w:val="clea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甲方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eastAsia="zh-CN"/>
        </w:rPr>
        <w:t>台州市第一人民医院</w:t>
      </w:r>
    </w:p>
    <w:p w14:paraId="4D3FE3CD">
      <w:pPr>
        <w:shd w:val="clea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乙方：</w:t>
      </w:r>
    </w:p>
    <w:p w14:paraId="25860CD5">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为进一步加强行风建设</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规范购销行为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有效防范商业贿赂行为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营造公平交易、诚实守信的购销环境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经甲、乙双方协商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同意签订本合同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并共同遵守</w:t>
      </w:r>
      <w:r>
        <w:rPr>
          <w:rFonts w:hint="eastAsia" w:ascii="宋体" w:hAnsi="宋体" w:cs="宋体"/>
          <w:color w:val="auto"/>
          <w:sz w:val="24"/>
          <w:szCs w:val="24"/>
          <w:highlight w:val="none"/>
          <w:lang w:eastAsia="zh-CN"/>
        </w:rPr>
        <w:t>：</w:t>
      </w:r>
    </w:p>
    <w:p w14:paraId="07BA056B">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一、甲乙双方按照《</w:t>
      </w:r>
      <w:r>
        <w:rPr>
          <w:rFonts w:hint="eastAsia" w:ascii="宋体" w:hAnsi="宋体" w:cs="宋体"/>
          <w:color w:val="auto"/>
          <w:sz w:val="24"/>
          <w:szCs w:val="24"/>
          <w:highlight w:val="none"/>
          <w:lang w:val="en-US" w:eastAsia="zh-CN"/>
        </w:rPr>
        <w:t>中华人民共和国</w:t>
      </w:r>
      <w:r>
        <w:rPr>
          <w:rFonts w:hint="eastAsia" w:ascii="宋体" w:hAnsi="宋体" w:cs="宋体"/>
          <w:color w:val="auto"/>
          <w:sz w:val="24"/>
          <w:szCs w:val="24"/>
          <w:highlight w:val="none"/>
          <w:lang w:eastAsia="zh-CN"/>
        </w:rPr>
        <w:t>民法典</w:t>
      </w:r>
      <w:r>
        <w:rPr>
          <w:rFonts w:hint="eastAsia" w:ascii="宋体" w:hAnsi="宋体" w:cs="宋体"/>
          <w:color w:val="auto"/>
          <w:sz w:val="24"/>
          <w:szCs w:val="24"/>
          <w:highlight w:val="none"/>
        </w:rPr>
        <w:t>》及后勤货物、服务、工程类、药品、医疗设备、医用耗材等合同约定购销合同产品。</w:t>
      </w:r>
    </w:p>
    <w:p w14:paraId="20134287">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二、甲方应当严格按照合同要求进行验收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对发票进行查验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不得违反有关规定合同外采购、违价采购或从非规定渠道采购。</w:t>
      </w:r>
    </w:p>
    <w:p w14:paraId="4DF9E711">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三、甲方严禁接受乙方以任何名义、形式给予的回扣</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不得将接受捐赠资助与采购挂钩。甲方工作人员不得参加乙方安排并支付费用的营业性娱乐场所的娱乐活动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不得以任何形式向乙方索要现金、有价证券、支付凭证和贵重礼品等。</w:t>
      </w:r>
    </w:p>
    <w:p w14:paraId="72BA7803">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被动接受乙方给予的钱物</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应予退还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无法退还的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有责任如实向有关纪检监察部门反映情况。</w:t>
      </w:r>
    </w:p>
    <w:p w14:paraId="25DF4418">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四、乙方不得以回扣、宴请等方式影响甲方工作人员采购或使用乙方产品的选择权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不得提供旅游、支付食宿费用。</w:t>
      </w:r>
    </w:p>
    <w:p w14:paraId="0B60F82D">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五、乙方指定作为合同代表洽谈业务。合同代表必须在工作时间到甲方指定地点联系商谈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不得借故到甲方相关领导、部门负责人及相关工作人员家中访谈并提供任何好处费。</w:t>
      </w:r>
    </w:p>
    <w:p w14:paraId="76E29490">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六、乙方如违反本合同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一经发现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甲方有权终止购销合同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并向有关卫生健康行政部门报告。如乙方被列入商业贿赂不良记录</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则严格按照《国家卫生计生委关于建立医药购销领域商业贿赂不良记录的规定》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国卫法制发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2013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50号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相关规定处理。</w:t>
      </w:r>
    </w:p>
    <w:p w14:paraId="339A9CCB">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七、本合同作为购销合同的重要组成部分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与购销合同一并执行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具有同等的法律效力。</w:t>
      </w:r>
    </w:p>
    <w:p w14:paraId="7963C1D3">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八、本合同一式三份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甲、乙双方各执一份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甲方纪检监察部门执一份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并从签订之日起生效。</w:t>
      </w:r>
    </w:p>
    <w:p w14:paraId="7DDEA3A7">
      <w:pPr>
        <w:shd w:val="clear"/>
        <w:spacing w:line="360" w:lineRule="auto"/>
        <w:jc w:val="left"/>
        <w:rPr>
          <w:rFonts w:ascii="宋体" w:hAnsi="宋体" w:cs="宋体"/>
          <w:color w:val="auto"/>
          <w:sz w:val="24"/>
          <w:szCs w:val="24"/>
          <w:highlight w:val="none"/>
        </w:rPr>
      </w:pPr>
    </w:p>
    <w:p w14:paraId="1A7413A4">
      <w:pPr>
        <w:shd w:val="clea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甲方（公章）</w:t>
      </w:r>
    </w:p>
    <w:p w14:paraId="78FA8A6E">
      <w:pPr>
        <w:shd w:val="clea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法定代表人（负责人）签名：</w:t>
      </w:r>
    </w:p>
    <w:p w14:paraId="151CD108">
      <w:pPr>
        <w:shd w:val="clea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经办人签名：</w:t>
      </w:r>
    </w:p>
    <w:p w14:paraId="77522F11">
      <w:pPr>
        <w:shd w:val="clea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签字时间：      年   月   日</w:t>
      </w:r>
    </w:p>
    <w:p w14:paraId="6CB824DC">
      <w:pPr>
        <w:shd w:val="clear"/>
        <w:spacing w:line="360" w:lineRule="auto"/>
        <w:jc w:val="left"/>
        <w:rPr>
          <w:rFonts w:ascii="宋体" w:hAnsi="宋体" w:cs="宋体"/>
          <w:color w:val="auto"/>
          <w:sz w:val="24"/>
          <w:szCs w:val="24"/>
          <w:highlight w:val="none"/>
        </w:rPr>
      </w:pPr>
    </w:p>
    <w:p w14:paraId="78899537">
      <w:pPr>
        <w:shd w:val="clear"/>
        <w:spacing w:line="360" w:lineRule="auto"/>
        <w:jc w:val="left"/>
        <w:rPr>
          <w:rFonts w:ascii="宋体" w:hAnsi="宋体" w:cs="宋体"/>
          <w:color w:val="auto"/>
          <w:sz w:val="24"/>
          <w:szCs w:val="24"/>
          <w:highlight w:val="none"/>
        </w:rPr>
      </w:pPr>
    </w:p>
    <w:p w14:paraId="64199152">
      <w:pPr>
        <w:shd w:val="clear"/>
        <w:spacing w:line="360" w:lineRule="auto"/>
        <w:jc w:val="left"/>
        <w:rPr>
          <w:rFonts w:ascii="宋体" w:hAnsi="宋体" w:cs="宋体"/>
          <w:color w:val="auto"/>
          <w:sz w:val="24"/>
          <w:szCs w:val="24"/>
          <w:highlight w:val="none"/>
        </w:rPr>
      </w:pPr>
    </w:p>
    <w:p w14:paraId="3AA4B81D">
      <w:pPr>
        <w:shd w:val="clea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乙方（公章）</w:t>
      </w:r>
    </w:p>
    <w:p w14:paraId="7FADC8D7">
      <w:pPr>
        <w:shd w:val="clea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法定代表人（负责人）签名：</w:t>
      </w:r>
    </w:p>
    <w:p w14:paraId="60E1D489">
      <w:pPr>
        <w:shd w:val="clea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经办人签名：</w:t>
      </w:r>
    </w:p>
    <w:p w14:paraId="15753D0E">
      <w:pPr>
        <w:shd w:val="clea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签字时间：      年   月   日</w:t>
      </w:r>
    </w:p>
    <w:p w14:paraId="03721330">
      <w:pPr>
        <w:shd w:val="clear"/>
        <w:spacing w:line="360" w:lineRule="auto"/>
        <w:jc w:val="left"/>
        <w:rPr>
          <w:rFonts w:ascii="宋体" w:hAnsi="宋体" w:cs="宋体"/>
          <w:color w:val="auto"/>
          <w:sz w:val="24"/>
          <w:szCs w:val="24"/>
          <w:highlight w:val="none"/>
        </w:rPr>
      </w:pPr>
    </w:p>
    <w:p w14:paraId="025A6679">
      <w:pPr>
        <w:shd w:val="clear"/>
        <w:spacing w:line="360" w:lineRule="auto"/>
        <w:jc w:val="left"/>
        <w:rPr>
          <w:rFonts w:ascii="宋体" w:hAnsi="宋体" w:cs="宋体"/>
          <w:color w:val="auto"/>
          <w:sz w:val="24"/>
          <w:szCs w:val="24"/>
          <w:highlight w:val="none"/>
        </w:rPr>
      </w:pPr>
    </w:p>
    <w:p w14:paraId="6556BF50">
      <w:pPr>
        <w:pStyle w:val="3"/>
        <w:shd w:val="clear"/>
        <w:rPr>
          <w:rFonts w:hint="eastAsia"/>
          <w:color w:val="auto"/>
          <w:highlight w:val="none"/>
        </w:rPr>
      </w:pPr>
    </w:p>
    <w:p w14:paraId="59CD2E67">
      <w:pPr>
        <w:shd w:val="clear" w:color="auto"/>
        <w:spacing w:line="360" w:lineRule="auto"/>
        <w:jc w:val="center"/>
        <w:rPr>
          <w:rFonts w:hint="eastAsia" w:ascii="宋体" w:hAnsi="宋体" w:cs="宋体"/>
          <w:b/>
          <w:bCs/>
          <w:color w:val="auto"/>
          <w:sz w:val="36"/>
          <w:szCs w:val="36"/>
          <w:highlight w:val="none"/>
        </w:rPr>
      </w:pPr>
    </w:p>
    <w:p w14:paraId="1A274C7E">
      <w:pPr>
        <w:shd w:val="clear" w:color="auto"/>
        <w:spacing w:line="360" w:lineRule="auto"/>
        <w:jc w:val="center"/>
        <w:rPr>
          <w:rFonts w:hint="eastAsia" w:ascii="宋体" w:hAnsi="宋体" w:cs="宋体"/>
          <w:b/>
          <w:bCs/>
          <w:color w:val="auto"/>
          <w:sz w:val="36"/>
          <w:szCs w:val="36"/>
          <w:highlight w:val="none"/>
        </w:rPr>
      </w:pPr>
    </w:p>
    <w:p w14:paraId="4E9BBDBE">
      <w:pPr>
        <w:shd w:val="clear" w:color="auto"/>
        <w:spacing w:line="360" w:lineRule="auto"/>
        <w:jc w:val="center"/>
        <w:rPr>
          <w:rFonts w:hint="eastAsia" w:ascii="宋体" w:hAnsi="宋体" w:cs="宋体"/>
          <w:b/>
          <w:bCs/>
          <w:color w:val="auto"/>
          <w:sz w:val="36"/>
          <w:szCs w:val="36"/>
          <w:highlight w:val="none"/>
        </w:rPr>
      </w:pPr>
    </w:p>
    <w:p w14:paraId="671485FC">
      <w:pPr>
        <w:shd w:val="clear" w:color="auto"/>
        <w:spacing w:line="360" w:lineRule="auto"/>
        <w:jc w:val="center"/>
        <w:rPr>
          <w:rFonts w:hint="eastAsia" w:ascii="宋体" w:hAnsi="宋体" w:cs="宋体"/>
          <w:b/>
          <w:bCs/>
          <w:color w:val="auto"/>
          <w:sz w:val="36"/>
          <w:szCs w:val="36"/>
          <w:highlight w:val="none"/>
        </w:rPr>
      </w:pPr>
    </w:p>
    <w:p w14:paraId="3D88B6F8">
      <w:pPr>
        <w:shd w:val="clear" w:color="auto"/>
        <w:spacing w:line="360" w:lineRule="auto"/>
        <w:jc w:val="center"/>
        <w:rPr>
          <w:rFonts w:hint="eastAsia" w:ascii="宋体" w:hAnsi="宋体" w:cs="宋体"/>
          <w:b/>
          <w:bCs/>
          <w:color w:val="auto"/>
          <w:sz w:val="36"/>
          <w:szCs w:val="36"/>
          <w:highlight w:val="none"/>
        </w:rPr>
      </w:pPr>
    </w:p>
    <w:p w14:paraId="239258E2">
      <w:pPr>
        <w:shd w:val="clear" w:color="auto"/>
        <w:spacing w:line="360" w:lineRule="auto"/>
        <w:jc w:val="center"/>
        <w:rPr>
          <w:rFonts w:hint="eastAsia" w:ascii="宋体" w:hAnsi="宋体" w:cs="宋体"/>
          <w:b/>
          <w:bCs/>
          <w:color w:val="auto"/>
          <w:sz w:val="36"/>
          <w:szCs w:val="36"/>
          <w:highlight w:val="none"/>
        </w:rPr>
      </w:pPr>
    </w:p>
    <w:p w14:paraId="46ECA18B">
      <w:pPr>
        <w:shd w:val="clear" w:color="auto"/>
        <w:spacing w:line="360" w:lineRule="auto"/>
        <w:jc w:val="center"/>
        <w:rPr>
          <w:rFonts w:hint="eastAsia" w:ascii="宋体" w:hAnsi="宋体" w:cs="宋体"/>
          <w:b/>
          <w:bCs/>
          <w:color w:val="auto"/>
          <w:sz w:val="36"/>
          <w:szCs w:val="36"/>
          <w:highlight w:val="none"/>
        </w:rPr>
      </w:pPr>
    </w:p>
    <w:p w14:paraId="2F012100">
      <w:pPr>
        <w:shd w:val="clear" w:color="auto"/>
        <w:spacing w:line="360" w:lineRule="auto"/>
        <w:jc w:val="center"/>
        <w:rPr>
          <w:rFonts w:hint="eastAsia" w:ascii="宋体" w:hAnsi="宋体" w:cs="宋体"/>
          <w:b/>
          <w:bCs/>
          <w:color w:val="auto"/>
          <w:sz w:val="36"/>
          <w:szCs w:val="36"/>
          <w:highlight w:val="none"/>
        </w:rPr>
      </w:pPr>
    </w:p>
    <w:p w14:paraId="719F7BED">
      <w:pPr>
        <w:shd w:val="clear" w:color="auto"/>
        <w:spacing w:line="360" w:lineRule="auto"/>
        <w:jc w:val="center"/>
        <w:rPr>
          <w:rFonts w:hint="eastAsia" w:ascii="宋体" w:hAnsi="宋体" w:cs="宋体"/>
          <w:b/>
          <w:bCs/>
          <w:color w:val="auto"/>
          <w:sz w:val="36"/>
          <w:szCs w:val="36"/>
          <w:highlight w:val="none"/>
        </w:rPr>
      </w:pPr>
    </w:p>
    <w:p w14:paraId="0D1895D8">
      <w:pPr>
        <w:shd w:val="clear" w:color="auto"/>
        <w:spacing w:line="360" w:lineRule="auto"/>
        <w:jc w:val="center"/>
        <w:rPr>
          <w:rFonts w:hint="eastAsia" w:ascii="宋体" w:hAnsi="宋体" w:cs="宋体"/>
          <w:b/>
          <w:bCs/>
          <w:color w:val="auto"/>
          <w:sz w:val="36"/>
          <w:szCs w:val="36"/>
          <w:highlight w:val="none"/>
        </w:rPr>
      </w:pPr>
    </w:p>
    <w:p w14:paraId="484D7ED8">
      <w:pPr>
        <w:shd w:val="clear" w:color="auto"/>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第六章</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投标文件格式附件</w:t>
      </w:r>
    </w:p>
    <w:p w14:paraId="6560651A">
      <w:pPr>
        <w:shd w:val="clear" w:color="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附件1　</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u w:val="single"/>
        </w:rPr>
        <w:t>　　</w:t>
      </w:r>
      <w:r>
        <w:rPr>
          <w:rFonts w:hint="eastAsia" w:ascii="宋体" w:hAnsi="宋体" w:eastAsia="宋体" w:cs="宋体"/>
          <w:b/>
          <w:bCs/>
          <w:color w:val="auto"/>
          <w:sz w:val="28"/>
          <w:szCs w:val="28"/>
          <w:highlight w:val="none"/>
        </w:rPr>
        <w:t>本</w:t>
      </w:r>
    </w:p>
    <w:p w14:paraId="683A2CD6">
      <w:pPr>
        <w:shd w:val="clear" w:color="auto"/>
        <w:spacing w:line="360" w:lineRule="auto"/>
        <w:rPr>
          <w:rFonts w:ascii="宋体"/>
          <w:b/>
          <w:bCs/>
          <w:color w:val="auto"/>
          <w:sz w:val="30"/>
          <w:szCs w:val="30"/>
          <w:highlight w:val="none"/>
        </w:rPr>
      </w:pPr>
    </w:p>
    <w:p w14:paraId="63644111">
      <w:pPr>
        <w:shd w:val="clear" w:color="auto"/>
        <w:spacing w:line="360" w:lineRule="auto"/>
        <w:jc w:val="center"/>
        <w:rPr>
          <w:rFonts w:hint="eastAsia" w:ascii="宋体" w:eastAsia="宋体"/>
          <w:color w:val="auto"/>
          <w:spacing w:val="40"/>
          <w:sz w:val="52"/>
          <w:szCs w:val="52"/>
          <w:highlight w:val="none"/>
          <w:lang w:eastAsia="zh-CN"/>
        </w:rPr>
      </w:pPr>
      <w:r>
        <w:rPr>
          <w:rFonts w:hint="eastAsia" w:ascii="宋体" w:hAnsi="宋体" w:cs="宋体"/>
          <w:color w:val="auto"/>
          <w:spacing w:val="40"/>
          <w:sz w:val="52"/>
          <w:szCs w:val="52"/>
          <w:highlight w:val="none"/>
        </w:rPr>
        <w:t>项目名称</w:t>
      </w:r>
    </w:p>
    <w:p w14:paraId="3A4855AA">
      <w:pPr>
        <w:shd w:val="clear" w:color="auto"/>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w:t>
      </w:r>
    </w:p>
    <w:p w14:paraId="54883B5D">
      <w:pPr>
        <w:shd w:val="clear" w:color="auto"/>
        <w:autoSpaceDE w:val="0"/>
        <w:autoSpaceDN w:val="0"/>
        <w:adjustRightInd w:val="0"/>
        <w:spacing w:line="360" w:lineRule="auto"/>
        <w:jc w:val="center"/>
        <w:rPr>
          <w:rFonts w:ascii="宋体"/>
          <w:color w:val="auto"/>
          <w:sz w:val="84"/>
          <w:szCs w:val="84"/>
          <w:highlight w:val="none"/>
          <w:lang w:val="zh-CN"/>
        </w:rPr>
      </w:pPr>
    </w:p>
    <w:p w14:paraId="2AD2C741">
      <w:pPr>
        <w:shd w:val="clear" w:color="auto"/>
        <w:autoSpaceDE w:val="0"/>
        <w:autoSpaceDN w:val="0"/>
        <w:adjustRightInd w:val="0"/>
        <w:spacing w:line="360" w:lineRule="auto"/>
        <w:jc w:val="center"/>
        <w:outlineLvl w:val="0"/>
        <w:rPr>
          <w:rFonts w:ascii="宋体"/>
          <w:color w:val="auto"/>
          <w:sz w:val="84"/>
          <w:szCs w:val="84"/>
          <w:highlight w:val="none"/>
          <w:lang w:val="zh-CN"/>
        </w:rPr>
      </w:pPr>
      <w:r>
        <w:rPr>
          <w:rFonts w:hint="eastAsia" w:ascii="宋体" w:hAnsi="宋体" w:cs="宋体"/>
          <w:color w:val="auto"/>
          <w:sz w:val="84"/>
          <w:szCs w:val="84"/>
          <w:highlight w:val="none"/>
          <w:lang w:val="zh-CN"/>
        </w:rPr>
        <w:t>投</w:t>
      </w:r>
    </w:p>
    <w:p w14:paraId="262FC5C8">
      <w:pPr>
        <w:shd w:val="clear" w:color="auto"/>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14:paraId="07325AAB">
      <w:pPr>
        <w:shd w:val="clear" w:color="auto"/>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14:paraId="08C00908">
      <w:pPr>
        <w:shd w:val="clear" w:color="auto"/>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14:paraId="273E314F">
      <w:pPr>
        <w:shd w:val="clear" w:color="auto"/>
        <w:autoSpaceDE w:val="0"/>
        <w:autoSpaceDN w:val="0"/>
        <w:adjustRightInd w:val="0"/>
        <w:spacing w:line="360" w:lineRule="auto"/>
        <w:rPr>
          <w:rFonts w:ascii="宋体"/>
          <w:color w:val="auto"/>
          <w:sz w:val="36"/>
          <w:szCs w:val="36"/>
          <w:highlight w:val="none"/>
        </w:rPr>
      </w:pPr>
    </w:p>
    <w:p w14:paraId="0F8C39D5">
      <w:pPr>
        <w:shd w:val="clear" w:color="auto"/>
        <w:autoSpaceDE w:val="0"/>
        <w:autoSpaceDN w:val="0"/>
        <w:adjustRightInd w:val="0"/>
        <w:spacing w:line="360" w:lineRule="auto"/>
        <w:jc w:val="center"/>
        <w:rPr>
          <w:rFonts w:ascii="宋体"/>
          <w:b/>
          <w:bCs/>
          <w:color w:val="auto"/>
          <w:spacing w:val="40"/>
          <w:sz w:val="36"/>
          <w:szCs w:val="36"/>
          <w:highlight w:val="none"/>
        </w:rPr>
      </w:pPr>
      <w:r>
        <w:rPr>
          <w:rFonts w:hint="eastAsia" w:ascii="宋体" w:hAnsi="宋体" w:cs="宋体"/>
          <w:color w:val="auto"/>
          <w:sz w:val="36"/>
          <w:szCs w:val="36"/>
          <w:highlight w:val="none"/>
          <w:lang w:val="zh-CN"/>
        </w:rPr>
        <w:t>（资格及商务技术文件</w:t>
      </w:r>
      <w:r>
        <w:rPr>
          <w:rFonts w:hint="eastAsia" w:ascii="宋体" w:hAnsi="宋体" w:cs="宋体"/>
          <w:color w:val="auto"/>
          <w:spacing w:val="40"/>
          <w:sz w:val="36"/>
          <w:szCs w:val="36"/>
          <w:highlight w:val="none"/>
        </w:rPr>
        <w:t>）</w:t>
      </w:r>
    </w:p>
    <w:p w14:paraId="53D93BA3">
      <w:pPr>
        <w:shd w:val="clear" w:color="auto"/>
        <w:autoSpaceDE w:val="0"/>
        <w:autoSpaceDN w:val="0"/>
        <w:adjustRightInd w:val="0"/>
        <w:spacing w:line="360" w:lineRule="auto"/>
        <w:rPr>
          <w:rFonts w:ascii="宋体"/>
          <w:color w:val="auto"/>
          <w:sz w:val="36"/>
          <w:szCs w:val="36"/>
          <w:highlight w:val="none"/>
        </w:rPr>
      </w:pPr>
    </w:p>
    <w:p w14:paraId="4EC71F97">
      <w:pPr>
        <w:shd w:val="clear" w:color="auto"/>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14:paraId="51B8C751">
      <w:pPr>
        <w:shd w:val="clear" w:color="auto"/>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14:paraId="6A36FE8B">
      <w:pPr>
        <w:shd w:val="clear" w:color="auto"/>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14:paraId="53691491">
      <w:pPr>
        <w:shd w:val="clear" w:color="auto"/>
        <w:spacing w:line="360" w:lineRule="auto"/>
        <w:rPr>
          <w:rFonts w:ascii="宋体"/>
          <w:color w:val="auto"/>
          <w:sz w:val="24"/>
          <w:szCs w:val="24"/>
          <w:highlight w:val="none"/>
        </w:rPr>
      </w:pPr>
    </w:p>
    <w:p w14:paraId="7557AE04">
      <w:pPr>
        <w:shd w:val="clear" w:color="auto"/>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资格及商务技术文件目录</w:t>
      </w:r>
    </w:p>
    <w:p w14:paraId="02629541">
      <w:pPr>
        <w:shd w:val="clear" w:color="auto"/>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 xml:space="preserve">第一部分 </w:t>
      </w:r>
      <w:r>
        <w:rPr>
          <w:rFonts w:hint="eastAsia" w:ascii="宋体" w:hAnsi="宋体" w:eastAsia="宋体" w:cs="宋体"/>
          <w:b/>
          <w:bCs/>
          <w:color w:val="auto"/>
          <w:sz w:val="32"/>
          <w:szCs w:val="32"/>
          <w:highlight w:val="none"/>
        </w:rPr>
        <w:t>资格证明文件目录</w:t>
      </w:r>
    </w:p>
    <w:p w14:paraId="4B337A04">
      <w:pPr>
        <w:shd w:val="clear" w:color="auto"/>
        <w:spacing w:line="360" w:lineRule="auto"/>
        <w:rPr>
          <w:rFonts w:ascii="宋体"/>
          <w:color w:val="auto"/>
          <w:sz w:val="24"/>
          <w:szCs w:val="24"/>
          <w:highlight w:val="none"/>
        </w:rPr>
      </w:pPr>
    </w:p>
    <w:p w14:paraId="1042A0E1">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投标声明书（附件2）；</w:t>
      </w:r>
    </w:p>
    <w:p w14:paraId="5BB8D4D8">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授权委托书（附件3）；（法定代表人亲自办理投标事宜的，则无需提交）；</w:t>
      </w:r>
    </w:p>
    <w:p w14:paraId="4D8FA807">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法人或者其他组织的营业执照等证明文件，自然人的身份证明；</w:t>
      </w:r>
    </w:p>
    <w:p w14:paraId="0BFC77CD">
      <w:pPr>
        <w:shd w:val="clear" w:color="auto"/>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w:t>
      </w:r>
      <w:r>
        <w:rPr>
          <w:rFonts w:hint="eastAsia" w:ascii="宋体" w:hAnsi="宋体" w:eastAsia="宋体" w:cs="宋体"/>
          <w:color w:val="auto"/>
          <w:sz w:val="24"/>
          <w:szCs w:val="32"/>
          <w:highlight w:val="none"/>
          <w:lang w:eastAsia="zh-CN"/>
        </w:rPr>
        <w:t>、良好财务状况证明材料（提供经审计的审计报告或银行资信证明或良好财务状况承诺）</w:t>
      </w:r>
      <w:r>
        <w:rPr>
          <w:rFonts w:hint="eastAsia" w:ascii="宋体" w:hAnsi="宋体" w:eastAsia="宋体" w:cs="宋体"/>
          <w:color w:val="auto"/>
          <w:sz w:val="24"/>
          <w:szCs w:val="32"/>
          <w:highlight w:val="none"/>
        </w:rPr>
        <w:t>；</w:t>
      </w:r>
    </w:p>
    <w:p w14:paraId="11B6841B">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5</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依法缴纳税收和社会保障资金的承诺</w:t>
      </w:r>
      <w:r>
        <w:rPr>
          <w:rFonts w:hint="eastAsia" w:ascii="宋体" w:hAnsi="宋体" w:eastAsia="宋体" w:cs="宋体"/>
          <w:color w:val="auto"/>
          <w:sz w:val="24"/>
          <w:szCs w:val="32"/>
          <w:highlight w:val="none"/>
          <w:lang w:val="zh-CN"/>
        </w:rPr>
        <w:t>（附件</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w:t>
      </w:r>
    </w:p>
    <w:p w14:paraId="5C1DD04A">
      <w:pPr>
        <w:shd w:val="clear" w:color="auto"/>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val="en-US" w:eastAsia="zh-CN"/>
        </w:rPr>
        <w:t>6</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提供公安机关核发的《保安服务许可证》</w:t>
      </w:r>
      <w:r>
        <w:rPr>
          <w:rFonts w:hint="eastAsia" w:ascii="宋体" w:hAnsi="宋体" w:cs="宋体"/>
          <w:color w:val="auto"/>
          <w:sz w:val="24"/>
          <w:szCs w:val="32"/>
          <w:highlight w:val="none"/>
          <w:lang w:eastAsia="zh-CN"/>
        </w:rPr>
        <w:t>；</w:t>
      </w:r>
    </w:p>
    <w:p w14:paraId="4BF69E22">
      <w:pPr>
        <w:shd w:val="clear" w:color="auto"/>
        <w:spacing w:line="360" w:lineRule="auto"/>
        <w:ind w:firstLine="480" w:firstLineChars="200"/>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需要说明的其他资料</w:t>
      </w:r>
      <w:r>
        <w:rPr>
          <w:rFonts w:hint="eastAsia" w:ascii="宋体" w:hAnsi="宋体" w:eastAsia="宋体" w:cs="宋体"/>
          <w:color w:val="auto"/>
          <w:sz w:val="24"/>
          <w:szCs w:val="32"/>
          <w:highlight w:val="none"/>
          <w:lang w:val="en-US" w:eastAsia="zh-CN"/>
        </w:rPr>
        <w:t>。</w:t>
      </w:r>
    </w:p>
    <w:p w14:paraId="2B29E952">
      <w:pPr>
        <w:shd w:val="clear" w:color="auto"/>
        <w:spacing w:line="360" w:lineRule="auto"/>
        <w:rPr>
          <w:rFonts w:hint="eastAsia" w:ascii="宋体" w:hAnsi="宋体" w:eastAsia="宋体" w:cs="宋体"/>
          <w:color w:val="auto"/>
          <w:sz w:val="24"/>
          <w:szCs w:val="32"/>
          <w:highlight w:val="none"/>
        </w:rPr>
      </w:pPr>
    </w:p>
    <w:p w14:paraId="07AEF29C">
      <w:pPr>
        <w:shd w:val="clear" w:color="auto"/>
        <w:spacing w:line="360" w:lineRule="auto"/>
        <w:rPr>
          <w:rFonts w:hint="eastAsia" w:ascii="宋体" w:hAnsi="宋体" w:eastAsia="宋体" w:cs="宋体"/>
          <w:color w:val="auto"/>
          <w:sz w:val="24"/>
          <w:szCs w:val="32"/>
          <w:highlight w:val="none"/>
        </w:rPr>
      </w:pPr>
    </w:p>
    <w:p w14:paraId="0F2F74D3">
      <w:pPr>
        <w:shd w:val="clear" w:color="auto"/>
        <w:spacing w:line="360" w:lineRule="auto"/>
        <w:rPr>
          <w:rFonts w:hint="eastAsia" w:ascii="宋体" w:hAnsi="宋体" w:eastAsia="宋体" w:cs="宋体"/>
          <w:color w:val="auto"/>
          <w:sz w:val="24"/>
          <w:szCs w:val="32"/>
          <w:highlight w:val="none"/>
        </w:rPr>
      </w:pPr>
    </w:p>
    <w:p w14:paraId="0BF674FD">
      <w:pPr>
        <w:shd w:val="clear" w:color="auto"/>
        <w:spacing w:line="360" w:lineRule="auto"/>
        <w:rPr>
          <w:rFonts w:hint="eastAsia" w:ascii="宋体" w:hAnsi="宋体" w:eastAsia="宋体" w:cs="宋体"/>
          <w:color w:val="auto"/>
          <w:sz w:val="24"/>
          <w:szCs w:val="32"/>
          <w:highlight w:val="none"/>
        </w:rPr>
      </w:pPr>
    </w:p>
    <w:p w14:paraId="1D54A648">
      <w:pPr>
        <w:shd w:val="clear" w:color="auto"/>
        <w:spacing w:line="360" w:lineRule="auto"/>
        <w:rPr>
          <w:rFonts w:hint="eastAsia" w:ascii="宋体" w:hAnsi="宋体" w:eastAsia="宋体" w:cs="宋体"/>
          <w:color w:val="auto"/>
          <w:sz w:val="24"/>
          <w:szCs w:val="32"/>
          <w:highlight w:val="none"/>
        </w:rPr>
      </w:pPr>
    </w:p>
    <w:p w14:paraId="7777543B">
      <w:pPr>
        <w:shd w:val="clear" w:color="auto"/>
        <w:spacing w:line="360" w:lineRule="auto"/>
        <w:rPr>
          <w:rFonts w:hint="eastAsia" w:ascii="宋体" w:hAnsi="宋体" w:eastAsia="宋体" w:cs="宋体"/>
          <w:color w:val="auto"/>
          <w:sz w:val="24"/>
          <w:szCs w:val="32"/>
          <w:highlight w:val="none"/>
        </w:rPr>
      </w:pPr>
    </w:p>
    <w:p w14:paraId="7866C5D9">
      <w:pPr>
        <w:shd w:val="clear" w:color="auto"/>
        <w:spacing w:line="360" w:lineRule="auto"/>
        <w:rPr>
          <w:rFonts w:hint="eastAsia" w:ascii="宋体" w:hAnsi="宋体" w:eastAsia="宋体" w:cs="宋体"/>
          <w:color w:val="auto"/>
          <w:sz w:val="24"/>
          <w:szCs w:val="32"/>
          <w:highlight w:val="none"/>
        </w:rPr>
      </w:pPr>
    </w:p>
    <w:p w14:paraId="161EFE72">
      <w:pPr>
        <w:shd w:val="clear" w:color="auto"/>
        <w:spacing w:line="360" w:lineRule="auto"/>
        <w:rPr>
          <w:rFonts w:hint="eastAsia" w:ascii="宋体" w:hAnsi="宋体" w:eastAsia="宋体" w:cs="宋体"/>
          <w:color w:val="auto"/>
          <w:sz w:val="24"/>
          <w:szCs w:val="32"/>
          <w:highlight w:val="none"/>
        </w:rPr>
      </w:pPr>
    </w:p>
    <w:p w14:paraId="69E0F1DD">
      <w:pPr>
        <w:shd w:val="clear" w:color="auto"/>
        <w:spacing w:line="360" w:lineRule="auto"/>
        <w:rPr>
          <w:rFonts w:hint="eastAsia" w:ascii="宋体" w:hAnsi="宋体" w:eastAsia="宋体" w:cs="宋体"/>
          <w:color w:val="auto"/>
          <w:sz w:val="24"/>
          <w:szCs w:val="32"/>
          <w:highlight w:val="none"/>
        </w:rPr>
      </w:pPr>
    </w:p>
    <w:p w14:paraId="094C2F5C">
      <w:pPr>
        <w:shd w:val="clear" w:color="auto"/>
        <w:spacing w:line="360" w:lineRule="auto"/>
        <w:rPr>
          <w:rFonts w:hint="eastAsia" w:ascii="宋体" w:hAnsi="宋体" w:eastAsia="宋体" w:cs="宋体"/>
          <w:color w:val="auto"/>
          <w:sz w:val="24"/>
          <w:szCs w:val="32"/>
          <w:highlight w:val="none"/>
        </w:rPr>
      </w:pPr>
    </w:p>
    <w:p w14:paraId="747AD6A6">
      <w:pPr>
        <w:shd w:val="clear" w:color="auto"/>
        <w:spacing w:line="360" w:lineRule="auto"/>
        <w:rPr>
          <w:rFonts w:hint="eastAsia" w:ascii="宋体" w:hAnsi="宋体" w:eastAsia="宋体" w:cs="宋体"/>
          <w:color w:val="auto"/>
          <w:sz w:val="24"/>
          <w:szCs w:val="32"/>
          <w:highlight w:val="none"/>
        </w:rPr>
      </w:pPr>
    </w:p>
    <w:p w14:paraId="36925603">
      <w:pPr>
        <w:shd w:val="clear" w:color="auto"/>
        <w:spacing w:line="360" w:lineRule="auto"/>
        <w:rPr>
          <w:rFonts w:hint="eastAsia" w:ascii="宋体" w:hAnsi="宋体" w:eastAsia="宋体" w:cs="宋体"/>
          <w:color w:val="auto"/>
          <w:sz w:val="24"/>
          <w:szCs w:val="32"/>
          <w:highlight w:val="none"/>
        </w:rPr>
      </w:pPr>
    </w:p>
    <w:p w14:paraId="031E9D64">
      <w:pPr>
        <w:shd w:val="clear" w:color="auto"/>
        <w:spacing w:line="360" w:lineRule="auto"/>
        <w:rPr>
          <w:rFonts w:hint="eastAsia" w:ascii="宋体" w:hAnsi="宋体" w:eastAsia="宋体" w:cs="宋体"/>
          <w:color w:val="auto"/>
          <w:sz w:val="24"/>
          <w:szCs w:val="32"/>
          <w:highlight w:val="none"/>
        </w:rPr>
      </w:pPr>
    </w:p>
    <w:p w14:paraId="129E7921">
      <w:pPr>
        <w:shd w:val="clear" w:color="auto"/>
        <w:spacing w:line="360" w:lineRule="auto"/>
        <w:rPr>
          <w:rFonts w:hint="eastAsia" w:ascii="宋体" w:hAnsi="宋体" w:eastAsia="宋体" w:cs="宋体"/>
          <w:color w:val="auto"/>
          <w:sz w:val="24"/>
          <w:szCs w:val="32"/>
          <w:highlight w:val="none"/>
        </w:rPr>
      </w:pPr>
    </w:p>
    <w:p w14:paraId="20FD4580">
      <w:pPr>
        <w:shd w:val="clear" w:color="auto"/>
        <w:spacing w:line="360" w:lineRule="auto"/>
        <w:rPr>
          <w:rFonts w:hint="eastAsia" w:ascii="宋体" w:hAnsi="宋体" w:eastAsia="宋体" w:cs="宋体"/>
          <w:color w:val="auto"/>
          <w:sz w:val="24"/>
          <w:szCs w:val="32"/>
          <w:highlight w:val="none"/>
        </w:rPr>
      </w:pPr>
    </w:p>
    <w:p w14:paraId="4C9F19D4">
      <w:pPr>
        <w:shd w:val="clear" w:color="auto"/>
        <w:spacing w:line="360" w:lineRule="auto"/>
        <w:rPr>
          <w:rFonts w:hint="eastAsia" w:ascii="宋体" w:hAnsi="宋体" w:eastAsia="宋体" w:cs="宋体"/>
          <w:color w:val="auto"/>
          <w:sz w:val="24"/>
          <w:szCs w:val="32"/>
          <w:highlight w:val="none"/>
        </w:rPr>
      </w:pPr>
    </w:p>
    <w:p w14:paraId="602282FD">
      <w:pPr>
        <w:shd w:val="clear" w:color="auto"/>
        <w:spacing w:line="360" w:lineRule="auto"/>
        <w:rPr>
          <w:rFonts w:hint="eastAsia" w:ascii="宋体" w:hAnsi="宋体" w:eastAsia="宋体" w:cs="宋体"/>
          <w:color w:val="auto"/>
          <w:sz w:val="24"/>
          <w:szCs w:val="32"/>
          <w:highlight w:val="none"/>
        </w:rPr>
      </w:pPr>
    </w:p>
    <w:p w14:paraId="5AD20218">
      <w:pPr>
        <w:shd w:val="clear" w:color="auto"/>
        <w:spacing w:line="360" w:lineRule="auto"/>
        <w:rPr>
          <w:rFonts w:ascii="宋体"/>
          <w:b/>
          <w:bCs/>
          <w:color w:val="auto"/>
          <w:kern w:val="0"/>
          <w:sz w:val="32"/>
          <w:szCs w:val="32"/>
          <w:highlight w:val="none"/>
          <w:lang w:val="zh-CN"/>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 xml:space="preserve">2                  </w:t>
      </w:r>
      <w:r>
        <w:rPr>
          <w:rFonts w:hint="eastAsia" w:ascii="宋体" w:hAnsi="宋体" w:cs="宋体"/>
          <w:b/>
          <w:bCs/>
          <w:color w:val="auto"/>
          <w:kern w:val="0"/>
          <w:sz w:val="32"/>
          <w:szCs w:val="32"/>
          <w:highlight w:val="none"/>
          <w:lang w:val="zh-CN"/>
        </w:rPr>
        <w:t>投标声明书</w:t>
      </w:r>
    </w:p>
    <w:p w14:paraId="61B7ED9F">
      <w:pPr>
        <w:shd w:val="clear" w:color="auto"/>
        <w:spacing w:line="440" w:lineRule="exact"/>
        <w:rPr>
          <w:rFonts w:ascii="宋体"/>
          <w:color w:val="auto"/>
          <w:sz w:val="24"/>
          <w:szCs w:val="24"/>
          <w:highlight w:val="none"/>
        </w:rPr>
      </w:pPr>
      <w:r>
        <w:rPr>
          <w:rFonts w:hint="eastAsia" w:ascii="宋体" w:hAnsi="宋体" w:cs="宋体"/>
          <w:color w:val="auto"/>
          <w:sz w:val="24"/>
          <w:szCs w:val="24"/>
          <w:highlight w:val="none"/>
          <w:u w:val="single"/>
        </w:rPr>
        <w:t>浙江五石中正工程咨询有限公司</w:t>
      </w:r>
      <w:r>
        <w:rPr>
          <w:rFonts w:hint="eastAsia" w:ascii="宋体" w:hAnsi="宋体" w:cs="宋体"/>
          <w:color w:val="auto"/>
          <w:sz w:val="24"/>
          <w:szCs w:val="24"/>
          <w:highlight w:val="none"/>
        </w:rPr>
        <w:t>（采购代理机构名称）：</w:t>
      </w:r>
    </w:p>
    <w:p w14:paraId="0380FE0F">
      <w:pPr>
        <w:shd w:val="clear" w:color="auto"/>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系中华人民共和国合法企业，经营地址</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w:t>
      </w:r>
    </w:p>
    <w:p w14:paraId="1D007C5C">
      <w:pPr>
        <w:shd w:val="clear" w:color="auto"/>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的法定代表人，我公司自愿参加贵方组织的（</w:t>
      </w:r>
      <w:r>
        <w:rPr>
          <w:rFonts w:hint="eastAsia" w:ascii="宋体" w:hAnsi="宋体" w:cs="宋体"/>
          <w:color w:val="auto"/>
          <w:sz w:val="24"/>
          <w:szCs w:val="24"/>
          <w:highlight w:val="none"/>
          <w:u w:val="single"/>
          <w:lang w:eastAsia="zh-CN"/>
        </w:rPr>
        <w:t>台州市第一人民医院保安服务采购项目</w:t>
      </w:r>
      <w:r>
        <w:rPr>
          <w:rFonts w:hint="eastAsia" w:ascii="宋体" w:hAnsi="宋体" w:cs="宋体"/>
          <w:color w:val="auto"/>
          <w:sz w:val="24"/>
          <w:szCs w:val="24"/>
          <w:highlight w:val="none"/>
        </w:rPr>
        <w:t>）（编号为：</w:t>
      </w:r>
      <w:r>
        <w:rPr>
          <w:rFonts w:hint="eastAsia" w:ascii="宋体" w:hAnsi="宋体" w:cs="宋体"/>
          <w:color w:val="auto"/>
          <w:sz w:val="24"/>
          <w:szCs w:val="24"/>
          <w:highlight w:val="none"/>
          <w:u w:val="single"/>
          <w:lang w:eastAsia="zh-CN"/>
        </w:rPr>
        <w:t>ZJWS2025-TZDYRMYY08</w:t>
      </w:r>
      <w:r>
        <w:rPr>
          <w:rFonts w:hint="eastAsia" w:ascii="宋体" w:hAnsi="宋体" w:cs="宋体"/>
          <w:color w:val="auto"/>
          <w:sz w:val="24"/>
          <w:szCs w:val="24"/>
          <w:highlight w:val="none"/>
        </w:rPr>
        <w:t>）的投标，为此，我公司就本次投标有关事项郑重声明如下：</w:t>
      </w:r>
    </w:p>
    <w:p w14:paraId="64F65FDD">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、我公司声明截止投标时间近三年以来：在政府采购领域中的项目招标、投标和合同履约期间无任何不良行为记录；无重大违法记录（重大违法记录是指</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因违法经营受到刑事处罚或者责令停产停业、吊销许可证或者执照、较大数额罚款等行政处罚）。</w:t>
      </w:r>
    </w:p>
    <w:p w14:paraId="15162CEC">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35A0ACE">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、我</w:t>
      </w:r>
      <w:r>
        <w:rPr>
          <w:rFonts w:hint="eastAsia" w:ascii="宋体" w:hAnsi="宋体" w:cs="宋体"/>
          <w:color w:val="auto"/>
          <w:sz w:val="24"/>
          <w:szCs w:val="24"/>
          <w:highlight w:val="none"/>
          <w:lang w:val="zh-CN"/>
        </w:rPr>
        <w:t>公司</w:t>
      </w:r>
      <w:r>
        <w:rPr>
          <w:rFonts w:hint="eastAsia" w:ascii="宋体" w:hAnsi="宋体" w:cs="宋体"/>
          <w:color w:val="auto"/>
          <w:sz w:val="24"/>
          <w:szCs w:val="24"/>
          <w:highlight w:val="none"/>
        </w:rPr>
        <w:t>不是采购人的附属机构；在获知本项目采购信息后，与采购人聘请的为此项目提供咨询服务的公司及其附属机构没有任何联系。</w:t>
      </w:r>
    </w:p>
    <w:p w14:paraId="64463BBC">
      <w:pPr>
        <w:shd w:val="clear" w:color="auto"/>
        <w:spacing w:line="360" w:lineRule="auto"/>
        <w:ind w:firstLine="480" w:firstLineChars="200"/>
        <w:rPr>
          <w:rFonts w:ascii="宋体"/>
          <w:color w:val="auto"/>
          <w:sz w:val="24"/>
          <w:szCs w:val="24"/>
          <w:highlight w:val="none"/>
          <w:lang w:val="af-ZA"/>
        </w:rPr>
      </w:pPr>
      <w:r>
        <w:rPr>
          <w:rFonts w:ascii="宋体" w:hAnsi="宋体" w:cs="宋体"/>
          <w:color w:val="auto"/>
          <w:sz w:val="24"/>
          <w:szCs w:val="24"/>
          <w:highlight w:val="none"/>
        </w:rPr>
        <w:t>4</w:t>
      </w:r>
      <w:r>
        <w:rPr>
          <w:rFonts w:hint="eastAsia" w:ascii="宋体" w:hAnsi="宋体" w:cs="宋体"/>
          <w:color w:val="auto"/>
          <w:sz w:val="24"/>
          <w:szCs w:val="24"/>
          <w:highlight w:val="none"/>
        </w:rPr>
        <w:t>、我</w:t>
      </w:r>
      <w:r>
        <w:rPr>
          <w:rFonts w:hint="eastAsia" w:ascii="宋体" w:hAnsi="宋体" w:cs="宋体"/>
          <w:color w:val="auto"/>
          <w:sz w:val="24"/>
          <w:szCs w:val="24"/>
          <w:highlight w:val="none"/>
          <w:lang w:val="zh-CN"/>
        </w:rPr>
        <w:t>公司</w:t>
      </w:r>
      <w:r>
        <w:rPr>
          <w:rFonts w:hint="eastAsia" w:ascii="宋体" w:hAnsi="宋体" w:cs="宋体"/>
          <w:color w:val="auto"/>
          <w:sz w:val="24"/>
          <w:szCs w:val="24"/>
          <w:highlight w:val="none"/>
        </w:rPr>
        <w:t>保证，</w:t>
      </w:r>
      <w:r>
        <w:rPr>
          <w:rFonts w:hint="eastAsia" w:ascii="宋体" w:hAnsi="宋体" w:cs="宋体"/>
          <w:color w:val="auto"/>
          <w:sz w:val="24"/>
          <w:szCs w:val="24"/>
          <w:highlight w:val="none"/>
          <w:lang w:val="af-ZA"/>
        </w:rPr>
        <w:t>采购人在中华人民共和国境内使用</w:t>
      </w:r>
      <w:r>
        <w:rPr>
          <w:rFonts w:hint="eastAsia" w:ascii="宋体" w:hAnsi="宋体" w:cs="宋体"/>
          <w:color w:val="auto"/>
          <w:sz w:val="24"/>
          <w:szCs w:val="24"/>
          <w:highlight w:val="none"/>
        </w:rPr>
        <w:t>我</w:t>
      </w:r>
      <w:r>
        <w:rPr>
          <w:rFonts w:hint="eastAsia" w:ascii="宋体" w:hAnsi="宋体" w:cs="宋体"/>
          <w:color w:val="auto"/>
          <w:sz w:val="24"/>
          <w:szCs w:val="24"/>
          <w:highlight w:val="none"/>
          <w:lang w:val="zh-CN"/>
        </w:rPr>
        <w:t>公司</w:t>
      </w:r>
      <w:r>
        <w:rPr>
          <w:rFonts w:hint="eastAsia" w:ascii="宋体" w:hAnsi="宋体" w:cs="宋体"/>
          <w:color w:val="auto"/>
          <w:sz w:val="24"/>
          <w:szCs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83AF3B2">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lang w:val="af-ZA"/>
        </w:rPr>
        <w:t>5</w:t>
      </w:r>
      <w:r>
        <w:rPr>
          <w:rFonts w:hint="eastAsia" w:ascii="宋体" w:hAnsi="宋体" w:cs="宋体"/>
          <w:color w:val="auto"/>
          <w:sz w:val="24"/>
          <w:szCs w:val="24"/>
          <w:highlight w:val="none"/>
          <w:lang w:val="af-ZA"/>
        </w:rPr>
        <w:t>、我</w:t>
      </w:r>
      <w:r>
        <w:rPr>
          <w:rFonts w:hint="eastAsia" w:ascii="宋体" w:hAnsi="宋体" w:cs="宋体"/>
          <w:color w:val="auto"/>
          <w:sz w:val="24"/>
          <w:szCs w:val="24"/>
          <w:highlight w:val="none"/>
          <w:lang w:val="zh-CN"/>
        </w:rPr>
        <w:t>公司</w:t>
      </w:r>
      <w:r>
        <w:rPr>
          <w:rFonts w:hint="eastAsia" w:ascii="宋体" w:hAnsi="宋体" w:cs="宋体"/>
          <w:color w:val="auto"/>
          <w:sz w:val="24"/>
          <w:szCs w:val="24"/>
          <w:highlight w:val="none"/>
          <w:lang w:val="af-ZA"/>
        </w:rPr>
        <w:t>严格履行政府采购合同，不降低合同约定的产品质量和服务，不擅自变更、中止、终止合同，或拒绝履行合同义务；</w:t>
      </w:r>
    </w:p>
    <w:p w14:paraId="66BEC875">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、以上事项如有虚假或隐瞒，我</w:t>
      </w:r>
      <w:r>
        <w:rPr>
          <w:rFonts w:hint="eastAsia" w:ascii="宋体" w:hAnsi="宋体" w:cs="宋体"/>
          <w:color w:val="auto"/>
          <w:sz w:val="24"/>
          <w:szCs w:val="24"/>
          <w:highlight w:val="none"/>
          <w:lang w:val="zh-CN"/>
        </w:rPr>
        <w:t>公司</w:t>
      </w:r>
      <w:r>
        <w:rPr>
          <w:rFonts w:hint="eastAsia" w:ascii="宋体" w:hAnsi="宋体" w:cs="宋体"/>
          <w:color w:val="auto"/>
          <w:sz w:val="24"/>
          <w:szCs w:val="24"/>
          <w:highlight w:val="none"/>
        </w:rPr>
        <w:t>愿意承担一切后果，并不再寻求任何旨在减轻或免除法律责任的辩解。</w:t>
      </w:r>
    </w:p>
    <w:p w14:paraId="79021ADE">
      <w:pPr>
        <w:shd w:val="clear" w:color="auto"/>
        <w:spacing w:line="360" w:lineRule="auto"/>
        <w:rPr>
          <w:rFonts w:ascii="宋体"/>
          <w:color w:val="auto"/>
          <w:sz w:val="24"/>
          <w:szCs w:val="24"/>
          <w:highlight w:val="none"/>
          <w:lang w:val="zh-CN"/>
        </w:rPr>
      </w:pPr>
    </w:p>
    <w:p w14:paraId="1B7768B8">
      <w:pPr>
        <w:shd w:val="clear" w:color="auto"/>
        <w:spacing w:line="360" w:lineRule="auto"/>
        <w:ind w:firstLine="4320" w:firstLineChars="1800"/>
        <w:rPr>
          <w:rFonts w:ascii="宋体"/>
          <w:color w:val="auto"/>
          <w:sz w:val="24"/>
          <w:szCs w:val="24"/>
          <w:highlight w:val="none"/>
          <w:lang w:val="zh-CN"/>
        </w:rPr>
      </w:pPr>
      <w:r>
        <w:rPr>
          <w:rFonts w:hint="eastAsia" w:ascii="宋体" w:hAnsi="宋体" w:cs="宋体"/>
          <w:color w:val="auto"/>
          <w:sz w:val="24"/>
          <w:szCs w:val="24"/>
          <w:highlight w:val="none"/>
          <w:lang w:val="zh-CN"/>
        </w:rPr>
        <w:t>投标人名称（公章）：</w:t>
      </w:r>
    </w:p>
    <w:p w14:paraId="2F48195B">
      <w:pPr>
        <w:shd w:val="clear" w:color="auto"/>
        <w:spacing w:line="360" w:lineRule="auto"/>
        <w:ind w:firstLine="1680" w:firstLineChars="700"/>
        <w:rPr>
          <w:rFonts w:ascii="宋体"/>
          <w:color w:val="auto"/>
          <w:sz w:val="24"/>
          <w:szCs w:val="24"/>
          <w:highlight w:val="none"/>
          <w:lang w:val="zh-CN"/>
        </w:rPr>
      </w:pPr>
      <w:r>
        <w:rPr>
          <w:rFonts w:hint="eastAsia" w:ascii="宋体" w:hAnsi="宋体" w:cs="宋体"/>
          <w:color w:val="auto"/>
          <w:sz w:val="24"/>
          <w:szCs w:val="24"/>
          <w:highlight w:val="none"/>
          <w:lang w:val="zh-CN"/>
        </w:rPr>
        <w:t>法定代表人或授权委托代理人（签字</w:t>
      </w:r>
      <w:r>
        <w:rPr>
          <w:rFonts w:hint="eastAsia" w:ascii="宋体" w:hAnsi="宋体" w:cs="宋体"/>
          <w:color w:val="auto"/>
          <w:sz w:val="24"/>
          <w:szCs w:val="24"/>
          <w:highlight w:val="none"/>
        </w:rPr>
        <w:t>或盖章</w:t>
      </w:r>
      <w:r>
        <w:rPr>
          <w:rFonts w:hint="eastAsia" w:ascii="宋体" w:hAnsi="宋体" w:cs="宋体"/>
          <w:color w:val="auto"/>
          <w:sz w:val="24"/>
          <w:szCs w:val="24"/>
          <w:highlight w:val="none"/>
          <w:lang w:val="zh-CN"/>
        </w:rPr>
        <w:t>）：</w:t>
      </w:r>
    </w:p>
    <w:p w14:paraId="1A896406">
      <w:pPr>
        <w:shd w:val="clear" w:color="auto"/>
        <w:spacing w:line="360" w:lineRule="auto"/>
        <w:ind w:firstLine="4320" w:firstLineChars="18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日期：</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zh-CN"/>
        </w:rPr>
        <w:t>日</w:t>
      </w:r>
    </w:p>
    <w:p w14:paraId="7224CD42">
      <w:pPr>
        <w:shd w:val="clear" w:color="auto"/>
        <w:spacing w:line="360" w:lineRule="auto"/>
        <w:rPr>
          <w:rFonts w:ascii="宋体" w:eastAsia="宋体"/>
          <w:color w:val="auto"/>
          <w:sz w:val="24"/>
          <w:szCs w:val="24"/>
          <w:highlight w:val="none"/>
          <w:lang w:val="zh-CN"/>
        </w:rPr>
      </w:pPr>
    </w:p>
    <w:p w14:paraId="68501373">
      <w:pPr>
        <w:shd w:val="clear" w:color="auto"/>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 xml:space="preserve">3                   </w:t>
      </w:r>
      <w:r>
        <w:rPr>
          <w:rFonts w:hint="eastAsia" w:ascii="宋体" w:hAnsi="宋体" w:cs="宋体"/>
          <w:b/>
          <w:bCs/>
          <w:color w:val="auto"/>
          <w:sz w:val="28"/>
          <w:szCs w:val="28"/>
          <w:highlight w:val="none"/>
        </w:rPr>
        <w:t>授权委托书</w:t>
      </w:r>
    </w:p>
    <w:p w14:paraId="1F235601">
      <w:pPr>
        <w:shd w:val="clear" w:color="auto"/>
        <w:spacing w:line="360" w:lineRule="auto"/>
        <w:jc w:val="left"/>
        <w:rPr>
          <w:rFonts w:ascii="宋体"/>
          <w:color w:val="auto"/>
          <w:sz w:val="24"/>
          <w:szCs w:val="24"/>
          <w:highlight w:val="none"/>
        </w:rPr>
      </w:pPr>
      <w:r>
        <w:rPr>
          <w:rFonts w:hint="eastAsia" w:ascii="宋体" w:hAnsi="宋体" w:cs="宋体"/>
          <w:color w:val="auto"/>
          <w:sz w:val="24"/>
          <w:szCs w:val="24"/>
          <w:highlight w:val="none"/>
          <w:u w:val="single"/>
        </w:rPr>
        <w:t>浙江五石中正工程咨询有限公司</w:t>
      </w:r>
      <w:r>
        <w:rPr>
          <w:rFonts w:hint="eastAsia" w:ascii="宋体" w:hAnsi="宋体" w:cs="宋体"/>
          <w:color w:val="auto"/>
          <w:sz w:val="24"/>
          <w:szCs w:val="24"/>
          <w:highlight w:val="none"/>
        </w:rPr>
        <w:t>（采购代理机构名称）：</w:t>
      </w:r>
    </w:p>
    <w:p w14:paraId="2BB12162">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u w:val="single"/>
        </w:rPr>
        <w:t>（投标人全称）</w:t>
      </w:r>
      <w:r>
        <w:rPr>
          <w:rFonts w:hint="eastAsia" w:ascii="宋体" w:hAnsi="宋体" w:cs="宋体"/>
          <w:color w:val="auto"/>
          <w:sz w:val="24"/>
          <w:szCs w:val="24"/>
          <w:highlight w:val="none"/>
        </w:rPr>
        <w:t>法定代表人（或营业执照中单位负责人）</w:t>
      </w:r>
      <w:r>
        <w:rPr>
          <w:rFonts w:hint="eastAsia" w:ascii="宋体" w:hAnsi="宋体" w:cs="宋体"/>
          <w:color w:val="auto"/>
          <w:sz w:val="24"/>
          <w:szCs w:val="24"/>
          <w:highlight w:val="none"/>
          <w:u w:val="single"/>
        </w:rPr>
        <w:t>（法定代表人或营业执照中单位负责人姓名）</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（授权委托代理人姓名）</w:t>
      </w:r>
      <w:r>
        <w:rPr>
          <w:rFonts w:hint="eastAsia" w:ascii="宋体" w:hAnsi="宋体" w:cs="宋体"/>
          <w:color w:val="auto"/>
          <w:sz w:val="24"/>
          <w:szCs w:val="24"/>
          <w:highlight w:val="none"/>
        </w:rPr>
        <w:t>为授权委托代理人，参加贵单位组织的</w:t>
      </w:r>
      <w:r>
        <w:rPr>
          <w:rFonts w:hint="eastAsia" w:ascii="宋体" w:hAnsi="宋体" w:cs="宋体"/>
          <w:color w:val="auto"/>
          <w:sz w:val="24"/>
          <w:szCs w:val="24"/>
          <w:highlight w:val="none"/>
          <w:u w:val="single"/>
          <w:lang w:eastAsia="zh-CN"/>
        </w:rPr>
        <w:t>台州市第一人民医院保安服务采购项目</w:t>
      </w:r>
      <w:r>
        <w:rPr>
          <w:rFonts w:hint="eastAsia" w:ascii="宋体" w:hAnsi="宋体" w:cs="宋体"/>
          <w:color w:val="auto"/>
          <w:sz w:val="24"/>
          <w:szCs w:val="24"/>
          <w:highlight w:val="none"/>
        </w:rPr>
        <w:t>的采购活动，并代表我方全权办理针对上述项目的投标、开标、评标、签约等具体事务和签署相关文件。我方对授权委托代理人的签字事项负全部责任。</w:t>
      </w:r>
    </w:p>
    <w:p w14:paraId="6135E16D">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在撤销授权的书面通知以前，本授权书一直有效。授权委托代理人在授权委托书有效期内签署的所有文件不因授权的撤销而失效。</w:t>
      </w:r>
    </w:p>
    <w:p w14:paraId="1FDB4846">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授权委托代理人无转委托权，特此委托。</w:t>
      </w:r>
    </w:p>
    <w:p w14:paraId="7BA56E01">
      <w:pPr>
        <w:shd w:val="clear" w:color="auto"/>
        <w:spacing w:line="360" w:lineRule="auto"/>
        <w:rPr>
          <w:rFonts w:ascii="宋体"/>
          <w:color w:val="auto"/>
          <w:sz w:val="24"/>
          <w:szCs w:val="24"/>
          <w:highlight w:val="none"/>
        </w:rPr>
      </w:pPr>
    </w:p>
    <w:p w14:paraId="3E61375E">
      <w:pPr>
        <w:shd w:val="clear" w:color="auto"/>
        <w:spacing w:line="360" w:lineRule="auto"/>
        <w:rPr>
          <w:rFonts w:ascii="宋体"/>
          <w:color w:val="auto"/>
          <w:sz w:val="24"/>
          <w:szCs w:val="24"/>
          <w:highlight w:val="none"/>
        </w:rPr>
      </w:pPr>
      <w:r>
        <w:rPr>
          <w:rFonts w:hint="eastAsia" w:ascii="宋体" w:hAnsi="宋体" w:cs="宋体"/>
          <w:color w:val="auto"/>
          <w:sz w:val="24"/>
          <w:szCs w:val="24"/>
          <w:highlight w:val="none"/>
        </w:rPr>
        <w:t>法定代表人签字或盖章：</w:t>
      </w:r>
    </w:p>
    <w:p w14:paraId="75145122">
      <w:pPr>
        <w:shd w:val="clear" w:color="auto"/>
        <w:spacing w:line="360" w:lineRule="auto"/>
        <w:rPr>
          <w:rFonts w:ascii="宋体"/>
          <w:color w:val="auto"/>
          <w:sz w:val="24"/>
          <w:szCs w:val="24"/>
          <w:highlight w:val="none"/>
        </w:rPr>
      </w:pPr>
      <w:r>
        <w:rPr>
          <w:rFonts w:hint="eastAsia" w:ascii="宋体" w:hAnsi="宋体" w:cs="宋体"/>
          <w:color w:val="auto"/>
          <w:sz w:val="24"/>
          <w:szCs w:val="24"/>
          <w:highlight w:val="none"/>
        </w:rPr>
        <w:t>投标人全称（公章）：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日期：</w:t>
      </w:r>
    </w:p>
    <w:p w14:paraId="32DF4D0B">
      <w:pPr>
        <w:shd w:val="clear" w:color="auto"/>
        <w:spacing w:line="360" w:lineRule="auto"/>
        <w:rPr>
          <w:rFonts w:ascii="宋体"/>
          <w:color w:val="auto"/>
          <w:sz w:val="24"/>
          <w:szCs w:val="24"/>
          <w:highlight w:val="none"/>
        </w:rPr>
      </w:pPr>
    </w:p>
    <w:p w14:paraId="67E20DE0">
      <w:pPr>
        <w:shd w:val="clear" w:color="auto"/>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651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14:paraId="2A5882CE">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法定代表身份证复印件粘帖处</w:t>
            </w:r>
          </w:p>
          <w:p w14:paraId="4FF2FFA7">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（正面）</w:t>
            </w:r>
          </w:p>
          <w:p w14:paraId="6BB78265">
            <w:pPr>
              <w:shd w:val="clear" w:color="auto"/>
              <w:spacing w:line="360" w:lineRule="auto"/>
              <w:jc w:val="center"/>
              <w:rPr>
                <w:color w:val="auto"/>
                <w:highlight w:val="none"/>
              </w:rPr>
            </w:pPr>
            <w:r>
              <w:rPr>
                <w:rFonts w:hint="eastAsia" w:ascii="宋体" w:hAnsi="宋体" w:eastAsia="宋体" w:cs="宋体"/>
                <w:b/>
                <w:bCs/>
                <w:color w:val="auto"/>
                <w:sz w:val="24"/>
                <w:szCs w:val="24"/>
                <w:highlight w:val="none"/>
              </w:rPr>
              <w:t>（反面）</w:t>
            </w:r>
          </w:p>
        </w:tc>
      </w:tr>
    </w:tbl>
    <w:p w14:paraId="3B45A1A4">
      <w:pPr>
        <w:shd w:val="clear" w:color="auto"/>
        <w:spacing w:line="360" w:lineRule="auto"/>
        <w:rPr>
          <w:rFonts w:ascii="宋体"/>
          <w:color w:val="auto"/>
          <w:sz w:val="24"/>
          <w:szCs w:val="24"/>
          <w:highlight w:val="none"/>
        </w:rPr>
      </w:pPr>
      <w:r>
        <w:rPr>
          <w:rFonts w:hint="eastAsia" w:ascii="宋体" w:hAnsi="宋体" w:cs="宋体"/>
          <w:color w:val="auto"/>
          <w:sz w:val="24"/>
          <w:szCs w:val="24"/>
          <w:highlight w:val="none"/>
        </w:rPr>
        <w:t>法定代表人姓名：</w:t>
      </w:r>
    </w:p>
    <w:p w14:paraId="2DBA2D8E">
      <w:pPr>
        <w:shd w:val="clear" w:color="auto"/>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14:paraId="0659FBFB">
      <w:pPr>
        <w:shd w:val="clear" w:color="auto"/>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14:paraId="2453E368">
      <w:pPr>
        <w:shd w:val="clear" w:color="auto"/>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14:paraId="46C70DCC">
      <w:pPr>
        <w:shd w:val="clear" w:color="auto"/>
        <w:spacing w:line="360" w:lineRule="auto"/>
        <w:rPr>
          <w:rFonts w:ascii="宋体"/>
          <w:color w:val="auto"/>
          <w:sz w:val="24"/>
          <w:szCs w:val="24"/>
          <w:highlight w:val="none"/>
        </w:rPr>
      </w:pPr>
      <w:r>
        <w:rPr>
          <w:rFonts w:hint="eastAsia" w:ascii="宋体" w:hAnsi="宋体" w:cs="宋体"/>
          <w:color w:val="auto"/>
          <w:sz w:val="24"/>
          <w:szCs w:val="24"/>
          <w:highlight w:val="none"/>
        </w:rPr>
        <w:t>邮政编码：</w:t>
      </w:r>
    </w:p>
    <w:p w14:paraId="047E2F7C">
      <w:pPr>
        <w:shd w:val="clear" w:color="auto"/>
        <w:spacing w:line="360" w:lineRule="auto"/>
        <w:rPr>
          <w:rFonts w:ascii="宋体"/>
          <w:b/>
          <w:bCs/>
          <w:color w:val="auto"/>
          <w:sz w:val="24"/>
          <w:szCs w:val="24"/>
          <w:highlight w:val="none"/>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D55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14:paraId="4F2A2EEA">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授权委托代理人身份证复印件粘帖处</w:t>
            </w:r>
          </w:p>
          <w:p w14:paraId="3DA17BEF">
            <w:pPr>
              <w:shd w:val="clear" w:color="auto"/>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（正面）</w:t>
            </w:r>
          </w:p>
          <w:p w14:paraId="296C282A">
            <w:pPr>
              <w:shd w:val="clear" w:color="auto"/>
              <w:spacing w:line="360" w:lineRule="auto"/>
              <w:jc w:val="center"/>
              <w:rPr>
                <w:color w:val="auto"/>
                <w:highlight w:val="none"/>
              </w:rPr>
            </w:pPr>
            <w:r>
              <w:rPr>
                <w:rFonts w:hint="eastAsia" w:ascii="宋体" w:hAnsi="宋体" w:eastAsia="宋体" w:cs="宋体"/>
                <w:b/>
                <w:bCs/>
                <w:color w:val="auto"/>
                <w:sz w:val="24"/>
                <w:szCs w:val="24"/>
                <w:highlight w:val="none"/>
              </w:rPr>
              <w:t>（反面）</w:t>
            </w:r>
          </w:p>
        </w:tc>
      </w:tr>
    </w:tbl>
    <w:p w14:paraId="16CE6C35">
      <w:pPr>
        <w:shd w:val="clear" w:color="auto"/>
        <w:spacing w:line="360" w:lineRule="auto"/>
        <w:rPr>
          <w:rFonts w:ascii="宋体"/>
          <w:color w:val="auto"/>
          <w:sz w:val="24"/>
          <w:szCs w:val="24"/>
          <w:highlight w:val="none"/>
        </w:rPr>
      </w:pPr>
      <w:r>
        <w:rPr>
          <w:rFonts w:hint="eastAsia" w:ascii="宋体" w:hAnsi="宋体" w:cs="宋体"/>
          <w:color w:val="auto"/>
          <w:sz w:val="24"/>
          <w:szCs w:val="24"/>
          <w:highlight w:val="none"/>
        </w:rPr>
        <w:t>授权委托代理人姓名：</w:t>
      </w:r>
    </w:p>
    <w:p w14:paraId="742E0C2D">
      <w:pPr>
        <w:shd w:val="clear" w:color="auto"/>
        <w:spacing w:line="360" w:lineRule="auto"/>
        <w:rPr>
          <w:rFonts w:ascii="宋体"/>
          <w:color w:val="auto"/>
          <w:sz w:val="24"/>
          <w:szCs w:val="24"/>
          <w:highlight w:val="none"/>
        </w:rPr>
      </w:pPr>
      <w:r>
        <w:rPr>
          <w:rFonts w:hint="eastAsia" w:ascii="宋体" w:hAnsi="宋体" w:cs="宋体"/>
          <w:color w:val="auto"/>
          <w:sz w:val="24"/>
          <w:szCs w:val="24"/>
          <w:highlight w:val="none"/>
        </w:rPr>
        <w:t>职务：</w:t>
      </w:r>
    </w:p>
    <w:p w14:paraId="2D96A232">
      <w:pPr>
        <w:shd w:val="clear" w:color="auto"/>
        <w:spacing w:line="360" w:lineRule="auto"/>
        <w:rPr>
          <w:rFonts w:ascii="宋体"/>
          <w:color w:val="auto"/>
          <w:sz w:val="24"/>
          <w:szCs w:val="24"/>
          <w:highlight w:val="none"/>
        </w:rPr>
      </w:pPr>
      <w:r>
        <w:rPr>
          <w:rFonts w:hint="eastAsia" w:ascii="宋体" w:hAnsi="宋体" w:cs="宋体"/>
          <w:color w:val="auto"/>
          <w:sz w:val="24"/>
          <w:szCs w:val="24"/>
          <w:highlight w:val="none"/>
        </w:rPr>
        <w:t>传真：</w:t>
      </w:r>
    </w:p>
    <w:p w14:paraId="20C9C916">
      <w:pPr>
        <w:shd w:val="clear" w:color="auto"/>
        <w:spacing w:line="360" w:lineRule="auto"/>
        <w:rPr>
          <w:rFonts w:ascii="宋体"/>
          <w:color w:val="auto"/>
          <w:sz w:val="24"/>
          <w:szCs w:val="24"/>
          <w:highlight w:val="none"/>
        </w:rPr>
      </w:pPr>
      <w:r>
        <w:rPr>
          <w:rFonts w:hint="eastAsia" w:ascii="宋体" w:hAnsi="宋体" w:cs="宋体"/>
          <w:color w:val="auto"/>
          <w:sz w:val="24"/>
          <w:szCs w:val="24"/>
          <w:highlight w:val="none"/>
        </w:rPr>
        <w:t>手机：</w:t>
      </w:r>
    </w:p>
    <w:p w14:paraId="5AD2E2EB">
      <w:pPr>
        <w:shd w:val="clear" w:color="auto"/>
        <w:spacing w:line="360" w:lineRule="auto"/>
        <w:rPr>
          <w:rFonts w:ascii="宋体"/>
          <w:color w:val="auto"/>
          <w:sz w:val="24"/>
          <w:szCs w:val="24"/>
          <w:highlight w:val="none"/>
        </w:rPr>
      </w:pPr>
      <w:r>
        <w:rPr>
          <w:rFonts w:hint="eastAsia" w:ascii="宋体" w:hAnsi="宋体" w:cs="宋体"/>
          <w:color w:val="auto"/>
          <w:sz w:val="24"/>
          <w:szCs w:val="24"/>
          <w:highlight w:val="none"/>
        </w:rPr>
        <w:t>详细通讯地址：</w:t>
      </w:r>
    </w:p>
    <w:p w14:paraId="174C17D7">
      <w:pPr>
        <w:shd w:val="clear" w:color="auto"/>
        <w:spacing w:line="360" w:lineRule="auto"/>
        <w:rPr>
          <w:rFonts w:ascii="宋体"/>
          <w:color w:val="auto"/>
          <w:sz w:val="24"/>
          <w:szCs w:val="24"/>
          <w:highlight w:val="none"/>
        </w:rPr>
      </w:pPr>
      <w:r>
        <w:rPr>
          <w:rFonts w:hint="eastAsia" w:ascii="宋体" w:hAnsi="宋体" w:cs="宋体"/>
          <w:color w:val="auto"/>
          <w:sz w:val="24"/>
          <w:szCs w:val="24"/>
          <w:highlight w:val="none"/>
        </w:rPr>
        <w:t>邮政编码：</w:t>
      </w:r>
    </w:p>
    <w:p w14:paraId="1472512D">
      <w:pPr>
        <w:shd w:val="clear" w:color="auto"/>
        <w:spacing w:line="360" w:lineRule="auto"/>
        <w:outlineLvl w:val="0"/>
        <w:rPr>
          <w:rFonts w:ascii="宋体"/>
          <w:b/>
          <w:bCs/>
          <w:color w:val="auto"/>
          <w:sz w:val="28"/>
          <w:szCs w:val="28"/>
          <w:highlight w:val="none"/>
        </w:rPr>
      </w:pPr>
    </w:p>
    <w:p w14:paraId="6232BFA5">
      <w:pPr>
        <w:shd w:val="clear" w:color="auto"/>
        <w:spacing w:line="360" w:lineRule="auto"/>
        <w:rPr>
          <w:rFonts w:ascii="宋体"/>
          <w:color w:val="auto"/>
          <w:sz w:val="24"/>
          <w:szCs w:val="24"/>
          <w:highlight w:val="none"/>
        </w:rPr>
      </w:pPr>
    </w:p>
    <w:p w14:paraId="12D046C3">
      <w:pPr>
        <w:shd w:val="clear" w:color="auto"/>
        <w:rPr>
          <w:rFonts w:hint="eastAsia" w:ascii="宋体" w:hAnsi="宋体" w:cs="宋体"/>
          <w:b/>
          <w:bCs/>
          <w:color w:val="auto"/>
          <w:sz w:val="28"/>
          <w:szCs w:val="28"/>
          <w:highlight w:val="none"/>
        </w:rPr>
      </w:pPr>
      <w:r>
        <w:rPr>
          <w:rFonts w:hint="eastAsia" w:ascii="宋体" w:hAnsi="宋体" w:cs="宋体"/>
          <w:b/>
          <w:bCs/>
          <w:color w:val="auto"/>
          <w:sz w:val="28"/>
          <w:szCs w:val="36"/>
          <w:highlight w:val="none"/>
        </w:rPr>
        <w:t>附件4</w:t>
      </w:r>
    </w:p>
    <w:p w14:paraId="423E55C7">
      <w:pPr>
        <w:shd w:val="clear" w:color="auto"/>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无税收缴纳、社会保障等方面的失信记录的承诺函</w:t>
      </w:r>
    </w:p>
    <w:p w14:paraId="2786F21D">
      <w:pPr>
        <w:shd w:val="clear" w:color="auto"/>
        <w:spacing w:line="360" w:lineRule="auto"/>
        <w:rPr>
          <w:rFonts w:hint="eastAsia" w:ascii="宋体" w:hAnsi="宋体" w:cs="宋体"/>
          <w:color w:val="auto"/>
          <w:sz w:val="24"/>
          <w:szCs w:val="32"/>
          <w:highlight w:val="none"/>
        </w:rPr>
      </w:pPr>
    </w:p>
    <w:p w14:paraId="49856CDB">
      <w:pPr>
        <w:shd w:val="clear" w:color="auto"/>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lang w:eastAsia="zh-CN"/>
        </w:rPr>
        <w:t>台州市第一人民医院</w:t>
      </w:r>
      <w:r>
        <w:rPr>
          <w:rFonts w:hint="eastAsia" w:ascii="宋体" w:hAnsi="宋体" w:cs="宋体"/>
          <w:color w:val="auto"/>
          <w:sz w:val="24"/>
          <w:szCs w:val="32"/>
          <w:highlight w:val="none"/>
          <w:u w:val="single"/>
        </w:rPr>
        <w:t>、浙江五石中正工程咨询有限公司</w:t>
      </w:r>
    </w:p>
    <w:p w14:paraId="5463C659">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台州市第一人民医院保安服务采购项目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ZJWS2025-TZDYRMYY08</w:t>
      </w:r>
      <w:r>
        <w:rPr>
          <w:rFonts w:hint="eastAsia" w:ascii="宋体" w:hAnsi="宋体" w:cs="宋体"/>
          <w:color w:val="auto"/>
          <w:sz w:val="24"/>
          <w:szCs w:val="32"/>
          <w:highlight w:val="none"/>
        </w:rPr>
        <w:t>）的投标活动，作如下承诺：</w:t>
      </w:r>
    </w:p>
    <w:p w14:paraId="1E6D748B">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1A471911">
      <w:pPr>
        <w:shd w:val="clear" w:color="auto"/>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520B27CA">
      <w:pPr>
        <w:shd w:val="clear" w:color="auto"/>
        <w:spacing w:line="360" w:lineRule="auto"/>
        <w:rPr>
          <w:rFonts w:hint="eastAsia" w:ascii="宋体" w:hAnsi="宋体" w:cs="宋体"/>
          <w:color w:val="auto"/>
          <w:sz w:val="24"/>
          <w:szCs w:val="32"/>
          <w:highlight w:val="none"/>
          <w:lang w:val="zh-CN"/>
        </w:rPr>
      </w:pPr>
    </w:p>
    <w:p w14:paraId="14A1DDA4">
      <w:pPr>
        <w:shd w:val="clear" w:color="auto"/>
        <w:spacing w:line="360" w:lineRule="auto"/>
        <w:rPr>
          <w:rFonts w:hint="eastAsia" w:ascii="宋体" w:hAnsi="宋体" w:cs="宋体"/>
          <w:color w:val="auto"/>
          <w:sz w:val="24"/>
          <w:szCs w:val="32"/>
          <w:highlight w:val="none"/>
          <w:lang w:val="zh-CN"/>
        </w:rPr>
      </w:pPr>
    </w:p>
    <w:p w14:paraId="23AA0819">
      <w:pPr>
        <w:shd w:val="clear" w:color="auto"/>
        <w:spacing w:line="360" w:lineRule="auto"/>
        <w:rPr>
          <w:rFonts w:hint="eastAsia" w:ascii="宋体" w:hAnsi="宋体" w:cs="宋体"/>
          <w:color w:val="auto"/>
          <w:sz w:val="24"/>
          <w:szCs w:val="32"/>
          <w:highlight w:val="none"/>
          <w:lang w:val="zh-CN"/>
        </w:rPr>
      </w:pPr>
    </w:p>
    <w:p w14:paraId="64E678C7">
      <w:pPr>
        <w:shd w:val="clear" w:color="auto"/>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供应商名称（公章）：</w:t>
      </w:r>
    </w:p>
    <w:p w14:paraId="70B7B46D">
      <w:pPr>
        <w:shd w:val="clear" w:color="auto"/>
        <w:spacing w:line="360" w:lineRule="auto"/>
        <w:rPr>
          <w:rFonts w:hint="eastAsia" w:ascii="宋体" w:hAnsi="宋体" w:cs="宋体"/>
          <w:color w:val="auto"/>
          <w:sz w:val="24"/>
          <w:szCs w:val="32"/>
          <w:highlight w:val="none"/>
        </w:rPr>
      </w:pPr>
    </w:p>
    <w:p w14:paraId="2E12D162">
      <w:pPr>
        <w:shd w:val="clear" w:color="auto"/>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lang w:eastAsia="zh-CN"/>
        </w:rPr>
        <w:t>法定代表人或授权委托代理人（签字或盖章）</w:t>
      </w:r>
      <w:r>
        <w:rPr>
          <w:rFonts w:hint="eastAsia" w:ascii="宋体" w:hAnsi="宋体" w:cs="宋体"/>
          <w:color w:val="auto"/>
          <w:sz w:val="24"/>
          <w:szCs w:val="32"/>
          <w:highlight w:val="none"/>
        </w:rPr>
        <w:t>：</w:t>
      </w:r>
    </w:p>
    <w:p w14:paraId="5D637FCE">
      <w:pPr>
        <w:shd w:val="clear" w:color="auto"/>
        <w:spacing w:line="360" w:lineRule="auto"/>
        <w:rPr>
          <w:rFonts w:hint="eastAsia" w:ascii="宋体" w:hAnsi="宋体" w:cs="宋体"/>
          <w:color w:val="auto"/>
          <w:sz w:val="24"/>
          <w:szCs w:val="32"/>
          <w:highlight w:val="none"/>
        </w:rPr>
      </w:pPr>
    </w:p>
    <w:p w14:paraId="44DACD70">
      <w:pPr>
        <w:shd w:val="clear" w:color="auto"/>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日</w:t>
      </w:r>
    </w:p>
    <w:p w14:paraId="7D5E63D3">
      <w:pPr>
        <w:shd w:val="clear" w:color="auto"/>
        <w:spacing w:line="360" w:lineRule="auto"/>
        <w:rPr>
          <w:rFonts w:hint="eastAsia" w:ascii="宋体" w:hAnsi="宋体" w:cs="宋体"/>
          <w:color w:val="auto"/>
          <w:sz w:val="24"/>
          <w:szCs w:val="32"/>
          <w:highlight w:val="none"/>
        </w:rPr>
      </w:pPr>
    </w:p>
    <w:p w14:paraId="5EB657CA">
      <w:pPr>
        <w:shd w:val="clear" w:color="auto"/>
        <w:spacing w:line="360" w:lineRule="auto"/>
        <w:rPr>
          <w:rFonts w:hint="eastAsia" w:ascii="宋体" w:hAnsi="宋体" w:cs="宋体"/>
          <w:color w:val="auto"/>
          <w:sz w:val="24"/>
          <w:szCs w:val="32"/>
          <w:highlight w:val="none"/>
        </w:rPr>
      </w:pPr>
    </w:p>
    <w:p w14:paraId="52233C28">
      <w:pPr>
        <w:shd w:val="clear" w:color="auto"/>
        <w:spacing w:line="360" w:lineRule="auto"/>
        <w:rPr>
          <w:rFonts w:hint="eastAsia" w:ascii="宋体" w:hAnsi="宋体" w:cs="宋体"/>
          <w:color w:val="auto"/>
          <w:sz w:val="24"/>
          <w:szCs w:val="32"/>
          <w:highlight w:val="none"/>
        </w:rPr>
      </w:pPr>
    </w:p>
    <w:p w14:paraId="04C24005">
      <w:pPr>
        <w:shd w:val="clear" w:color="auto"/>
        <w:spacing w:line="360" w:lineRule="auto"/>
        <w:rPr>
          <w:rFonts w:hint="eastAsia" w:ascii="宋体" w:hAnsi="宋体" w:cs="宋体"/>
          <w:color w:val="auto"/>
          <w:sz w:val="24"/>
          <w:szCs w:val="32"/>
          <w:highlight w:val="none"/>
        </w:rPr>
      </w:pPr>
    </w:p>
    <w:p w14:paraId="264ABB1C">
      <w:pPr>
        <w:shd w:val="clear" w:color="auto"/>
        <w:spacing w:line="360" w:lineRule="auto"/>
        <w:rPr>
          <w:rFonts w:hint="eastAsia" w:ascii="宋体" w:hAnsi="宋体" w:cs="宋体"/>
          <w:color w:val="auto"/>
          <w:sz w:val="24"/>
          <w:szCs w:val="32"/>
          <w:highlight w:val="none"/>
        </w:rPr>
      </w:pPr>
    </w:p>
    <w:p w14:paraId="615E83BD">
      <w:pPr>
        <w:shd w:val="clear" w:color="auto"/>
        <w:spacing w:line="360" w:lineRule="auto"/>
        <w:rPr>
          <w:rFonts w:hint="eastAsia" w:ascii="宋体" w:hAnsi="宋体" w:cs="宋体"/>
          <w:color w:val="auto"/>
          <w:sz w:val="24"/>
          <w:szCs w:val="32"/>
          <w:highlight w:val="none"/>
        </w:rPr>
      </w:pPr>
    </w:p>
    <w:p w14:paraId="7191FAC7">
      <w:pPr>
        <w:shd w:val="clear" w:color="auto"/>
        <w:spacing w:line="360" w:lineRule="auto"/>
        <w:rPr>
          <w:rFonts w:hint="eastAsia" w:ascii="宋体" w:hAnsi="宋体" w:cs="宋体"/>
          <w:color w:val="auto"/>
          <w:sz w:val="24"/>
          <w:szCs w:val="32"/>
          <w:highlight w:val="none"/>
        </w:rPr>
      </w:pPr>
    </w:p>
    <w:p w14:paraId="139D78FF">
      <w:pPr>
        <w:shd w:val="clear" w:color="auto"/>
        <w:spacing w:line="360" w:lineRule="auto"/>
        <w:rPr>
          <w:rFonts w:hint="eastAsia" w:ascii="宋体" w:hAnsi="宋体" w:cs="宋体"/>
          <w:color w:val="auto"/>
          <w:sz w:val="24"/>
          <w:szCs w:val="32"/>
          <w:highlight w:val="none"/>
        </w:rPr>
      </w:pPr>
    </w:p>
    <w:p w14:paraId="00EC7E8F">
      <w:pPr>
        <w:shd w:val="clear" w:color="auto"/>
        <w:spacing w:line="360" w:lineRule="auto"/>
        <w:rPr>
          <w:rFonts w:hint="eastAsia" w:ascii="宋体" w:hAnsi="宋体" w:cs="宋体"/>
          <w:color w:val="auto"/>
          <w:sz w:val="24"/>
          <w:szCs w:val="32"/>
          <w:highlight w:val="none"/>
        </w:rPr>
      </w:pPr>
    </w:p>
    <w:p w14:paraId="1BDB302A">
      <w:pPr>
        <w:shd w:val="clear" w:color="auto"/>
        <w:spacing w:line="360" w:lineRule="auto"/>
        <w:rPr>
          <w:rFonts w:ascii="宋体"/>
          <w:color w:val="auto"/>
          <w:sz w:val="24"/>
          <w:szCs w:val="24"/>
          <w:highlight w:val="none"/>
        </w:rPr>
      </w:pPr>
    </w:p>
    <w:p w14:paraId="4E2A6AAF">
      <w:pPr>
        <w:shd w:val="clear" w:color="auto"/>
        <w:spacing w:line="360" w:lineRule="auto"/>
        <w:rPr>
          <w:rFonts w:ascii="宋体"/>
          <w:color w:val="auto"/>
          <w:sz w:val="24"/>
          <w:szCs w:val="24"/>
          <w:highlight w:val="none"/>
        </w:rPr>
      </w:pPr>
    </w:p>
    <w:p w14:paraId="0545B164">
      <w:pPr>
        <w:shd w:val="clear" w:color="auto"/>
        <w:spacing w:line="360" w:lineRule="auto"/>
        <w:jc w:val="center"/>
        <w:outlineLvl w:val="0"/>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第二部分 商务与技术文件目录</w:t>
      </w:r>
    </w:p>
    <w:p w14:paraId="74C59C2D">
      <w:pPr>
        <w:shd w:val="clear" w:color="auto"/>
        <w:spacing w:line="360" w:lineRule="auto"/>
        <w:rPr>
          <w:rFonts w:hint="eastAsia" w:ascii="宋体" w:eastAsia="宋体"/>
          <w:color w:val="auto"/>
          <w:sz w:val="24"/>
          <w:szCs w:val="24"/>
          <w:highlight w:val="none"/>
        </w:rPr>
      </w:pPr>
    </w:p>
    <w:p w14:paraId="23A9529C">
      <w:pPr>
        <w:shd w:val="clear" w:color="auto"/>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1</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rPr>
        <w:t>投标人情况介绍（附件5）；</w:t>
      </w:r>
    </w:p>
    <w:p w14:paraId="1775A48D">
      <w:pPr>
        <w:shd w:val="clear" w:color="auto"/>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2</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rPr>
        <w:t>投标方案描述：</w:t>
      </w:r>
    </w:p>
    <w:p w14:paraId="3B4BC07F">
      <w:pPr>
        <w:shd w:val="clear" w:color="auto"/>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A.项目需求的理解与分析(投标人对项目现状及需求的理解情况，对项目现状和需求描述的全面性、准确性、针对性，对项目重点、难点的把握，解决方案及合理化建议)。</w:t>
      </w:r>
    </w:p>
    <w:p w14:paraId="4DF381F2">
      <w:pPr>
        <w:shd w:val="clear" w:color="auto"/>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B.项目组织实施方案（包括确保项目服务质量的措施或方案、项目实施人员及项目负责人的资质、类似经验及社保证明等）。</w:t>
      </w:r>
    </w:p>
    <w:p w14:paraId="191AD47A">
      <w:pPr>
        <w:shd w:val="clear" w:color="auto"/>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（可根据投标人对招标任务的理解和自身情况编制，利用投标文件中承诺提供的设备、人员等资源围绕采购人的服务质量要求、工作的实际要求如何实现这些要求，如何保质保量按时完成任务。）</w:t>
      </w:r>
    </w:p>
    <w:p w14:paraId="7A46EFA0">
      <w:pPr>
        <w:shd w:val="clear" w:color="auto"/>
        <w:spacing w:line="360" w:lineRule="auto"/>
        <w:ind w:firstLine="560" w:firstLineChars="200"/>
        <w:rPr>
          <w:rFonts w:hint="eastAsia" w:ascii="宋体" w:hAnsi="宋体" w:eastAsia="宋体" w:cs="宋体"/>
          <w:color w:val="auto"/>
          <w:sz w:val="28"/>
          <w:szCs w:val="36"/>
          <w:highlight w:val="none"/>
        </w:rPr>
      </w:pPr>
      <w:r>
        <w:rPr>
          <w:rFonts w:hint="eastAsia" w:ascii="宋体" w:hAnsi="宋体" w:cs="宋体"/>
          <w:color w:val="auto"/>
          <w:sz w:val="28"/>
          <w:szCs w:val="36"/>
          <w:highlight w:val="none"/>
          <w:lang w:val="en-US" w:eastAsia="zh-CN"/>
        </w:rPr>
        <w:t>C.</w:t>
      </w:r>
      <w:r>
        <w:rPr>
          <w:rFonts w:hint="eastAsia" w:ascii="宋体" w:hAnsi="宋体" w:eastAsia="宋体" w:cs="宋体"/>
          <w:color w:val="auto"/>
          <w:sz w:val="28"/>
          <w:szCs w:val="36"/>
          <w:highlight w:val="none"/>
        </w:rPr>
        <w:t>项目实施人员一览表（附件6）；</w:t>
      </w:r>
    </w:p>
    <w:p w14:paraId="7472200B">
      <w:pPr>
        <w:shd w:val="clear" w:color="auto"/>
        <w:spacing w:line="360" w:lineRule="auto"/>
        <w:ind w:firstLine="560" w:firstLineChars="200"/>
        <w:rPr>
          <w:rFonts w:hint="eastAsia" w:ascii="宋体" w:hAnsi="宋体" w:eastAsia="宋体" w:cs="宋体"/>
          <w:color w:val="auto"/>
          <w:sz w:val="28"/>
          <w:szCs w:val="36"/>
          <w:highlight w:val="none"/>
        </w:rPr>
      </w:pPr>
      <w:r>
        <w:rPr>
          <w:rFonts w:hint="eastAsia" w:ascii="宋体" w:hAnsi="宋体" w:cs="宋体"/>
          <w:color w:val="auto"/>
          <w:sz w:val="28"/>
          <w:szCs w:val="36"/>
          <w:highlight w:val="none"/>
          <w:lang w:val="en-US" w:eastAsia="zh-CN"/>
        </w:rPr>
        <w:t>D.</w:t>
      </w:r>
      <w:r>
        <w:rPr>
          <w:rFonts w:hint="eastAsia" w:ascii="宋体" w:hAnsi="宋体" w:eastAsia="宋体" w:cs="宋体"/>
          <w:color w:val="auto"/>
          <w:sz w:val="28"/>
          <w:szCs w:val="36"/>
          <w:highlight w:val="none"/>
        </w:rPr>
        <w:t>项目负责人资格情况表</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rPr>
        <w:t>附件7</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rPr>
        <w:t xml:space="preserve">； </w:t>
      </w:r>
    </w:p>
    <w:p w14:paraId="448E86B8">
      <w:pPr>
        <w:shd w:val="clear" w:color="auto"/>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3</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rPr>
        <w:t>技术需求响应表（附件8）；</w:t>
      </w:r>
    </w:p>
    <w:p w14:paraId="58AAA936">
      <w:pPr>
        <w:shd w:val="clear" w:color="auto"/>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4</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rPr>
        <w:t>证书一览表（附件9）；</w:t>
      </w:r>
    </w:p>
    <w:p w14:paraId="7B00ABE8">
      <w:pPr>
        <w:shd w:val="clear" w:color="auto"/>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5</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rPr>
        <w:t>投标人类似项目实施情况一览表（附件10）；</w:t>
      </w:r>
    </w:p>
    <w:p w14:paraId="0B3A9C5A">
      <w:pPr>
        <w:shd w:val="clear" w:color="auto"/>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6</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rPr>
        <w:t>资信及商务需求响应表（附件11）；</w:t>
      </w:r>
    </w:p>
    <w:p w14:paraId="2AA6694B">
      <w:pPr>
        <w:shd w:val="clear" w:color="auto"/>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7</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rPr>
        <w:t>售后服务情况表（附件12）；</w:t>
      </w:r>
    </w:p>
    <w:p w14:paraId="2FF91F28">
      <w:pPr>
        <w:shd w:val="clear" w:color="auto"/>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8</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rPr>
        <w:t>投标人需要说明的其他内容。（包括可能影响投标人商务与技术文件评分的各类证明材料）</w:t>
      </w:r>
    </w:p>
    <w:p w14:paraId="747643BF">
      <w:pPr>
        <w:shd w:val="clear" w:color="auto"/>
        <w:spacing w:line="360" w:lineRule="auto"/>
        <w:rPr>
          <w:rFonts w:hint="eastAsia" w:ascii="宋体" w:hAnsi="宋体" w:eastAsia="宋体" w:cs="宋体"/>
          <w:color w:val="auto"/>
          <w:sz w:val="24"/>
          <w:szCs w:val="32"/>
          <w:highlight w:val="none"/>
        </w:rPr>
      </w:pPr>
    </w:p>
    <w:p w14:paraId="4AB3BC94">
      <w:pPr>
        <w:shd w:val="clear" w:color="auto"/>
        <w:spacing w:line="360" w:lineRule="auto"/>
        <w:rPr>
          <w:rFonts w:hint="eastAsia" w:ascii="宋体" w:hAnsi="宋体" w:eastAsia="宋体" w:cs="宋体"/>
          <w:color w:val="auto"/>
          <w:sz w:val="24"/>
          <w:szCs w:val="32"/>
          <w:highlight w:val="none"/>
        </w:rPr>
      </w:pPr>
    </w:p>
    <w:p w14:paraId="66D20F70">
      <w:pPr>
        <w:shd w:val="clear" w:color="auto"/>
        <w:rPr>
          <w:rFonts w:hint="eastAsia" w:ascii="宋体" w:eastAsia="宋体"/>
          <w:b/>
          <w:bCs/>
          <w:color w:val="auto"/>
          <w:sz w:val="28"/>
          <w:szCs w:val="28"/>
          <w:highlight w:val="none"/>
          <w:lang w:val="en-US" w:eastAsia="zh-CN"/>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5</w:t>
      </w:r>
    </w:p>
    <w:p w14:paraId="01428BAC">
      <w:pPr>
        <w:shd w:val="clear" w:color="auto"/>
        <w:spacing w:line="360" w:lineRule="auto"/>
        <w:jc w:val="center"/>
        <w:outlineLvl w:val="0"/>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投标人基本情况表</w:t>
      </w:r>
    </w:p>
    <w:p w14:paraId="5C0F3261">
      <w:pPr>
        <w:shd w:val="clear" w:color="auto"/>
        <w:spacing w:line="360" w:lineRule="auto"/>
        <w:rPr>
          <w:rFonts w:ascii="宋体"/>
          <w:color w:val="auto"/>
          <w:sz w:val="24"/>
          <w:szCs w:val="24"/>
          <w:highlight w:val="none"/>
        </w:rPr>
      </w:pPr>
    </w:p>
    <w:tbl>
      <w:tblPr>
        <w:tblStyle w:val="29"/>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5386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noWrap w:val="0"/>
            <w:vAlign w:val="center"/>
          </w:tcPr>
          <w:p w14:paraId="7BE33730">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企业名称</w:t>
            </w:r>
          </w:p>
        </w:tc>
        <w:tc>
          <w:tcPr>
            <w:tcW w:w="3979" w:type="dxa"/>
            <w:gridSpan w:val="6"/>
            <w:noWrap w:val="0"/>
            <w:vAlign w:val="center"/>
          </w:tcPr>
          <w:p w14:paraId="50F5355D">
            <w:pPr>
              <w:shd w:val="clear" w:color="auto"/>
              <w:spacing w:line="360" w:lineRule="auto"/>
              <w:jc w:val="center"/>
              <w:rPr>
                <w:rFonts w:ascii="宋体"/>
                <w:color w:val="auto"/>
                <w:sz w:val="24"/>
                <w:szCs w:val="24"/>
                <w:highlight w:val="none"/>
              </w:rPr>
            </w:pPr>
          </w:p>
        </w:tc>
        <w:tc>
          <w:tcPr>
            <w:tcW w:w="2001" w:type="dxa"/>
            <w:gridSpan w:val="3"/>
            <w:noWrap w:val="0"/>
            <w:vAlign w:val="center"/>
          </w:tcPr>
          <w:p w14:paraId="36C3E452">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法人代表</w:t>
            </w:r>
          </w:p>
        </w:tc>
        <w:tc>
          <w:tcPr>
            <w:tcW w:w="2151" w:type="dxa"/>
            <w:gridSpan w:val="2"/>
            <w:noWrap w:val="0"/>
            <w:vAlign w:val="center"/>
          </w:tcPr>
          <w:p w14:paraId="790B7750">
            <w:pPr>
              <w:shd w:val="clear" w:color="auto"/>
              <w:spacing w:line="360" w:lineRule="auto"/>
              <w:jc w:val="center"/>
              <w:rPr>
                <w:rFonts w:ascii="宋体"/>
                <w:color w:val="auto"/>
                <w:sz w:val="24"/>
                <w:szCs w:val="24"/>
                <w:highlight w:val="none"/>
              </w:rPr>
            </w:pPr>
          </w:p>
        </w:tc>
      </w:tr>
      <w:tr w14:paraId="6B26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noWrap w:val="0"/>
            <w:vAlign w:val="center"/>
          </w:tcPr>
          <w:p w14:paraId="0B21CE54">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地址</w:t>
            </w:r>
          </w:p>
        </w:tc>
        <w:tc>
          <w:tcPr>
            <w:tcW w:w="3979" w:type="dxa"/>
            <w:gridSpan w:val="6"/>
            <w:noWrap w:val="0"/>
            <w:vAlign w:val="center"/>
          </w:tcPr>
          <w:p w14:paraId="454D5C96">
            <w:pPr>
              <w:shd w:val="clear" w:color="auto"/>
              <w:spacing w:line="360" w:lineRule="auto"/>
              <w:jc w:val="center"/>
              <w:rPr>
                <w:rFonts w:ascii="宋体"/>
                <w:color w:val="auto"/>
                <w:sz w:val="24"/>
                <w:szCs w:val="24"/>
                <w:highlight w:val="none"/>
              </w:rPr>
            </w:pPr>
          </w:p>
        </w:tc>
        <w:tc>
          <w:tcPr>
            <w:tcW w:w="2001" w:type="dxa"/>
            <w:gridSpan w:val="3"/>
            <w:noWrap w:val="0"/>
            <w:vAlign w:val="center"/>
          </w:tcPr>
          <w:p w14:paraId="32B477A4">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企业性质</w:t>
            </w:r>
          </w:p>
        </w:tc>
        <w:tc>
          <w:tcPr>
            <w:tcW w:w="2151" w:type="dxa"/>
            <w:gridSpan w:val="2"/>
            <w:noWrap w:val="0"/>
            <w:vAlign w:val="center"/>
          </w:tcPr>
          <w:p w14:paraId="14F94278">
            <w:pPr>
              <w:shd w:val="clear" w:color="auto"/>
              <w:spacing w:line="360" w:lineRule="auto"/>
              <w:jc w:val="center"/>
              <w:rPr>
                <w:rFonts w:ascii="宋体"/>
                <w:color w:val="auto"/>
                <w:sz w:val="24"/>
                <w:szCs w:val="24"/>
                <w:highlight w:val="none"/>
              </w:rPr>
            </w:pPr>
          </w:p>
        </w:tc>
      </w:tr>
      <w:tr w14:paraId="6C7E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noWrap w:val="0"/>
            <w:vAlign w:val="center"/>
          </w:tcPr>
          <w:p w14:paraId="1EC5AB11">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股东姓名</w:t>
            </w:r>
          </w:p>
        </w:tc>
        <w:tc>
          <w:tcPr>
            <w:tcW w:w="701" w:type="dxa"/>
            <w:noWrap w:val="0"/>
            <w:vAlign w:val="center"/>
          </w:tcPr>
          <w:p w14:paraId="7966D956">
            <w:pPr>
              <w:shd w:val="clear" w:color="auto"/>
              <w:spacing w:line="360" w:lineRule="auto"/>
              <w:jc w:val="center"/>
              <w:rPr>
                <w:rFonts w:ascii="宋体"/>
                <w:color w:val="auto"/>
                <w:sz w:val="24"/>
                <w:szCs w:val="24"/>
                <w:highlight w:val="none"/>
              </w:rPr>
            </w:pPr>
          </w:p>
        </w:tc>
        <w:tc>
          <w:tcPr>
            <w:tcW w:w="910" w:type="dxa"/>
            <w:gridSpan w:val="2"/>
            <w:noWrap w:val="0"/>
            <w:vAlign w:val="center"/>
          </w:tcPr>
          <w:p w14:paraId="5FDBE074">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股权结构（</w:t>
            </w:r>
            <w:r>
              <w:rPr>
                <w:rFonts w:ascii="宋体" w:hAnsi="宋体" w:cs="宋体"/>
                <w:color w:val="auto"/>
                <w:sz w:val="24"/>
                <w:szCs w:val="24"/>
                <w:highlight w:val="none"/>
              </w:rPr>
              <w:t>%</w:t>
            </w:r>
            <w:r>
              <w:rPr>
                <w:rFonts w:hint="eastAsia" w:ascii="宋体" w:hAnsi="宋体" w:cs="宋体"/>
                <w:color w:val="auto"/>
                <w:sz w:val="24"/>
                <w:szCs w:val="24"/>
                <w:highlight w:val="none"/>
              </w:rPr>
              <w:t>）</w:t>
            </w:r>
          </w:p>
        </w:tc>
        <w:tc>
          <w:tcPr>
            <w:tcW w:w="2368" w:type="dxa"/>
            <w:gridSpan w:val="3"/>
            <w:noWrap w:val="0"/>
            <w:vAlign w:val="center"/>
          </w:tcPr>
          <w:p w14:paraId="04CDF378">
            <w:pPr>
              <w:shd w:val="clear" w:color="auto"/>
              <w:spacing w:line="360" w:lineRule="auto"/>
              <w:jc w:val="center"/>
              <w:rPr>
                <w:rFonts w:ascii="宋体"/>
                <w:color w:val="auto"/>
                <w:sz w:val="24"/>
                <w:szCs w:val="24"/>
                <w:highlight w:val="none"/>
              </w:rPr>
            </w:pPr>
          </w:p>
          <w:p w14:paraId="04F1A83F">
            <w:pPr>
              <w:shd w:val="clear" w:color="auto"/>
              <w:spacing w:line="360" w:lineRule="auto"/>
              <w:jc w:val="center"/>
              <w:rPr>
                <w:rFonts w:ascii="宋体"/>
                <w:color w:val="auto"/>
                <w:sz w:val="24"/>
                <w:szCs w:val="24"/>
                <w:highlight w:val="none"/>
              </w:rPr>
            </w:pPr>
          </w:p>
        </w:tc>
        <w:tc>
          <w:tcPr>
            <w:tcW w:w="2001" w:type="dxa"/>
            <w:gridSpan w:val="3"/>
            <w:noWrap w:val="0"/>
            <w:vAlign w:val="center"/>
          </w:tcPr>
          <w:p w14:paraId="10BA8BFE">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股东关系</w:t>
            </w:r>
          </w:p>
        </w:tc>
        <w:tc>
          <w:tcPr>
            <w:tcW w:w="2151" w:type="dxa"/>
            <w:gridSpan w:val="2"/>
            <w:noWrap w:val="0"/>
            <w:vAlign w:val="center"/>
          </w:tcPr>
          <w:p w14:paraId="4890E28A">
            <w:pPr>
              <w:shd w:val="clear" w:color="auto"/>
              <w:spacing w:line="360" w:lineRule="auto"/>
              <w:jc w:val="center"/>
              <w:rPr>
                <w:rFonts w:ascii="宋体"/>
                <w:color w:val="auto"/>
                <w:sz w:val="24"/>
                <w:szCs w:val="24"/>
                <w:highlight w:val="none"/>
              </w:rPr>
            </w:pPr>
          </w:p>
        </w:tc>
      </w:tr>
      <w:tr w14:paraId="3779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noWrap w:val="0"/>
            <w:vAlign w:val="center"/>
          </w:tcPr>
          <w:p w14:paraId="0739F666">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联系人姓名</w:t>
            </w:r>
          </w:p>
        </w:tc>
        <w:tc>
          <w:tcPr>
            <w:tcW w:w="701" w:type="dxa"/>
            <w:vMerge w:val="restart"/>
            <w:tcBorders>
              <w:top w:val="nil"/>
            </w:tcBorders>
            <w:noWrap w:val="0"/>
            <w:vAlign w:val="center"/>
          </w:tcPr>
          <w:p w14:paraId="2B54B6DB">
            <w:pPr>
              <w:shd w:val="clear" w:color="auto"/>
              <w:spacing w:line="360" w:lineRule="auto"/>
              <w:jc w:val="center"/>
              <w:rPr>
                <w:rFonts w:ascii="宋体"/>
                <w:color w:val="auto"/>
                <w:sz w:val="24"/>
                <w:szCs w:val="24"/>
                <w:highlight w:val="none"/>
              </w:rPr>
            </w:pPr>
          </w:p>
        </w:tc>
        <w:tc>
          <w:tcPr>
            <w:tcW w:w="910" w:type="dxa"/>
            <w:gridSpan w:val="2"/>
            <w:tcBorders>
              <w:top w:val="nil"/>
            </w:tcBorders>
            <w:noWrap w:val="0"/>
            <w:vAlign w:val="center"/>
          </w:tcPr>
          <w:p w14:paraId="2059A592">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固定电话</w:t>
            </w:r>
          </w:p>
        </w:tc>
        <w:tc>
          <w:tcPr>
            <w:tcW w:w="2368" w:type="dxa"/>
            <w:gridSpan w:val="3"/>
            <w:tcBorders>
              <w:top w:val="nil"/>
            </w:tcBorders>
            <w:noWrap w:val="0"/>
            <w:vAlign w:val="center"/>
          </w:tcPr>
          <w:p w14:paraId="39B599F8">
            <w:pPr>
              <w:shd w:val="clear" w:color="auto"/>
              <w:spacing w:line="360" w:lineRule="auto"/>
              <w:jc w:val="center"/>
              <w:rPr>
                <w:rFonts w:ascii="宋体"/>
                <w:color w:val="auto"/>
                <w:sz w:val="24"/>
                <w:szCs w:val="24"/>
                <w:highlight w:val="none"/>
              </w:rPr>
            </w:pPr>
          </w:p>
          <w:p w14:paraId="56F91B4C">
            <w:pPr>
              <w:shd w:val="clear" w:color="auto"/>
              <w:spacing w:line="360" w:lineRule="auto"/>
              <w:jc w:val="center"/>
              <w:rPr>
                <w:rFonts w:ascii="宋体"/>
                <w:color w:val="auto"/>
                <w:sz w:val="24"/>
                <w:szCs w:val="24"/>
                <w:highlight w:val="none"/>
              </w:rPr>
            </w:pPr>
          </w:p>
        </w:tc>
        <w:tc>
          <w:tcPr>
            <w:tcW w:w="2001" w:type="dxa"/>
            <w:gridSpan w:val="3"/>
            <w:vMerge w:val="restart"/>
            <w:noWrap w:val="0"/>
            <w:vAlign w:val="center"/>
          </w:tcPr>
          <w:p w14:paraId="0DF37BBF">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传真</w:t>
            </w:r>
          </w:p>
        </w:tc>
        <w:tc>
          <w:tcPr>
            <w:tcW w:w="2151" w:type="dxa"/>
            <w:gridSpan w:val="2"/>
            <w:vMerge w:val="restart"/>
            <w:noWrap w:val="0"/>
            <w:vAlign w:val="center"/>
          </w:tcPr>
          <w:p w14:paraId="69215188">
            <w:pPr>
              <w:shd w:val="clear" w:color="auto"/>
              <w:spacing w:line="360" w:lineRule="auto"/>
              <w:jc w:val="center"/>
              <w:rPr>
                <w:rFonts w:ascii="宋体"/>
                <w:color w:val="auto"/>
                <w:sz w:val="24"/>
                <w:szCs w:val="24"/>
                <w:highlight w:val="none"/>
              </w:rPr>
            </w:pPr>
          </w:p>
        </w:tc>
      </w:tr>
      <w:tr w14:paraId="5D30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center"/>
          </w:tcPr>
          <w:p w14:paraId="3CD25BFF">
            <w:pPr>
              <w:shd w:val="clear" w:color="auto"/>
              <w:spacing w:line="360" w:lineRule="auto"/>
              <w:jc w:val="center"/>
              <w:rPr>
                <w:rFonts w:ascii="宋体"/>
                <w:color w:val="auto"/>
                <w:sz w:val="24"/>
                <w:szCs w:val="24"/>
                <w:highlight w:val="none"/>
              </w:rPr>
            </w:pPr>
          </w:p>
        </w:tc>
        <w:tc>
          <w:tcPr>
            <w:tcW w:w="701" w:type="dxa"/>
            <w:vMerge w:val="continue"/>
            <w:noWrap w:val="0"/>
            <w:vAlign w:val="center"/>
          </w:tcPr>
          <w:p w14:paraId="29B33D84">
            <w:pPr>
              <w:shd w:val="clear" w:color="auto"/>
              <w:spacing w:line="360" w:lineRule="auto"/>
              <w:jc w:val="center"/>
              <w:rPr>
                <w:rFonts w:ascii="宋体"/>
                <w:color w:val="auto"/>
                <w:sz w:val="24"/>
                <w:szCs w:val="24"/>
                <w:highlight w:val="none"/>
              </w:rPr>
            </w:pPr>
          </w:p>
        </w:tc>
        <w:tc>
          <w:tcPr>
            <w:tcW w:w="910" w:type="dxa"/>
            <w:gridSpan w:val="2"/>
            <w:noWrap w:val="0"/>
            <w:vAlign w:val="center"/>
          </w:tcPr>
          <w:p w14:paraId="341F27C9">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手机</w:t>
            </w:r>
          </w:p>
        </w:tc>
        <w:tc>
          <w:tcPr>
            <w:tcW w:w="2368" w:type="dxa"/>
            <w:gridSpan w:val="3"/>
            <w:noWrap w:val="0"/>
            <w:vAlign w:val="center"/>
          </w:tcPr>
          <w:p w14:paraId="47E308DF">
            <w:pPr>
              <w:shd w:val="clear" w:color="auto"/>
              <w:spacing w:line="360" w:lineRule="auto"/>
              <w:jc w:val="center"/>
              <w:rPr>
                <w:rFonts w:ascii="宋体"/>
                <w:color w:val="auto"/>
                <w:sz w:val="24"/>
                <w:szCs w:val="24"/>
                <w:highlight w:val="none"/>
              </w:rPr>
            </w:pPr>
          </w:p>
        </w:tc>
        <w:tc>
          <w:tcPr>
            <w:tcW w:w="2001" w:type="dxa"/>
            <w:gridSpan w:val="3"/>
            <w:vMerge w:val="continue"/>
            <w:noWrap w:val="0"/>
            <w:vAlign w:val="center"/>
          </w:tcPr>
          <w:p w14:paraId="6E71C414">
            <w:pPr>
              <w:shd w:val="clear" w:color="auto"/>
              <w:spacing w:line="360" w:lineRule="auto"/>
              <w:jc w:val="center"/>
              <w:rPr>
                <w:rFonts w:ascii="宋体"/>
                <w:color w:val="auto"/>
                <w:sz w:val="24"/>
                <w:szCs w:val="24"/>
                <w:highlight w:val="none"/>
              </w:rPr>
            </w:pPr>
          </w:p>
        </w:tc>
        <w:tc>
          <w:tcPr>
            <w:tcW w:w="2151" w:type="dxa"/>
            <w:gridSpan w:val="2"/>
            <w:vMerge w:val="continue"/>
            <w:noWrap w:val="0"/>
            <w:vAlign w:val="center"/>
          </w:tcPr>
          <w:p w14:paraId="1DE17706">
            <w:pPr>
              <w:shd w:val="clear" w:color="auto"/>
              <w:spacing w:line="360" w:lineRule="auto"/>
              <w:jc w:val="center"/>
              <w:rPr>
                <w:rFonts w:ascii="宋体"/>
                <w:color w:val="auto"/>
                <w:sz w:val="24"/>
                <w:szCs w:val="24"/>
                <w:highlight w:val="none"/>
              </w:rPr>
            </w:pPr>
          </w:p>
        </w:tc>
      </w:tr>
      <w:tr w14:paraId="4B10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noWrap w:val="0"/>
            <w:vAlign w:val="center"/>
          </w:tcPr>
          <w:p w14:paraId="7F41C240">
            <w:pPr>
              <w:shd w:val="clear" w:color="auto"/>
              <w:spacing w:line="360" w:lineRule="auto"/>
              <w:jc w:val="center"/>
              <w:rPr>
                <w:rFonts w:ascii="宋体"/>
                <w:color w:val="auto"/>
                <w:sz w:val="24"/>
                <w:szCs w:val="24"/>
                <w:highlight w:val="none"/>
              </w:rPr>
            </w:pPr>
            <w:r>
              <w:rPr>
                <w:rFonts w:ascii="宋体" w:hAnsi="宋体" w:cs="宋体"/>
                <w:color w:val="auto"/>
                <w:sz w:val="24"/>
                <w:szCs w:val="24"/>
                <w:highlight w:val="none"/>
              </w:rPr>
              <w:t>1.</w:t>
            </w:r>
          </w:p>
          <w:p w14:paraId="7FD8517A">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w:t>
            </w:r>
          </w:p>
          <w:p w14:paraId="69DABCD0">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业</w:t>
            </w:r>
          </w:p>
          <w:p w14:paraId="52BD1190">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概</w:t>
            </w:r>
          </w:p>
          <w:p w14:paraId="1B21080B">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况</w:t>
            </w:r>
          </w:p>
        </w:tc>
        <w:tc>
          <w:tcPr>
            <w:tcW w:w="701" w:type="dxa"/>
            <w:tcBorders>
              <w:top w:val="nil"/>
            </w:tcBorders>
            <w:noWrap w:val="0"/>
            <w:vAlign w:val="center"/>
          </w:tcPr>
          <w:p w14:paraId="5EFCB5F2">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职工人数</w:t>
            </w:r>
          </w:p>
        </w:tc>
        <w:tc>
          <w:tcPr>
            <w:tcW w:w="910" w:type="dxa"/>
            <w:gridSpan w:val="2"/>
            <w:tcBorders>
              <w:top w:val="nil"/>
            </w:tcBorders>
            <w:noWrap w:val="0"/>
            <w:vAlign w:val="center"/>
          </w:tcPr>
          <w:p w14:paraId="32CC8D90">
            <w:pPr>
              <w:shd w:val="clear" w:color="auto"/>
              <w:spacing w:line="360" w:lineRule="auto"/>
              <w:jc w:val="center"/>
              <w:rPr>
                <w:rFonts w:ascii="宋体"/>
                <w:color w:val="auto"/>
                <w:sz w:val="24"/>
                <w:szCs w:val="24"/>
                <w:highlight w:val="none"/>
              </w:rPr>
            </w:pPr>
          </w:p>
        </w:tc>
        <w:tc>
          <w:tcPr>
            <w:tcW w:w="1163" w:type="dxa"/>
            <w:tcBorders>
              <w:top w:val="nil"/>
            </w:tcBorders>
            <w:noWrap w:val="0"/>
            <w:vAlign w:val="center"/>
          </w:tcPr>
          <w:p w14:paraId="0C5E323D">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具备大专以上学历人数</w:t>
            </w:r>
          </w:p>
        </w:tc>
        <w:tc>
          <w:tcPr>
            <w:tcW w:w="1205" w:type="dxa"/>
            <w:gridSpan w:val="2"/>
            <w:tcBorders>
              <w:top w:val="nil"/>
            </w:tcBorders>
            <w:noWrap w:val="0"/>
            <w:vAlign w:val="center"/>
          </w:tcPr>
          <w:p w14:paraId="078400B3">
            <w:pPr>
              <w:shd w:val="clear" w:color="auto"/>
              <w:spacing w:line="360" w:lineRule="auto"/>
              <w:jc w:val="center"/>
              <w:rPr>
                <w:rFonts w:ascii="宋体"/>
                <w:color w:val="auto"/>
                <w:sz w:val="24"/>
                <w:szCs w:val="24"/>
                <w:highlight w:val="none"/>
              </w:rPr>
            </w:pPr>
          </w:p>
          <w:p w14:paraId="46A5022A">
            <w:pPr>
              <w:shd w:val="clear" w:color="auto"/>
              <w:spacing w:line="360" w:lineRule="auto"/>
              <w:jc w:val="center"/>
              <w:rPr>
                <w:rFonts w:ascii="宋体"/>
                <w:color w:val="auto"/>
                <w:sz w:val="24"/>
                <w:szCs w:val="24"/>
                <w:highlight w:val="none"/>
              </w:rPr>
            </w:pPr>
          </w:p>
          <w:p w14:paraId="3B27D2BB">
            <w:pPr>
              <w:shd w:val="clear" w:color="auto"/>
              <w:spacing w:line="360" w:lineRule="auto"/>
              <w:jc w:val="center"/>
              <w:rPr>
                <w:rFonts w:ascii="宋体"/>
                <w:color w:val="auto"/>
                <w:sz w:val="24"/>
                <w:szCs w:val="24"/>
                <w:highlight w:val="none"/>
              </w:rPr>
            </w:pPr>
          </w:p>
        </w:tc>
        <w:tc>
          <w:tcPr>
            <w:tcW w:w="2001" w:type="dxa"/>
            <w:gridSpan w:val="3"/>
            <w:noWrap w:val="0"/>
            <w:vAlign w:val="center"/>
          </w:tcPr>
          <w:p w14:paraId="330C0109">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国家授予技术职称人数</w:t>
            </w:r>
          </w:p>
        </w:tc>
        <w:tc>
          <w:tcPr>
            <w:tcW w:w="2151" w:type="dxa"/>
            <w:gridSpan w:val="2"/>
            <w:noWrap w:val="0"/>
            <w:vAlign w:val="center"/>
          </w:tcPr>
          <w:p w14:paraId="3299CB1B">
            <w:pPr>
              <w:shd w:val="clear" w:color="auto"/>
              <w:spacing w:line="360" w:lineRule="auto"/>
              <w:jc w:val="center"/>
              <w:rPr>
                <w:rFonts w:ascii="宋体"/>
                <w:color w:val="auto"/>
                <w:sz w:val="24"/>
                <w:szCs w:val="24"/>
                <w:highlight w:val="none"/>
              </w:rPr>
            </w:pPr>
          </w:p>
          <w:p w14:paraId="108D3EE7">
            <w:pPr>
              <w:shd w:val="clear" w:color="auto"/>
              <w:spacing w:line="360" w:lineRule="auto"/>
              <w:jc w:val="center"/>
              <w:rPr>
                <w:rFonts w:ascii="宋体"/>
                <w:color w:val="auto"/>
                <w:sz w:val="24"/>
                <w:szCs w:val="24"/>
                <w:highlight w:val="none"/>
              </w:rPr>
            </w:pPr>
          </w:p>
        </w:tc>
      </w:tr>
      <w:tr w14:paraId="79F7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center"/>
          </w:tcPr>
          <w:p w14:paraId="2C30842C">
            <w:pPr>
              <w:shd w:val="clear" w:color="auto"/>
              <w:spacing w:line="360" w:lineRule="auto"/>
              <w:jc w:val="center"/>
              <w:rPr>
                <w:rFonts w:ascii="宋体"/>
                <w:color w:val="auto"/>
                <w:sz w:val="24"/>
                <w:szCs w:val="24"/>
                <w:highlight w:val="none"/>
              </w:rPr>
            </w:pPr>
          </w:p>
        </w:tc>
        <w:tc>
          <w:tcPr>
            <w:tcW w:w="701" w:type="dxa"/>
            <w:noWrap w:val="0"/>
            <w:vAlign w:val="center"/>
          </w:tcPr>
          <w:p w14:paraId="4CE2AEDF">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占地面积</w:t>
            </w:r>
          </w:p>
        </w:tc>
        <w:tc>
          <w:tcPr>
            <w:tcW w:w="910" w:type="dxa"/>
            <w:gridSpan w:val="2"/>
            <w:noWrap w:val="0"/>
            <w:vAlign w:val="center"/>
          </w:tcPr>
          <w:p w14:paraId="5712121E">
            <w:pPr>
              <w:shd w:val="clear" w:color="auto"/>
              <w:spacing w:line="360" w:lineRule="auto"/>
              <w:jc w:val="center"/>
              <w:rPr>
                <w:rFonts w:ascii="宋体"/>
                <w:color w:val="auto"/>
                <w:sz w:val="24"/>
                <w:szCs w:val="24"/>
                <w:highlight w:val="none"/>
              </w:rPr>
            </w:pPr>
          </w:p>
        </w:tc>
        <w:tc>
          <w:tcPr>
            <w:tcW w:w="1163" w:type="dxa"/>
            <w:noWrap w:val="0"/>
            <w:vAlign w:val="center"/>
          </w:tcPr>
          <w:p w14:paraId="6FE041FE">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建筑面积</w:t>
            </w:r>
          </w:p>
        </w:tc>
        <w:tc>
          <w:tcPr>
            <w:tcW w:w="1205" w:type="dxa"/>
            <w:gridSpan w:val="2"/>
            <w:noWrap w:val="0"/>
            <w:vAlign w:val="center"/>
          </w:tcPr>
          <w:p w14:paraId="2BA8A598">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平方米</w:t>
            </w:r>
          </w:p>
          <w:p w14:paraId="5B924B95">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□自有</w:t>
            </w:r>
          </w:p>
          <w:p w14:paraId="3BAE4BCA">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□租赁</w:t>
            </w:r>
          </w:p>
        </w:tc>
        <w:tc>
          <w:tcPr>
            <w:tcW w:w="2001" w:type="dxa"/>
            <w:gridSpan w:val="3"/>
            <w:noWrap w:val="0"/>
            <w:vAlign w:val="center"/>
          </w:tcPr>
          <w:p w14:paraId="6C9DF4A3">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生产经营场所及场所的设施与设备</w:t>
            </w:r>
          </w:p>
        </w:tc>
        <w:tc>
          <w:tcPr>
            <w:tcW w:w="2151" w:type="dxa"/>
            <w:gridSpan w:val="2"/>
            <w:noWrap w:val="0"/>
            <w:vAlign w:val="center"/>
          </w:tcPr>
          <w:p w14:paraId="4D201C86">
            <w:pPr>
              <w:shd w:val="clear" w:color="auto"/>
              <w:spacing w:line="360" w:lineRule="auto"/>
              <w:jc w:val="center"/>
              <w:rPr>
                <w:rFonts w:ascii="宋体"/>
                <w:color w:val="auto"/>
                <w:sz w:val="24"/>
                <w:szCs w:val="24"/>
                <w:highlight w:val="none"/>
              </w:rPr>
            </w:pPr>
          </w:p>
        </w:tc>
      </w:tr>
      <w:tr w14:paraId="5ED9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center"/>
          </w:tcPr>
          <w:p w14:paraId="479B1A4B">
            <w:pPr>
              <w:shd w:val="clear" w:color="auto"/>
              <w:spacing w:line="360" w:lineRule="auto"/>
              <w:jc w:val="center"/>
              <w:rPr>
                <w:rFonts w:ascii="宋体"/>
                <w:color w:val="auto"/>
                <w:sz w:val="24"/>
                <w:szCs w:val="24"/>
                <w:highlight w:val="none"/>
              </w:rPr>
            </w:pPr>
          </w:p>
        </w:tc>
        <w:tc>
          <w:tcPr>
            <w:tcW w:w="701" w:type="dxa"/>
            <w:noWrap w:val="0"/>
            <w:vAlign w:val="center"/>
          </w:tcPr>
          <w:p w14:paraId="440A2535">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注册资金</w:t>
            </w:r>
          </w:p>
        </w:tc>
        <w:tc>
          <w:tcPr>
            <w:tcW w:w="910" w:type="dxa"/>
            <w:gridSpan w:val="2"/>
            <w:noWrap w:val="0"/>
            <w:vAlign w:val="center"/>
          </w:tcPr>
          <w:p w14:paraId="22584DAE">
            <w:pPr>
              <w:shd w:val="clear" w:color="auto"/>
              <w:spacing w:line="360" w:lineRule="auto"/>
              <w:jc w:val="center"/>
              <w:rPr>
                <w:rFonts w:ascii="宋体"/>
                <w:color w:val="auto"/>
                <w:sz w:val="24"/>
                <w:szCs w:val="24"/>
                <w:highlight w:val="none"/>
              </w:rPr>
            </w:pPr>
          </w:p>
        </w:tc>
        <w:tc>
          <w:tcPr>
            <w:tcW w:w="1163" w:type="dxa"/>
            <w:noWrap w:val="0"/>
            <w:vAlign w:val="center"/>
          </w:tcPr>
          <w:p w14:paraId="53F0FB99">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注册发证机关</w:t>
            </w:r>
          </w:p>
        </w:tc>
        <w:tc>
          <w:tcPr>
            <w:tcW w:w="3206" w:type="dxa"/>
            <w:gridSpan w:val="5"/>
            <w:noWrap w:val="0"/>
            <w:vAlign w:val="center"/>
          </w:tcPr>
          <w:p w14:paraId="310D9A3D">
            <w:pPr>
              <w:shd w:val="clear" w:color="auto"/>
              <w:spacing w:line="360" w:lineRule="auto"/>
              <w:jc w:val="center"/>
              <w:rPr>
                <w:rFonts w:ascii="宋体"/>
                <w:color w:val="auto"/>
                <w:sz w:val="24"/>
                <w:szCs w:val="24"/>
                <w:highlight w:val="none"/>
              </w:rPr>
            </w:pPr>
          </w:p>
          <w:p w14:paraId="0DBF6E4C">
            <w:pPr>
              <w:shd w:val="clear" w:color="auto"/>
              <w:spacing w:line="360" w:lineRule="auto"/>
              <w:jc w:val="center"/>
              <w:rPr>
                <w:rFonts w:ascii="宋体"/>
                <w:color w:val="auto"/>
                <w:sz w:val="24"/>
                <w:szCs w:val="24"/>
                <w:highlight w:val="none"/>
              </w:rPr>
            </w:pPr>
          </w:p>
        </w:tc>
        <w:tc>
          <w:tcPr>
            <w:tcW w:w="1218" w:type="dxa"/>
            <w:noWrap w:val="0"/>
            <w:vAlign w:val="center"/>
          </w:tcPr>
          <w:p w14:paraId="119C18A2">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公司成立时间</w:t>
            </w:r>
          </w:p>
        </w:tc>
        <w:tc>
          <w:tcPr>
            <w:tcW w:w="933" w:type="dxa"/>
            <w:noWrap w:val="0"/>
            <w:vAlign w:val="center"/>
          </w:tcPr>
          <w:p w14:paraId="06E6E2CA">
            <w:pPr>
              <w:shd w:val="clear" w:color="auto"/>
              <w:spacing w:line="360" w:lineRule="auto"/>
              <w:jc w:val="center"/>
              <w:rPr>
                <w:rFonts w:ascii="宋体"/>
                <w:color w:val="auto"/>
                <w:sz w:val="24"/>
                <w:szCs w:val="24"/>
                <w:highlight w:val="none"/>
              </w:rPr>
            </w:pPr>
          </w:p>
        </w:tc>
      </w:tr>
      <w:tr w14:paraId="66E2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center"/>
          </w:tcPr>
          <w:p w14:paraId="1FABF79A">
            <w:pPr>
              <w:shd w:val="clear" w:color="auto"/>
              <w:spacing w:line="360" w:lineRule="auto"/>
              <w:jc w:val="center"/>
              <w:rPr>
                <w:rFonts w:ascii="宋体"/>
                <w:color w:val="auto"/>
                <w:sz w:val="24"/>
                <w:szCs w:val="24"/>
                <w:highlight w:val="none"/>
              </w:rPr>
            </w:pPr>
          </w:p>
        </w:tc>
        <w:tc>
          <w:tcPr>
            <w:tcW w:w="701" w:type="dxa"/>
            <w:noWrap w:val="0"/>
            <w:vAlign w:val="center"/>
          </w:tcPr>
          <w:p w14:paraId="022B6F2B">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核准经营范围</w:t>
            </w:r>
          </w:p>
        </w:tc>
        <w:tc>
          <w:tcPr>
            <w:tcW w:w="7430" w:type="dxa"/>
            <w:gridSpan w:val="10"/>
            <w:noWrap w:val="0"/>
            <w:vAlign w:val="center"/>
          </w:tcPr>
          <w:p w14:paraId="03A1C3ED">
            <w:pPr>
              <w:shd w:val="clear" w:color="auto"/>
              <w:spacing w:line="360" w:lineRule="auto"/>
              <w:jc w:val="center"/>
              <w:rPr>
                <w:rFonts w:ascii="宋体"/>
                <w:color w:val="auto"/>
                <w:sz w:val="24"/>
                <w:szCs w:val="24"/>
                <w:highlight w:val="none"/>
              </w:rPr>
            </w:pPr>
          </w:p>
        </w:tc>
      </w:tr>
      <w:tr w14:paraId="733D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center"/>
          </w:tcPr>
          <w:p w14:paraId="4BC6334C">
            <w:pPr>
              <w:shd w:val="clear" w:color="auto"/>
              <w:spacing w:line="360" w:lineRule="auto"/>
              <w:jc w:val="center"/>
              <w:rPr>
                <w:rFonts w:ascii="宋体"/>
                <w:color w:val="auto"/>
                <w:sz w:val="24"/>
                <w:szCs w:val="24"/>
                <w:highlight w:val="none"/>
              </w:rPr>
            </w:pPr>
          </w:p>
        </w:tc>
        <w:tc>
          <w:tcPr>
            <w:tcW w:w="8131" w:type="dxa"/>
            <w:gridSpan w:val="11"/>
            <w:noWrap w:val="0"/>
            <w:vAlign w:val="center"/>
          </w:tcPr>
          <w:p w14:paraId="472F7DCF">
            <w:pPr>
              <w:shd w:val="clear" w:color="auto"/>
              <w:spacing w:line="360" w:lineRule="auto"/>
              <w:rPr>
                <w:rFonts w:ascii="宋体"/>
                <w:color w:val="auto"/>
                <w:sz w:val="24"/>
                <w:szCs w:val="24"/>
                <w:highlight w:val="none"/>
              </w:rPr>
            </w:pPr>
            <w:r>
              <w:rPr>
                <w:rFonts w:hint="eastAsia" w:ascii="宋体" w:hAnsi="宋体" w:cs="宋体"/>
                <w:color w:val="auto"/>
                <w:sz w:val="24"/>
                <w:szCs w:val="24"/>
                <w:highlight w:val="none"/>
              </w:rPr>
              <w:t>发展历程及主要荣誉：</w:t>
            </w:r>
          </w:p>
        </w:tc>
      </w:tr>
      <w:tr w14:paraId="19E9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noWrap w:val="0"/>
            <w:vAlign w:val="center"/>
          </w:tcPr>
          <w:p w14:paraId="68ADEBDF">
            <w:pPr>
              <w:shd w:val="clear" w:color="auto"/>
              <w:spacing w:line="360" w:lineRule="auto"/>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p>
          <w:p w14:paraId="6FA63AF7">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企业有关资质获证情况</w:t>
            </w:r>
          </w:p>
        </w:tc>
        <w:tc>
          <w:tcPr>
            <w:tcW w:w="1553" w:type="dxa"/>
            <w:gridSpan w:val="2"/>
            <w:vMerge w:val="restart"/>
            <w:noWrap w:val="0"/>
            <w:vAlign w:val="center"/>
          </w:tcPr>
          <w:p w14:paraId="02C92A50">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产品生产许可证情况（对需获得生产许可证的产品要填写此栏）</w:t>
            </w:r>
          </w:p>
        </w:tc>
        <w:tc>
          <w:tcPr>
            <w:tcW w:w="1333" w:type="dxa"/>
            <w:gridSpan w:val="3"/>
            <w:noWrap w:val="0"/>
            <w:vAlign w:val="center"/>
          </w:tcPr>
          <w:p w14:paraId="6E2F39CD">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产品名称</w:t>
            </w:r>
          </w:p>
        </w:tc>
        <w:tc>
          <w:tcPr>
            <w:tcW w:w="1418" w:type="dxa"/>
            <w:gridSpan w:val="2"/>
            <w:noWrap w:val="0"/>
            <w:vAlign w:val="center"/>
          </w:tcPr>
          <w:p w14:paraId="5B5E719C">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发证机关</w:t>
            </w:r>
          </w:p>
        </w:tc>
        <w:tc>
          <w:tcPr>
            <w:tcW w:w="1276" w:type="dxa"/>
            <w:noWrap w:val="0"/>
            <w:vAlign w:val="center"/>
          </w:tcPr>
          <w:p w14:paraId="59053151">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编号</w:t>
            </w:r>
          </w:p>
        </w:tc>
        <w:tc>
          <w:tcPr>
            <w:tcW w:w="1618" w:type="dxa"/>
            <w:gridSpan w:val="2"/>
            <w:noWrap w:val="0"/>
            <w:vAlign w:val="center"/>
          </w:tcPr>
          <w:p w14:paraId="3A70DDA6">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发证时间</w:t>
            </w:r>
          </w:p>
        </w:tc>
        <w:tc>
          <w:tcPr>
            <w:tcW w:w="933" w:type="dxa"/>
            <w:noWrap w:val="0"/>
            <w:vAlign w:val="center"/>
          </w:tcPr>
          <w:p w14:paraId="141906E2">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期限</w:t>
            </w:r>
          </w:p>
        </w:tc>
      </w:tr>
      <w:tr w14:paraId="649E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center"/>
          </w:tcPr>
          <w:p w14:paraId="042DF303">
            <w:pPr>
              <w:shd w:val="clear" w:color="auto"/>
              <w:spacing w:line="360" w:lineRule="auto"/>
              <w:jc w:val="center"/>
              <w:rPr>
                <w:rFonts w:ascii="宋体"/>
                <w:color w:val="auto"/>
                <w:sz w:val="24"/>
                <w:szCs w:val="24"/>
                <w:highlight w:val="none"/>
              </w:rPr>
            </w:pPr>
          </w:p>
        </w:tc>
        <w:tc>
          <w:tcPr>
            <w:tcW w:w="1553" w:type="dxa"/>
            <w:gridSpan w:val="2"/>
            <w:vMerge w:val="continue"/>
            <w:noWrap w:val="0"/>
            <w:vAlign w:val="center"/>
          </w:tcPr>
          <w:p w14:paraId="299F365E">
            <w:pPr>
              <w:shd w:val="clear" w:color="auto"/>
              <w:spacing w:line="360" w:lineRule="auto"/>
              <w:jc w:val="center"/>
              <w:rPr>
                <w:rFonts w:ascii="宋体"/>
                <w:color w:val="auto"/>
                <w:sz w:val="24"/>
                <w:szCs w:val="24"/>
                <w:highlight w:val="none"/>
              </w:rPr>
            </w:pPr>
          </w:p>
        </w:tc>
        <w:tc>
          <w:tcPr>
            <w:tcW w:w="1333" w:type="dxa"/>
            <w:gridSpan w:val="3"/>
            <w:noWrap w:val="0"/>
            <w:vAlign w:val="center"/>
          </w:tcPr>
          <w:p w14:paraId="0C70BB06">
            <w:pPr>
              <w:shd w:val="clear" w:color="auto"/>
              <w:spacing w:line="360" w:lineRule="auto"/>
              <w:jc w:val="center"/>
              <w:rPr>
                <w:rFonts w:ascii="宋体"/>
                <w:color w:val="auto"/>
                <w:sz w:val="24"/>
                <w:szCs w:val="24"/>
                <w:highlight w:val="none"/>
              </w:rPr>
            </w:pPr>
          </w:p>
        </w:tc>
        <w:tc>
          <w:tcPr>
            <w:tcW w:w="1418" w:type="dxa"/>
            <w:gridSpan w:val="2"/>
            <w:noWrap w:val="0"/>
            <w:vAlign w:val="center"/>
          </w:tcPr>
          <w:p w14:paraId="616F3430">
            <w:pPr>
              <w:shd w:val="clear" w:color="auto"/>
              <w:spacing w:line="360" w:lineRule="auto"/>
              <w:jc w:val="center"/>
              <w:rPr>
                <w:rFonts w:ascii="宋体"/>
                <w:color w:val="auto"/>
                <w:sz w:val="24"/>
                <w:szCs w:val="24"/>
                <w:highlight w:val="none"/>
              </w:rPr>
            </w:pPr>
          </w:p>
        </w:tc>
        <w:tc>
          <w:tcPr>
            <w:tcW w:w="1276" w:type="dxa"/>
            <w:noWrap w:val="0"/>
            <w:vAlign w:val="center"/>
          </w:tcPr>
          <w:p w14:paraId="660507B7">
            <w:pPr>
              <w:shd w:val="clear" w:color="auto"/>
              <w:spacing w:line="360" w:lineRule="auto"/>
              <w:jc w:val="center"/>
              <w:rPr>
                <w:rFonts w:ascii="宋体"/>
                <w:color w:val="auto"/>
                <w:sz w:val="24"/>
                <w:szCs w:val="24"/>
                <w:highlight w:val="none"/>
              </w:rPr>
            </w:pPr>
          </w:p>
        </w:tc>
        <w:tc>
          <w:tcPr>
            <w:tcW w:w="2551" w:type="dxa"/>
            <w:gridSpan w:val="3"/>
            <w:noWrap w:val="0"/>
            <w:vAlign w:val="center"/>
          </w:tcPr>
          <w:p w14:paraId="7830857D">
            <w:pPr>
              <w:shd w:val="clear" w:color="auto"/>
              <w:spacing w:line="360" w:lineRule="auto"/>
              <w:jc w:val="center"/>
              <w:rPr>
                <w:rFonts w:ascii="宋体"/>
                <w:color w:val="auto"/>
                <w:sz w:val="24"/>
                <w:szCs w:val="24"/>
                <w:highlight w:val="none"/>
              </w:rPr>
            </w:pPr>
          </w:p>
        </w:tc>
      </w:tr>
      <w:tr w14:paraId="1E2E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center"/>
          </w:tcPr>
          <w:p w14:paraId="056B5CE4">
            <w:pPr>
              <w:shd w:val="clear" w:color="auto"/>
              <w:spacing w:line="360" w:lineRule="auto"/>
              <w:jc w:val="center"/>
              <w:rPr>
                <w:rFonts w:ascii="宋体"/>
                <w:color w:val="auto"/>
                <w:sz w:val="24"/>
                <w:szCs w:val="24"/>
                <w:highlight w:val="none"/>
              </w:rPr>
            </w:pPr>
          </w:p>
        </w:tc>
        <w:tc>
          <w:tcPr>
            <w:tcW w:w="1553" w:type="dxa"/>
            <w:gridSpan w:val="2"/>
            <w:noWrap w:val="0"/>
            <w:vAlign w:val="center"/>
          </w:tcPr>
          <w:p w14:paraId="5ABC3642">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企业通过质量体系、环保体系、计量等认证情况</w:t>
            </w:r>
          </w:p>
        </w:tc>
        <w:tc>
          <w:tcPr>
            <w:tcW w:w="6578" w:type="dxa"/>
            <w:gridSpan w:val="9"/>
            <w:noWrap w:val="0"/>
            <w:vAlign w:val="center"/>
          </w:tcPr>
          <w:p w14:paraId="1D11B96D">
            <w:pPr>
              <w:shd w:val="clear" w:color="auto"/>
              <w:spacing w:line="360" w:lineRule="auto"/>
              <w:jc w:val="center"/>
              <w:rPr>
                <w:rFonts w:ascii="宋体"/>
                <w:color w:val="auto"/>
                <w:sz w:val="24"/>
                <w:szCs w:val="24"/>
                <w:highlight w:val="none"/>
              </w:rPr>
            </w:pPr>
          </w:p>
        </w:tc>
      </w:tr>
      <w:tr w14:paraId="3149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noWrap w:val="0"/>
            <w:vAlign w:val="center"/>
          </w:tcPr>
          <w:p w14:paraId="2856C560">
            <w:pPr>
              <w:shd w:val="clear" w:color="auto"/>
              <w:spacing w:line="360" w:lineRule="auto"/>
              <w:jc w:val="center"/>
              <w:rPr>
                <w:rFonts w:ascii="宋体"/>
                <w:color w:val="auto"/>
                <w:sz w:val="24"/>
                <w:szCs w:val="24"/>
                <w:highlight w:val="none"/>
              </w:rPr>
            </w:pPr>
          </w:p>
        </w:tc>
        <w:tc>
          <w:tcPr>
            <w:tcW w:w="1553" w:type="dxa"/>
            <w:gridSpan w:val="2"/>
            <w:noWrap w:val="0"/>
            <w:vAlign w:val="center"/>
          </w:tcPr>
          <w:p w14:paraId="6FA14C40">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企业获得专利情况</w:t>
            </w:r>
          </w:p>
        </w:tc>
        <w:tc>
          <w:tcPr>
            <w:tcW w:w="6578" w:type="dxa"/>
            <w:gridSpan w:val="9"/>
            <w:noWrap w:val="0"/>
            <w:vAlign w:val="center"/>
          </w:tcPr>
          <w:p w14:paraId="61C48B2A">
            <w:pPr>
              <w:shd w:val="clear" w:color="auto"/>
              <w:spacing w:line="360" w:lineRule="auto"/>
              <w:jc w:val="center"/>
              <w:rPr>
                <w:rFonts w:ascii="宋体"/>
                <w:color w:val="auto"/>
                <w:sz w:val="24"/>
                <w:szCs w:val="24"/>
                <w:highlight w:val="none"/>
              </w:rPr>
            </w:pPr>
          </w:p>
        </w:tc>
      </w:tr>
    </w:tbl>
    <w:p w14:paraId="28CB0754">
      <w:pPr>
        <w:shd w:val="clear" w:color="auto"/>
        <w:spacing w:line="360" w:lineRule="auto"/>
        <w:rPr>
          <w:rFonts w:ascii="宋体"/>
          <w:color w:val="auto"/>
          <w:sz w:val="24"/>
          <w:szCs w:val="24"/>
          <w:highlight w:val="none"/>
        </w:rPr>
      </w:pPr>
    </w:p>
    <w:p w14:paraId="2BF5B0BF">
      <w:pPr>
        <w:shd w:val="clear" w:color="auto"/>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6E79A23A">
      <w:pPr>
        <w:shd w:val="clear" w:color="auto"/>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姓名栏必须将所有股东都统计在内，若非股份公司此行（第三行）无需填写；</w:t>
      </w:r>
    </w:p>
    <w:p w14:paraId="2F4D76BE">
      <w:pPr>
        <w:shd w:val="clear" w:color="auto"/>
        <w:spacing w:line="360" w:lineRule="auto"/>
        <w:rPr>
          <w:rFonts w:ascii="宋体"/>
          <w:color w:val="auto"/>
          <w:sz w:val="24"/>
          <w:szCs w:val="24"/>
          <w:highlight w:val="none"/>
        </w:rPr>
      </w:pPr>
    </w:p>
    <w:p w14:paraId="48F2131C">
      <w:pPr>
        <w:shd w:val="clear" w:color="auto"/>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27F7202F">
      <w:pPr>
        <w:shd w:val="clear" w:color="auto"/>
        <w:spacing w:line="480" w:lineRule="auto"/>
        <w:rPr>
          <w:rFonts w:ascii="宋体" w:hAnsi="宋体"/>
          <w:color w:val="auto"/>
          <w:sz w:val="24"/>
          <w:highlight w:val="none"/>
        </w:rPr>
      </w:pPr>
      <w:r>
        <w:rPr>
          <w:rFonts w:hint="eastAsia" w:ascii="宋体" w:hAnsi="宋体" w:cs="宋体"/>
          <w:color w:val="auto"/>
          <w:sz w:val="24"/>
          <w:szCs w:val="32"/>
          <w:highlight w:val="none"/>
          <w:lang w:eastAsia="zh-CN"/>
        </w:rPr>
        <w:t>法定代表人或授权委托代理人（签字或盖章）</w:t>
      </w:r>
      <w:r>
        <w:rPr>
          <w:rFonts w:hint="eastAsia" w:ascii="宋体" w:hAnsi="宋体"/>
          <w:color w:val="auto"/>
          <w:sz w:val="24"/>
          <w:highlight w:val="none"/>
        </w:rPr>
        <w:t>：</w:t>
      </w:r>
    </w:p>
    <w:p w14:paraId="62AA92D7">
      <w:pPr>
        <w:shd w:val="clear" w:color="auto"/>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14:paraId="29B5B618">
      <w:pPr>
        <w:shd w:val="clear" w:color="auto"/>
        <w:spacing w:line="360" w:lineRule="auto"/>
        <w:rPr>
          <w:rFonts w:ascii="宋体"/>
          <w:color w:val="auto"/>
          <w:sz w:val="24"/>
          <w:szCs w:val="24"/>
          <w:highlight w:val="none"/>
        </w:rPr>
      </w:pPr>
    </w:p>
    <w:p w14:paraId="68F6B0BC">
      <w:pPr>
        <w:shd w:val="clear" w:color="auto"/>
        <w:spacing w:line="360" w:lineRule="auto"/>
        <w:rPr>
          <w:rFonts w:ascii="宋体"/>
          <w:color w:val="auto"/>
          <w:sz w:val="24"/>
          <w:szCs w:val="24"/>
          <w:highlight w:val="none"/>
        </w:rPr>
      </w:pPr>
    </w:p>
    <w:p w14:paraId="635F2EE2">
      <w:pPr>
        <w:shd w:val="clear" w:color="auto"/>
        <w:spacing w:line="360" w:lineRule="auto"/>
        <w:rPr>
          <w:rFonts w:ascii="宋体"/>
          <w:color w:val="auto"/>
          <w:sz w:val="24"/>
          <w:szCs w:val="24"/>
          <w:highlight w:val="none"/>
        </w:rPr>
      </w:pPr>
    </w:p>
    <w:p w14:paraId="67F93CD0">
      <w:pPr>
        <w:shd w:val="clear" w:color="auto"/>
        <w:spacing w:line="360" w:lineRule="auto"/>
        <w:rPr>
          <w:rFonts w:ascii="宋体"/>
          <w:color w:val="auto"/>
          <w:sz w:val="24"/>
          <w:szCs w:val="24"/>
          <w:highlight w:val="none"/>
        </w:rPr>
      </w:pPr>
    </w:p>
    <w:p w14:paraId="39E30D30">
      <w:pPr>
        <w:shd w:val="clear" w:color="auto"/>
        <w:spacing w:line="360" w:lineRule="auto"/>
        <w:rPr>
          <w:rFonts w:ascii="宋体"/>
          <w:color w:val="auto"/>
          <w:sz w:val="24"/>
          <w:szCs w:val="24"/>
          <w:highlight w:val="none"/>
        </w:rPr>
      </w:pPr>
    </w:p>
    <w:p w14:paraId="31FF422F">
      <w:pPr>
        <w:shd w:val="clear" w:color="auto"/>
        <w:spacing w:line="360" w:lineRule="auto"/>
        <w:rPr>
          <w:rFonts w:ascii="宋体"/>
          <w:color w:val="auto"/>
          <w:sz w:val="24"/>
          <w:szCs w:val="24"/>
          <w:highlight w:val="none"/>
        </w:rPr>
      </w:pPr>
    </w:p>
    <w:p w14:paraId="53505EDD">
      <w:pPr>
        <w:shd w:val="clear" w:color="auto"/>
        <w:spacing w:line="360" w:lineRule="auto"/>
        <w:rPr>
          <w:rFonts w:hint="eastAsia" w:ascii="宋体" w:eastAsia="宋体"/>
          <w:color w:val="auto"/>
          <w:sz w:val="24"/>
          <w:szCs w:val="24"/>
          <w:highlight w:val="none"/>
          <w:lang w:val="en-US" w:eastAsia="zh-CN"/>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6</w:t>
      </w:r>
    </w:p>
    <w:p w14:paraId="0F9D117B">
      <w:pPr>
        <w:shd w:val="clear" w:color="auto"/>
        <w:spacing w:line="360" w:lineRule="auto"/>
        <w:jc w:val="center"/>
        <w:outlineLvl w:val="0"/>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项目实施人员一览表</w:t>
      </w:r>
    </w:p>
    <w:p w14:paraId="4AF39059">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（主要从业人员及其技术资格）</w:t>
      </w:r>
    </w:p>
    <w:tbl>
      <w:tblPr>
        <w:tblStyle w:val="2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1449F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vAlign w:val="center"/>
          </w:tcPr>
          <w:p w14:paraId="3C046059">
            <w:pPr>
              <w:shd w:val="clear" w:color="auto"/>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53424193">
            <w:pPr>
              <w:shd w:val="clear" w:color="auto"/>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559DF448">
            <w:pPr>
              <w:shd w:val="clear" w:color="auto"/>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4B131F9">
            <w:pPr>
              <w:shd w:val="clear" w:color="auto"/>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94FFC71">
            <w:pPr>
              <w:shd w:val="clear" w:color="auto"/>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5495A4F">
            <w:pPr>
              <w:shd w:val="clear" w:color="auto"/>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C8F3634">
            <w:pPr>
              <w:shd w:val="clear" w:color="auto"/>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参加本单位工作时间</w:t>
            </w:r>
          </w:p>
        </w:tc>
        <w:tc>
          <w:tcPr>
            <w:tcW w:w="2126" w:type="dxa"/>
            <w:tcBorders>
              <w:top w:val="single" w:color="auto" w:sz="4" w:space="0"/>
              <w:left w:val="single" w:color="auto" w:sz="4" w:space="0"/>
              <w:bottom w:val="single" w:color="auto" w:sz="4" w:space="0"/>
            </w:tcBorders>
            <w:noWrap w:val="0"/>
            <w:vAlign w:val="center"/>
          </w:tcPr>
          <w:p w14:paraId="77975BDA">
            <w:pPr>
              <w:shd w:val="clear" w:color="auto"/>
              <w:snapToGrid w:val="0"/>
              <w:spacing w:before="156"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劳动合同编号</w:t>
            </w:r>
          </w:p>
        </w:tc>
      </w:tr>
      <w:tr w14:paraId="5752A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vAlign w:val="top"/>
          </w:tcPr>
          <w:p w14:paraId="0881460F">
            <w:pPr>
              <w:shd w:val="clear" w:color="auto"/>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38FA94B6">
            <w:pPr>
              <w:shd w:val="clear" w:color="auto"/>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74D27040">
            <w:pPr>
              <w:shd w:val="clear" w:color="auto"/>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4B92127">
            <w:pPr>
              <w:shd w:val="clear" w:color="auto"/>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2D772A8">
            <w:pPr>
              <w:shd w:val="clear" w:color="auto"/>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CD2925B">
            <w:pPr>
              <w:shd w:val="clear" w:color="auto"/>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1587922">
            <w:pPr>
              <w:shd w:val="clear" w:color="auto"/>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noWrap w:val="0"/>
            <w:vAlign w:val="top"/>
          </w:tcPr>
          <w:p w14:paraId="2B1A8978">
            <w:pPr>
              <w:shd w:val="clear" w:color="auto"/>
              <w:snapToGrid w:val="0"/>
              <w:spacing w:before="156" w:beforeLines="50" w:after="50" w:line="360" w:lineRule="auto"/>
              <w:rPr>
                <w:rFonts w:ascii="宋体"/>
                <w:b/>
                <w:bCs/>
                <w:color w:val="auto"/>
                <w:kern w:val="44"/>
                <w:sz w:val="24"/>
                <w:szCs w:val="24"/>
                <w:highlight w:val="none"/>
              </w:rPr>
            </w:pPr>
          </w:p>
        </w:tc>
      </w:tr>
      <w:tr w14:paraId="26FD9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vAlign w:val="top"/>
          </w:tcPr>
          <w:p w14:paraId="42D7F512">
            <w:pPr>
              <w:shd w:val="clear" w:color="auto"/>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1D035F23">
            <w:pPr>
              <w:shd w:val="clear" w:color="auto"/>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FD4DCE2">
            <w:pPr>
              <w:shd w:val="clear" w:color="auto"/>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24BA666">
            <w:pPr>
              <w:shd w:val="clear" w:color="auto"/>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EDAC5F8">
            <w:pPr>
              <w:shd w:val="clear" w:color="auto"/>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13B3B7F">
            <w:pPr>
              <w:shd w:val="clear" w:color="auto"/>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17A9D84">
            <w:pPr>
              <w:shd w:val="clear" w:color="auto"/>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noWrap w:val="0"/>
            <w:vAlign w:val="top"/>
          </w:tcPr>
          <w:p w14:paraId="7E2367A5">
            <w:pPr>
              <w:shd w:val="clear" w:color="auto"/>
              <w:snapToGrid w:val="0"/>
              <w:spacing w:before="156" w:beforeLines="50" w:after="50" w:line="360" w:lineRule="auto"/>
              <w:rPr>
                <w:rFonts w:ascii="宋体"/>
                <w:b/>
                <w:bCs/>
                <w:color w:val="auto"/>
                <w:kern w:val="44"/>
                <w:sz w:val="24"/>
                <w:szCs w:val="24"/>
                <w:highlight w:val="none"/>
              </w:rPr>
            </w:pPr>
          </w:p>
        </w:tc>
      </w:tr>
      <w:tr w14:paraId="6A5AA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vAlign w:val="top"/>
          </w:tcPr>
          <w:p w14:paraId="2C58A0DA">
            <w:pPr>
              <w:shd w:val="clear" w:color="auto"/>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318B4720">
            <w:pPr>
              <w:shd w:val="clear" w:color="auto"/>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284F038">
            <w:pPr>
              <w:shd w:val="clear" w:color="auto"/>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B829F97">
            <w:pPr>
              <w:pStyle w:val="15"/>
              <w:shd w:val="clear" w:color="auto"/>
              <w:snapToGrid w:val="0"/>
              <w:spacing w:before="156" w:beforeLines="50" w:after="50" w:line="360" w:lineRule="auto"/>
              <w:ind w:left="5250"/>
              <w:rPr>
                <w:rFonts w:ascii="宋体" w:hAnsi="宋体" w:eastAsia="宋体" w:cs="Times New Roman"/>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F8E4257">
            <w:pPr>
              <w:pStyle w:val="15"/>
              <w:shd w:val="clear" w:color="auto"/>
              <w:snapToGrid w:val="0"/>
              <w:spacing w:before="156" w:beforeLines="50" w:after="50" w:line="360" w:lineRule="auto"/>
              <w:ind w:left="5250"/>
              <w:rPr>
                <w:rFonts w:ascii="宋体" w:hAnsi="宋体" w:eastAsia="宋体" w:cs="Times New Roman"/>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49405DC">
            <w:pPr>
              <w:pStyle w:val="15"/>
              <w:shd w:val="clear" w:color="auto"/>
              <w:spacing w:line="360" w:lineRule="auto"/>
              <w:ind w:left="5250"/>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71B371D">
            <w:pPr>
              <w:shd w:val="clear" w:color="auto"/>
              <w:snapToGrid w:val="0"/>
              <w:spacing w:before="156" w:beforeLines="50" w:after="50" w:line="360" w:lineRule="auto"/>
              <w:rPr>
                <w:rFonts w:ascii="宋体"/>
                <w:color w:val="auto"/>
                <w:sz w:val="24"/>
                <w:szCs w:val="24"/>
                <w:highlight w:val="none"/>
              </w:rPr>
            </w:pPr>
          </w:p>
        </w:tc>
        <w:tc>
          <w:tcPr>
            <w:tcW w:w="2126" w:type="dxa"/>
            <w:tcBorders>
              <w:top w:val="single" w:color="auto" w:sz="4" w:space="0"/>
              <w:left w:val="single" w:color="auto" w:sz="4" w:space="0"/>
              <w:bottom w:val="single" w:color="auto" w:sz="4" w:space="0"/>
            </w:tcBorders>
            <w:noWrap w:val="0"/>
            <w:vAlign w:val="top"/>
          </w:tcPr>
          <w:p w14:paraId="77FEE548">
            <w:pPr>
              <w:shd w:val="clear" w:color="auto"/>
              <w:snapToGrid w:val="0"/>
              <w:spacing w:before="156" w:beforeLines="50" w:after="50" w:line="360" w:lineRule="auto"/>
              <w:rPr>
                <w:rFonts w:ascii="宋体"/>
                <w:b/>
                <w:bCs/>
                <w:color w:val="auto"/>
                <w:kern w:val="44"/>
                <w:sz w:val="24"/>
                <w:szCs w:val="24"/>
                <w:highlight w:val="none"/>
              </w:rPr>
            </w:pPr>
          </w:p>
        </w:tc>
      </w:tr>
      <w:tr w14:paraId="4D9BE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vAlign w:val="top"/>
          </w:tcPr>
          <w:p w14:paraId="7DBFE499">
            <w:pPr>
              <w:shd w:val="clear" w:color="auto"/>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600BD5AE">
            <w:pPr>
              <w:shd w:val="clear" w:color="auto"/>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AA11487">
            <w:pPr>
              <w:shd w:val="clear" w:color="auto"/>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BFD3D2A">
            <w:pPr>
              <w:shd w:val="clear" w:color="auto"/>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2ECC048">
            <w:pPr>
              <w:shd w:val="clear" w:color="auto"/>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AD252D">
            <w:pPr>
              <w:shd w:val="clear" w:color="auto"/>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D1851A0">
            <w:pPr>
              <w:shd w:val="clear" w:color="auto"/>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noWrap w:val="0"/>
            <w:vAlign w:val="top"/>
          </w:tcPr>
          <w:p w14:paraId="638D1CF9">
            <w:pPr>
              <w:shd w:val="clear" w:color="auto"/>
              <w:snapToGrid w:val="0"/>
              <w:spacing w:before="156" w:beforeLines="50" w:after="50" w:line="360" w:lineRule="auto"/>
              <w:rPr>
                <w:rFonts w:ascii="宋体"/>
                <w:b/>
                <w:bCs/>
                <w:color w:val="auto"/>
                <w:kern w:val="44"/>
                <w:sz w:val="24"/>
                <w:szCs w:val="24"/>
                <w:highlight w:val="none"/>
              </w:rPr>
            </w:pPr>
          </w:p>
        </w:tc>
      </w:tr>
      <w:tr w14:paraId="2B0C6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vAlign w:val="top"/>
          </w:tcPr>
          <w:p w14:paraId="149D4D11">
            <w:pPr>
              <w:shd w:val="clear" w:color="auto"/>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5F1E3A60">
            <w:pPr>
              <w:shd w:val="clear" w:color="auto"/>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A00E912">
            <w:pPr>
              <w:shd w:val="clear" w:color="auto"/>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060066F">
            <w:pPr>
              <w:shd w:val="clear" w:color="auto"/>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6E285A">
            <w:pPr>
              <w:shd w:val="clear" w:color="auto"/>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5A12B">
            <w:pPr>
              <w:shd w:val="clear" w:color="auto"/>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1CEF3A4">
            <w:pPr>
              <w:shd w:val="clear" w:color="auto"/>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noWrap w:val="0"/>
            <w:vAlign w:val="top"/>
          </w:tcPr>
          <w:p w14:paraId="0ECB1A66">
            <w:pPr>
              <w:shd w:val="clear" w:color="auto"/>
              <w:snapToGrid w:val="0"/>
              <w:spacing w:before="156" w:beforeLines="50" w:after="50" w:line="360" w:lineRule="auto"/>
              <w:rPr>
                <w:rFonts w:ascii="宋体"/>
                <w:b/>
                <w:bCs/>
                <w:color w:val="auto"/>
                <w:kern w:val="44"/>
                <w:sz w:val="24"/>
                <w:szCs w:val="24"/>
                <w:highlight w:val="none"/>
              </w:rPr>
            </w:pPr>
          </w:p>
        </w:tc>
      </w:tr>
      <w:tr w14:paraId="7BC06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vAlign w:val="top"/>
          </w:tcPr>
          <w:p w14:paraId="4B78A2A6">
            <w:pPr>
              <w:shd w:val="clear" w:color="auto"/>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396F6EA4">
            <w:pPr>
              <w:shd w:val="clear" w:color="auto"/>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BF09DA4">
            <w:pPr>
              <w:shd w:val="clear" w:color="auto"/>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E951D0C">
            <w:pPr>
              <w:shd w:val="clear" w:color="auto"/>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B56F394">
            <w:pPr>
              <w:shd w:val="clear" w:color="auto"/>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D372AD">
            <w:pPr>
              <w:shd w:val="clear" w:color="auto"/>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4D372DE">
            <w:pPr>
              <w:shd w:val="clear" w:color="auto"/>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noWrap w:val="0"/>
            <w:vAlign w:val="top"/>
          </w:tcPr>
          <w:p w14:paraId="772AD6E1">
            <w:pPr>
              <w:shd w:val="clear" w:color="auto"/>
              <w:snapToGrid w:val="0"/>
              <w:spacing w:before="156" w:beforeLines="50" w:after="50" w:line="360" w:lineRule="auto"/>
              <w:rPr>
                <w:rFonts w:ascii="宋体"/>
                <w:b/>
                <w:bCs/>
                <w:color w:val="auto"/>
                <w:kern w:val="44"/>
                <w:sz w:val="24"/>
                <w:szCs w:val="24"/>
                <w:highlight w:val="none"/>
              </w:rPr>
            </w:pPr>
          </w:p>
        </w:tc>
      </w:tr>
      <w:tr w14:paraId="093FB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vAlign w:val="top"/>
          </w:tcPr>
          <w:p w14:paraId="36C9F294">
            <w:pPr>
              <w:shd w:val="clear" w:color="auto"/>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39B994A2">
            <w:pPr>
              <w:shd w:val="clear" w:color="auto"/>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906DAEC">
            <w:pPr>
              <w:shd w:val="clear" w:color="auto"/>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E2DA528">
            <w:pPr>
              <w:shd w:val="clear" w:color="auto"/>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AB9E650">
            <w:pPr>
              <w:shd w:val="clear" w:color="auto"/>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2350B7E">
            <w:pPr>
              <w:shd w:val="clear" w:color="auto"/>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AC412F7">
            <w:pPr>
              <w:shd w:val="clear" w:color="auto"/>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noWrap w:val="0"/>
            <w:vAlign w:val="top"/>
          </w:tcPr>
          <w:p w14:paraId="45808F6B">
            <w:pPr>
              <w:shd w:val="clear" w:color="auto"/>
              <w:snapToGrid w:val="0"/>
              <w:spacing w:before="156" w:beforeLines="50" w:after="50" w:line="360" w:lineRule="auto"/>
              <w:rPr>
                <w:rFonts w:ascii="宋体"/>
                <w:b/>
                <w:bCs/>
                <w:color w:val="auto"/>
                <w:kern w:val="44"/>
                <w:sz w:val="24"/>
                <w:szCs w:val="24"/>
                <w:highlight w:val="none"/>
              </w:rPr>
            </w:pPr>
          </w:p>
        </w:tc>
      </w:tr>
      <w:tr w14:paraId="054E3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vAlign w:val="top"/>
          </w:tcPr>
          <w:p w14:paraId="2BE2A998">
            <w:pPr>
              <w:shd w:val="clear" w:color="auto"/>
              <w:snapToGrid w:val="0"/>
              <w:spacing w:before="156"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1FA98025">
            <w:pPr>
              <w:shd w:val="clear" w:color="auto"/>
              <w:snapToGrid w:val="0"/>
              <w:spacing w:before="156"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9743ECC">
            <w:pPr>
              <w:shd w:val="clear" w:color="auto"/>
              <w:snapToGrid w:val="0"/>
              <w:spacing w:before="156"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ABE74B6">
            <w:pPr>
              <w:shd w:val="clear" w:color="auto"/>
              <w:snapToGrid w:val="0"/>
              <w:spacing w:before="156"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F8388EE">
            <w:pPr>
              <w:shd w:val="clear" w:color="auto"/>
              <w:snapToGrid w:val="0"/>
              <w:spacing w:before="156"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CE17C41">
            <w:pPr>
              <w:shd w:val="clear" w:color="auto"/>
              <w:snapToGrid w:val="0"/>
              <w:spacing w:before="156"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25BCA1C">
            <w:pPr>
              <w:shd w:val="clear" w:color="auto"/>
              <w:snapToGrid w:val="0"/>
              <w:spacing w:before="156"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noWrap w:val="0"/>
            <w:vAlign w:val="top"/>
          </w:tcPr>
          <w:p w14:paraId="04342800">
            <w:pPr>
              <w:shd w:val="clear" w:color="auto"/>
              <w:snapToGrid w:val="0"/>
              <w:spacing w:before="156" w:beforeLines="50" w:after="50" w:line="360" w:lineRule="auto"/>
              <w:rPr>
                <w:rFonts w:ascii="宋体"/>
                <w:b/>
                <w:bCs/>
                <w:color w:val="auto"/>
                <w:kern w:val="44"/>
                <w:sz w:val="24"/>
                <w:szCs w:val="24"/>
                <w:highlight w:val="none"/>
              </w:rPr>
            </w:pPr>
          </w:p>
        </w:tc>
      </w:tr>
    </w:tbl>
    <w:p w14:paraId="5599CD22">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要求：</w:t>
      </w:r>
    </w:p>
    <w:p w14:paraId="7ED5A74D">
      <w:pPr>
        <w:shd w:val="clear"/>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在填写时，如本表格不适合投标单位的实际情况，可根据本表格式自行划表填写。</w:t>
      </w:r>
    </w:p>
    <w:p w14:paraId="54ACA308">
      <w:pPr>
        <w:pStyle w:val="78"/>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2.附人员</w:t>
      </w:r>
      <w:r>
        <w:rPr>
          <w:rFonts w:hint="eastAsia" w:ascii="宋体" w:hAnsi="宋体" w:eastAsia="宋体" w:cs="宋体"/>
          <w:b w:val="0"/>
          <w:bCs w:val="0"/>
          <w:color w:val="auto"/>
          <w:sz w:val="24"/>
          <w:szCs w:val="24"/>
          <w:highlight w:val="none"/>
        </w:rPr>
        <w:t>保安证</w:t>
      </w:r>
      <w:r>
        <w:rPr>
          <w:rFonts w:hint="eastAsia" w:ascii="宋体" w:hAnsi="宋体" w:eastAsia="宋体" w:cs="宋体"/>
          <w:color w:val="auto"/>
          <w:sz w:val="24"/>
          <w:highlight w:val="none"/>
        </w:rPr>
        <w:t>复印件；</w:t>
      </w:r>
    </w:p>
    <w:p w14:paraId="0887ED70">
      <w:pPr>
        <w:pStyle w:val="78"/>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3.出具上述人员在本单位服务的外部证明，如：投标截止日之前</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个月以内的代缴个税税单</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rPr>
        <w:t>参加社会保险的《投保单》或《社会保险参保人员证明》等。</w:t>
      </w:r>
    </w:p>
    <w:p w14:paraId="40452B1B">
      <w:pPr>
        <w:pStyle w:val="18"/>
        <w:shd w:val="clear"/>
        <w:rPr>
          <w:color w:val="auto"/>
          <w:highlight w:val="none"/>
        </w:rPr>
      </w:pPr>
    </w:p>
    <w:p w14:paraId="30AD941C">
      <w:pPr>
        <w:pStyle w:val="18"/>
        <w:shd w:val="clear"/>
        <w:rPr>
          <w:color w:val="auto"/>
          <w:highlight w:val="none"/>
        </w:rPr>
      </w:pPr>
    </w:p>
    <w:p w14:paraId="60EE8DD0">
      <w:pPr>
        <w:shd w:val="clear" w:color="auto"/>
        <w:spacing w:line="36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5C2EA2E7">
      <w:pPr>
        <w:shd w:val="clear" w:color="auto"/>
        <w:spacing w:line="480" w:lineRule="auto"/>
        <w:rPr>
          <w:rFonts w:ascii="宋体" w:hAnsi="宋体"/>
          <w:color w:val="auto"/>
          <w:sz w:val="24"/>
          <w:highlight w:val="none"/>
        </w:rPr>
      </w:pPr>
      <w:r>
        <w:rPr>
          <w:rFonts w:hint="eastAsia" w:ascii="宋体" w:hAnsi="宋体" w:cs="宋体"/>
          <w:color w:val="auto"/>
          <w:sz w:val="24"/>
          <w:szCs w:val="32"/>
          <w:highlight w:val="none"/>
          <w:lang w:eastAsia="zh-CN"/>
        </w:rPr>
        <w:t>法定代表人或授权委托代理人（签字或盖章）</w:t>
      </w:r>
      <w:r>
        <w:rPr>
          <w:rFonts w:hint="eastAsia" w:ascii="宋体" w:hAnsi="宋体"/>
          <w:color w:val="auto"/>
          <w:sz w:val="24"/>
          <w:highlight w:val="none"/>
        </w:rPr>
        <w:t>：</w:t>
      </w:r>
    </w:p>
    <w:p w14:paraId="2B5A33B0">
      <w:pPr>
        <w:shd w:val="clear" w:color="auto"/>
        <w:spacing w:line="360" w:lineRule="auto"/>
        <w:rPr>
          <w:rFonts w:ascii="宋体"/>
          <w:color w:val="auto"/>
          <w:sz w:val="24"/>
          <w:szCs w:val="24"/>
          <w:highlight w:val="none"/>
        </w:rPr>
      </w:pPr>
      <w:r>
        <w:rPr>
          <w:rFonts w:hint="eastAsia" w:ascii="宋体" w:hAnsi="宋体" w:cs="宋体"/>
          <w:color w:val="auto"/>
          <w:sz w:val="24"/>
          <w:szCs w:val="24"/>
          <w:highlight w:val="none"/>
        </w:rPr>
        <w:t>日期：</w:t>
      </w:r>
    </w:p>
    <w:p w14:paraId="740E3710">
      <w:pPr>
        <w:shd w:val="clear" w:color="auto"/>
        <w:spacing w:line="360" w:lineRule="auto"/>
        <w:rPr>
          <w:rFonts w:hint="eastAsia" w:ascii="宋体" w:eastAsia="宋体"/>
          <w:b/>
          <w:bCs/>
          <w:color w:val="auto"/>
          <w:sz w:val="28"/>
          <w:szCs w:val="28"/>
          <w:highlight w:val="none"/>
          <w:lang w:val="en-US" w:eastAsia="zh-CN"/>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7</w:t>
      </w:r>
    </w:p>
    <w:p w14:paraId="64C46FF2">
      <w:pPr>
        <w:shd w:val="clear" w:color="auto"/>
        <w:spacing w:line="360" w:lineRule="auto"/>
        <w:jc w:val="center"/>
        <w:outlineLvl w:val="0"/>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项目负责人资格情况表</w:t>
      </w:r>
    </w:p>
    <w:p w14:paraId="3DA45711">
      <w:pPr>
        <w:shd w:val="clear" w:color="auto"/>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项目编号</w:t>
      </w:r>
      <w:r>
        <w:rPr>
          <w:rFonts w:hint="eastAsia" w:ascii="宋体" w:hAnsi="宋体" w:cs="宋体"/>
          <w:color w:val="auto"/>
          <w:sz w:val="24"/>
          <w:szCs w:val="24"/>
          <w:highlight w:val="none"/>
        </w:rPr>
        <w:t>：</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B20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noWrap w:val="0"/>
            <w:vAlign w:val="center"/>
          </w:tcPr>
          <w:p w14:paraId="5C8416D1">
            <w:pPr>
              <w:shd w:val="clear" w:color="auto"/>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姓名</w:t>
            </w:r>
          </w:p>
        </w:tc>
        <w:tc>
          <w:tcPr>
            <w:tcW w:w="2967" w:type="dxa"/>
            <w:tcBorders>
              <w:top w:val="single" w:color="auto" w:sz="12" w:space="0"/>
            </w:tcBorders>
            <w:noWrap w:val="0"/>
            <w:vAlign w:val="center"/>
          </w:tcPr>
          <w:p w14:paraId="576A5DD2">
            <w:pPr>
              <w:shd w:val="clear" w:color="auto"/>
              <w:jc w:val="center"/>
              <w:rPr>
                <w:rFonts w:ascii="宋体"/>
                <w:color w:val="auto"/>
                <w:sz w:val="24"/>
                <w:szCs w:val="24"/>
                <w:highlight w:val="none"/>
                <w:lang w:val="zh-CN"/>
              </w:rPr>
            </w:pPr>
          </w:p>
        </w:tc>
        <w:tc>
          <w:tcPr>
            <w:tcW w:w="3685" w:type="dxa"/>
            <w:tcBorders>
              <w:top w:val="single" w:color="auto" w:sz="12" w:space="0"/>
              <w:right w:val="single" w:color="auto" w:sz="12" w:space="0"/>
            </w:tcBorders>
            <w:noWrap w:val="0"/>
            <w:vAlign w:val="center"/>
          </w:tcPr>
          <w:p w14:paraId="45AD767F">
            <w:pPr>
              <w:shd w:val="clear" w:color="auto"/>
              <w:jc w:val="center"/>
              <w:rPr>
                <w:rFonts w:ascii="宋体"/>
                <w:color w:val="auto"/>
                <w:sz w:val="24"/>
                <w:szCs w:val="24"/>
                <w:highlight w:val="none"/>
                <w:lang w:val="zh-CN"/>
              </w:rPr>
            </w:pPr>
            <w:r>
              <w:rPr>
                <w:rFonts w:hint="eastAsia" w:ascii="宋体" w:hAnsi="宋体" w:cs="宋体"/>
                <w:b/>
                <w:bCs/>
                <w:color w:val="auto"/>
                <w:sz w:val="24"/>
                <w:szCs w:val="24"/>
                <w:highlight w:val="none"/>
                <w:lang w:val="zh-CN"/>
              </w:rPr>
              <w:t>近年来主要工作业绩</w:t>
            </w:r>
          </w:p>
        </w:tc>
      </w:tr>
      <w:tr w14:paraId="7723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noWrap w:val="0"/>
            <w:vAlign w:val="center"/>
          </w:tcPr>
          <w:p w14:paraId="2F098797">
            <w:pPr>
              <w:shd w:val="clear" w:color="auto"/>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性别</w:t>
            </w:r>
          </w:p>
        </w:tc>
        <w:tc>
          <w:tcPr>
            <w:tcW w:w="2967" w:type="dxa"/>
            <w:noWrap w:val="0"/>
            <w:vAlign w:val="center"/>
          </w:tcPr>
          <w:p w14:paraId="0B31EB2B">
            <w:pPr>
              <w:shd w:val="clear" w:color="auto"/>
              <w:jc w:val="center"/>
              <w:rPr>
                <w:rFonts w:ascii="宋体"/>
                <w:color w:val="auto"/>
                <w:sz w:val="24"/>
                <w:szCs w:val="24"/>
                <w:highlight w:val="none"/>
                <w:lang w:val="zh-CN"/>
              </w:rPr>
            </w:pPr>
          </w:p>
        </w:tc>
        <w:tc>
          <w:tcPr>
            <w:tcW w:w="3685" w:type="dxa"/>
            <w:vMerge w:val="restart"/>
            <w:tcBorders>
              <w:right w:val="single" w:color="auto" w:sz="12" w:space="0"/>
            </w:tcBorders>
            <w:noWrap w:val="0"/>
            <w:vAlign w:val="center"/>
          </w:tcPr>
          <w:p w14:paraId="76AF50F5">
            <w:pPr>
              <w:shd w:val="clear" w:color="auto"/>
              <w:jc w:val="center"/>
              <w:rPr>
                <w:rFonts w:ascii="宋体"/>
                <w:color w:val="auto"/>
                <w:sz w:val="24"/>
                <w:szCs w:val="24"/>
                <w:highlight w:val="none"/>
              </w:rPr>
            </w:pPr>
            <w:r>
              <w:rPr>
                <w:rFonts w:hint="eastAsia" w:ascii="宋体" w:hAnsi="宋体" w:cs="宋体"/>
                <w:color w:val="auto"/>
                <w:sz w:val="24"/>
                <w:szCs w:val="24"/>
                <w:highlight w:val="none"/>
              </w:rPr>
              <w:t>注：业绩证明应提供旁证材料</w:t>
            </w:r>
          </w:p>
          <w:p w14:paraId="7D7B346A">
            <w:pPr>
              <w:shd w:val="clear" w:color="auto"/>
              <w:jc w:val="center"/>
              <w:rPr>
                <w:rFonts w:ascii="宋体"/>
                <w:color w:val="auto"/>
                <w:sz w:val="24"/>
                <w:szCs w:val="24"/>
                <w:highlight w:val="none"/>
                <w:lang w:val="zh-CN"/>
              </w:rPr>
            </w:pPr>
            <w:r>
              <w:rPr>
                <w:rFonts w:hint="eastAsia" w:ascii="宋体" w:hAnsi="宋体" w:cs="宋体"/>
                <w:color w:val="auto"/>
                <w:sz w:val="24"/>
                <w:szCs w:val="24"/>
                <w:highlight w:val="none"/>
              </w:rPr>
              <w:t>（合同或中标通知书）。</w:t>
            </w:r>
          </w:p>
        </w:tc>
      </w:tr>
      <w:tr w14:paraId="2338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noWrap w:val="0"/>
            <w:vAlign w:val="center"/>
          </w:tcPr>
          <w:p w14:paraId="18425738">
            <w:pPr>
              <w:shd w:val="clear" w:color="auto"/>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年龄</w:t>
            </w:r>
          </w:p>
        </w:tc>
        <w:tc>
          <w:tcPr>
            <w:tcW w:w="2967" w:type="dxa"/>
            <w:noWrap w:val="0"/>
            <w:vAlign w:val="center"/>
          </w:tcPr>
          <w:p w14:paraId="763496FF">
            <w:pPr>
              <w:shd w:val="clear" w:color="auto"/>
              <w:jc w:val="center"/>
              <w:rPr>
                <w:rFonts w:ascii="宋体"/>
                <w:color w:val="auto"/>
                <w:sz w:val="24"/>
                <w:szCs w:val="24"/>
                <w:highlight w:val="none"/>
                <w:lang w:val="zh-CN"/>
              </w:rPr>
            </w:pPr>
          </w:p>
        </w:tc>
        <w:tc>
          <w:tcPr>
            <w:tcW w:w="3685" w:type="dxa"/>
            <w:vMerge w:val="continue"/>
            <w:tcBorders>
              <w:right w:val="single" w:color="auto" w:sz="12" w:space="0"/>
            </w:tcBorders>
            <w:noWrap w:val="0"/>
            <w:vAlign w:val="center"/>
          </w:tcPr>
          <w:p w14:paraId="2F798E70">
            <w:pPr>
              <w:shd w:val="clear" w:color="auto"/>
              <w:jc w:val="center"/>
              <w:rPr>
                <w:rFonts w:ascii="宋体"/>
                <w:color w:val="auto"/>
                <w:sz w:val="24"/>
                <w:szCs w:val="24"/>
                <w:highlight w:val="none"/>
                <w:lang w:val="zh-CN"/>
              </w:rPr>
            </w:pPr>
          </w:p>
        </w:tc>
      </w:tr>
      <w:tr w14:paraId="4CB7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noWrap w:val="0"/>
            <w:vAlign w:val="center"/>
          </w:tcPr>
          <w:p w14:paraId="6B477CC8">
            <w:pPr>
              <w:shd w:val="clear" w:color="auto"/>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职称</w:t>
            </w:r>
          </w:p>
        </w:tc>
        <w:tc>
          <w:tcPr>
            <w:tcW w:w="2967" w:type="dxa"/>
            <w:noWrap w:val="0"/>
            <w:vAlign w:val="center"/>
          </w:tcPr>
          <w:p w14:paraId="4F617655">
            <w:pPr>
              <w:shd w:val="clear" w:color="auto"/>
              <w:jc w:val="center"/>
              <w:rPr>
                <w:rFonts w:ascii="宋体"/>
                <w:color w:val="auto"/>
                <w:sz w:val="24"/>
                <w:szCs w:val="24"/>
                <w:highlight w:val="none"/>
                <w:lang w:val="zh-CN"/>
              </w:rPr>
            </w:pPr>
          </w:p>
        </w:tc>
        <w:tc>
          <w:tcPr>
            <w:tcW w:w="3685" w:type="dxa"/>
            <w:vMerge w:val="continue"/>
            <w:tcBorders>
              <w:right w:val="single" w:color="auto" w:sz="12" w:space="0"/>
            </w:tcBorders>
            <w:noWrap w:val="0"/>
            <w:vAlign w:val="center"/>
          </w:tcPr>
          <w:p w14:paraId="7DF5F828">
            <w:pPr>
              <w:shd w:val="clear" w:color="auto"/>
              <w:jc w:val="center"/>
              <w:rPr>
                <w:rFonts w:ascii="宋体"/>
                <w:color w:val="auto"/>
                <w:sz w:val="24"/>
                <w:szCs w:val="24"/>
                <w:highlight w:val="none"/>
                <w:lang w:val="zh-CN"/>
              </w:rPr>
            </w:pPr>
          </w:p>
        </w:tc>
      </w:tr>
      <w:tr w14:paraId="174A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noWrap w:val="0"/>
            <w:vAlign w:val="center"/>
          </w:tcPr>
          <w:p w14:paraId="54415CE4">
            <w:pPr>
              <w:shd w:val="clear" w:color="auto"/>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毕业时间</w:t>
            </w:r>
          </w:p>
        </w:tc>
        <w:tc>
          <w:tcPr>
            <w:tcW w:w="2967" w:type="dxa"/>
            <w:noWrap w:val="0"/>
            <w:vAlign w:val="center"/>
          </w:tcPr>
          <w:p w14:paraId="2190EC4D">
            <w:pPr>
              <w:shd w:val="clear" w:color="auto"/>
              <w:jc w:val="center"/>
              <w:rPr>
                <w:rFonts w:ascii="宋体"/>
                <w:color w:val="auto"/>
                <w:sz w:val="24"/>
                <w:szCs w:val="24"/>
                <w:highlight w:val="none"/>
                <w:lang w:val="zh-CN"/>
              </w:rPr>
            </w:pPr>
          </w:p>
        </w:tc>
        <w:tc>
          <w:tcPr>
            <w:tcW w:w="3685" w:type="dxa"/>
            <w:vMerge w:val="continue"/>
            <w:tcBorders>
              <w:right w:val="single" w:color="auto" w:sz="12" w:space="0"/>
            </w:tcBorders>
            <w:noWrap w:val="0"/>
            <w:vAlign w:val="center"/>
          </w:tcPr>
          <w:p w14:paraId="30154AA8">
            <w:pPr>
              <w:shd w:val="clear" w:color="auto"/>
              <w:jc w:val="center"/>
              <w:rPr>
                <w:rFonts w:ascii="宋体"/>
                <w:color w:val="auto"/>
                <w:sz w:val="24"/>
                <w:szCs w:val="24"/>
                <w:highlight w:val="none"/>
                <w:lang w:val="zh-CN"/>
              </w:rPr>
            </w:pPr>
          </w:p>
        </w:tc>
      </w:tr>
      <w:tr w14:paraId="3157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noWrap w:val="0"/>
            <w:vAlign w:val="center"/>
          </w:tcPr>
          <w:p w14:paraId="79603C30">
            <w:pPr>
              <w:shd w:val="clear" w:color="auto"/>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学校专业</w:t>
            </w:r>
          </w:p>
        </w:tc>
        <w:tc>
          <w:tcPr>
            <w:tcW w:w="2967" w:type="dxa"/>
            <w:noWrap w:val="0"/>
            <w:vAlign w:val="center"/>
          </w:tcPr>
          <w:p w14:paraId="310EF938">
            <w:pPr>
              <w:shd w:val="clear" w:color="auto"/>
              <w:jc w:val="center"/>
              <w:rPr>
                <w:rFonts w:ascii="宋体"/>
                <w:color w:val="auto"/>
                <w:sz w:val="24"/>
                <w:szCs w:val="24"/>
                <w:highlight w:val="none"/>
                <w:lang w:val="zh-CN"/>
              </w:rPr>
            </w:pPr>
          </w:p>
        </w:tc>
        <w:tc>
          <w:tcPr>
            <w:tcW w:w="3685" w:type="dxa"/>
            <w:vMerge w:val="continue"/>
            <w:tcBorders>
              <w:right w:val="single" w:color="auto" w:sz="12" w:space="0"/>
            </w:tcBorders>
            <w:noWrap w:val="0"/>
            <w:vAlign w:val="center"/>
          </w:tcPr>
          <w:p w14:paraId="3917B822">
            <w:pPr>
              <w:shd w:val="clear" w:color="auto"/>
              <w:jc w:val="center"/>
              <w:rPr>
                <w:rFonts w:ascii="宋体"/>
                <w:color w:val="auto"/>
                <w:sz w:val="24"/>
                <w:szCs w:val="24"/>
                <w:highlight w:val="none"/>
                <w:lang w:val="zh-CN"/>
              </w:rPr>
            </w:pPr>
          </w:p>
        </w:tc>
      </w:tr>
      <w:tr w14:paraId="5441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noWrap w:val="0"/>
            <w:vAlign w:val="center"/>
          </w:tcPr>
          <w:p w14:paraId="2EEFE9D9">
            <w:pPr>
              <w:shd w:val="clear" w:color="auto"/>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联系电话</w:t>
            </w:r>
          </w:p>
        </w:tc>
        <w:tc>
          <w:tcPr>
            <w:tcW w:w="2967" w:type="dxa"/>
            <w:noWrap w:val="0"/>
            <w:vAlign w:val="center"/>
          </w:tcPr>
          <w:p w14:paraId="3311EE4F">
            <w:pPr>
              <w:shd w:val="clear" w:color="auto"/>
              <w:jc w:val="center"/>
              <w:rPr>
                <w:rFonts w:ascii="宋体"/>
                <w:color w:val="auto"/>
                <w:sz w:val="24"/>
                <w:szCs w:val="24"/>
                <w:highlight w:val="none"/>
                <w:lang w:val="zh-CN"/>
              </w:rPr>
            </w:pPr>
          </w:p>
        </w:tc>
        <w:tc>
          <w:tcPr>
            <w:tcW w:w="3685" w:type="dxa"/>
            <w:vMerge w:val="continue"/>
            <w:tcBorders>
              <w:right w:val="single" w:color="auto" w:sz="12" w:space="0"/>
            </w:tcBorders>
            <w:noWrap w:val="0"/>
            <w:vAlign w:val="center"/>
          </w:tcPr>
          <w:p w14:paraId="09B6217D">
            <w:pPr>
              <w:shd w:val="clear" w:color="auto"/>
              <w:jc w:val="center"/>
              <w:rPr>
                <w:rFonts w:ascii="宋体"/>
                <w:color w:val="auto"/>
                <w:sz w:val="24"/>
                <w:szCs w:val="24"/>
                <w:highlight w:val="none"/>
                <w:lang w:val="zh-CN"/>
              </w:rPr>
            </w:pPr>
          </w:p>
        </w:tc>
      </w:tr>
      <w:tr w14:paraId="4355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noWrap w:val="0"/>
            <w:vAlign w:val="center"/>
          </w:tcPr>
          <w:p w14:paraId="1ECD2FA8">
            <w:pPr>
              <w:shd w:val="clear" w:color="auto"/>
              <w:jc w:val="center"/>
              <w:rPr>
                <w:rFonts w:ascii="宋体"/>
                <w:b/>
                <w:bCs/>
                <w:color w:val="auto"/>
                <w:sz w:val="24"/>
                <w:szCs w:val="24"/>
                <w:highlight w:val="none"/>
                <w:lang w:val="zh-CN"/>
              </w:rPr>
            </w:pPr>
            <w:r>
              <w:rPr>
                <w:rFonts w:hint="eastAsia" w:ascii="宋体" w:hAnsi="宋体" w:cs="宋体"/>
                <w:b/>
                <w:bCs/>
                <w:color w:val="auto"/>
                <w:sz w:val="24"/>
                <w:szCs w:val="24"/>
                <w:highlight w:val="none"/>
              </w:rPr>
              <w:t>最近一年工作状况</w:t>
            </w:r>
          </w:p>
        </w:tc>
        <w:tc>
          <w:tcPr>
            <w:tcW w:w="2967" w:type="dxa"/>
            <w:noWrap w:val="0"/>
            <w:vAlign w:val="center"/>
          </w:tcPr>
          <w:p w14:paraId="5AF8D24C">
            <w:pPr>
              <w:shd w:val="clear" w:color="auto"/>
              <w:jc w:val="center"/>
              <w:rPr>
                <w:rFonts w:ascii="宋体"/>
                <w:color w:val="auto"/>
                <w:sz w:val="24"/>
                <w:szCs w:val="24"/>
                <w:highlight w:val="none"/>
                <w:lang w:val="zh-CN"/>
              </w:rPr>
            </w:pPr>
          </w:p>
        </w:tc>
        <w:tc>
          <w:tcPr>
            <w:tcW w:w="3685" w:type="dxa"/>
            <w:vMerge w:val="continue"/>
            <w:tcBorders>
              <w:right w:val="single" w:color="auto" w:sz="12" w:space="0"/>
            </w:tcBorders>
            <w:noWrap w:val="0"/>
            <w:vAlign w:val="center"/>
          </w:tcPr>
          <w:p w14:paraId="6C0F293F">
            <w:pPr>
              <w:shd w:val="clear" w:color="auto"/>
              <w:jc w:val="center"/>
              <w:rPr>
                <w:rFonts w:ascii="宋体"/>
                <w:color w:val="auto"/>
                <w:sz w:val="24"/>
                <w:szCs w:val="24"/>
                <w:highlight w:val="none"/>
                <w:lang w:val="zh-CN"/>
              </w:rPr>
            </w:pPr>
          </w:p>
        </w:tc>
      </w:tr>
      <w:tr w14:paraId="0672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noWrap w:val="0"/>
            <w:vAlign w:val="center"/>
          </w:tcPr>
          <w:p w14:paraId="72C5541F">
            <w:pPr>
              <w:shd w:val="clear" w:color="auto"/>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拟在本项目中担任主要工作</w:t>
            </w:r>
          </w:p>
        </w:tc>
        <w:tc>
          <w:tcPr>
            <w:tcW w:w="6652" w:type="dxa"/>
            <w:gridSpan w:val="2"/>
            <w:tcBorders>
              <w:bottom w:val="single" w:color="auto" w:sz="12" w:space="0"/>
              <w:right w:val="single" w:color="auto" w:sz="12" w:space="0"/>
            </w:tcBorders>
            <w:noWrap w:val="0"/>
            <w:vAlign w:val="center"/>
          </w:tcPr>
          <w:p w14:paraId="77AA8AEA">
            <w:pPr>
              <w:shd w:val="clear" w:color="auto"/>
              <w:jc w:val="center"/>
              <w:rPr>
                <w:rFonts w:ascii="宋体"/>
                <w:color w:val="auto"/>
                <w:sz w:val="24"/>
                <w:szCs w:val="24"/>
                <w:highlight w:val="none"/>
                <w:lang w:val="zh-CN"/>
              </w:rPr>
            </w:pPr>
          </w:p>
        </w:tc>
      </w:tr>
    </w:tbl>
    <w:p w14:paraId="6C70E5BA">
      <w:pPr>
        <w:shd w:val="clear"/>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注：1.</w:t>
      </w:r>
      <w:r>
        <w:rPr>
          <w:rFonts w:hint="eastAsia" w:ascii="宋体" w:hAnsi="宋体" w:eastAsia="宋体" w:cs="宋体"/>
          <w:color w:val="auto"/>
          <w:sz w:val="24"/>
          <w:highlight w:val="none"/>
        </w:rPr>
        <w:t>在填写时，如本表格不适合投标单位的实际情况，可根据本表格式自行划表填写。</w:t>
      </w:r>
    </w:p>
    <w:p w14:paraId="1EAFCAF0">
      <w:pPr>
        <w:pStyle w:val="78"/>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2.附人员证书复印件；</w:t>
      </w:r>
    </w:p>
    <w:p w14:paraId="3F826AEA">
      <w:pPr>
        <w:pStyle w:val="78"/>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3.出具上述人员在本单位服务的外部证明，如：投标截止日之前</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个月以内的代缴个税税单、参加社会保险的《投保单》或《社会保险参保人员证明》等。</w:t>
      </w:r>
    </w:p>
    <w:p w14:paraId="5FA9F06E">
      <w:pPr>
        <w:shd w:val="clear" w:color="auto"/>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52624B63">
      <w:pPr>
        <w:shd w:val="clear" w:color="auto"/>
        <w:spacing w:line="480" w:lineRule="auto"/>
        <w:rPr>
          <w:rFonts w:ascii="宋体" w:hAnsi="宋体"/>
          <w:color w:val="auto"/>
          <w:sz w:val="24"/>
          <w:highlight w:val="none"/>
        </w:rPr>
      </w:pPr>
      <w:r>
        <w:rPr>
          <w:rFonts w:hint="eastAsia" w:ascii="宋体" w:hAnsi="宋体" w:cs="宋体"/>
          <w:color w:val="auto"/>
          <w:sz w:val="24"/>
          <w:szCs w:val="32"/>
          <w:highlight w:val="none"/>
          <w:lang w:eastAsia="zh-CN"/>
        </w:rPr>
        <w:t>法定代表人或授权委托代理人（签字或盖章）</w:t>
      </w:r>
      <w:r>
        <w:rPr>
          <w:rFonts w:hint="eastAsia" w:ascii="宋体" w:hAnsi="宋体"/>
          <w:color w:val="auto"/>
          <w:sz w:val="24"/>
          <w:highlight w:val="none"/>
        </w:rPr>
        <w:t>：</w:t>
      </w:r>
    </w:p>
    <w:p w14:paraId="59EB5C40">
      <w:pPr>
        <w:shd w:val="clear" w:color="auto"/>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14:paraId="6231BEE7">
      <w:pPr>
        <w:shd w:val="clear" w:color="auto"/>
        <w:spacing w:line="360" w:lineRule="auto"/>
        <w:jc w:val="left"/>
        <w:rPr>
          <w:rFonts w:hint="eastAsia" w:ascii="宋体" w:eastAsia="宋体"/>
          <w:b/>
          <w:bCs/>
          <w:color w:val="auto"/>
          <w:sz w:val="28"/>
          <w:szCs w:val="28"/>
          <w:highlight w:val="none"/>
          <w:lang w:val="en-US"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8</w:t>
      </w:r>
    </w:p>
    <w:p w14:paraId="36650E66">
      <w:pPr>
        <w:shd w:val="clear" w:color="auto"/>
        <w:spacing w:line="360" w:lineRule="auto"/>
        <w:jc w:val="center"/>
        <w:rPr>
          <w:rFonts w:ascii="宋体"/>
          <w:b/>
          <w:bCs/>
          <w:color w:val="auto"/>
          <w:sz w:val="32"/>
          <w:szCs w:val="32"/>
          <w:highlight w:val="none"/>
        </w:rPr>
      </w:pPr>
      <w:r>
        <w:rPr>
          <w:rFonts w:hint="eastAsia" w:ascii="宋体"/>
          <w:b/>
          <w:bCs/>
          <w:color w:val="auto"/>
          <w:sz w:val="32"/>
          <w:szCs w:val="32"/>
          <w:highlight w:val="none"/>
        </w:rPr>
        <w:t>技术、 商务偏离表</w:t>
      </w:r>
    </w:p>
    <w:tbl>
      <w:tblPr>
        <w:tblStyle w:val="103"/>
        <w:tblW w:w="92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1"/>
        <w:gridCol w:w="1186"/>
        <w:gridCol w:w="1972"/>
        <w:gridCol w:w="2124"/>
        <w:gridCol w:w="1464"/>
        <w:gridCol w:w="1693"/>
      </w:tblGrid>
      <w:tr w14:paraId="22F1D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771" w:type="dxa"/>
            <w:tcBorders>
              <w:top w:val="single" w:color="000000" w:sz="10" w:space="0"/>
              <w:left w:val="single" w:color="000000" w:sz="10" w:space="0"/>
            </w:tcBorders>
            <w:noWrap w:val="0"/>
            <w:vAlign w:val="center"/>
          </w:tcPr>
          <w:p w14:paraId="32FA3472">
            <w:pPr>
              <w:shd w:val="clear" w:color="auto"/>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86" w:type="dxa"/>
            <w:tcBorders>
              <w:top w:val="single" w:color="000000" w:sz="10" w:space="0"/>
            </w:tcBorders>
            <w:noWrap w:val="0"/>
            <w:vAlign w:val="center"/>
          </w:tcPr>
          <w:p w14:paraId="01C332EE">
            <w:pPr>
              <w:shd w:val="clear" w:color="auto"/>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972" w:type="dxa"/>
            <w:tcBorders>
              <w:top w:val="single" w:color="000000" w:sz="10" w:space="0"/>
            </w:tcBorders>
            <w:noWrap w:val="0"/>
            <w:vAlign w:val="center"/>
          </w:tcPr>
          <w:p w14:paraId="543648EA">
            <w:pPr>
              <w:shd w:val="clear" w:color="auto"/>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w:t>
            </w:r>
          </w:p>
        </w:tc>
        <w:tc>
          <w:tcPr>
            <w:tcW w:w="2124" w:type="dxa"/>
            <w:tcBorders>
              <w:top w:val="single" w:color="000000" w:sz="10" w:space="0"/>
            </w:tcBorders>
            <w:noWrap w:val="0"/>
            <w:vAlign w:val="center"/>
          </w:tcPr>
          <w:p w14:paraId="589E31A6">
            <w:pPr>
              <w:shd w:val="clear" w:color="auto"/>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投标文件响应</w:t>
            </w:r>
          </w:p>
        </w:tc>
        <w:tc>
          <w:tcPr>
            <w:tcW w:w="1464" w:type="dxa"/>
            <w:tcBorders>
              <w:top w:val="single" w:color="000000" w:sz="10" w:space="0"/>
            </w:tcBorders>
            <w:noWrap w:val="0"/>
            <w:vAlign w:val="center"/>
          </w:tcPr>
          <w:p w14:paraId="19F43B69">
            <w:pPr>
              <w:shd w:val="clear" w:color="auto"/>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偏离情况</w:t>
            </w:r>
          </w:p>
        </w:tc>
        <w:tc>
          <w:tcPr>
            <w:tcW w:w="1693" w:type="dxa"/>
            <w:tcBorders>
              <w:top w:val="single" w:color="000000" w:sz="10" w:space="0"/>
              <w:right w:val="single" w:color="000000" w:sz="10" w:space="0"/>
            </w:tcBorders>
            <w:noWrap w:val="0"/>
            <w:vAlign w:val="center"/>
          </w:tcPr>
          <w:p w14:paraId="3FD31671">
            <w:pPr>
              <w:shd w:val="clear" w:color="auto"/>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40F0C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771" w:type="dxa"/>
            <w:tcBorders>
              <w:left w:val="single" w:color="000000" w:sz="10" w:space="0"/>
            </w:tcBorders>
            <w:noWrap w:val="0"/>
            <w:vAlign w:val="center"/>
          </w:tcPr>
          <w:p w14:paraId="1FB459A6">
            <w:pPr>
              <w:shd w:val="clear" w:color="auto"/>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6" w:type="dxa"/>
            <w:noWrap w:val="0"/>
            <w:vAlign w:val="center"/>
          </w:tcPr>
          <w:p w14:paraId="45F1A757">
            <w:pPr>
              <w:shd w:val="clear" w:color="auto"/>
              <w:bidi w:val="0"/>
              <w:spacing w:line="240" w:lineRule="auto"/>
              <w:jc w:val="center"/>
              <w:rPr>
                <w:rFonts w:hint="eastAsia" w:ascii="宋体" w:hAnsi="宋体" w:eastAsia="宋体" w:cs="宋体"/>
                <w:color w:val="auto"/>
                <w:sz w:val="24"/>
                <w:szCs w:val="24"/>
                <w:highlight w:val="none"/>
              </w:rPr>
            </w:pPr>
          </w:p>
        </w:tc>
        <w:tc>
          <w:tcPr>
            <w:tcW w:w="1972" w:type="dxa"/>
            <w:noWrap w:val="0"/>
            <w:vAlign w:val="center"/>
          </w:tcPr>
          <w:p w14:paraId="11741C48">
            <w:pPr>
              <w:shd w:val="clear" w:color="auto"/>
              <w:bidi w:val="0"/>
              <w:spacing w:line="240" w:lineRule="auto"/>
              <w:jc w:val="center"/>
              <w:rPr>
                <w:rFonts w:hint="eastAsia" w:ascii="宋体" w:hAnsi="宋体" w:eastAsia="宋体" w:cs="宋体"/>
                <w:color w:val="auto"/>
                <w:sz w:val="24"/>
                <w:szCs w:val="24"/>
                <w:highlight w:val="none"/>
              </w:rPr>
            </w:pPr>
          </w:p>
        </w:tc>
        <w:tc>
          <w:tcPr>
            <w:tcW w:w="2124" w:type="dxa"/>
            <w:noWrap w:val="0"/>
            <w:vAlign w:val="center"/>
          </w:tcPr>
          <w:p w14:paraId="0D163AD1">
            <w:pPr>
              <w:shd w:val="clear" w:color="auto"/>
              <w:bidi w:val="0"/>
              <w:spacing w:line="240" w:lineRule="auto"/>
              <w:jc w:val="center"/>
              <w:rPr>
                <w:rFonts w:hint="eastAsia" w:ascii="宋体" w:hAnsi="宋体" w:eastAsia="宋体" w:cs="宋体"/>
                <w:color w:val="auto"/>
                <w:sz w:val="24"/>
                <w:szCs w:val="24"/>
                <w:highlight w:val="none"/>
              </w:rPr>
            </w:pPr>
          </w:p>
        </w:tc>
        <w:tc>
          <w:tcPr>
            <w:tcW w:w="1464" w:type="dxa"/>
            <w:noWrap w:val="0"/>
            <w:vAlign w:val="center"/>
          </w:tcPr>
          <w:p w14:paraId="46C69BDF">
            <w:pPr>
              <w:shd w:val="clear" w:color="auto"/>
              <w:bidi w:val="0"/>
              <w:spacing w:line="240" w:lineRule="auto"/>
              <w:jc w:val="center"/>
              <w:rPr>
                <w:rFonts w:hint="eastAsia" w:ascii="宋体" w:hAnsi="宋体" w:eastAsia="宋体" w:cs="宋体"/>
                <w:color w:val="auto"/>
                <w:sz w:val="24"/>
                <w:szCs w:val="24"/>
                <w:highlight w:val="none"/>
              </w:rPr>
            </w:pPr>
          </w:p>
        </w:tc>
        <w:tc>
          <w:tcPr>
            <w:tcW w:w="1693" w:type="dxa"/>
            <w:tcBorders>
              <w:right w:val="single" w:color="000000" w:sz="10" w:space="0"/>
            </w:tcBorders>
            <w:noWrap w:val="0"/>
            <w:vAlign w:val="center"/>
          </w:tcPr>
          <w:p w14:paraId="4D905DAD">
            <w:pPr>
              <w:shd w:val="clear" w:color="auto"/>
              <w:bidi w:val="0"/>
              <w:spacing w:line="240" w:lineRule="auto"/>
              <w:jc w:val="center"/>
              <w:rPr>
                <w:rFonts w:hint="eastAsia" w:ascii="宋体" w:hAnsi="宋体" w:eastAsia="宋体" w:cs="宋体"/>
                <w:color w:val="auto"/>
                <w:sz w:val="24"/>
                <w:szCs w:val="24"/>
                <w:highlight w:val="none"/>
              </w:rPr>
            </w:pPr>
          </w:p>
        </w:tc>
      </w:tr>
      <w:tr w14:paraId="6195F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771" w:type="dxa"/>
            <w:tcBorders>
              <w:left w:val="single" w:color="000000" w:sz="10" w:space="0"/>
            </w:tcBorders>
            <w:noWrap w:val="0"/>
            <w:vAlign w:val="center"/>
          </w:tcPr>
          <w:p w14:paraId="463248D0">
            <w:pPr>
              <w:shd w:val="clear" w:color="auto"/>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86" w:type="dxa"/>
            <w:noWrap w:val="0"/>
            <w:vAlign w:val="center"/>
          </w:tcPr>
          <w:p w14:paraId="16F8532F">
            <w:pPr>
              <w:shd w:val="clear" w:color="auto"/>
              <w:bidi w:val="0"/>
              <w:spacing w:line="240" w:lineRule="auto"/>
              <w:jc w:val="center"/>
              <w:rPr>
                <w:rFonts w:hint="eastAsia" w:ascii="宋体" w:hAnsi="宋体" w:eastAsia="宋体" w:cs="宋体"/>
                <w:color w:val="auto"/>
                <w:sz w:val="24"/>
                <w:szCs w:val="24"/>
                <w:highlight w:val="none"/>
              </w:rPr>
            </w:pPr>
          </w:p>
        </w:tc>
        <w:tc>
          <w:tcPr>
            <w:tcW w:w="1972" w:type="dxa"/>
            <w:noWrap w:val="0"/>
            <w:vAlign w:val="center"/>
          </w:tcPr>
          <w:p w14:paraId="683AC734">
            <w:pPr>
              <w:shd w:val="clear" w:color="auto"/>
              <w:bidi w:val="0"/>
              <w:spacing w:line="240" w:lineRule="auto"/>
              <w:jc w:val="center"/>
              <w:rPr>
                <w:rFonts w:hint="eastAsia" w:ascii="宋体" w:hAnsi="宋体" w:eastAsia="宋体" w:cs="宋体"/>
                <w:color w:val="auto"/>
                <w:sz w:val="24"/>
                <w:szCs w:val="24"/>
                <w:highlight w:val="none"/>
              </w:rPr>
            </w:pPr>
          </w:p>
        </w:tc>
        <w:tc>
          <w:tcPr>
            <w:tcW w:w="2124" w:type="dxa"/>
            <w:noWrap w:val="0"/>
            <w:vAlign w:val="center"/>
          </w:tcPr>
          <w:p w14:paraId="7F861BA9">
            <w:pPr>
              <w:shd w:val="clear" w:color="auto"/>
              <w:bidi w:val="0"/>
              <w:spacing w:line="240" w:lineRule="auto"/>
              <w:jc w:val="center"/>
              <w:rPr>
                <w:rFonts w:hint="eastAsia" w:ascii="宋体" w:hAnsi="宋体" w:eastAsia="宋体" w:cs="宋体"/>
                <w:color w:val="auto"/>
                <w:sz w:val="24"/>
                <w:szCs w:val="24"/>
                <w:highlight w:val="none"/>
              </w:rPr>
            </w:pPr>
          </w:p>
        </w:tc>
        <w:tc>
          <w:tcPr>
            <w:tcW w:w="1464" w:type="dxa"/>
            <w:noWrap w:val="0"/>
            <w:vAlign w:val="center"/>
          </w:tcPr>
          <w:p w14:paraId="13DAB989">
            <w:pPr>
              <w:shd w:val="clear" w:color="auto"/>
              <w:bidi w:val="0"/>
              <w:spacing w:line="240" w:lineRule="auto"/>
              <w:jc w:val="center"/>
              <w:rPr>
                <w:rFonts w:hint="eastAsia" w:ascii="宋体" w:hAnsi="宋体" w:eastAsia="宋体" w:cs="宋体"/>
                <w:color w:val="auto"/>
                <w:sz w:val="24"/>
                <w:szCs w:val="24"/>
                <w:highlight w:val="none"/>
              </w:rPr>
            </w:pPr>
          </w:p>
        </w:tc>
        <w:tc>
          <w:tcPr>
            <w:tcW w:w="1693" w:type="dxa"/>
            <w:tcBorders>
              <w:right w:val="single" w:color="000000" w:sz="10" w:space="0"/>
            </w:tcBorders>
            <w:noWrap w:val="0"/>
            <w:vAlign w:val="center"/>
          </w:tcPr>
          <w:p w14:paraId="6B54C175">
            <w:pPr>
              <w:shd w:val="clear" w:color="auto"/>
              <w:bidi w:val="0"/>
              <w:spacing w:line="240" w:lineRule="auto"/>
              <w:jc w:val="center"/>
              <w:rPr>
                <w:rFonts w:hint="eastAsia" w:ascii="宋体" w:hAnsi="宋体" w:eastAsia="宋体" w:cs="宋体"/>
                <w:color w:val="auto"/>
                <w:sz w:val="24"/>
                <w:szCs w:val="24"/>
                <w:highlight w:val="none"/>
              </w:rPr>
            </w:pPr>
          </w:p>
        </w:tc>
      </w:tr>
      <w:tr w14:paraId="68AB4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771" w:type="dxa"/>
            <w:tcBorders>
              <w:left w:val="single" w:color="000000" w:sz="10" w:space="0"/>
            </w:tcBorders>
            <w:noWrap w:val="0"/>
            <w:vAlign w:val="center"/>
          </w:tcPr>
          <w:p w14:paraId="058E36D5">
            <w:pPr>
              <w:shd w:val="clear" w:color="auto"/>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86" w:type="dxa"/>
            <w:noWrap w:val="0"/>
            <w:vAlign w:val="center"/>
          </w:tcPr>
          <w:p w14:paraId="1A232E72">
            <w:pPr>
              <w:shd w:val="clear" w:color="auto"/>
              <w:bidi w:val="0"/>
              <w:spacing w:line="240" w:lineRule="auto"/>
              <w:jc w:val="center"/>
              <w:rPr>
                <w:rFonts w:hint="eastAsia" w:ascii="宋体" w:hAnsi="宋体" w:eastAsia="宋体" w:cs="宋体"/>
                <w:color w:val="auto"/>
                <w:sz w:val="24"/>
                <w:szCs w:val="24"/>
                <w:highlight w:val="none"/>
              </w:rPr>
            </w:pPr>
          </w:p>
        </w:tc>
        <w:tc>
          <w:tcPr>
            <w:tcW w:w="1972" w:type="dxa"/>
            <w:noWrap w:val="0"/>
            <w:vAlign w:val="center"/>
          </w:tcPr>
          <w:p w14:paraId="571ECA1D">
            <w:pPr>
              <w:shd w:val="clear" w:color="auto"/>
              <w:bidi w:val="0"/>
              <w:spacing w:line="240" w:lineRule="auto"/>
              <w:jc w:val="center"/>
              <w:rPr>
                <w:rFonts w:hint="eastAsia" w:ascii="宋体" w:hAnsi="宋体" w:eastAsia="宋体" w:cs="宋体"/>
                <w:color w:val="auto"/>
                <w:sz w:val="24"/>
                <w:szCs w:val="24"/>
                <w:highlight w:val="none"/>
              </w:rPr>
            </w:pPr>
          </w:p>
        </w:tc>
        <w:tc>
          <w:tcPr>
            <w:tcW w:w="2124" w:type="dxa"/>
            <w:noWrap w:val="0"/>
            <w:vAlign w:val="center"/>
          </w:tcPr>
          <w:p w14:paraId="55165370">
            <w:pPr>
              <w:shd w:val="clear" w:color="auto"/>
              <w:bidi w:val="0"/>
              <w:spacing w:line="240" w:lineRule="auto"/>
              <w:jc w:val="center"/>
              <w:rPr>
                <w:rFonts w:hint="eastAsia" w:ascii="宋体" w:hAnsi="宋体" w:eastAsia="宋体" w:cs="宋体"/>
                <w:color w:val="auto"/>
                <w:sz w:val="24"/>
                <w:szCs w:val="24"/>
                <w:highlight w:val="none"/>
              </w:rPr>
            </w:pPr>
          </w:p>
        </w:tc>
        <w:tc>
          <w:tcPr>
            <w:tcW w:w="1464" w:type="dxa"/>
            <w:noWrap w:val="0"/>
            <w:vAlign w:val="center"/>
          </w:tcPr>
          <w:p w14:paraId="068C6AA0">
            <w:pPr>
              <w:shd w:val="clear" w:color="auto"/>
              <w:bidi w:val="0"/>
              <w:spacing w:line="240" w:lineRule="auto"/>
              <w:jc w:val="center"/>
              <w:rPr>
                <w:rFonts w:hint="eastAsia" w:ascii="宋体" w:hAnsi="宋体" w:eastAsia="宋体" w:cs="宋体"/>
                <w:color w:val="auto"/>
                <w:sz w:val="24"/>
                <w:szCs w:val="24"/>
                <w:highlight w:val="none"/>
              </w:rPr>
            </w:pPr>
          </w:p>
        </w:tc>
        <w:tc>
          <w:tcPr>
            <w:tcW w:w="1693" w:type="dxa"/>
            <w:tcBorders>
              <w:right w:val="single" w:color="000000" w:sz="10" w:space="0"/>
            </w:tcBorders>
            <w:noWrap w:val="0"/>
            <w:vAlign w:val="center"/>
          </w:tcPr>
          <w:p w14:paraId="4E024BF4">
            <w:pPr>
              <w:shd w:val="clear" w:color="auto"/>
              <w:bidi w:val="0"/>
              <w:spacing w:line="240" w:lineRule="auto"/>
              <w:jc w:val="center"/>
              <w:rPr>
                <w:rFonts w:hint="eastAsia" w:ascii="宋体" w:hAnsi="宋体" w:eastAsia="宋体" w:cs="宋体"/>
                <w:color w:val="auto"/>
                <w:sz w:val="24"/>
                <w:szCs w:val="24"/>
                <w:highlight w:val="none"/>
              </w:rPr>
            </w:pPr>
          </w:p>
        </w:tc>
      </w:tr>
      <w:tr w14:paraId="06882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771" w:type="dxa"/>
            <w:tcBorders>
              <w:left w:val="single" w:color="000000" w:sz="10" w:space="0"/>
            </w:tcBorders>
            <w:noWrap w:val="0"/>
            <w:vAlign w:val="center"/>
          </w:tcPr>
          <w:p w14:paraId="255F88D9">
            <w:pPr>
              <w:shd w:val="clear" w:color="auto"/>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86" w:type="dxa"/>
            <w:noWrap w:val="0"/>
            <w:vAlign w:val="center"/>
          </w:tcPr>
          <w:p w14:paraId="50E60672">
            <w:pPr>
              <w:shd w:val="clear" w:color="auto"/>
              <w:bidi w:val="0"/>
              <w:spacing w:line="240" w:lineRule="auto"/>
              <w:jc w:val="center"/>
              <w:rPr>
                <w:rFonts w:hint="eastAsia" w:ascii="宋体" w:hAnsi="宋体" w:eastAsia="宋体" w:cs="宋体"/>
                <w:color w:val="auto"/>
                <w:sz w:val="24"/>
                <w:szCs w:val="24"/>
                <w:highlight w:val="none"/>
              </w:rPr>
            </w:pPr>
          </w:p>
        </w:tc>
        <w:tc>
          <w:tcPr>
            <w:tcW w:w="1972" w:type="dxa"/>
            <w:noWrap w:val="0"/>
            <w:vAlign w:val="center"/>
          </w:tcPr>
          <w:p w14:paraId="37216DE3">
            <w:pPr>
              <w:shd w:val="clear" w:color="auto"/>
              <w:bidi w:val="0"/>
              <w:spacing w:line="240" w:lineRule="auto"/>
              <w:jc w:val="center"/>
              <w:rPr>
                <w:rFonts w:hint="eastAsia" w:ascii="宋体" w:hAnsi="宋体" w:eastAsia="宋体" w:cs="宋体"/>
                <w:color w:val="auto"/>
                <w:sz w:val="24"/>
                <w:szCs w:val="24"/>
                <w:highlight w:val="none"/>
              </w:rPr>
            </w:pPr>
          </w:p>
        </w:tc>
        <w:tc>
          <w:tcPr>
            <w:tcW w:w="2124" w:type="dxa"/>
            <w:noWrap w:val="0"/>
            <w:vAlign w:val="center"/>
          </w:tcPr>
          <w:p w14:paraId="2D5656F5">
            <w:pPr>
              <w:shd w:val="clear" w:color="auto"/>
              <w:bidi w:val="0"/>
              <w:spacing w:line="240" w:lineRule="auto"/>
              <w:jc w:val="center"/>
              <w:rPr>
                <w:rFonts w:hint="eastAsia" w:ascii="宋体" w:hAnsi="宋体" w:eastAsia="宋体" w:cs="宋体"/>
                <w:color w:val="auto"/>
                <w:sz w:val="24"/>
                <w:szCs w:val="24"/>
                <w:highlight w:val="none"/>
              </w:rPr>
            </w:pPr>
          </w:p>
        </w:tc>
        <w:tc>
          <w:tcPr>
            <w:tcW w:w="1464" w:type="dxa"/>
            <w:noWrap w:val="0"/>
            <w:vAlign w:val="center"/>
          </w:tcPr>
          <w:p w14:paraId="42AAA7E8">
            <w:pPr>
              <w:shd w:val="clear" w:color="auto"/>
              <w:bidi w:val="0"/>
              <w:spacing w:line="240" w:lineRule="auto"/>
              <w:jc w:val="center"/>
              <w:rPr>
                <w:rFonts w:hint="eastAsia" w:ascii="宋体" w:hAnsi="宋体" w:eastAsia="宋体" w:cs="宋体"/>
                <w:color w:val="auto"/>
                <w:sz w:val="24"/>
                <w:szCs w:val="24"/>
                <w:highlight w:val="none"/>
              </w:rPr>
            </w:pPr>
          </w:p>
        </w:tc>
        <w:tc>
          <w:tcPr>
            <w:tcW w:w="1693" w:type="dxa"/>
            <w:tcBorders>
              <w:right w:val="single" w:color="000000" w:sz="10" w:space="0"/>
            </w:tcBorders>
            <w:noWrap w:val="0"/>
            <w:vAlign w:val="center"/>
          </w:tcPr>
          <w:p w14:paraId="3F7C99C0">
            <w:pPr>
              <w:shd w:val="clear" w:color="auto"/>
              <w:bidi w:val="0"/>
              <w:spacing w:line="240" w:lineRule="auto"/>
              <w:jc w:val="center"/>
              <w:rPr>
                <w:rFonts w:hint="eastAsia" w:ascii="宋体" w:hAnsi="宋体" w:eastAsia="宋体" w:cs="宋体"/>
                <w:color w:val="auto"/>
                <w:sz w:val="24"/>
                <w:szCs w:val="24"/>
                <w:highlight w:val="none"/>
              </w:rPr>
            </w:pPr>
          </w:p>
        </w:tc>
      </w:tr>
      <w:tr w14:paraId="4ED09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771" w:type="dxa"/>
            <w:tcBorders>
              <w:left w:val="single" w:color="000000" w:sz="10" w:space="0"/>
            </w:tcBorders>
            <w:noWrap w:val="0"/>
            <w:vAlign w:val="center"/>
          </w:tcPr>
          <w:p w14:paraId="31944F7F">
            <w:pPr>
              <w:shd w:val="clear" w:color="auto"/>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86" w:type="dxa"/>
            <w:noWrap w:val="0"/>
            <w:vAlign w:val="center"/>
          </w:tcPr>
          <w:p w14:paraId="54D63758">
            <w:pPr>
              <w:shd w:val="clear" w:color="auto"/>
              <w:bidi w:val="0"/>
              <w:spacing w:line="240" w:lineRule="auto"/>
              <w:jc w:val="center"/>
              <w:rPr>
                <w:rFonts w:hint="eastAsia" w:ascii="宋体" w:hAnsi="宋体" w:eastAsia="宋体" w:cs="宋体"/>
                <w:color w:val="auto"/>
                <w:sz w:val="24"/>
                <w:szCs w:val="24"/>
                <w:highlight w:val="none"/>
              </w:rPr>
            </w:pPr>
          </w:p>
        </w:tc>
        <w:tc>
          <w:tcPr>
            <w:tcW w:w="1972" w:type="dxa"/>
            <w:noWrap w:val="0"/>
            <w:vAlign w:val="center"/>
          </w:tcPr>
          <w:p w14:paraId="752870E5">
            <w:pPr>
              <w:shd w:val="clear" w:color="auto"/>
              <w:bidi w:val="0"/>
              <w:spacing w:line="240" w:lineRule="auto"/>
              <w:jc w:val="center"/>
              <w:rPr>
                <w:rFonts w:hint="eastAsia" w:ascii="宋体" w:hAnsi="宋体" w:eastAsia="宋体" w:cs="宋体"/>
                <w:color w:val="auto"/>
                <w:sz w:val="24"/>
                <w:szCs w:val="24"/>
                <w:highlight w:val="none"/>
              </w:rPr>
            </w:pPr>
          </w:p>
        </w:tc>
        <w:tc>
          <w:tcPr>
            <w:tcW w:w="2124" w:type="dxa"/>
            <w:noWrap w:val="0"/>
            <w:vAlign w:val="center"/>
          </w:tcPr>
          <w:p w14:paraId="4D07493A">
            <w:pPr>
              <w:shd w:val="clear" w:color="auto"/>
              <w:bidi w:val="0"/>
              <w:spacing w:line="240" w:lineRule="auto"/>
              <w:jc w:val="center"/>
              <w:rPr>
                <w:rFonts w:hint="eastAsia" w:ascii="宋体" w:hAnsi="宋体" w:eastAsia="宋体" w:cs="宋体"/>
                <w:color w:val="auto"/>
                <w:sz w:val="24"/>
                <w:szCs w:val="24"/>
                <w:highlight w:val="none"/>
              </w:rPr>
            </w:pPr>
          </w:p>
        </w:tc>
        <w:tc>
          <w:tcPr>
            <w:tcW w:w="1464" w:type="dxa"/>
            <w:noWrap w:val="0"/>
            <w:vAlign w:val="center"/>
          </w:tcPr>
          <w:p w14:paraId="2D75D2A7">
            <w:pPr>
              <w:shd w:val="clear" w:color="auto"/>
              <w:bidi w:val="0"/>
              <w:spacing w:line="240" w:lineRule="auto"/>
              <w:jc w:val="center"/>
              <w:rPr>
                <w:rFonts w:hint="eastAsia" w:ascii="宋体" w:hAnsi="宋体" w:eastAsia="宋体" w:cs="宋体"/>
                <w:color w:val="auto"/>
                <w:sz w:val="24"/>
                <w:szCs w:val="24"/>
                <w:highlight w:val="none"/>
              </w:rPr>
            </w:pPr>
          </w:p>
        </w:tc>
        <w:tc>
          <w:tcPr>
            <w:tcW w:w="1693" w:type="dxa"/>
            <w:tcBorders>
              <w:right w:val="single" w:color="000000" w:sz="10" w:space="0"/>
            </w:tcBorders>
            <w:noWrap w:val="0"/>
            <w:vAlign w:val="center"/>
          </w:tcPr>
          <w:p w14:paraId="12E474FC">
            <w:pPr>
              <w:shd w:val="clear" w:color="auto"/>
              <w:bidi w:val="0"/>
              <w:spacing w:line="240" w:lineRule="auto"/>
              <w:jc w:val="center"/>
              <w:rPr>
                <w:rFonts w:hint="eastAsia" w:ascii="宋体" w:hAnsi="宋体" w:eastAsia="宋体" w:cs="宋体"/>
                <w:color w:val="auto"/>
                <w:sz w:val="24"/>
                <w:szCs w:val="24"/>
                <w:highlight w:val="none"/>
              </w:rPr>
            </w:pPr>
          </w:p>
        </w:tc>
      </w:tr>
      <w:tr w14:paraId="6236A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771" w:type="dxa"/>
            <w:tcBorders>
              <w:left w:val="single" w:color="000000" w:sz="10" w:space="0"/>
            </w:tcBorders>
            <w:noWrap w:val="0"/>
            <w:vAlign w:val="center"/>
          </w:tcPr>
          <w:p w14:paraId="20B5D038">
            <w:pPr>
              <w:shd w:val="clear" w:color="auto"/>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86" w:type="dxa"/>
            <w:noWrap w:val="0"/>
            <w:vAlign w:val="center"/>
          </w:tcPr>
          <w:p w14:paraId="36A0BFB2">
            <w:pPr>
              <w:shd w:val="clear" w:color="auto"/>
              <w:bidi w:val="0"/>
              <w:spacing w:line="240" w:lineRule="auto"/>
              <w:jc w:val="center"/>
              <w:rPr>
                <w:rFonts w:hint="eastAsia" w:ascii="宋体" w:hAnsi="宋体" w:eastAsia="宋体" w:cs="宋体"/>
                <w:color w:val="auto"/>
                <w:sz w:val="24"/>
                <w:szCs w:val="24"/>
                <w:highlight w:val="none"/>
              </w:rPr>
            </w:pPr>
          </w:p>
        </w:tc>
        <w:tc>
          <w:tcPr>
            <w:tcW w:w="1972" w:type="dxa"/>
            <w:noWrap w:val="0"/>
            <w:vAlign w:val="center"/>
          </w:tcPr>
          <w:p w14:paraId="1AF9CA0E">
            <w:pPr>
              <w:shd w:val="clear" w:color="auto"/>
              <w:bidi w:val="0"/>
              <w:spacing w:line="240" w:lineRule="auto"/>
              <w:jc w:val="center"/>
              <w:rPr>
                <w:rFonts w:hint="eastAsia" w:ascii="宋体" w:hAnsi="宋体" w:eastAsia="宋体" w:cs="宋体"/>
                <w:color w:val="auto"/>
                <w:sz w:val="24"/>
                <w:szCs w:val="24"/>
                <w:highlight w:val="none"/>
              </w:rPr>
            </w:pPr>
          </w:p>
        </w:tc>
        <w:tc>
          <w:tcPr>
            <w:tcW w:w="2124" w:type="dxa"/>
            <w:noWrap w:val="0"/>
            <w:vAlign w:val="center"/>
          </w:tcPr>
          <w:p w14:paraId="509CB0A2">
            <w:pPr>
              <w:shd w:val="clear" w:color="auto"/>
              <w:bidi w:val="0"/>
              <w:spacing w:line="240" w:lineRule="auto"/>
              <w:jc w:val="center"/>
              <w:rPr>
                <w:rFonts w:hint="eastAsia" w:ascii="宋体" w:hAnsi="宋体" w:eastAsia="宋体" w:cs="宋体"/>
                <w:color w:val="auto"/>
                <w:sz w:val="24"/>
                <w:szCs w:val="24"/>
                <w:highlight w:val="none"/>
              </w:rPr>
            </w:pPr>
          </w:p>
        </w:tc>
        <w:tc>
          <w:tcPr>
            <w:tcW w:w="1464" w:type="dxa"/>
            <w:noWrap w:val="0"/>
            <w:vAlign w:val="center"/>
          </w:tcPr>
          <w:p w14:paraId="5543376D">
            <w:pPr>
              <w:shd w:val="clear" w:color="auto"/>
              <w:bidi w:val="0"/>
              <w:spacing w:line="240" w:lineRule="auto"/>
              <w:jc w:val="center"/>
              <w:rPr>
                <w:rFonts w:hint="eastAsia" w:ascii="宋体" w:hAnsi="宋体" w:eastAsia="宋体" w:cs="宋体"/>
                <w:color w:val="auto"/>
                <w:sz w:val="24"/>
                <w:szCs w:val="24"/>
                <w:highlight w:val="none"/>
              </w:rPr>
            </w:pPr>
          </w:p>
        </w:tc>
        <w:tc>
          <w:tcPr>
            <w:tcW w:w="1693" w:type="dxa"/>
            <w:tcBorders>
              <w:right w:val="single" w:color="000000" w:sz="10" w:space="0"/>
            </w:tcBorders>
            <w:noWrap w:val="0"/>
            <w:vAlign w:val="center"/>
          </w:tcPr>
          <w:p w14:paraId="17F58586">
            <w:pPr>
              <w:shd w:val="clear" w:color="auto"/>
              <w:bidi w:val="0"/>
              <w:spacing w:line="240" w:lineRule="auto"/>
              <w:jc w:val="center"/>
              <w:rPr>
                <w:rFonts w:hint="eastAsia" w:ascii="宋体" w:hAnsi="宋体" w:eastAsia="宋体" w:cs="宋体"/>
                <w:color w:val="auto"/>
                <w:sz w:val="24"/>
                <w:szCs w:val="24"/>
                <w:highlight w:val="none"/>
              </w:rPr>
            </w:pPr>
          </w:p>
        </w:tc>
      </w:tr>
      <w:tr w14:paraId="6B2D2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771" w:type="dxa"/>
            <w:tcBorders>
              <w:left w:val="single" w:color="000000" w:sz="10" w:space="0"/>
            </w:tcBorders>
            <w:noWrap w:val="0"/>
            <w:vAlign w:val="center"/>
          </w:tcPr>
          <w:p w14:paraId="0922078B">
            <w:pPr>
              <w:shd w:val="clear" w:color="auto"/>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86" w:type="dxa"/>
            <w:noWrap w:val="0"/>
            <w:vAlign w:val="center"/>
          </w:tcPr>
          <w:p w14:paraId="598546E9">
            <w:pPr>
              <w:shd w:val="clear" w:color="auto"/>
              <w:bidi w:val="0"/>
              <w:spacing w:line="240" w:lineRule="auto"/>
              <w:jc w:val="center"/>
              <w:rPr>
                <w:rFonts w:hint="eastAsia" w:ascii="宋体" w:hAnsi="宋体" w:eastAsia="宋体" w:cs="宋体"/>
                <w:color w:val="auto"/>
                <w:sz w:val="24"/>
                <w:szCs w:val="24"/>
                <w:highlight w:val="none"/>
              </w:rPr>
            </w:pPr>
          </w:p>
        </w:tc>
        <w:tc>
          <w:tcPr>
            <w:tcW w:w="1972" w:type="dxa"/>
            <w:noWrap w:val="0"/>
            <w:vAlign w:val="center"/>
          </w:tcPr>
          <w:p w14:paraId="5F516390">
            <w:pPr>
              <w:shd w:val="clear" w:color="auto"/>
              <w:bidi w:val="0"/>
              <w:spacing w:line="240" w:lineRule="auto"/>
              <w:jc w:val="center"/>
              <w:rPr>
                <w:rFonts w:hint="eastAsia" w:ascii="宋体" w:hAnsi="宋体" w:eastAsia="宋体" w:cs="宋体"/>
                <w:color w:val="auto"/>
                <w:sz w:val="24"/>
                <w:szCs w:val="24"/>
                <w:highlight w:val="none"/>
              </w:rPr>
            </w:pPr>
          </w:p>
        </w:tc>
        <w:tc>
          <w:tcPr>
            <w:tcW w:w="2124" w:type="dxa"/>
            <w:noWrap w:val="0"/>
            <w:vAlign w:val="center"/>
          </w:tcPr>
          <w:p w14:paraId="5DE7A13C">
            <w:pPr>
              <w:shd w:val="clear" w:color="auto"/>
              <w:bidi w:val="0"/>
              <w:spacing w:line="240" w:lineRule="auto"/>
              <w:jc w:val="center"/>
              <w:rPr>
                <w:rFonts w:hint="eastAsia" w:ascii="宋体" w:hAnsi="宋体" w:eastAsia="宋体" w:cs="宋体"/>
                <w:color w:val="auto"/>
                <w:sz w:val="24"/>
                <w:szCs w:val="24"/>
                <w:highlight w:val="none"/>
              </w:rPr>
            </w:pPr>
          </w:p>
        </w:tc>
        <w:tc>
          <w:tcPr>
            <w:tcW w:w="1464" w:type="dxa"/>
            <w:noWrap w:val="0"/>
            <w:vAlign w:val="center"/>
          </w:tcPr>
          <w:p w14:paraId="1F09557A">
            <w:pPr>
              <w:shd w:val="clear" w:color="auto"/>
              <w:bidi w:val="0"/>
              <w:spacing w:line="240" w:lineRule="auto"/>
              <w:jc w:val="center"/>
              <w:rPr>
                <w:rFonts w:hint="eastAsia" w:ascii="宋体" w:hAnsi="宋体" w:eastAsia="宋体" w:cs="宋体"/>
                <w:color w:val="auto"/>
                <w:sz w:val="24"/>
                <w:szCs w:val="24"/>
                <w:highlight w:val="none"/>
              </w:rPr>
            </w:pPr>
          </w:p>
        </w:tc>
        <w:tc>
          <w:tcPr>
            <w:tcW w:w="1693" w:type="dxa"/>
            <w:tcBorders>
              <w:right w:val="single" w:color="000000" w:sz="10" w:space="0"/>
            </w:tcBorders>
            <w:noWrap w:val="0"/>
            <w:vAlign w:val="center"/>
          </w:tcPr>
          <w:p w14:paraId="73FFDE55">
            <w:pPr>
              <w:shd w:val="clear" w:color="auto"/>
              <w:bidi w:val="0"/>
              <w:spacing w:line="240" w:lineRule="auto"/>
              <w:jc w:val="center"/>
              <w:rPr>
                <w:rFonts w:hint="eastAsia" w:ascii="宋体" w:hAnsi="宋体" w:eastAsia="宋体" w:cs="宋体"/>
                <w:color w:val="auto"/>
                <w:sz w:val="24"/>
                <w:szCs w:val="24"/>
                <w:highlight w:val="none"/>
              </w:rPr>
            </w:pPr>
          </w:p>
        </w:tc>
      </w:tr>
      <w:tr w14:paraId="5ED2A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771" w:type="dxa"/>
            <w:tcBorders>
              <w:left w:val="single" w:color="000000" w:sz="10" w:space="0"/>
              <w:bottom w:val="single" w:color="000000" w:sz="10" w:space="0"/>
            </w:tcBorders>
            <w:noWrap w:val="0"/>
            <w:vAlign w:val="center"/>
          </w:tcPr>
          <w:p w14:paraId="5308A7A4">
            <w:pPr>
              <w:shd w:val="clear" w:color="auto"/>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86" w:type="dxa"/>
            <w:tcBorders>
              <w:bottom w:val="single" w:color="000000" w:sz="10" w:space="0"/>
            </w:tcBorders>
            <w:noWrap w:val="0"/>
            <w:vAlign w:val="center"/>
          </w:tcPr>
          <w:p w14:paraId="61AD34FC">
            <w:pPr>
              <w:shd w:val="clear" w:color="auto"/>
              <w:bidi w:val="0"/>
              <w:spacing w:line="240" w:lineRule="auto"/>
              <w:jc w:val="center"/>
              <w:rPr>
                <w:rFonts w:hint="eastAsia" w:ascii="宋体" w:hAnsi="宋体" w:eastAsia="宋体" w:cs="宋体"/>
                <w:color w:val="auto"/>
                <w:sz w:val="24"/>
                <w:szCs w:val="24"/>
                <w:highlight w:val="none"/>
              </w:rPr>
            </w:pPr>
          </w:p>
        </w:tc>
        <w:tc>
          <w:tcPr>
            <w:tcW w:w="1972" w:type="dxa"/>
            <w:tcBorders>
              <w:bottom w:val="single" w:color="000000" w:sz="10" w:space="0"/>
            </w:tcBorders>
            <w:noWrap w:val="0"/>
            <w:vAlign w:val="center"/>
          </w:tcPr>
          <w:p w14:paraId="34DD5EFA">
            <w:pPr>
              <w:shd w:val="clear" w:color="auto"/>
              <w:bidi w:val="0"/>
              <w:spacing w:line="240" w:lineRule="auto"/>
              <w:jc w:val="center"/>
              <w:rPr>
                <w:rFonts w:hint="eastAsia" w:ascii="宋体" w:hAnsi="宋体" w:eastAsia="宋体" w:cs="宋体"/>
                <w:color w:val="auto"/>
                <w:sz w:val="24"/>
                <w:szCs w:val="24"/>
                <w:highlight w:val="none"/>
              </w:rPr>
            </w:pPr>
          </w:p>
        </w:tc>
        <w:tc>
          <w:tcPr>
            <w:tcW w:w="2124" w:type="dxa"/>
            <w:tcBorders>
              <w:bottom w:val="single" w:color="000000" w:sz="10" w:space="0"/>
            </w:tcBorders>
            <w:noWrap w:val="0"/>
            <w:vAlign w:val="center"/>
          </w:tcPr>
          <w:p w14:paraId="7C64CA15">
            <w:pPr>
              <w:shd w:val="clear" w:color="auto"/>
              <w:bidi w:val="0"/>
              <w:spacing w:line="240" w:lineRule="auto"/>
              <w:jc w:val="center"/>
              <w:rPr>
                <w:rFonts w:hint="eastAsia" w:ascii="宋体" w:hAnsi="宋体" w:eastAsia="宋体" w:cs="宋体"/>
                <w:color w:val="auto"/>
                <w:sz w:val="24"/>
                <w:szCs w:val="24"/>
                <w:highlight w:val="none"/>
              </w:rPr>
            </w:pPr>
          </w:p>
        </w:tc>
        <w:tc>
          <w:tcPr>
            <w:tcW w:w="1464" w:type="dxa"/>
            <w:tcBorders>
              <w:bottom w:val="single" w:color="000000" w:sz="10" w:space="0"/>
            </w:tcBorders>
            <w:noWrap w:val="0"/>
            <w:vAlign w:val="center"/>
          </w:tcPr>
          <w:p w14:paraId="04C0C9DF">
            <w:pPr>
              <w:shd w:val="clear" w:color="auto"/>
              <w:bidi w:val="0"/>
              <w:spacing w:line="240" w:lineRule="auto"/>
              <w:jc w:val="center"/>
              <w:rPr>
                <w:rFonts w:hint="eastAsia" w:ascii="宋体" w:hAnsi="宋体" w:eastAsia="宋体" w:cs="宋体"/>
                <w:color w:val="auto"/>
                <w:sz w:val="24"/>
                <w:szCs w:val="24"/>
                <w:highlight w:val="none"/>
              </w:rPr>
            </w:pPr>
          </w:p>
        </w:tc>
        <w:tc>
          <w:tcPr>
            <w:tcW w:w="1693" w:type="dxa"/>
            <w:tcBorders>
              <w:bottom w:val="single" w:color="000000" w:sz="10" w:space="0"/>
              <w:right w:val="single" w:color="000000" w:sz="10" w:space="0"/>
            </w:tcBorders>
            <w:noWrap w:val="0"/>
            <w:vAlign w:val="center"/>
          </w:tcPr>
          <w:p w14:paraId="7C3E5186">
            <w:pPr>
              <w:shd w:val="clear" w:color="auto"/>
              <w:bidi w:val="0"/>
              <w:spacing w:line="240" w:lineRule="auto"/>
              <w:jc w:val="center"/>
              <w:rPr>
                <w:rFonts w:hint="eastAsia" w:ascii="宋体" w:hAnsi="宋体" w:eastAsia="宋体" w:cs="宋体"/>
                <w:color w:val="auto"/>
                <w:sz w:val="24"/>
                <w:szCs w:val="24"/>
                <w:highlight w:val="none"/>
              </w:rPr>
            </w:pPr>
          </w:p>
        </w:tc>
      </w:tr>
    </w:tbl>
    <w:p w14:paraId="18C18807">
      <w:pPr>
        <w:shd w:val="clear" w:color="auto"/>
        <w:spacing w:line="360" w:lineRule="auto"/>
        <w:rPr>
          <w:rFonts w:ascii="宋体"/>
          <w:color w:val="auto"/>
          <w:sz w:val="24"/>
          <w:highlight w:val="none"/>
        </w:rPr>
      </w:pPr>
    </w:p>
    <w:p w14:paraId="4FBEFF8C">
      <w:pPr>
        <w:shd w:val="clear" w:color="auto"/>
        <w:spacing w:line="360" w:lineRule="auto"/>
        <w:rPr>
          <w:rFonts w:ascii="宋体"/>
          <w:b/>
          <w:bCs/>
          <w:color w:val="auto"/>
          <w:sz w:val="24"/>
          <w:highlight w:val="none"/>
        </w:rPr>
      </w:pPr>
      <w:r>
        <w:rPr>
          <w:rFonts w:hint="eastAsia" w:ascii="宋体" w:hAnsi="宋体"/>
          <w:b/>
          <w:bCs/>
          <w:color w:val="auto"/>
          <w:sz w:val="24"/>
          <w:highlight w:val="none"/>
        </w:rPr>
        <w:t>要求：</w:t>
      </w:r>
    </w:p>
    <w:p w14:paraId="2943B6D7">
      <w:pPr>
        <w:shd w:val="clear" w:color="auto"/>
        <w:spacing w:line="360" w:lineRule="auto"/>
        <w:ind w:firstLine="480" w:firstLineChars="200"/>
        <w:rPr>
          <w:rFonts w:ascii="宋体"/>
          <w:color w:val="auto"/>
          <w:sz w:val="24"/>
          <w:highlight w:val="none"/>
        </w:rPr>
      </w:pPr>
      <w:r>
        <w:rPr>
          <w:rFonts w:hint="eastAsia" w:ascii="宋体" w:hAnsi="宋体"/>
          <w:color w:val="auto"/>
          <w:sz w:val="24"/>
          <w:highlight w:val="none"/>
        </w:rPr>
        <w:t>本表参照本招标文件第四章“公开招标需求”内容填制，投标人应根据</w:t>
      </w:r>
      <w:r>
        <w:rPr>
          <w:rFonts w:hint="eastAsia" w:ascii="宋体" w:hAnsi="宋体"/>
          <w:color w:val="auto"/>
          <w:sz w:val="24"/>
          <w:highlight w:val="none"/>
          <w:lang w:val="en-US" w:eastAsia="zh-CN"/>
        </w:rPr>
        <w:t>招标文件采购需求</w:t>
      </w:r>
      <w:r>
        <w:rPr>
          <w:rFonts w:hint="eastAsia" w:ascii="宋体" w:hAnsi="宋体"/>
          <w:color w:val="auto"/>
          <w:sz w:val="24"/>
          <w:highlight w:val="none"/>
        </w:rPr>
        <w:t>，对照招标文件要求在“偏离情况”栏注明“正偏离”、“负偏离”或“无偏离”。</w:t>
      </w:r>
    </w:p>
    <w:p w14:paraId="77621C3E">
      <w:pPr>
        <w:shd w:val="clear" w:color="auto"/>
        <w:spacing w:line="360" w:lineRule="auto"/>
        <w:rPr>
          <w:rFonts w:ascii="宋体"/>
          <w:color w:val="auto"/>
          <w:sz w:val="24"/>
          <w:highlight w:val="none"/>
        </w:rPr>
      </w:pPr>
    </w:p>
    <w:p w14:paraId="37D6A39E">
      <w:pPr>
        <w:shd w:val="clear" w:color="auto"/>
        <w:spacing w:line="360" w:lineRule="auto"/>
        <w:rPr>
          <w:rFonts w:ascii="宋体"/>
          <w:color w:val="auto"/>
          <w:sz w:val="24"/>
          <w:highlight w:val="none"/>
        </w:rPr>
      </w:pPr>
    </w:p>
    <w:p w14:paraId="56D44775">
      <w:pPr>
        <w:shd w:val="clear" w:color="auto"/>
        <w:spacing w:line="480" w:lineRule="auto"/>
        <w:rPr>
          <w:rFonts w:ascii="宋体"/>
          <w:color w:val="auto"/>
          <w:sz w:val="24"/>
          <w:highlight w:val="none"/>
        </w:rPr>
      </w:pPr>
      <w:r>
        <w:rPr>
          <w:rFonts w:hint="eastAsia" w:ascii="宋体" w:hAnsi="宋体"/>
          <w:color w:val="auto"/>
          <w:sz w:val="24"/>
          <w:highlight w:val="none"/>
        </w:rPr>
        <w:t>投标人名称（盖章）：</w:t>
      </w:r>
    </w:p>
    <w:p w14:paraId="102DC743">
      <w:pPr>
        <w:shd w:val="clear" w:color="auto"/>
        <w:spacing w:line="480" w:lineRule="auto"/>
        <w:rPr>
          <w:rFonts w:ascii="宋体" w:hAnsi="宋体"/>
          <w:color w:val="auto"/>
          <w:sz w:val="24"/>
          <w:highlight w:val="none"/>
        </w:rPr>
      </w:pPr>
      <w:r>
        <w:rPr>
          <w:rFonts w:hint="eastAsia" w:ascii="宋体" w:hAnsi="宋体" w:cs="宋体"/>
          <w:color w:val="auto"/>
          <w:sz w:val="24"/>
          <w:szCs w:val="32"/>
          <w:highlight w:val="none"/>
          <w:lang w:eastAsia="zh-CN"/>
        </w:rPr>
        <w:t>法定代表人或授权委托代理人（签字或盖章）</w:t>
      </w:r>
      <w:r>
        <w:rPr>
          <w:rFonts w:hint="eastAsia" w:ascii="宋体" w:hAnsi="宋体"/>
          <w:color w:val="auto"/>
          <w:sz w:val="24"/>
          <w:highlight w:val="none"/>
        </w:rPr>
        <w:t>：</w:t>
      </w:r>
    </w:p>
    <w:p w14:paraId="13B98CEB">
      <w:pPr>
        <w:shd w:val="clear" w:color="auto"/>
        <w:spacing w:line="480" w:lineRule="auto"/>
        <w:rPr>
          <w:rFonts w:ascii="宋体"/>
          <w:color w:val="auto"/>
          <w:sz w:val="24"/>
          <w:highlight w:val="none"/>
        </w:rPr>
      </w:pPr>
      <w:r>
        <w:rPr>
          <w:rFonts w:hint="eastAsia" w:ascii="宋体" w:hAnsi="宋体"/>
          <w:color w:val="auto"/>
          <w:sz w:val="24"/>
          <w:highlight w:val="none"/>
        </w:rPr>
        <w:t>日期：</w:t>
      </w:r>
    </w:p>
    <w:p w14:paraId="7686483C">
      <w:pPr>
        <w:shd w:val="clear" w:color="auto"/>
        <w:spacing w:line="360" w:lineRule="auto"/>
        <w:rPr>
          <w:rFonts w:ascii="宋体"/>
          <w:color w:val="auto"/>
          <w:sz w:val="24"/>
          <w:highlight w:val="none"/>
        </w:rPr>
      </w:pPr>
    </w:p>
    <w:p w14:paraId="6FE4A084">
      <w:pPr>
        <w:shd w:val="clear" w:color="auto"/>
        <w:spacing w:line="360" w:lineRule="auto"/>
        <w:rPr>
          <w:rFonts w:ascii="宋体"/>
          <w:color w:val="auto"/>
          <w:sz w:val="24"/>
          <w:highlight w:val="none"/>
        </w:rPr>
      </w:pPr>
    </w:p>
    <w:p w14:paraId="19489EF4">
      <w:pPr>
        <w:shd w:val="clear" w:color="auto"/>
        <w:spacing w:line="360" w:lineRule="auto"/>
        <w:jc w:val="left"/>
        <w:rPr>
          <w:rFonts w:hint="eastAsia" w:ascii="宋体" w:eastAsia="宋体"/>
          <w:b/>
          <w:bCs/>
          <w:color w:val="auto"/>
          <w:sz w:val="28"/>
          <w:szCs w:val="28"/>
          <w:highlight w:val="none"/>
          <w:lang w:val="en-US"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9</w:t>
      </w:r>
    </w:p>
    <w:p w14:paraId="02163AC7">
      <w:pPr>
        <w:shd w:val="clear" w:color="auto"/>
        <w:spacing w:line="360" w:lineRule="auto"/>
        <w:jc w:val="center"/>
        <w:outlineLvl w:val="0"/>
        <w:rPr>
          <w:rFonts w:ascii="宋体"/>
          <w:b/>
          <w:bCs/>
          <w:color w:val="auto"/>
          <w:sz w:val="32"/>
          <w:szCs w:val="32"/>
          <w:highlight w:val="none"/>
          <w:lang w:val="zh-CN"/>
        </w:rPr>
      </w:pPr>
      <w:r>
        <w:rPr>
          <w:rFonts w:hint="eastAsia" w:ascii="宋体" w:hAnsi="宋体" w:cs="宋体"/>
          <w:b/>
          <w:bCs/>
          <w:color w:val="auto"/>
          <w:sz w:val="32"/>
          <w:szCs w:val="32"/>
          <w:highlight w:val="none"/>
          <w:lang w:val="zh-CN"/>
        </w:rPr>
        <w:t>证书一览表</w:t>
      </w:r>
    </w:p>
    <w:p w14:paraId="32E639A7">
      <w:pPr>
        <w:shd w:val="clear" w:color="auto"/>
        <w:spacing w:line="360" w:lineRule="auto"/>
        <w:rPr>
          <w:rFonts w:ascii="宋体"/>
          <w:color w:val="auto"/>
          <w:sz w:val="24"/>
          <w:szCs w:val="24"/>
          <w:highlight w:val="none"/>
        </w:rPr>
      </w:pP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3C4E2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top w:val="double" w:color="auto" w:sz="4" w:space="0"/>
              <w:left w:val="single" w:color="auto" w:sz="4" w:space="0"/>
            </w:tcBorders>
            <w:noWrap w:val="0"/>
            <w:vAlign w:val="center"/>
          </w:tcPr>
          <w:p w14:paraId="5DA1BB03">
            <w:pPr>
              <w:shd w:val="clear" w:color="auto"/>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证书名称</w:t>
            </w:r>
          </w:p>
        </w:tc>
        <w:tc>
          <w:tcPr>
            <w:tcW w:w="2258" w:type="dxa"/>
            <w:tcBorders>
              <w:top w:val="double" w:color="auto" w:sz="4" w:space="0"/>
            </w:tcBorders>
            <w:noWrap w:val="0"/>
            <w:vAlign w:val="center"/>
          </w:tcPr>
          <w:p w14:paraId="70C1985D">
            <w:pPr>
              <w:shd w:val="clear" w:color="auto"/>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发证单位</w:t>
            </w:r>
          </w:p>
        </w:tc>
        <w:tc>
          <w:tcPr>
            <w:tcW w:w="2260" w:type="dxa"/>
            <w:tcBorders>
              <w:top w:val="double" w:color="auto" w:sz="4" w:space="0"/>
            </w:tcBorders>
            <w:noWrap w:val="0"/>
            <w:vAlign w:val="center"/>
          </w:tcPr>
          <w:p w14:paraId="6160933D">
            <w:pPr>
              <w:shd w:val="clear" w:color="auto"/>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证书等级</w:t>
            </w:r>
          </w:p>
        </w:tc>
        <w:tc>
          <w:tcPr>
            <w:tcW w:w="2047" w:type="dxa"/>
            <w:tcBorders>
              <w:top w:val="double" w:color="auto" w:sz="4" w:space="0"/>
              <w:right w:val="single" w:color="auto" w:sz="4" w:space="0"/>
            </w:tcBorders>
            <w:noWrap w:val="0"/>
            <w:vAlign w:val="center"/>
          </w:tcPr>
          <w:p w14:paraId="638780A9">
            <w:pPr>
              <w:shd w:val="clear" w:color="auto"/>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证书有效期</w:t>
            </w:r>
          </w:p>
        </w:tc>
      </w:tr>
      <w:tr w14:paraId="17A1C2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noWrap w:val="0"/>
            <w:vAlign w:val="center"/>
          </w:tcPr>
          <w:p w14:paraId="294C6C69">
            <w:pPr>
              <w:shd w:val="clear" w:color="auto"/>
              <w:spacing w:line="360" w:lineRule="auto"/>
              <w:jc w:val="center"/>
              <w:rPr>
                <w:rFonts w:ascii="宋体"/>
                <w:color w:val="auto"/>
                <w:sz w:val="24"/>
                <w:szCs w:val="24"/>
                <w:highlight w:val="none"/>
              </w:rPr>
            </w:pPr>
          </w:p>
        </w:tc>
        <w:tc>
          <w:tcPr>
            <w:tcW w:w="2258" w:type="dxa"/>
            <w:noWrap w:val="0"/>
            <w:vAlign w:val="center"/>
          </w:tcPr>
          <w:p w14:paraId="57674A24">
            <w:pPr>
              <w:shd w:val="clear" w:color="auto"/>
              <w:spacing w:line="360" w:lineRule="auto"/>
              <w:jc w:val="center"/>
              <w:rPr>
                <w:rFonts w:ascii="宋体"/>
                <w:color w:val="auto"/>
                <w:sz w:val="24"/>
                <w:szCs w:val="24"/>
                <w:highlight w:val="none"/>
              </w:rPr>
            </w:pPr>
          </w:p>
        </w:tc>
        <w:tc>
          <w:tcPr>
            <w:tcW w:w="2260" w:type="dxa"/>
            <w:noWrap w:val="0"/>
            <w:vAlign w:val="center"/>
          </w:tcPr>
          <w:p w14:paraId="4B88D492">
            <w:pPr>
              <w:shd w:val="clear" w:color="auto"/>
              <w:spacing w:line="360" w:lineRule="auto"/>
              <w:jc w:val="center"/>
              <w:rPr>
                <w:rFonts w:ascii="宋体"/>
                <w:color w:val="auto"/>
                <w:sz w:val="24"/>
                <w:szCs w:val="24"/>
                <w:highlight w:val="none"/>
              </w:rPr>
            </w:pPr>
          </w:p>
        </w:tc>
        <w:tc>
          <w:tcPr>
            <w:tcW w:w="2047" w:type="dxa"/>
            <w:tcBorders>
              <w:right w:val="single" w:color="auto" w:sz="4" w:space="0"/>
            </w:tcBorders>
            <w:noWrap w:val="0"/>
            <w:vAlign w:val="center"/>
          </w:tcPr>
          <w:p w14:paraId="34373EC2">
            <w:pPr>
              <w:shd w:val="clear" w:color="auto"/>
              <w:spacing w:line="360" w:lineRule="auto"/>
              <w:jc w:val="center"/>
              <w:rPr>
                <w:rFonts w:ascii="宋体"/>
                <w:color w:val="auto"/>
                <w:sz w:val="24"/>
                <w:szCs w:val="24"/>
                <w:highlight w:val="none"/>
              </w:rPr>
            </w:pPr>
          </w:p>
        </w:tc>
      </w:tr>
      <w:tr w14:paraId="22AD91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noWrap w:val="0"/>
            <w:vAlign w:val="center"/>
          </w:tcPr>
          <w:p w14:paraId="4CF539B3">
            <w:pPr>
              <w:shd w:val="clear" w:color="auto"/>
              <w:spacing w:line="360" w:lineRule="auto"/>
              <w:jc w:val="center"/>
              <w:rPr>
                <w:rFonts w:ascii="宋体"/>
                <w:color w:val="auto"/>
                <w:sz w:val="24"/>
                <w:szCs w:val="24"/>
                <w:highlight w:val="none"/>
              </w:rPr>
            </w:pPr>
          </w:p>
        </w:tc>
        <w:tc>
          <w:tcPr>
            <w:tcW w:w="2258" w:type="dxa"/>
            <w:noWrap w:val="0"/>
            <w:vAlign w:val="center"/>
          </w:tcPr>
          <w:p w14:paraId="5B8F49D1">
            <w:pPr>
              <w:shd w:val="clear" w:color="auto"/>
              <w:spacing w:line="360" w:lineRule="auto"/>
              <w:jc w:val="center"/>
              <w:rPr>
                <w:rFonts w:ascii="宋体"/>
                <w:color w:val="auto"/>
                <w:sz w:val="24"/>
                <w:szCs w:val="24"/>
                <w:highlight w:val="none"/>
              </w:rPr>
            </w:pPr>
          </w:p>
        </w:tc>
        <w:tc>
          <w:tcPr>
            <w:tcW w:w="2260" w:type="dxa"/>
            <w:noWrap w:val="0"/>
            <w:vAlign w:val="center"/>
          </w:tcPr>
          <w:p w14:paraId="51CBB9AF">
            <w:pPr>
              <w:shd w:val="clear" w:color="auto"/>
              <w:spacing w:line="360" w:lineRule="auto"/>
              <w:jc w:val="center"/>
              <w:rPr>
                <w:rFonts w:ascii="宋体"/>
                <w:color w:val="auto"/>
                <w:sz w:val="24"/>
                <w:szCs w:val="24"/>
                <w:highlight w:val="none"/>
              </w:rPr>
            </w:pPr>
          </w:p>
        </w:tc>
        <w:tc>
          <w:tcPr>
            <w:tcW w:w="2047" w:type="dxa"/>
            <w:tcBorders>
              <w:right w:val="single" w:color="auto" w:sz="4" w:space="0"/>
            </w:tcBorders>
            <w:noWrap w:val="0"/>
            <w:vAlign w:val="center"/>
          </w:tcPr>
          <w:p w14:paraId="07F5D9FB">
            <w:pPr>
              <w:shd w:val="clear" w:color="auto"/>
              <w:spacing w:line="360" w:lineRule="auto"/>
              <w:jc w:val="center"/>
              <w:rPr>
                <w:rFonts w:ascii="宋体"/>
                <w:color w:val="auto"/>
                <w:sz w:val="24"/>
                <w:szCs w:val="24"/>
                <w:highlight w:val="none"/>
              </w:rPr>
            </w:pPr>
          </w:p>
        </w:tc>
      </w:tr>
      <w:tr w14:paraId="3BC1D7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noWrap w:val="0"/>
            <w:vAlign w:val="center"/>
          </w:tcPr>
          <w:p w14:paraId="7445E438">
            <w:pPr>
              <w:shd w:val="clear" w:color="auto"/>
              <w:spacing w:line="360" w:lineRule="auto"/>
              <w:jc w:val="center"/>
              <w:rPr>
                <w:rFonts w:ascii="宋体"/>
                <w:color w:val="auto"/>
                <w:sz w:val="24"/>
                <w:szCs w:val="24"/>
                <w:highlight w:val="none"/>
              </w:rPr>
            </w:pPr>
          </w:p>
        </w:tc>
        <w:tc>
          <w:tcPr>
            <w:tcW w:w="2258" w:type="dxa"/>
            <w:noWrap w:val="0"/>
            <w:vAlign w:val="center"/>
          </w:tcPr>
          <w:p w14:paraId="6FAD33C8">
            <w:pPr>
              <w:shd w:val="clear" w:color="auto"/>
              <w:spacing w:line="360" w:lineRule="auto"/>
              <w:jc w:val="center"/>
              <w:rPr>
                <w:rFonts w:ascii="宋体"/>
                <w:color w:val="auto"/>
                <w:sz w:val="24"/>
                <w:szCs w:val="24"/>
                <w:highlight w:val="none"/>
              </w:rPr>
            </w:pPr>
          </w:p>
        </w:tc>
        <w:tc>
          <w:tcPr>
            <w:tcW w:w="2260" w:type="dxa"/>
            <w:noWrap w:val="0"/>
            <w:vAlign w:val="center"/>
          </w:tcPr>
          <w:p w14:paraId="17B62F33">
            <w:pPr>
              <w:shd w:val="clear" w:color="auto"/>
              <w:spacing w:line="360" w:lineRule="auto"/>
              <w:jc w:val="center"/>
              <w:rPr>
                <w:rFonts w:ascii="宋体"/>
                <w:color w:val="auto"/>
                <w:sz w:val="24"/>
                <w:szCs w:val="24"/>
                <w:highlight w:val="none"/>
              </w:rPr>
            </w:pPr>
          </w:p>
        </w:tc>
        <w:tc>
          <w:tcPr>
            <w:tcW w:w="2047" w:type="dxa"/>
            <w:tcBorders>
              <w:right w:val="single" w:color="auto" w:sz="4" w:space="0"/>
            </w:tcBorders>
            <w:noWrap w:val="0"/>
            <w:vAlign w:val="center"/>
          </w:tcPr>
          <w:p w14:paraId="7FF35FC4">
            <w:pPr>
              <w:shd w:val="clear" w:color="auto"/>
              <w:spacing w:line="360" w:lineRule="auto"/>
              <w:jc w:val="center"/>
              <w:rPr>
                <w:rFonts w:ascii="宋体"/>
                <w:color w:val="auto"/>
                <w:sz w:val="24"/>
                <w:szCs w:val="24"/>
                <w:highlight w:val="none"/>
              </w:rPr>
            </w:pPr>
          </w:p>
        </w:tc>
      </w:tr>
      <w:tr w14:paraId="071B8F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noWrap w:val="0"/>
            <w:vAlign w:val="center"/>
          </w:tcPr>
          <w:p w14:paraId="39F6B0F5">
            <w:pPr>
              <w:shd w:val="clear" w:color="auto"/>
              <w:spacing w:line="360" w:lineRule="auto"/>
              <w:jc w:val="center"/>
              <w:rPr>
                <w:rFonts w:ascii="宋体"/>
                <w:color w:val="auto"/>
                <w:sz w:val="24"/>
                <w:szCs w:val="24"/>
                <w:highlight w:val="none"/>
              </w:rPr>
            </w:pPr>
          </w:p>
        </w:tc>
        <w:tc>
          <w:tcPr>
            <w:tcW w:w="2258" w:type="dxa"/>
            <w:noWrap w:val="0"/>
            <w:vAlign w:val="center"/>
          </w:tcPr>
          <w:p w14:paraId="03329640">
            <w:pPr>
              <w:shd w:val="clear" w:color="auto"/>
              <w:spacing w:line="360" w:lineRule="auto"/>
              <w:jc w:val="center"/>
              <w:rPr>
                <w:rFonts w:ascii="宋体"/>
                <w:color w:val="auto"/>
                <w:sz w:val="24"/>
                <w:szCs w:val="24"/>
                <w:highlight w:val="none"/>
              </w:rPr>
            </w:pPr>
          </w:p>
        </w:tc>
        <w:tc>
          <w:tcPr>
            <w:tcW w:w="2260" w:type="dxa"/>
            <w:noWrap w:val="0"/>
            <w:vAlign w:val="center"/>
          </w:tcPr>
          <w:p w14:paraId="1A66DD5E">
            <w:pPr>
              <w:shd w:val="clear" w:color="auto"/>
              <w:spacing w:line="360" w:lineRule="auto"/>
              <w:jc w:val="center"/>
              <w:rPr>
                <w:rFonts w:ascii="宋体"/>
                <w:color w:val="auto"/>
                <w:sz w:val="24"/>
                <w:szCs w:val="24"/>
                <w:highlight w:val="none"/>
              </w:rPr>
            </w:pPr>
          </w:p>
        </w:tc>
        <w:tc>
          <w:tcPr>
            <w:tcW w:w="2047" w:type="dxa"/>
            <w:tcBorders>
              <w:right w:val="single" w:color="auto" w:sz="4" w:space="0"/>
            </w:tcBorders>
            <w:noWrap w:val="0"/>
            <w:vAlign w:val="center"/>
          </w:tcPr>
          <w:p w14:paraId="36593B0D">
            <w:pPr>
              <w:shd w:val="clear" w:color="auto"/>
              <w:spacing w:line="360" w:lineRule="auto"/>
              <w:jc w:val="center"/>
              <w:rPr>
                <w:rFonts w:ascii="宋体"/>
                <w:color w:val="auto"/>
                <w:sz w:val="24"/>
                <w:szCs w:val="24"/>
                <w:highlight w:val="none"/>
              </w:rPr>
            </w:pPr>
          </w:p>
        </w:tc>
      </w:tr>
      <w:tr w14:paraId="5769C9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noWrap w:val="0"/>
            <w:vAlign w:val="center"/>
          </w:tcPr>
          <w:p w14:paraId="2CF31C72">
            <w:pPr>
              <w:shd w:val="clear" w:color="auto"/>
              <w:spacing w:line="360" w:lineRule="auto"/>
              <w:jc w:val="center"/>
              <w:rPr>
                <w:rFonts w:ascii="宋体"/>
                <w:color w:val="auto"/>
                <w:sz w:val="24"/>
                <w:szCs w:val="24"/>
                <w:highlight w:val="none"/>
              </w:rPr>
            </w:pPr>
          </w:p>
        </w:tc>
        <w:tc>
          <w:tcPr>
            <w:tcW w:w="2258" w:type="dxa"/>
            <w:noWrap w:val="0"/>
            <w:vAlign w:val="center"/>
          </w:tcPr>
          <w:p w14:paraId="6305FC10">
            <w:pPr>
              <w:shd w:val="clear" w:color="auto"/>
              <w:spacing w:line="360" w:lineRule="auto"/>
              <w:jc w:val="center"/>
              <w:rPr>
                <w:rFonts w:ascii="宋体"/>
                <w:color w:val="auto"/>
                <w:sz w:val="24"/>
                <w:szCs w:val="24"/>
                <w:highlight w:val="none"/>
              </w:rPr>
            </w:pPr>
          </w:p>
        </w:tc>
        <w:tc>
          <w:tcPr>
            <w:tcW w:w="2260" w:type="dxa"/>
            <w:noWrap w:val="0"/>
            <w:vAlign w:val="center"/>
          </w:tcPr>
          <w:p w14:paraId="7BEE479D">
            <w:pPr>
              <w:shd w:val="clear" w:color="auto"/>
              <w:spacing w:line="360" w:lineRule="auto"/>
              <w:jc w:val="center"/>
              <w:rPr>
                <w:rFonts w:ascii="宋体"/>
                <w:color w:val="auto"/>
                <w:sz w:val="24"/>
                <w:szCs w:val="24"/>
                <w:highlight w:val="none"/>
              </w:rPr>
            </w:pPr>
          </w:p>
        </w:tc>
        <w:tc>
          <w:tcPr>
            <w:tcW w:w="2047" w:type="dxa"/>
            <w:tcBorders>
              <w:right w:val="single" w:color="auto" w:sz="4" w:space="0"/>
            </w:tcBorders>
            <w:noWrap w:val="0"/>
            <w:vAlign w:val="center"/>
          </w:tcPr>
          <w:p w14:paraId="63D9E166">
            <w:pPr>
              <w:shd w:val="clear" w:color="auto"/>
              <w:spacing w:line="360" w:lineRule="auto"/>
              <w:jc w:val="center"/>
              <w:rPr>
                <w:rFonts w:ascii="宋体"/>
                <w:color w:val="auto"/>
                <w:sz w:val="24"/>
                <w:szCs w:val="24"/>
                <w:highlight w:val="none"/>
              </w:rPr>
            </w:pPr>
          </w:p>
        </w:tc>
      </w:tr>
      <w:tr w14:paraId="6B5F34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noWrap w:val="0"/>
            <w:vAlign w:val="center"/>
          </w:tcPr>
          <w:p w14:paraId="117E2E53">
            <w:pPr>
              <w:shd w:val="clear" w:color="auto"/>
              <w:spacing w:line="360" w:lineRule="auto"/>
              <w:jc w:val="center"/>
              <w:rPr>
                <w:rFonts w:ascii="宋体"/>
                <w:color w:val="auto"/>
                <w:sz w:val="24"/>
                <w:szCs w:val="24"/>
                <w:highlight w:val="none"/>
              </w:rPr>
            </w:pPr>
          </w:p>
        </w:tc>
        <w:tc>
          <w:tcPr>
            <w:tcW w:w="2258" w:type="dxa"/>
            <w:noWrap w:val="0"/>
            <w:vAlign w:val="center"/>
          </w:tcPr>
          <w:p w14:paraId="46735507">
            <w:pPr>
              <w:shd w:val="clear" w:color="auto"/>
              <w:spacing w:line="360" w:lineRule="auto"/>
              <w:jc w:val="center"/>
              <w:rPr>
                <w:rFonts w:ascii="宋体"/>
                <w:color w:val="auto"/>
                <w:sz w:val="24"/>
                <w:szCs w:val="24"/>
                <w:highlight w:val="none"/>
              </w:rPr>
            </w:pPr>
          </w:p>
        </w:tc>
        <w:tc>
          <w:tcPr>
            <w:tcW w:w="2260" w:type="dxa"/>
            <w:noWrap w:val="0"/>
            <w:vAlign w:val="center"/>
          </w:tcPr>
          <w:p w14:paraId="57056D8F">
            <w:pPr>
              <w:shd w:val="clear" w:color="auto"/>
              <w:spacing w:line="360" w:lineRule="auto"/>
              <w:jc w:val="center"/>
              <w:rPr>
                <w:rFonts w:ascii="宋体"/>
                <w:color w:val="auto"/>
                <w:sz w:val="24"/>
                <w:szCs w:val="24"/>
                <w:highlight w:val="none"/>
              </w:rPr>
            </w:pPr>
          </w:p>
        </w:tc>
        <w:tc>
          <w:tcPr>
            <w:tcW w:w="2047" w:type="dxa"/>
            <w:tcBorders>
              <w:right w:val="single" w:color="auto" w:sz="4" w:space="0"/>
            </w:tcBorders>
            <w:noWrap w:val="0"/>
            <w:vAlign w:val="center"/>
          </w:tcPr>
          <w:p w14:paraId="39E28951">
            <w:pPr>
              <w:shd w:val="clear" w:color="auto"/>
              <w:spacing w:line="360" w:lineRule="auto"/>
              <w:jc w:val="center"/>
              <w:rPr>
                <w:rFonts w:ascii="宋体"/>
                <w:color w:val="auto"/>
                <w:sz w:val="24"/>
                <w:szCs w:val="24"/>
                <w:highlight w:val="none"/>
              </w:rPr>
            </w:pPr>
          </w:p>
        </w:tc>
      </w:tr>
      <w:tr w14:paraId="04BF44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noWrap w:val="0"/>
            <w:vAlign w:val="center"/>
          </w:tcPr>
          <w:p w14:paraId="7EE0E3F2">
            <w:pPr>
              <w:shd w:val="clear" w:color="auto"/>
              <w:spacing w:line="360" w:lineRule="auto"/>
              <w:jc w:val="center"/>
              <w:rPr>
                <w:rFonts w:ascii="宋体"/>
                <w:color w:val="auto"/>
                <w:sz w:val="24"/>
                <w:szCs w:val="24"/>
                <w:highlight w:val="none"/>
              </w:rPr>
            </w:pPr>
          </w:p>
        </w:tc>
        <w:tc>
          <w:tcPr>
            <w:tcW w:w="2258" w:type="dxa"/>
            <w:tcBorders>
              <w:bottom w:val="double" w:color="auto" w:sz="4" w:space="0"/>
            </w:tcBorders>
            <w:noWrap w:val="0"/>
            <w:vAlign w:val="center"/>
          </w:tcPr>
          <w:p w14:paraId="785B75FA">
            <w:pPr>
              <w:shd w:val="clear" w:color="auto"/>
              <w:spacing w:line="360" w:lineRule="auto"/>
              <w:jc w:val="center"/>
              <w:rPr>
                <w:rFonts w:ascii="宋体"/>
                <w:color w:val="auto"/>
                <w:sz w:val="24"/>
                <w:szCs w:val="24"/>
                <w:highlight w:val="none"/>
              </w:rPr>
            </w:pPr>
          </w:p>
        </w:tc>
        <w:tc>
          <w:tcPr>
            <w:tcW w:w="2260" w:type="dxa"/>
            <w:tcBorders>
              <w:bottom w:val="double" w:color="auto" w:sz="4" w:space="0"/>
            </w:tcBorders>
            <w:noWrap w:val="0"/>
            <w:vAlign w:val="center"/>
          </w:tcPr>
          <w:p w14:paraId="059364F6">
            <w:pPr>
              <w:shd w:val="clear" w:color="auto"/>
              <w:spacing w:line="360" w:lineRule="auto"/>
              <w:jc w:val="center"/>
              <w:rPr>
                <w:rFonts w:ascii="宋体"/>
                <w:color w:val="auto"/>
                <w:sz w:val="24"/>
                <w:szCs w:val="24"/>
                <w:highlight w:val="none"/>
              </w:rPr>
            </w:pPr>
          </w:p>
        </w:tc>
        <w:tc>
          <w:tcPr>
            <w:tcW w:w="2047" w:type="dxa"/>
            <w:tcBorders>
              <w:bottom w:val="double" w:color="auto" w:sz="4" w:space="0"/>
              <w:right w:val="single" w:color="auto" w:sz="4" w:space="0"/>
            </w:tcBorders>
            <w:noWrap w:val="0"/>
            <w:vAlign w:val="center"/>
          </w:tcPr>
          <w:p w14:paraId="05C0E69A">
            <w:pPr>
              <w:shd w:val="clear" w:color="auto"/>
              <w:spacing w:line="360" w:lineRule="auto"/>
              <w:jc w:val="center"/>
              <w:rPr>
                <w:rFonts w:ascii="宋体"/>
                <w:color w:val="auto"/>
                <w:sz w:val="24"/>
                <w:szCs w:val="24"/>
                <w:highlight w:val="none"/>
              </w:rPr>
            </w:pPr>
          </w:p>
        </w:tc>
      </w:tr>
    </w:tbl>
    <w:p w14:paraId="7C96193E">
      <w:pPr>
        <w:shd w:val="clear" w:color="auto"/>
        <w:spacing w:line="360" w:lineRule="auto"/>
        <w:rPr>
          <w:rFonts w:ascii="宋体"/>
          <w:color w:val="auto"/>
          <w:sz w:val="24"/>
          <w:szCs w:val="24"/>
          <w:highlight w:val="none"/>
        </w:rPr>
      </w:pPr>
    </w:p>
    <w:p w14:paraId="1AEB9A5C">
      <w:pPr>
        <w:shd w:val="clear" w:color="auto"/>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74A7B165">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填写投标人获得资质、认证或企业信誉证书；</w:t>
      </w:r>
    </w:p>
    <w:p w14:paraId="6874E744">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附所列证书复印件或其他证明材料。</w:t>
      </w:r>
    </w:p>
    <w:p w14:paraId="4D2EA422">
      <w:pPr>
        <w:shd w:val="clear" w:color="auto"/>
        <w:spacing w:line="360" w:lineRule="auto"/>
        <w:jc w:val="left"/>
        <w:rPr>
          <w:rFonts w:ascii="宋体"/>
          <w:b/>
          <w:bCs/>
          <w:color w:val="auto"/>
          <w:sz w:val="24"/>
          <w:szCs w:val="24"/>
          <w:highlight w:val="none"/>
          <w:lang w:val="zh-CN"/>
        </w:rPr>
      </w:pPr>
    </w:p>
    <w:p w14:paraId="6F0C3530">
      <w:pPr>
        <w:shd w:val="clear" w:color="auto"/>
        <w:spacing w:line="360" w:lineRule="auto"/>
        <w:jc w:val="left"/>
        <w:rPr>
          <w:rFonts w:ascii="宋体"/>
          <w:b/>
          <w:bCs/>
          <w:color w:val="auto"/>
          <w:sz w:val="24"/>
          <w:szCs w:val="24"/>
          <w:highlight w:val="none"/>
          <w:lang w:val="zh-CN"/>
        </w:rPr>
      </w:pPr>
    </w:p>
    <w:p w14:paraId="5F133F71">
      <w:pPr>
        <w:shd w:val="clear" w:color="auto"/>
        <w:spacing w:line="360" w:lineRule="auto"/>
        <w:jc w:val="left"/>
        <w:rPr>
          <w:rFonts w:ascii="宋体"/>
          <w:b/>
          <w:bCs/>
          <w:color w:val="auto"/>
          <w:sz w:val="24"/>
          <w:szCs w:val="24"/>
          <w:highlight w:val="none"/>
          <w:lang w:val="zh-CN"/>
        </w:rPr>
      </w:pPr>
    </w:p>
    <w:p w14:paraId="0F79EF65">
      <w:pPr>
        <w:shd w:val="clear" w:color="auto"/>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3AE3B3A6">
      <w:pPr>
        <w:shd w:val="clear" w:color="auto"/>
        <w:spacing w:line="480" w:lineRule="auto"/>
        <w:rPr>
          <w:rFonts w:ascii="宋体" w:hAnsi="宋体"/>
          <w:color w:val="auto"/>
          <w:sz w:val="24"/>
          <w:highlight w:val="none"/>
        </w:rPr>
      </w:pPr>
      <w:r>
        <w:rPr>
          <w:rFonts w:hint="eastAsia" w:ascii="宋体" w:hAnsi="宋体" w:cs="宋体"/>
          <w:color w:val="auto"/>
          <w:sz w:val="24"/>
          <w:szCs w:val="32"/>
          <w:highlight w:val="none"/>
          <w:lang w:eastAsia="zh-CN"/>
        </w:rPr>
        <w:t>法定代表人或授权委托代理人（签字或盖章）</w:t>
      </w:r>
      <w:r>
        <w:rPr>
          <w:rFonts w:hint="eastAsia" w:ascii="宋体" w:hAnsi="宋体"/>
          <w:color w:val="auto"/>
          <w:sz w:val="24"/>
          <w:highlight w:val="none"/>
        </w:rPr>
        <w:t>：</w:t>
      </w:r>
    </w:p>
    <w:p w14:paraId="0D7FA967">
      <w:pPr>
        <w:shd w:val="clear" w:color="auto"/>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14:paraId="4C9304A5">
      <w:pPr>
        <w:shd w:val="clear" w:color="auto"/>
        <w:spacing w:line="360" w:lineRule="auto"/>
        <w:jc w:val="left"/>
        <w:rPr>
          <w:rFonts w:ascii="宋体"/>
          <w:b/>
          <w:bCs/>
          <w:color w:val="auto"/>
          <w:sz w:val="24"/>
          <w:szCs w:val="24"/>
          <w:highlight w:val="none"/>
          <w:lang w:val="zh-CN"/>
        </w:rPr>
      </w:pPr>
    </w:p>
    <w:p w14:paraId="28EC0127">
      <w:pPr>
        <w:shd w:val="clear" w:color="auto"/>
        <w:spacing w:line="360" w:lineRule="auto"/>
        <w:jc w:val="left"/>
        <w:rPr>
          <w:rFonts w:ascii="宋体"/>
          <w:b/>
          <w:bCs/>
          <w:color w:val="auto"/>
          <w:sz w:val="24"/>
          <w:szCs w:val="24"/>
          <w:highlight w:val="none"/>
          <w:lang w:val="zh-CN"/>
        </w:rPr>
      </w:pPr>
    </w:p>
    <w:p w14:paraId="06B6C035">
      <w:pPr>
        <w:shd w:val="clear" w:color="auto"/>
        <w:spacing w:line="360" w:lineRule="auto"/>
        <w:jc w:val="left"/>
        <w:rPr>
          <w:rFonts w:ascii="宋体"/>
          <w:b/>
          <w:bCs/>
          <w:color w:val="auto"/>
          <w:sz w:val="24"/>
          <w:szCs w:val="24"/>
          <w:highlight w:val="none"/>
          <w:lang w:val="zh-CN"/>
        </w:rPr>
      </w:pPr>
    </w:p>
    <w:p w14:paraId="375DD425">
      <w:pPr>
        <w:shd w:val="clear" w:color="auto"/>
        <w:spacing w:line="360" w:lineRule="auto"/>
        <w:jc w:val="left"/>
        <w:rPr>
          <w:rFonts w:ascii="宋体"/>
          <w:b/>
          <w:bCs/>
          <w:color w:val="auto"/>
          <w:sz w:val="24"/>
          <w:szCs w:val="24"/>
          <w:highlight w:val="none"/>
          <w:lang w:val="zh-CN"/>
        </w:rPr>
      </w:pPr>
    </w:p>
    <w:p w14:paraId="3D5FBE5C">
      <w:pPr>
        <w:shd w:val="clear" w:color="auto"/>
        <w:spacing w:line="360" w:lineRule="auto"/>
        <w:jc w:val="left"/>
        <w:rPr>
          <w:rFonts w:ascii="宋体"/>
          <w:b/>
          <w:bCs/>
          <w:color w:val="auto"/>
          <w:sz w:val="24"/>
          <w:szCs w:val="24"/>
          <w:highlight w:val="none"/>
          <w:lang w:val="zh-CN"/>
        </w:rPr>
      </w:pPr>
    </w:p>
    <w:p w14:paraId="2AD6E582">
      <w:pPr>
        <w:shd w:val="clear" w:color="auto"/>
        <w:spacing w:line="360" w:lineRule="auto"/>
        <w:jc w:val="left"/>
        <w:rPr>
          <w:rFonts w:ascii="宋体"/>
          <w:b/>
          <w:bCs/>
          <w:color w:val="auto"/>
          <w:sz w:val="24"/>
          <w:szCs w:val="24"/>
          <w:highlight w:val="none"/>
          <w:lang w:val="zh-CN"/>
        </w:rPr>
      </w:pPr>
    </w:p>
    <w:p w14:paraId="254EF083">
      <w:pPr>
        <w:shd w:val="clear" w:color="auto"/>
        <w:spacing w:line="360" w:lineRule="auto"/>
        <w:jc w:val="left"/>
        <w:rPr>
          <w:rFonts w:hint="default" w:ascii="宋体" w:eastAsia="宋体"/>
          <w:b/>
          <w:bCs/>
          <w:color w:val="auto"/>
          <w:sz w:val="28"/>
          <w:szCs w:val="28"/>
          <w:highlight w:val="none"/>
          <w:lang w:val="en-US"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10</w:t>
      </w:r>
    </w:p>
    <w:p w14:paraId="7532033F">
      <w:pPr>
        <w:shd w:val="clear" w:color="auto"/>
        <w:spacing w:line="360" w:lineRule="auto"/>
        <w:jc w:val="center"/>
        <w:outlineLvl w:val="0"/>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投标人类似项目实施情况一览表</w:t>
      </w:r>
    </w:p>
    <w:p w14:paraId="2D49DBBA">
      <w:pPr>
        <w:shd w:val="clear" w:color="auto"/>
        <w:spacing w:line="360" w:lineRule="auto"/>
        <w:jc w:val="left"/>
        <w:rPr>
          <w:rFonts w:ascii="宋体"/>
          <w:b/>
          <w:bCs/>
          <w:color w:val="auto"/>
          <w:sz w:val="24"/>
          <w:szCs w:val="24"/>
          <w:highlight w:val="none"/>
          <w:lang w:val="zh-CN"/>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683C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09DA4740">
            <w:pPr>
              <w:shd w:val="clear" w:color="auto"/>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66467C5A">
            <w:pPr>
              <w:shd w:val="clear" w:color="auto"/>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170B7C73">
            <w:pPr>
              <w:shd w:val="clear" w:color="auto"/>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7610810">
            <w:pPr>
              <w:shd w:val="clear" w:color="auto"/>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04BAC710">
            <w:pPr>
              <w:shd w:val="clear" w:color="auto"/>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331E30DC">
            <w:pPr>
              <w:shd w:val="clear" w:color="auto"/>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3B786006">
            <w:pPr>
              <w:shd w:val="clear" w:color="auto"/>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项目单位名称及其联系人电话</w:t>
            </w:r>
          </w:p>
        </w:tc>
      </w:tr>
      <w:tr w14:paraId="3FEE3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64D69D0A">
            <w:pPr>
              <w:shd w:val="clear" w:color="auto"/>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7E1D7DE0">
            <w:pPr>
              <w:shd w:val="clear" w:color="auto"/>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5A63BCA4">
            <w:pPr>
              <w:shd w:val="clear" w:color="auto"/>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EFCBE7B">
            <w:pPr>
              <w:shd w:val="clear" w:color="auto"/>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14:paraId="51DEC759">
            <w:pPr>
              <w:shd w:val="clear" w:color="auto"/>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14:paraId="5F94624E">
            <w:pPr>
              <w:shd w:val="clear" w:color="auto"/>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14:paraId="02436EC9">
            <w:pPr>
              <w:shd w:val="clear" w:color="auto"/>
              <w:spacing w:line="360" w:lineRule="auto"/>
              <w:jc w:val="center"/>
              <w:rPr>
                <w:rFonts w:ascii="宋体"/>
                <w:color w:val="auto"/>
                <w:sz w:val="24"/>
                <w:szCs w:val="24"/>
                <w:highlight w:val="none"/>
              </w:rPr>
            </w:pPr>
          </w:p>
        </w:tc>
      </w:tr>
      <w:tr w14:paraId="3AD32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41722D1E">
            <w:pPr>
              <w:shd w:val="clear" w:color="auto"/>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01F03FF0">
            <w:pPr>
              <w:shd w:val="clear" w:color="auto"/>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54AD09F9">
            <w:pPr>
              <w:shd w:val="clear" w:color="auto"/>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F6A0FD6">
            <w:pPr>
              <w:shd w:val="clear" w:color="auto"/>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14:paraId="5054A4F4">
            <w:pPr>
              <w:shd w:val="clear" w:color="auto"/>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14:paraId="6EB387E2">
            <w:pPr>
              <w:shd w:val="clear" w:color="auto"/>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14:paraId="4C3F0C4B">
            <w:pPr>
              <w:shd w:val="clear" w:color="auto"/>
              <w:spacing w:line="360" w:lineRule="auto"/>
              <w:jc w:val="center"/>
              <w:rPr>
                <w:rFonts w:ascii="宋体"/>
                <w:color w:val="auto"/>
                <w:sz w:val="24"/>
                <w:szCs w:val="24"/>
                <w:highlight w:val="none"/>
              </w:rPr>
            </w:pPr>
          </w:p>
        </w:tc>
      </w:tr>
      <w:tr w14:paraId="24F1C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0AA3C405">
            <w:pPr>
              <w:shd w:val="clear" w:color="auto"/>
              <w:spacing w:line="360" w:lineRule="auto"/>
              <w:jc w:val="center"/>
              <w:rPr>
                <w:rFonts w:ascii="宋体"/>
                <w:color w:val="auto"/>
                <w:sz w:val="24"/>
                <w:szCs w:val="24"/>
                <w:highlight w:val="none"/>
              </w:rPr>
            </w:pPr>
            <w:r>
              <w:rPr>
                <w:rFonts w:ascii="宋体" w:hAnsi="宋体" w:cs="宋体"/>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290C110B">
            <w:pPr>
              <w:shd w:val="clear" w:color="auto"/>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3564C8F2">
            <w:pPr>
              <w:shd w:val="clear" w:color="auto"/>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53CFE19">
            <w:pPr>
              <w:shd w:val="clear" w:color="auto"/>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14:paraId="46071855">
            <w:pPr>
              <w:shd w:val="clear" w:color="auto"/>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14:paraId="2D1EE5D1">
            <w:pPr>
              <w:shd w:val="clear" w:color="auto"/>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14:paraId="4DA86110">
            <w:pPr>
              <w:shd w:val="clear" w:color="auto"/>
              <w:spacing w:line="360" w:lineRule="auto"/>
              <w:jc w:val="center"/>
              <w:rPr>
                <w:rFonts w:ascii="宋体"/>
                <w:color w:val="auto"/>
                <w:sz w:val="24"/>
                <w:szCs w:val="24"/>
                <w:highlight w:val="none"/>
              </w:rPr>
            </w:pPr>
          </w:p>
        </w:tc>
      </w:tr>
      <w:tr w14:paraId="52C69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4249E3EB">
            <w:pPr>
              <w:shd w:val="clear" w:color="auto"/>
              <w:spacing w:line="360" w:lineRule="auto"/>
              <w:jc w:val="center"/>
              <w:rPr>
                <w:rFonts w:ascii="宋体"/>
                <w:color w:val="auto"/>
                <w:sz w:val="24"/>
                <w:szCs w:val="24"/>
                <w:highlight w:val="none"/>
              </w:rPr>
            </w:pPr>
            <w:r>
              <w:rPr>
                <w:rFonts w:hint="eastAsia" w:ascii="宋体" w:hAnsi="宋体" w:cs="宋体"/>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649C07AA">
            <w:pPr>
              <w:shd w:val="clear" w:color="auto"/>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312E4F37">
            <w:pPr>
              <w:shd w:val="clear" w:color="auto"/>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45ACB22">
            <w:pPr>
              <w:shd w:val="clear" w:color="auto"/>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14:paraId="13A305F5">
            <w:pPr>
              <w:shd w:val="clear" w:color="auto"/>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14:paraId="159E9431">
            <w:pPr>
              <w:shd w:val="clear" w:color="auto"/>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14:paraId="299B3449">
            <w:pPr>
              <w:shd w:val="clear" w:color="auto"/>
              <w:spacing w:line="360" w:lineRule="auto"/>
              <w:jc w:val="center"/>
              <w:rPr>
                <w:rFonts w:ascii="宋体"/>
                <w:color w:val="auto"/>
                <w:sz w:val="24"/>
                <w:szCs w:val="24"/>
                <w:highlight w:val="none"/>
              </w:rPr>
            </w:pPr>
          </w:p>
        </w:tc>
      </w:tr>
      <w:tr w14:paraId="2F31D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6360F284">
            <w:pPr>
              <w:shd w:val="clear" w:color="auto"/>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14:paraId="6176DD3E">
            <w:pPr>
              <w:shd w:val="clear" w:color="auto"/>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76B3953C">
            <w:pPr>
              <w:shd w:val="clear" w:color="auto"/>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8C78087">
            <w:pPr>
              <w:shd w:val="clear" w:color="auto"/>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14:paraId="7D4A20A9">
            <w:pPr>
              <w:shd w:val="clear" w:color="auto"/>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14:paraId="233928CA">
            <w:pPr>
              <w:shd w:val="clear" w:color="auto"/>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14:paraId="56FD92FB">
            <w:pPr>
              <w:shd w:val="clear" w:color="auto"/>
              <w:spacing w:line="360" w:lineRule="auto"/>
              <w:jc w:val="center"/>
              <w:rPr>
                <w:rFonts w:ascii="宋体"/>
                <w:color w:val="auto"/>
                <w:sz w:val="24"/>
                <w:szCs w:val="24"/>
                <w:highlight w:val="none"/>
              </w:rPr>
            </w:pPr>
          </w:p>
        </w:tc>
      </w:tr>
      <w:tr w14:paraId="45BD6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0027C7C0">
            <w:pPr>
              <w:shd w:val="clear" w:color="auto"/>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14:paraId="31F6569E">
            <w:pPr>
              <w:shd w:val="clear" w:color="auto"/>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6808B63F">
            <w:pPr>
              <w:shd w:val="clear" w:color="auto"/>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5A77D06">
            <w:pPr>
              <w:shd w:val="clear" w:color="auto"/>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14:paraId="53218AC0">
            <w:pPr>
              <w:shd w:val="clear" w:color="auto"/>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14:paraId="1775F1C1">
            <w:pPr>
              <w:shd w:val="clear" w:color="auto"/>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14:paraId="31151167">
            <w:pPr>
              <w:shd w:val="clear" w:color="auto"/>
              <w:spacing w:line="360" w:lineRule="auto"/>
              <w:jc w:val="center"/>
              <w:rPr>
                <w:rFonts w:ascii="宋体"/>
                <w:color w:val="auto"/>
                <w:sz w:val="24"/>
                <w:szCs w:val="24"/>
                <w:highlight w:val="none"/>
              </w:rPr>
            </w:pPr>
          </w:p>
        </w:tc>
      </w:tr>
      <w:tr w14:paraId="4452B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7698E6D9">
            <w:pPr>
              <w:shd w:val="clear" w:color="auto"/>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14:paraId="159278E2">
            <w:pPr>
              <w:shd w:val="clear" w:color="auto"/>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5AEE775D">
            <w:pPr>
              <w:shd w:val="clear" w:color="auto"/>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6367CDE">
            <w:pPr>
              <w:shd w:val="clear" w:color="auto"/>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14:paraId="610DA297">
            <w:pPr>
              <w:shd w:val="clear" w:color="auto"/>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14:paraId="6E87F366">
            <w:pPr>
              <w:shd w:val="clear" w:color="auto"/>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14:paraId="500C5C88">
            <w:pPr>
              <w:shd w:val="clear" w:color="auto"/>
              <w:spacing w:line="360" w:lineRule="auto"/>
              <w:jc w:val="center"/>
              <w:rPr>
                <w:rFonts w:ascii="宋体"/>
                <w:color w:val="auto"/>
                <w:sz w:val="24"/>
                <w:szCs w:val="24"/>
                <w:highlight w:val="none"/>
              </w:rPr>
            </w:pPr>
          </w:p>
        </w:tc>
      </w:tr>
    </w:tbl>
    <w:p w14:paraId="2258AD50">
      <w:pPr>
        <w:shd w:val="clear" w:color="auto"/>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647CE373">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eastAsia="宋体" w:cs="宋体"/>
          <w:color w:val="auto"/>
          <w:sz w:val="24"/>
          <w:highlight w:val="none"/>
        </w:rPr>
        <w:t>业绩证明应提供证明材料（合同复印件可只提供首页、含金额页、盖章页并加盖投标人公章）；</w:t>
      </w:r>
    </w:p>
    <w:p w14:paraId="33C31FFF">
      <w:pPr>
        <w:shd w:val="clear" w:color="auto"/>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可按此表格式复制。</w:t>
      </w:r>
    </w:p>
    <w:p w14:paraId="3B8C4E62">
      <w:pPr>
        <w:shd w:val="clear" w:color="auto"/>
        <w:spacing w:line="360" w:lineRule="auto"/>
        <w:rPr>
          <w:rFonts w:ascii="宋体"/>
          <w:color w:val="auto"/>
          <w:sz w:val="24"/>
          <w:szCs w:val="24"/>
          <w:highlight w:val="none"/>
        </w:rPr>
      </w:pPr>
    </w:p>
    <w:p w14:paraId="28CCFC3B">
      <w:pPr>
        <w:shd w:val="clear" w:color="auto"/>
        <w:spacing w:line="360" w:lineRule="auto"/>
        <w:rPr>
          <w:rFonts w:ascii="宋体"/>
          <w:color w:val="auto"/>
          <w:sz w:val="24"/>
          <w:szCs w:val="24"/>
          <w:highlight w:val="none"/>
        </w:rPr>
      </w:pPr>
    </w:p>
    <w:p w14:paraId="0A01847E">
      <w:pPr>
        <w:shd w:val="clear" w:color="auto"/>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p>
    <w:p w14:paraId="4047412B">
      <w:pPr>
        <w:shd w:val="clear" w:color="auto"/>
        <w:spacing w:line="480" w:lineRule="auto"/>
        <w:rPr>
          <w:rFonts w:ascii="宋体" w:hAnsi="宋体"/>
          <w:color w:val="auto"/>
          <w:sz w:val="24"/>
          <w:highlight w:val="none"/>
        </w:rPr>
      </w:pPr>
      <w:r>
        <w:rPr>
          <w:rFonts w:hint="eastAsia" w:ascii="宋体" w:hAnsi="宋体" w:cs="宋体"/>
          <w:color w:val="auto"/>
          <w:sz w:val="24"/>
          <w:szCs w:val="32"/>
          <w:highlight w:val="none"/>
          <w:lang w:eastAsia="zh-CN"/>
        </w:rPr>
        <w:t>法定代表人或授权委托代理人（签字或盖章）</w:t>
      </w:r>
      <w:r>
        <w:rPr>
          <w:rFonts w:hint="eastAsia" w:ascii="宋体" w:hAnsi="宋体"/>
          <w:color w:val="auto"/>
          <w:sz w:val="24"/>
          <w:highlight w:val="none"/>
        </w:rPr>
        <w:t>：</w:t>
      </w:r>
    </w:p>
    <w:p w14:paraId="166CD40C">
      <w:pPr>
        <w:shd w:val="clear" w:color="auto"/>
        <w:spacing w:line="480" w:lineRule="auto"/>
        <w:rPr>
          <w:rFonts w:ascii="宋体"/>
          <w:color w:val="auto"/>
          <w:sz w:val="24"/>
          <w:szCs w:val="24"/>
          <w:highlight w:val="none"/>
        </w:rPr>
      </w:pPr>
      <w:r>
        <w:rPr>
          <w:rFonts w:hint="eastAsia" w:ascii="宋体" w:hAnsi="宋体" w:cs="宋体"/>
          <w:color w:val="auto"/>
          <w:sz w:val="24"/>
          <w:szCs w:val="24"/>
          <w:highlight w:val="none"/>
        </w:rPr>
        <w:t>日期：</w:t>
      </w:r>
    </w:p>
    <w:p w14:paraId="55043312">
      <w:pPr>
        <w:shd w:val="clear" w:color="auto"/>
        <w:spacing w:line="360" w:lineRule="auto"/>
        <w:rPr>
          <w:rFonts w:ascii="宋体"/>
          <w:color w:val="auto"/>
          <w:sz w:val="24"/>
          <w:szCs w:val="24"/>
          <w:highlight w:val="none"/>
        </w:rPr>
      </w:pPr>
    </w:p>
    <w:p w14:paraId="4A6E0ED0">
      <w:pPr>
        <w:shd w:val="clear" w:color="auto"/>
        <w:spacing w:line="360" w:lineRule="auto"/>
        <w:rPr>
          <w:rFonts w:ascii="宋体"/>
          <w:color w:val="auto"/>
          <w:sz w:val="24"/>
          <w:szCs w:val="24"/>
          <w:highlight w:val="none"/>
        </w:rPr>
      </w:pPr>
    </w:p>
    <w:p w14:paraId="312AEA8D">
      <w:pPr>
        <w:shd w:val="clear" w:color="auto"/>
        <w:spacing w:line="360" w:lineRule="auto"/>
        <w:rPr>
          <w:rFonts w:ascii="宋体"/>
          <w:color w:val="auto"/>
          <w:sz w:val="24"/>
          <w:szCs w:val="24"/>
          <w:highlight w:val="none"/>
        </w:rPr>
      </w:pPr>
    </w:p>
    <w:p w14:paraId="299B9EF1">
      <w:pPr>
        <w:shd w:val="clear" w:color="auto"/>
        <w:spacing w:line="360" w:lineRule="auto"/>
        <w:rPr>
          <w:rFonts w:ascii="宋体"/>
          <w:color w:val="auto"/>
          <w:sz w:val="24"/>
          <w:szCs w:val="24"/>
          <w:highlight w:val="none"/>
        </w:rPr>
      </w:pPr>
    </w:p>
    <w:p w14:paraId="1F8E2BB7">
      <w:pPr>
        <w:shd w:val="clear" w:color="auto"/>
        <w:spacing w:line="360" w:lineRule="auto"/>
        <w:rPr>
          <w:rFonts w:ascii="宋体"/>
          <w:color w:val="auto"/>
          <w:sz w:val="24"/>
          <w:szCs w:val="24"/>
          <w:highlight w:val="none"/>
        </w:rPr>
      </w:pPr>
    </w:p>
    <w:p w14:paraId="19C366DB">
      <w:pPr>
        <w:shd w:val="clear" w:color="auto"/>
        <w:spacing w:line="360" w:lineRule="auto"/>
        <w:rPr>
          <w:rFonts w:ascii="宋体"/>
          <w:color w:val="auto"/>
          <w:sz w:val="24"/>
          <w:szCs w:val="24"/>
          <w:highlight w:val="none"/>
        </w:rPr>
      </w:pPr>
    </w:p>
    <w:p w14:paraId="1C953E35">
      <w:pPr>
        <w:shd w:val="clear" w:color="auto"/>
        <w:spacing w:line="360" w:lineRule="auto"/>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t>附件11</w:t>
      </w:r>
    </w:p>
    <w:p w14:paraId="74D6AC44">
      <w:pPr>
        <w:shd w:val="clear" w:color="auto"/>
        <w:spacing w:line="360" w:lineRule="auto"/>
        <w:jc w:val="center"/>
        <w:outlineLvl w:val="0"/>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资信及商务需求响应表</w:t>
      </w:r>
    </w:p>
    <w:p w14:paraId="0673D25B">
      <w:pPr>
        <w:shd w:val="clear"/>
        <w:bidi w:val="0"/>
        <w:spacing w:line="360" w:lineRule="auto"/>
        <w:rPr>
          <w:rFonts w:hint="eastAsia" w:ascii="宋体" w:hAnsi="宋体" w:eastAsia="宋体" w:cs="宋体"/>
          <w:color w:val="auto"/>
          <w:sz w:val="24"/>
          <w:szCs w:val="24"/>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5DC3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5" w:type="dxa"/>
            <w:noWrap w:val="0"/>
            <w:vAlign w:val="center"/>
          </w:tcPr>
          <w:p w14:paraId="13E2B2DD">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85" w:type="dxa"/>
            <w:noWrap w:val="0"/>
            <w:vAlign w:val="center"/>
          </w:tcPr>
          <w:p w14:paraId="17A10C2E">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785" w:type="dxa"/>
            <w:noWrap w:val="0"/>
            <w:vAlign w:val="center"/>
          </w:tcPr>
          <w:p w14:paraId="2F1DEE57">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招标需求</w:t>
            </w:r>
          </w:p>
        </w:tc>
        <w:tc>
          <w:tcPr>
            <w:tcW w:w="1365" w:type="dxa"/>
            <w:noWrap w:val="0"/>
            <w:vAlign w:val="center"/>
          </w:tcPr>
          <w:p w14:paraId="726D39DC">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是否响应</w:t>
            </w:r>
          </w:p>
        </w:tc>
        <w:tc>
          <w:tcPr>
            <w:tcW w:w="2625" w:type="dxa"/>
            <w:noWrap w:val="0"/>
            <w:vAlign w:val="center"/>
          </w:tcPr>
          <w:p w14:paraId="7F96F7BB">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投标人的承诺或说明</w:t>
            </w:r>
          </w:p>
        </w:tc>
      </w:tr>
      <w:tr w14:paraId="0A65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5" w:type="dxa"/>
            <w:noWrap w:val="0"/>
            <w:vAlign w:val="center"/>
          </w:tcPr>
          <w:p w14:paraId="2CDB87B8">
            <w:pPr>
              <w:shd w:val="clear"/>
              <w:bidi w:val="0"/>
              <w:spacing w:line="360" w:lineRule="auto"/>
              <w:jc w:val="center"/>
              <w:rPr>
                <w:rFonts w:hint="eastAsia" w:ascii="宋体" w:hAnsi="宋体" w:eastAsia="宋体" w:cs="宋体"/>
                <w:color w:val="auto"/>
                <w:sz w:val="24"/>
                <w:szCs w:val="24"/>
                <w:highlight w:val="none"/>
              </w:rPr>
            </w:pPr>
          </w:p>
        </w:tc>
        <w:tc>
          <w:tcPr>
            <w:tcW w:w="1785" w:type="dxa"/>
            <w:noWrap w:val="0"/>
            <w:vAlign w:val="top"/>
          </w:tcPr>
          <w:p w14:paraId="404957E9">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服务期</w:t>
            </w:r>
          </w:p>
        </w:tc>
        <w:tc>
          <w:tcPr>
            <w:tcW w:w="1785" w:type="dxa"/>
            <w:noWrap w:val="0"/>
            <w:vAlign w:val="center"/>
          </w:tcPr>
          <w:p w14:paraId="180B7E06">
            <w:pPr>
              <w:shd w:val="clear"/>
              <w:bidi w:val="0"/>
              <w:spacing w:line="360" w:lineRule="auto"/>
              <w:jc w:val="center"/>
              <w:rPr>
                <w:rFonts w:hint="eastAsia" w:ascii="宋体" w:hAnsi="宋体" w:eastAsia="宋体" w:cs="宋体"/>
                <w:color w:val="auto"/>
                <w:sz w:val="24"/>
                <w:szCs w:val="24"/>
                <w:highlight w:val="none"/>
              </w:rPr>
            </w:pPr>
          </w:p>
        </w:tc>
        <w:tc>
          <w:tcPr>
            <w:tcW w:w="1365" w:type="dxa"/>
            <w:noWrap w:val="0"/>
            <w:vAlign w:val="center"/>
          </w:tcPr>
          <w:p w14:paraId="0DEEF199">
            <w:pPr>
              <w:shd w:val="clear"/>
              <w:bidi w:val="0"/>
              <w:spacing w:line="360" w:lineRule="auto"/>
              <w:jc w:val="center"/>
              <w:rPr>
                <w:rFonts w:hint="eastAsia" w:ascii="宋体" w:hAnsi="宋体" w:eastAsia="宋体" w:cs="宋体"/>
                <w:color w:val="auto"/>
                <w:sz w:val="24"/>
                <w:szCs w:val="24"/>
                <w:highlight w:val="none"/>
              </w:rPr>
            </w:pPr>
          </w:p>
        </w:tc>
        <w:tc>
          <w:tcPr>
            <w:tcW w:w="2625" w:type="dxa"/>
            <w:noWrap w:val="0"/>
            <w:vAlign w:val="center"/>
          </w:tcPr>
          <w:p w14:paraId="0DD4750C">
            <w:pPr>
              <w:shd w:val="clear"/>
              <w:bidi w:val="0"/>
              <w:spacing w:line="360" w:lineRule="auto"/>
              <w:jc w:val="center"/>
              <w:rPr>
                <w:rFonts w:hint="eastAsia" w:ascii="宋体" w:hAnsi="宋体" w:eastAsia="宋体" w:cs="宋体"/>
                <w:color w:val="auto"/>
                <w:sz w:val="24"/>
                <w:szCs w:val="24"/>
                <w:highlight w:val="none"/>
              </w:rPr>
            </w:pPr>
          </w:p>
        </w:tc>
      </w:tr>
      <w:tr w14:paraId="0254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5" w:type="dxa"/>
            <w:noWrap w:val="0"/>
            <w:vAlign w:val="center"/>
          </w:tcPr>
          <w:p w14:paraId="61B6D6B0">
            <w:pPr>
              <w:shd w:val="clear"/>
              <w:bidi w:val="0"/>
              <w:spacing w:line="360" w:lineRule="auto"/>
              <w:jc w:val="center"/>
              <w:rPr>
                <w:rFonts w:hint="eastAsia" w:ascii="宋体" w:hAnsi="宋体" w:eastAsia="宋体" w:cs="宋体"/>
                <w:color w:val="auto"/>
                <w:sz w:val="24"/>
                <w:szCs w:val="24"/>
                <w:highlight w:val="none"/>
              </w:rPr>
            </w:pPr>
          </w:p>
        </w:tc>
        <w:tc>
          <w:tcPr>
            <w:tcW w:w="1785" w:type="dxa"/>
            <w:noWrap w:val="0"/>
            <w:vAlign w:val="top"/>
          </w:tcPr>
          <w:p w14:paraId="1D46E7BA">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服务时间及地点</w:t>
            </w:r>
          </w:p>
        </w:tc>
        <w:tc>
          <w:tcPr>
            <w:tcW w:w="1785" w:type="dxa"/>
            <w:noWrap w:val="0"/>
            <w:vAlign w:val="center"/>
          </w:tcPr>
          <w:p w14:paraId="5740DC40">
            <w:pPr>
              <w:shd w:val="clear"/>
              <w:bidi w:val="0"/>
              <w:spacing w:line="360" w:lineRule="auto"/>
              <w:jc w:val="center"/>
              <w:rPr>
                <w:rFonts w:hint="eastAsia" w:ascii="宋体" w:hAnsi="宋体" w:eastAsia="宋体" w:cs="宋体"/>
                <w:color w:val="auto"/>
                <w:sz w:val="24"/>
                <w:szCs w:val="24"/>
                <w:highlight w:val="none"/>
              </w:rPr>
            </w:pPr>
          </w:p>
        </w:tc>
        <w:tc>
          <w:tcPr>
            <w:tcW w:w="1365" w:type="dxa"/>
            <w:noWrap w:val="0"/>
            <w:vAlign w:val="center"/>
          </w:tcPr>
          <w:p w14:paraId="59497A38">
            <w:pPr>
              <w:shd w:val="clear"/>
              <w:bidi w:val="0"/>
              <w:spacing w:line="360" w:lineRule="auto"/>
              <w:jc w:val="center"/>
              <w:rPr>
                <w:rFonts w:hint="eastAsia" w:ascii="宋体" w:hAnsi="宋体" w:eastAsia="宋体" w:cs="宋体"/>
                <w:color w:val="auto"/>
                <w:sz w:val="24"/>
                <w:szCs w:val="24"/>
                <w:highlight w:val="none"/>
              </w:rPr>
            </w:pPr>
          </w:p>
        </w:tc>
        <w:tc>
          <w:tcPr>
            <w:tcW w:w="2625" w:type="dxa"/>
            <w:noWrap w:val="0"/>
            <w:vAlign w:val="center"/>
          </w:tcPr>
          <w:p w14:paraId="02F68CB0">
            <w:pPr>
              <w:shd w:val="clear"/>
              <w:bidi w:val="0"/>
              <w:spacing w:line="360" w:lineRule="auto"/>
              <w:jc w:val="center"/>
              <w:rPr>
                <w:rFonts w:hint="eastAsia" w:ascii="宋体" w:hAnsi="宋体" w:eastAsia="宋体" w:cs="宋体"/>
                <w:color w:val="auto"/>
                <w:sz w:val="24"/>
                <w:szCs w:val="24"/>
                <w:highlight w:val="none"/>
              </w:rPr>
            </w:pPr>
          </w:p>
        </w:tc>
      </w:tr>
      <w:tr w14:paraId="2F04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5" w:type="dxa"/>
            <w:noWrap w:val="0"/>
            <w:vAlign w:val="center"/>
          </w:tcPr>
          <w:p w14:paraId="613CECF0">
            <w:pPr>
              <w:shd w:val="clear"/>
              <w:bidi w:val="0"/>
              <w:spacing w:line="360" w:lineRule="auto"/>
              <w:jc w:val="center"/>
              <w:rPr>
                <w:rFonts w:hint="eastAsia" w:ascii="宋体" w:hAnsi="宋体" w:eastAsia="宋体" w:cs="宋体"/>
                <w:color w:val="auto"/>
                <w:sz w:val="24"/>
                <w:szCs w:val="24"/>
                <w:highlight w:val="none"/>
              </w:rPr>
            </w:pPr>
          </w:p>
        </w:tc>
        <w:tc>
          <w:tcPr>
            <w:tcW w:w="1785" w:type="dxa"/>
            <w:noWrap w:val="0"/>
            <w:vAlign w:val="top"/>
          </w:tcPr>
          <w:p w14:paraId="36D36330">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付款条件</w:t>
            </w:r>
          </w:p>
        </w:tc>
        <w:tc>
          <w:tcPr>
            <w:tcW w:w="1785" w:type="dxa"/>
            <w:noWrap w:val="0"/>
            <w:vAlign w:val="center"/>
          </w:tcPr>
          <w:p w14:paraId="23246A7C">
            <w:pPr>
              <w:shd w:val="clear"/>
              <w:bidi w:val="0"/>
              <w:spacing w:line="360" w:lineRule="auto"/>
              <w:jc w:val="center"/>
              <w:rPr>
                <w:rFonts w:hint="eastAsia" w:ascii="宋体" w:hAnsi="宋体" w:eastAsia="宋体" w:cs="宋体"/>
                <w:color w:val="auto"/>
                <w:sz w:val="24"/>
                <w:szCs w:val="24"/>
                <w:highlight w:val="none"/>
              </w:rPr>
            </w:pPr>
          </w:p>
        </w:tc>
        <w:tc>
          <w:tcPr>
            <w:tcW w:w="1365" w:type="dxa"/>
            <w:noWrap w:val="0"/>
            <w:vAlign w:val="center"/>
          </w:tcPr>
          <w:p w14:paraId="77023613">
            <w:pPr>
              <w:shd w:val="clear"/>
              <w:bidi w:val="0"/>
              <w:spacing w:line="360" w:lineRule="auto"/>
              <w:jc w:val="center"/>
              <w:rPr>
                <w:rFonts w:hint="eastAsia" w:ascii="宋体" w:hAnsi="宋体" w:eastAsia="宋体" w:cs="宋体"/>
                <w:color w:val="auto"/>
                <w:sz w:val="24"/>
                <w:szCs w:val="24"/>
                <w:highlight w:val="none"/>
              </w:rPr>
            </w:pPr>
          </w:p>
        </w:tc>
        <w:tc>
          <w:tcPr>
            <w:tcW w:w="2625" w:type="dxa"/>
            <w:noWrap w:val="0"/>
            <w:vAlign w:val="center"/>
          </w:tcPr>
          <w:p w14:paraId="2AB0D18E">
            <w:pPr>
              <w:shd w:val="clear"/>
              <w:bidi w:val="0"/>
              <w:spacing w:line="360" w:lineRule="auto"/>
              <w:jc w:val="center"/>
              <w:rPr>
                <w:rFonts w:hint="eastAsia" w:ascii="宋体" w:hAnsi="宋体" w:eastAsia="宋体" w:cs="宋体"/>
                <w:color w:val="auto"/>
                <w:sz w:val="24"/>
                <w:szCs w:val="24"/>
                <w:highlight w:val="none"/>
              </w:rPr>
            </w:pPr>
          </w:p>
        </w:tc>
      </w:tr>
      <w:tr w14:paraId="1A6B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5" w:type="dxa"/>
            <w:noWrap w:val="0"/>
            <w:vAlign w:val="center"/>
          </w:tcPr>
          <w:p w14:paraId="2C7ECB96">
            <w:pPr>
              <w:shd w:val="clear"/>
              <w:bidi w:val="0"/>
              <w:spacing w:line="360" w:lineRule="auto"/>
              <w:jc w:val="center"/>
              <w:rPr>
                <w:rFonts w:hint="eastAsia" w:ascii="宋体" w:hAnsi="宋体" w:eastAsia="宋体" w:cs="宋体"/>
                <w:color w:val="auto"/>
                <w:sz w:val="24"/>
                <w:szCs w:val="24"/>
                <w:highlight w:val="none"/>
              </w:rPr>
            </w:pPr>
          </w:p>
        </w:tc>
        <w:tc>
          <w:tcPr>
            <w:tcW w:w="1785" w:type="dxa"/>
            <w:noWrap w:val="0"/>
            <w:vAlign w:val="top"/>
          </w:tcPr>
          <w:p w14:paraId="29EB189C">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w:t>
            </w:r>
          </w:p>
        </w:tc>
        <w:tc>
          <w:tcPr>
            <w:tcW w:w="1785" w:type="dxa"/>
            <w:noWrap w:val="0"/>
            <w:vAlign w:val="center"/>
          </w:tcPr>
          <w:p w14:paraId="0187A858">
            <w:pPr>
              <w:shd w:val="clear"/>
              <w:bidi w:val="0"/>
              <w:spacing w:line="360" w:lineRule="auto"/>
              <w:jc w:val="center"/>
              <w:rPr>
                <w:rFonts w:hint="eastAsia" w:ascii="宋体" w:hAnsi="宋体" w:eastAsia="宋体" w:cs="宋体"/>
                <w:color w:val="auto"/>
                <w:sz w:val="24"/>
                <w:szCs w:val="24"/>
                <w:highlight w:val="none"/>
              </w:rPr>
            </w:pPr>
          </w:p>
        </w:tc>
        <w:tc>
          <w:tcPr>
            <w:tcW w:w="1365" w:type="dxa"/>
            <w:noWrap w:val="0"/>
            <w:vAlign w:val="center"/>
          </w:tcPr>
          <w:p w14:paraId="1E36FAFD">
            <w:pPr>
              <w:shd w:val="clear"/>
              <w:bidi w:val="0"/>
              <w:spacing w:line="360" w:lineRule="auto"/>
              <w:jc w:val="center"/>
              <w:rPr>
                <w:rFonts w:hint="eastAsia" w:ascii="宋体" w:hAnsi="宋体" w:eastAsia="宋体" w:cs="宋体"/>
                <w:color w:val="auto"/>
                <w:sz w:val="24"/>
                <w:szCs w:val="24"/>
                <w:highlight w:val="none"/>
              </w:rPr>
            </w:pPr>
          </w:p>
        </w:tc>
        <w:tc>
          <w:tcPr>
            <w:tcW w:w="2625" w:type="dxa"/>
            <w:noWrap w:val="0"/>
            <w:vAlign w:val="center"/>
          </w:tcPr>
          <w:p w14:paraId="3D55100E">
            <w:pPr>
              <w:shd w:val="clear"/>
              <w:bidi w:val="0"/>
              <w:spacing w:line="360" w:lineRule="auto"/>
              <w:jc w:val="center"/>
              <w:rPr>
                <w:rFonts w:hint="eastAsia" w:ascii="宋体" w:hAnsi="宋体" w:eastAsia="宋体" w:cs="宋体"/>
                <w:color w:val="auto"/>
                <w:sz w:val="24"/>
                <w:szCs w:val="24"/>
                <w:highlight w:val="none"/>
              </w:rPr>
            </w:pPr>
          </w:p>
        </w:tc>
      </w:tr>
      <w:tr w14:paraId="2F44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5" w:type="dxa"/>
            <w:noWrap w:val="0"/>
            <w:vAlign w:val="center"/>
          </w:tcPr>
          <w:p w14:paraId="27200FBA">
            <w:pPr>
              <w:shd w:val="clear"/>
              <w:bidi w:val="0"/>
              <w:spacing w:line="360" w:lineRule="auto"/>
              <w:jc w:val="center"/>
              <w:rPr>
                <w:rFonts w:hint="eastAsia" w:ascii="宋体" w:hAnsi="宋体" w:eastAsia="宋体" w:cs="宋体"/>
                <w:color w:val="auto"/>
                <w:sz w:val="24"/>
                <w:szCs w:val="24"/>
                <w:highlight w:val="none"/>
              </w:rPr>
            </w:pPr>
          </w:p>
        </w:tc>
        <w:tc>
          <w:tcPr>
            <w:tcW w:w="1785" w:type="dxa"/>
            <w:noWrap w:val="0"/>
            <w:vAlign w:val="center"/>
          </w:tcPr>
          <w:p w14:paraId="279E614A">
            <w:pPr>
              <w:shd w:val="clear"/>
              <w:bidi w:val="0"/>
              <w:spacing w:line="360" w:lineRule="auto"/>
              <w:jc w:val="center"/>
              <w:rPr>
                <w:rFonts w:hint="eastAsia" w:ascii="宋体" w:hAnsi="宋体" w:eastAsia="宋体" w:cs="宋体"/>
                <w:color w:val="auto"/>
                <w:sz w:val="24"/>
                <w:szCs w:val="24"/>
                <w:highlight w:val="none"/>
              </w:rPr>
            </w:pPr>
          </w:p>
        </w:tc>
        <w:tc>
          <w:tcPr>
            <w:tcW w:w="1785" w:type="dxa"/>
            <w:noWrap w:val="0"/>
            <w:vAlign w:val="center"/>
          </w:tcPr>
          <w:p w14:paraId="26BDE416">
            <w:pPr>
              <w:shd w:val="clear"/>
              <w:bidi w:val="0"/>
              <w:spacing w:line="360" w:lineRule="auto"/>
              <w:jc w:val="center"/>
              <w:rPr>
                <w:rFonts w:hint="eastAsia" w:ascii="宋体" w:hAnsi="宋体" w:eastAsia="宋体" w:cs="宋体"/>
                <w:color w:val="auto"/>
                <w:sz w:val="24"/>
                <w:szCs w:val="24"/>
                <w:highlight w:val="none"/>
              </w:rPr>
            </w:pPr>
          </w:p>
        </w:tc>
        <w:tc>
          <w:tcPr>
            <w:tcW w:w="1365" w:type="dxa"/>
            <w:noWrap w:val="0"/>
            <w:vAlign w:val="center"/>
          </w:tcPr>
          <w:p w14:paraId="51FA5305">
            <w:pPr>
              <w:shd w:val="clear"/>
              <w:bidi w:val="0"/>
              <w:spacing w:line="360" w:lineRule="auto"/>
              <w:jc w:val="center"/>
              <w:rPr>
                <w:rFonts w:hint="eastAsia" w:ascii="宋体" w:hAnsi="宋体" w:eastAsia="宋体" w:cs="宋体"/>
                <w:color w:val="auto"/>
                <w:sz w:val="24"/>
                <w:szCs w:val="24"/>
                <w:highlight w:val="none"/>
              </w:rPr>
            </w:pPr>
          </w:p>
        </w:tc>
        <w:tc>
          <w:tcPr>
            <w:tcW w:w="2625" w:type="dxa"/>
            <w:noWrap w:val="0"/>
            <w:vAlign w:val="center"/>
          </w:tcPr>
          <w:p w14:paraId="2F9C223B">
            <w:pPr>
              <w:shd w:val="clear"/>
              <w:bidi w:val="0"/>
              <w:spacing w:line="360" w:lineRule="auto"/>
              <w:jc w:val="center"/>
              <w:rPr>
                <w:rFonts w:hint="eastAsia" w:ascii="宋体" w:hAnsi="宋体" w:eastAsia="宋体" w:cs="宋体"/>
                <w:color w:val="auto"/>
                <w:sz w:val="24"/>
                <w:szCs w:val="24"/>
                <w:highlight w:val="none"/>
              </w:rPr>
            </w:pPr>
          </w:p>
        </w:tc>
      </w:tr>
      <w:tr w14:paraId="2BF1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5" w:type="dxa"/>
            <w:noWrap w:val="0"/>
            <w:vAlign w:val="center"/>
          </w:tcPr>
          <w:p w14:paraId="287C27D7">
            <w:pPr>
              <w:shd w:val="clear"/>
              <w:bidi w:val="0"/>
              <w:spacing w:line="360" w:lineRule="auto"/>
              <w:jc w:val="center"/>
              <w:rPr>
                <w:rFonts w:hint="eastAsia" w:ascii="宋体" w:hAnsi="宋体" w:eastAsia="宋体" w:cs="宋体"/>
                <w:color w:val="auto"/>
                <w:sz w:val="24"/>
                <w:szCs w:val="24"/>
                <w:highlight w:val="none"/>
              </w:rPr>
            </w:pPr>
          </w:p>
        </w:tc>
        <w:tc>
          <w:tcPr>
            <w:tcW w:w="1785" w:type="dxa"/>
            <w:noWrap w:val="0"/>
            <w:vAlign w:val="center"/>
          </w:tcPr>
          <w:p w14:paraId="164DAAA0">
            <w:pPr>
              <w:shd w:val="clear"/>
              <w:bidi w:val="0"/>
              <w:spacing w:line="360" w:lineRule="auto"/>
              <w:jc w:val="center"/>
              <w:rPr>
                <w:rFonts w:hint="eastAsia" w:ascii="宋体" w:hAnsi="宋体" w:eastAsia="宋体" w:cs="宋体"/>
                <w:color w:val="auto"/>
                <w:sz w:val="24"/>
                <w:szCs w:val="24"/>
                <w:highlight w:val="none"/>
              </w:rPr>
            </w:pPr>
          </w:p>
        </w:tc>
        <w:tc>
          <w:tcPr>
            <w:tcW w:w="1785" w:type="dxa"/>
            <w:noWrap w:val="0"/>
            <w:vAlign w:val="center"/>
          </w:tcPr>
          <w:p w14:paraId="79A8A3AD">
            <w:pPr>
              <w:shd w:val="clear"/>
              <w:bidi w:val="0"/>
              <w:spacing w:line="360" w:lineRule="auto"/>
              <w:jc w:val="center"/>
              <w:rPr>
                <w:rFonts w:hint="eastAsia" w:ascii="宋体" w:hAnsi="宋体" w:eastAsia="宋体" w:cs="宋体"/>
                <w:color w:val="auto"/>
                <w:sz w:val="24"/>
                <w:szCs w:val="24"/>
                <w:highlight w:val="none"/>
              </w:rPr>
            </w:pPr>
          </w:p>
        </w:tc>
        <w:tc>
          <w:tcPr>
            <w:tcW w:w="1365" w:type="dxa"/>
            <w:noWrap w:val="0"/>
            <w:vAlign w:val="center"/>
          </w:tcPr>
          <w:p w14:paraId="5BE2F2DD">
            <w:pPr>
              <w:shd w:val="clear"/>
              <w:bidi w:val="0"/>
              <w:spacing w:line="360" w:lineRule="auto"/>
              <w:jc w:val="center"/>
              <w:rPr>
                <w:rFonts w:hint="eastAsia" w:ascii="宋体" w:hAnsi="宋体" w:eastAsia="宋体" w:cs="宋体"/>
                <w:color w:val="auto"/>
                <w:sz w:val="24"/>
                <w:szCs w:val="24"/>
                <w:highlight w:val="none"/>
              </w:rPr>
            </w:pPr>
          </w:p>
        </w:tc>
        <w:tc>
          <w:tcPr>
            <w:tcW w:w="2625" w:type="dxa"/>
            <w:noWrap w:val="0"/>
            <w:vAlign w:val="center"/>
          </w:tcPr>
          <w:p w14:paraId="41B500B8">
            <w:pPr>
              <w:shd w:val="clear"/>
              <w:bidi w:val="0"/>
              <w:spacing w:line="360" w:lineRule="auto"/>
              <w:jc w:val="center"/>
              <w:rPr>
                <w:rFonts w:hint="eastAsia" w:ascii="宋体" w:hAnsi="宋体" w:eastAsia="宋体" w:cs="宋体"/>
                <w:color w:val="auto"/>
                <w:sz w:val="24"/>
                <w:szCs w:val="24"/>
                <w:highlight w:val="none"/>
              </w:rPr>
            </w:pPr>
          </w:p>
        </w:tc>
      </w:tr>
      <w:tr w14:paraId="6DE4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735" w:type="dxa"/>
            <w:noWrap w:val="0"/>
            <w:vAlign w:val="center"/>
          </w:tcPr>
          <w:p w14:paraId="0FC1DAB9">
            <w:pPr>
              <w:shd w:val="clear"/>
              <w:bidi w:val="0"/>
              <w:spacing w:line="360" w:lineRule="auto"/>
              <w:jc w:val="center"/>
              <w:rPr>
                <w:rFonts w:hint="eastAsia" w:ascii="宋体" w:hAnsi="宋体" w:eastAsia="宋体" w:cs="宋体"/>
                <w:color w:val="auto"/>
                <w:sz w:val="24"/>
                <w:szCs w:val="24"/>
                <w:highlight w:val="none"/>
              </w:rPr>
            </w:pPr>
          </w:p>
        </w:tc>
        <w:tc>
          <w:tcPr>
            <w:tcW w:w="1785" w:type="dxa"/>
            <w:noWrap w:val="0"/>
            <w:vAlign w:val="center"/>
          </w:tcPr>
          <w:p w14:paraId="05865458">
            <w:pPr>
              <w:shd w:val="clear"/>
              <w:bidi w:val="0"/>
              <w:spacing w:line="360" w:lineRule="auto"/>
              <w:jc w:val="center"/>
              <w:rPr>
                <w:rFonts w:hint="eastAsia" w:ascii="宋体" w:hAnsi="宋体" w:eastAsia="宋体" w:cs="宋体"/>
                <w:color w:val="auto"/>
                <w:sz w:val="24"/>
                <w:szCs w:val="24"/>
                <w:highlight w:val="none"/>
              </w:rPr>
            </w:pPr>
          </w:p>
        </w:tc>
        <w:tc>
          <w:tcPr>
            <w:tcW w:w="1785" w:type="dxa"/>
            <w:noWrap w:val="0"/>
            <w:vAlign w:val="center"/>
          </w:tcPr>
          <w:p w14:paraId="3373D9FA">
            <w:pPr>
              <w:shd w:val="clear"/>
              <w:bidi w:val="0"/>
              <w:spacing w:line="360" w:lineRule="auto"/>
              <w:jc w:val="center"/>
              <w:rPr>
                <w:rFonts w:hint="eastAsia" w:ascii="宋体" w:hAnsi="宋体" w:eastAsia="宋体" w:cs="宋体"/>
                <w:color w:val="auto"/>
                <w:sz w:val="24"/>
                <w:szCs w:val="24"/>
                <w:highlight w:val="none"/>
              </w:rPr>
            </w:pPr>
          </w:p>
        </w:tc>
        <w:tc>
          <w:tcPr>
            <w:tcW w:w="1365" w:type="dxa"/>
            <w:noWrap w:val="0"/>
            <w:vAlign w:val="center"/>
          </w:tcPr>
          <w:p w14:paraId="07FA1688">
            <w:pPr>
              <w:shd w:val="clear"/>
              <w:bidi w:val="0"/>
              <w:spacing w:line="360" w:lineRule="auto"/>
              <w:jc w:val="center"/>
              <w:rPr>
                <w:rFonts w:hint="eastAsia" w:ascii="宋体" w:hAnsi="宋体" w:eastAsia="宋体" w:cs="宋体"/>
                <w:color w:val="auto"/>
                <w:sz w:val="24"/>
                <w:szCs w:val="24"/>
                <w:highlight w:val="none"/>
              </w:rPr>
            </w:pPr>
          </w:p>
        </w:tc>
        <w:tc>
          <w:tcPr>
            <w:tcW w:w="2625" w:type="dxa"/>
            <w:noWrap w:val="0"/>
            <w:vAlign w:val="center"/>
          </w:tcPr>
          <w:p w14:paraId="044619EF">
            <w:pPr>
              <w:shd w:val="clear"/>
              <w:bidi w:val="0"/>
              <w:spacing w:line="360" w:lineRule="auto"/>
              <w:jc w:val="center"/>
              <w:rPr>
                <w:rFonts w:hint="eastAsia" w:ascii="宋体" w:hAnsi="宋体" w:eastAsia="宋体" w:cs="宋体"/>
                <w:color w:val="auto"/>
                <w:sz w:val="24"/>
                <w:szCs w:val="24"/>
                <w:highlight w:val="none"/>
              </w:rPr>
            </w:pPr>
          </w:p>
        </w:tc>
      </w:tr>
    </w:tbl>
    <w:p w14:paraId="4816F640">
      <w:pPr>
        <w:shd w:val="clear" w:color="auto"/>
        <w:spacing w:line="360" w:lineRule="auto"/>
        <w:rPr>
          <w:rFonts w:ascii="宋体" w:eastAsia="宋体"/>
          <w:color w:val="auto"/>
          <w:sz w:val="24"/>
          <w:highlight w:val="none"/>
        </w:rPr>
      </w:pPr>
    </w:p>
    <w:p w14:paraId="18D8E90D">
      <w:pPr>
        <w:shd w:val="clear" w:color="auto"/>
        <w:spacing w:line="360" w:lineRule="auto"/>
        <w:rPr>
          <w:rFonts w:ascii="宋体" w:eastAsia="宋体"/>
          <w:color w:val="auto"/>
          <w:sz w:val="24"/>
          <w:highlight w:val="none"/>
        </w:rPr>
      </w:pPr>
    </w:p>
    <w:p w14:paraId="20F860BE">
      <w:pPr>
        <w:shd w:val="clear" w:color="auto"/>
        <w:spacing w:line="360" w:lineRule="auto"/>
        <w:rPr>
          <w:rFonts w:ascii="宋体" w:eastAsia="宋体"/>
          <w:color w:val="auto"/>
          <w:sz w:val="24"/>
          <w:highlight w:val="none"/>
        </w:rPr>
      </w:pPr>
    </w:p>
    <w:p w14:paraId="21873F4D">
      <w:pPr>
        <w:shd w:val="clear" w:color="auto"/>
        <w:spacing w:line="480" w:lineRule="auto"/>
        <w:rPr>
          <w:rFonts w:ascii="宋体"/>
          <w:color w:val="auto"/>
          <w:sz w:val="24"/>
          <w:highlight w:val="none"/>
        </w:rPr>
      </w:pPr>
      <w:r>
        <w:rPr>
          <w:rFonts w:hint="eastAsia" w:ascii="宋体" w:hAnsi="宋体"/>
          <w:color w:val="auto"/>
          <w:sz w:val="24"/>
          <w:highlight w:val="none"/>
        </w:rPr>
        <w:t>投标人名称（盖章）：</w:t>
      </w:r>
    </w:p>
    <w:p w14:paraId="1D219657">
      <w:pPr>
        <w:shd w:val="clear" w:color="auto"/>
        <w:spacing w:line="480" w:lineRule="auto"/>
        <w:rPr>
          <w:rFonts w:ascii="宋体" w:hAnsi="宋体"/>
          <w:color w:val="auto"/>
          <w:sz w:val="24"/>
          <w:highlight w:val="none"/>
        </w:rPr>
      </w:pPr>
      <w:r>
        <w:rPr>
          <w:rFonts w:hint="eastAsia" w:ascii="宋体" w:hAnsi="宋体" w:cs="宋体"/>
          <w:color w:val="auto"/>
          <w:sz w:val="24"/>
          <w:szCs w:val="32"/>
          <w:highlight w:val="none"/>
          <w:lang w:eastAsia="zh-CN"/>
        </w:rPr>
        <w:t>法定代表人或授权委托代理人（签字或盖章）</w:t>
      </w:r>
      <w:r>
        <w:rPr>
          <w:rFonts w:hint="eastAsia" w:ascii="宋体" w:hAnsi="宋体"/>
          <w:color w:val="auto"/>
          <w:sz w:val="24"/>
          <w:highlight w:val="none"/>
        </w:rPr>
        <w:t>：</w:t>
      </w:r>
    </w:p>
    <w:p w14:paraId="2F1E02E9">
      <w:pPr>
        <w:shd w:val="clear" w:color="auto"/>
        <w:spacing w:line="480" w:lineRule="auto"/>
        <w:rPr>
          <w:rFonts w:ascii="宋体"/>
          <w:color w:val="auto"/>
          <w:sz w:val="24"/>
          <w:highlight w:val="none"/>
        </w:rPr>
      </w:pPr>
      <w:r>
        <w:rPr>
          <w:rFonts w:hint="eastAsia" w:ascii="宋体" w:hAnsi="宋体"/>
          <w:color w:val="auto"/>
          <w:sz w:val="24"/>
          <w:highlight w:val="none"/>
        </w:rPr>
        <w:t>日期：</w:t>
      </w:r>
    </w:p>
    <w:p w14:paraId="4EF88CD5">
      <w:pPr>
        <w:shd w:val="clear" w:color="auto"/>
        <w:spacing w:line="360" w:lineRule="auto"/>
        <w:rPr>
          <w:rFonts w:ascii="宋体" w:cs="宋体"/>
          <w:color w:val="auto"/>
          <w:sz w:val="24"/>
          <w:szCs w:val="32"/>
          <w:highlight w:val="none"/>
        </w:rPr>
      </w:pPr>
    </w:p>
    <w:p w14:paraId="58A5FEF3">
      <w:pPr>
        <w:shd w:val="clear" w:color="auto"/>
        <w:spacing w:line="360" w:lineRule="auto"/>
        <w:rPr>
          <w:rFonts w:ascii="宋体" w:eastAsia="宋体"/>
          <w:color w:val="auto"/>
          <w:sz w:val="24"/>
          <w:highlight w:val="none"/>
        </w:rPr>
      </w:pPr>
    </w:p>
    <w:p w14:paraId="0059F08C">
      <w:pPr>
        <w:shd w:val="clear" w:color="auto"/>
        <w:spacing w:line="360" w:lineRule="auto"/>
        <w:rPr>
          <w:rFonts w:ascii="宋体" w:eastAsia="宋体"/>
          <w:color w:val="auto"/>
          <w:sz w:val="24"/>
          <w:highlight w:val="none"/>
        </w:rPr>
      </w:pPr>
    </w:p>
    <w:p w14:paraId="58B69FD1">
      <w:pPr>
        <w:shd w:val="clear" w:color="auto"/>
        <w:spacing w:line="360" w:lineRule="auto"/>
        <w:rPr>
          <w:rFonts w:ascii="宋体" w:eastAsia="宋体"/>
          <w:color w:val="auto"/>
          <w:sz w:val="24"/>
          <w:highlight w:val="none"/>
        </w:rPr>
      </w:pPr>
    </w:p>
    <w:p w14:paraId="2BB9D72C">
      <w:pPr>
        <w:shd w:val="clear" w:color="auto"/>
        <w:spacing w:line="360" w:lineRule="auto"/>
        <w:rPr>
          <w:rFonts w:ascii="宋体" w:eastAsia="宋体"/>
          <w:color w:val="auto"/>
          <w:sz w:val="24"/>
          <w:highlight w:val="none"/>
        </w:rPr>
      </w:pPr>
    </w:p>
    <w:p w14:paraId="13361D4B">
      <w:pPr>
        <w:shd w:val="clear" w:color="auto"/>
        <w:spacing w:line="360" w:lineRule="auto"/>
        <w:rPr>
          <w:rFonts w:ascii="宋体" w:eastAsia="宋体"/>
          <w:color w:val="auto"/>
          <w:sz w:val="24"/>
          <w:highlight w:val="none"/>
        </w:rPr>
      </w:pPr>
    </w:p>
    <w:p w14:paraId="57ED76C1">
      <w:pPr>
        <w:shd w:val="clear" w:color="auto"/>
        <w:spacing w:line="360" w:lineRule="auto"/>
        <w:rPr>
          <w:rFonts w:ascii="宋体" w:eastAsia="宋体"/>
          <w:color w:val="auto"/>
          <w:sz w:val="24"/>
          <w:highlight w:val="none"/>
        </w:rPr>
      </w:pPr>
    </w:p>
    <w:p w14:paraId="7FC7EC57">
      <w:pPr>
        <w:shd w:val="clear" w:color="auto"/>
        <w:spacing w:line="360" w:lineRule="auto"/>
        <w:rPr>
          <w:rFonts w:ascii="宋体" w:eastAsia="宋体"/>
          <w:color w:val="auto"/>
          <w:sz w:val="24"/>
          <w:highlight w:val="none"/>
        </w:rPr>
      </w:pPr>
    </w:p>
    <w:p w14:paraId="69FFABB3">
      <w:pPr>
        <w:shd w:val="clear" w:color="auto"/>
        <w:spacing w:line="360" w:lineRule="auto"/>
        <w:rPr>
          <w:rFonts w:ascii="宋体"/>
          <w:b/>
          <w:color w:val="auto"/>
          <w:sz w:val="24"/>
          <w:highlight w:val="none"/>
        </w:rPr>
      </w:pPr>
    </w:p>
    <w:p w14:paraId="770DE192">
      <w:pPr>
        <w:shd w:val="clear" w:color="auto"/>
        <w:spacing w:line="360" w:lineRule="auto"/>
        <w:jc w:val="left"/>
        <w:rPr>
          <w:rFonts w:hint="default" w:asci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12</w:t>
      </w:r>
    </w:p>
    <w:p w14:paraId="1D2BBAF1">
      <w:pPr>
        <w:shd w:val="clear" w:color="auto"/>
        <w:spacing w:line="360" w:lineRule="auto"/>
        <w:jc w:val="center"/>
        <w:outlineLvl w:val="0"/>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售后服务情况表</w:t>
      </w:r>
    </w:p>
    <w:p w14:paraId="601976C5">
      <w:pPr>
        <w:shd w:val="clear" w:color="auto"/>
        <w:spacing w:line="360" w:lineRule="auto"/>
        <w:rPr>
          <w:rFonts w:ascii="宋体"/>
          <w:b/>
          <w:color w:val="auto"/>
          <w:sz w:val="24"/>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5047A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noWrap w:val="0"/>
            <w:vAlign w:val="center"/>
          </w:tcPr>
          <w:p w14:paraId="0C08C79A">
            <w:pPr>
              <w:pStyle w:val="68"/>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55" w:type="dxa"/>
            <w:tcBorders>
              <w:top w:val="single" w:color="auto" w:sz="4" w:space="0"/>
            </w:tcBorders>
            <w:noWrap w:val="0"/>
            <w:vAlign w:val="center"/>
          </w:tcPr>
          <w:p w14:paraId="51ACC882">
            <w:pPr>
              <w:pStyle w:val="68"/>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4061" w:type="dxa"/>
            <w:tcBorders>
              <w:top w:val="single" w:color="auto" w:sz="4" w:space="0"/>
            </w:tcBorders>
            <w:noWrap w:val="0"/>
            <w:vAlign w:val="center"/>
          </w:tcPr>
          <w:p w14:paraId="01DB973D">
            <w:pPr>
              <w:pStyle w:val="68"/>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投标人情况</w:t>
            </w:r>
          </w:p>
        </w:tc>
        <w:tc>
          <w:tcPr>
            <w:tcW w:w="1373" w:type="dxa"/>
            <w:tcBorders>
              <w:top w:val="single" w:color="auto" w:sz="4" w:space="0"/>
            </w:tcBorders>
            <w:noWrap w:val="0"/>
            <w:vAlign w:val="center"/>
          </w:tcPr>
          <w:p w14:paraId="58B3D949">
            <w:pPr>
              <w:pStyle w:val="68"/>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630D06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noWrap w:val="0"/>
            <w:vAlign w:val="center"/>
          </w:tcPr>
          <w:p w14:paraId="22BD3ECA">
            <w:pPr>
              <w:pStyle w:val="68"/>
              <w:shd w:val="clea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2355" w:type="dxa"/>
            <w:noWrap w:val="0"/>
            <w:vAlign w:val="center"/>
          </w:tcPr>
          <w:p w14:paraId="623886FD">
            <w:pPr>
              <w:pStyle w:val="68"/>
              <w:widowControl/>
              <w:shd w:val="clea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售后服务情况(服务方式、服务网点、售后服务的内容和措施等等，可用附页和宣传材料)</w:t>
            </w:r>
          </w:p>
        </w:tc>
        <w:tc>
          <w:tcPr>
            <w:tcW w:w="4061" w:type="dxa"/>
            <w:noWrap w:val="0"/>
            <w:vAlign w:val="top"/>
          </w:tcPr>
          <w:p w14:paraId="3D8CBCC9">
            <w:pPr>
              <w:pStyle w:val="68"/>
              <w:shd w:val="clear"/>
              <w:spacing w:line="360" w:lineRule="auto"/>
              <w:rPr>
                <w:rFonts w:hint="eastAsia" w:ascii="宋体" w:hAnsi="宋体" w:eastAsia="宋体" w:cs="宋体"/>
                <w:bCs/>
                <w:color w:val="auto"/>
                <w:sz w:val="24"/>
                <w:highlight w:val="none"/>
              </w:rPr>
            </w:pPr>
          </w:p>
        </w:tc>
        <w:tc>
          <w:tcPr>
            <w:tcW w:w="1373" w:type="dxa"/>
            <w:noWrap w:val="0"/>
            <w:vAlign w:val="top"/>
          </w:tcPr>
          <w:p w14:paraId="0A72A49C">
            <w:pPr>
              <w:pStyle w:val="68"/>
              <w:shd w:val="clear"/>
              <w:spacing w:line="360" w:lineRule="auto"/>
              <w:rPr>
                <w:rFonts w:hint="eastAsia" w:ascii="宋体" w:hAnsi="宋体" w:eastAsia="宋体" w:cs="宋体"/>
                <w:bCs/>
                <w:color w:val="auto"/>
                <w:sz w:val="24"/>
                <w:highlight w:val="none"/>
              </w:rPr>
            </w:pPr>
          </w:p>
        </w:tc>
      </w:tr>
      <w:tr w14:paraId="5B973E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14:paraId="3667F0F1">
            <w:pPr>
              <w:pStyle w:val="68"/>
              <w:shd w:val="clea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2355" w:type="dxa"/>
            <w:noWrap w:val="0"/>
            <w:vAlign w:val="center"/>
          </w:tcPr>
          <w:p w14:paraId="22A3A543">
            <w:pPr>
              <w:pStyle w:val="68"/>
              <w:shd w:val="clea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培训方案（可用附页）</w:t>
            </w:r>
          </w:p>
        </w:tc>
        <w:tc>
          <w:tcPr>
            <w:tcW w:w="4061" w:type="dxa"/>
            <w:noWrap w:val="0"/>
            <w:vAlign w:val="top"/>
          </w:tcPr>
          <w:p w14:paraId="6DAFAA02">
            <w:pPr>
              <w:pStyle w:val="68"/>
              <w:shd w:val="clear"/>
              <w:spacing w:line="360" w:lineRule="auto"/>
              <w:rPr>
                <w:rFonts w:hint="eastAsia" w:ascii="宋体" w:hAnsi="宋体" w:eastAsia="宋体" w:cs="宋体"/>
                <w:bCs/>
                <w:color w:val="auto"/>
                <w:sz w:val="24"/>
                <w:highlight w:val="none"/>
              </w:rPr>
            </w:pPr>
          </w:p>
        </w:tc>
        <w:tc>
          <w:tcPr>
            <w:tcW w:w="1373" w:type="dxa"/>
            <w:noWrap w:val="0"/>
            <w:vAlign w:val="top"/>
          </w:tcPr>
          <w:p w14:paraId="3E6C4FE6">
            <w:pPr>
              <w:pStyle w:val="68"/>
              <w:widowControl/>
              <w:shd w:val="clear"/>
              <w:spacing w:line="360" w:lineRule="auto"/>
              <w:jc w:val="left"/>
              <w:rPr>
                <w:rFonts w:hint="eastAsia" w:ascii="宋体" w:hAnsi="宋体" w:eastAsia="宋体" w:cs="宋体"/>
                <w:bCs/>
                <w:color w:val="auto"/>
                <w:sz w:val="24"/>
                <w:highlight w:val="none"/>
              </w:rPr>
            </w:pPr>
          </w:p>
          <w:p w14:paraId="0FEBFEDB">
            <w:pPr>
              <w:pStyle w:val="68"/>
              <w:widowControl/>
              <w:shd w:val="clear"/>
              <w:spacing w:line="360" w:lineRule="auto"/>
              <w:jc w:val="left"/>
              <w:rPr>
                <w:rFonts w:hint="eastAsia" w:ascii="宋体" w:hAnsi="宋体" w:eastAsia="宋体" w:cs="宋体"/>
                <w:bCs/>
                <w:color w:val="auto"/>
                <w:sz w:val="24"/>
                <w:highlight w:val="none"/>
              </w:rPr>
            </w:pPr>
          </w:p>
          <w:p w14:paraId="40D468DD">
            <w:pPr>
              <w:pStyle w:val="68"/>
              <w:shd w:val="clear"/>
              <w:spacing w:line="360" w:lineRule="auto"/>
              <w:rPr>
                <w:rFonts w:hint="eastAsia" w:ascii="宋体" w:hAnsi="宋体" w:eastAsia="宋体" w:cs="宋体"/>
                <w:bCs/>
                <w:color w:val="auto"/>
                <w:sz w:val="24"/>
                <w:highlight w:val="none"/>
              </w:rPr>
            </w:pPr>
          </w:p>
        </w:tc>
      </w:tr>
      <w:tr w14:paraId="2DCC04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20553BEB">
            <w:pPr>
              <w:pStyle w:val="68"/>
              <w:widowControl/>
              <w:shd w:val="clea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3</w:t>
            </w:r>
          </w:p>
        </w:tc>
        <w:tc>
          <w:tcPr>
            <w:tcW w:w="2355" w:type="dxa"/>
            <w:noWrap w:val="0"/>
            <w:vAlign w:val="center"/>
          </w:tcPr>
          <w:p w14:paraId="23CC0F2E">
            <w:pPr>
              <w:pStyle w:val="68"/>
              <w:widowControl/>
              <w:shd w:val="clea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4061" w:type="dxa"/>
            <w:noWrap w:val="0"/>
            <w:vAlign w:val="top"/>
          </w:tcPr>
          <w:p w14:paraId="329B4196">
            <w:pPr>
              <w:pStyle w:val="68"/>
              <w:widowControl/>
              <w:shd w:val="clear"/>
              <w:spacing w:line="360" w:lineRule="auto"/>
              <w:jc w:val="left"/>
              <w:rPr>
                <w:rFonts w:hint="eastAsia" w:ascii="宋体" w:hAnsi="宋体" w:eastAsia="宋体" w:cs="宋体"/>
                <w:bCs/>
                <w:i/>
                <w:color w:val="auto"/>
                <w:sz w:val="24"/>
                <w:highlight w:val="none"/>
              </w:rPr>
            </w:pPr>
          </w:p>
          <w:p w14:paraId="6A44E98B">
            <w:pPr>
              <w:pStyle w:val="68"/>
              <w:widowControl/>
              <w:shd w:val="clear"/>
              <w:spacing w:line="360" w:lineRule="auto"/>
              <w:jc w:val="left"/>
              <w:rPr>
                <w:rFonts w:hint="eastAsia" w:ascii="宋体" w:hAnsi="宋体" w:eastAsia="宋体" w:cs="宋体"/>
                <w:bCs/>
                <w:i/>
                <w:color w:val="auto"/>
                <w:sz w:val="24"/>
                <w:highlight w:val="none"/>
              </w:rPr>
            </w:pPr>
          </w:p>
        </w:tc>
        <w:tc>
          <w:tcPr>
            <w:tcW w:w="1373" w:type="dxa"/>
            <w:noWrap w:val="0"/>
            <w:vAlign w:val="top"/>
          </w:tcPr>
          <w:p w14:paraId="4964AAC5">
            <w:pPr>
              <w:pStyle w:val="68"/>
              <w:widowControl/>
              <w:shd w:val="clear"/>
              <w:spacing w:line="360" w:lineRule="auto"/>
              <w:jc w:val="left"/>
              <w:rPr>
                <w:rFonts w:hint="eastAsia" w:ascii="宋体" w:hAnsi="宋体" w:eastAsia="宋体" w:cs="宋体"/>
                <w:bCs/>
                <w:i/>
                <w:color w:val="auto"/>
                <w:sz w:val="24"/>
                <w:highlight w:val="none"/>
              </w:rPr>
            </w:pPr>
          </w:p>
          <w:p w14:paraId="72583206">
            <w:pPr>
              <w:pStyle w:val="68"/>
              <w:widowControl/>
              <w:shd w:val="clear"/>
              <w:spacing w:line="360" w:lineRule="auto"/>
              <w:jc w:val="left"/>
              <w:rPr>
                <w:rFonts w:hint="eastAsia" w:ascii="宋体" w:hAnsi="宋体" w:eastAsia="宋体" w:cs="宋体"/>
                <w:bCs/>
                <w:i/>
                <w:color w:val="auto"/>
                <w:sz w:val="24"/>
                <w:highlight w:val="none"/>
              </w:rPr>
            </w:pPr>
          </w:p>
          <w:p w14:paraId="19BE917F">
            <w:pPr>
              <w:pStyle w:val="68"/>
              <w:widowControl/>
              <w:shd w:val="clear"/>
              <w:spacing w:line="360" w:lineRule="auto"/>
              <w:jc w:val="left"/>
              <w:rPr>
                <w:rFonts w:hint="eastAsia" w:ascii="宋体" w:hAnsi="宋体" w:eastAsia="宋体" w:cs="宋体"/>
                <w:bCs/>
                <w:i/>
                <w:color w:val="auto"/>
                <w:sz w:val="24"/>
                <w:highlight w:val="none"/>
              </w:rPr>
            </w:pPr>
          </w:p>
        </w:tc>
      </w:tr>
      <w:tr w14:paraId="20C5E4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noWrap w:val="0"/>
            <w:vAlign w:val="center"/>
          </w:tcPr>
          <w:p w14:paraId="79BCA906">
            <w:pPr>
              <w:pStyle w:val="68"/>
              <w:widowControl/>
              <w:shd w:val="clea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2355" w:type="dxa"/>
            <w:tcBorders>
              <w:bottom w:val="single" w:color="auto" w:sz="4" w:space="0"/>
            </w:tcBorders>
            <w:noWrap w:val="0"/>
            <w:vAlign w:val="center"/>
          </w:tcPr>
          <w:p w14:paraId="78CCCB5A">
            <w:pPr>
              <w:pStyle w:val="68"/>
              <w:widowControl/>
              <w:shd w:val="clear"/>
              <w:spacing w:line="360" w:lineRule="auto"/>
              <w:jc w:val="left"/>
              <w:rPr>
                <w:rFonts w:hint="eastAsia" w:ascii="宋体" w:hAnsi="宋体" w:eastAsia="宋体" w:cs="宋体"/>
                <w:bCs/>
                <w:color w:val="auto"/>
                <w:sz w:val="24"/>
                <w:highlight w:val="none"/>
              </w:rPr>
            </w:pPr>
          </w:p>
        </w:tc>
        <w:tc>
          <w:tcPr>
            <w:tcW w:w="4061" w:type="dxa"/>
            <w:tcBorders>
              <w:bottom w:val="single" w:color="auto" w:sz="4" w:space="0"/>
            </w:tcBorders>
            <w:noWrap w:val="0"/>
            <w:vAlign w:val="top"/>
          </w:tcPr>
          <w:p w14:paraId="653A7D9F">
            <w:pPr>
              <w:pStyle w:val="68"/>
              <w:widowControl/>
              <w:shd w:val="clear"/>
              <w:spacing w:line="360" w:lineRule="auto"/>
              <w:jc w:val="left"/>
              <w:rPr>
                <w:rFonts w:hint="eastAsia" w:ascii="宋体" w:hAnsi="宋体" w:eastAsia="宋体" w:cs="宋体"/>
                <w:bCs/>
                <w:color w:val="auto"/>
                <w:sz w:val="24"/>
                <w:highlight w:val="none"/>
              </w:rPr>
            </w:pPr>
          </w:p>
        </w:tc>
        <w:tc>
          <w:tcPr>
            <w:tcW w:w="1373" w:type="dxa"/>
            <w:tcBorders>
              <w:bottom w:val="single" w:color="auto" w:sz="4" w:space="0"/>
            </w:tcBorders>
            <w:noWrap w:val="0"/>
            <w:vAlign w:val="top"/>
          </w:tcPr>
          <w:p w14:paraId="473FC73D">
            <w:pPr>
              <w:pStyle w:val="68"/>
              <w:widowControl/>
              <w:shd w:val="clear"/>
              <w:spacing w:line="360" w:lineRule="auto"/>
              <w:jc w:val="left"/>
              <w:rPr>
                <w:rFonts w:hint="eastAsia" w:ascii="宋体" w:hAnsi="宋体" w:eastAsia="宋体" w:cs="宋体"/>
                <w:bCs/>
                <w:color w:val="auto"/>
                <w:sz w:val="24"/>
                <w:highlight w:val="none"/>
              </w:rPr>
            </w:pPr>
          </w:p>
        </w:tc>
      </w:tr>
    </w:tbl>
    <w:p w14:paraId="778A8599">
      <w:pPr>
        <w:shd w:val="clear" w:color="auto"/>
        <w:spacing w:line="360" w:lineRule="auto"/>
        <w:rPr>
          <w:rFonts w:ascii="宋体" w:eastAsia="宋体"/>
          <w:color w:val="auto"/>
          <w:sz w:val="24"/>
          <w:highlight w:val="none"/>
        </w:rPr>
      </w:pPr>
    </w:p>
    <w:p w14:paraId="398DEA50">
      <w:pPr>
        <w:shd w:val="clear" w:color="auto"/>
        <w:spacing w:line="360" w:lineRule="auto"/>
        <w:rPr>
          <w:rFonts w:ascii="宋体" w:eastAsia="宋体"/>
          <w:color w:val="auto"/>
          <w:sz w:val="24"/>
          <w:highlight w:val="none"/>
        </w:rPr>
      </w:pPr>
    </w:p>
    <w:p w14:paraId="46A73727">
      <w:pPr>
        <w:shd w:val="clear" w:color="auto"/>
        <w:spacing w:line="480" w:lineRule="auto"/>
        <w:rPr>
          <w:rFonts w:ascii="宋体"/>
          <w:color w:val="auto"/>
          <w:sz w:val="24"/>
          <w:highlight w:val="none"/>
        </w:rPr>
      </w:pPr>
      <w:r>
        <w:rPr>
          <w:rFonts w:hint="eastAsia" w:ascii="宋体" w:hAnsi="宋体"/>
          <w:color w:val="auto"/>
          <w:sz w:val="24"/>
          <w:highlight w:val="none"/>
        </w:rPr>
        <w:t>投标人名称（盖章）：</w:t>
      </w:r>
    </w:p>
    <w:p w14:paraId="1AA947FA">
      <w:pPr>
        <w:shd w:val="clear" w:color="auto"/>
        <w:spacing w:line="480" w:lineRule="auto"/>
        <w:rPr>
          <w:rFonts w:ascii="宋体" w:hAnsi="宋体"/>
          <w:color w:val="auto"/>
          <w:sz w:val="24"/>
          <w:highlight w:val="none"/>
        </w:rPr>
      </w:pPr>
      <w:r>
        <w:rPr>
          <w:rFonts w:hint="eastAsia" w:ascii="宋体" w:hAnsi="宋体" w:cs="宋体"/>
          <w:color w:val="auto"/>
          <w:sz w:val="24"/>
          <w:szCs w:val="32"/>
          <w:highlight w:val="none"/>
          <w:lang w:eastAsia="zh-CN"/>
        </w:rPr>
        <w:t>法定代表人或授权委托代理人（签字或盖章）</w:t>
      </w:r>
      <w:r>
        <w:rPr>
          <w:rFonts w:hint="eastAsia" w:ascii="宋体" w:hAnsi="宋体"/>
          <w:color w:val="auto"/>
          <w:sz w:val="24"/>
          <w:highlight w:val="none"/>
        </w:rPr>
        <w:t>：</w:t>
      </w:r>
    </w:p>
    <w:p w14:paraId="2FCD00CD">
      <w:pPr>
        <w:shd w:val="clear" w:color="auto"/>
        <w:spacing w:line="480" w:lineRule="auto"/>
        <w:rPr>
          <w:rFonts w:ascii="宋体"/>
          <w:color w:val="auto"/>
          <w:sz w:val="24"/>
          <w:highlight w:val="none"/>
        </w:rPr>
      </w:pPr>
      <w:r>
        <w:rPr>
          <w:rFonts w:hint="eastAsia" w:ascii="宋体" w:hAnsi="宋体"/>
          <w:color w:val="auto"/>
          <w:sz w:val="24"/>
          <w:highlight w:val="none"/>
        </w:rPr>
        <w:t>日期：</w:t>
      </w:r>
    </w:p>
    <w:p w14:paraId="6D08E553">
      <w:pPr>
        <w:shd w:val="clear" w:color="auto"/>
        <w:spacing w:line="360" w:lineRule="auto"/>
        <w:rPr>
          <w:rFonts w:ascii="宋体" w:cs="宋体"/>
          <w:color w:val="auto"/>
          <w:sz w:val="24"/>
          <w:szCs w:val="32"/>
          <w:highlight w:val="none"/>
        </w:rPr>
      </w:pPr>
    </w:p>
    <w:p w14:paraId="2F631619">
      <w:pPr>
        <w:shd w:val="clear" w:color="auto"/>
        <w:spacing w:line="360" w:lineRule="auto"/>
        <w:rPr>
          <w:rFonts w:ascii="宋体"/>
          <w:b/>
          <w:color w:val="auto"/>
          <w:sz w:val="24"/>
          <w:highlight w:val="none"/>
        </w:rPr>
      </w:pPr>
    </w:p>
    <w:p w14:paraId="53056742">
      <w:pPr>
        <w:shd w:val="clear" w:color="auto"/>
        <w:spacing w:line="360" w:lineRule="auto"/>
        <w:rPr>
          <w:rFonts w:ascii="宋体"/>
          <w:b/>
          <w:color w:val="auto"/>
          <w:sz w:val="24"/>
          <w:highlight w:val="none"/>
        </w:rPr>
      </w:pPr>
    </w:p>
    <w:p w14:paraId="50AA0405">
      <w:pPr>
        <w:shd w:val="clear" w:color="auto"/>
        <w:spacing w:line="360" w:lineRule="auto"/>
        <w:rPr>
          <w:rFonts w:ascii="宋体"/>
          <w:b/>
          <w:color w:val="auto"/>
          <w:sz w:val="24"/>
          <w:highlight w:val="none"/>
        </w:rPr>
      </w:pPr>
    </w:p>
    <w:p w14:paraId="37C52C23">
      <w:pPr>
        <w:shd w:val="clear" w:color="auto"/>
        <w:spacing w:line="360" w:lineRule="auto"/>
        <w:rPr>
          <w:rFonts w:ascii="宋体"/>
          <w:b/>
          <w:color w:val="auto"/>
          <w:sz w:val="24"/>
          <w:highlight w:val="none"/>
        </w:rPr>
      </w:pPr>
    </w:p>
    <w:p w14:paraId="0320A705">
      <w:pPr>
        <w:shd w:val="clear" w:color="auto"/>
        <w:spacing w:line="360" w:lineRule="auto"/>
        <w:rPr>
          <w:rFonts w:ascii="宋体"/>
          <w:b/>
          <w:color w:val="auto"/>
          <w:sz w:val="24"/>
          <w:highlight w:val="none"/>
        </w:rPr>
      </w:pPr>
    </w:p>
    <w:p w14:paraId="486C5FA0">
      <w:pPr>
        <w:shd w:val="clear" w:color="auto"/>
        <w:spacing w:line="360" w:lineRule="auto"/>
        <w:rPr>
          <w:rFonts w:ascii="宋体"/>
          <w:b/>
          <w:color w:val="auto"/>
          <w:sz w:val="24"/>
          <w:highlight w:val="none"/>
        </w:rPr>
      </w:pPr>
    </w:p>
    <w:p w14:paraId="1D5B8F7F">
      <w:pPr>
        <w:shd w:val="clear" w:color="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1</w:t>
      </w:r>
      <w:r>
        <w:rPr>
          <w:rFonts w:hint="eastAsia" w:ascii="宋体" w:hAnsi="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　</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w:t>
      </w:r>
      <w:r>
        <w:rPr>
          <w:rFonts w:hint="eastAsia" w:ascii="宋体" w:hAnsi="宋体" w:eastAsia="宋体" w:cs="宋体"/>
          <w:b/>
          <w:bCs/>
          <w:color w:val="auto"/>
          <w:sz w:val="28"/>
          <w:szCs w:val="28"/>
          <w:highlight w:val="none"/>
        </w:rPr>
        <w:t>本</w:t>
      </w:r>
    </w:p>
    <w:p w14:paraId="6C363C38">
      <w:pPr>
        <w:shd w:val="clear" w:color="auto"/>
        <w:jc w:val="center"/>
        <w:rPr>
          <w:rFonts w:hint="eastAsia" w:ascii="宋体" w:eastAsia="宋体"/>
          <w:color w:val="auto"/>
          <w:spacing w:val="40"/>
          <w:sz w:val="52"/>
          <w:szCs w:val="52"/>
          <w:highlight w:val="none"/>
          <w:lang w:eastAsia="zh-CN"/>
        </w:rPr>
      </w:pPr>
      <w:r>
        <w:rPr>
          <w:rFonts w:hint="eastAsia" w:ascii="宋体" w:hAnsi="宋体" w:cs="宋体"/>
          <w:color w:val="auto"/>
          <w:spacing w:val="40"/>
          <w:sz w:val="52"/>
          <w:szCs w:val="52"/>
          <w:highlight w:val="none"/>
        </w:rPr>
        <w:t>项目名称</w:t>
      </w:r>
    </w:p>
    <w:p w14:paraId="76AE3FC7">
      <w:pPr>
        <w:shd w:val="clear" w:color="auto"/>
        <w:jc w:val="center"/>
        <w:rPr>
          <w:rFonts w:ascii="宋体"/>
          <w:color w:val="auto"/>
          <w:sz w:val="36"/>
          <w:szCs w:val="36"/>
          <w:highlight w:val="none"/>
        </w:rPr>
      </w:pPr>
      <w:r>
        <w:rPr>
          <w:rFonts w:hint="eastAsia" w:ascii="宋体" w:hAnsi="宋体" w:cs="宋体"/>
          <w:color w:val="auto"/>
          <w:sz w:val="36"/>
          <w:szCs w:val="36"/>
          <w:highlight w:val="none"/>
        </w:rPr>
        <w:t>项目编号：</w:t>
      </w:r>
    </w:p>
    <w:p w14:paraId="6ADD88C5">
      <w:pPr>
        <w:shd w:val="clear" w:color="auto"/>
        <w:jc w:val="center"/>
        <w:rPr>
          <w:rFonts w:ascii="宋体"/>
          <w:b/>
          <w:bCs/>
          <w:color w:val="auto"/>
          <w:spacing w:val="40"/>
          <w:sz w:val="84"/>
          <w:szCs w:val="84"/>
          <w:highlight w:val="none"/>
        </w:rPr>
      </w:pPr>
    </w:p>
    <w:p w14:paraId="5FC37E98">
      <w:pPr>
        <w:shd w:val="clear" w:color="auto"/>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报</w:t>
      </w:r>
    </w:p>
    <w:p w14:paraId="04119BC0">
      <w:pPr>
        <w:shd w:val="clear" w:color="auto"/>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价</w:t>
      </w:r>
    </w:p>
    <w:p w14:paraId="2C7A92E1">
      <w:pPr>
        <w:shd w:val="clear" w:color="auto"/>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文</w:t>
      </w:r>
    </w:p>
    <w:p w14:paraId="7A75B591">
      <w:pPr>
        <w:shd w:val="clear" w:color="auto"/>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件</w:t>
      </w:r>
    </w:p>
    <w:p w14:paraId="7A47FB5F">
      <w:pPr>
        <w:shd w:val="clear" w:color="auto"/>
        <w:jc w:val="center"/>
        <w:rPr>
          <w:rFonts w:ascii="宋体"/>
          <w:color w:val="auto"/>
          <w:sz w:val="36"/>
          <w:szCs w:val="36"/>
          <w:highlight w:val="none"/>
        </w:rPr>
      </w:pPr>
    </w:p>
    <w:p w14:paraId="0AFEB0F0">
      <w:pPr>
        <w:shd w:val="clear" w:color="auto"/>
        <w:jc w:val="center"/>
        <w:rPr>
          <w:rFonts w:ascii="宋体"/>
          <w:color w:val="auto"/>
          <w:sz w:val="36"/>
          <w:szCs w:val="36"/>
          <w:highlight w:val="none"/>
        </w:rPr>
      </w:pPr>
    </w:p>
    <w:p w14:paraId="00954AB8">
      <w:pPr>
        <w:shd w:val="clear" w:color="auto"/>
        <w:spacing w:line="360" w:lineRule="auto"/>
        <w:ind w:right="532"/>
        <w:jc w:val="center"/>
        <w:rPr>
          <w:rFonts w:ascii="宋体"/>
          <w:color w:val="auto"/>
          <w:sz w:val="36"/>
          <w:szCs w:val="36"/>
          <w:highlight w:val="none"/>
        </w:rPr>
      </w:pPr>
    </w:p>
    <w:p w14:paraId="112BD6E0">
      <w:pPr>
        <w:shd w:val="clear" w:color="auto"/>
        <w:rPr>
          <w:rFonts w:ascii="宋体"/>
          <w:color w:val="auto"/>
          <w:sz w:val="36"/>
          <w:szCs w:val="36"/>
          <w:highlight w:val="none"/>
        </w:rPr>
      </w:pPr>
      <w:r>
        <w:rPr>
          <w:rFonts w:hint="eastAsia" w:ascii="宋体" w:hAnsi="宋体" w:cs="宋体"/>
          <w:color w:val="auto"/>
          <w:sz w:val="36"/>
          <w:szCs w:val="36"/>
          <w:highlight w:val="none"/>
          <w:lang w:val="en-US" w:eastAsia="zh-CN"/>
        </w:rPr>
        <w:t>投标人</w:t>
      </w:r>
      <w:r>
        <w:rPr>
          <w:rFonts w:hint="eastAsia" w:ascii="宋体" w:hAnsi="宋体" w:cs="宋体"/>
          <w:color w:val="auto"/>
          <w:sz w:val="36"/>
          <w:szCs w:val="36"/>
          <w:highlight w:val="none"/>
        </w:rPr>
        <w:t>全称（公章）：</w:t>
      </w:r>
    </w:p>
    <w:p w14:paraId="015F1925">
      <w:pPr>
        <w:shd w:val="clear" w:color="auto"/>
        <w:rPr>
          <w:rFonts w:ascii="宋体"/>
          <w:color w:val="auto"/>
          <w:sz w:val="36"/>
          <w:szCs w:val="36"/>
          <w:highlight w:val="none"/>
        </w:rPr>
      </w:pPr>
      <w:r>
        <w:rPr>
          <w:rFonts w:hint="eastAsia" w:ascii="宋体" w:hAnsi="宋体" w:cs="宋体"/>
          <w:color w:val="auto"/>
          <w:sz w:val="36"/>
          <w:szCs w:val="36"/>
          <w:highlight w:val="none"/>
        </w:rPr>
        <w:t>地址：</w:t>
      </w:r>
    </w:p>
    <w:p w14:paraId="756963DA">
      <w:pPr>
        <w:shd w:val="clear" w:color="auto"/>
        <w:rPr>
          <w:rFonts w:ascii="宋体"/>
          <w:color w:val="auto"/>
          <w:sz w:val="36"/>
          <w:szCs w:val="36"/>
          <w:highlight w:val="none"/>
        </w:rPr>
      </w:pPr>
      <w:r>
        <w:rPr>
          <w:rFonts w:hint="eastAsia" w:ascii="宋体" w:hAnsi="宋体" w:cs="宋体"/>
          <w:color w:val="auto"/>
          <w:sz w:val="36"/>
          <w:szCs w:val="36"/>
          <w:highlight w:val="none"/>
        </w:rPr>
        <w:t>时间：</w:t>
      </w:r>
    </w:p>
    <w:p w14:paraId="64A76C9B">
      <w:pPr>
        <w:shd w:val="clear" w:color="auto"/>
        <w:spacing w:line="360" w:lineRule="auto"/>
        <w:rPr>
          <w:rFonts w:ascii="宋体"/>
          <w:color w:val="auto"/>
          <w:sz w:val="24"/>
          <w:szCs w:val="24"/>
          <w:highlight w:val="none"/>
        </w:rPr>
      </w:pPr>
    </w:p>
    <w:p w14:paraId="571927D9">
      <w:pPr>
        <w:shd w:val="clear" w:color="auto"/>
        <w:spacing w:line="360" w:lineRule="auto"/>
        <w:rPr>
          <w:rFonts w:ascii="宋体"/>
          <w:color w:val="auto"/>
          <w:sz w:val="24"/>
          <w:szCs w:val="24"/>
          <w:highlight w:val="none"/>
        </w:rPr>
      </w:pPr>
    </w:p>
    <w:p w14:paraId="090BB5F2">
      <w:pPr>
        <w:shd w:val="clear" w:color="auto"/>
        <w:spacing w:line="360" w:lineRule="auto"/>
        <w:rPr>
          <w:rFonts w:ascii="宋体"/>
          <w:color w:val="auto"/>
          <w:sz w:val="24"/>
          <w:szCs w:val="24"/>
          <w:highlight w:val="none"/>
        </w:rPr>
      </w:pPr>
    </w:p>
    <w:p w14:paraId="299A1FE5">
      <w:pPr>
        <w:shd w:val="clear" w:color="auto"/>
        <w:spacing w:line="360" w:lineRule="auto"/>
        <w:jc w:val="center"/>
        <w:outlineLvl w:val="0"/>
        <w:rPr>
          <w:rFonts w:ascii="宋体"/>
          <w:b/>
          <w:bCs/>
          <w:color w:val="auto"/>
          <w:sz w:val="32"/>
          <w:szCs w:val="32"/>
          <w:highlight w:val="none"/>
          <w:lang w:val="zh-CN"/>
        </w:rPr>
      </w:pPr>
      <w:r>
        <w:rPr>
          <w:rFonts w:hint="eastAsia" w:ascii="宋体" w:hAnsi="宋体" w:cs="宋体"/>
          <w:b/>
          <w:bCs/>
          <w:color w:val="auto"/>
          <w:sz w:val="32"/>
          <w:szCs w:val="32"/>
          <w:highlight w:val="none"/>
          <w:lang w:val="zh-CN"/>
        </w:rPr>
        <w:t>报价文件目录</w:t>
      </w:r>
    </w:p>
    <w:p w14:paraId="301BB7E1">
      <w:pPr>
        <w:shd w:val="clear" w:color="auto"/>
        <w:spacing w:line="360" w:lineRule="auto"/>
        <w:rPr>
          <w:rFonts w:ascii="宋体"/>
          <w:color w:val="auto"/>
          <w:sz w:val="24"/>
          <w:szCs w:val="24"/>
          <w:highlight w:val="none"/>
        </w:rPr>
      </w:pPr>
    </w:p>
    <w:p w14:paraId="59F1EF35">
      <w:pPr>
        <w:shd w:val="clear" w:color="auto"/>
        <w:spacing w:line="360" w:lineRule="auto"/>
        <w:ind w:firstLine="560" w:firstLineChars="200"/>
        <w:rPr>
          <w:rFonts w:ascii="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、开标一览表（附件</w:t>
      </w:r>
      <w:r>
        <w:rPr>
          <w:rFonts w:ascii="宋体" w:hAnsi="宋体" w:cs="宋体"/>
          <w:color w:val="auto"/>
          <w:sz w:val="28"/>
          <w:szCs w:val="28"/>
          <w:highlight w:val="none"/>
        </w:rPr>
        <w:t>1</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w:t>
      </w:r>
    </w:p>
    <w:p w14:paraId="77A474C0">
      <w:pPr>
        <w:shd w:val="clear" w:color="auto"/>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2、报价明细表</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附件15</w:t>
      </w:r>
      <w:r>
        <w:rPr>
          <w:rFonts w:hint="eastAsia" w:ascii="宋体" w:hAnsi="宋体" w:cs="宋体"/>
          <w:color w:val="auto"/>
          <w:sz w:val="28"/>
          <w:szCs w:val="28"/>
          <w:highlight w:val="none"/>
          <w:lang w:eastAsia="zh-CN"/>
        </w:rPr>
        <w:t>）；</w:t>
      </w:r>
    </w:p>
    <w:p w14:paraId="6C03FDAD">
      <w:pPr>
        <w:shd w:val="clear" w:color="auto"/>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、针对报价投标人认为其他需要说明的；</w:t>
      </w:r>
    </w:p>
    <w:p w14:paraId="42DD5261">
      <w:pPr>
        <w:shd w:val="clear" w:color="auto"/>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、中小企业等声明函（附件</w:t>
      </w:r>
      <w:r>
        <w:rPr>
          <w:rFonts w:ascii="宋体" w:hAnsi="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）。（如有需提供）</w:t>
      </w:r>
    </w:p>
    <w:p w14:paraId="5887BDA8">
      <w:pPr>
        <w:shd w:val="clear" w:color="auto"/>
        <w:spacing w:line="360" w:lineRule="auto"/>
        <w:rPr>
          <w:rFonts w:ascii="宋体" w:hAnsi="Times New Roman" w:eastAsia="宋体" w:cs="Times New Roman"/>
          <w:color w:val="auto"/>
          <w:sz w:val="24"/>
          <w:szCs w:val="24"/>
          <w:highlight w:val="none"/>
        </w:rPr>
      </w:pPr>
    </w:p>
    <w:p w14:paraId="4EC9C9D6">
      <w:pPr>
        <w:shd w:val="clear" w:color="auto"/>
        <w:spacing w:line="360" w:lineRule="auto"/>
        <w:rPr>
          <w:rFonts w:ascii="宋体" w:hAnsi="Times New Roman" w:eastAsia="宋体" w:cs="Times New Roman"/>
          <w:color w:val="auto"/>
          <w:sz w:val="24"/>
          <w:szCs w:val="24"/>
          <w:highlight w:val="none"/>
        </w:rPr>
      </w:pPr>
    </w:p>
    <w:p w14:paraId="65B7EFA1">
      <w:pPr>
        <w:shd w:val="clear" w:color="auto"/>
        <w:spacing w:line="360" w:lineRule="auto"/>
        <w:rPr>
          <w:rFonts w:ascii="宋体" w:hAnsi="Times New Roman" w:eastAsia="宋体" w:cs="Times New Roman"/>
          <w:color w:val="auto"/>
          <w:sz w:val="24"/>
          <w:szCs w:val="24"/>
          <w:highlight w:val="none"/>
        </w:rPr>
      </w:pPr>
    </w:p>
    <w:p w14:paraId="50EE1A52">
      <w:pPr>
        <w:shd w:val="clear" w:color="auto"/>
        <w:spacing w:line="360" w:lineRule="auto"/>
        <w:rPr>
          <w:rFonts w:ascii="宋体" w:hAnsi="Times New Roman" w:eastAsia="宋体" w:cs="Times New Roman"/>
          <w:color w:val="auto"/>
          <w:sz w:val="24"/>
          <w:szCs w:val="24"/>
          <w:highlight w:val="none"/>
        </w:rPr>
      </w:pPr>
    </w:p>
    <w:p w14:paraId="13EE2C7E">
      <w:pPr>
        <w:shd w:val="clear" w:color="auto"/>
        <w:spacing w:line="360" w:lineRule="auto"/>
        <w:rPr>
          <w:rFonts w:ascii="宋体" w:hAnsi="Times New Roman" w:eastAsia="宋体" w:cs="Times New Roman"/>
          <w:color w:val="auto"/>
          <w:sz w:val="24"/>
          <w:szCs w:val="24"/>
          <w:highlight w:val="none"/>
        </w:rPr>
      </w:pPr>
    </w:p>
    <w:p w14:paraId="4E1F1EE3">
      <w:pPr>
        <w:shd w:val="clear" w:color="auto"/>
        <w:spacing w:line="360" w:lineRule="auto"/>
        <w:rPr>
          <w:rFonts w:ascii="宋体" w:hAnsi="Times New Roman" w:eastAsia="宋体" w:cs="Times New Roman"/>
          <w:color w:val="auto"/>
          <w:sz w:val="24"/>
          <w:szCs w:val="24"/>
          <w:highlight w:val="none"/>
        </w:rPr>
      </w:pPr>
    </w:p>
    <w:p w14:paraId="27E55B43">
      <w:pPr>
        <w:shd w:val="clear" w:color="auto"/>
        <w:spacing w:line="360" w:lineRule="auto"/>
        <w:rPr>
          <w:rFonts w:ascii="宋体" w:hAnsi="Times New Roman" w:eastAsia="宋体" w:cs="Times New Roman"/>
          <w:color w:val="auto"/>
          <w:sz w:val="24"/>
          <w:szCs w:val="24"/>
          <w:highlight w:val="none"/>
        </w:rPr>
      </w:pPr>
    </w:p>
    <w:p w14:paraId="44BF7598">
      <w:pPr>
        <w:shd w:val="clear" w:color="auto"/>
        <w:spacing w:line="360" w:lineRule="auto"/>
        <w:rPr>
          <w:rFonts w:ascii="宋体" w:hAnsi="Times New Roman" w:eastAsia="宋体" w:cs="Times New Roman"/>
          <w:color w:val="auto"/>
          <w:sz w:val="24"/>
          <w:szCs w:val="24"/>
          <w:highlight w:val="none"/>
        </w:rPr>
      </w:pPr>
    </w:p>
    <w:p w14:paraId="1C7CB90D">
      <w:pPr>
        <w:shd w:val="clear" w:color="auto"/>
        <w:spacing w:line="360" w:lineRule="auto"/>
        <w:rPr>
          <w:rFonts w:ascii="宋体" w:hAnsi="Times New Roman" w:eastAsia="宋体" w:cs="Times New Roman"/>
          <w:color w:val="auto"/>
          <w:sz w:val="24"/>
          <w:szCs w:val="24"/>
          <w:highlight w:val="none"/>
        </w:rPr>
      </w:pPr>
    </w:p>
    <w:p w14:paraId="1F6C1621">
      <w:pPr>
        <w:shd w:val="clear" w:color="auto"/>
        <w:spacing w:line="360" w:lineRule="auto"/>
        <w:rPr>
          <w:rFonts w:ascii="宋体" w:hAnsi="Times New Roman" w:eastAsia="宋体" w:cs="Times New Roman"/>
          <w:color w:val="auto"/>
          <w:sz w:val="24"/>
          <w:szCs w:val="24"/>
          <w:highlight w:val="none"/>
        </w:rPr>
      </w:pPr>
    </w:p>
    <w:p w14:paraId="5BA6CB15">
      <w:pPr>
        <w:shd w:val="clear" w:color="auto"/>
        <w:spacing w:line="360" w:lineRule="auto"/>
        <w:rPr>
          <w:rFonts w:ascii="宋体" w:hAnsi="Times New Roman" w:eastAsia="宋体" w:cs="Times New Roman"/>
          <w:color w:val="auto"/>
          <w:sz w:val="24"/>
          <w:szCs w:val="24"/>
          <w:highlight w:val="none"/>
        </w:rPr>
      </w:pPr>
    </w:p>
    <w:p w14:paraId="31D8319F">
      <w:pPr>
        <w:shd w:val="clear" w:color="auto"/>
        <w:spacing w:line="360" w:lineRule="auto"/>
        <w:rPr>
          <w:rFonts w:ascii="宋体" w:hAnsi="Times New Roman" w:eastAsia="宋体" w:cs="Times New Roman"/>
          <w:color w:val="auto"/>
          <w:sz w:val="24"/>
          <w:szCs w:val="24"/>
          <w:highlight w:val="none"/>
        </w:rPr>
      </w:pPr>
    </w:p>
    <w:p w14:paraId="6D766A4B">
      <w:pPr>
        <w:shd w:val="clear" w:color="auto"/>
        <w:spacing w:line="360" w:lineRule="auto"/>
        <w:rPr>
          <w:rFonts w:ascii="宋体" w:hAnsi="Times New Roman" w:eastAsia="宋体" w:cs="Times New Roman"/>
          <w:color w:val="auto"/>
          <w:sz w:val="24"/>
          <w:szCs w:val="24"/>
          <w:highlight w:val="none"/>
        </w:rPr>
      </w:pPr>
    </w:p>
    <w:p w14:paraId="47FCAD35">
      <w:pPr>
        <w:shd w:val="clear" w:color="auto"/>
        <w:spacing w:line="360" w:lineRule="auto"/>
        <w:rPr>
          <w:rFonts w:ascii="宋体" w:hAnsi="Times New Roman" w:eastAsia="宋体" w:cs="Times New Roman"/>
          <w:color w:val="auto"/>
          <w:sz w:val="24"/>
          <w:szCs w:val="24"/>
          <w:highlight w:val="none"/>
        </w:rPr>
      </w:pPr>
    </w:p>
    <w:p w14:paraId="3FE895FB">
      <w:pPr>
        <w:shd w:val="clear" w:color="auto"/>
        <w:spacing w:line="360" w:lineRule="auto"/>
        <w:rPr>
          <w:rFonts w:ascii="宋体" w:hAnsi="Times New Roman" w:eastAsia="宋体" w:cs="Times New Roman"/>
          <w:color w:val="auto"/>
          <w:sz w:val="24"/>
          <w:szCs w:val="24"/>
          <w:highlight w:val="none"/>
        </w:rPr>
      </w:pPr>
    </w:p>
    <w:p w14:paraId="6A536ABE">
      <w:pPr>
        <w:shd w:val="clear" w:color="auto"/>
        <w:spacing w:line="360" w:lineRule="auto"/>
        <w:rPr>
          <w:rFonts w:ascii="宋体" w:hAnsi="Times New Roman" w:eastAsia="宋体" w:cs="Times New Roman"/>
          <w:color w:val="auto"/>
          <w:sz w:val="24"/>
          <w:szCs w:val="24"/>
          <w:highlight w:val="none"/>
        </w:rPr>
      </w:pPr>
    </w:p>
    <w:p w14:paraId="1F9A3421">
      <w:pPr>
        <w:shd w:val="clear" w:color="auto"/>
        <w:spacing w:line="360" w:lineRule="auto"/>
        <w:rPr>
          <w:rFonts w:ascii="宋体" w:hAnsi="Times New Roman" w:eastAsia="宋体" w:cs="Times New Roman"/>
          <w:color w:val="auto"/>
          <w:sz w:val="24"/>
          <w:szCs w:val="24"/>
          <w:highlight w:val="none"/>
        </w:rPr>
      </w:pPr>
    </w:p>
    <w:p w14:paraId="4E3FE15F">
      <w:pPr>
        <w:shd w:val="clear" w:color="auto"/>
        <w:spacing w:line="360" w:lineRule="auto"/>
        <w:rPr>
          <w:rFonts w:ascii="宋体" w:hAnsi="Times New Roman" w:eastAsia="宋体" w:cs="Times New Roman"/>
          <w:color w:val="auto"/>
          <w:sz w:val="24"/>
          <w:szCs w:val="24"/>
          <w:highlight w:val="none"/>
        </w:rPr>
      </w:pPr>
    </w:p>
    <w:p w14:paraId="561FBEB2">
      <w:pPr>
        <w:shd w:val="clear" w:color="auto"/>
        <w:spacing w:line="360" w:lineRule="auto"/>
        <w:rPr>
          <w:rFonts w:ascii="宋体" w:hAnsi="Times New Roman" w:eastAsia="宋体" w:cs="Times New Roman"/>
          <w:color w:val="auto"/>
          <w:sz w:val="24"/>
          <w:szCs w:val="24"/>
          <w:highlight w:val="none"/>
        </w:rPr>
      </w:pPr>
    </w:p>
    <w:p w14:paraId="4CAB9F15">
      <w:pPr>
        <w:shd w:val="clear" w:color="auto"/>
        <w:spacing w:line="360" w:lineRule="auto"/>
        <w:rPr>
          <w:rFonts w:ascii="宋体" w:hAnsi="Times New Roman" w:eastAsia="宋体" w:cs="Times New Roman"/>
          <w:color w:val="auto"/>
          <w:sz w:val="24"/>
          <w:szCs w:val="24"/>
          <w:highlight w:val="none"/>
        </w:rPr>
      </w:pPr>
    </w:p>
    <w:p w14:paraId="779FDD03">
      <w:pPr>
        <w:shd w:val="clear" w:color="auto"/>
        <w:spacing w:line="360" w:lineRule="auto"/>
        <w:rPr>
          <w:rFonts w:ascii="宋体" w:hAnsi="Times New Roman" w:eastAsia="宋体" w:cs="Times New Roman"/>
          <w:color w:val="auto"/>
          <w:sz w:val="24"/>
          <w:szCs w:val="24"/>
          <w:highlight w:val="none"/>
        </w:rPr>
      </w:pPr>
    </w:p>
    <w:p w14:paraId="7EDCA275">
      <w:pPr>
        <w:shd w:val="clear" w:color="auto"/>
        <w:spacing w:line="360" w:lineRule="auto"/>
        <w:rPr>
          <w:rFonts w:ascii="宋体" w:hAnsi="Times New Roman" w:eastAsia="宋体" w:cs="Times New Roman"/>
          <w:color w:val="auto"/>
          <w:sz w:val="24"/>
          <w:szCs w:val="24"/>
          <w:highlight w:val="none"/>
        </w:rPr>
      </w:pPr>
    </w:p>
    <w:p w14:paraId="35B2444C">
      <w:pPr>
        <w:shd w:val="clear" w:color="auto"/>
        <w:spacing w:line="360" w:lineRule="auto"/>
        <w:jc w:val="left"/>
        <w:outlineLvl w:val="0"/>
        <w:rPr>
          <w:rFonts w:hint="default" w:ascii="宋体" w:eastAsia="宋体"/>
          <w:b/>
          <w:bCs/>
          <w:color w:val="auto"/>
          <w:sz w:val="28"/>
          <w:szCs w:val="28"/>
          <w:highlight w:val="none"/>
          <w:lang w:val="en-US"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14</w:t>
      </w:r>
    </w:p>
    <w:p w14:paraId="5814E055">
      <w:pPr>
        <w:shd w:val="clear" w:color="auto"/>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35A6B172">
      <w:pPr>
        <w:shd w:val="clear" w:color="auto"/>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项目名称：</w:t>
      </w:r>
    </w:p>
    <w:p w14:paraId="3ECF6954">
      <w:pPr>
        <w:shd w:val="clear" w:color="auto"/>
        <w:bidi w:val="0"/>
        <w:spacing w:line="360" w:lineRule="auto"/>
        <w:ind w:firstLine="480" w:firstLineChars="200"/>
        <w:jc w:val="left"/>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项目编号：</w:t>
      </w:r>
      <w:r>
        <w:rPr>
          <w:rFonts w:hint="eastAsia" w:ascii="宋体" w:hAnsi="宋体" w:eastAsia="宋体" w:cs="宋体"/>
          <w:b w:val="0"/>
          <w:bCs w:val="0"/>
          <w:color w:val="auto"/>
          <w:sz w:val="24"/>
          <w:szCs w:val="32"/>
          <w:highlight w:val="none"/>
          <w:lang w:val="en-US" w:eastAsia="zh-CN"/>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3816"/>
        <w:gridCol w:w="1896"/>
      </w:tblGrid>
      <w:tr w14:paraId="7199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79" w:type="dxa"/>
            <w:noWrap w:val="0"/>
            <w:vAlign w:val="center"/>
          </w:tcPr>
          <w:p w14:paraId="4B5D235A">
            <w:pPr>
              <w:shd w:val="clear" w:color="auto"/>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816" w:type="dxa"/>
            <w:noWrap w:val="0"/>
            <w:vAlign w:val="center"/>
          </w:tcPr>
          <w:p w14:paraId="325AFBEB">
            <w:pPr>
              <w:shd w:val="clear" w:color="auto"/>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人民币</w:t>
            </w:r>
            <w:r>
              <w:rPr>
                <w:rFonts w:hint="eastAsia" w:ascii="宋体" w:hAnsi="宋体" w:eastAsia="宋体" w:cs="宋体"/>
                <w:color w:val="auto"/>
                <w:sz w:val="24"/>
                <w:szCs w:val="24"/>
                <w:highlight w:val="none"/>
                <w:lang w:eastAsia="zh-CN"/>
              </w:rPr>
              <w:t>）</w:t>
            </w:r>
          </w:p>
        </w:tc>
        <w:tc>
          <w:tcPr>
            <w:tcW w:w="1896" w:type="dxa"/>
            <w:noWrap w:val="0"/>
            <w:vAlign w:val="center"/>
          </w:tcPr>
          <w:p w14:paraId="0239FA84">
            <w:pPr>
              <w:shd w:val="clear" w:color="auto"/>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295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3379" w:type="dxa"/>
            <w:noWrap w:val="0"/>
            <w:vAlign w:val="center"/>
          </w:tcPr>
          <w:p w14:paraId="3F773D1A">
            <w:pPr>
              <w:shd w:val="clear" w:color="auto"/>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台州市第一人民医院保安服务采购项目</w:t>
            </w:r>
          </w:p>
        </w:tc>
        <w:tc>
          <w:tcPr>
            <w:tcW w:w="3816" w:type="dxa"/>
            <w:noWrap w:val="0"/>
            <w:vAlign w:val="center"/>
          </w:tcPr>
          <w:p w14:paraId="67644854">
            <w:pPr>
              <w:shd w:val="clear" w:color="auto"/>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大写：</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w:t>
            </w:r>
          </w:p>
          <w:p w14:paraId="27C27051">
            <w:pPr>
              <w:shd w:val="clear" w:color="auto"/>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小写：</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w:t>
            </w:r>
          </w:p>
        </w:tc>
        <w:tc>
          <w:tcPr>
            <w:tcW w:w="1896" w:type="dxa"/>
            <w:noWrap w:val="0"/>
            <w:vAlign w:val="center"/>
          </w:tcPr>
          <w:p w14:paraId="29A409FF">
            <w:pPr>
              <w:shd w:val="clear" w:color="auto"/>
              <w:bidi w:val="0"/>
              <w:spacing w:line="360" w:lineRule="auto"/>
              <w:jc w:val="center"/>
              <w:rPr>
                <w:rFonts w:hint="eastAsia" w:ascii="宋体" w:hAnsi="宋体" w:eastAsia="宋体" w:cs="宋体"/>
                <w:color w:val="auto"/>
                <w:sz w:val="24"/>
                <w:szCs w:val="24"/>
                <w:highlight w:val="none"/>
                <w:lang w:val="en-US"/>
              </w:rPr>
            </w:pPr>
          </w:p>
        </w:tc>
      </w:tr>
    </w:tbl>
    <w:p w14:paraId="633723CE">
      <w:pPr>
        <w:shd w:val="clear" w:color="auto"/>
        <w:bidi w:val="0"/>
        <w:spacing w:line="360" w:lineRule="auto"/>
        <w:jc w:val="left"/>
        <w:rPr>
          <w:rFonts w:hint="eastAsia" w:ascii="宋体" w:hAnsi="宋体" w:eastAsia="宋体" w:cs="宋体"/>
          <w:b w:val="0"/>
          <w:bCs w:val="0"/>
          <w:color w:val="auto"/>
          <w:sz w:val="24"/>
          <w:szCs w:val="32"/>
          <w:highlight w:val="none"/>
          <w:lang w:val="en-US" w:eastAsia="zh-CN"/>
        </w:rPr>
      </w:pPr>
    </w:p>
    <w:p w14:paraId="1A4918B1">
      <w:pPr>
        <w:shd w:val="clear" w:color="auto"/>
        <w:bidi w:val="0"/>
        <w:spacing w:line="36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填报要求：</w:t>
      </w:r>
    </w:p>
    <w:p w14:paraId="5EBD55C9">
      <w:pPr>
        <w:shd w:val="clear"/>
        <w:autoSpaceDE w:val="0"/>
        <w:autoSpaceDN w:val="0"/>
        <w:adjustRightIn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sz w:val="24"/>
          <w:highlight w:val="none"/>
        </w:rPr>
        <w:t>本项目投标报价</w:t>
      </w:r>
      <w:r>
        <w:rPr>
          <w:rFonts w:hint="eastAsia" w:ascii="宋体" w:hAnsi="宋体" w:eastAsia="宋体" w:cs="宋体"/>
          <w:color w:val="auto"/>
          <w:sz w:val="24"/>
          <w:szCs w:val="24"/>
          <w:highlight w:val="none"/>
        </w:rPr>
        <w:t>包括完成本招标项下全部工作所需的一切费用，包括但不限于保</w:t>
      </w:r>
      <w:r>
        <w:rPr>
          <w:rFonts w:hint="eastAsia" w:ascii="宋体" w:hAnsi="宋体" w:eastAsia="宋体" w:cs="宋体"/>
          <w:color w:val="auto"/>
          <w:sz w:val="24"/>
          <w:szCs w:val="24"/>
          <w:highlight w:val="none"/>
          <w:lang w:val="en-US" w:eastAsia="zh-CN"/>
        </w:rPr>
        <w:t>安</w:t>
      </w:r>
      <w:r>
        <w:rPr>
          <w:rFonts w:hint="eastAsia" w:ascii="宋体" w:hAnsi="宋体" w:eastAsia="宋体" w:cs="宋体"/>
          <w:color w:val="auto"/>
          <w:sz w:val="24"/>
          <w:szCs w:val="24"/>
          <w:highlight w:val="none"/>
        </w:rPr>
        <w:t>服务的人员工资、奖金、各种加班费、夜餐费、各种社会保险、食宿与交通、</w:t>
      </w:r>
      <w:r>
        <w:rPr>
          <w:rFonts w:hint="eastAsia" w:ascii="宋体" w:hAnsi="宋体" w:eastAsia="宋体" w:cs="宋体"/>
          <w:color w:val="auto"/>
          <w:sz w:val="24"/>
          <w:szCs w:val="24"/>
          <w:highlight w:val="none"/>
          <w:lang w:eastAsia="zh-CN"/>
        </w:rPr>
        <w:t>安保设备、</w:t>
      </w:r>
      <w:r>
        <w:rPr>
          <w:rFonts w:hint="eastAsia" w:ascii="宋体" w:hAnsi="宋体" w:eastAsia="宋体" w:cs="宋体"/>
          <w:color w:val="auto"/>
          <w:sz w:val="24"/>
          <w:szCs w:val="24"/>
          <w:highlight w:val="none"/>
          <w:lang w:val="en-US" w:eastAsia="zh-CN"/>
        </w:rPr>
        <w:t>设施、</w:t>
      </w:r>
      <w:r>
        <w:rPr>
          <w:rFonts w:hint="eastAsia" w:ascii="宋体" w:hAnsi="宋体" w:eastAsia="宋体" w:cs="宋体"/>
          <w:color w:val="auto"/>
          <w:sz w:val="24"/>
          <w:szCs w:val="24"/>
          <w:highlight w:val="none"/>
        </w:rPr>
        <w:t>安全防护用具等各种专业设备和工器具、通讯器材、巡检器材、统一的工作服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办公设备和设施、各种税费、保险费、劳保及安全措施费、利润、税金等服务期内的所有风险费用等。</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highlight w:val="none"/>
        </w:rPr>
        <w:t>在投标报价中应充分考虑所有可能发生的费用，否则采购人将视投标总价中已包括所有费用。</w:t>
      </w:r>
    </w:p>
    <w:p w14:paraId="1A22FEF8">
      <w:pPr>
        <w:shd w:val="clear" w:color="auto"/>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w:t>
      </w:r>
      <w:r>
        <w:rPr>
          <w:rFonts w:hint="eastAsia" w:ascii="宋体" w:hAnsi="宋体" w:eastAsia="宋体" w:cs="宋体"/>
          <w:b w:val="0"/>
          <w:bCs w:val="0"/>
          <w:color w:val="auto"/>
          <w:sz w:val="24"/>
          <w:szCs w:val="32"/>
          <w:highlight w:val="none"/>
          <w:lang w:val="en-US" w:eastAsia="zh-CN"/>
        </w:rPr>
        <w:t>.</w:t>
      </w:r>
      <w:r>
        <w:rPr>
          <w:rFonts w:hint="eastAsia" w:ascii="宋体" w:hAnsi="宋体" w:eastAsia="宋体" w:cs="宋体"/>
          <w:b w:val="0"/>
          <w:bCs w:val="0"/>
          <w:color w:val="auto"/>
          <w:sz w:val="24"/>
          <w:szCs w:val="32"/>
          <w:highlight w:val="none"/>
          <w:lang w:eastAsia="zh-CN"/>
        </w:rPr>
        <w:t>报价一经涂改，应在涂改处加盖单位公章，或者由法定代表人或</w:t>
      </w:r>
      <w:r>
        <w:rPr>
          <w:rFonts w:hint="eastAsia" w:ascii="宋体" w:hAnsi="宋体" w:eastAsia="宋体" w:cs="宋体"/>
          <w:b w:val="0"/>
          <w:bCs w:val="0"/>
          <w:color w:val="auto"/>
          <w:sz w:val="24"/>
          <w:szCs w:val="32"/>
          <w:highlight w:val="none"/>
          <w:lang w:val="en-US" w:eastAsia="zh-CN"/>
        </w:rPr>
        <w:t>授权委托代理人</w:t>
      </w:r>
      <w:r>
        <w:rPr>
          <w:rFonts w:hint="eastAsia" w:ascii="宋体" w:hAnsi="宋体" w:eastAsia="宋体" w:cs="宋体"/>
          <w:b w:val="0"/>
          <w:bCs w:val="0"/>
          <w:color w:val="auto"/>
          <w:sz w:val="24"/>
          <w:szCs w:val="32"/>
          <w:highlight w:val="none"/>
          <w:lang w:eastAsia="zh-CN"/>
        </w:rPr>
        <w:t>签字或盖章。</w:t>
      </w:r>
    </w:p>
    <w:p w14:paraId="73FE7AC4">
      <w:pPr>
        <w:shd w:val="clear" w:color="auto"/>
        <w:bidi w:val="0"/>
        <w:spacing w:line="360" w:lineRule="auto"/>
        <w:jc w:val="left"/>
        <w:rPr>
          <w:rFonts w:hint="eastAsia" w:ascii="宋体" w:hAnsi="宋体" w:eastAsia="宋体" w:cs="宋体"/>
          <w:b w:val="0"/>
          <w:bCs w:val="0"/>
          <w:color w:val="auto"/>
          <w:sz w:val="24"/>
          <w:szCs w:val="32"/>
          <w:highlight w:val="none"/>
          <w:lang w:val="en-US" w:eastAsia="zh-CN"/>
        </w:rPr>
      </w:pPr>
    </w:p>
    <w:p w14:paraId="22415C25">
      <w:pPr>
        <w:shd w:val="clear" w:color="auto"/>
        <w:bidi w:val="0"/>
        <w:spacing w:line="360" w:lineRule="auto"/>
        <w:jc w:val="left"/>
        <w:rPr>
          <w:rFonts w:hint="eastAsia" w:ascii="宋体" w:hAnsi="宋体" w:eastAsia="宋体" w:cs="宋体"/>
          <w:b w:val="0"/>
          <w:bCs w:val="0"/>
          <w:color w:val="auto"/>
          <w:sz w:val="24"/>
          <w:szCs w:val="32"/>
          <w:highlight w:val="none"/>
          <w:lang w:val="en-US" w:eastAsia="zh-CN"/>
        </w:rPr>
      </w:pPr>
    </w:p>
    <w:p w14:paraId="131C3DCA">
      <w:pPr>
        <w:shd w:val="clear" w:color="auto"/>
        <w:bidi w:val="0"/>
        <w:spacing w:line="360" w:lineRule="auto"/>
        <w:jc w:val="left"/>
        <w:rPr>
          <w:rFonts w:hint="eastAsia" w:ascii="宋体" w:hAnsi="宋体" w:eastAsia="宋体" w:cs="宋体"/>
          <w:b w:val="0"/>
          <w:bCs w:val="0"/>
          <w:color w:val="auto"/>
          <w:sz w:val="24"/>
          <w:szCs w:val="32"/>
          <w:highlight w:val="none"/>
          <w:lang w:val="en-US" w:eastAsia="zh-CN"/>
        </w:rPr>
      </w:pPr>
    </w:p>
    <w:p w14:paraId="299EAE6D">
      <w:pPr>
        <w:shd w:val="clear" w:color="auto"/>
        <w:spacing w:line="48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lang w:val="en-US" w:eastAsia="zh-CN"/>
        </w:rPr>
        <w:t xml:space="preserve">                         </w:t>
      </w:r>
    </w:p>
    <w:p w14:paraId="7490D379">
      <w:pPr>
        <w:shd w:val="clear" w:color="auto"/>
        <w:spacing w:line="480" w:lineRule="auto"/>
        <w:rPr>
          <w:rFonts w:hint="eastAsia" w:ascii="宋体" w:hAnsi="宋体" w:eastAsia="宋体" w:cs="宋体"/>
          <w:color w:val="auto"/>
          <w:sz w:val="24"/>
          <w:highlight w:val="none"/>
        </w:rPr>
      </w:pPr>
      <w:r>
        <w:rPr>
          <w:rFonts w:hint="eastAsia" w:ascii="宋体" w:hAnsi="宋体" w:cs="宋体"/>
          <w:color w:val="auto"/>
          <w:sz w:val="24"/>
          <w:szCs w:val="32"/>
          <w:highlight w:val="none"/>
          <w:lang w:eastAsia="zh-CN"/>
        </w:rPr>
        <w:t>法定代表人或授权委托代理人（签字或盖章）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w:t>
      </w:r>
    </w:p>
    <w:p w14:paraId="3A3A09A2">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lang w:val="en-US" w:eastAsia="zh-CN"/>
        </w:rPr>
        <w:t xml:space="preserve">                         </w:t>
      </w:r>
    </w:p>
    <w:p w14:paraId="05E437DE">
      <w:pPr>
        <w:shd w:val="clear" w:color="auto"/>
        <w:spacing w:line="360" w:lineRule="auto"/>
        <w:rPr>
          <w:rFonts w:ascii="宋体" w:hAnsi="Times New Roman" w:eastAsia="宋体" w:cs="Times New Roman"/>
          <w:color w:val="auto"/>
          <w:sz w:val="24"/>
          <w:szCs w:val="24"/>
          <w:highlight w:val="none"/>
        </w:rPr>
      </w:pPr>
    </w:p>
    <w:p w14:paraId="68F84330">
      <w:pPr>
        <w:shd w:val="clear" w:color="auto"/>
        <w:spacing w:line="360" w:lineRule="auto"/>
        <w:rPr>
          <w:rFonts w:ascii="宋体" w:hAnsi="Times New Roman" w:eastAsia="宋体" w:cs="Times New Roman"/>
          <w:color w:val="auto"/>
          <w:sz w:val="24"/>
          <w:szCs w:val="24"/>
          <w:highlight w:val="none"/>
        </w:rPr>
      </w:pPr>
    </w:p>
    <w:p w14:paraId="6DCAC64C">
      <w:pPr>
        <w:shd w:val="clear" w:color="auto"/>
        <w:bidi w:val="0"/>
        <w:spacing w:line="360" w:lineRule="auto"/>
        <w:jc w:val="left"/>
        <w:rPr>
          <w:rFonts w:hint="eastAsia" w:ascii="宋体" w:hAnsi="宋体" w:eastAsia="宋体" w:cs="宋体"/>
          <w:b w:val="0"/>
          <w:bCs w:val="0"/>
          <w:color w:val="auto"/>
          <w:sz w:val="24"/>
          <w:szCs w:val="32"/>
          <w:highlight w:val="none"/>
          <w:lang w:val="en-US" w:eastAsia="zh-CN"/>
        </w:rPr>
      </w:pPr>
    </w:p>
    <w:p w14:paraId="0D834D0D">
      <w:pPr>
        <w:shd w:val="clear" w:color="auto"/>
        <w:spacing w:line="360" w:lineRule="auto"/>
        <w:jc w:val="left"/>
        <w:outlineLvl w:val="0"/>
        <w:rPr>
          <w:rFonts w:hint="default" w:ascii="宋体" w:eastAsia="宋体"/>
          <w:b/>
          <w:bCs/>
          <w:color w:val="auto"/>
          <w:sz w:val="28"/>
          <w:szCs w:val="28"/>
          <w:highlight w:val="none"/>
          <w:lang w:val="en-US"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15</w:t>
      </w:r>
    </w:p>
    <w:p w14:paraId="680F9B86">
      <w:pPr>
        <w:shd w:val="clear" w:color="auto"/>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报价明细表</w:t>
      </w:r>
    </w:p>
    <w:p w14:paraId="05223AE7">
      <w:pPr>
        <w:shd w:val="clear" w:color="auto"/>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项目编号：</w:t>
      </w:r>
    </w:p>
    <w:p w14:paraId="70E4594B">
      <w:pPr>
        <w:shd w:val="clear" w:color="auto"/>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 xml:space="preserve">项目名称：                      </w:t>
      </w:r>
      <w:r>
        <w:rPr>
          <w:rFonts w:hint="eastAsia" w:ascii="宋体" w:hAnsi="宋体" w:eastAsia="宋体" w:cs="宋体"/>
          <w:b w:val="0"/>
          <w:bCs w:val="0"/>
          <w:color w:val="auto"/>
          <w:sz w:val="24"/>
          <w:szCs w:val="32"/>
          <w:highlight w:val="none"/>
          <w:lang w:val="en-US" w:eastAsia="zh-CN"/>
        </w:rPr>
        <w:t xml:space="preserve">  </w:t>
      </w:r>
      <w:r>
        <w:rPr>
          <w:rFonts w:hint="eastAsia" w:ascii="宋体" w:hAnsi="宋体" w:eastAsia="宋体" w:cs="宋体"/>
          <w:b w:val="0"/>
          <w:bCs w:val="0"/>
          <w:color w:val="auto"/>
          <w:sz w:val="24"/>
          <w:szCs w:val="32"/>
          <w:highlight w:val="none"/>
          <w:lang w:eastAsia="zh-CN"/>
        </w:rPr>
        <w:t xml:space="preserve">           [货币单位：人民币</w:t>
      </w:r>
      <w:r>
        <w:rPr>
          <w:rFonts w:hint="eastAsia" w:ascii="宋体" w:hAnsi="宋体" w:eastAsia="宋体" w:cs="宋体"/>
          <w:b w:val="0"/>
          <w:bCs w:val="0"/>
          <w:color w:val="auto"/>
          <w:sz w:val="24"/>
          <w:szCs w:val="32"/>
          <w:highlight w:val="none"/>
          <w:lang w:val="en-US" w:eastAsia="zh-CN"/>
        </w:rPr>
        <w:t>/</w:t>
      </w:r>
      <w:r>
        <w:rPr>
          <w:rFonts w:hint="eastAsia" w:ascii="宋体" w:hAnsi="宋体" w:eastAsia="宋体" w:cs="宋体"/>
          <w:b w:val="0"/>
          <w:bCs w:val="0"/>
          <w:color w:val="auto"/>
          <w:sz w:val="24"/>
          <w:szCs w:val="32"/>
          <w:highlight w:val="none"/>
          <w:lang w:eastAsia="zh-CN"/>
        </w:rPr>
        <w:t>元]</w:t>
      </w:r>
    </w:p>
    <w:tbl>
      <w:tblPr>
        <w:tblStyle w:val="2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31"/>
        <w:gridCol w:w="1131"/>
        <w:gridCol w:w="913"/>
        <w:gridCol w:w="1189"/>
        <w:gridCol w:w="843"/>
        <w:gridCol w:w="1179"/>
        <w:gridCol w:w="1852"/>
        <w:gridCol w:w="1149"/>
        <w:gridCol w:w="1149"/>
      </w:tblGrid>
      <w:tr w14:paraId="6ED4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33" w:hRule="atLeast"/>
          <w:jc w:val="center"/>
        </w:trPr>
        <w:tc>
          <w:tcPr>
            <w:tcW w:w="731" w:type="dxa"/>
            <w:vMerge w:val="restart"/>
            <w:noWrap w:val="0"/>
            <w:vAlign w:val="center"/>
          </w:tcPr>
          <w:p w14:paraId="2BB1B36F">
            <w:pPr>
              <w:pStyle w:val="106"/>
              <w:shd w:val="clea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131" w:type="dxa"/>
            <w:vMerge w:val="restart"/>
            <w:noWrap w:val="0"/>
            <w:vAlign w:val="center"/>
          </w:tcPr>
          <w:p w14:paraId="65A50752">
            <w:pPr>
              <w:pStyle w:val="106"/>
              <w:shd w:val="clea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分项内容</w:t>
            </w:r>
          </w:p>
        </w:tc>
        <w:tc>
          <w:tcPr>
            <w:tcW w:w="2945" w:type="dxa"/>
            <w:gridSpan w:val="3"/>
            <w:noWrap w:val="0"/>
            <w:vAlign w:val="center"/>
          </w:tcPr>
          <w:p w14:paraId="76AF1CC9">
            <w:pPr>
              <w:pStyle w:val="106"/>
              <w:shd w:val="clea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每人</w:t>
            </w:r>
            <w:r>
              <w:rPr>
                <w:rFonts w:hint="eastAsia" w:ascii="宋体" w:hAnsi="宋体" w:cs="宋体"/>
                <w:bCs/>
                <w:color w:val="auto"/>
                <w:sz w:val="24"/>
                <w:szCs w:val="24"/>
                <w:highlight w:val="none"/>
                <w:lang w:eastAsia="zh-CN"/>
              </w:rPr>
              <w:t>每</w:t>
            </w:r>
            <w:r>
              <w:rPr>
                <w:rFonts w:hint="eastAsia" w:ascii="宋体" w:hAnsi="宋体" w:cs="宋体"/>
                <w:bCs/>
                <w:color w:val="auto"/>
                <w:sz w:val="24"/>
                <w:szCs w:val="24"/>
                <w:highlight w:val="none"/>
                <w:lang w:val="en-US" w:eastAsia="zh-CN"/>
              </w:rPr>
              <w:t>月</w:t>
            </w:r>
            <w:r>
              <w:rPr>
                <w:rFonts w:hint="eastAsia" w:ascii="宋体" w:hAnsi="宋体" w:eastAsia="宋体" w:cs="宋体"/>
                <w:bCs/>
                <w:color w:val="auto"/>
                <w:sz w:val="24"/>
                <w:szCs w:val="24"/>
                <w:highlight w:val="none"/>
              </w:rPr>
              <w:t>费用</w:t>
            </w:r>
          </w:p>
        </w:tc>
        <w:tc>
          <w:tcPr>
            <w:tcW w:w="1179" w:type="dxa"/>
            <w:vMerge w:val="restart"/>
            <w:noWrap w:val="0"/>
            <w:vAlign w:val="center"/>
          </w:tcPr>
          <w:p w14:paraId="5EDA3582">
            <w:pPr>
              <w:pStyle w:val="106"/>
              <w:shd w:val="clea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配置服务</w:t>
            </w:r>
          </w:p>
          <w:p w14:paraId="7D1D0EEA">
            <w:pPr>
              <w:pStyle w:val="106"/>
              <w:shd w:val="clea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人员人数</w:t>
            </w:r>
          </w:p>
        </w:tc>
        <w:tc>
          <w:tcPr>
            <w:tcW w:w="1852" w:type="dxa"/>
            <w:vMerge w:val="restart"/>
            <w:noWrap w:val="0"/>
            <w:vAlign w:val="center"/>
          </w:tcPr>
          <w:p w14:paraId="20C07C4B">
            <w:pPr>
              <w:pStyle w:val="106"/>
              <w:shd w:val="clear"/>
              <w:spacing w:line="360" w:lineRule="auto"/>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每</w:t>
            </w:r>
            <w:r>
              <w:rPr>
                <w:rFonts w:hint="eastAsia" w:ascii="宋体" w:hAnsi="宋体" w:cs="宋体"/>
                <w:bCs/>
                <w:color w:val="auto"/>
                <w:sz w:val="24"/>
                <w:szCs w:val="24"/>
                <w:highlight w:val="none"/>
                <w:lang w:val="en-US" w:eastAsia="zh-CN"/>
              </w:rPr>
              <w:t>月</w:t>
            </w:r>
            <w:r>
              <w:rPr>
                <w:rFonts w:hint="eastAsia" w:ascii="宋体" w:hAnsi="宋体" w:eastAsia="宋体" w:cs="宋体"/>
                <w:bCs/>
                <w:color w:val="auto"/>
                <w:sz w:val="24"/>
                <w:szCs w:val="24"/>
                <w:highlight w:val="none"/>
              </w:rPr>
              <w:t>费用</w:t>
            </w:r>
          </w:p>
          <w:p w14:paraId="5F08FCC0">
            <w:pPr>
              <w:pStyle w:val="106"/>
              <w:shd w:val="clea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（小计×人数）</w:t>
            </w:r>
          </w:p>
        </w:tc>
        <w:tc>
          <w:tcPr>
            <w:tcW w:w="1149" w:type="dxa"/>
            <w:vMerge w:val="restart"/>
            <w:noWrap w:val="0"/>
            <w:vAlign w:val="center"/>
          </w:tcPr>
          <w:p w14:paraId="013C1A54">
            <w:pPr>
              <w:pStyle w:val="106"/>
              <w:shd w:val="clea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总计（一年费用）</w:t>
            </w:r>
          </w:p>
        </w:tc>
        <w:tc>
          <w:tcPr>
            <w:tcW w:w="1149" w:type="dxa"/>
            <w:vMerge w:val="restart"/>
            <w:noWrap w:val="0"/>
            <w:vAlign w:val="center"/>
          </w:tcPr>
          <w:p w14:paraId="18BEDE6F">
            <w:pPr>
              <w:pStyle w:val="106"/>
              <w:shd w:val="clea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35C5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80" w:hRule="atLeast"/>
          <w:jc w:val="center"/>
        </w:trPr>
        <w:tc>
          <w:tcPr>
            <w:tcW w:w="731" w:type="dxa"/>
            <w:vMerge w:val="continue"/>
            <w:noWrap w:val="0"/>
            <w:vAlign w:val="center"/>
          </w:tcPr>
          <w:p w14:paraId="1CF047FD">
            <w:pPr>
              <w:pStyle w:val="106"/>
              <w:shd w:val="clear"/>
              <w:rPr>
                <w:rFonts w:hint="eastAsia" w:ascii="宋体" w:hAnsi="宋体" w:eastAsia="宋体" w:cs="宋体"/>
                <w:bCs/>
                <w:color w:val="auto"/>
                <w:sz w:val="24"/>
                <w:szCs w:val="24"/>
                <w:highlight w:val="none"/>
              </w:rPr>
            </w:pPr>
          </w:p>
        </w:tc>
        <w:tc>
          <w:tcPr>
            <w:tcW w:w="1131" w:type="dxa"/>
            <w:vMerge w:val="continue"/>
            <w:noWrap w:val="0"/>
            <w:vAlign w:val="center"/>
          </w:tcPr>
          <w:p w14:paraId="378019E5">
            <w:pPr>
              <w:pStyle w:val="106"/>
              <w:shd w:val="clear"/>
              <w:rPr>
                <w:rFonts w:hint="eastAsia" w:ascii="宋体" w:hAnsi="宋体" w:eastAsia="宋体" w:cs="宋体"/>
                <w:bCs/>
                <w:color w:val="auto"/>
                <w:sz w:val="24"/>
                <w:szCs w:val="24"/>
                <w:highlight w:val="none"/>
              </w:rPr>
            </w:pPr>
          </w:p>
        </w:tc>
        <w:tc>
          <w:tcPr>
            <w:tcW w:w="913" w:type="dxa"/>
            <w:noWrap w:val="0"/>
            <w:vAlign w:val="center"/>
          </w:tcPr>
          <w:p w14:paraId="4F3F6794">
            <w:pPr>
              <w:pStyle w:val="106"/>
              <w:shd w:val="clea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工资</w:t>
            </w:r>
          </w:p>
        </w:tc>
        <w:tc>
          <w:tcPr>
            <w:tcW w:w="1189" w:type="dxa"/>
            <w:noWrap w:val="0"/>
            <w:vAlign w:val="center"/>
          </w:tcPr>
          <w:p w14:paraId="192E34F3">
            <w:pPr>
              <w:pStyle w:val="106"/>
              <w:shd w:val="clea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社保等</w:t>
            </w:r>
          </w:p>
        </w:tc>
        <w:tc>
          <w:tcPr>
            <w:tcW w:w="843" w:type="dxa"/>
            <w:noWrap w:val="0"/>
            <w:vAlign w:val="center"/>
          </w:tcPr>
          <w:p w14:paraId="702CF2E7">
            <w:pPr>
              <w:pStyle w:val="106"/>
              <w:shd w:val="clea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小计</w:t>
            </w:r>
          </w:p>
        </w:tc>
        <w:tc>
          <w:tcPr>
            <w:tcW w:w="1179" w:type="dxa"/>
            <w:vMerge w:val="continue"/>
            <w:noWrap w:val="0"/>
            <w:vAlign w:val="top"/>
          </w:tcPr>
          <w:p w14:paraId="222BDDB8">
            <w:pPr>
              <w:pStyle w:val="106"/>
              <w:shd w:val="clear"/>
              <w:spacing w:line="360" w:lineRule="auto"/>
              <w:jc w:val="center"/>
              <w:rPr>
                <w:rFonts w:hint="eastAsia" w:ascii="宋体" w:hAnsi="宋体" w:eastAsia="宋体" w:cs="宋体"/>
                <w:bCs/>
                <w:color w:val="auto"/>
                <w:sz w:val="24"/>
                <w:szCs w:val="24"/>
                <w:highlight w:val="none"/>
              </w:rPr>
            </w:pPr>
          </w:p>
        </w:tc>
        <w:tc>
          <w:tcPr>
            <w:tcW w:w="1852" w:type="dxa"/>
            <w:vMerge w:val="continue"/>
            <w:noWrap w:val="0"/>
            <w:vAlign w:val="center"/>
          </w:tcPr>
          <w:p w14:paraId="6CFD9896">
            <w:pPr>
              <w:pStyle w:val="106"/>
              <w:shd w:val="clear"/>
              <w:spacing w:line="360" w:lineRule="auto"/>
              <w:jc w:val="center"/>
              <w:rPr>
                <w:rFonts w:hint="eastAsia" w:ascii="宋体" w:hAnsi="宋体" w:eastAsia="宋体" w:cs="宋体"/>
                <w:bCs/>
                <w:color w:val="auto"/>
                <w:sz w:val="24"/>
                <w:szCs w:val="24"/>
                <w:highlight w:val="none"/>
              </w:rPr>
            </w:pPr>
          </w:p>
        </w:tc>
        <w:tc>
          <w:tcPr>
            <w:tcW w:w="1149" w:type="dxa"/>
            <w:vMerge w:val="continue"/>
            <w:noWrap w:val="0"/>
            <w:vAlign w:val="center"/>
          </w:tcPr>
          <w:p w14:paraId="3BF4F7E0">
            <w:pPr>
              <w:pStyle w:val="106"/>
              <w:shd w:val="clear"/>
              <w:spacing w:line="360" w:lineRule="auto"/>
              <w:jc w:val="center"/>
              <w:rPr>
                <w:rFonts w:hint="eastAsia" w:ascii="宋体" w:hAnsi="宋体" w:eastAsia="宋体" w:cs="宋体"/>
                <w:bCs/>
                <w:color w:val="auto"/>
                <w:sz w:val="24"/>
                <w:szCs w:val="24"/>
                <w:highlight w:val="none"/>
              </w:rPr>
            </w:pPr>
          </w:p>
        </w:tc>
        <w:tc>
          <w:tcPr>
            <w:tcW w:w="1149" w:type="dxa"/>
            <w:vMerge w:val="continue"/>
            <w:noWrap w:val="0"/>
            <w:vAlign w:val="center"/>
          </w:tcPr>
          <w:p w14:paraId="32493184">
            <w:pPr>
              <w:pStyle w:val="106"/>
              <w:shd w:val="clear"/>
              <w:rPr>
                <w:rFonts w:hint="eastAsia" w:ascii="宋体" w:hAnsi="宋体" w:eastAsia="宋体" w:cs="宋体"/>
                <w:bCs/>
                <w:color w:val="auto"/>
                <w:sz w:val="24"/>
                <w:szCs w:val="24"/>
                <w:highlight w:val="none"/>
              </w:rPr>
            </w:pPr>
          </w:p>
        </w:tc>
      </w:tr>
      <w:tr w14:paraId="7178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80" w:hRule="atLeast"/>
          <w:jc w:val="center"/>
        </w:trPr>
        <w:tc>
          <w:tcPr>
            <w:tcW w:w="731" w:type="dxa"/>
            <w:noWrap w:val="0"/>
            <w:vAlign w:val="center"/>
          </w:tcPr>
          <w:p w14:paraId="06FE8C0B">
            <w:pPr>
              <w:pStyle w:val="106"/>
              <w:shd w:val="clea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131" w:type="dxa"/>
            <w:noWrap w:val="0"/>
            <w:vAlign w:val="center"/>
          </w:tcPr>
          <w:p w14:paraId="50ECA6ED">
            <w:pPr>
              <w:pStyle w:val="106"/>
              <w:shd w:val="clear"/>
              <w:spacing w:line="360" w:lineRule="auto"/>
              <w:jc w:val="center"/>
              <w:rPr>
                <w:rFonts w:hint="eastAsia" w:ascii="宋体" w:hAnsi="宋体" w:eastAsia="宋体" w:cs="宋体"/>
                <w:bCs/>
                <w:color w:val="auto"/>
                <w:sz w:val="24"/>
                <w:szCs w:val="24"/>
                <w:highlight w:val="none"/>
              </w:rPr>
            </w:pPr>
          </w:p>
        </w:tc>
        <w:tc>
          <w:tcPr>
            <w:tcW w:w="913" w:type="dxa"/>
            <w:noWrap w:val="0"/>
            <w:vAlign w:val="center"/>
          </w:tcPr>
          <w:p w14:paraId="56823906">
            <w:pPr>
              <w:pStyle w:val="106"/>
              <w:shd w:val="clear"/>
              <w:spacing w:line="360" w:lineRule="auto"/>
              <w:jc w:val="center"/>
              <w:rPr>
                <w:rFonts w:hint="eastAsia" w:ascii="宋体" w:hAnsi="宋体" w:eastAsia="宋体" w:cs="宋体"/>
                <w:bCs/>
                <w:color w:val="auto"/>
                <w:sz w:val="24"/>
                <w:szCs w:val="24"/>
                <w:highlight w:val="none"/>
              </w:rPr>
            </w:pPr>
          </w:p>
        </w:tc>
        <w:tc>
          <w:tcPr>
            <w:tcW w:w="1189" w:type="dxa"/>
            <w:noWrap w:val="0"/>
            <w:vAlign w:val="top"/>
          </w:tcPr>
          <w:p w14:paraId="4D729993">
            <w:pPr>
              <w:pStyle w:val="106"/>
              <w:shd w:val="clear"/>
              <w:spacing w:line="360" w:lineRule="auto"/>
              <w:jc w:val="center"/>
              <w:rPr>
                <w:rFonts w:hint="eastAsia" w:ascii="宋体" w:hAnsi="宋体" w:eastAsia="宋体" w:cs="宋体"/>
                <w:bCs/>
                <w:color w:val="auto"/>
                <w:sz w:val="24"/>
                <w:szCs w:val="24"/>
                <w:highlight w:val="none"/>
              </w:rPr>
            </w:pPr>
          </w:p>
        </w:tc>
        <w:tc>
          <w:tcPr>
            <w:tcW w:w="843" w:type="dxa"/>
            <w:noWrap w:val="0"/>
            <w:vAlign w:val="top"/>
          </w:tcPr>
          <w:p w14:paraId="467D179D">
            <w:pPr>
              <w:pStyle w:val="106"/>
              <w:shd w:val="clear"/>
              <w:spacing w:line="360" w:lineRule="auto"/>
              <w:jc w:val="center"/>
              <w:rPr>
                <w:rFonts w:hint="eastAsia" w:ascii="宋体" w:hAnsi="宋体" w:eastAsia="宋体" w:cs="宋体"/>
                <w:bCs/>
                <w:color w:val="auto"/>
                <w:sz w:val="24"/>
                <w:szCs w:val="24"/>
                <w:highlight w:val="none"/>
              </w:rPr>
            </w:pPr>
          </w:p>
        </w:tc>
        <w:tc>
          <w:tcPr>
            <w:tcW w:w="1179" w:type="dxa"/>
            <w:noWrap w:val="0"/>
            <w:vAlign w:val="top"/>
          </w:tcPr>
          <w:p w14:paraId="652732BA">
            <w:pPr>
              <w:pStyle w:val="106"/>
              <w:shd w:val="clear"/>
              <w:spacing w:line="360" w:lineRule="auto"/>
              <w:jc w:val="center"/>
              <w:rPr>
                <w:rFonts w:hint="eastAsia" w:ascii="宋体" w:hAnsi="宋体" w:eastAsia="宋体" w:cs="宋体"/>
                <w:bCs/>
                <w:color w:val="auto"/>
                <w:sz w:val="24"/>
                <w:szCs w:val="24"/>
                <w:highlight w:val="none"/>
              </w:rPr>
            </w:pPr>
          </w:p>
        </w:tc>
        <w:tc>
          <w:tcPr>
            <w:tcW w:w="1852" w:type="dxa"/>
            <w:noWrap w:val="0"/>
            <w:vAlign w:val="center"/>
          </w:tcPr>
          <w:p w14:paraId="257D8009">
            <w:pPr>
              <w:pStyle w:val="106"/>
              <w:shd w:val="clear"/>
              <w:spacing w:line="360" w:lineRule="auto"/>
              <w:jc w:val="center"/>
              <w:rPr>
                <w:rFonts w:hint="eastAsia" w:ascii="宋体" w:hAnsi="宋体" w:eastAsia="宋体" w:cs="宋体"/>
                <w:bCs/>
                <w:color w:val="auto"/>
                <w:sz w:val="24"/>
                <w:szCs w:val="24"/>
                <w:highlight w:val="none"/>
              </w:rPr>
            </w:pPr>
          </w:p>
        </w:tc>
        <w:tc>
          <w:tcPr>
            <w:tcW w:w="1149" w:type="dxa"/>
            <w:noWrap w:val="0"/>
            <w:vAlign w:val="center"/>
          </w:tcPr>
          <w:p w14:paraId="07031548">
            <w:pPr>
              <w:pStyle w:val="106"/>
              <w:shd w:val="clear"/>
              <w:spacing w:line="360" w:lineRule="auto"/>
              <w:jc w:val="center"/>
              <w:rPr>
                <w:rFonts w:hint="eastAsia" w:ascii="宋体" w:hAnsi="宋体" w:eastAsia="宋体" w:cs="宋体"/>
                <w:bCs/>
                <w:color w:val="auto"/>
                <w:sz w:val="24"/>
                <w:szCs w:val="24"/>
                <w:highlight w:val="none"/>
              </w:rPr>
            </w:pPr>
          </w:p>
        </w:tc>
        <w:tc>
          <w:tcPr>
            <w:tcW w:w="1149" w:type="dxa"/>
            <w:noWrap w:val="0"/>
            <w:vAlign w:val="center"/>
          </w:tcPr>
          <w:p w14:paraId="74DC786E">
            <w:pPr>
              <w:pStyle w:val="106"/>
              <w:shd w:val="clear"/>
              <w:spacing w:line="360" w:lineRule="auto"/>
              <w:jc w:val="center"/>
              <w:rPr>
                <w:rFonts w:hint="eastAsia" w:ascii="宋体" w:hAnsi="宋体" w:eastAsia="宋体" w:cs="宋体"/>
                <w:bCs/>
                <w:color w:val="auto"/>
                <w:sz w:val="24"/>
                <w:szCs w:val="24"/>
                <w:highlight w:val="none"/>
              </w:rPr>
            </w:pPr>
          </w:p>
        </w:tc>
      </w:tr>
      <w:tr w14:paraId="156E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80" w:hRule="atLeast"/>
          <w:jc w:val="center"/>
        </w:trPr>
        <w:tc>
          <w:tcPr>
            <w:tcW w:w="731" w:type="dxa"/>
            <w:noWrap w:val="0"/>
            <w:vAlign w:val="center"/>
          </w:tcPr>
          <w:p w14:paraId="2629C77E">
            <w:pPr>
              <w:pStyle w:val="106"/>
              <w:shd w:val="clea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131" w:type="dxa"/>
            <w:noWrap w:val="0"/>
            <w:vAlign w:val="center"/>
          </w:tcPr>
          <w:p w14:paraId="171223C9">
            <w:pPr>
              <w:pStyle w:val="106"/>
              <w:shd w:val="clear"/>
              <w:spacing w:line="360" w:lineRule="auto"/>
              <w:jc w:val="center"/>
              <w:rPr>
                <w:rFonts w:hint="eastAsia" w:ascii="宋体" w:hAnsi="宋体" w:eastAsia="宋体" w:cs="宋体"/>
                <w:bCs/>
                <w:color w:val="auto"/>
                <w:sz w:val="24"/>
                <w:szCs w:val="24"/>
                <w:highlight w:val="none"/>
              </w:rPr>
            </w:pPr>
          </w:p>
        </w:tc>
        <w:tc>
          <w:tcPr>
            <w:tcW w:w="913" w:type="dxa"/>
            <w:noWrap w:val="0"/>
            <w:vAlign w:val="center"/>
          </w:tcPr>
          <w:p w14:paraId="054D01EE">
            <w:pPr>
              <w:pStyle w:val="106"/>
              <w:shd w:val="clear"/>
              <w:spacing w:line="360" w:lineRule="auto"/>
              <w:jc w:val="center"/>
              <w:rPr>
                <w:rFonts w:hint="eastAsia" w:ascii="宋体" w:hAnsi="宋体" w:eastAsia="宋体" w:cs="宋体"/>
                <w:bCs/>
                <w:color w:val="auto"/>
                <w:sz w:val="24"/>
                <w:szCs w:val="24"/>
                <w:highlight w:val="none"/>
              </w:rPr>
            </w:pPr>
          </w:p>
        </w:tc>
        <w:tc>
          <w:tcPr>
            <w:tcW w:w="1189" w:type="dxa"/>
            <w:noWrap w:val="0"/>
            <w:vAlign w:val="top"/>
          </w:tcPr>
          <w:p w14:paraId="09B7597B">
            <w:pPr>
              <w:pStyle w:val="106"/>
              <w:shd w:val="clear"/>
              <w:spacing w:line="360" w:lineRule="auto"/>
              <w:jc w:val="center"/>
              <w:rPr>
                <w:rFonts w:hint="eastAsia" w:ascii="宋体" w:hAnsi="宋体" w:eastAsia="宋体" w:cs="宋体"/>
                <w:bCs/>
                <w:color w:val="auto"/>
                <w:sz w:val="24"/>
                <w:szCs w:val="24"/>
                <w:highlight w:val="none"/>
              </w:rPr>
            </w:pPr>
          </w:p>
        </w:tc>
        <w:tc>
          <w:tcPr>
            <w:tcW w:w="843" w:type="dxa"/>
            <w:noWrap w:val="0"/>
            <w:vAlign w:val="top"/>
          </w:tcPr>
          <w:p w14:paraId="528AE05F">
            <w:pPr>
              <w:pStyle w:val="106"/>
              <w:shd w:val="clear"/>
              <w:spacing w:line="360" w:lineRule="auto"/>
              <w:jc w:val="center"/>
              <w:rPr>
                <w:rFonts w:hint="eastAsia" w:ascii="宋体" w:hAnsi="宋体" w:eastAsia="宋体" w:cs="宋体"/>
                <w:bCs/>
                <w:color w:val="auto"/>
                <w:sz w:val="24"/>
                <w:szCs w:val="24"/>
                <w:highlight w:val="none"/>
              </w:rPr>
            </w:pPr>
          </w:p>
        </w:tc>
        <w:tc>
          <w:tcPr>
            <w:tcW w:w="1179" w:type="dxa"/>
            <w:noWrap w:val="0"/>
            <w:vAlign w:val="top"/>
          </w:tcPr>
          <w:p w14:paraId="188A9263">
            <w:pPr>
              <w:pStyle w:val="106"/>
              <w:shd w:val="clear"/>
              <w:spacing w:line="360" w:lineRule="auto"/>
              <w:jc w:val="center"/>
              <w:rPr>
                <w:rFonts w:hint="eastAsia" w:ascii="宋体" w:hAnsi="宋体" w:eastAsia="宋体" w:cs="宋体"/>
                <w:bCs/>
                <w:color w:val="auto"/>
                <w:sz w:val="24"/>
                <w:szCs w:val="24"/>
                <w:highlight w:val="none"/>
              </w:rPr>
            </w:pPr>
          </w:p>
        </w:tc>
        <w:tc>
          <w:tcPr>
            <w:tcW w:w="1852" w:type="dxa"/>
            <w:noWrap w:val="0"/>
            <w:vAlign w:val="center"/>
          </w:tcPr>
          <w:p w14:paraId="54105E3C">
            <w:pPr>
              <w:pStyle w:val="106"/>
              <w:shd w:val="clear"/>
              <w:spacing w:line="360" w:lineRule="auto"/>
              <w:jc w:val="center"/>
              <w:rPr>
                <w:rFonts w:hint="eastAsia" w:ascii="宋体" w:hAnsi="宋体" w:eastAsia="宋体" w:cs="宋体"/>
                <w:bCs/>
                <w:color w:val="auto"/>
                <w:sz w:val="24"/>
                <w:szCs w:val="24"/>
                <w:highlight w:val="none"/>
              </w:rPr>
            </w:pPr>
          </w:p>
        </w:tc>
        <w:tc>
          <w:tcPr>
            <w:tcW w:w="1149" w:type="dxa"/>
            <w:noWrap w:val="0"/>
            <w:vAlign w:val="center"/>
          </w:tcPr>
          <w:p w14:paraId="158F63D0">
            <w:pPr>
              <w:pStyle w:val="106"/>
              <w:shd w:val="clear"/>
              <w:spacing w:line="360" w:lineRule="auto"/>
              <w:jc w:val="center"/>
              <w:rPr>
                <w:rFonts w:hint="eastAsia" w:ascii="宋体" w:hAnsi="宋体" w:eastAsia="宋体" w:cs="宋体"/>
                <w:bCs/>
                <w:color w:val="auto"/>
                <w:sz w:val="24"/>
                <w:szCs w:val="24"/>
                <w:highlight w:val="none"/>
              </w:rPr>
            </w:pPr>
          </w:p>
        </w:tc>
        <w:tc>
          <w:tcPr>
            <w:tcW w:w="1149" w:type="dxa"/>
            <w:noWrap w:val="0"/>
            <w:vAlign w:val="center"/>
          </w:tcPr>
          <w:p w14:paraId="429CFD32">
            <w:pPr>
              <w:pStyle w:val="106"/>
              <w:shd w:val="clear"/>
              <w:spacing w:line="360" w:lineRule="auto"/>
              <w:jc w:val="center"/>
              <w:rPr>
                <w:rFonts w:hint="eastAsia" w:ascii="宋体" w:hAnsi="宋体" w:eastAsia="宋体" w:cs="宋体"/>
                <w:bCs/>
                <w:color w:val="auto"/>
                <w:sz w:val="24"/>
                <w:szCs w:val="24"/>
                <w:highlight w:val="none"/>
              </w:rPr>
            </w:pPr>
          </w:p>
        </w:tc>
      </w:tr>
      <w:tr w14:paraId="157E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80" w:hRule="atLeast"/>
          <w:jc w:val="center"/>
        </w:trPr>
        <w:tc>
          <w:tcPr>
            <w:tcW w:w="731" w:type="dxa"/>
            <w:noWrap w:val="0"/>
            <w:vAlign w:val="center"/>
          </w:tcPr>
          <w:p w14:paraId="3E4CD017">
            <w:pPr>
              <w:pStyle w:val="106"/>
              <w:shd w:val="clea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131" w:type="dxa"/>
            <w:noWrap w:val="0"/>
            <w:vAlign w:val="center"/>
          </w:tcPr>
          <w:p w14:paraId="01E0F343">
            <w:pPr>
              <w:pStyle w:val="106"/>
              <w:shd w:val="clear"/>
              <w:spacing w:line="360" w:lineRule="auto"/>
              <w:jc w:val="center"/>
              <w:rPr>
                <w:rFonts w:hint="eastAsia" w:ascii="宋体" w:hAnsi="宋体" w:eastAsia="宋体" w:cs="宋体"/>
                <w:bCs/>
                <w:color w:val="auto"/>
                <w:sz w:val="24"/>
                <w:szCs w:val="24"/>
                <w:highlight w:val="none"/>
              </w:rPr>
            </w:pPr>
          </w:p>
        </w:tc>
        <w:tc>
          <w:tcPr>
            <w:tcW w:w="913" w:type="dxa"/>
            <w:noWrap w:val="0"/>
            <w:vAlign w:val="center"/>
          </w:tcPr>
          <w:p w14:paraId="26369963">
            <w:pPr>
              <w:pStyle w:val="106"/>
              <w:shd w:val="clear"/>
              <w:spacing w:line="360" w:lineRule="auto"/>
              <w:jc w:val="center"/>
              <w:rPr>
                <w:rFonts w:hint="eastAsia" w:ascii="宋体" w:hAnsi="宋体" w:eastAsia="宋体" w:cs="宋体"/>
                <w:bCs/>
                <w:color w:val="auto"/>
                <w:sz w:val="24"/>
                <w:szCs w:val="24"/>
                <w:highlight w:val="none"/>
              </w:rPr>
            </w:pPr>
          </w:p>
        </w:tc>
        <w:tc>
          <w:tcPr>
            <w:tcW w:w="1189" w:type="dxa"/>
            <w:noWrap w:val="0"/>
            <w:vAlign w:val="top"/>
          </w:tcPr>
          <w:p w14:paraId="782F8D7D">
            <w:pPr>
              <w:pStyle w:val="106"/>
              <w:shd w:val="clear"/>
              <w:spacing w:line="360" w:lineRule="auto"/>
              <w:jc w:val="center"/>
              <w:rPr>
                <w:rFonts w:hint="eastAsia" w:ascii="宋体" w:hAnsi="宋体" w:eastAsia="宋体" w:cs="宋体"/>
                <w:bCs/>
                <w:color w:val="auto"/>
                <w:sz w:val="24"/>
                <w:szCs w:val="24"/>
                <w:highlight w:val="none"/>
              </w:rPr>
            </w:pPr>
          </w:p>
        </w:tc>
        <w:tc>
          <w:tcPr>
            <w:tcW w:w="843" w:type="dxa"/>
            <w:noWrap w:val="0"/>
            <w:vAlign w:val="top"/>
          </w:tcPr>
          <w:p w14:paraId="4209C51E">
            <w:pPr>
              <w:pStyle w:val="106"/>
              <w:shd w:val="clear"/>
              <w:spacing w:line="360" w:lineRule="auto"/>
              <w:jc w:val="center"/>
              <w:rPr>
                <w:rFonts w:hint="eastAsia" w:ascii="宋体" w:hAnsi="宋体" w:eastAsia="宋体" w:cs="宋体"/>
                <w:bCs/>
                <w:color w:val="auto"/>
                <w:sz w:val="24"/>
                <w:szCs w:val="24"/>
                <w:highlight w:val="none"/>
              </w:rPr>
            </w:pPr>
          </w:p>
        </w:tc>
        <w:tc>
          <w:tcPr>
            <w:tcW w:w="1179" w:type="dxa"/>
            <w:noWrap w:val="0"/>
            <w:vAlign w:val="top"/>
          </w:tcPr>
          <w:p w14:paraId="4AC7DD6B">
            <w:pPr>
              <w:pStyle w:val="106"/>
              <w:shd w:val="clear"/>
              <w:spacing w:line="360" w:lineRule="auto"/>
              <w:jc w:val="center"/>
              <w:rPr>
                <w:rFonts w:hint="eastAsia" w:ascii="宋体" w:hAnsi="宋体" w:eastAsia="宋体" w:cs="宋体"/>
                <w:bCs/>
                <w:color w:val="auto"/>
                <w:sz w:val="24"/>
                <w:szCs w:val="24"/>
                <w:highlight w:val="none"/>
              </w:rPr>
            </w:pPr>
          </w:p>
        </w:tc>
        <w:tc>
          <w:tcPr>
            <w:tcW w:w="1852" w:type="dxa"/>
            <w:noWrap w:val="0"/>
            <w:vAlign w:val="center"/>
          </w:tcPr>
          <w:p w14:paraId="381E3664">
            <w:pPr>
              <w:pStyle w:val="106"/>
              <w:shd w:val="clear"/>
              <w:spacing w:line="360" w:lineRule="auto"/>
              <w:jc w:val="center"/>
              <w:rPr>
                <w:rFonts w:hint="eastAsia" w:ascii="宋体" w:hAnsi="宋体" w:eastAsia="宋体" w:cs="宋体"/>
                <w:bCs/>
                <w:color w:val="auto"/>
                <w:sz w:val="24"/>
                <w:szCs w:val="24"/>
                <w:highlight w:val="none"/>
              </w:rPr>
            </w:pPr>
          </w:p>
        </w:tc>
        <w:tc>
          <w:tcPr>
            <w:tcW w:w="1149" w:type="dxa"/>
            <w:noWrap w:val="0"/>
            <w:vAlign w:val="center"/>
          </w:tcPr>
          <w:p w14:paraId="67F88845">
            <w:pPr>
              <w:pStyle w:val="106"/>
              <w:shd w:val="clear"/>
              <w:spacing w:line="360" w:lineRule="auto"/>
              <w:jc w:val="center"/>
              <w:rPr>
                <w:rFonts w:hint="eastAsia" w:ascii="宋体" w:hAnsi="宋体" w:eastAsia="宋体" w:cs="宋体"/>
                <w:bCs/>
                <w:color w:val="auto"/>
                <w:sz w:val="24"/>
                <w:szCs w:val="24"/>
                <w:highlight w:val="none"/>
              </w:rPr>
            </w:pPr>
          </w:p>
        </w:tc>
        <w:tc>
          <w:tcPr>
            <w:tcW w:w="1149" w:type="dxa"/>
            <w:noWrap w:val="0"/>
            <w:vAlign w:val="center"/>
          </w:tcPr>
          <w:p w14:paraId="606EA828">
            <w:pPr>
              <w:pStyle w:val="106"/>
              <w:shd w:val="clear"/>
              <w:spacing w:line="360" w:lineRule="auto"/>
              <w:jc w:val="center"/>
              <w:rPr>
                <w:rFonts w:hint="eastAsia" w:ascii="宋体" w:hAnsi="宋体" w:eastAsia="宋体" w:cs="宋体"/>
                <w:bCs/>
                <w:color w:val="auto"/>
                <w:sz w:val="24"/>
                <w:szCs w:val="24"/>
                <w:highlight w:val="none"/>
              </w:rPr>
            </w:pPr>
          </w:p>
        </w:tc>
      </w:tr>
      <w:tr w14:paraId="1F11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80" w:hRule="atLeast"/>
          <w:jc w:val="center"/>
        </w:trPr>
        <w:tc>
          <w:tcPr>
            <w:tcW w:w="731" w:type="dxa"/>
            <w:noWrap w:val="0"/>
            <w:vAlign w:val="center"/>
          </w:tcPr>
          <w:p w14:paraId="1622DDD1">
            <w:pPr>
              <w:pStyle w:val="106"/>
              <w:shd w:val="clea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131" w:type="dxa"/>
            <w:noWrap w:val="0"/>
            <w:vAlign w:val="center"/>
          </w:tcPr>
          <w:p w14:paraId="73A255BB">
            <w:pPr>
              <w:pStyle w:val="106"/>
              <w:shd w:val="clear"/>
              <w:spacing w:line="360" w:lineRule="auto"/>
              <w:jc w:val="center"/>
              <w:rPr>
                <w:rFonts w:hint="eastAsia" w:ascii="宋体" w:hAnsi="宋体" w:eastAsia="宋体" w:cs="宋体"/>
                <w:bCs/>
                <w:color w:val="auto"/>
                <w:sz w:val="24"/>
                <w:szCs w:val="24"/>
                <w:highlight w:val="none"/>
              </w:rPr>
            </w:pPr>
          </w:p>
        </w:tc>
        <w:tc>
          <w:tcPr>
            <w:tcW w:w="913" w:type="dxa"/>
            <w:noWrap w:val="0"/>
            <w:vAlign w:val="center"/>
          </w:tcPr>
          <w:p w14:paraId="7B2C1DA1">
            <w:pPr>
              <w:pStyle w:val="106"/>
              <w:shd w:val="clear"/>
              <w:spacing w:line="360" w:lineRule="auto"/>
              <w:jc w:val="center"/>
              <w:rPr>
                <w:rFonts w:hint="eastAsia" w:ascii="宋体" w:hAnsi="宋体" w:eastAsia="宋体" w:cs="宋体"/>
                <w:bCs/>
                <w:color w:val="auto"/>
                <w:sz w:val="24"/>
                <w:szCs w:val="24"/>
                <w:highlight w:val="none"/>
              </w:rPr>
            </w:pPr>
          </w:p>
        </w:tc>
        <w:tc>
          <w:tcPr>
            <w:tcW w:w="1189" w:type="dxa"/>
            <w:noWrap w:val="0"/>
            <w:vAlign w:val="top"/>
          </w:tcPr>
          <w:p w14:paraId="54690217">
            <w:pPr>
              <w:pStyle w:val="106"/>
              <w:shd w:val="clear"/>
              <w:spacing w:line="360" w:lineRule="auto"/>
              <w:jc w:val="center"/>
              <w:rPr>
                <w:rFonts w:hint="eastAsia" w:ascii="宋体" w:hAnsi="宋体" w:eastAsia="宋体" w:cs="宋体"/>
                <w:bCs/>
                <w:color w:val="auto"/>
                <w:sz w:val="24"/>
                <w:szCs w:val="24"/>
                <w:highlight w:val="none"/>
              </w:rPr>
            </w:pPr>
          </w:p>
        </w:tc>
        <w:tc>
          <w:tcPr>
            <w:tcW w:w="843" w:type="dxa"/>
            <w:noWrap w:val="0"/>
            <w:vAlign w:val="top"/>
          </w:tcPr>
          <w:p w14:paraId="4B472005">
            <w:pPr>
              <w:pStyle w:val="106"/>
              <w:shd w:val="clear"/>
              <w:spacing w:line="360" w:lineRule="auto"/>
              <w:jc w:val="center"/>
              <w:rPr>
                <w:rFonts w:hint="eastAsia" w:ascii="宋体" w:hAnsi="宋体" w:eastAsia="宋体" w:cs="宋体"/>
                <w:bCs/>
                <w:color w:val="auto"/>
                <w:sz w:val="24"/>
                <w:szCs w:val="24"/>
                <w:highlight w:val="none"/>
              </w:rPr>
            </w:pPr>
          </w:p>
        </w:tc>
        <w:tc>
          <w:tcPr>
            <w:tcW w:w="1179" w:type="dxa"/>
            <w:noWrap w:val="0"/>
            <w:vAlign w:val="top"/>
          </w:tcPr>
          <w:p w14:paraId="5F779FB7">
            <w:pPr>
              <w:pStyle w:val="106"/>
              <w:shd w:val="clear"/>
              <w:spacing w:line="360" w:lineRule="auto"/>
              <w:jc w:val="center"/>
              <w:rPr>
                <w:rFonts w:hint="eastAsia" w:ascii="宋体" w:hAnsi="宋体" w:eastAsia="宋体" w:cs="宋体"/>
                <w:bCs/>
                <w:color w:val="auto"/>
                <w:sz w:val="24"/>
                <w:szCs w:val="24"/>
                <w:highlight w:val="none"/>
              </w:rPr>
            </w:pPr>
          </w:p>
        </w:tc>
        <w:tc>
          <w:tcPr>
            <w:tcW w:w="1852" w:type="dxa"/>
            <w:noWrap w:val="0"/>
            <w:vAlign w:val="center"/>
          </w:tcPr>
          <w:p w14:paraId="492D5AFA">
            <w:pPr>
              <w:pStyle w:val="106"/>
              <w:shd w:val="clear"/>
              <w:spacing w:line="360" w:lineRule="auto"/>
              <w:jc w:val="center"/>
              <w:rPr>
                <w:rFonts w:hint="eastAsia" w:ascii="宋体" w:hAnsi="宋体" w:eastAsia="宋体" w:cs="宋体"/>
                <w:bCs/>
                <w:color w:val="auto"/>
                <w:sz w:val="24"/>
                <w:szCs w:val="24"/>
                <w:highlight w:val="none"/>
              </w:rPr>
            </w:pPr>
          </w:p>
        </w:tc>
        <w:tc>
          <w:tcPr>
            <w:tcW w:w="1149" w:type="dxa"/>
            <w:noWrap w:val="0"/>
            <w:vAlign w:val="center"/>
          </w:tcPr>
          <w:p w14:paraId="1C58E7C5">
            <w:pPr>
              <w:pStyle w:val="106"/>
              <w:shd w:val="clear"/>
              <w:spacing w:line="360" w:lineRule="auto"/>
              <w:jc w:val="center"/>
              <w:rPr>
                <w:rFonts w:hint="eastAsia" w:ascii="宋体" w:hAnsi="宋体" w:eastAsia="宋体" w:cs="宋体"/>
                <w:bCs/>
                <w:color w:val="auto"/>
                <w:sz w:val="24"/>
                <w:szCs w:val="24"/>
                <w:highlight w:val="none"/>
              </w:rPr>
            </w:pPr>
          </w:p>
        </w:tc>
        <w:tc>
          <w:tcPr>
            <w:tcW w:w="1149" w:type="dxa"/>
            <w:noWrap w:val="0"/>
            <w:vAlign w:val="center"/>
          </w:tcPr>
          <w:p w14:paraId="539F0358">
            <w:pPr>
              <w:pStyle w:val="106"/>
              <w:shd w:val="clear"/>
              <w:spacing w:line="360" w:lineRule="auto"/>
              <w:jc w:val="center"/>
              <w:rPr>
                <w:rFonts w:hint="eastAsia" w:ascii="宋体" w:hAnsi="宋体" w:eastAsia="宋体" w:cs="宋体"/>
                <w:bCs/>
                <w:color w:val="auto"/>
                <w:sz w:val="24"/>
                <w:szCs w:val="24"/>
                <w:highlight w:val="none"/>
              </w:rPr>
            </w:pPr>
          </w:p>
        </w:tc>
      </w:tr>
      <w:tr w14:paraId="58BB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80" w:hRule="atLeast"/>
          <w:jc w:val="center"/>
        </w:trPr>
        <w:tc>
          <w:tcPr>
            <w:tcW w:w="731" w:type="dxa"/>
            <w:noWrap w:val="0"/>
            <w:vAlign w:val="center"/>
          </w:tcPr>
          <w:p w14:paraId="0DD9473D">
            <w:pPr>
              <w:pStyle w:val="106"/>
              <w:shd w:val="clea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131" w:type="dxa"/>
            <w:noWrap w:val="0"/>
            <w:vAlign w:val="center"/>
          </w:tcPr>
          <w:p w14:paraId="57AD79FB">
            <w:pPr>
              <w:pStyle w:val="106"/>
              <w:shd w:val="clear"/>
              <w:spacing w:line="360" w:lineRule="auto"/>
              <w:jc w:val="center"/>
              <w:rPr>
                <w:rFonts w:hint="eastAsia" w:ascii="宋体" w:hAnsi="宋体" w:eastAsia="宋体" w:cs="宋体"/>
                <w:bCs/>
                <w:color w:val="auto"/>
                <w:sz w:val="24"/>
                <w:szCs w:val="24"/>
                <w:highlight w:val="none"/>
              </w:rPr>
            </w:pPr>
          </w:p>
        </w:tc>
        <w:tc>
          <w:tcPr>
            <w:tcW w:w="913" w:type="dxa"/>
            <w:noWrap w:val="0"/>
            <w:vAlign w:val="center"/>
          </w:tcPr>
          <w:p w14:paraId="0D38BFA5">
            <w:pPr>
              <w:pStyle w:val="106"/>
              <w:shd w:val="clear"/>
              <w:spacing w:line="360" w:lineRule="auto"/>
              <w:jc w:val="center"/>
              <w:rPr>
                <w:rFonts w:hint="eastAsia" w:ascii="宋体" w:hAnsi="宋体" w:eastAsia="宋体" w:cs="宋体"/>
                <w:bCs/>
                <w:color w:val="auto"/>
                <w:sz w:val="24"/>
                <w:szCs w:val="24"/>
                <w:highlight w:val="none"/>
              </w:rPr>
            </w:pPr>
          </w:p>
        </w:tc>
        <w:tc>
          <w:tcPr>
            <w:tcW w:w="1189" w:type="dxa"/>
            <w:noWrap w:val="0"/>
            <w:vAlign w:val="top"/>
          </w:tcPr>
          <w:p w14:paraId="3882A5EC">
            <w:pPr>
              <w:pStyle w:val="106"/>
              <w:shd w:val="clear"/>
              <w:spacing w:line="360" w:lineRule="auto"/>
              <w:jc w:val="center"/>
              <w:rPr>
                <w:rFonts w:hint="eastAsia" w:ascii="宋体" w:hAnsi="宋体" w:eastAsia="宋体" w:cs="宋体"/>
                <w:bCs/>
                <w:color w:val="auto"/>
                <w:sz w:val="24"/>
                <w:szCs w:val="24"/>
                <w:highlight w:val="none"/>
              </w:rPr>
            </w:pPr>
          </w:p>
        </w:tc>
        <w:tc>
          <w:tcPr>
            <w:tcW w:w="843" w:type="dxa"/>
            <w:noWrap w:val="0"/>
            <w:vAlign w:val="top"/>
          </w:tcPr>
          <w:p w14:paraId="7ECB36B6">
            <w:pPr>
              <w:pStyle w:val="106"/>
              <w:shd w:val="clear"/>
              <w:spacing w:line="360" w:lineRule="auto"/>
              <w:jc w:val="center"/>
              <w:rPr>
                <w:rFonts w:hint="eastAsia" w:ascii="宋体" w:hAnsi="宋体" w:eastAsia="宋体" w:cs="宋体"/>
                <w:bCs/>
                <w:color w:val="auto"/>
                <w:sz w:val="24"/>
                <w:szCs w:val="24"/>
                <w:highlight w:val="none"/>
              </w:rPr>
            </w:pPr>
          </w:p>
        </w:tc>
        <w:tc>
          <w:tcPr>
            <w:tcW w:w="1179" w:type="dxa"/>
            <w:noWrap w:val="0"/>
            <w:vAlign w:val="top"/>
          </w:tcPr>
          <w:p w14:paraId="794A6BA1">
            <w:pPr>
              <w:pStyle w:val="106"/>
              <w:shd w:val="clear"/>
              <w:spacing w:line="360" w:lineRule="auto"/>
              <w:jc w:val="center"/>
              <w:rPr>
                <w:rFonts w:hint="eastAsia" w:ascii="宋体" w:hAnsi="宋体" w:eastAsia="宋体" w:cs="宋体"/>
                <w:bCs/>
                <w:color w:val="auto"/>
                <w:sz w:val="24"/>
                <w:szCs w:val="24"/>
                <w:highlight w:val="none"/>
              </w:rPr>
            </w:pPr>
          </w:p>
        </w:tc>
        <w:tc>
          <w:tcPr>
            <w:tcW w:w="1852" w:type="dxa"/>
            <w:noWrap w:val="0"/>
            <w:vAlign w:val="center"/>
          </w:tcPr>
          <w:p w14:paraId="386D2F41">
            <w:pPr>
              <w:pStyle w:val="106"/>
              <w:shd w:val="clear"/>
              <w:spacing w:line="360" w:lineRule="auto"/>
              <w:jc w:val="center"/>
              <w:rPr>
                <w:rFonts w:hint="eastAsia" w:ascii="宋体" w:hAnsi="宋体" w:eastAsia="宋体" w:cs="宋体"/>
                <w:bCs/>
                <w:color w:val="auto"/>
                <w:sz w:val="24"/>
                <w:szCs w:val="24"/>
                <w:highlight w:val="none"/>
              </w:rPr>
            </w:pPr>
          </w:p>
        </w:tc>
        <w:tc>
          <w:tcPr>
            <w:tcW w:w="1149" w:type="dxa"/>
            <w:noWrap w:val="0"/>
            <w:vAlign w:val="center"/>
          </w:tcPr>
          <w:p w14:paraId="65B3210C">
            <w:pPr>
              <w:pStyle w:val="106"/>
              <w:shd w:val="clear"/>
              <w:spacing w:line="360" w:lineRule="auto"/>
              <w:jc w:val="center"/>
              <w:rPr>
                <w:rFonts w:hint="eastAsia" w:ascii="宋体" w:hAnsi="宋体" w:eastAsia="宋体" w:cs="宋体"/>
                <w:bCs/>
                <w:color w:val="auto"/>
                <w:sz w:val="24"/>
                <w:szCs w:val="24"/>
                <w:highlight w:val="none"/>
              </w:rPr>
            </w:pPr>
          </w:p>
        </w:tc>
        <w:tc>
          <w:tcPr>
            <w:tcW w:w="1149" w:type="dxa"/>
            <w:noWrap w:val="0"/>
            <w:vAlign w:val="center"/>
          </w:tcPr>
          <w:p w14:paraId="26278B9C">
            <w:pPr>
              <w:pStyle w:val="106"/>
              <w:shd w:val="clear"/>
              <w:spacing w:line="360" w:lineRule="auto"/>
              <w:jc w:val="center"/>
              <w:rPr>
                <w:rFonts w:hint="eastAsia" w:ascii="宋体" w:hAnsi="宋体" w:eastAsia="宋体" w:cs="宋体"/>
                <w:bCs/>
                <w:color w:val="auto"/>
                <w:sz w:val="24"/>
                <w:szCs w:val="24"/>
                <w:highlight w:val="none"/>
              </w:rPr>
            </w:pPr>
          </w:p>
        </w:tc>
      </w:tr>
      <w:tr w14:paraId="7BD3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80" w:hRule="atLeast"/>
          <w:jc w:val="center"/>
        </w:trPr>
        <w:tc>
          <w:tcPr>
            <w:tcW w:w="731" w:type="dxa"/>
            <w:noWrap w:val="0"/>
            <w:vAlign w:val="center"/>
          </w:tcPr>
          <w:p w14:paraId="4564E6D5">
            <w:pPr>
              <w:pStyle w:val="106"/>
              <w:shd w:val="clea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p>
        </w:tc>
        <w:tc>
          <w:tcPr>
            <w:tcW w:w="1131" w:type="dxa"/>
            <w:noWrap w:val="0"/>
            <w:vAlign w:val="center"/>
          </w:tcPr>
          <w:p w14:paraId="5B1CECEE">
            <w:pPr>
              <w:pStyle w:val="106"/>
              <w:shd w:val="clea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p>
        </w:tc>
        <w:tc>
          <w:tcPr>
            <w:tcW w:w="913" w:type="dxa"/>
            <w:noWrap w:val="0"/>
            <w:vAlign w:val="center"/>
          </w:tcPr>
          <w:p w14:paraId="289FF8D1">
            <w:pPr>
              <w:pStyle w:val="106"/>
              <w:shd w:val="clear"/>
              <w:spacing w:line="360" w:lineRule="auto"/>
              <w:jc w:val="center"/>
              <w:rPr>
                <w:rFonts w:hint="eastAsia" w:ascii="宋体" w:hAnsi="宋体" w:eastAsia="宋体" w:cs="宋体"/>
                <w:bCs/>
                <w:color w:val="auto"/>
                <w:sz w:val="24"/>
                <w:szCs w:val="24"/>
                <w:highlight w:val="none"/>
              </w:rPr>
            </w:pPr>
          </w:p>
        </w:tc>
        <w:tc>
          <w:tcPr>
            <w:tcW w:w="1189" w:type="dxa"/>
            <w:noWrap w:val="0"/>
            <w:vAlign w:val="top"/>
          </w:tcPr>
          <w:p w14:paraId="2A5B5010">
            <w:pPr>
              <w:pStyle w:val="106"/>
              <w:shd w:val="clear"/>
              <w:spacing w:line="360" w:lineRule="auto"/>
              <w:jc w:val="center"/>
              <w:rPr>
                <w:rFonts w:hint="eastAsia" w:ascii="宋体" w:hAnsi="宋体" w:eastAsia="宋体" w:cs="宋体"/>
                <w:bCs/>
                <w:color w:val="auto"/>
                <w:sz w:val="24"/>
                <w:szCs w:val="24"/>
                <w:highlight w:val="none"/>
              </w:rPr>
            </w:pPr>
          </w:p>
        </w:tc>
        <w:tc>
          <w:tcPr>
            <w:tcW w:w="843" w:type="dxa"/>
            <w:noWrap w:val="0"/>
            <w:vAlign w:val="top"/>
          </w:tcPr>
          <w:p w14:paraId="499F4246">
            <w:pPr>
              <w:pStyle w:val="106"/>
              <w:shd w:val="clear"/>
              <w:spacing w:line="360" w:lineRule="auto"/>
              <w:jc w:val="center"/>
              <w:rPr>
                <w:rFonts w:hint="eastAsia" w:ascii="宋体" w:hAnsi="宋体" w:eastAsia="宋体" w:cs="宋体"/>
                <w:bCs/>
                <w:color w:val="auto"/>
                <w:sz w:val="24"/>
                <w:szCs w:val="24"/>
                <w:highlight w:val="none"/>
              </w:rPr>
            </w:pPr>
          </w:p>
        </w:tc>
        <w:tc>
          <w:tcPr>
            <w:tcW w:w="1179" w:type="dxa"/>
            <w:noWrap w:val="0"/>
            <w:vAlign w:val="top"/>
          </w:tcPr>
          <w:p w14:paraId="7A3A1026">
            <w:pPr>
              <w:pStyle w:val="106"/>
              <w:shd w:val="clear"/>
              <w:spacing w:line="360" w:lineRule="auto"/>
              <w:jc w:val="center"/>
              <w:rPr>
                <w:rFonts w:hint="eastAsia" w:ascii="宋体" w:hAnsi="宋体" w:eastAsia="宋体" w:cs="宋体"/>
                <w:bCs/>
                <w:color w:val="auto"/>
                <w:sz w:val="24"/>
                <w:szCs w:val="24"/>
                <w:highlight w:val="none"/>
              </w:rPr>
            </w:pPr>
          </w:p>
        </w:tc>
        <w:tc>
          <w:tcPr>
            <w:tcW w:w="1852" w:type="dxa"/>
            <w:noWrap w:val="0"/>
            <w:vAlign w:val="center"/>
          </w:tcPr>
          <w:p w14:paraId="796AA127">
            <w:pPr>
              <w:pStyle w:val="106"/>
              <w:shd w:val="clear"/>
              <w:spacing w:line="360" w:lineRule="auto"/>
              <w:jc w:val="center"/>
              <w:rPr>
                <w:rFonts w:hint="eastAsia" w:ascii="宋体" w:hAnsi="宋体" w:eastAsia="宋体" w:cs="宋体"/>
                <w:bCs/>
                <w:color w:val="auto"/>
                <w:sz w:val="24"/>
                <w:szCs w:val="24"/>
                <w:highlight w:val="none"/>
              </w:rPr>
            </w:pPr>
          </w:p>
        </w:tc>
        <w:tc>
          <w:tcPr>
            <w:tcW w:w="1149" w:type="dxa"/>
            <w:noWrap w:val="0"/>
            <w:vAlign w:val="center"/>
          </w:tcPr>
          <w:p w14:paraId="3420095D">
            <w:pPr>
              <w:pStyle w:val="106"/>
              <w:shd w:val="clear"/>
              <w:spacing w:line="360" w:lineRule="auto"/>
              <w:jc w:val="center"/>
              <w:rPr>
                <w:rFonts w:hint="eastAsia" w:ascii="宋体" w:hAnsi="宋体" w:eastAsia="宋体" w:cs="宋体"/>
                <w:bCs/>
                <w:color w:val="auto"/>
                <w:sz w:val="24"/>
                <w:szCs w:val="24"/>
                <w:highlight w:val="none"/>
              </w:rPr>
            </w:pPr>
          </w:p>
        </w:tc>
        <w:tc>
          <w:tcPr>
            <w:tcW w:w="1149" w:type="dxa"/>
            <w:noWrap w:val="0"/>
            <w:vAlign w:val="center"/>
          </w:tcPr>
          <w:p w14:paraId="37367B30">
            <w:pPr>
              <w:pStyle w:val="106"/>
              <w:shd w:val="clear"/>
              <w:spacing w:line="360" w:lineRule="auto"/>
              <w:jc w:val="center"/>
              <w:rPr>
                <w:rFonts w:hint="eastAsia" w:ascii="宋体" w:hAnsi="宋体" w:eastAsia="宋体" w:cs="宋体"/>
                <w:bCs/>
                <w:color w:val="auto"/>
                <w:sz w:val="24"/>
                <w:szCs w:val="24"/>
                <w:highlight w:val="none"/>
              </w:rPr>
            </w:pPr>
          </w:p>
        </w:tc>
      </w:tr>
      <w:tr w14:paraId="3FF5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80" w:hRule="atLeast"/>
          <w:jc w:val="center"/>
        </w:trPr>
        <w:tc>
          <w:tcPr>
            <w:tcW w:w="731" w:type="dxa"/>
            <w:noWrap w:val="0"/>
            <w:vAlign w:val="center"/>
          </w:tcPr>
          <w:p w14:paraId="34177088">
            <w:pPr>
              <w:pStyle w:val="106"/>
              <w:shd w:val="clear"/>
              <w:spacing w:line="360" w:lineRule="auto"/>
              <w:jc w:val="center"/>
              <w:rPr>
                <w:rFonts w:hint="eastAsia" w:ascii="宋体" w:hAnsi="宋体" w:eastAsia="宋体" w:cs="宋体"/>
                <w:color w:val="auto"/>
                <w:sz w:val="24"/>
                <w:szCs w:val="24"/>
                <w:highlight w:val="none"/>
              </w:rPr>
            </w:pPr>
          </w:p>
        </w:tc>
        <w:tc>
          <w:tcPr>
            <w:tcW w:w="1131" w:type="dxa"/>
            <w:noWrap w:val="0"/>
            <w:vAlign w:val="center"/>
          </w:tcPr>
          <w:p w14:paraId="325CC228">
            <w:pPr>
              <w:pStyle w:val="106"/>
              <w:shd w:val="clear"/>
              <w:spacing w:line="360" w:lineRule="auto"/>
              <w:jc w:val="center"/>
              <w:rPr>
                <w:rFonts w:hint="eastAsia" w:ascii="宋体" w:hAnsi="宋体" w:eastAsia="宋体" w:cs="宋体"/>
                <w:color w:val="auto"/>
                <w:sz w:val="24"/>
                <w:szCs w:val="24"/>
                <w:highlight w:val="none"/>
              </w:rPr>
            </w:pPr>
          </w:p>
        </w:tc>
        <w:tc>
          <w:tcPr>
            <w:tcW w:w="913" w:type="dxa"/>
            <w:noWrap w:val="0"/>
            <w:vAlign w:val="center"/>
          </w:tcPr>
          <w:p w14:paraId="47C9BA67">
            <w:pPr>
              <w:pStyle w:val="106"/>
              <w:shd w:val="clear"/>
              <w:spacing w:line="360" w:lineRule="auto"/>
              <w:jc w:val="center"/>
              <w:rPr>
                <w:rFonts w:hint="eastAsia" w:ascii="宋体" w:hAnsi="宋体" w:eastAsia="宋体" w:cs="宋体"/>
                <w:bCs/>
                <w:color w:val="auto"/>
                <w:sz w:val="24"/>
                <w:szCs w:val="24"/>
                <w:highlight w:val="none"/>
              </w:rPr>
            </w:pPr>
          </w:p>
        </w:tc>
        <w:tc>
          <w:tcPr>
            <w:tcW w:w="1189" w:type="dxa"/>
            <w:noWrap w:val="0"/>
            <w:vAlign w:val="top"/>
          </w:tcPr>
          <w:p w14:paraId="556B895E">
            <w:pPr>
              <w:pStyle w:val="106"/>
              <w:shd w:val="clear"/>
              <w:spacing w:line="360" w:lineRule="auto"/>
              <w:jc w:val="center"/>
              <w:rPr>
                <w:rFonts w:hint="eastAsia" w:ascii="宋体" w:hAnsi="宋体" w:eastAsia="宋体" w:cs="宋体"/>
                <w:bCs/>
                <w:color w:val="auto"/>
                <w:sz w:val="24"/>
                <w:szCs w:val="24"/>
                <w:highlight w:val="none"/>
              </w:rPr>
            </w:pPr>
          </w:p>
        </w:tc>
        <w:tc>
          <w:tcPr>
            <w:tcW w:w="843" w:type="dxa"/>
            <w:noWrap w:val="0"/>
            <w:vAlign w:val="top"/>
          </w:tcPr>
          <w:p w14:paraId="3470E4F1">
            <w:pPr>
              <w:pStyle w:val="106"/>
              <w:shd w:val="clear"/>
              <w:spacing w:line="360" w:lineRule="auto"/>
              <w:jc w:val="center"/>
              <w:rPr>
                <w:rFonts w:hint="eastAsia" w:ascii="宋体" w:hAnsi="宋体" w:eastAsia="宋体" w:cs="宋体"/>
                <w:bCs/>
                <w:color w:val="auto"/>
                <w:sz w:val="24"/>
                <w:szCs w:val="24"/>
                <w:highlight w:val="none"/>
              </w:rPr>
            </w:pPr>
          </w:p>
        </w:tc>
        <w:tc>
          <w:tcPr>
            <w:tcW w:w="1179" w:type="dxa"/>
            <w:noWrap w:val="0"/>
            <w:vAlign w:val="top"/>
          </w:tcPr>
          <w:p w14:paraId="405182B3">
            <w:pPr>
              <w:pStyle w:val="106"/>
              <w:shd w:val="clear"/>
              <w:spacing w:line="360" w:lineRule="auto"/>
              <w:jc w:val="center"/>
              <w:rPr>
                <w:rFonts w:hint="eastAsia" w:ascii="宋体" w:hAnsi="宋体" w:eastAsia="宋体" w:cs="宋体"/>
                <w:bCs/>
                <w:color w:val="auto"/>
                <w:sz w:val="24"/>
                <w:szCs w:val="24"/>
                <w:highlight w:val="none"/>
              </w:rPr>
            </w:pPr>
          </w:p>
        </w:tc>
        <w:tc>
          <w:tcPr>
            <w:tcW w:w="1852" w:type="dxa"/>
            <w:noWrap w:val="0"/>
            <w:vAlign w:val="center"/>
          </w:tcPr>
          <w:p w14:paraId="31A79EAB">
            <w:pPr>
              <w:pStyle w:val="106"/>
              <w:shd w:val="clear"/>
              <w:spacing w:line="360" w:lineRule="auto"/>
              <w:jc w:val="center"/>
              <w:rPr>
                <w:rFonts w:hint="eastAsia" w:ascii="宋体" w:hAnsi="宋体" w:eastAsia="宋体" w:cs="宋体"/>
                <w:bCs/>
                <w:color w:val="auto"/>
                <w:sz w:val="24"/>
                <w:szCs w:val="24"/>
                <w:highlight w:val="none"/>
              </w:rPr>
            </w:pPr>
          </w:p>
        </w:tc>
        <w:tc>
          <w:tcPr>
            <w:tcW w:w="1149" w:type="dxa"/>
            <w:noWrap w:val="0"/>
            <w:vAlign w:val="center"/>
          </w:tcPr>
          <w:p w14:paraId="53C1E213">
            <w:pPr>
              <w:pStyle w:val="106"/>
              <w:shd w:val="clear"/>
              <w:spacing w:line="360" w:lineRule="auto"/>
              <w:jc w:val="center"/>
              <w:rPr>
                <w:rFonts w:hint="eastAsia" w:ascii="宋体" w:hAnsi="宋体" w:eastAsia="宋体" w:cs="宋体"/>
                <w:bCs/>
                <w:color w:val="auto"/>
                <w:sz w:val="24"/>
                <w:szCs w:val="24"/>
                <w:highlight w:val="none"/>
              </w:rPr>
            </w:pPr>
          </w:p>
        </w:tc>
        <w:tc>
          <w:tcPr>
            <w:tcW w:w="1149" w:type="dxa"/>
            <w:noWrap w:val="0"/>
            <w:vAlign w:val="center"/>
          </w:tcPr>
          <w:p w14:paraId="29AC9ECA">
            <w:pPr>
              <w:pStyle w:val="106"/>
              <w:shd w:val="clear"/>
              <w:spacing w:line="360" w:lineRule="auto"/>
              <w:jc w:val="center"/>
              <w:rPr>
                <w:rFonts w:hint="eastAsia" w:ascii="宋体" w:hAnsi="宋体" w:eastAsia="宋体" w:cs="宋体"/>
                <w:bCs/>
                <w:color w:val="auto"/>
                <w:sz w:val="24"/>
                <w:szCs w:val="24"/>
                <w:highlight w:val="none"/>
              </w:rPr>
            </w:pPr>
          </w:p>
        </w:tc>
      </w:tr>
      <w:tr w14:paraId="5A59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80" w:hRule="atLeast"/>
          <w:jc w:val="center"/>
        </w:trPr>
        <w:tc>
          <w:tcPr>
            <w:tcW w:w="4807" w:type="dxa"/>
            <w:gridSpan w:val="5"/>
            <w:noWrap w:val="0"/>
            <w:vAlign w:val="center"/>
          </w:tcPr>
          <w:p w14:paraId="7746359E">
            <w:pPr>
              <w:pStyle w:val="106"/>
              <w:shd w:val="clea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总计</w:t>
            </w:r>
          </w:p>
        </w:tc>
        <w:tc>
          <w:tcPr>
            <w:tcW w:w="1179" w:type="dxa"/>
            <w:noWrap w:val="0"/>
            <w:vAlign w:val="top"/>
          </w:tcPr>
          <w:p w14:paraId="7D0EC708">
            <w:pPr>
              <w:pStyle w:val="106"/>
              <w:shd w:val="clea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人</w:t>
            </w:r>
          </w:p>
        </w:tc>
        <w:tc>
          <w:tcPr>
            <w:tcW w:w="1852" w:type="dxa"/>
            <w:noWrap w:val="0"/>
            <w:vAlign w:val="center"/>
          </w:tcPr>
          <w:p w14:paraId="607D6021">
            <w:pPr>
              <w:pStyle w:val="106"/>
              <w:shd w:val="clear"/>
              <w:spacing w:line="360" w:lineRule="auto"/>
              <w:jc w:val="center"/>
              <w:rPr>
                <w:rFonts w:hint="eastAsia" w:ascii="宋体" w:hAnsi="宋体" w:eastAsia="宋体" w:cs="宋体"/>
                <w:bCs/>
                <w:color w:val="auto"/>
                <w:sz w:val="24"/>
                <w:szCs w:val="24"/>
                <w:highlight w:val="none"/>
              </w:rPr>
            </w:pPr>
          </w:p>
        </w:tc>
        <w:tc>
          <w:tcPr>
            <w:tcW w:w="1149" w:type="dxa"/>
            <w:noWrap w:val="0"/>
            <w:vAlign w:val="center"/>
          </w:tcPr>
          <w:p w14:paraId="6F68A3C0">
            <w:pPr>
              <w:pStyle w:val="106"/>
              <w:shd w:val="clear"/>
              <w:spacing w:line="360" w:lineRule="auto"/>
              <w:jc w:val="center"/>
              <w:rPr>
                <w:rFonts w:hint="eastAsia" w:ascii="宋体" w:hAnsi="宋体" w:eastAsia="宋体" w:cs="宋体"/>
                <w:bCs/>
                <w:color w:val="auto"/>
                <w:sz w:val="24"/>
                <w:szCs w:val="24"/>
                <w:highlight w:val="none"/>
              </w:rPr>
            </w:pPr>
          </w:p>
        </w:tc>
        <w:tc>
          <w:tcPr>
            <w:tcW w:w="1149" w:type="dxa"/>
            <w:noWrap w:val="0"/>
            <w:vAlign w:val="center"/>
          </w:tcPr>
          <w:p w14:paraId="334DF25B">
            <w:pPr>
              <w:pStyle w:val="106"/>
              <w:shd w:val="clear"/>
              <w:spacing w:line="360" w:lineRule="auto"/>
              <w:jc w:val="center"/>
              <w:rPr>
                <w:rFonts w:hint="eastAsia" w:ascii="宋体" w:hAnsi="宋体" w:eastAsia="宋体" w:cs="宋体"/>
                <w:bCs/>
                <w:color w:val="auto"/>
                <w:sz w:val="24"/>
                <w:szCs w:val="24"/>
                <w:highlight w:val="none"/>
              </w:rPr>
            </w:pPr>
          </w:p>
        </w:tc>
      </w:tr>
      <w:tr w14:paraId="53CA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00" w:hRule="atLeast"/>
          <w:jc w:val="center"/>
        </w:trPr>
        <w:tc>
          <w:tcPr>
            <w:tcW w:w="8987" w:type="dxa"/>
            <w:gridSpan w:val="8"/>
            <w:noWrap w:val="0"/>
            <w:vAlign w:val="center"/>
          </w:tcPr>
          <w:p w14:paraId="7D81AE85">
            <w:pPr>
              <w:pStyle w:val="106"/>
              <w:shd w:val="clear"/>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报价合价</w:t>
            </w:r>
          </w:p>
        </w:tc>
        <w:tc>
          <w:tcPr>
            <w:tcW w:w="1149" w:type="dxa"/>
            <w:noWrap w:val="0"/>
            <w:vAlign w:val="top"/>
          </w:tcPr>
          <w:p w14:paraId="19137F4F">
            <w:pPr>
              <w:pStyle w:val="106"/>
              <w:shd w:val="clear"/>
              <w:spacing w:line="360" w:lineRule="auto"/>
              <w:jc w:val="left"/>
              <w:rPr>
                <w:rFonts w:hint="default" w:ascii="宋体" w:hAnsi="宋体" w:eastAsia="宋体" w:cs="宋体"/>
                <w:bCs/>
                <w:color w:val="auto"/>
                <w:sz w:val="24"/>
                <w:szCs w:val="24"/>
                <w:highlight w:val="none"/>
                <w:lang w:val="en-US" w:eastAsia="zh-CN"/>
              </w:rPr>
            </w:pPr>
          </w:p>
        </w:tc>
      </w:tr>
    </w:tbl>
    <w:p w14:paraId="1D1FBC90">
      <w:pPr>
        <w:shd w:val="clea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要求：</w:t>
      </w:r>
      <w:r>
        <w:rPr>
          <w:rFonts w:hint="eastAsia" w:ascii="宋体" w:hAnsi="宋体" w:eastAsia="宋体" w:cs="宋体"/>
          <w:color w:val="auto"/>
          <w:sz w:val="24"/>
          <w:highlight w:val="none"/>
        </w:rPr>
        <w:t>1. 本表为《开标一览表》的报价明细表，以上表格要求细分项目及报价，需提供</w:t>
      </w:r>
      <w:bookmarkStart w:id="1" w:name="_Toc78171641"/>
      <w:r>
        <w:rPr>
          <w:rFonts w:hint="eastAsia" w:ascii="宋体" w:hAnsi="宋体" w:eastAsia="宋体" w:cs="宋体"/>
          <w:color w:val="auto"/>
          <w:sz w:val="24"/>
          <w:highlight w:val="none"/>
        </w:rPr>
        <w:t>费用构成明细</w:t>
      </w:r>
      <w:bookmarkEnd w:id="1"/>
      <w:r>
        <w:rPr>
          <w:rFonts w:hint="eastAsia" w:ascii="宋体" w:hAnsi="宋体" w:eastAsia="宋体" w:cs="宋体"/>
          <w:color w:val="auto"/>
          <w:sz w:val="24"/>
          <w:highlight w:val="none"/>
        </w:rPr>
        <w:t>及各岗位人工工资情况(含五险一金)，税费，管理费等所有招标文件要求内容的报价。如有缺项、漏项，视为投标报价中已包含相关费用，采购人无需另外支付任何费用。</w:t>
      </w:r>
    </w:p>
    <w:p w14:paraId="4F2040BB">
      <w:pPr>
        <w:shd w:val="clea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“报价明细表”中的报价合计应与“开标一览表”中的投标总报价相一致，不一致时，以开标一览表为准。</w:t>
      </w:r>
    </w:p>
    <w:p w14:paraId="2409BCB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 每人</w:t>
      </w:r>
      <w:r>
        <w:rPr>
          <w:rFonts w:hint="eastAsia" w:ascii="宋体" w:hAnsi="宋体" w:eastAsia="宋体" w:cs="宋体"/>
          <w:color w:val="auto"/>
          <w:sz w:val="24"/>
          <w:highlight w:val="none"/>
          <w:lang w:eastAsia="zh-CN"/>
        </w:rPr>
        <w:t>每</w:t>
      </w:r>
      <w:r>
        <w:rPr>
          <w:rFonts w:hint="eastAsia" w:ascii="宋体" w:hAnsi="宋体" w:eastAsia="宋体" w:cs="宋体"/>
          <w:color w:val="auto"/>
          <w:sz w:val="24"/>
          <w:highlight w:val="none"/>
          <w:lang w:val="en-US" w:eastAsia="zh-CN"/>
        </w:rPr>
        <w:t>月</w:t>
      </w:r>
      <w:r>
        <w:rPr>
          <w:rFonts w:hint="eastAsia" w:ascii="宋体" w:hAnsi="宋体" w:eastAsia="宋体" w:cs="宋体"/>
          <w:color w:val="auto"/>
          <w:sz w:val="24"/>
          <w:highlight w:val="none"/>
        </w:rPr>
        <w:t>工资不得低于台州市企业职工最低工资标准。</w:t>
      </w:r>
    </w:p>
    <w:p w14:paraId="62D32E1C">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 社保等费用指企业按国家规定必须为服务人员支付的社会保险费用及其他应付费用。</w:t>
      </w:r>
    </w:p>
    <w:p w14:paraId="76550F44">
      <w:pPr>
        <w:shd w:val="clear" w:color="auto"/>
        <w:spacing w:line="48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lang w:val="en-US" w:eastAsia="zh-CN"/>
        </w:rPr>
        <w:t xml:space="preserve">                         </w:t>
      </w:r>
    </w:p>
    <w:p w14:paraId="710107D8">
      <w:pPr>
        <w:shd w:val="clear" w:color="auto"/>
        <w:spacing w:line="480" w:lineRule="auto"/>
        <w:rPr>
          <w:rFonts w:hint="eastAsia" w:ascii="宋体" w:hAnsi="宋体" w:eastAsia="宋体" w:cs="宋体"/>
          <w:color w:val="auto"/>
          <w:sz w:val="24"/>
          <w:highlight w:val="none"/>
        </w:rPr>
      </w:pPr>
      <w:r>
        <w:rPr>
          <w:rFonts w:hint="eastAsia" w:ascii="宋体" w:hAnsi="宋体" w:cs="宋体"/>
          <w:color w:val="auto"/>
          <w:sz w:val="24"/>
          <w:szCs w:val="32"/>
          <w:highlight w:val="none"/>
          <w:lang w:eastAsia="zh-CN"/>
        </w:rPr>
        <w:t>法定代表人或授权委托代理人（签字或盖章）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w:t>
      </w:r>
    </w:p>
    <w:p w14:paraId="668F411E">
      <w:pPr>
        <w:shd w:val="clear" w:color="auto"/>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lang w:val="en-US" w:eastAsia="zh-CN"/>
        </w:rPr>
        <w:t xml:space="preserve">                         </w:t>
      </w:r>
    </w:p>
    <w:p w14:paraId="3A7EAAA4">
      <w:pPr>
        <w:shd w:val="clear" w:color="auto"/>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ascii="宋体" w:hAnsi="宋体" w:cs="宋体"/>
          <w:b/>
          <w:bCs/>
          <w:color w:val="auto"/>
          <w:sz w:val="28"/>
          <w:szCs w:val="28"/>
          <w:highlight w:val="none"/>
          <w:lang w:val="zh-CN"/>
        </w:rPr>
        <w:t>1</w:t>
      </w:r>
      <w:r>
        <w:rPr>
          <w:rFonts w:hint="eastAsia" w:ascii="宋体" w:hAnsi="宋体" w:cs="宋体"/>
          <w:b/>
          <w:bCs/>
          <w:color w:val="auto"/>
          <w:sz w:val="28"/>
          <w:szCs w:val="28"/>
          <w:highlight w:val="none"/>
        </w:rPr>
        <w:t>6</w:t>
      </w:r>
    </w:p>
    <w:p w14:paraId="7C8B82F0">
      <w:pPr>
        <w:shd w:val="clear" w:color="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14:paraId="48C1697C">
      <w:pPr>
        <w:shd w:val="clear" w:color="auto"/>
        <w:spacing w:line="360" w:lineRule="auto"/>
        <w:ind w:firstLine="480" w:firstLineChars="200"/>
        <w:rPr>
          <w:rFonts w:ascii="宋体" w:hAnsi="宋体" w:cs="宋体"/>
          <w:bCs/>
          <w:color w:val="auto"/>
          <w:sz w:val="24"/>
          <w:szCs w:val="24"/>
          <w:highlight w:val="none"/>
        </w:rPr>
      </w:pPr>
    </w:p>
    <w:p w14:paraId="6FF73111">
      <w:pPr>
        <w:shd w:val="clear" w:color="auto"/>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本公司郑重声明，根据《政府采购促进中小企业发展管理办法》（财库﹝2020﹞46号）的规定，本公司参加</w:t>
      </w:r>
      <w:r>
        <w:rPr>
          <w:rFonts w:hint="eastAsia" w:ascii="宋体" w:hAnsi="宋体" w:cs="宋体"/>
          <w:bCs/>
          <w:color w:val="auto"/>
          <w:sz w:val="24"/>
          <w:szCs w:val="24"/>
          <w:highlight w:val="none"/>
          <w:u w:val="single"/>
          <w:lang w:val="en-US" w:eastAsia="zh-CN"/>
        </w:rPr>
        <w:t>台州市第一人民医院</w:t>
      </w:r>
      <w:r>
        <w:rPr>
          <w:rFonts w:hint="eastAsia" w:ascii="宋体" w:hAnsi="宋体" w:cs="宋体"/>
          <w:bCs/>
          <w:color w:val="auto"/>
          <w:sz w:val="24"/>
          <w:szCs w:val="24"/>
          <w:highlight w:val="none"/>
        </w:rPr>
        <w:t>（单位名称）的</w:t>
      </w:r>
      <w:r>
        <w:rPr>
          <w:rFonts w:hint="eastAsia" w:ascii="宋体" w:hAnsi="宋体" w:cs="宋体"/>
          <w:bCs/>
          <w:color w:val="auto"/>
          <w:sz w:val="24"/>
          <w:szCs w:val="24"/>
          <w:highlight w:val="none"/>
          <w:u w:val="single"/>
          <w:lang w:val="en-US" w:eastAsia="zh-CN"/>
        </w:rPr>
        <w:t>台州市第一人民医院保安服务采购项目</w:t>
      </w:r>
      <w:r>
        <w:rPr>
          <w:rFonts w:hint="eastAsia" w:ascii="宋体" w:hAnsi="宋体" w:cs="宋体"/>
          <w:bCs/>
          <w:color w:val="auto"/>
          <w:sz w:val="24"/>
          <w:szCs w:val="24"/>
          <w:highlight w:val="none"/>
        </w:rPr>
        <w:t>（项目名称）采购活动，工程的施工单位全部为符合政策要求的中小企业（或者：服务全部由符合政策要求的中小企业承接）。相关企业的具体情况如下：</w:t>
      </w:r>
    </w:p>
    <w:p w14:paraId="4A79BDD0">
      <w:pPr>
        <w:shd w:val="clear" w:color="auto"/>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u w:val="single"/>
        </w:rPr>
        <w:t>（标的名称）</w:t>
      </w:r>
      <w:r>
        <w:rPr>
          <w:rFonts w:hint="eastAsia" w:ascii="宋体" w:hAnsi="宋体" w:cs="宋体"/>
          <w:bCs/>
          <w:color w:val="auto"/>
          <w:sz w:val="24"/>
          <w:szCs w:val="24"/>
          <w:highlight w:val="none"/>
        </w:rPr>
        <w:t>，属于</w:t>
      </w:r>
      <w:r>
        <w:rPr>
          <w:rFonts w:hint="eastAsia" w:ascii="宋体" w:hAnsi="宋体" w:cs="宋体"/>
          <w:bCs/>
          <w:color w:val="auto"/>
          <w:sz w:val="24"/>
          <w:szCs w:val="24"/>
          <w:highlight w:val="none"/>
          <w:u w:val="single"/>
        </w:rPr>
        <w:t>（采购文件中明确的所属行业）</w:t>
      </w:r>
      <w:r>
        <w:rPr>
          <w:rFonts w:hint="eastAsia" w:ascii="宋体" w:hAnsi="宋体" w:cs="宋体"/>
          <w:bCs/>
          <w:color w:val="auto"/>
          <w:sz w:val="24"/>
          <w:szCs w:val="24"/>
          <w:highlight w:val="none"/>
        </w:rPr>
        <w:t>；承建（承接）企业为</w:t>
      </w:r>
      <w:r>
        <w:rPr>
          <w:rFonts w:hint="eastAsia" w:ascii="宋体" w:hAnsi="宋体" w:cs="宋体"/>
          <w:bCs/>
          <w:color w:val="auto"/>
          <w:sz w:val="24"/>
          <w:szCs w:val="24"/>
          <w:highlight w:val="none"/>
          <w:u w:val="single"/>
        </w:rPr>
        <w:t>（企业名称）</w:t>
      </w:r>
      <w:r>
        <w:rPr>
          <w:rFonts w:hint="eastAsia" w:ascii="宋体" w:hAnsi="宋体" w:cs="宋体"/>
          <w:bCs/>
          <w:color w:val="auto"/>
          <w:sz w:val="24"/>
          <w:szCs w:val="24"/>
          <w:highlight w:val="none"/>
        </w:rPr>
        <w:t>，从业人员</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人，营业收入为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万元，资产总额为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万元</w:t>
      </w:r>
      <w:r>
        <w:rPr>
          <w:rStyle w:val="35"/>
          <w:rFonts w:hint="eastAsia" w:ascii="宋体" w:hAnsi="宋体" w:cs="宋体"/>
          <w:bCs/>
          <w:color w:val="auto"/>
          <w:sz w:val="24"/>
          <w:szCs w:val="24"/>
          <w:highlight w:val="none"/>
        </w:rPr>
        <w:footnoteReference w:id="0"/>
      </w:r>
      <w:r>
        <w:rPr>
          <w:rFonts w:hint="eastAsia" w:ascii="宋体" w:hAnsi="宋体" w:cs="宋体"/>
          <w:bCs/>
          <w:color w:val="auto"/>
          <w:sz w:val="24"/>
          <w:szCs w:val="24"/>
          <w:highlight w:val="none"/>
        </w:rPr>
        <w:t>，属于</w:t>
      </w:r>
      <w:r>
        <w:rPr>
          <w:rFonts w:hint="eastAsia" w:ascii="宋体" w:hAnsi="宋体" w:cs="宋体"/>
          <w:bCs/>
          <w:color w:val="auto"/>
          <w:sz w:val="24"/>
          <w:szCs w:val="24"/>
          <w:highlight w:val="none"/>
          <w:u w:val="single"/>
        </w:rPr>
        <w:t>（中型企业、小型企业、微型企业）</w:t>
      </w:r>
      <w:r>
        <w:rPr>
          <w:rFonts w:hint="eastAsia" w:ascii="宋体" w:hAnsi="宋体" w:cs="宋体"/>
          <w:bCs/>
          <w:color w:val="auto"/>
          <w:sz w:val="24"/>
          <w:szCs w:val="24"/>
          <w:highlight w:val="none"/>
        </w:rPr>
        <w:t>；</w:t>
      </w:r>
    </w:p>
    <w:p w14:paraId="19F33703">
      <w:pPr>
        <w:shd w:val="clear" w:color="auto"/>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u w:val="single"/>
        </w:rPr>
        <w:t>（标的名称）</w:t>
      </w:r>
      <w:r>
        <w:rPr>
          <w:rFonts w:hint="eastAsia" w:ascii="宋体" w:hAnsi="宋体" w:cs="宋体"/>
          <w:bCs/>
          <w:color w:val="auto"/>
          <w:sz w:val="24"/>
          <w:szCs w:val="24"/>
          <w:highlight w:val="none"/>
        </w:rPr>
        <w:t>，属于</w:t>
      </w:r>
      <w:r>
        <w:rPr>
          <w:rFonts w:hint="eastAsia" w:ascii="宋体" w:hAnsi="宋体" w:cs="宋体"/>
          <w:bCs/>
          <w:color w:val="auto"/>
          <w:sz w:val="24"/>
          <w:szCs w:val="24"/>
          <w:highlight w:val="none"/>
          <w:u w:val="single"/>
        </w:rPr>
        <w:t>（采购文件中明确的所属行业）</w:t>
      </w:r>
      <w:r>
        <w:rPr>
          <w:rFonts w:hint="eastAsia" w:ascii="宋体" w:hAnsi="宋体" w:cs="宋体"/>
          <w:bCs/>
          <w:color w:val="auto"/>
          <w:sz w:val="24"/>
          <w:szCs w:val="24"/>
          <w:highlight w:val="none"/>
        </w:rPr>
        <w:t>；承建（承接）企业为</w:t>
      </w:r>
      <w:r>
        <w:rPr>
          <w:rFonts w:hint="eastAsia" w:ascii="宋体" w:hAnsi="宋体" w:cs="宋体"/>
          <w:bCs/>
          <w:color w:val="auto"/>
          <w:sz w:val="24"/>
          <w:szCs w:val="24"/>
          <w:highlight w:val="none"/>
          <w:u w:val="single"/>
        </w:rPr>
        <w:t>（企业名称）</w:t>
      </w:r>
      <w:r>
        <w:rPr>
          <w:rFonts w:hint="eastAsia" w:ascii="宋体" w:hAnsi="宋体" w:cs="宋体"/>
          <w:bCs/>
          <w:color w:val="auto"/>
          <w:sz w:val="24"/>
          <w:szCs w:val="24"/>
          <w:highlight w:val="none"/>
        </w:rPr>
        <w:t>，从业人员</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人，营业收入为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万元，资产总额为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万元，属于</w:t>
      </w:r>
      <w:r>
        <w:rPr>
          <w:rFonts w:hint="eastAsia" w:ascii="宋体" w:hAnsi="宋体" w:cs="宋体"/>
          <w:bCs/>
          <w:color w:val="auto"/>
          <w:sz w:val="24"/>
          <w:szCs w:val="24"/>
          <w:highlight w:val="none"/>
          <w:u w:val="single"/>
        </w:rPr>
        <w:t>（中型企业、小型企业、微型企业）</w:t>
      </w:r>
      <w:r>
        <w:rPr>
          <w:rFonts w:hint="eastAsia" w:ascii="宋体" w:hAnsi="宋体" w:cs="宋体"/>
          <w:bCs/>
          <w:color w:val="auto"/>
          <w:sz w:val="24"/>
          <w:szCs w:val="24"/>
          <w:highlight w:val="none"/>
        </w:rPr>
        <w:t>；</w:t>
      </w:r>
    </w:p>
    <w:p w14:paraId="223B4150">
      <w:pPr>
        <w:shd w:val="clear" w:color="auto"/>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w:t>
      </w:r>
    </w:p>
    <w:p w14:paraId="1DC48E2B">
      <w:pPr>
        <w:shd w:val="clear" w:color="auto"/>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以上企业，不属于大企业的分支机构，不存在控股股东为大企业的情形，也不存在与大企业的负责人为同一人的情形。</w:t>
      </w:r>
    </w:p>
    <w:p w14:paraId="681EA075">
      <w:pPr>
        <w:shd w:val="clear" w:color="auto"/>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本企业对上述声明内容的真实性负责。如有虚假，将依法承担相应责任。 </w:t>
      </w:r>
    </w:p>
    <w:p w14:paraId="5337609C">
      <w:pPr>
        <w:shd w:val="clear" w:color="auto"/>
        <w:spacing w:line="360" w:lineRule="auto"/>
        <w:rPr>
          <w:rFonts w:ascii="宋体" w:hAnsi="宋体" w:cs="宋体"/>
          <w:bCs/>
          <w:color w:val="auto"/>
          <w:sz w:val="24"/>
          <w:szCs w:val="24"/>
          <w:highlight w:val="none"/>
        </w:rPr>
      </w:pPr>
    </w:p>
    <w:p w14:paraId="77093804">
      <w:pPr>
        <w:shd w:val="clear" w:color="auto"/>
        <w:spacing w:line="360" w:lineRule="auto"/>
        <w:ind w:firstLine="4800" w:firstLineChars="2000"/>
        <w:rPr>
          <w:rFonts w:ascii="宋体" w:hAnsi="宋体" w:cs="宋体"/>
          <w:bCs/>
          <w:color w:val="auto"/>
          <w:sz w:val="24"/>
          <w:szCs w:val="24"/>
          <w:highlight w:val="none"/>
        </w:rPr>
      </w:pPr>
      <w:r>
        <w:rPr>
          <w:rFonts w:hint="eastAsia" w:ascii="宋体" w:hAnsi="宋体" w:cs="宋体"/>
          <w:bCs/>
          <w:color w:val="auto"/>
          <w:sz w:val="24"/>
          <w:szCs w:val="24"/>
          <w:highlight w:val="none"/>
        </w:rPr>
        <w:t>企业名称（盖章）：</w:t>
      </w:r>
    </w:p>
    <w:p w14:paraId="6DAA2A8D">
      <w:pPr>
        <w:shd w:val="clear" w:color="auto"/>
        <w:spacing w:line="360" w:lineRule="auto"/>
        <w:ind w:firstLine="4800" w:firstLineChars="2000"/>
        <w:rPr>
          <w:rFonts w:ascii="宋体" w:hAnsi="宋体" w:cs="宋体"/>
          <w:bCs/>
          <w:color w:val="auto"/>
          <w:sz w:val="24"/>
          <w:szCs w:val="24"/>
          <w:highlight w:val="none"/>
        </w:rPr>
      </w:pPr>
      <w:r>
        <w:rPr>
          <w:rFonts w:hint="eastAsia" w:ascii="宋体" w:hAnsi="宋体" w:cs="宋体"/>
          <w:bCs/>
          <w:color w:val="auto"/>
          <w:sz w:val="24"/>
          <w:szCs w:val="24"/>
          <w:highlight w:val="none"/>
        </w:rPr>
        <w:t>日 期：</w:t>
      </w:r>
    </w:p>
    <w:p w14:paraId="37AC46B1">
      <w:pPr>
        <w:shd w:val="clear" w:color="auto"/>
        <w:spacing w:line="360" w:lineRule="auto"/>
        <w:jc w:val="left"/>
        <w:rPr>
          <w:rFonts w:ascii="宋体"/>
          <w:color w:val="auto"/>
          <w:sz w:val="24"/>
          <w:szCs w:val="24"/>
          <w:highlight w:val="none"/>
        </w:rPr>
      </w:pPr>
    </w:p>
    <w:p w14:paraId="6337DCE2">
      <w:pPr>
        <w:shd w:val="clear" w:color="auto"/>
        <w:spacing w:line="360" w:lineRule="auto"/>
        <w:jc w:val="left"/>
        <w:rPr>
          <w:rFonts w:ascii="宋体"/>
          <w:color w:val="auto"/>
          <w:sz w:val="24"/>
          <w:szCs w:val="24"/>
          <w:highlight w:val="none"/>
        </w:rPr>
      </w:pPr>
    </w:p>
    <w:p w14:paraId="0D541DD0">
      <w:pPr>
        <w:shd w:val="clear" w:color="auto"/>
        <w:spacing w:line="360" w:lineRule="auto"/>
        <w:jc w:val="left"/>
        <w:rPr>
          <w:rFonts w:ascii="宋体"/>
          <w:color w:val="auto"/>
          <w:sz w:val="24"/>
          <w:szCs w:val="24"/>
          <w:highlight w:val="none"/>
        </w:rPr>
      </w:pPr>
    </w:p>
    <w:p w14:paraId="310857DF">
      <w:pPr>
        <w:shd w:val="clear" w:color="auto"/>
        <w:spacing w:line="360" w:lineRule="auto"/>
        <w:jc w:val="left"/>
        <w:rPr>
          <w:rFonts w:ascii="宋体"/>
          <w:color w:val="auto"/>
          <w:sz w:val="24"/>
          <w:szCs w:val="24"/>
          <w:highlight w:val="none"/>
        </w:rPr>
      </w:pPr>
    </w:p>
    <w:p w14:paraId="2CEBDDAA">
      <w:pPr>
        <w:shd w:val="clear" w:color="auto"/>
        <w:spacing w:line="360" w:lineRule="auto"/>
        <w:jc w:val="left"/>
        <w:rPr>
          <w:rFonts w:ascii="宋体"/>
          <w:color w:val="auto"/>
          <w:sz w:val="24"/>
          <w:szCs w:val="24"/>
          <w:highlight w:val="none"/>
        </w:rPr>
      </w:pPr>
    </w:p>
    <w:p w14:paraId="724A139E">
      <w:pPr>
        <w:shd w:val="clear" w:color="auto"/>
        <w:spacing w:line="360" w:lineRule="auto"/>
        <w:jc w:val="left"/>
        <w:rPr>
          <w:rFonts w:ascii="宋体"/>
          <w:color w:val="auto"/>
          <w:sz w:val="24"/>
          <w:szCs w:val="24"/>
          <w:highlight w:val="none"/>
        </w:rPr>
      </w:pPr>
    </w:p>
    <w:p w14:paraId="60181D42">
      <w:pPr>
        <w:shd w:val="clear" w:color="auto"/>
        <w:spacing w:line="360" w:lineRule="auto"/>
        <w:ind w:left="-2" w:hanging="2"/>
        <w:jc w:val="center"/>
        <w:rPr>
          <w:rFonts w:ascii="宋体"/>
          <w:b/>
          <w:bCs/>
          <w:color w:val="auto"/>
          <w:sz w:val="32"/>
          <w:szCs w:val="32"/>
          <w:highlight w:val="none"/>
          <w:lang w:val="en-GB"/>
        </w:rPr>
      </w:pPr>
      <w:r>
        <w:rPr>
          <w:rFonts w:hint="eastAsia" w:ascii="宋体" w:hAnsi="宋体" w:cs="宋体"/>
          <w:b/>
          <w:bCs/>
          <w:color w:val="auto"/>
          <w:sz w:val="32"/>
          <w:szCs w:val="32"/>
          <w:highlight w:val="none"/>
          <w:lang w:val="en-GB"/>
        </w:rPr>
        <w:t>残疾人福利性单位声明函</w:t>
      </w:r>
    </w:p>
    <w:p w14:paraId="7FB8210A">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本单位郑重声明，根据《财政部民政部中国残疾人联合会关于促进残疾人就业政府采购政策的通知》（财库〔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141</w:t>
      </w:r>
      <w:r>
        <w:rPr>
          <w:rFonts w:hint="eastAsia" w:ascii="宋体" w:hAnsi="宋体" w:cs="宋体"/>
          <w:color w:val="auto"/>
          <w:sz w:val="24"/>
          <w:szCs w:val="24"/>
          <w:highlight w:val="none"/>
        </w:rPr>
        <w:t>号）的规定，本单位为符合条件的残疾人福利性单位，且本单位参加</w:t>
      </w:r>
      <w:r>
        <w:rPr>
          <w:rFonts w:hint="eastAsia" w:ascii="宋体" w:hAnsi="宋体" w:cs="宋体"/>
          <w:color w:val="auto"/>
          <w:sz w:val="24"/>
          <w:szCs w:val="24"/>
          <w:highlight w:val="none"/>
          <w:u w:val="single"/>
          <w:lang w:eastAsia="zh-CN"/>
        </w:rPr>
        <w:t>台州市第一人民医院</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lang w:eastAsia="zh-CN"/>
        </w:rPr>
        <w:t>台州市第一人民医院保安服务采购项目</w:t>
      </w:r>
      <w:r>
        <w:rPr>
          <w:rFonts w:hint="eastAsia" w:ascii="宋体" w:hAnsi="宋体" w:cs="宋体"/>
          <w:color w:val="auto"/>
          <w:sz w:val="24"/>
          <w:szCs w:val="24"/>
          <w:highlight w:val="none"/>
        </w:rPr>
        <w:t>采购活动提供本单位制造的货物（由本单位承担工程</w:t>
      </w:r>
      <w:r>
        <w:rPr>
          <w:rFonts w:ascii="宋体" w:hAnsi="宋体" w:cs="宋体"/>
          <w:color w:val="auto"/>
          <w:sz w:val="24"/>
          <w:szCs w:val="24"/>
          <w:highlight w:val="none"/>
        </w:rPr>
        <w:t>/</w:t>
      </w:r>
      <w:r>
        <w:rPr>
          <w:rFonts w:hint="eastAsia" w:ascii="宋体" w:hAnsi="宋体" w:cs="宋体"/>
          <w:color w:val="auto"/>
          <w:sz w:val="24"/>
          <w:szCs w:val="24"/>
          <w:highlight w:val="none"/>
        </w:rPr>
        <w:t>提供服务），或者提供其他残疾人福利性单位制造的货物（不包括使用非残疾人福利性单位注册商标的货物）。</w:t>
      </w:r>
    </w:p>
    <w:p w14:paraId="50130877">
      <w:pPr>
        <w:shd w:val="clear" w:color="auto"/>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34E83FFB">
      <w:pPr>
        <w:shd w:val="clear" w:color="auto"/>
        <w:spacing w:line="360" w:lineRule="auto"/>
        <w:rPr>
          <w:rFonts w:ascii="宋体"/>
          <w:color w:val="auto"/>
          <w:sz w:val="24"/>
          <w:szCs w:val="24"/>
          <w:highlight w:val="none"/>
        </w:rPr>
      </w:pPr>
    </w:p>
    <w:p w14:paraId="0BBAD82F">
      <w:pPr>
        <w:shd w:val="clear" w:color="auto"/>
        <w:spacing w:line="360" w:lineRule="auto"/>
        <w:ind w:firstLine="3120" w:firstLineChars="1300"/>
        <w:jc w:val="left"/>
        <w:rPr>
          <w:rFonts w:ascii="宋体"/>
          <w:color w:val="auto"/>
          <w:sz w:val="24"/>
          <w:szCs w:val="24"/>
          <w:highlight w:val="none"/>
        </w:rPr>
      </w:pPr>
      <w:r>
        <w:rPr>
          <w:rFonts w:hint="eastAsia" w:ascii="宋体" w:hAnsi="宋体" w:cs="宋体"/>
          <w:color w:val="auto"/>
          <w:sz w:val="24"/>
          <w:szCs w:val="24"/>
          <w:highlight w:val="none"/>
        </w:rPr>
        <w:t>单位名称（单位公章）：</w:t>
      </w:r>
    </w:p>
    <w:p w14:paraId="0730F14E">
      <w:pPr>
        <w:shd w:val="clear" w:color="auto"/>
        <w:spacing w:line="360" w:lineRule="auto"/>
        <w:ind w:firstLine="5040" w:firstLineChars="2100"/>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1895C9AE">
      <w:pPr>
        <w:shd w:val="clear" w:color="auto"/>
        <w:spacing w:line="360" w:lineRule="auto"/>
        <w:rPr>
          <w:rFonts w:ascii="宋体" w:hAnsi="Times New Roman" w:eastAsia="宋体" w:cs="Times New Roman"/>
          <w:color w:val="auto"/>
          <w:sz w:val="24"/>
          <w:szCs w:val="24"/>
          <w:highlight w:val="none"/>
        </w:rPr>
      </w:pPr>
    </w:p>
    <w:p w14:paraId="4D729EC9">
      <w:pPr>
        <w:shd w:val="clear" w:color="auto"/>
        <w:spacing w:line="360" w:lineRule="auto"/>
        <w:rPr>
          <w:rFonts w:ascii="宋体" w:hAnsi="Times New Roman" w:eastAsia="宋体" w:cs="Times New Roman"/>
          <w:color w:val="auto"/>
          <w:sz w:val="24"/>
          <w:szCs w:val="24"/>
          <w:highlight w:val="none"/>
        </w:rPr>
      </w:pPr>
    </w:p>
    <w:p w14:paraId="24AD4620">
      <w:pPr>
        <w:shd w:val="clear" w:color="auto"/>
        <w:spacing w:line="360" w:lineRule="auto"/>
        <w:rPr>
          <w:rFonts w:ascii="宋体" w:hAnsi="Times New Roman" w:eastAsia="宋体" w:cs="Times New Roman"/>
          <w:color w:val="auto"/>
          <w:sz w:val="24"/>
          <w:szCs w:val="24"/>
          <w:highlight w:val="none"/>
        </w:rPr>
      </w:pPr>
    </w:p>
    <w:p w14:paraId="071C01D7">
      <w:pPr>
        <w:shd w:val="clear" w:color="auto"/>
        <w:spacing w:line="360" w:lineRule="auto"/>
        <w:rPr>
          <w:rFonts w:ascii="宋体" w:hAnsi="宋体" w:cs="宋体"/>
          <w:b/>
          <w:bCs/>
          <w:color w:val="auto"/>
          <w:sz w:val="24"/>
          <w:highlight w:val="none"/>
        </w:rPr>
      </w:pPr>
      <w:r>
        <w:rPr>
          <w:rFonts w:hint="eastAsia" w:ascii="宋体" w:hAnsi="宋体" w:cs="宋体"/>
          <w:b/>
          <w:bCs/>
          <w:color w:val="auto"/>
          <w:sz w:val="24"/>
          <w:highlight w:val="none"/>
        </w:rPr>
        <w:t>填表说明：</w:t>
      </w:r>
    </w:p>
    <w:p w14:paraId="05E9A321">
      <w:pPr>
        <w:shd w:val="clear" w:color="auto"/>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1、标的设备分别由不同制造商制造的，请按序号填写齐全所有标的货物制造商的信息。</w:t>
      </w:r>
    </w:p>
    <w:p w14:paraId="31BFC57A">
      <w:pPr>
        <w:shd w:val="clear" w:color="auto"/>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2、从业人员、营业收入、资产总额填报上一年度数据，无上一年度数据的新成立企业可不填报。</w:t>
      </w:r>
    </w:p>
    <w:p w14:paraId="67BA6210">
      <w:pPr>
        <w:shd w:val="clear" w:color="auto"/>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3、为了更加准确判定制造商是否为小微企业，请</w:t>
      </w:r>
      <w:r>
        <w:rPr>
          <w:rFonts w:hint="eastAsia" w:ascii="宋体" w:hAnsi="宋体" w:cs="宋体"/>
          <w:b w:val="0"/>
          <w:bCs w:val="0"/>
          <w:color w:val="auto"/>
          <w:sz w:val="24"/>
          <w:highlight w:val="none"/>
          <w:lang w:eastAsia="zh-CN"/>
        </w:rPr>
        <w:t>供应商</w:t>
      </w:r>
      <w:r>
        <w:rPr>
          <w:rFonts w:hint="eastAsia" w:ascii="宋体" w:hAnsi="宋体" w:cs="宋体"/>
          <w:b w:val="0"/>
          <w:bCs w:val="0"/>
          <w:color w:val="auto"/>
          <w:sz w:val="24"/>
          <w:highlight w:val="none"/>
        </w:rPr>
        <w:t>根据工业和信息化部官方网站---中小企业规模类型自测小程序来辨别制造商企业规模类型，中小企业规模类型自测小程序链接网址为</w:t>
      </w:r>
    </w:p>
    <w:p w14:paraId="043A4C03">
      <w:pPr>
        <w:shd w:val="clear" w:color="auto"/>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http://202.106.120.146/baosong/appweb/orgScale.html</w:t>
      </w:r>
    </w:p>
    <w:p w14:paraId="610AA702">
      <w:pPr>
        <w:shd w:val="clear" w:color="auto"/>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4、</w:t>
      </w:r>
      <w:r>
        <w:rPr>
          <w:rFonts w:hint="eastAsia" w:ascii="宋体" w:hAnsi="宋体" w:cs="宋体"/>
          <w:b w:val="0"/>
          <w:bCs w:val="0"/>
          <w:color w:val="auto"/>
          <w:sz w:val="24"/>
          <w:highlight w:val="none"/>
          <w:lang w:val="en-US" w:eastAsia="zh-CN"/>
        </w:rPr>
        <w:t>投标人</w:t>
      </w:r>
      <w:r>
        <w:rPr>
          <w:rFonts w:hint="eastAsia" w:ascii="宋体" w:hAnsi="宋体" w:cs="宋体"/>
          <w:b w:val="0"/>
          <w:bCs w:val="0"/>
          <w:color w:val="auto"/>
          <w:sz w:val="24"/>
          <w:highlight w:val="none"/>
        </w:rPr>
        <w:t>未提供《中小企业声明函》的、《中小企业声明函》中内容应填写而未进行填写或未如实填写的，将不给予</w:t>
      </w:r>
      <w:r>
        <w:rPr>
          <w:rFonts w:hint="eastAsia" w:ascii="宋体" w:hAnsi="宋体" w:cs="宋体"/>
          <w:b w:val="0"/>
          <w:bCs w:val="0"/>
          <w:color w:val="auto"/>
          <w:sz w:val="24"/>
          <w:highlight w:val="none"/>
          <w:lang w:val="en-US" w:eastAsia="zh-CN"/>
        </w:rPr>
        <w:t>投标人</w:t>
      </w:r>
      <w:r>
        <w:rPr>
          <w:rFonts w:hint="eastAsia" w:ascii="宋体" w:hAnsi="宋体" w:cs="宋体"/>
          <w:b w:val="0"/>
          <w:bCs w:val="0"/>
          <w:color w:val="auto"/>
          <w:sz w:val="24"/>
          <w:highlight w:val="none"/>
        </w:rPr>
        <w:t>小微企业报价优惠扣除。</w:t>
      </w:r>
    </w:p>
    <w:p w14:paraId="2D60EE95">
      <w:pPr>
        <w:shd w:val="clear" w:color="auto"/>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预</w:t>
      </w:r>
      <w:r>
        <w:rPr>
          <w:rFonts w:hint="eastAsia" w:ascii="宋体" w:hAnsi="宋体" w:cs="宋体"/>
          <w:b w:val="0"/>
          <w:bCs w:val="0"/>
          <w:color w:val="auto"/>
          <w:sz w:val="24"/>
          <w:highlight w:val="none"/>
          <w:lang w:eastAsia="zh-CN"/>
        </w:rPr>
        <w:t>中标供应商</w:t>
      </w:r>
      <w:r>
        <w:rPr>
          <w:rFonts w:hint="eastAsia" w:ascii="宋体" w:hAnsi="宋体" w:cs="宋体"/>
          <w:b w:val="0"/>
          <w:bCs w:val="0"/>
          <w:color w:val="auto"/>
          <w:sz w:val="24"/>
          <w:highlight w:val="none"/>
        </w:rPr>
        <w:t>享受小微企业报价优惠扣除的，将按规定公开预</w:t>
      </w:r>
      <w:r>
        <w:rPr>
          <w:rFonts w:hint="eastAsia" w:ascii="宋体" w:hAnsi="宋体" w:cs="宋体"/>
          <w:b w:val="0"/>
          <w:bCs w:val="0"/>
          <w:color w:val="auto"/>
          <w:sz w:val="24"/>
          <w:highlight w:val="none"/>
          <w:lang w:eastAsia="zh-CN"/>
        </w:rPr>
        <w:t>中标供应商</w:t>
      </w:r>
      <w:r>
        <w:rPr>
          <w:rFonts w:hint="eastAsia" w:ascii="宋体" w:hAnsi="宋体" w:cs="宋体"/>
          <w:b w:val="0"/>
          <w:bCs w:val="0"/>
          <w:color w:val="auto"/>
          <w:sz w:val="24"/>
          <w:highlight w:val="none"/>
        </w:rPr>
        <w:t>的《中小企业声明函》。</w:t>
      </w:r>
    </w:p>
    <w:p w14:paraId="25A4634F">
      <w:pPr>
        <w:shd w:val="clear" w:color="auto"/>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5、如国家对中小企业划型标准有新的规定的，从其规定。</w:t>
      </w:r>
    </w:p>
    <w:p w14:paraId="4E650F68">
      <w:pPr>
        <w:shd w:val="clear" w:color="auto"/>
        <w:spacing w:line="360" w:lineRule="auto"/>
        <w:outlineLvl w:val="0"/>
        <w:rPr>
          <w:rFonts w:ascii="宋体"/>
          <w:b/>
          <w:bCs/>
          <w:color w:val="auto"/>
          <w:sz w:val="28"/>
          <w:szCs w:val="28"/>
          <w:highlight w:val="none"/>
        </w:rPr>
      </w:pPr>
    </w:p>
    <w:p w14:paraId="038056F9">
      <w:pPr>
        <w:shd w:val="clear" w:color="auto"/>
        <w:spacing w:line="420" w:lineRule="exact"/>
        <w:rPr>
          <w:rFonts w:ascii="宋体" w:hAnsi="宋体"/>
          <w:b/>
          <w:color w:val="auto"/>
          <w:sz w:val="28"/>
          <w:szCs w:val="28"/>
          <w:highlight w:val="none"/>
          <w:lang w:val="en-GB"/>
        </w:rPr>
      </w:pPr>
      <w:r>
        <w:rPr>
          <w:rFonts w:hint="eastAsia" w:ascii="宋体" w:hAnsi="宋体"/>
          <w:b/>
          <w:color w:val="auto"/>
          <w:sz w:val="28"/>
          <w:szCs w:val="28"/>
          <w:highlight w:val="none"/>
        </w:rPr>
        <w:t xml:space="preserve">附件：             </w:t>
      </w:r>
      <w:r>
        <w:rPr>
          <w:rFonts w:hint="eastAsia" w:ascii="宋体" w:hAnsi="宋体"/>
          <w:b/>
          <w:color w:val="auto"/>
          <w:sz w:val="28"/>
          <w:szCs w:val="28"/>
          <w:highlight w:val="none"/>
          <w:lang w:val="en-GB"/>
        </w:rPr>
        <w:t>政府采购活动现场确认声明书</w:t>
      </w:r>
    </w:p>
    <w:p w14:paraId="556E705B">
      <w:pPr>
        <w:shd w:val="clear" w:color="auto"/>
        <w:snapToGrid w:val="0"/>
        <w:spacing w:line="400" w:lineRule="exact"/>
        <w:rPr>
          <w:rFonts w:ascii="宋体" w:hAnsi="宋体" w:cs="宋体"/>
          <w:b/>
          <w:color w:val="auto"/>
          <w:sz w:val="24"/>
          <w:szCs w:val="24"/>
          <w:highlight w:val="none"/>
        </w:rPr>
      </w:pPr>
      <w:r>
        <w:rPr>
          <w:rFonts w:hint="eastAsia" w:ascii="宋体" w:hAnsi="宋体" w:cs="宋体"/>
          <w:color w:val="auto"/>
          <w:kern w:val="0"/>
          <w:sz w:val="24"/>
          <w:szCs w:val="24"/>
          <w:highlight w:val="none"/>
          <w:u w:val="single"/>
        </w:rPr>
        <w:t>浙江五石中正工程咨询有限公司</w:t>
      </w:r>
      <w:r>
        <w:rPr>
          <w:rFonts w:hint="eastAsia" w:ascii="宋体" w:hAnsi="宋体" w:cs="宋体"/>
          <w:color w:val="auto"/>
          <w:kern w:val="0"/>
          <w:sz w:val="24"/>
          <w:szCs w:val="24"/>
          <w:highlight w:val="none"/>
        </w:rPr>
        <w:t>（采购组织机构名称）：</w:t>
      </w:r>
    </w:p>
    <w:p w14:paraId="0CF56CC2">
      <w:pPr>
        <w:widowControl/>
        <w:shd w:val="clear" w:color="auto"/>
        <w:spacing w:line="400" w:lineRule="exact"/>
        <w:ind w:firstLine="504" w:firstLineChars="200"/>
        <w:jc w:val="left"/>
        <w:rPr>
          <w:rFonts w:ascii="宋体" w:hAnsi="宋体" w:cs="宋体"/>
          <w:color w:val="auto"/>
          <w:kern w:val="0"/>
          <w:sz w:val="24"/>
          <w:szCs w:val="24"/>
          <w:highlight w:val="none"/>
          <w:lang w:val="zh-CN"/>
        </w:rPr>
      </w:pPr>
      <w:r>
        <w:rPr>
          <w:rFonts w:hint="eastAsia" w:ascii="宋体" w:hAnsi="宋体" w:cs="宋体"/>
          <w:color w:val="auto"/>
          <w:spacing w:val="6"/>
          <w:kern w:val="0"/>
          <w:sz w:val="24"/>
          <w:szCs w:val="24"/>
          <w:highlight w:val="none"/>
          <w:lang w:val="zh-CN"/>
        </w:rPr>
        <w:t>本人经由</w:t>
      </w:r>
      <w:r>
        <w:rPr>
          <w:rFonts w:hint="eastAsia" w:ascii="宋体" w:hAnsi="宋体" w:cs="宋体"/>
          <w:color w:val="auto"/>
          <w:spacing w:val="6"/>
          <w:kern w:val="0"/>
          <w:sz w:val="24"/>
          <w:szCs w:val="24"/>
          <w:highlight w:val="none"/>
          <w:u w:val="single"/>
          <w:lang w:val="en-US" w:eastAsia="zh-CN"/>
        </w:rPr>
        <w:t xml:space="preserve">  </w:t>
      </w:r>
      <w:r>
        <w:rPr>
          <w:rFonts w:hint="eastAsia" w:ascii="宋体" w:hAnsi="宋体" w:cs="宋体"/>
          <w:color w:val="auto"/>
          <w:spacing w:val="6"/>
          <w:kern w:val="0"/>
          <w:sz w:val="24"/>
          <w:szCs w:val="24"/>
          <w:highlight w:val="none"/>
          <w:u w:val="single"/>
        </w:rPr>
        <w:t>（投标人全称）</w:t>
      </w:r>
      <w:r>
        <w:rPr>
          <w:rFonts w:hint="eastAsia" w:ascii="宋体" w:hAnsi="宋体" w:cs="宋体"/>
          <w:color w:val="auto"/>
          <w:spacing w:val="6"/>
          <w:kern w:val="0"/>
          <w:sz w:val="24"/>
          <w:szCs w:val="24"/>
          <w:highlight w:val="none"/>
          <w:u w:val="single"/>
          <w:lang w:val="en-US" w:eastAsia="zh-CN"/>
        </w:rPr>
        <w:t xml:space="preserve">  </w:t>
      </w:r>
      <w:r>
        <w:rPr>
          <w:rFonts w:hint="eastAsia" w:ascii="宋体" w:hAnsi="宋体" w:cs="宋体"/>
          <w:color w:val="auto"/>
          <w:spacing w:val="6"/>
          <w:kern w:val="0"/>
          <w:sz w:val="24"/>
          <w:szCs w:val="24"/>
          <w:highlight w:val="none"/>
          <w:lang w:val="zh-CN"/>
        </w:rPr>
        <w:t>（法人代表）合法授权参加</w:t>
      </w:r>
      <w:r>
        <w:rPr>
          <w:rFonts w:hint="eastAsia" w:ascii="宋体" w:hAnsi="宋体" w:cs="宋体"/>
          <w:b/>
          <w:bCs/>
          <w:color w:val="auto"/>
          <w:spacing w:val="6"/>
          <w:kern w:val="0"/>
          <w:sz w:val="24"/>
          <w:szCs w:val="24"/>
          <w:highlight w:val="none"/>
          <w:u w:val="single"/>
          <w:lang w:val="zh-CN"/>
        </w:rPr>
        <w:t>台州市第一人民医院保安服务采购项目</w:t>
      </w:r>
      <w:r>
        <w:rPr>
          <w:rFonts w:hint="eastAsia" w:ascii="宋体" w:hAnsi="宋体" w:cs="宋体"/>
          <w:color w:val="auto"/>
          <w:spacing w:val="6"/>
          <w:kern w:val="0"/>
          <w:sz w:val="24"/>
          <w:szCs w:val="24"/>
          <w:highlight w:val="none"/>
          <w:lang w:val="zh-CN"/>
        </w:rPr>
        <w:t>（</w:t>
      </w:r>
      <w:r>
        <w:rPr>
          <w:rFonts w:hint="eastAsia" w:ascii="宋体" w:hAnsi="宋体" w:cs="宋体"/>
          <w:color w:val="auto"/>
          <w:spacing w:val="6"/>
          <w:kern w:val="0"/>
          <w:sz w:val="24"/>
          <w:szCs w:val="24"/>
          <w:highlight w:val="none"/>
        </w:rPr>
        <w:t>项目</w:t>
      </w:r>
      <w:r>
        <w:rPr>
          <w:rFonts w:hint="eastAsia" w:ascii="宋体" w:hAnsi="宋体" w:cs="宋体"/>
          <w:color w:val="auto"/>
          <w:spacing w:val="6"/>
          <w:kern w:val="0"/>
          <w:sz w:val="24"/>
          <w:szCs w:val="24"/>
          <w:highlight w:val="none"/>
          <w:lang w:val="zh-CN"/>
        </w:rPr>
        <w:t>编号：</w:t>
      </w:r>
      <w:r>
        <w:rPr>
          <w:rFonts w:hint="eastAsia" w:ascii="宋体" w:hAnsi="宋体" w:cs="宋体"/>
          <w:b/>
          <w:bCs/>
          <w:color w:val="auto"/>
          <w:spacing w:val="6"/>
          <w:kern w:val="0"/>
          <w:sz w:val="24"/>
          <w:szCs w:val="24"/>
          <w:highlight w:val="none"/>
          <w:u w:val="single"/>
          <w:lang w:val="zh-CN"/>
        </w:rPr>
        <w:t>ZJWS2025-TZDYRMYY08</w:t>
      </w:r>
      <w:r>
        <w:rPr>
          <w:rFonts w:hint="eastAsia" w:ascii="宋体" w:hAnsi="宋体" w:cs="宋体"/>
          <w:color w:val="auto"/>
          <w:spacing w:val="6"/>
          <w:kern w:val="0"/>
          <w:sz w:val="24"/>
          <w:szCs w:val="24"/>
          <w:highlight w:val="none"/>
          <w:lang w:val="zh-CN"/>
        </w:rPr>
        <w:t>）政府采购活动，经与本单位法人代表（负责人）联系确认，现就有关公平竞争事项郑重声明如下：</w:t>
      </w:r>
    </w:p>
    <w:p w14:paraId="30211C01">
      <w:pPr>
        <w:shd w:val="clear" w:color="auto"/>
        <w:spacing w:line="420" w:lineRule="exact"/>
        <w:rPr>
          <w:rFonts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p>
    <w:p w14:paraId="1CE1A5C0">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14:paraId="5020949B">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p>
    <w:p w14:paraId="3D590739">
      <w:pPr>
        <w:shd w:val="clear" w:color="auto"/>
        <w:spacing w:line="420" w:lineRule="exact"/>
        <w:rPr>
          <w:rFonts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□与（供应商名称）之间存在下列利害关系：</w:t>
      </w:r>
    </w:p>
    <w:p w14:paraId="1F945794">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14:paraId="2C3FEED7">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14:paraId="79D21769">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658B0BF7">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5D23DA11">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4E7BD38A">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328EE4F6">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7DF7E61D">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14:paraId="649AA60A">
      <w:pPr>
        <w:shd w:val="clear" w:color="auto"/>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I.其他利害关系情况。</w:t>
      </w:r>
    </w:p>
    <w:p w14:paraId="1C09C183">
      <w:pPr>
        <w:shd w:val="clear" w:color="auto"/>
        <w:spacing w:line="420" w:lineRule="exact"/>
        <w:rPr>
          <w:rFonts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14:paraId="28DDC75D">
      <w:pPr>
        <w:shd w:val="clear" w:color="auto"/>
        <w:spacing w:line="420" w:lineRule="exact"/>
        <w:rPr>
          <w:rFonts w:ascii="宋体" w:hAnsi="宋体" w:cs="宋体"/>
          <w:color w:val="auto"/>
          <w:sz w:val="24"/>
          <w:highlight w:val="none"/>
        </w:rPr>
      </w:pPr>
      <w:r>
        <w:rPr>
          <w:rFonts w:hint="eastAsia" w:ascii="宋体" w:hAnsi="宋体" w:cs="宋体"/>
          <w:color w:val="auto"/>
          <w:sz w:val="24"/>
          <w:highlight w:val="none"/>
        </w:rPr>
        <w:t>四、我发现供应商之间存在或可能存在上述第二条第项利害关系。</w:t>
      </w:r>
    </w:p>
    <w:p w14:paraId="1A6E9C6F">
      <w:pPr>
        <w:shd w:val="clear" w:color="auto"/>
        <w:spacing w:line="420" w:lineRule="exact"/>
        <w:rPr>
          <w:rFonts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2D2EAD3D">
      <w:pPr>
        <w:shd w:val="clear" w:color="auto"/>
        <w:spacing w:line="420" w:lineRule="exact"/>
        <w:ind w:firstLine="4819" w:firstLineChars="2000"/>
        <w:rPr>
          <w:rFonts w:ascii="宋体" w:hAnsi="宋体" w:cs="宋体"/>
          <w:b/>
          <w:bCs/>
          <w:color w:val="auto"/>
          <w:sz w:val="24"/>
          <w:highlight w:val="none"/>
        </w:rPr>
      </w:pPr>
      <w:r>
        <w:rPr>
          <w:rFonts w:hint="eastAsia" w:ascii="宋体" w:hAnsi="宋体" w:cs="宋体"/>
          <w:b/>
          <w:bCs/>
          <w:color w:val="auto"/>
          <w:sz w:val="24"/>
          <w:highlight w:val="none"/>
        </w:rPr>
        <w:t>供应商代表签名：</w:t>
      </w:r>
    </w:p>
    <w:p w14:paraId="33113647">
      <w:pPr>
        <w:shd w:val="clear" w:color="auto"/>
        <w:spacing w:line="420" w:lineRule="exact"/>
        <w:jc w:val="right"/>
        <w:outlineLvl w:val="0"/>
        <w:rPr>
          <w:rFonts w:ascii="宋体" w:hAnsi="宋体" w:cs="宋体"/>
          <w:color w:val="auto"/>
          <w:sz w:val="24"/>
          <w:highlight w:val="none"/>
        </w:rPr>
      </w:pPr>
      <w:r>
        <w:rPr>
          <w:rFonts w:hint="eastAsia" w:ascii="宋体" w:hAnsi="宋体" w:cs="宋体"/>
          <w:color w:val="auto"/>
          <w:sz w:val="24"/>
          <w:highlight w:val="none"/>
          <w:lang w:eastAsia="zh-CN"/>
        </w:rPr>
        <w:t>2025年</w:t>
      </w:r>
      <w:r>
        <w:rPr>
          <w:rFonts w:hint="eastAsia" w:ascii="宋体" w:hAnsi="宋体" w:cs="宋体"/>
          <w:color w:val="auto"/>
          <w:sz w:val="24"/>
          <w:highlight w:val="none"/>
        </w:rPr>
        <w:t xml:space="preserve">  月  日</w:t>
      </w:r>
    </w:p>
    <w:p w14:paraId="5BBA2B1C">
      <w:pPr>
        <w:shd w:val="clear" w:color="auto"/>
        <w:tabs>
          <w:tab w:val="left" w:pos="1418"/>
        </w:tabs>
        <w:autoSpaceDE w:val="0"/>
        <w:autoSpaceDN w:val="0"/>
        <w:adjustRightInd w:val="0"/>
        <w:spacing w:line="400" w:lineRule="exact"/>
        <w:rPr>
          <w:color w:val="auto"/>
          <w:highlight w:val="none"/>
        </w:rPr>
      </w:pPr>
      <w:r>
        <w:rPr>
          <w:rFonts w:hint="eastAsia" w:ascii="宋体" w:hAnsi="宋体" w:cs="宋体"/>
          <w:b/>
          <w:bCs/>
          <w:color w:val="auto"/>
          <w:kern w:val="0"/>
          <w:sz w:val="24"/>
          <w:szCs w:val="24"/>
          <w:highlight w:val="none"/>
        </w:rPr>
        <w:t>说明：</w:t>
      </w:r>
      <w:r>
        <w:rPr>
          <w:rFonts w:hint="eastAsia" w:ascii="宋体" w:hAnsi="宋体" w:cs="宋体"/>
          <w:b/>
          <w:bCs/>
          <w:color w:val="auto"/>
          <w:kern w:val="0"/>
          <w:sz w:val="24"/>
          <w:szCs w:val="24"/>
          <w:highlight w:val="none"/>
          <w:lang w:eastAsia="zh-CN"/>
        </w:rPr>
        <w:t>资格及商务技术文件</w:t>
      </w:r>
      <w:r>
        <w:rPr>
          <w:rFonts w:hint="eastAsia" w:ascii="宋体" w:hAnsi="宋体" w:cs="宋体"/>
          <w:b/>
          <w:bCs/>
          <w:color w:val="auto"/>
          <w:kern w:val="0"/>
          <w:sz w:val="24"/>
          <w:szCs w:val="24"/>
          <w:highlight w:val="none"/>
        </w:rPr>
        <w:t>开启后30分钟内，供应商通过邮件形式将经授权委托代理人签署的《</w:t>
      </w:r>
      <w:r>
        <w:rPr>
          <w:rFonts w:hint="eastAsia" w:ascii="宋体" w:hAnsi="宋体" w:cs="宋体"/>
          <w:b/>
          <w:bCs/>
          <w:color w:val="auto"/>
          <w:kern w:val="0"/>
          <w:sz w:val="24"/>
          <w:szCs w:val="24"/>
          <w:highlight w:val="none"/>
          <w:lang w:val="en-GB"/>
        </w:rPr>
        <w:t>政府采购活动现场确认声明书</w:t>
      </w:r>
      <w:r>
        <w:rPr>
          <w:rFonts w:hint="eastAsia" w:ascii="宋体" w:hAnsi="宋体" w:cs="宋体"/>
          <w:b/>
          <w:bCs/>
          <w:color w:val="auto"/>
          <w:kern w:val="0"/>
          <w:sz w:val="24"/>
          <w:szCs w:val="24"/>
          <w:highlight w:val="none"/>
        </w:rPr>
        <w:t>》扫描件发至代理机构经办人邮箱（邮箱地址：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kern w:val="0"/>
          <w:sz w:val="24"/>
          <w:szCs w:val="24"/>
          <w:highlight w:val="none"/>
          <w:lang w:val="en-US" w:eastAsia="zh-CN"/>
        </w:rPr>
        <w:t>zjwstz</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163</w:t>
      </w:r>
      <w:r>
        <w:rPr>
          <w:rFonts w:hint="eastAsia" w:ascii="宋体" w:hAnsi="宋体" w:cs="宋体"/>
          <w:b/>
          <w:bCs/>
          <w:color w:val="auto"/>
          <w:kern w:val="0"/>
          <w:sz w:val="24"/>
          <w:szCs w:val="24"/>
          <w:highlight w:val="none"/>
        </w:rPr>
        <w:t>.com）；</w:t>
      </w:r>
      <w:r>
        <w:rPr>
          <w:rFonts w:hint="eastAsia" w:ascii="宋体" w:hAnsi="宋体" w:cs="宋体"/>
          <w:b/>
          <w:bCs/>
          <w:color w:val="auto"/>
          <w:kern w:val="0"/>
          <w:sz w:val="24"/>
          <w:szCs w:val="24"/>
          <w:highlight w:val="none"/>
        </w:rPr>
        <w:fldChar w:fldCharType="end"/>
      </w:r>
      <w:r>
        <w:rPr>
          <w:rFonts w:hint="eastAsia" w:ascii="宋体" w:hAnsi="宋体" w:cs="宋体"/>
          <w:b/>
          <w:bCs/>
          <w:color w:val="auto"/>
          <w:kern w:val="0"/>
          <w:sz w:val="24"/>
          <w:szCs w:val="24"/>
          <w:highlight w:val="none"/>
        </w:rPr>
        <w:t>不填写或未按规定发出邮件的，视同默认不存在确认声明书中的相关违规情形。</w:t>
      </w:r>
    </w:p>
    <w:sectPr>
      <w:headerReference r:id="rId4"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书宋简体">
    <w:altName w:val="宋体"/>
    <w:panose1 w:val="00000000000000000000"/>
    <w:charset w:val="7A"/>
    <w:family w:val="script"/>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A391831">
      <w:pPr>
        <w:pStyle w:val="20"/>
        <w:ind w:firstLine="360"/>
      </w:pPr>
      <w:r>
        <w:rPr>
          <w:rStyle w:val="35"/>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95E74">
    <w:r>
      <w:rPr>
        <w:rFonts w:hint="eastAsia" w:cs="宋体"/>
        <w:b/>
        <w:bCs/>
        <w:i/>
        <w:iCs/>
        <w:color w:val="000000"/>
        <w:kern w:val="0"/>
        <w:sz w:val="18"/>
        <w:szCs w:val="18"/>
        <w:u w:val="single"/>
      </w:rPr>
      <w:t>台州市政府采购招标文件</w:t>
    </w:r>
    <w:r>
      <w:rPr>
        <w:rFonts w:hint="eastAsia" w:cs="宋体"/>
        <w:b/>
        <w:bCs/>
        <w:i/>
        <w:iCs/>
        <w:color w:val="000000"/>
        <w:kern w:val="0"/>
        <w:sz w:val="18"/>
        <w:szCs w:val="18"/>
        <w:u w:val="single"/>
        <w:lang w:val="en-US" w:eastAsia="zh-CN"/>
      </w:rPr>
      <w:t xml:space="preserve">                                                         </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42</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324</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B3EDC"/>
    <w:multiLevelType w:val="singleLevel"/>
    <w:tmpl w:val="036B3EDC"/>
    <w:lvl w:ilvl="0" w:tentative="0">
      <w:start w:val="1"/>
      <w:numFmt w:val="decimal"/>
      <w:pStyle w:val="6"/>
      <w:lvlText w:val="%1."/>
      <w:lvlJc w:val="left"/>
      <w:pPr>
        <w:tabs>
          <w:tab w:val="left" w:pos="360"/>
        </w:tabs>
        <w:ind w:left="360" w:hanging="360"/>
      </w:pPr>
    </w:lvl>
  </w:abstractNum>
  <w:abstractNum w:abstractNumId="1">
    <w:nsid w:val="397BF1BC"/>
    <w:multiLevelType w:val="singleLevel"/>
    <w:tmpl w:val="397BF1BC"/>
    <w:lvl w:ilvl="0" w:tentative="0">
      <w:start w:val="4"/>
      <w:numFmt w:val="chineseCounting"/>
      <w:suff w:val="nothing"/>
      <w:lvlText w:val="%1、"/>
      <w:lvlJc w:val="left"/>
      <w:pPr>
        <w:ind w:left="600" w:firstLine="0"/>
      </w:pPr>
      <w:rPr>
        <w:rFonts w:hint="eastAsia"/>
      </w:rPr>
    </w:lvl>
  </w:abstractNum>
  <w:abstractNum w:abstractNumId="2">
    <w:nsid w:val="486D7C10"/>
    <w:multiLevelType w:val="singleLevel"/>
    <w:tmpl w:val="486D7C10"/>
    <w:lvl w:ilvl="0" w:tentative="0">
      <w:start w:val="7"/>
      <w:numFmt w:val="chineseCounting"/>
      <w:suff w:val="space"/>
      <w:lvlText w:val="第%1条"/>
      <w:lvlJc w:val="left"/>
      <w:rPr>
        <w:rFonts w:hint="eastAsia"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NzI2ZWVkYjE4ZmFiZDEyZTAwZDg2Y2ExOGM5Y2UifQ=="/>
  </w:docVars>
  <w:rsids>
    <w:rsidRoot w:val="007F2E7A"/>
    <w:rsid w:val="00015840"/>
    <w:rsid w:val="00074F3F"/>
    <w:rsid w:val="001426E5"/>
    <w:rsid w:val="0018294C"/>
    <w:rsid w:val="00231109"/>
    <w:rsid w:val="00271C20"/>
    <w:rsid w:val="00360E24"/>
    <w:rsid w:val="00407B52"/>
    <w:rsid w:val="00430724"/>
    <w:rsid w:val="00454C7C"/>
    <w:rsid w:val="00475B27"/>
    <w:rsid w:val="004B2E06"/>
    <w:rsid w:val="005C0D6F"/>
    <w:rsid w:val="0076739C"/>
    <w:rsid w:val="0077683C"/>
    <w:rsid w:val="007F2E7A"/>
    <w:rsid w:val="00815451"/>
    <w:rsid w:val="00830DAA"/>
    <w:rsid w:val="00910A19"/>
    <w:rsid w:val="0091540A"/>
    <w:rsid w:val="00B24AE9"/>
    <w:rsid w:val="00BA0B11"/>
    <w:rsid w:val="00C02E94"/>
    <w:rsid w:val="00C80617"/>
    <w:rsid w:val="00D50E33"/>
    <w:rsid w:val="00E230D5"/>
    <w:rsid w:val="00EF5B14"/>
    <w:rsid w:val="00F212F5"/>
    <w:rsid w:val="010351AA"/>
    <w:rsid w:val="011A24F4"/>
    <w:rsid w:val="01AE0281"/>
    <w:rsid w:val="021A3610"/>
    <w:rsid w:val="025A09FE"/>
    <w:rsid w:val="02843A23"/>
    <w:rsid w:val="02935CFA"/>
    <w:rsid w:val="02C67BA4"/>
    <w:rsid w:val="03E94B2B"/>
    <w:rsid w:val="03EB39E8"/>
    <w:rsid w:val="0403601A"/>
    <w:rsid w:val="04243DB5"/>
    <w:rsid w:val="0474456B"/>
    <w:rsid w:val="048B7E66"/>
    <w:rsid w:val="04D8088D"/>
    <w:rsid w:val="053B7608"/>
    <w:rsid w:val="05716968"/>
    <w:rsid w:val="05733AF0"/>
    <w:rsid w:val="05EE50F4"/>
    <w:rsid w:val="06052C66"/>
    <w:rsid w:val="06175254"/>
    <w:rsid w:val="06261E40"/>
    <w:rsid w:val="06913258"/>
    <w:rsid w:val="06B02ECF"/>
    <w:rsid w:val="07AE4C01"/>
    <w:rsid w:val="07B17343"/>
    <w:rsid w:val="084F09BE"/>
    <w:rsid w:val="08E16062"/>
    <w:rsid w:val="095E1B17"/>
    <w:rsid w:val="099572CB"/>
    <w:rsid w:val="0A1A66D4"/>
    <w:rsid w:val="0A404DE6"/>
    <w:rsid w:val="0A426DB5"/>
    <w:rsid w:val="0A5A2FC2"/>
    <w:rsid w:val="0A690774"/>
    <w:rsid w:val="0A7B292C"/>
    <w:rsid w:val="0B6F4ED0"/>
    <w:rsid w:val="0B944AD1"/>
    <w:rsid w:val="0BF467E6"/>
    <w:rsid w:val="0BFE5C52"/>
    <w:rsid w:val="0C0304A1"/>
    <w:rsid w:val="0C3D1EB8"/>
    <w:rsid w:val="0C8C50F7"/>
    <w:rsid w:val="0C9870EE"/>
    <w:rsid w:val="0C9B2362"/>
    <w:rsid w:val="0CE00A95"/>
    <w:rsid w:val="0D517404"/>
    <w:rsid w:val="0DB75CCE"/>
    <w:rsid w:val="0E183559"/>
    <w:rsid w:val="0E1A4021"/>
    <w:rsid w:val="0E8E5690"/>
    <w:rsid w:val="0F2D3F1C"/>
    <w:rsid w:val="1068327B"/>
    <w:rsid w:val="110F67DD"/>
    <w:rsid w:val="115B5F20"/>
    <w:rsid w:val="121E62E8"/>
    <w:rsid w:val="12314337"/>
    <w:rsid w:val="126F02E7"/>
    <w:rsid w:val="135012F1"/>
    <w:rsid w:val="13B86DE2"/>
    <w:rsid w:val="13FF7A53"/>
    <w:rsid w:val="145928DC"/>
    <w:rsid w:val="14F055ED"/>
    <w:rsid w:val="15391E65"/>
    <w:rsid w:val="158B2D0B"/>
    <w:rsid w:val="16FB1B73"/>
    <w:rsid w:val="1703785A"/>
    <w:rsid w:val="171750B3"/>
    <w:rsid w:val="17797B1C"/>
    <w:rsid w:val="17AE3C6A"/>
    <w:rsid w:val="18041AC7"/>
    <w:rsid w:val="186A3F63"/>
    <w:rsid w:val="18822A00"/>
    <w:rsid w:val="188E5FEF"/>
    <w:rsid w:val="18C90755"/>
    <w:rsid w:val="190A1374"/>
    <w:rsid w:val="1A09275F"/>
    <w:rsid w:val="1A275886"/>
    <w:rsid w:val="1A340E83"/>
    <w:rsid w:val="1A396F2E"/>
    <w:rsid w:val="1A582C18"/>
    <w:rsid w:val="1A975C96"/>
    <w:rsid w:val="1AE02CEE"/>
    <w:rsid w:val="1B7D5858"/>
    <w:rsid w:val="1B937410"/>
    <w:rsid w:val="1B9F1756"/>
    <w:rsid w:val="1BB04D0E"/>
    <w:rsid w:val="1BC75BF5"/>
    <w:rsid w:val="1C217D49"/>
    <w:rsid w:val="1CCB706C"/>
    <w:rsid w:val="1CD40220"/>
    <w:rsid w:val="1D162B15"/>
    <w:rsid w:val="1D324144"/>
    <w:rsid w:val="1D6923E1"/>
    <w:rsid w:val="1DA24769"/>
    <w:rsid w:val="1DB95CBC"/>
    <w:rsid w:val="1DDD721A"/>
    <w:rsid w:val="1DF040E8"/>
    <w:rsid w:val="1E0D0FBE"/>
    <w:rsid w:val="1E5659BC"/>
    <w:rsid w:val="1E636E30"/>
    <w:rsid w:val="1E8738F5"/>
    <w:rsid w:val="1E8A1615"/>
    <w:rsid w:val="1EB92499"/>
    <w:rsid w:val="1F0D19A2"/>
    <w:rsid w:val="1F5F3A9B"/>
    <w:rsid w:val="1F975F53"/>
    <w:rsid w:val="1FB4005B"/>
    <w:rsid w:val="1FB5190D"/>
    <w:rsid w:val="20337188"/>
    <w:rsid w:val="21185B98"/>
    <w:rsid w:val="21414AFC"/>
    <w:rsid w:val="21441E8E"/>
    <w:rsid w:val="2149312A"/>
    <w:rsid w:val="21D97B35"/>
    <w:rsid w:val="21DA1AFF"/>
    <w:rsid w:val="22C76747"/>
    <w:rsid w:val="23384D2F"/>
    <w:rsid w:val="23A45F21"/>
    <w:rsid w:val="23BE6039"/>
    <w:rsid w:val="23F728DF"/>
    <w:rsid w:val="246F34B0"/>
    <w:rsid w:val="249064A5"/>
    <w:rsid w:val="24FF6E79"/>
    <w:rsid w:val="25067240"/>
    <w:rsid w:val="25D41190"/>
    <w:rsid w:val="261455E0"/>
    <w:rsid w:val="263F4568"/>
    <w:rsid w:val="26BD368D"/>
    <w:rsid w:val="26DD00C8"/>
    <w:rsid w:val="26E66724"/>
    <w:rsid w:val="2705317A"/>
    <w:rsid w:val="270601B1"/>
    <w:rsid w:val="27C701C8"/>
    <w:rsid w:val="28033B5E"/>
    <w:rsid w:val="288F33F2"/>
    <w:rsid w:val="28F43381"/>
    <w:rsid w:val="297D349C"/>
    <w:rsid w:val="299A6ECE"/>
    <w:rsid w:val="29EA2B46"/>
    <w:rsid w:val="29FD19D7"/>
    <w:rsid w:val="2A3609C0"/>
    <w:rsid w:val="2A8A4629"/>
    <w:rsid w:val="2ACD425B"/>
    <w:rsid w:val="2AD20343"/>
    <w:rsid w:val="2B143976"/>
    <w:rsid w:val="2B176106"/>
    <w:rsid w:val="2B2D2106"/>
    <w:rsid w:val="2B3B125E"/>
    <w:rsid w:val="2B6F2DD8"/>
    <w:rsid w:val="2BBF2934"/>
    <w:rsid w:val="2BFC1833"/>
    <w:rsid w:val="2C2916B9"/>
    <w:rsid w:val="2C98683F"/>
    <w:rsid w:val="2D452523"/>
    <w:rsid w:val="2DD45795"/>
    <w:rsid w:val="2E9848D4"/>
    <w:rsid w:val="2E9C1FAF"/>
    <w:rsid w:val="2EAE5181"/>
    <w:rsid w:val="2F385209"/>
    <w:rsid w:val="2F4D45EB"/>
    <w:rsid w:val="2F5073C2"/>
    <w:rsid w:val="2F882B9B"/>
    <w:rsid w:val="2F992AEE"/>
    <w:rsid w:val="304303B9"/>
    <w:rsid w:val="31633C5C"/>
    <w:rsid w:val="318D450C"/>
    <w:rsid w:val="319D5C34"/>
    <w:rsid w:val="33305A23"/>
    <w:rsid w:val="33F627C9"/>
    <w:rsid w:val="340D514F"/>
    <w:rsid w:val="34101A2D"/>
    <w:rsid w:val="343A29F4"/>
    <w:rsid w:val="353858C4"/>
    <w:rsid w:val="356371B0"/>
    <w:rsid w:val="35BF73B1"/>
    <w:rsid w:val="36406863"/>
    <w:rsid w:val="366A3830"/>
    <w:rsid w:val="366C0B20"/>
    <w:rsid w:val="36E4246C"/>
    <w:rsid w:val="36FC2AF0"/>
    <w:rsid w:val="37557806"/>
    <w:rsid w:val="37A555FB"/>
    <w:rsid w:val="37B70636"/>
    <w:rsid w:val="37EC20DC"/>
    <w:rsid w:val="38195D3F"/>
    <w:rsid w:val="382C3A33"/>
    <w:rsid w:val="38477C4D"/>
    <w:rsid w:val="3875122C"/>
    <w:rsid w:val="38767A34"/>
    <w:rsid w:val="38AA5930"/>
    <w:rsid w:val="38C56FC2"/>
    <w:rsid w:val="38F74E88"/>
    <w:rsid w:val="390609A9"/>
    <w:rsid w:val="397F4B29"/>
    <w:rsid w:val="39D748A3"/>
    <w:rsid w:val="3A371577"/>
    <w:rsid w:val="3ABD1D54"/>
    <w:rsid w:val="3AC32CD9"/>
    <w:rsid w:val="3AD66EB0"/>
    <w:rsid w:val="3AD849D6"/>
    <w:rsid w:val="3B016125"/>
    <w:rsid w:val="3B49463D"/>
    <w:rsid w:val="3B885BAE"/>
    <w:rsid w:val="3C2E0B59"/>
    <w:rsid w:val="3C4B567C"/>
    <w:rsid w:val="3D254E4B"/>
    <w:rsid w:val="3D6543DB"/>
    <w:rsid w:val="3E203195"/>
    <w:rsid w:val="3E2B68C8"/>
    <w:rsid w:val="3E3278F0"/>
    <w:rsid w:val="3ECD05CA"/>
    <w:rsid w:val="3EFE67B3"/>
    <w:rsid w:val="3F112AC1"/>
    <w:rsid w:val="3F1A42B2"/>
    <w:rsid w:val="3F463461"/>
    <w:rsid w:val="3F746C97"/>
    <w:rsid w:val="3F7F1158"/>
    <w:rsid w:val="400D6182"/>
    <w:rsid w:val="40354106"/>
    <w:rsid w:val="404623E2"/>
    <w:rsid w:val="41327FE0"/>
    <w:rsid w:val="41923405"/>
    <w:rsid w:val="421B33FA"/>
    <w:rsid w:val="42605833"/>
    <w:rsid w:val="42993D61"/>
    <w:rsid w:val="4334281C"/>
    <w:rsid w:val="436D4711"/>
    <w:rsid w:val="44780FD8"/>
    <w:rsid w:val="448C6831"/>
    <w:rsid w:val="44A0124A"/>
    <w:rsid w:val="44DB7FE4"/>
    <w:rsid w:val="451F1453"/>
    <w:rsid w:val="4629283D"/>
    <w:rsid w:val="46B51F2C"/>
    <w:rsid w:val="46D80D33"/>
    <w:rsid w:val="47190850"/>
    <w:rsid w:val="47A86829"/>
    <w:rsid w:val="47DC0FD2"/>
    <w:rsid w:val="48790E7B"/>
    <w:rsid w:val="490125BD"/>
    <w:rsid w:val="490129C9"/>
    <w:rsid w:val="497A61A7"/>
    <w:rsid w:val="4990637C"/>
    <w:rsid w:val="49A87C69"/>
    <w:rsid w:val="49EC7F9B"/>
    <w:rsid w:val="4AD30D16"/>
    <w:rsid w:val="4B0D713D"/>
    <w:rsid w:val="4B6978CC"/>
    <w:rsid w:val="4B772DE5"/>
    <w:rsid w:val="4BDC3BFA"/>
    <w:rsid w:val="4C583BC9"/>
    <w:rsid w:val="4C8A7685"/>
    <w:rsid w:val="4CD6453D"/>
    <w:rsid w:val="4D5E2FC0"/>
    <w:rsid w:val="4D8502C3"/>
    <w:rsid w:val="4DB21319"/>
    <w:rsid w:val="4DD454D1"/>
    <w:rsid w:val="4E8D0CE7"/>
    <w:rsid w:val="4F295AEE"/>
    <w:rsid w:val="5054260E"/>
    <w:rsid w:val="507000DD"/>
    <w:rsid w:val="50CE26AB"/>
    <w:rsid w:val="50E579F5"/>
    <w:rsid w:val="51352D55"/>
    <w:rsid w:val="517D141A"/>
    <w:rsid w:val="52A42F98"/>
    <w:rsid w:val="52B763F3"/>
    <w:rsid w:val="52D054FF"/>
    <w:rsid w:val="530341E0"/>
    <w:rsid w:val="53221A51"/>
    <w:rsid w:val="532F31A9"/>
    <w:rsid w:val="5388299C"/>
    <w:rsid w:val="53A25729"/>
    <w:rsid w:val="557D01FC"/>
    <w:rsid w:val="55C537BC"/>
    <w:rsid w:val="56C67F8B"/>
    <w:rsid w:val="580E7831"/>
    <w:rsid w:val="5847689F"/>
    <w:rsid w:val="589139F5"/>
    <w:rsid w:val="589645C5"/>
    <w:rsid w:val="589A3DC9"/>
    <w:rsid w:val="58AA007F"/>
    <w:rsid w:val="591C322B"/>
    <w:rsid w:val="59486D73"/>
    <w:rsid w:val="5975216A"/>
    <w:rsid w:val="59F859B5"/>
    <w:rsid w:val="5A2D6FE6"/>
    <w:rsid w:val="5AB45DE0"/>
    <w:rsid w:val="5B3839D8"/>
    <w:rsid w:val="5B410BA4"/>
    <w:rsid w:val="5B800982"/>
    <w:rsid w:val="5C0E2776"/>
    <w:rsid w:val="5C232885"/>
    <w:rsid w:val="5CC73CC7"/>
    <w:rsid w:val="5CF631A9"/>
    <w:rsid w:val="5E302094"/>
    <w:rsid w:val="5E5E4E81"/>
    <w:rsid w:val="5F797C86"/>
    <w:rsid w:val="5FAF4859"/>
    <w:rsid w:val="5FE55392"/>
    <w:rsid w:val="5FE76281"/>
    <w:rsid w:val="60064E01"/>
    <w:rsid w:val="606A26FC"/>
    <w:rsid w:val="606E1F57"/>
    <w:rsid w:val="60AB521E"/>
    <w:rsid w:val="60BD2FDC"/>
    <w:rsid w:val="61076D3A"/>
    <w:rsid w:val="611A3ADB"/>
    <w:rsid w:val="618E3791"/>
    <w:rsid w:val="61C97752"/>
    <w:rsid w:val="61FD5A71"/>
    <w:rsid w:val="62066C0B"/>
    <w:rsid w:val="620D46B6"/>
    <w:rsid w:val="621C40C6"/>
    <w:rsid w:val="62285994"/>
    <w:rsid w:val="62AC3ECF"/>
    <w:rsid w:val="630930CF"/>
    <w:rsid w:val="63303FC3"/>
    <w:rsid w:val="63DE0509"/>
    <w:rsid w:val="63DE187D"/>
    <w:rsid w:val="64CA4AE0"/>
    <w:rsid w:val="64F92BF4"/>
    <w:rsid w:val="650721A0"/>
    <w:rsid w:val="6535464F"/>
    <w:rsid w:val="65401246"/>
    <w:rsid w:val="65AB5063"/>
    <w:rsid w:val="65C01421"/>
    <w:rsid w:val="65C05604"/>
    <w:rsid w:val="65C4649D"/>
    <w:rsid w:val="65C63743"/>
    <w:rsid w:val="65EE0CA2"/>
    <w:rsid w:val="66EF6A80"/>
    <w:rsid w:val="66FD73EF"/>
    <w:rsid w:val="671B700D"/>
    <w:rsid w:val="67265F09"/>
    <w:rsid w:val="675D1087"/>
    <w:rsid w:val="677B47B7"/>
    <w:rsid w:val="678566C0"/>
    <w:rsid w:val="67E503D1"/>
    <w:rsid w:val="67F930A8"/>
    <w:rsid w:val="68B718A5"/>
    <w:rsid w:val="690A03D1"/>
    <w:rsid w:val="693115D2"/>
    <w:rsid w:val="693519D4"/>
    <w:rsid w:val="69F10D61"/>
    <w:rsid w:val="6A2904FB"/>
    <w:rsid w:val="6A704CD7"/>
    <w:rsid w:val="6A8737A4"/>
    <w:rsid w:val="6AA11CFA"/>
    <w:rsid w:val="6AC00E5F"/>
    <w:rsid w:val="6B570EC0"/>
    <w:rsid w:val="6BD91127"/>
    <w:rsid w:val="6BE203D1"/>
    <w:rsid w:val="6C1C0317"/>
    <w:rsid w:val="6C4E249B"/>
    <w:rsid w:val="6DA05762"/>
    <w:rsid w:val="6DDB2331"/>
    <w:rsid w:val="6E720236"/>
    <w:rsid w:val="6EA6501C"/>
    <w:rsid w:val="6EAA2381"/>
    <w:rsid w:val="6ED4144E"/>
    <w:rsid w:val="6F122880"/>
    <w:rsid w:val="6F15104E"/>
    <w:rsid w:val="6F953F20"/>
    <w:rsid w:val="70063C83"/>
    <w:rsid w:val="70390CA2"/>
    <w:rsid w:val="704D257C"/>
    <w:rsid w:val="70951D72"/>
    <w:rsid w:val="70A735E2"/>
    <w:rsid w:val="70F61E47"/>
    <w:rsid w:val="70FA04FB"/>
    <w:rsid w:val="710C2D52"/>
    <w:rsid w:val="716A47C1"/>
    <w:rsid w:val="71871F2A"/>
    <w:rsid w:val="721E4650"/>
    <w:rsid w:val="72817AD0"/>
    <w:rsid w:val="72C11C55"/>
    <w:rsid w:val="72FA74C9"/>
    <w:rsid w:val="730B4976"/>
    <w:rsid w:val="735068B3"/>
    <w:rsid w:val="74526B16"/>
    <w:rsid w:val="7458100B"/>
    <w:rsid w:val="745C7DF6"/>
    <w:rsid w:val="74A7099A"/>
    <w:rsid w:val="74DD7D39"/>
    <w:rsid w:val="74F50668"/>
    <w:rsid w:val="753B1657"/>
    <w:rsid w:val="75973D58"/>
    <w:rsid w:val="759B0ADB"/>
    <w:rsid w:val="75A25CCF"/>
    <w:rsid w:val="763B7EA7"/>
    <w:rsid w:val="76CD07C5"/>
    <w:rsid w:val="76F669BA"/>
    <w:rsid w:val="77B96D29"/>
    <w:rsid w:val="77CD37DE"/>
    <w:rsid w:val="77E66DAC"/>
    <w:rsid w:val="79A92832"/>
    <w:rsid w:val="79D42561"/>
    <w:rsid w:val="7A090428"/>
    <w:rsid w:val="7A8606B5"/>
    <w:rsid w:val="7AB8524D"/>
    <w:rsid w:val="7BF1074D"/>
    <w:rsid w:val="7C1F5E30"/>
    <w:rsid w:val="7C8D3A42"/>
    <w:rsid w:val="7CB43C54"/>
    <w:rsid w:val="7D2D0A25"/>
    <w:rsid w:val="7D2F59D0"/>
    <w:rsid w:val="7D6815C0"/>
    <w:rsid w:val="7D6D04F4"/>
    <w:rsid w:val="7E4E402F"/>
    <w:rsid w:val="7E6C6C39"/>
    <w:rsid w:val="7E8251C5"/>
    <w:rsid w:val="7F657AB0"/>
    <w:rsid w:val="7FA52F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99" w:semiHidden="0" w:name="toc 2"/>
    <w:lsdException w:uiPriority="0" w:name="toc 3"/>
    <w:lsdException w:qFormat="1" w:unhideWhenUsed="0" w:uiPriority="39" w:semiHidden="0" w:name="toc 4"/>
    <w:lsdException w:uiPriority="0" w:name="toc 5"/>
    <w:lsdException w:qFormat="1" w:unhideWhenUsed="0" w:uiPriority="99" w:semiHidden="0" w:name="toc 6"/>
    <w:lsdException w:uiPriority="0" w:name="toc 7"/>
    <w:lsdException w:uiPriority="0" w:name="toc 8"/>
    <w:lsdException w:uiPriority="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99"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9"/>
    <w:autoRedefine/>
    <w:qFormat/>
    <w:uiPriority w:val="99"/>
    <w:pPr>
      <w:spacing w:before="340" w:after="330" w:line="578" w:lineRule="auto"/>
      <w:outlineLvl w:val="0"/>
    </w:pPr>
    <w:rPr>
      <w:kern w:val="44"/>
      <w:sz w:val="44"/>
      <w:szCs w:val="44"/>
    </w:rPr>
  </w:style>
  <w:style w:type="paragraph" w:styleId="3">
    <w:name w:val="heading 2"/>
    <w:basedOn w:val="1"/>
    <w:next w:val="1"/>
    <w:link w:val="40"/>
    <w:autoRedefine/>
    <w:qFormat/>
    <w:uiPriority w:val="99"/>
    <w:pPr>
      <w:keepNext/>
      <w:keepLines/>
      <w:spacing w:before="260" w:after="260" w:line="416" w:lineRule="auto"/>
      <w:outlineLvl w:val="1"/>
    </w:pPr>
    <w:rPr>
      <w:rFonts w:ascii="Calibri Light" w:hAnsi="Calibri Light" w:cs="Calibri Light"/>
      <w:b/>
      <w:bCs/>
      <w:sz w:val="32"/>
      <w:szCs w:val="32"/>
    </w:rPr>
  </w:style>
  <w:style w:type="paragraph" w:styleId="4">
    <w:name w:val="heading 3"/>
    <w:basedOn w:val="1"/>
    <w:next w:val="1"/>
    <w:link w:val="41"/>
    <w:autoRedefine/>
    <w:qFormat/>
    <w:uiPriority w:val="9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lang w:val="zh-CN"/>
    </w:rPr>
  </w:style>
  <w:style w:type="character" w:default="1" w:styleId="31">
    <w:name w:val="Default Paragraph Font"/>
    <w:autoRedefine/>
    <w:unhideWhenUsed/>
    <w:qFormat/>
    <w:uiPriority w:val="1"/>
  </w:style>
  <w:style w:type="table" w:default="1" w:styleId="29">
    <w:name w:val="Normal Table"/>
    <w:autoRedefine/>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99"/>
    <w:pPr>
      <w:numPr>
        <w:ilvl w:val="0"/>
        <w:numId w:val="1"/>
      </w:numPr>
    </w:pPr>
  </w:style>
  <w:style w:type="paragraph" w:styleId="7">
    <w:name w:val="Normal Indent"/>
    <w:basedOn w:val="1"/>
    <w:next w:val="8"/>
    <w:autoRedefine/>
    <w:qFormat/>
    <w:uiPriority w:val="99"/>
    <w:pPr>
      <w:ind w:firstLine="420"/>
    </w:pPr>
  </w:style>
  <w:style w:type="paragraph" w:styleId="8">
    <w:name w:val="Body Text Indent"/>
    <w:basedOn w:val="1"/>
    <w:next w:val="7"/>
    <w:link w:val="45"/>
    <w:autoRedefine/>
    <w:qFormat/>
    <w:uiPriority w:val="99"/>
    <w:pPr>
      <w:spacing w:after="120"/>
      <w:ind w:left="420" w:leftChars="200"/>
    </w:pPr>
  </w:style>
  <w:style w:type="paragraph" w:styleId="9">
    <w:name w:val="Document Map"/>
    <w:basedOn w:val="1"/>
    <w:link w:val="42"/>
    <w:autoRedefine/>
    <w:qFormat/>
    <w:uiPriority w:val="0"/>
    <w:rPr>
      <w:rFonts w:ascii="宋体"/>
      <w:sz w:val="18"/>
      <w:szCs w:val="18"/>
    </w:rPr>
  </w:style>
  <w:style w:type="paragraph" w:styleId="10">
    <w:name w:val="annotation text"/>
    <w:basedOn w:val="1"/>
    <w:link w:val="43"/>
    <w:autoRedefine/>
    <w:qFormat/>
    <w:uiPriority w:val="99"/>
    <w:pPr>
      <w:jc w:val="left"/>
    </w:pPr>
  </w:style>
  <w:style w:type="paragraph" w:styleId="11">
    <w:name w:val="Body Text"/>
    <w:basedOn w:val="1"/>
    <w:next w:val="12"/>
    <w:link w:val="44"/>
    <w:autoRedefine/>
    <w:qFormat/>
    <w:uiPriority w:val="99"/>
    <w:pPr>
      <w:spacing w:line="360" w:lineRule="exact"/>
    </w:pPr>
    <w:rPr>
      <w:sz w:val="24"/>
      <w:szCs w:val="24"/>
    </w:rPr>
  </w:style>
  <w:style w:type="paragraph" w:styleId="12">
    <w:name w:val="toc 4"/>
    <w:basedOn w:val="1"/>
    <w:next w:val="1"/>
    <w:autoRedefine/>
    <w:qFormat/>
    <w:uiPriority w:val="39"/>
    <w:pPr>
      <w:widowControl/>
      <w:ind w:left="600"/>
      <w:jc w:val="left"/>
    </w:pPr>
    <w:rPr>
      <w:kern w:val="0"/>
      <w:sz w:val="18"/>
      <w:szCs w:val="20"/>
    </w:rPr>
  </w:style>
  <w:style w:type="paragraph" w:styleId="13">
    <w:name w:val="Block Text"/>
    <w:basedOn w:val="1"/>
    <w:autoRedefine/>
    <w:qFormat/>
    <w:uiPriority w:val="99"/>
    <w:pPr>
      <w:adjustRightInd w:val="0"/>
      <w:spacing w:line="300" w:lineRule="auto"/>
      <w:ind w:left="958" w:right="-120" w:rightChars="-120"/>
      <w:jc w:val="left"/>
    </w:pPr>
    <w:rPr>
      <w:rFonts w:ascii="宋体" w:hAnsi="宋体" w:cs="宋体"/>
      <w:sz w:val="28"/>
      <w:szCs w:val="28"/>
    </w:rPr>
  </w:style>
  <w:style w:type="paragraph" w:styleId="14">
    <w:name w:val="Plain Text"/>
    <w:basedOn w:val="1"/>
    <w:next w:val="15"/>
    <w:link w:val="46"/>
    <w:autoRedefine/>
    <w:qFormat/>
    <w:uiPriority w:val="99"/>
    <w:rPr>
      <w:rFonts w:ascii="宋体" w:hAnsi="Courier New" w:cs="宋体"/>
    </w:rPr>
  </w:style>
  <w:style w:type="paragraph" w:styleId="15">
    <w:name w:val="Date"/>
    <w:basedOn w:val="1"/>
    <w:next w:val="1"/>
    <w:link w:val="47"/>
    <w:autoRedefine/>
    <w:qFormat/>
    <w:uiPriority w:val="99"/>
    <w:pPr>
      <w:ind w:left="2500" w:leftChars="2500"/>
    </w:pPr>
    <w:rPr>
      <w:rFonts w:ascii="Calibri" w:hAnsi="Calibri" w:eastAsia="楷体_GB2312" w:cs="Calibri"/>
      <w:sz w:val="32"/>
      <w:szCs w:val="32"/>
    </w:rPr>
  </w:style>
  <w:style w:type="paragraph" w:styleId="16">
    <w:name w:val="Body Text Indent 2"/>
    <w:basedOn w:val="1"/>
    <w:qFormat/>
    <w:uiPriority w:val="0"/>
    <w:pPr>
      <w:spacing w:after="120" w:afterLines="0" w:line="480" w:lineRule="auto"/>
      <w:ind w:left="400" w:leftChars="200"/>
    </w:pPr>
    <w:rPr>
      <w:szCs w:val="28"/>
    </w:rPr>
  </w:style>
  <w:style w:type="paragraph" w:styleId="17">
    <w:name w:val="Balloon Text"/>
    <w:basedOn w:val="1"/>
    <w:link w:val="48"/>
    <w:autoRedefine/>
    <w:qFormat/>
    <w:uiPriority w:val="99"/>
    <w:rPr>
      <w:sz w:val="18"/>
      <w:szCs w:val="18"/>
    </w:rPr>
  </w:style>
  <w:style w:type="paragraph" w:styleId="18">
    <w:name w:val="footer"/>
    <w:basedOn w:val="1"/>
    <w:link w:val="49"/>
    <w:autoRedefine/>
    <w:qFormat/>
    <w:uiPriority w:val="0"/>
    <w:pPr>
      <w:tabs>
        <w:tab w:val="center" w:pos="4153"/>
        <w:tab w:val="right" w:pos="8306"/>
      </w:tabs>
      <w:snapToGrid w:val="0"/>
      <w:jc w:val="left"/>
    </w:pPr>
    <w:rPr>
      <w:sz w:val="18"/>
      <w:szCs w:val="18"/>
    </w:rPr>
  </w:style>
  <w:style w:type="paragraph" w:styleId="19">
    <w:name w:val="header"/>
    <w:basedOn w:val="1"/>
    <w:link w:val="5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0">
    <w:name w:val="footnote text"/>
    <w:basedOn w:val="1"/>
    <w:link w:val="51"/>
    <w:autoRedefine/>
    <w:qFormat/>
    <w:uiPriority w:val="99"/>
    <w:pPr>
      <w:snapToGrid w:val="0"/>
      <w:jc w:val="left"/>
    </w:pPr>
    <w:rPr>
      <w:sz w:val="18"/>
      <w:szCs w:val="18"/>
    </w:rPr>
  </w:style>
  <w:style w:type="paragraph" w:styleId="21">
    <w:name w:val="toc 6"/>
    <w:basedOn w:val="1"/>
    <w:next w:val="1"/>
    <w:autoRedefine/>
    <w:qFormat/>
    <w:uiPriority w:val="99"/>
    <w:pPr>
      <w:widowControl/>
      <w:ind w:left="1000"/>
      <w:jc w:val="left"/>
    </w:pPr>
    <w:rPr>
      <w:kern w:val="0"/>
      <w:sz w:val="18"/>
      <w:szCs w:val="18"/>
    </w:rPr>
  </w:style>
  <w:style w:type="paragraph" w:styleId="22">
    <w:name w:val="toc 2"/>
    <w:basedOn w:val="1"/>
    <w:next w:val="1"/>
    <w:autoRedefine/>
    <w:qFormat/>
    <w:uiPriority w:val="99"/>
    <w:pPr>
      <w:ind w:left="420" w:leftChars="200"/>
    </w:pPr>
  </w:style>
  <w:style w:type="paragraph" w:styleId="23">
    <w:name w:val="Body Text 2"/>
    <w:basedOn w:val="1"/>
    <w:autoRedefine/>
    <w:qFormat/>
    <w:uiPriority w:val="0"/>
    <w:pPr>
      <w:widowControl/>
      <w:snapToGrid w:val="0"/>
      <w:spacing w:before="50" w:afterLines="50" w:line="400" w:lineRule="atLeast"/>
      <w:jc w:val="left"/>
    </w:pPr>
    <w:rPr>
      <w:rFonts w:ascii="宋体" w:hAnsi="宋体"/>
      <w:color w:val="000000"/>
      <w:sz w:val="24"/>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52"/>
    <w:autoRedefine/>
    <w:qFormat/>
    <w:uiPriority w:val="99"/>
    <w:pPr>
      <w:widowControl/>
      <w:overflowPunct w:val="0"/>
      <w:autoSpaceDE w:val="0"/>
      <w:autoSpaceDN w:val="0"/>
      <w:adjustRightInd w:val="0"/>
      <w:jc w:val="center"/>
      <w:textAlignment w:val="baseline"/>
    </w:pPr>
    <w:rPr>
      <w:b/>
      <w:bCs/>
      <w:kern w:val="0"/>
      <w:sz w:val="24"/>
      <w:szCs w:val="24"/>
    </w:rPr>
  </w:style>
  <w:style w:type="paragraph" w:styleId="26">
    <w:name w:val="annotation subject"/>
    <w:basedOn w:val="10"/>
    <w:next w:val="10"/>
    <w:link w:val="53"/>
    <w:autoRedefine/>
    <w:qFormat/>
    <w:uiPriority w:val="99"/>
    <w:rPr>
      <w:b/>
      <w:bCs/>
    </w:rPr>
  </w:style>
  <w:style w:type="paragraph" w:styleId="27">
    <w:name w:val="Body Text First Indent"/>
    <w:basedOn w:val="11"/>
    <w:next w:val="21"/>
    <w:link w:val="54"/>
    <w:autoRedefine/>
    <w:qFormat/>
    <w:uiPriority w:val="99"/>
    <w:pPr>
      <w:ind w:firstLine="420"/>
    </w:pPr>
    <w:rPr>
      <w:sz w:val="21"/>
      <w:szCs w:val="21"/>
    </w:rPr>
  </w:style>
  <w:style w:type="paragraph" w:styleId="28">
    <w:name w:val="Body Text First Indent 2"/>
    <w:basedOn w:val="8"/>
    <w:link w:val="55"/>
    <w:autoRedefine/>
    <w:qFormat/>
    <w:uiPriority w:val="99"/>
    <w:pPr>
      <w:ind w:firstLine="420"/>
    </w:pPr>
  </w:style>
  <w:style w:type="table" w:styleId="30">
    <w:name w:val="Table Grid"/>
    <w:basedOn w:val="29"/>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99"/>
    <w:rPr>
      <w:rFonts w:ascii="Times New Roman" w:hAnsi="Times New Roman" w:eastAsia="宋体" w:cs="Times New Roman"/>
      <w:b/>
      <w:bCs/>
    </w:rPr>
  </w:style>
  <w:style w:type="character" w:styleId="33">
    <w:name w:val="Hyperlink"/>
    <w:autoRedefine/>
    <w:qFormat/>
    <w:uiPriority w:val="99"/>
    <w:rPr>
      <w:rFonts w:ascii="Times New Roman" w:hAnsi="Times New Roman" w:eastAsia="宋体" w:cs="Times New Roman"/>
      <w:color w:val="0000FF"/>
      <w:u w:val="single"/>
    </w:rPr>
  </w:style>
  <w:style w:type="character" w:styleId="34">
    <w:name w:val="annotation reference"/>
    <w:autoRedefine/>
    <w:qFormat/>
    <w:uiPriority w:val="99"/>
    <w:rPr>
      <w:rFonts w:ascii="Times New Roman" w:hAnsi="Times New Roman" w:eastAsia="宋体" w:cs="Times New Roman"/>
      <w:sz w:val="21"/>
      <w:szCs w:val="21"/>
    </w:rPr>
  </w:style>
  <w:style w:type="character" w:styleId="35">
    <w:name w:val="footnote reference"/>
    <w:autoRedefine/>
    <w:qFormat/>
    <w:uiPriority w:val="99"/>
    <w:rPr>
      <w:vertAlign w:val="superscript"/>
    </w:rPr>
  </w:style>
  <w:style w:type="character" w:customStyle="1" w:styleId="36">
    <w:name w:val="NormalCharacter"/>
    <w:link w:val="37"/>
    <w:autoRedefine/>
    <w:qFormat/>
    <w:uiPriority w:val="0"/>
    <w:rPr>
      <w:rFonts w:ascii="黑体" w:hAnsi="Calibri" w:eastAsia="黑体"/>
      <w:kern w:val="0"/>
      <w:sz w:val="24"/>
      <w:szCs w:val="20"/>
    </w:rPr>
  </w:style>
  <w:style w:type="paragraph" w:customStyle="1" w:styleId="37">
    <w:name w:val="UserStyle_23"/>
    <w:basedOn w:val="1"/>
    <w:link w:val="36"/>
    <w:autoRedefine/>
    <w:qFormat/>
    <w:uiPriority w:val="0"/>
    <w:pPr>
      <w:textAlignment w:val="baseline"/>
    </w:pPr>
    <w:rPr>
      <w:rFonts w:ascii="黑体" w:hAnsi="Calibri" w:eastAsia="黑体"/>
      <w:kern w:val="0"/>
      <w:sz w:val="24"/>
      <w:szCs w:val="20"/>
    </w:rPr>
  </w:style>
  <w:style w:type="paragraph" w:customStyle="1" w:styleId="38">
    <w:name w:val="xl53"/>
    <w:basedOn w:val="1"/>
    <w:next w:val="1"/>
    <w:autoRedefine/>
    <w:qFormat/>
    <w:uiPriority w:val="0"/>
    <w:pPr>
      <w:spacing w:before="280" w:after="280" w:line="100" w:lineRule="exact"/>
      <w:jc w:val="center"/>
    </w:pPr>
    <w:rPr>
      <w:b/>
      <w:sz w:val="20"/>
    </w:rPr>
  </w:style>
  <w:style w:type="character" w:customStyle="1" w:styleId="39">
    <w:name w:val="标题 1 字符"/>
    <w:link w:val="2"/>
    <w:autoRedefine/>
    <w:qFormat/>
    <w:uiPriority w:val="99"/>
    <w:rPr>
      <w:rFonts w:ascii="Times New Roman" w:hAnsi="Times New Roman" w:eastAsia="宋体" w:cs="Times New Roman"/>
      <w:b/>
      <w:bCs/>
      <w:kern w:val="44"/>
      <w:sz w:val="44"/>
      <w:szCs w:val="44"/>
    </w:rPr>
  </w:style>
  <w:style w:type="character" w:customStyle="1" w:styleId="40">
    <w:name w:val="标题 2 字符"/>
    <w:link w:val="3"/>
    <w:autoRedefine/>
    <w:qFormat/>
    <w:uiPriority w:val="99"/>
    <w:rPr>
      <w:rFonts w:ascii="Cambria" w:hAnsi="Cambria" w:eastAsia="宋体" w:cs="Cambria"/>
      <w:b/>
      <w:bCs/>
      <w:sz w:val="32"/>
      <w:szCs w:val="32"/>
    </w:rPr>
  </w:style>
  <w:style w:type="character" w:customStyle="1" w:styleId="41">
    <w:name w:val="标题 3 字符"/>
    <w:link w:val="4"/>
    <w:autoRedefine/>
    <w:qFormat/>
    <w:uiPriority w:val="99"/>
    <w:rPr>
      <w:rFonts w:ascii="Times New Roman" w:hAnsi="Times New Roman" w:eastAsia="宋体" w:cs="Times New Roman"/>
      <w:b/>
      <w:bCs/>
      <w:sz w:val="32"/>
      <w:szCs w:val="32"/>
    </w:rPr>
  </w:style>
  <w:style w:type="character" w:customStyle="1" w:styleId="42">
    <w:name w:val="文档结构图 字符"/>
    <w:basedOn w:val="31"/>
    <w:link w:val="9"/>
    <w:autoRedefine/>
    <w:qFormat/>
    <w:uiPriority w:val="0"/>
    <w:rPr>
      <w:rFonts w:ascii="宋体"/>
      <w:kern w:val="2"/>
      <w:sz w:val="18"/>
      <w:szCs w:val="18"/>
    </w:rPr>
  </w:style>
  <w:style w:type="character" w:customStyle="1" w:styleId="43">
    <w:name w:val="批注文字 字符"/>
    <w:link w:val="10"/>
    <w:autoRedefine/>
    <w:qFormat/>
    <w:uiPriority w:val="99"/>
    <w:rPr>
      <w:rFonts w:ascii="Times New Roman" w:hAnsi="Times New Roman" w:eastAsia="宋体" w:cs="Times New Roman"/>
      <w:kern w:val="2"/>
      <w:sz w:val="24"/>
      <w:szCs w:val="24"/>
    </w:rPr>
  </w:style>
  <w:style w:type="character" w:customStyle="1" w:styleId="44">
    <w:name w:val="正文文本 字符"/>
    <w:link w:val="11"/>
    <w:autoRedefine/>
    <w:qFormat/>
    <w:uiPriority w:val="99"/>
    <w:rPr>
      <w:rFonts w:ascii="Times New Roman" w:hAnsi="Times New Roman" w:eastAsia="宋体" w:cs="Times New Roman"/>
      <w:sz w:val="24"/>
      <w:szCs w:val="24"/>
    </w:rPr>
  </w:style>
  <w:style w:type="character" w:customStyle="1" w:styleId="45">
    <w:name w:val="正文文本缩进 字符"/>
    <w:link w:val="8"/>
    <w:autoRedefine/>
    <w:qFormat/>
    <w:uiPriority w:val="99"/>
    <w:rPr>
      <w:rFonts w:ascii="Times New Roman" w:hAnsi="Times New Roman" w:eastAsia="宋体" w:cs="Times New Roman"/>
      <w:kern w:val="2"/>
      <w:sz w:val="24"/>
      <w:szCs w:val="24"/>
    </w:rPr>
  </w:style>
  <w:style w:type="character" w:customStyle="1" w:styleId="46">
    <w:name w:val="纯文本 字符"/>
    <w:link w:val="14"/>
    <w:autoRedefine/>
    <w:qFormat/>
    <w:uiPriority w:val="99"/>
    <w:rPr>
      <w:rFonts w:ascii="宋体" w:hAnsi="Courier New" w:eastAsia="宋体" w:cs="宋体"/>
      <w:sz w:val="21"/>
      <w:szCs w:val="21"/>
    </w:rPr>
  </w:style>
  <w:style w:type="character" w:customStyle="1" w:styleId="47">
    <w:name w:val="日期 字符"/>
    <w:link w:val="15"/>
    <w:autoRedefine/>
    <w:qFormat/>
    <w:uiPriority w:val="99"/>
    <w:rPr>
      <w:rFonts w:ascii="Times New Roman" w:hAnsi="Times New Roman" w:eastAsia="宋体" w:cs="Times New Roman"/>
      <w:sz w:val="24"/>
      <w:szCs w:val="24"/>
    </w:rPr>
  </w:style>
  <w:style w:type="character" w:customStyle="1" w:styleId="48">
    <w:name w:val="批注框文本 字符"/>
    <w:link w:val="17"/>
    <w:autoRedefine/>
    <w:qFormat/>
    <w:uiPriority w:val="99"/>
    <w:rPr>
      <w:rFonts w:ascii="Times New Roman" w:hAnsi="Times New Roman" w:eastAsia="宋体" w:cs="Times New Roman"/>
      <w:kern w:val="2"/>
      <w:sz w:val="18"/>
      <w:szCs w:val="18"/>
    </w:rPr>
  </w:style>
  <w:style w:type="character" w:customStyle="1" w:styleId="49">
    <w:name w:val="页脚 字符"/>
    <w:link w:val="18"/>
    <w:autoRedefine/>
    <w:qFormat/>
    <w:uiPriority w:val="0"/>
    <w:rPr>
      <w:rFonts w:ascii="Times New Roman" w:hAnsi="Times New Roman" w:eastAsia="宋体" w:cs="Times New Roman"/>
      <w:sz w:val="18"/>
      <w:szCs w:val="18"/>
    </w:rPr>
  </w:style>
  <w:style w:type="character" w:customStyle="1" w:styleId="50">
    <w:name w:val="页眉 字符"/>
    <w:link w:val="19"/>
    <w:autoRedefine/>
    <w:qFormat/>
    <w:uiPriority w:val="0"/>
    <w:rPr>
      <w:rFonts w:ascii="Times New Roman" w:hAnsi="Times New Roman" w:eastAsia="宋体" w:cs="Times New Roman"/>
      <w:sz w:val="18"/>
      <w:szCs w:val="18"/>
    </w:rPr>
  </w:style>
  <w:style w:type="character" w:customStyle="1" w:styleId="51">
    <w:name w:val="脚注文本 字符"/>
    <w:link w:val="20"/>
    <w:autoRedefine/>
    <w:qFormat/>
    <w:uiPriority w:val="99"/>
    <w:rPr>
      <w:sz w:val="18"/>
      <w:szCs w:val="18"/>
    </w:rPr>
  </w:style>
  <w:style w:type="character" w:customStyle="1" w:styleId="52">
    <w:name w:val="标题 字符"/>
    <w:link w:val="25"/>
    <w:autoRedefine/>
    <w:qFormat/>
    <w:uiPriority w:val="99"/>
    <w:rPr>
      <w:rFonts w:ascii="Cambria" w:hAnsi="Cambria" w:cs="Cambria"/>
      <w:b/>
      <w:bCs/>
      <w:sz w:val="32"/>
      <w:szCs w:val="32"/>
    </w:rPr>
  </w:style>
  <w:style w:type="character" w:customStyle="1" w:styleId="53">
    <w:name w:val="批注主题 字符"/>
    <w:link w:val="26"/>
    <w:autoRedefine/>
    <w:qFormat/>
    <w:uiPriority w:val="99"/>
    <w:rPr>
      <w:rFonts w:ascii="Times New Roman" w:hAnsi="Times New Roman" w:eastAsia="宋体" w:cs="Times New Roman"/>
      <w:b/>
      <w:bCs/>
      <w:kern w:val="2"/>
      <w:sz w:val="24"/>
      <w:szCs w:val="24"/>
    </w:rPr>
  </w:style>
  <w:style w:type="character" w:customStyle="1" w:styleId="54">
    <w:name w:val="正文首行缩进 字符"/>
    <w:link w:val="27"/>
    <w:autoRedefine/>
    <w:qFormat/>
    <w:uiPriority w:val="99"/>
    <w:rPr>
      <w:rFonts w:ascii="Times New Roman" w:hAnsi="Times New Roman" w:eastAsia="宋体" w:cs="Times New Roman"/>
      <w:sz w:val="21"/>
      <w:szCs w:val="21"/>
    </w:rPr>
  </w:style>
  <w:style w:type="character" w:customStyle="1" w:styleId="55">
    <w:name w:val="正文首行缩进 2 字符"/>
    <w:link w:val="28"/>
    <w:autoRedefine/>
    <w:qFormat/>
    <w:uiPriority w:val="99"/>
    <w:rPr>
      <w:rFonts w:ascii="Times New Roman" w:hAnsi="Times New Roman" w:eastAsia="宋体" w:cs="Times New Roman"/>
      <w:kern w:val="2"/>
      <w:sz w:val="21"/>
      <w:szCs w:val="21"/>
    </w:rPr>
  </w:style>
  <w:style w:type="paragraph" w:customStyle="1" w:styleId="56">
    <w:name w:val="Default"/>
    <w:next w:val="5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8">
    <w:name w:val="无间隔1"/>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59">
    <w:name w:val="表格文字"/>
    <w:basedOn w:val="1"/>
    <w:next w:val="11"/>
    <w:autoRedefine/>
    <w:qFormat/>
    <w:uiPriority w:val="99"/>
    <w:pPr>
      <w:adjustRightInd w:val="0"/>
      <w:spacing w:line="420" w:lineRule="atLeast"/>
      <w:jc w:val="left"/>
      <w:textAlignment w:val="baseline"/>
    </w:pPr>
    <w:rPr>
      <w:kern w:val="0"/>
    </w:rPr>
  </w:style>
  <w:style w:type="paragraph" w:customStyle="1" w:styleId="60">
    <w:name w:val="BodyText1I2"/>
    <w:basedOn w:val="61"/>
    <w:next w:val="1"/>
    <w:autoRedefine/>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61">
    <w:name w:val="BodyTextIndent"/>
    <w:basedOn w:val="1"/>
    <w:next w:val="1"/>
    <w:autoRedefine/>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62">
    <w:name w:val="正文（首行缩进2字符）"/>
    <w:basedOn w:val="1"/>
    <w:autoRedefine/>
    <w:qFormat/>
    <w:uiPriority w:val="99"/>
    <w:pPr>
      <w:spacing w:line="360" w:lineRule="auto"/>
      <w:ind w:firstLine="420" w:firstLineChars="200"/>
    </w:pPr>
  </w:style>
  <w:style w:type="paragraph" w:customStyle="1" w:styleId="63">
    <w:name w:val="章正文"/>
    <w:basedOn w:val="1"/>
    <w:autoRedefine/>
    <w:qFormat/>
    <w:uiPriority w:val="99"/>
    <w:pPr>
      <w:spacing w:beforeLines="50" w:after="120" w:line="300" w:lineRule="auto"/>
      <w:ind w:firstLine="480"/>
    </w:pPr>
    <w:rPr>
      <w:rFonts w:ascii="Helvetica" w:hAnsi="Helvetica" w:cs="Helvetica"/>
      <w:kern w:val="0"/>
      <w:sz w:val="24"/>
      <w:szCs w:val="24"/>
    </w:rPr>
  </w:style>
  <w:style w:type="character" w:customStyle="1" w:styleId="64">
    <w:name w:val="font01"/>
    <w:basedOn w:val="31"/>
    <w:autoRedefine/>
    <w:qFormat/>
    <w:uiPriority w:val="99"/>
    <w:rPr>
      <w:rFonts w:ascii="宋体" w:hAnsi="宋体" w:eastAsia="宋体" w:cs="宋体"/>
      <w:color w:val="000000"/>
      <w:sz w:val="24"/>
      <w:szCs w:val="24"/>
      <w:u w:val="none"/>
    </w:rPr>
  </w:style>
  <w:style w:type="character" w:customStyle="1" w:styleId="65">
    <w:name w:val="font11"/>
    <w:autoRedefine/>
    <w:qFormat/>
    <w:uiPriority w:val="99"/>
    <w:rPr>
      <w:rFonts w:ascii="Times New Roman" w:hAnsi="Times New Roman" w:eastAsia="宋体" w:cs="Times New Roman"/>
      <w:color w:val="000000"/>
      <w:sz w:val="24"/>
      <w:szCs w:val="24"/>
      <w:u w:val="none"/>
    </w:rPr>
  </w:style>
  <w:style w:type="character" w:customStyle="1" w:styleId="66">
    <w:name w:val="font31"/>
    <w:autoRedefine/>
    <w:qFormat/>
    <w:uiPriority w:val="99"/>
    <w:rPr>
      <w:rFonts w:ascii="宋体" w:hAnsi="宋体" w:eastAsia="宋体" w:cs="宋体"/>
      <w:color w:val="000000"/>
      <w:sz w:val="24"/>
      <w:szCs w:val="24"/>
      <w:u w:val="none"/>
    </w:rPr>
  </w:style>
  <w:style w:type="paragraph" w:customStyle="1" w:styleId="67">
    <w:name w:val="纯文本_3"/>
    <w:basedOn w:val="68"/>
    <w:autoRedefine/>
    <w:qFormat/>
    <w:uiPriority w:val="99"/>
    <w:pPr>
      <w:widowControl/>
      <w:jc w:val="left"/>
    </w:pPr>
    <w:rPr>
      <w:rFonts w:ascii="宋体" w:hAnsi="Courier New" w:cs="宋体"/>
    </w:rPr>
  </w:style>
  <w:style w:type="paragraph" w:customStyle="1" w:styleId="68">
    <w:name w:val="正文_1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纯文本_0_1"/>
    <w:basedOn w:val="1"/>
    <w:autoRedefine/>
    <w:qFormat/>
    <w:uiPriority w:val="99"/>
    <w:pPr>
      <w:widowControl/>
      <w:jc w:val="left"/>
    </w:pPr>
    <w:rPr>
      <w:rFonts w:ascii="宋体" w:hAnsi="Courier New" w:cs="宋体"/>
    </w:rPr>
  </w:style>
  <w:style w:type="paragraph" w:customStyle="1" w:styleId="71">
    <w:name w:val="zw"/>
    <w:basedOn w:val="1"/>
    <w:autoRedefine/>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72">
    <w:name w:val="Normal_15"/>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73">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5">
    <w:name w:val="页眉与页脚"/>
    <w:autoRedefine/>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76">
    <w:name w:val="无间隔11"/>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77">
    <w:name w:val="正文_5"/>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8">
    <w:name w:val="正文_3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正文_14"/>
    <w:autoRedefine/>
    <w:qFormat/>
    <w:uiPriority w:val="99"/>
    <w:rPr>
      <w:rFonts w:ascii="Times New Roman" w:hAnsi="Times New Roman" w:eastAsia="宋体" w:cs="Times New Roman"/>
      <w:sz w:val="21"/>
      <w:szCs w:val="21"/>
      <w:lang w:val="en-US" w:eastAsia="zh-CN" w:bidi="ar-SA"/>
    </w:rPr>
  </w:style>
  <w:style w:type="paragraph" w:customStyle="1" w:styleId="80">
    <w:name w:val="正文_6"/>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1">
    <w:name w:val="正文_2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2">
    <w:name w:val="列出段落1"/>
    <w:basedOn w:val="1"/>
    <w:autoRedefine/>
    <w:qFormat/>
    <w:uiPriority w:val="99"/>
    <w:pPr>
      <w:ind w:firstLine="420" w:firstLineChars="200"/>
    </w:pPr>
    <w:rPr>
      <w:rFonts w:ascii="Calibri" w:hAnsi="Calibri" w:cs="Calibri"/>
      <w:kern w:val="0"/>
    </w:rPr>
  </w:style>
  <w:style w:type="paragraph" w:customStyle="1" w:styleId="83">
    <w:name w:val="正文2"/>
    <w:basedOn w:val="1"/>
    <w:autoRedefine/>
    <w:qFormat/>
    <w:uiPriority w:val="99"/>
    <w:pPr>
      <w:spacing w:before="156" w:line="360" w:lineRule="auto"/>
      <w:ind w:firstLine="510" w:firstLineChars="200"/>
    </w:pPr>
    <w:rPr>
      <w:sz w:val="24"/>
      <w:szCs w:val="24"/>
    </w:rPr>
  </w:style>
  <w:style w:type="paragraph" w:customStyle="1" w:styleId="84">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85">
    <w:name w:val="列出段落2"/>
    <w:basedOn w:val="1"/>
    <w:autoRedefine/>
    <w:qFormat/>
    <w:uiPriority w:val="99"/>
    <w:pPr>
      <w:ind w:firstLine="420" w:firstLineChars="200"/>
    </w:pPr>
    <w:rPr>
      <w:rFonts w:ascii="Calibri" w:hAnsi="Calibri" w:cs="Calibri"/>
    </w:rPr>
  </w:style>
  <w:style w:type="paragraph" w:customStyle="1" w:styleId="86">
    <w:name w:val="正文段"/>
    <w:basedOn w:val="1"/>
    <w:autoRedefine/>
    <w:qFormat/>
    <w:uiPriority w:val="99"/>
    <w:pPr>
      <w:widowControl/>
      <w:snapToGrid w:val="0"/>
      <w:spacing w:afterLines="50"/>
      <w:ind w:firstLine="200" w:firstLineChars="200"/>
    </w:pPr>
    <w:rPr>
      <w:kern w:val="0"/>
      <w:sz w:val="24"/>
      <w:szCs w:val="24"/>
    </w:rPr>
  </w:style>
  <w:style w:type="paragraph" w:customStyle="1" w:styleId="87">
    <w:name w:val="p0"/>
    <w:basedOn w:val="1"/>
    <w:autoRedefine/>
    <w:qFormat/>
    <w:uiPriority w:val="99"/>
    <w:pPr>
      <w:widowControl/>
    </w:pPr>
    <w:rPr>
      <w:kern w:val="0"/>
    </w:rPr>
  </w:style>
  <w:style w:type="paragraph" w:customStyle="1" w:styleId="88">
    <w:name w:val="列表段落1"/>
    <w:basedOn w:val="1"/>
    <w:autoRedefine/>
    <w:qFormat/>
    <w:uiPriority w:val="99"/>
    <w:pPr>
      <w:ind w:firstLine="420" w:firstLineChars="200"/>
    </w:pPr>
    <w:rPr>
      <w:rFonts w:ascii="Calibri" w:hAnsi="Calibri" w:cs="Calibri"/>
    </w:rPr>
  </w:style>
  <w:style w:type="paragraph" w:customStyle="1" w:styleId="89">
    <w:name w:val="Plain Text1"/>
    <w:basedOn w:val="1"/>
    <w:autoRedefine/>
    <w:qFormat/>
    <w:uiPriority w:val="99"/>
    <w:rPr>
      <w:rFonts w:ascii="宋体" w:hAnsi="Courier New" w:cs="宋体"/>
    </w:rPr>
  </w:style>
  <w:style w:type="paragraph" w:customStyle="1" w:styleId="90">
    <w:name w:val="列出段落3"/>
    <w:next w:val="91"/>
    <w:autoRedefine/>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91">
    <w:name w:val="段"/>
    <w:autoRedefine/>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92">
    <w:name w:val="xiao b"/>
    <w:autoRedefine/>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93">
    <w:name w:val="font121"/>
    <w:autoRedefine/>
    <w:qFormat/>
    <w:uiPriority w:val="99"/>
    <w:rPr>
      <w:rFonts w:ascii="宋体" w:eastAsia="宋体" w:cs="宋体"/>
      <w:color w:val="000000"/>
      <w:sz w:val="22"/>
      <w:szCs w:val="22"/>
      <w:u w:val="none"/>
    </w:rPr>
  </w:style>
  <w:style w:type="paragraph" w:styleId="94">
    <w:name w:val="List Paragraph"/>
    <w:basedOn w:val="1"/>
    <w:autoRedefine/>
    <w:qFormat/>
    <w:uiPriority w:val="34"/>
    <w:pPr>
      <w:ind w:firstLine="420" w:firstLineChars="200"/>
    </w:pPr>
    <w:rPr>
      <w:rFonts w:ascii="Calibri" w:hAnsi="Calibri"/>
      <w:szCs w:val="22"/>
    </w:rPr>
  </w:style>
  <w:style w:type="character" w:customStyle="1" w:styleId="95">
    <w:name w:val="font51"/>
    <w:basedOn w:val="31"/>
    <w:autoRedefine/>
    <w:qFormat/>
    <w:uiPriority w:val="0"/>
    <w:rPr>
      <w:rFonts w:hint="eastAsia" w:ascii="宋体" w:hAnsi="宋体" w:eastAsia="宋体" w:cs="宋体"/>
      <w:color w:val="000000"/>
      <w:sz w:val="21"/>
      <w:szCs w:val="21"/>
      <w:u w:val="none"/>
    </w:rPr>
  </w:style>
  <w:style w:type="character" w:customStyle="1" w:styleId="96">
    <w:name w:val="font81"/>
    <w:basedOn w:val="31"/>
    <w:autoRedefine/>
    <w:qFormat/>
    <w:uiPriority w:val="0"/>
    <w:rPr>
      <w:rFonts w:hint="eastAsia" w:ascii="宋体" w:hAnsi="宋体" w:eastAsia="宋体" w:cs="宋体"/>
      <w:b/>
      <w:bCs/>
      <w:color w:val="000000"/>
      <w:sz w:val="21"/>
      <w:szCs w:val="21"/>
      <w:u w:val="none"/>
    </w:rPr>
  </w:style>
  <w:style w:type="character" w:customStyle="1" w:styleId="97">
    <w:name w:val="font91"/>
    <w:basedOn w:val="31"/>
    <w:autoRedefine/>
    <w:qFormat/>
    <w:uiPriority w:val="0"/>
    <w:rPr>
      <w:rFonts w:hint="eastAsia" w:ascii="宋体" w:hAnsi="宋体" w:eastAsia="宋体" w:cs="宋体"/>
      <w:color w:val="000000"/>
      <w:sz w:val="21"/>
      <w:szCs w:val="21"/>
      <w:u w:val="none"/>
    </w:rPr>
  </w:style>
  <w:style w:type="character" w:customStyle="1" w:styleId="98">
    <w:name w:val="font41"/>
    <w:basedOn w:val="31"/>
    <w:autoRedefine/>
    <w:qFormat/>
    <w:uiPriority w:val="0"/>
    <w:rPr>
      <w:rFonts w:hint="eastAsia" w:ascii="宋体" w:hAnsi="宋体" w:eastAsia="宋体" w:cs="宋体"/>
      <w:color w:val="FF0000"/>
      <w:sz w:val="21"/>
      <w:szCs w:val="21"/>
      <w:u w:val="none"/>
    </w:rPr>
  </w:style>
  <w:style w:type="character" w:customStyle="1" w:styleId="99">
    <w:name w:val="font71"/>
    <w:basedOn w:val="31"/>
    <w:autoRedefine/>
    <w:qFormat/>
    <w:uiPriority w:val="0"/>
    <w:rPr>
      <w:rFonts w:hint="eastAsia" w:ascii="宋体" w:hAnsi="宋体" w:eastAsia="宋体" w:cs="宋体"/>
      <w:color w:val="000000"/>
      <w:sz w:val="24"/>
      <w:szCs w:val="24"/>
      <w:u w:val="none"/>
    </w:rPr>
  </w:style>
  <w:style w:type="paragraph" w:customStyle="1" w:styleId="100">
    <w:name w:val="_Style 6"/>
    <w:basedOn w:val="1"/>
    <w:autoRedefine/>
    <w:qFormat/>
    <w:uiPriority w:val="0"/>
    <w:rPr>
      <w:sz w:val="24"/>
    </w:rPr>
  </w:style>
  <w:style w:type="character" w:customStyle="1" w:styleId="101">
    <w:name w:val="font21"/>
    <w:basedOn w:val="31"/>
    <w:autoRedefine/>
    <w:qFormat/>
    <w:uiPriority w:val="0"/>
    <w:rPr>
      <w:rFonts w:hint="default" w:ascii="Times New Roman" w:hAnsi="Times New Roman" w:cs="Times New Roman"/>
      <w:color w:val="000000"/>
      <w:sz w:val="21"/>
      <w:szCs w:val="21"/>
      <w:u w:val="none"/>
    </w:rPr>
  </w:style>
  <w:style w:type="paragraph" w:customStyle="1" w:styleId="102">
    <w:name w:val="Table Text"/>
    <w:basedOn w:val="1"/>
    <w:autoRedefine/>
    <w:semiHidden/>
    <w:qFormat/>
    <w:uiPriority w:val="0"/>
    <w:rPr>
      <w:rFonts w:ascii="微软雅黑" w:hAnsi="微软雅黑" w:eastAsia="微软雅黑" w:cs="微软雅黑"/>
      <w:sz w:val="24"/>
      <w:szCs w:val="24"/>
      <w:lang w:val="en-US" w:eastAsia="en-US" w:bidi="ar-SA"/>
    </w:rPr>
  </w:style>
  <w:style w:type="table" w:customStyle="1" w:styleId="103">
    <w:name w:val="Table Normal"/>
    <w:autoRedefine/>
    <w:unhideWhenUsed/>
    <w:qFormat/>
    <w:uiPriority w:val="0"/>
    <w:tblPr>
      <w:tblCellMar>
        <w:top w:w="0" w:type="dxa"/>
        <w:left w:w="0" w:type="dxa"/>
        <w:bottom w:w="0" w:type="dxa"/>
        <w:right w:w="0" w:type="dxa"/>
      </w:tblCellMar>
    </w:tblPr>
  </w:style>
  <w:style w:type="paragraph" w:customStyle="1" w:styleId="104">
    <w:name w:val="Blockquote"/>
    <w:basedOn w:val="1"/>
    <w:autoRedefine/>
    <w:qFormat/>
    <w:uiPriority w:val="99"/>
    <w:pPr>
      <w:widowControl/>
      <w:autoSpaceDE w:val="0"/>
      <w:autoSpaceDN w:val="0"/>
      <w:adjustRightInd w:val="0"/>
      <w:spacing w:before="100" w:after="100"/>
      <w:ind w:left="360" w:right="360"/>
      <w:jc w:val="left"/>
    </w:pPr>
    <w:rPr>
      <w:kern w:val="0"/>
      <w:sz w:val="24"/>
      <w:szCs w:val="28"/>
    </w:rPr>
  </w:style>
  <w:style w:type="paragraph" w:customStyle="1" w:styleId="105">
    <w:name w:val="彩色列表 - 强调文字颜色 11"/>
    <w:basedOn w:val="1"/>
    <w:autoRedefine/>
    <w:qFormat/>
    <w:uiPriority w:val="0"/>
    <w:pPr>
      <w:ind w:firstLine="420" w:firstLineChars="200"/>
    </w:pPr>
    <w:rPr>
      <w:szCs w:val="20"/>
    </w:rPr>
  </w:style>
  <w:style w:type="paragraph" w:customStyle="1" w:styleId="106">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69</Pages>
  <Words>2804</Words>
  <Characters>4039</Characters>
  <Lines>1765</Lines>
  <Paragraphs>497</Paragraphs>
  <TotalTime>2</TotalTime>
  <ScaleCrop>false</ScaleCrop>
  <LinksUpToDate>false</LinksUpToDate>
  <CharactersWithSpaces>4094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2022-11-06T08:34:00Z</dcterms:created>
  <dc:creator>S-mile</dc:creator>
  <cp:lastModifiedBy>jin</cp:lastModifiedBy>
  <cp:lastPrinted>2025-05-13T02:37:00Z</cp:lastPrinted>
  <dcterms:modified xsi:type="dcterms:W3CDTF">2025-05-27T06:04:20Z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E48A58A3E37C49B98C1628C8D317175F_13</vt:lpwstr>
  </property>
  <property fmtid="{D5CDD505-2E9C-101B-9397-08002B2CF9AE}" pid="4" name="KSOTemplateDocerSaveRecord">
    <vt:lpwstr>eyJoZGlkIjoiMjllMmM5ZmViZjJiNTAxNWQ4OGJlNWI5MmE4Y2RjY2MiLCJ1c2VySWQiOiIyNjcxNzIwNjEifQ==</vt:lpwstr>
  </property>
</Properties>
</file>