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FEE0E">
      <w:pPr>
        <w:spacing w:line="360" w:lineRule="auto"/>
        <w:jc w:val="center"/>
        <w:rPr>
          <w:rFonts w:ascii="宋体" w:hAnsi="宋体" w:cs="宋体"/>
          <w:b/>
          <w:color w:val="auto"/>
          <w:sz w:val="24"/>
          <w:highlight w:val="none"/>
        </w:rPr>
      </w:pPr>
    </w:p>
    <w:p w14:paraId="3F58C00B">
      <w:pPr>
        <w:spacing w:line="360" w:lineRule="auto"/>
        <w:jc w:val="center"/>
        <w:rPr>
          <w:rFonts w:ascii="宋体" w:hAnsi="宋体" w:cs="宋体"/>
          <w:b/>
          <w:color w:val="auto"/>
          <w:sz w:val="24"/>
          <w:highlight w:val="none"/>
        </w:rPr>
      </w:pPr>
    </w:p>
    <w:p w14:paraId="412CD43E">
      <w:pPr>
        <w:pStyle w:val="24"/>
        <w:rPr>
          <w:color w:val="auto"/>
          <w:highlight w:val="none"/>
        </w:rPr>
      </w:pPr>
    </w:p>
    <w:p w14:paraId="3A1D86C6">
      <w:pPr>
        <w:adjustRightInd/>
        <w:spacing w:line="360" w:lineRule="auto"/>
        <w:jc w:val="center"/>
        <w:rPr>
          <w:rFonts w:hint="eastAsia" w:ascii="宋体" w:hAnsi="宋体" w:cs="宋体"/>
          <w:color w:val="auto"/>
          <w:sz w:val="52"/>
          <w:szCs w:val="52"/>
          <w:highlight w:val="none"/>
        </w:rPr>
      </w:pPr>
      <w:r>
        <w:rPr>
          <w:rFonts w:hint="eastAsia" w:ascii="宋体" w:hAnsi="宋体" w:cs="宋体"/>
          <w:b/>
          <w:bCs/>
          <w:color w:val="auto"/>
          <w:sz w:val="48"/>
          <w:szCs w:val="48"/>
          <w:highlight w:val="none"/>
          <w:lang w:eastAsia="zh-CN"/>
        </w:rPr>
        <w:t>杭州“人才码”AI服务升级项目</w:t>
      </w:r>
    </w:p>
    <w:p w14:paraId="7094D068">
      <w:pPr>
        <w:adjustRightInd/>
        <w:spacing w:line="360" w:lineRule="auto"/>
        <w:jc w:val="center"/>
        <w:rPr>
          <w:rFonts w:hint="eastAsia" w:ascii="宋体" w:hAnsi="宋体" w:cs="宋体"/>
          <w:color w:val="auto"/>
          <w:sz w:val="48"/>
          <w:szCs w:val="48"/>
          <w:highlight w:val="none"/>
        </w:rPr>
      </w:pPr>
    </w:p>
    <w:p w14:paraId="1E544A94">
      <w:pPr>
        <w:adjustRightInd/>
        <w:spacing w:line="360" w:lineRule="auto"/>
        <w:jc w:val="center"/>
        <w:rPr>
          <w:rFonts w:ascii="宋体" w:hAnsi="宋体" w:cs="宋体"/>
          <w:color w:val="auto"/>
          <w:sz w:val="48"/>
          <w:szCs w:val="48"/>
          <w:highlight w:val="none"/>
        </w:rPr>
      </w:pPr>
      <w:r>
        <w:rPr>
          <w:rFonts w:hint="eastAsia" w:ascii="宋体" w:hAnsi="宋体" w:cs="宋体"/>
          <w:b/>
          <w:bCs/>
          <w:color w:val="auto"/>
          <w:sz w:val="96"/>
          <w:szCs w:val="96"/>
          <w:highlight w:val="none"/>
        </w:rPr>
        <w:t>招标文件</w:t>
      </w:r>
      <w:r>
        <w:rPr>
          <w:rFonts w:hint="eastAsia" w:ascii="宋体" w:hAnsi="宋体" w:cs="宋体"/>
          <w:color w:val="auto"/>
          <w:sz w:val="48"/>
          <w:szCs w:val="48"/>
          <w:highlight w:val="none"/>
        </w:rPr>
        <w:t xml:space="preserve"> </w:t>
      </w:r>
    </w:p>
    <w:p w14:paraId="65C18CF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EBBB7FA">
      <w:pPr>
        <w:snapToGrid w:val="0"/>
        <w:spacing w:line="360" w:lineRule="auto"/>
        <w:jc w:val="center"/>
        <w:rPr>
          <w:rFonts w:hint="eastAsia" w:ascii="宋体" w:hAnsi="宋体" w:cs="宋体"/>
          <w:color w:val="auto"/>
          <w:sz w:val="30"/>
          <w:szCs w:val="30"/>
          <w:highlight w:val="none"/>
          <w:lang w:val="en-US" w:eastAsia="zh-CN"/>
        </w:rPr>
      </w:pPr>
    </w:p>
    <w:p w14:paraId="28A89718">
      <w:pPr>
        <w:snapToGrid w:val="0"/>
        <w:spacing w:line="360" w:lineRule="auto"/>
        <w:jc w:val="center"/>
        <w:rPr>
          <w:rFonts w:hint="eastAsia" w:ascii="宋体" w:hAnsi="宋体" w:cs="宋体"/>
          <w:color w:val="auto"/>
          <w:sz w:val="30"/>
          <w:szCs w:val="30"/>
          <w:highlight w:val="none"/>
          <w:lang w:val="en-US" w:eastAsia="zh-CN"/>
        </w:rPr>
      </w:pPr>
    </w:p>
    <w:p w14:paraId="2B60389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：ZJZBC-25-GK-9040</w:t>
      </w:r>
    </w:p>
    <w:p w14:paraId="44E3370A">
      <w:pPr>
        <w:adjustRightInd/>
        <w:spacing w:line="360" w:lineRule="auto"/>
        <w:rPr>
          <w:rFonts w:ascii="宋体" w:hAnsi="宋体" w:cs="宋体"/>
          <w:color w:val="auto"/>
          <w:sz w:val="28"/>
          <w:szCs w:val="20"/>
          <w:highlight w:val="none"/>
        </w:rPr>
      </w:pPr>
    </w:p>
    <w:p w14:paraId="1EE6007A">
      <w:pPr>
        <w:spacing w:line="360" w:lineRule="auto"/>
        <w:jc w:val="center"/>
        <w:rPr>
          <w:rFonts w:hint="eastAsia" w:ascii="宋体" w:hAnsi="宋体" w:cs="宋体"/>
          <w:b/>
          <w:color w:val="auto"/>
          <w:sz w:val="44"/>
          <w:szCs w:val="44"/>
          <w:highlight w:val="none"/>
        </w:rPr>
      </w:pPr>
    </w:p>
    <w:p w14:paraId="2C42681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D6A101E">
      <w:pPr>
        <w:spacing w:line="360" w:lineRule="auto"/>
        <w:jc w:val="center"/>
        <w:rPr>
          <w:rFonts w:ascii="宋体" w:hAnsi="宋体" w:cs="宋体"/>
          <w:color w:val="auto"/>
          <w:sz w:val="24"/>
          <w:highlight w:val="none"/>
        </w:rPr>
      </w:pPr>
    </w:p>
    <w:p w14:paraId="216B2DE0">
      <w:pPr>
        <w:spacing w:line="360" w:lineRule="auto"/>
        <w:rPr>
          <w:rFonts w:ascii="宋体" w:hAnsi="宋体" w:cs="宋体"/>
          <w:color w:val="auto"/>
          <w:sz w:val="32"/>
          <w:szCs w:val="32"/>
          <w:highlight w:val="none"/>
        </w:rPr>
      </w:pPr>
    </w:p>
    <w:p w14:paraId="5671FB5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中共杭州市委组织部</w:t>
      </w:r>
    </w:p>
    <w:p w14:paraId="0CAD818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浙江省建设工程设备招标有限公司</w:t>
      </w:r>
    </w:p>
    <w:p w14:paraId="4404B2D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397F8A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81CCC86">
      <w:pPr>
        <w:pStyle w:val="639"/>
        <w:rPr>
          <w:color w:val="auto"/>
          <w:highlight w:val="none"/>
        </w:rPr>
      </w:pPr>
    </w:p>
    <w:p w14:paraId="65F0183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6B8F517">
      <w:pPr>
        <w:spacing w:line="360" w:lineRule="auto"/>
        <w:rPr>
          <w:rFonts w:ascii="宋体" w:hAnsi="宋体" w:cs="宋体"/>
          <w:color w:val="auto"/>
          <w:sz w:val="32"/>
          <w:szCs w:val="32"/>
          <w:highlight w:val="none"/>
        </w:rPr>
      </w:pPr>
    </w:p>
    <w:p w14:paraId="71C043FB">
      <w:pPr>
        <w:spacing w:line="360" w:lineRule="auto"/>
        <w:rPr>
          <w:rFonts w:ascii="宋体" w:hAnsi="宋体" w:cs="宋体"/>
          <w:color w:val="auto"/>
          <w:sz w:val="32"/>
          <w:szCs w:val="32"/>
          <w:highlight w:val="none"/>
        </w:rPr>
      </w:pPr>
    </w:p>
    <w:p w14:paraId="544EB5A5">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E3FC1C2">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69E7A02">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A2EE509">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500D956">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7FA8D62">
      <w:pPr>
        <w:keepNext w:val="0"/>
        <w:keepLines w:val="0"/>
        <w:pageBreakBefore w:val="0"/>
        <w:widowControl w:val="0"/>
        <w:kinsoku/>
        <w:wordWrap/>
        <w:overflowPunct/>
        <w:topLinePunct w:val="0"/>
        <w:autoSpaceDE/>
        <w:autoSpaceDN/>
        <w:bidi w:val="0"/>
        <w:adjustRightInd w:val="0"/>
        <w:snapToGrid/>
        <w:spacing w:line="480" w:lineRule="auto"/>
        <w:ind w:firstLine="2560" w:firstLineChars="800"/>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53D91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D19CC04">
      <w:pPr>
        <w:spacing w:line="360" w:lineRule="auto"/>
        <w:ind w:firstLine="549" w:firstLineChars="229"/>
        <w:rPr>
          <w:rFonts w:ascii="宋体" w:hAnsi="宋体" w:cs="宋体"/>
          <w:color w:val="auto"/>
          <w:sz w:val="24"/>
          <w:highlight w:val="none"/>
        </w:rPr>
      </w:pPr>
    </w:p>
    <w:p w14:paraId="4EC04436">
      <w:pPr>
        <w:spacing w:line="360" w:lineRule="auto"/>
        <w:ind w:firstLine="549" w:firstLineChars="229"/>
        <w:rPr>
          <w:rFonts w:ascii="宋体" w:hAnsi="宋体" w:cs="宋体"/>
          <w:color w:val="auto"/>
          <w:sz w:val="24"/>
          <w:highlight w:val="none"/>
        </w:rPr>
      </w:pPr>
    </w:p>
    <w:p w14:paraId="716EC65D">
      <w:pPr>
        <w:spacing w:line="360" w:lineRule="auto"/>
        <w:ind w:firstLine="549" w:firstLineChars="229"/>
        <w:rPr>
          <w:rFonts w:ascii="宋体" w:hAnsi="宋体" w:cs="宋体"/>
          <w:color w:val="auto"/>
          <w:sz w:val="24"/>
          <w:highlight w:val="none"/>
        </w:rPr>
      </w:pPr>
    </w:p>
    <w:p w14:paraId="697D187D">
      <w:pPr>
        <w:spacing w:line="360" w:lineRule="auto"/>
        <w:ind w:firstLine="549" w:firstLineChars="229"/>
        <w:rPr>
          <w:rFonts w:ascii="宋体" w:hAnsi="宋体" w:cs="宋体"/>
          <w:color w:val="auto"/>
          <w:sz w:val="24"/>
          <w:highlight w:val="none"/>
        </w:rPr>
      </w:pPr>
    </w:p>
    <w:p w14:paraId="35726588">
      <w:pPr>
        <w:spacing w:line="360" w:lineRule="auto"/>
        <w:ind w:firstLine="549" w:firstLineChars="229"/>
        <w:rPr>
          <w:rFonts w:ascii="宋体" w:hAnsi="宋体" w:cs="宋体"/>
          <w:color w:val="auto"/>
          <w:sz w:val="24"/>
          <w:highlight w:val="none"/>
        </w:rPr>
      </w:pPr>
    </w:p>
    <w:p w14:paraId="01714935">
      <w:pPr>
        <w:spacing w:line="360" w:lineRule="auto"/>
        <w:ind w:firstLine="549" w:firstLineChars="229"/>
        <w:rPr>
          <w:rFonts w:ascii="宋体" w:hAnsi="宋体" w:cs="宋体"/>
          <w:color w:val="auto"/>
          <w:sz w:val="24"/>
          <w:highlight w:val="none"/>
        </w:rPr>
      </w:pPr>
    </w:p>
    <w:p w14:paraId="2438D825">
      <w:pPr>
        <w:spacing w:line="360" w:lineRule="auto"/>
        <w:ind w:firstLine="549" w:firstLineChars="229"/>
        <w:rPr>
          <w:rFonts w:ascii="宋体" w:hAnsi="宋体" w:cs="宋体"/>
          <w:color w:val="auto"/>
          <w:sz w:val="24"/>
          <w:highlight w:val="none"/>
        </w:rPr>
      </w:pPr>
    </w:p>
    <w:p w14:paraId="25A58056">
      <w:pPr>
        <w:spacing w:line="360" w:lineRule="auto"/>
        <w:ind w:firstLine="549" w:firstLineChars="229"/>
        <w:rPr>
          <w:rFonts w:ascii="宋体" w:hAnsi="宋体" w:cs="宋体"/>
          <w:color w:val="auto"/>
          <w:sz w:val="24"/>
          <w:highlight w:val="none"/>
        </w:rPr>
      </w:pPr>
    </w:p>
    <w:p w14:paraId="487FCD98">
      <w:pPr>
        <w:spacing w:line="360" w:lineRule="auto"/>
        <w:ind w:firstLine="549" w:firstLineChars="229"/>
        <w:rPr>
          <w:rFonts w:ascii="宋体" w:hAnsi="宋体" w:cs="宋体"/>
          <w:color w:val="auto"/>
          <w:sz w:val="24"/>
          <w:highlight w:val="none"/>
        </w:rPr>
      </w:pPr>
    </w:p>
    <w:p w14:paraId="44A6F6BE">
      <w:pPr>
        <w:spacing w:line="360" w:lineRule="auto"/>
        <w:ind w:firstLine="549" w:firstLineChars="229"/>
        <w:rPr>
          <w:rFonts w:ascii="宋体" w:hAnsi="宋体" w:cs="宋体"/>
          <w:color w:val="auto"/>
          <w:sz w:val="24"/>
          <w:highlight w:val="none"/>
        </w:rPr>
      </w:pPr>
    </w:p>
    <w:p w14:paraId="26AD25BB">
      <w:pPr>
        <w:spacing w:line="360" w:lineRule="auto"/>
        <w:ind w:firstLine="549" w:firstLineChars="229"/>
        <w:rPr>
          <w:rFonts w:ascii="宋体" w:hAnsi="宋体" w:cs="宋体"/>
          <w:color w:val="auto"/>
          <w:sz w:val="24"/>
          <w:highlight w:val="none"/>
        </w:rPr>
      </w:pPr>
    </w:p>
    <w:p w14:paraId="0265F13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F4971D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7CCC8D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杭州“人才码”AI服务升级项目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eastAsia="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Fonts w:hint="eastAsia" w:ascii="宋体" w:hAnsi="宋体" w:cs="宋体"/>
          <w:color w:val="auto"/>
          <w:sz w:val="24"/>
          <w:highlight w:val="none"/>
          <w:u w:val="single"/>
          <w:lang w:val="en-US" w:eastAsia="zh-CN"/>
        </w:rPr>
        <w:t>08月07日</w:t>
      </w:r>
      <w:r>
        <w:rPr>
          <w:rStyle w:val="76"/>
          <w:rFonts w:hint="eastAsia" w:ascii="宋体" w:hAnsi="宋体" w:eastAsia="宋体" w:cs="宋体"/>
          <w:snapToGrid/>
          <w:color w:val="auto"/>
          <w:kern w:val="2"/>
          <w:sz w:val="24"/>
          <w:szCs w:val="24"/>
          <w:highlight w:val="none"/>
          <w:lang w:val="en-US" w:eastAsia="zh-CN"/>
        </w:rPr>
        <w:t>09:30</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06E851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9F7CD2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ZJZBC-25-GK-9040</w:t>
      </w:r>
    </w:p>
    <w:p w14:paraId="39D3570B">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 w:val="0"/>
          <w:bCs/>
          <w:color w:val="auto"/>
          <w:sz w:val="24"/>
          <w:highlight w:val="none"/>
        </w:rPr>
        <w:t>杭州“人才码”AI服务升级</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647E4FE1">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16445</w:t>
      </w:r>
      <w:r>
        <w:rPr>
          <w:rFonts w:hint="eastAsia" w:ascii="宋体" w:hAnsi="宋体" w:cs="宋体"/>
          <w:color w:val="auto"/>
          <w:sz w:val="24"/>
          <w:highlight w:val="none"/>
          <w:lang w:eastAsia="zh-CN"/>
        </w:rPr>
        <w:t>00</w:t>
      </w:r>
    </w:p>
    <w:p w14:paraId="5B18E727">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16445</w:t>
      </w:r>
      <w:r>
        <w:rPr>
          <w:rFonts w:hint="eastAsia" w:ascii="宋体" w:hAnsi="宋体" w:cs="宋体"/>
          <w:color w:val="auto"/>
          <w:sz w:val="24"/>
          <w:highlight w:val="none"/>
          <w:lang w:eastAsia="zh-CN"/>
        </w:rPr>
        <w:t>00</w:t>
      </w:r>
    </w:p>
    <w:p w14:paraId="21C37ED2">
      <w:pPr>
        <w:pStyle w:val="6"/>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4F0681ED">
      <w:pPr>
        <w:spacing w:line="360" w:lineRule="auto"/>
        <w:ind w:firstLine="480"/>
        <w:rPr>
          <w:rFonts w:hint="eastAsia" w:ascii="宋体" w:hAnsi="宋体" w:eastAsia="宋体" w:cs="宋体"/>
          <w:color w:val="auto"/>
          <w:sz w:val="24"/>
          <w:highlight w:val="none"/>
          <w:lang w:val="en-US" w:eastAsia="zh-CN"/>
        </w:rPr>
      </w:pPr>
    </w:p>
    <w:p w14:paraId="198A27D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标项：1</w:t>
      </w:r>
    </w:p>
    <w:p w14:paraId="3E95A00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标项名称：</w:t>
      </w:r>
      <w:r>
        <w:rPr>
          <w:rFonts w:hint="eastAsia" w:ascii="宋体" w:hAnsi="宋体" w:eastAsia="宋体" w:cs="宋体"/>
          <w:b w:val="0"/>
          <w:bCs/>
          <w:color w:val="auto"/>
          <w:sz w:val="24"/>
          <w:highlight w:val="none"/>
        </w:rPr>
        <w:t>杭州“人才码”AI服务升级</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lang w:val="en-US" w:eastAsia="zh-CN"/>
        </w:rPr>
        <w:t>    </w:t>
      </w:r>
    </w:p>
    <w:p w14:paraId="47990F7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数量：不限    </w:t>
      </w:r>
    </w:p>
    <w:p w14:paraId="4BFE118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预算金额（元）：</w:t>
      </w:r>
      <w:r>
        <w:rPr>
          <w:rFonts w:hint="eastAsia" w:ascii="宋体" w:hAnsi="宋体" w:cs="宋体"/>
          <w:color w:val="auto"/>
          <w:sz w:val="24"/>
          <w:highlight w:val="none"/>
          <w:lang w:val="en-US" w:eastAsia="zh-CN"/>
        </w:rPr>
        <w:t>1644500</w:t>
      </w:r>
    </w:p>
    <w:p w14:paraId="4F158657">
      <w:pPr>
        <w:spacing w:line="360" w:lineRule="auto"/>
        <w:ind w:firstLine="48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简要规格描述或项目基本概况介绍、用途：</w:t>
      </w:r>
      <w:r>
        <w:rPr>
          <w:rFonts w:hint="eastAsia" w:ascii="宋体" w:hAnsi="宋体" w:cs="宋体"/>
          <w:color w:val="auto"/>
          <w:sz w:val="24"/>
          <w:highlight w:val="none"/>
          <w:lang w:val="en-US" w:eastAsia="zh-CN"/>
        </w:rPr>
        <w:t>杭州市委人才办对人才服务系统重塑，全面升级上线“杭帮彩”人才服务机制，推出线上线下相结合的“一码六服务”（人才码、热线服务、云上服务、智能服务、窗口服务、结对服务和技术服务）。该机制启动以来，12345和96225人才热线共计解答30多万人次，智小惠机器人在其中帮助解答了20多万次。随着人才政策的增多和完善，急需一个更为智慧的智能客服协助人工解答问题。本项目以AI大模型应用、杭州人才码系统原有内容升级改造为主。</w:t>
      </w:r>
    </w:p>
    <w:p w14:paraId="67100ED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具体以招标文件第三部分采购需求为准，供应商可点击本公告下方“浏览采购文件”查看采购需求。    </w:t>
      </w:r>
    </w:p>
    <w:p w14:paraId="4FEBCA0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    </w:t>
      </w:r>
    </w:p>
    <w:p w14:paraId="537E49FA">
      <w:pPr>
        <w:pStyle w:val="137"/>
        <w:ind w:firstLine="482"/>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合同履约期限：合同签订之日起2025年12月</w:t>
      </w:r>
      <w:r>
        <w:rPr>
          <w:rFonts w:hint="eastAsia" w:ascii="宋体" w:hAnsi="宋体" w:cs="宋体"/>
          <w:b/>
          <w:color w:val="auto"/>
          <w:highlight w:val="none"/>
          <w:lang w:val="en-US" w:eastAsia="zh-CN"/>
        </w:rPr>
        <w:t>中旬</w:t>
      </w:r>
      <w:r>
        <w:rPr>
          <w:rFonts w:hint="eastAsia" w:ascii="宋体" w:hAnsi="宋体" w:eastAsia="宋体" w:cs="宋体"/>
          <w:b/>
          <w:color w:val="auto"/>
          <w:highlight w:val="none"/>
        </w:rPr>
        <w:t>前完成开发、部署、试运行、交付验收</w:t>
      </w:r>
      <w:r>
        <w:rPr>
          <w:rFonts w:hint="eastAsia" w:ascii="宋体" w:hAnsi="宋体" w:eastAsia="宋体" w:cs="宋体"/>
          <w:bCs/>
          <w:color w:val="auto"/>
          <w:sz w:val="24"/>
          <w:highlight w:val="none"/>
          <w:lang w:val="en-US" w:eastAsia="zh-CN"/>
        </w:rPr>
        <w:t>。</w:t>
      </w:r>
    </w:p>
    <w:p w14:paraId="2C934D72">
      <w:pPr>
        <w:pStyle w:val="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r>
        <w:rPr>
          <w:rFonts w:hint="eastAsia" w:ascii="宋体" w:hAnsi="宋体" w:eastAsia="宋体" w:cs="宋体"/>
          <w:snapToGrid w:val="0"/>
          <w:color w:val="auto"/>
          <w:kern w:val="0"/>
          <w:sz w:val="24"/>
          <w:szCs w:val="20"/>
          <w:highlight w:val="none"/>
          <w:lang w:val="en-US" w:eastAsia="zh-CN" w:bidi="ar-SA"/>
        </w:rPr>
        <w:sym w:font="Wingdings 2" w:char="0052"/>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2F8BBE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955BA4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858F673">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2CFB531F">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05E051F8">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无</w:t>
      </w:r>
      <w:r>
        <w:rPr>
          <w:rFonts w:hint="eastAsia" w:ascii="宋体" w:hAnsi="宋体" w:eastAsia="宋体" w:cs="宋体"/>
          <w:b w:val="0"/>
          <w:bCs w:val="0"/>
          <w:snapToGrid w:val="0"/>
          <w:color w:val="auto"/>
          <w:kern w:val="28"/>
          <w:sz w:val="24"/>
          <w:szCs w:val="20"/>
          <w:highlight w:val="none"/>
        </w:rPr>
        <w:t>（注：不得限制大中型企业与小微企业组成联合体参与投标）；</w:t>
      </w:r>
    </w:p>
    <w:p w14:paraId="2BB3352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szCs w:val="24"/>
          <w:highlight w:val="none"/>
          <w:lang w:val="en-US" w:eastAsia="zh-CN" w:bidi="ar-SA"/>
        </w:rPr>
        <w:sym w:font="Wingdings 2" w:char="0052"/>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14:paraId="394BB472">
      <w:pPr>
        <w:spacing w:line="360" w:lineRule="auto"/>
        <w:ind w:firstLine="901" w:firstLineChars="374"/>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sym w:font="Wingdings 2" w:char="0052"/>
      </w:r>
      <w:r>
        <w:rPr>
          <w:rFonts w:hint="eastAsia" w:ascii="宋体" w:hAnsi="宋体" w:eastAsia="宋体" w:cs="宋体"/>
          <w:b/>
          <w:bCs/>
          <w:color w:val="auto"/>
          <w:sz w:val="24"/>
          <w:highlight w:val="none"/>
        </w:rPr>
        <w:t>服务全部由符合政策要求的中小企业承接，提供中小企业声明函；</w:t>
      </w:r>
    </w:p>
    <w:p w14:paraId="4144C049">
      <w:pPr>
        <w:spacing w:line="360" w:lineRule="auto"/>
        <w:ind w:firstLine="897" w:firstLineChars="374"/>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服务全部由符合政策要求的小微企业承接，提供中小企业声明函；</w:t>
      </w:r>
    </w:p>
    <w:p w14:paraId="26D71E46">
      <w:pPr>
        <w:rPr>
          <w:rFonts w:hint="eastAsia" w:ascii="宋体" w:hAnsi="宋体" w:eastAsia="宋体" w:cs="宋体"/>
          <w:color w:val="auto"/>
          <w:highlight w:val="none"/>
        </w:rPr>
      </w:pPr>
    </w:p>
    <w:p w14:paraId="48DCDE2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1792DA26">
      <w:p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4"/>
          <w:highlight w:val="none"/>
          <w:lang w:val="en-US" w:eastAsia="zh-CN" w:bidi="ar-SA"/>
        </w:rPr>
        <w:sym w:font="Wingdings 2" w:char="0052"/>
      </w:r>
      <w:r>
        <w:rPr>
          <w:rFonts w:hint="eastAsia" w:ascii="宋体" w:hAnsi="宋体" w:eastAsia="宋体" w:cs="宋体"/>
          <w:b/>
          <w:bCs/>
          <w:color w:val="auto"/>
          <w:kern w:val="0"/>
          <w:sz w:val="24"/>
          <w:highlight w:val="none"/>
          <w:lang w:val="en-US" w:eastAsia="zh-CN"/>
        </w:rPr>
        <w:t>无。</w:t>
      </w:r>
    </w:p>
    <w:p w14:paraId="448D3921">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highlight w:val="none"/>
        </w:rPr>
        <w:t>有特定资格要求：</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，该特定条件的法律法规依据：</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w:t>
      </w:r>
    </w:p>
    <w:p w14:paraId="5F49DB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616DC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656321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08月07日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F88628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5FC343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53865A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99FA4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8D2AE0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08月07日09:30</w:t>
      </w:r>
      <w:r>
        <w:rPr>
          <w:rFonts w:hint="eastAsia" w:ascii="宋体" w:hAnsi="宋体" w:eastAsia="宋体" w:cs="宋体"/>
          <w:color w:val="auto"/>
          <w:sz w:val="24"/>
          <w:highlight w:val="none"/>
        </w:rPr>
        <w:t>（北京时间）</w:t>
      </w:r>
    </w:p>
    <w:p w14:paraId="1AFD36C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94A5ADF">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08月07日09:30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7F7A1EA2">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线下：</w:t>
      </w:r>
      <w:r>
        <w:rPr>
          <w:rFonts w:hint="eastAsia" w:ascii="宋体" w:hAnsi="宋体" w:eastAsia="宋体" w:cs="宋体"/>
          <w:color w:val="auto"/>
          <w:sz w:val="24"/>
          <w:highlight w:val="none"/>
        </w:rPr>
        <w:t>杭州市环站东路97号云峰大厦1号楼13楼</w:t>
      </w:r>
      <w:r>
        <w:rPr>
          <w:rFonts w:hint="eastAsia" w:ascii="宋体" w:hAnsi="宋体" w:eastAsia="宋体" w:cs="宋体"/>
          <w:color w:val="auto"/>
          <w:sz w:val="24"/>
          <w:highlight w:val="none"/>
          <w:lang w:val="en-US" w:eastAsia="zh-CN"/>
        </w:rPr>
        <w:t>开标室</w:t>
      </w:r>
      <w:r>
        <w:rPr>
          <w:rFonts w:hint="eastAsia" w:ascii="宋体" w:hAnsi="宋体" w:eastAsia="宋体" w:cs="宋体"/>
          <w:color w:val="auto"/>
          <w:sz w:val="24"/>
          <w:highlight w:val="none"/>
          <w:lang w:eastAsia="zh-CN"/>
        </w:rPr>
        <w:t>）</w:t>
      </w:r>
    </w:p>
    <w:p w14:paraId="12A9D07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2FBB5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5DDC5E1">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六、</w:t>
      </w:r>
      <w:r>
        <w:rPr>
          <w:rFonts w:hint="eastAsia" w:ascii="宋体" w:hAnsi="宋体" w:eastAsia="宋体" w:cs="宋体"/>
          <w:b/>
          <w:color w:val="auto"/>
          <w:sz w:val="24"/>
          <w:highlight w:val="none"/>
          <w:lang w:val="en-US" w:eastAsia="zh-CN"/>
        </w:rPr>
        <w:t>采购意向公示</w:t>
      </w:r>
    </w:p>
    <w:p w14:paraId="51A0C84E">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https://zfcg.czt.zj.gov.cn/site/detail?categoryCode=ZcyAnnouncement&amp;parentId=600007&amp;articleId=McusDFUGGVrOxEzJKkyrDw==</w:t>
      </w:r>
    </w:p>
    <w:p w14:paraId="3120E32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rPr>
        <w:t>其他补充事宜</w:t>
      </w:r>
    </w:p>
    <w:p w14:paraId="0A37C0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4E0DD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color w:val="auto"/>
          <w:sz w:val="24"/>
          <w:highlight w:val="none"/>
          <w:lang w:eastAsia="zh-CN"/>
        </w:rPr>
        <w:t>浙江政务服务网</w:t>
      </w:r>
      <w:r>
        <w:rPr>
          <w:rFonts w:hint="eastAsia" w:ascii="宋体" w:hAnsi="宋体" w:eastAsia="宋体" w:cs="宋体"/>
          <w:color w:val="auto"/>
          <w:sz w:val="24"/>
          <w:highlight w:val="none"/>
        </w:rPr>
        <w:t>-政府采购投诉处理-在线办理。</w:t>
      </w:r>
    </w:p>
    <w:p w14:paraId="2A6294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F85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BF633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rPr>
        <w:t>、对本次采购提出询问、质疑、投诉，请按以下方式联系</w:t>
      </w:r>
    </w:p>
    <w:p w14:paraId="4F5908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4724BD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 xml:space="preserve"> 中共杭州市委组织部</w:t>
      </w:r>
      <w:r>
        <w:rPr>
          <w:rFonts w:hint="eastAsia" w:ascii="宋体" w:hAnsi="宋体" w:eastAsia="宋体" w:cs="宋体"/>
          <w:color w:val="auto"/>
          <w:sz w:val="24"/>
          <w:highlight w:val="none"/>
        </w:rPr>
        <w:t xml:space="preserve"> </w:t>
      </w:r>
    </w:p>
    <w:p w14:paraId="477D264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杭州市解放东路18号市民中心</w:t>
      </w:r>
      <w:r>
        <w:rPr>
          <w:rFonts w:hint="eastAsia" w:ascii="宋体" w:hAnsi="宋体" w:cs="宋体"/>
          <w:color w:val="auto"/>
          <w:sz w:val="24"/>
          <w:highlight w:val="none"/>
          <w:lang w:val="en-US" w:eastAsia="zh-CN"/>
        </w:rPr>
        <w:t>F</w:t>
      </w:r>
      <w:r>
        <w:rPr>
          <w:rFonts w:hint="eastAsia" w:ascii="宋体" w:hAnsi="宋体" w:cs="宋体"/>
          <w:color w:val="auto"/>
          <w:sz w:val="24"/>
          <w:highlight w:val="none"/>
          <w:lang w:eastAsia="zh-CN"/>
        </w:rPr>
        <w:t>座</w:t>
      </w:r>
    </w:p>
    <w:p w14:paraId="637479F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3E87DB2">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项目联系人（询问）：杨佳乐</w:t>
      </w:r>
    </w:p>
    <w:p w14:paraId="609EB123">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color w:val="auto"/>
          <w:kern w:val="0"/>
          <w:sz w:val="24"/>
          <w:highlight w:val="none"/>
        </w:rPr>
        <w:t>0571-85252677</w:t>
      </w:r>
    </w:p>
    <w:p w14:paraId="4F391A0E">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质疑联系人：孙金一</w:t>
      </w:r>
    </w:p>
    <w:p w14:paraId="420FC93A">
      <w:pPr>
        <w:spacing w:line="360" w:lineRule="auto"/>
        <w:ind w:firstLine="480"/>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rPr>
        <w:t>质疑联系方式：0571-85251535</w:t>
      </w:r>
    </w:p>
    <w:p w14:paraId="7C6CEF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E495286">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称：浙江省建设工程设备招标有限公司</w:t>
      </w:r>
    </w:p>
    <w:p w14:paraId="49B28E9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址：杭州市环站东路97号云峰大厦1号楼13楼</w:t>
      </w:r>
    </w:p>
    <w:p w14:paraId="5D542681">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真：0571-87631300</w:t>
      </w:r>
    </w:p>
    <w:p w14:paraId="6A4DC609">
      <w:pPr>
        <w:spacing w:line="360" w:lineRule="auto"/>
        <w:ind w:left="0" w:leftChars="0"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王红红</w:t>
      </w:r>
      <w:r>
        <w:rPr>
          <w:rFonts w:hint="eastAsia" w:ascii="宋体" w:hAnsi="宋体" w:cs="宋体"/>
          <w:color w:val="auto"/>
          <w:sz w:val="24"/>
          <w:highlight w:val="none"/>
          <w:lang w:val="en-US" w:eastAsia="zh-CN"/>
        </w:rPr>
        <w:t>、胡馨月</w:t>
      </w:r>
    </w:p>
    <w:p w14:paraId="1F2C6733">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项目联系方式（询问）：0571-87630283</w:t>
      </w:r>
    </w:p>
    <w:p w14:paraId="4B60A046">
      <w:pPr>
        <w:spacing w:line="360" w:lineRule="auto"/>
        <w:ind w:left="0" w:leftChars="0" w:firstLine="420" w:firstLineChars="17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胡经理</w:t>
      </w:r>
    </w:p>
    <w:p w14:paraId="3658A71B">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质疑联系方式：0571-87630283</w:t>
      </w:r>
    </w:p>
    <w:p w14:paraId="6EE64A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164D365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2"/>
          <w:szCs w:val="22"/>
          <w:highlight w:val="none"/>
        </w:rPr>
        <w:t>杭州市财政局政府采购监管处 /浙江省政府采购行政裁决服务中心（杭州）</w:t>
      </w:r>
    </w:p>
    <w:p w14:paraId="28ED7B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617B8A9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50BC3BD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联系人 ：朱</w:t>
      </w:r>
      <w:r>
        <w:rPr>
          <w:rFonts w:hint="eastAsia" w:ascii="宋体" w:hAnsi="宋体" w:cs="宋体"/>
          <w:color w:val="auto"/>
          <w:sz w:val="24"/>
          <w:highlight w:val="none"/>
          <w:lang w:val="en-US" w:eastAsia="zh-CN"/>
        </w:rPr>
        <w:t>老师</w:t>
      </w:r>
    </w:p>
    <w:p w14:paraId="184EBA8B">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lang w:val="en-US" w:eastAsia="zh-CN"/>
        </w:rPr>
        <w:t>0571-87800218</w:t>
      </w:r>
    </w:p>
    <w:p w14:paraId="24B7C61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政策咨询电话：</w:t>
      </w:r>
      <w:r>
        <w:rPr>
          <w:rFonts w:hint="eastAsia" w:ascii="宋体" w:hAnsi="宋体" w:eastAsia="宋体" w:cs="宋体"/>
          <w:color w:val="auto"/>
          <w:sz w:val="24"/>
          <w:highlight w:val="none"/>
          <w:lang w:eastAsia="zh-CN"/>
        </w:rPr>
        <w:t>沈先生、</w:t>
      </w:r>
      <w:r>
        <w:rPr>
          <w:rFonts w:hint="eastAsia" w:ascii="宋体" w:hAnsi="宋体" w:eastAsia="宋体" w:cs="宋体"/>
          <w:color w:val="auto"/>
          <w:sz w:val="24"/>
          <w:highlight w:val="none"/>
        </w:rPr>
        <w:t>陈先生</w:t>
      </w:r>
      <w:r>
        <w:rPr>
          <w:rFonts w:hint="eastAsia" w:ascii="宋体" w:hAnsi="宋体" w:eastAsia="宋体" w:cs="宋体"/>
          <w:color w:val="auto"/>
          <w:sz w:val="24"/>
          <w:highlight w:val="none"/>
          <w:lang w:val="en-US" w:eastAsia="zh-CN"/>
        </w:rPr>
        <w:t>/0571-89580457、0571-89580460</w:t>
      </w:r>
    </w:p>
    <w:p w14:paraId="1BD86539">
      <w:pPr>
        <w:spacing w:line="360" w:lineRule="auto"/>
        <w:ind w:firstLine="480"/>
        <w:rPr>
          <w:rFonts w:hint="eastAsia" w:ascii="宋体" w:hAnsi="宋体" w:eastAsia="宋体" w:cs="宋体"/>
          <w:color w:val="auto"/>
          <w:sz w:val="24"/>
          <w:highlight w:val="none"/>
        </w:rPr>
      </w:pPr>
    </w:p>
    <w:p w14:paraId="4D5F931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AD301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A5EA3D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726969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81D5C4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20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31"/>
      </w:tblGrid>
      <w:tr w14:paraId="4F5BA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756CBC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7198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31" w:type="dxa"/>
            <w:tcBorders>
              <w:top w:val="single" w:color="000000" w:sz="8" w:space="0"/>
              <w:left w:val="single" w:color="000000" w:sz="2" w:space="0"/>
              <w:bottom w:val="single" w:color="000000" w:sz="8" w:space="0"/>
              <w:right w:val="single" w:color="000000" w:sz="8" w:space="0"/>
            </w:tcBorders>
            <w:vAlign w:val="center"/>
          </w:tcPr>
          <w:p w14:paraId="0A3C6D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CA04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C21590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w:t>
            </w:r>
          </w:p>
        </w:tc>
        <w:tc>
          <w:tcPr>
            <w:tcW w:w="1843" w:type="dxa"/>
            <w:tcBorders>
              <w:top w:val="single" w:color="000000" w:sz="8" w:space="0"/>
              <w:left w:val="single" w:color="auto" w:sz="4" w:space="0"/>
              <w:bottom w:val="single" w:color="000000" w:sz="8" w:space="0"/>
              <w:right w:val="single" w:color="000000" w:sz="8" w:space="0"/>
            </w:tcBorders>
            <w:vAlign w:val="center"/>
          </w:tcPr>
          <w:p w14:paraId="50EC01C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采购计划文号</w:t>
            </w:r>
          </w:p>
        </w:tc>
        <w:tc>
          <w:tcPr>
            <w:tcW w:w="6731" w:type="dxa"/>
            <w:tcBorders>
              <w:top w:val="single" w:color="000000" w:sz="8" w:space="0"/>
              <w:left w:val="single" w:color="000000" w:sz="2" w:space="0"/>
              <w:bottom w:val="single" w:color="000000" w:sz="8" w:space="0"/>
              <w:right w:val="single" w:color="000000" w:sz="8" w:space="0"/>
            </w:tcBorders>
            <w:vAlign w:val="center"/>
          </w:tcPr>
          <w:p w14:paraId="00921C68">
            <w:pPr>
              <w:snapToGrid w:val="0"/>
              <w:spacing w:line="360" w:lineRule="auto"/>
              <w:jc w:val="both"/>
              <w:rPr>
                <w:rFonts w:hint="default" w:ascii="宋体" w:hAnsi="宋体" w:eastAsia="宋体" w:cs="宋体"/>
                <w:b/>
                <w:color w:val="auto"/>
                <w:sz w:val="24"/>
                <w:highlight w:val="none"/>
                <w:lang w:val="en-US" w:eastAsia="zh-CN"/>
              </w:rPr>
            </w:pPr>
            <w:r>
              <w:rPr>
                <w:rFonts w:hint="default" w:ascii="宋体" w:hAnsi="宋体" w:eastAsia="宋体" w:cs="宋体"/>
                <w:b/>
                <w:color w:val="auto"/>
                <w:sz w:val="24"/>
                <w:highlight w:val="none"/>
                <w:lang w:val="en-US" w:eastAsia="zh-CN"/>
              </w:rPr>
              <w:t>[2025]7833号</w:t>
            </w:r>
            <w:r>
              <w:rPr>
                <w:rFonts w:hint="eastAsia" w:ascii="宋体" w:hAnsi="宋体" w:cs="宋体"/>
                <w:b/>
                <w:color w:val="auto"/>
                <w:sz w:val="24"/>
                <w:highlight w:val="none"/>
                <w:lang w:val="en-US" w:eastAsia="zh-CN"/>
              </w:rPr>
              <w:t>、</w:t>
            </w:r>
            <w:r>
              <w:rPr>
                <w:rFonts w:hint="default" w:ascii="宋体" w:hAnsi="宋体" w:eastAsia="宋体" w:cs="宋体"/>
                <w:b/>
                <w:color w:val="auto"/>
                <w:sz w:val="24"/>
                <w:highlight w:val="none"/>
                <w:lang w:val="en-US" w:eastAsia="zh-CN"/>
              </w:rPr>
              <w:t>临[2025]8020号</w:t>
            </w:r>
          </w:p>
        </w:tc>
      </w:tr>
      <w:tr w14:paraId="2C27D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3F83C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ADB6FB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731" w:type="dxa"/>
            <w:tcBorders>
              <w:top w:val="single" w:color="000000" w:sz="8" w:space="0"/>
              <w:left w:val="single" w:color="000000" w:sz="2" w:space="0"/>
              <w:bottom w:val="single" w:color="000000" w:sz="8" w:space="0"/>
              <w:right w:val="single" w:color="000000" w:sz="8" w:space="0"/>
            </w:tcBorders>
            <w:vAlign w:val="center"/>
          </w:tcPr>
          <w:p w14:paraId="39CE7C7C">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11CF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rPr>
        <w:tc>
          <w:tcPr>
            <w:tcW w:w="629" w:type="dxa"/>
            <w:tcBorders>
              <w:top w:val="single" w:color="auto" w:sz="4" w:space="0"/>
              <w:left w:val="single" w:color="auto" w:sz="4" w:space="0"/>
              <w:bottom w:val="single" w:color="auto" w:sz="4" w:space="0"/>
              <w:right w:val="single" w:color="auto" w:sz="4" w:space="0"/>
            </w:tcBorders>
          </w:tcPr>
          <w:p w14:paraId="35BE68BF">
            <w:pPr>
              <w:snapToGrid w:val="0"/>
              <w:spacing w:line="360" w:lineRule="auto"/>
              <w:jc w:val="center"/>
              <w:rPr>
                <w:rFonts w:ascii="宋体" w:hAnsi="宋体" w:cs="宋体"/>
                <w:color w:val="auto"/>
                <w:sz w:val="24"/>
                <w:highlight w:val="none"/>
              </w:rPr>
            </w:pPr>
          </w:p>
          <w:p w14:paraId="54ED80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6848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31" w:type="dxa"/>
            <w:tcBorders>
              <w:top w:val="single" w:color="000000" w:sz="8" w:space="0"/>
              <w:left w:val="single" w:color="000000" w:sz="2" w:space="0"/>
              <w:bottom w:val="single" w:color="000000" w:sz="8" w:space="0"/>
              <w:right w:val="single" w:color="000000" w:sz="8" w:space="0"/>
            </w:tcBorders>
            <w:vAlign w:val="center"/>
          </w:tcPr>
          <w:p w14:paraId="3BAB65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杭州“人才码”AI服务升级项目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软件和信息技术服务业</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p w14:paraId="176EF2E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lang w:val="en-US" w:eastAsia="zh-CN" w:bidi="ar-SA"/>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2AD554">
            <w:pPr>
              <w:pStyle w:val="57"/>
              <w:keepNext w:val="0"/>
              <w:keepLines w:val="0"/>
              <w:widowControl/>
              <w:suppressLineNumbers w:val="0"/>
              <w:spacing w:before="0" w:beforeAutospacing="0" w:after="0" w:afterAutospacing="0" w:line="360" w:lineRule="auto"/>
              <w:ind w:left="0" w:right="0"/>
              <w:jc w:val="both"/>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（2）本项目扶持力度：</w:t>
            </w:r>
          </w:p>
          <w:p w14:paraId="1BF4AD6B">
            <w:pPr>
              <w:pStyle w:val="57"/>
              <w:keepNext w:val="0"/>
              <w:keepLines w:val="0"/>
              <w:widowControl/>
              <w:suppressLineNumbers w:val="0"/>
              <w:spacing w:before="0" w:beforeAutospacing="0" w:after="0" w:afterAutospacing="0" w:line="360" w:lineRule="auto"/>
              <w:ind w:left="143" w:leftChars="68" w:right="0"/>
              <w:jc w:val="both"/>
              <w:rPr>
                <w:b/>
                <w:bCs/>
                <w:color w:val="auto"/>
                <w:highlight w:val="none"/>
              </w:rPr>
            </w:pPr>
            <w:sdt>
              <w:sdtPr>
                <w:rPr>
                  <w:rFonts w:hint="eastAsia" w:ascii="宋体" w:hAnsi="宋体" w:cs="宋体"/>
                  <w:b/>
                  <w:bCs/>
                  <w:color w:val="auto"/>
                  <w:kern w:val="0"/>
                  <w:sz w:val="24"/>
                  <w:highlight w:val="none"/>
                </w:rPr>
                <w:id w:val="14747536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宋体" w:cs="宋体"/>
                    <w:b/>
                    <w:bCs/>
                    <w:color w:val="auto"/>
                    <w:kern w:val="0"/>
                    <w:sz w:val="24"/>
                    <w:szCs w:val="24"/>
                    <w:highlight w:val="none"/>
                    <w:lang w:val="en-US" w:eastAsia="zh-CN" w:bidi="ar-SA"/>
                  </w:rPr>
                  <w:t>þ</w:t>
                </w:r>
              </w:sdtContent>
            </w:sdt>
            <w:r>
              <w:rPr>
                <w:rFonts w:hint="eastAsia" w:ascii="宋体" w:hAnsi="宋体" w:eastAsia="宋体" w:cs="宋体"/>
                <w:b/>
                <w:bCs/>
                <w:i w:val="0"/>
                <w:iCs w:val="0"/>
                <w:color w:val="auto"/>
                <w:spacing w:val="0"/>
                <w:w w:val="100"/>
                <w:sz w:val="24"/>
                <w:szCs w:val="24"/>
                <w:highlight w:val="none"/>
                <w:vertAlign w:val="baseline"/>
              </w:rPr>
              <w:t>专门预留中小企业份额项目；</w:t>
            </w:r>
          </w:p>
          <w:p w14:paraId="3AA3D19F">
            <w:pPr>
              <w:pStyle w:val="57"/>
              <w:keepNext w:val="0"/>
              <w:keepLines w:val="0"/>
              <w:widowControl/>
              <w:suppressLineNumbers w:val="0"/>
              <w:spacing w:before="0" w:beforeAutospacing="0" w:after="0" w:afterAutospacing="0" w:line="360" w:lineRule="auto"/>
              <w:ind w:left="143" w:leftChars="68" w:right="0"/>
              <w:jc w:val="both"/>
              <w:rPr>
                <w:color w:val="auto"/>
                <w:highlight w:val="none"/>
              </w:rPr>
            </w:pPr>
            <w:sdt>
              <w:sdtPr>
                <w:rPr>
                  <w:rFonts w:hint="eastAsia" w:ascii="宋体" w:hAnsi="宋体" w:cs="宋体"/>
                  <w:color w:val="auto"/>
                  <w:kern w:val="0"/>
                  <w:sz w:val="24"/>
                  <w:highlight w:val="none"/>
                </w:rPr>
                <w:id w:val="1474537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b w:val="0"/>
                <w:bCs w:val="0"/>
                <w:i w:val="0"/>
                <w:iCs w:val="0"/>
                <w:color w:val="auto"/>
                <w:spacing w:val="0"/>
                <w:w w:val="100"/>
                <w:sz w:val="24"/>
                <w:szCs w:val="24"/>
                <w:highlight w:val="none"/>
                <w:vertAlign w:val="baseline"/>
              </w:rPr>
              <w:t>适宜面向中小企业，本项目预留要求达到</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vertAlign w:val="baseline"/>
              </w:rPr>
              <w:t>%（允许联合或分包）；</w:t>
            </w:r>
          </w:p>
          <w:p w14:paraId="4C622C4E">
            <w:pPr>
              <w:pStyle w:val="57"/>
              <w:keepNext w:val="0"/>
              <w:keepLines w:val="0"/>
              <w:widowControl/>
              <w:suppressLineNumbers w:val="0"/>
              <w:spacing w:before="0" w:beforeAutospacing="0" w:after="0" w:afterAutospacing="0" w:line="360" w:lineRule="auto"/>
              <w:ind w:left="143" w:leftChars="68" w:right="0"/>
              <w:jc w:val="both"/>
              <w:rPr>
                <w:rFonts w:hint="eastAsia" w:ascii="宋体" w:hAnsi="宋体" w:eastAsia="宋体" w:cs="宋体"/>
                <w:b w:val="0"/>
                <w:bCs w:val="0"/>
                <w:color w:val="auto"/>
                <w:kern w:val="0"/>
                <w:sz w:val="24"/>
                <w:szCs w:val="24"/>
                <w:highlight w:val="none"/>
                <w:lang w:val="en-US" w:eastAsia="zh-CN" w:bidi="ar-SA"/>
              </w:rPr>
            </w:pPr>
            <w:sdt>
              <w:sdtPr>
                <w:rPr>
                  <w:rFonts w:hint="eastAsia" w:ascii="宋体" w:hAnsi="宋体" w:cs="宋体"/>
                  <w:color w:val="auto"/>
                  <w:kern w:val="0"/>
                  <w:sz w:val="24"/>
                  <w:highlight w:val="none"/>
                </w:rPr>
                <w:id w:val="1474814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b w:val="0"/>
                <w:bCs w:val="0"/>
                <w:i w:val="0"/>
                <w:iCs w:val="0"/>
                <w:color w:val="auto"/>
                <w:spacing w:val="0"/>
                <w:w w:val="100"/>
                <w:sz w:val="24"/>
                <w:szCs w:val="24"/>
                <w:highlight w:val="none"/>
                <w:vertAlign w:val="baseli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cs="宋体"/>
                <w:b w:val="0"/>
                <w:bCs w:val="0"/>
                <w:i w:val="0"/>
                <w:iCs w:val="0"/>
                <w:color w:val="auto"/>
                <w:spacing w:val="0"/>
                <w:w w:val="100"/>
                <w:sz w:val="24"/>
                <w:szCs w:val="24"/>
                <w:highlight w:val="none"/>
                <w:u w:val="single"/>
                <w:vertAlign w:val="baseline"/>
                <w:lang w:val="en-US" w:eastAsia="zh-CN"/>
              </w:rPr>
              <w:t>10%</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vertAlign w:val="baseli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cs="宋体"/>
                <w:b w:val="0"/>
                <w:bCs w:val="0"/>
                <w:i w:val="0"/>
                <w:iCs w:val="0"/>
                <w:color w:val="auto"/>
                <w:spacing w:val="0"/>
                <w:w w:val="100"/>
                <w:sz w:val="24"/>
                <w:szCs w:val="24"/>
                <w:highlight w:val="none"/>
                <w:u w:val="single"/>
                <w:vertAlign w:val="baseline"/>
                <w:lang w:val="en-US" w:eastAsia="zh-CN"/>
              </w:rPr>
              <w:t>4%</w:t>
            </w:r>
            <w:r>
              <w:rPr>
                <w:rFonts w:hint="eastAsia" w:ascii="宋体" w:hAnsi="宋体" w:eastAsia="宋体" w:cs="宋体"/>
                <w:b w:val="0"/>
                <w:bCs w:val="0"/>
                <w:i w:val="0"/>
                <w:iCs w:val="0"/>
                <w:color w:val="auto"/>
                <w:spacing w:val="0"/>
                <w:w w:val="100"/>
                <w:sz w:val="24"/>
                <w:szCs w:val="24"/>
                <w:highlight w:val="none"/>
                <w:u w:val="single"/>
                <w:vertAlign w:val="baseline"/>
              </w:rPr>
              <w:t xml:space="preserve"> </w:t>
            </w:r>
            <w:r>
              <w:rPr>
                <w:rFonts w:hint="eastAsia" w:ascii="宋体" w:hAnsi="宋体" w:eastAsia="宋体" w:cs="宋体"/>
                <w:b w:val="0"/>
                <w:bCs w:val="0"/>
                <w:i w:val="0"/>
                <w:iCs w:val="0"/>
                <w:color w:val="auto"/>
                <w:spacing w:val="0"/>
                <w:w w:val="100"/>
                <w:sz w:val="24"/>
                <w:szCs w:val="24"/>
                <w:highlight w:val="none"/>
                <w:vertAlign w:val="baseline"/>
              </w:rPr>
              <w:t>的扣除，用扣除后的价格参加评审。组成联合体或者接受分包的小微企业与联合体内其他企业、分包企业之间存在直接控股、管理关系的，不享受价格扣除优惠政策。</w:t>
            </w:r>
          </w:p>
        </w:tc>
      </w:tr>
      <w:tr w14:paraId="5BBB2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rPr>
        <w:tc>
          <w:tcPr>
            <w:tcW w:w="629" w:type="dxa"/>
            <w:tcBorders>
              <w:top w:val="single" w:color="auto" w:sz="4" w:space="0"/>
              <w:left w:val="single" w:color="auto" w:sz="4" w:space="0"/>
              <w:bottom w:val="single" w:color="auto" w:sz="4" w:space="0"/>
              <w:right w:val="single" w:color="auto" w:sz="4" w:space="0"/>
            </w:tcBorders>
            <w:vAlign w:val="center"/>
          </w:tcPr>
          <w:p w14:paraId="2C3D81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09A49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39387D99">
            <w:pPr>
              <w:spacing w:line="360" w:lineRule="auto"/>
              <w:rPr>
                <w:rFonts w:ascii="宋体" w:hAnsi="宋体" w:cs="宋体"/>
                <w:b/>
                <w:bCs/>
                <w:color w:val="auto"/>
                <w:kern w:val="0"/>
                <w:sz w:val="24"/>
                <w:highlight w:val="none"/>
              </w:rPr>
            </w:pPr>
            <w:sdt>
              <w:sdtPr>
                <w:rPr>
                  <w:rFonts w:hint="eastAsia" w:ascii="宋体" w:hAnsi="宋体" w:cs="宋体"/>
                  <w:b/>
                  <w:bCs/>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14:paraId="61B3302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96B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rPr>
        <w:tc>
          <w:tcPr>
            <w:tcW w:w="629" w:type="dxa"/>
            <w:tcBorders>
              <w:top w:val="single" w:color="auto" w:sz="4" w:space="0"/>
              <w:left w:val="single" w:color="auto" w:sz="4" w:space="0"/>
              <w:bottom w:val="single" w:color="auto" w:sz="4" w:space="0"/>
              <w:right w:val="single" w:color="auto" w:sz="4" w:space="0"/>
            </w:tcBorders>
            <w:vAlign w:val="center"/>
          </w:tcPr>
          <w:p w14:paraId="156ED0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DA18B0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31" w:type="dxa"/>
            <w:tcBorders>
              <w:top w:val="single" w:color="000000" w:sz="8" w:space="0"/>
              <w:left w:val="single" w:color="000000" w:sz="2" w:space="0"/>
              <w:bottom w:val="single" w:color="000000" w:sz="8" w:space="0"/>
              <w:right w:val="single" w:color="000000" w:sz="8" w:space="0"/>
            </w:tcBorders>
            <w:vAlign w:val="center"/>
          </w:tcPr>
          <w:p w14:paraId="26465EC8">
            <w:pPr>
              <w:spacing w:line="360" w:lineRule="auto"/>
              <w:jc w:val="left"/>
              <w:rPr>
                <w:rFonts w:hint="eastAsia" w:ascii="宋体" w:hAnsi="宋体" w:cs="宋体"/>
                <w:b w:val="0"/>
                <w:bCs w:val="0"/>
                <w:color w:val="auto"/>
                <w:sz w:val="24"/>
                <w:highlight w:val="none"/>
              </w:rPr>
            </w:pPr>
            <w:sdt>
              <w:sdtPr>
                <w:rPr>
                  <w:rFonts w:hint="eastAsia" w:ascii="宋体" w:hAnsi="宋体" w:cs="宋体"/>
                  <w:b w:val="0"/>
                  <w:bCs w:val="0"/>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b w:val="0"/>
                  <w:bCs w:val="0"/>
                  <w:color w:val="auto"/>
                  <w:kern w:val="0"/>
                  <w:sz w:val="24"/>
                  <w:highlight w:val="none"/>
                </w:rPr>
              </w:sdtEndPr>
              <w:sdtContent>
                <w:r>
                  <w:rPr>
                    <w:rFonts w:ascii="Wingdings" w:hAnsi="Wingdings" w:eastAsia="宋体" w:cs="宋体"/>
                    <w:b w:val="0"/>
                    <w:bCs w:val="0"/>
                    <w:color w:val="auto"/>
                    <w:kern w:val="0"/>
                    <w:sz w:val="24"/>
                    <w:szCs w:val="24"/>
                    <w:highlight w:val="none"/>
                    <w:lang w:val="en-US" w:eastAsia="zh-CN" w:bidi="ar-SA"/>
                  </w:rPr>
                  <w:t>þ</w:t>
                </w:r>
              </w:sdtContent>
            </w:sdt>
            <w:r>
              <w:rPr>
                <w:rFonts w:hint="eastAsia" w:ascii="宋体" w:hAnsi="宋体" w:cs="宋体"/>
                <w:b w:val="0"/>
                <w:bCs w:val="0"/>
                <w:color w:val="auto"/>
                <w:kern w:val="0"/>
                <w:sz w:val="24"/>
                <w:highlight w:val="none"/>
              </w:rPr>
              <w:t xml:space="preserve"> </w:t>
            </w:r>
            <w:r>
              <w:rPr>
                <w:rFonts w:hint="eastAsia" w:ascii="宋体" w:hAnsi="宋体" w:cs="宋体"/>
                <w:b w:val="0"/>
                <w:bCs w:val="0"/>
                <w:color w:val="auto"/>
                <w:sz w:val="24"/>
                <w:highlight w:val="none"/>
              </w:rPr>
              <w:t>同意将非主体、非关键性的</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u w:val="single"/>
                <w:lang w:val="en-US" w:eastAsia="zh-CN"/>
              </w:rPr>
              <w:t xml:space="preserve">话务 </w:t>
            </w:r>
            <w:r>
              <w:rPr>
                <w:rFonts w:hint="eastAsia" w:ascii="宋体" w:hAnsi="宋体" w:cs="宋体"/>
                <w:b w:val="0"/>
                <w:bCs w:val="0"/>
                <w:color w:val="auto"/>
                <w:sz w:val="24"/>
                <w:highlight w:val="none"/>
              </w:rPr>
              <w:t>工作分包。</w:t>
            </w:r>
          </w:p>
          <w:p w14:paraId="7E1F64C0">
            <w:pPr>
              <w:spacing w:line="360" w:lineRule="auto"/>
              <w:rPr>
                <w:rFonts w:ascii="宋体" w:hAnsi="宋体" w:cs="宋体"/>
                <w:b/>
                <w:bCs/>
                <w:color w:val="auto"/>
                <w:sz w:val="24"/>
                <w:highlight w:val="none"/>
              </w:rPr>
            </w:pPr>
            <w:sdt>
              <w:sdtPr>
                <w:rPr>
                  <w:rFonts w:hint="eastAsia" w:ascii="宋体" w:hAnsi="宋体" w:cs="宋体"/>
                  <w:b/>
                  <w:bCs/>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MS Gothic" w:hAnsi="MS Gothic" w:eastAsia="宋体" w:cs="宋体"/>
                    <w:b/>
                    <w:bCs/>
                    <w:color w:val="auto"/>
                    <w:kern w:val="0"/>
                    <w:sz w:val="24"/>
                    <w:szCs w:val="24"/>
                    <w:highlight w:val="none"/>
                    <w:lang w:val="en-US" w:eastAsia="zh-CN" w:bidi="ar-SA"/>
                  </w:rPr>
                  <w:t>☐</w:t>
                </w:r>
              </w:sdtContent>
            </w:sdt>
            <w:r>
              <w:rPr>
                <w:rFonts w:hint="eastAsia" w:ascii="宋体" w:hAnsi="宋体" w:cs="宋体"/>
                <w:b/>
                <w:bCs/>
                <w:color w:val="auto"/>
                <w:kern w:val="0"/>
                <w:sz w:val="24"/>
                <w:highlight w:val="none"/>
              </w:rPr>
              <w:t xml:space="preserve"> </w:t>
            </w:r>
            <w:r>
              <w:rPr>
                <w:rFonts w:hint="eastAsia" w:ascii="宋体" w:hAnsi="宋体" w:cs="宋体"/>
                <w:b/>
                <w:bCs/>
                <w:color w:val="auto"/>
                <w:sz w:val="24"/>
                <w:highlight w:val="none"/>
              </w:rPr>
              <w:t>不同意分包。</w:t>
            </w:r>
          </w:p>
          <w:p w14:paraId="6BBADA4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3561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83BB2B4">
            <w:pPr>
              <w:snapToGrid w:val="0"/>
              <w:spacing w:line="360" w:lineRule="auto"/>
              <w:jc w:val="center"/>
              <w:rPr>
                <w:rFonts w:ascii="宋体" w:hAnsi="宋体" w:cs="宋体"/>
                <w:color w:val="auto"/>
                <w:sz w:val="24"/>
                <w:highlight w:val="none"/>
              </w:rPr>
            </w:pPr>
          </w:p>
          <w:p w14:paraId="25B707A6">
            <w:pPr>
              <w:snapToGrid w:val="0"/>
              <w:spacing w:line="360" w:lineRule="auto"/>
              <w:jc w:val="center"/>
              <w:rPr>
                <w:rFonts w:ascii="宋体" w:hAnsi="宋体" w:cs="宋体"/>
                <w:color w:val="auto"/>
                <w:sz w:val="24"/>
                <w:highlight w:val="none"/>
              </w:rPr>
            </w:pPr>
          </w:p>
          <w:p w14:paraId="5BA5E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F8D6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31" w:type="dxa"/>
            <w:tcBorders>
              <w:top w:val="single" w:color="000000" w:sz="8" w:space="0"/>
              <w:left w:val="single" w:color="000000" w:sz="2" w:space="0"/>
              <w:bottom w:val="single" w:color="000000" w:sz="8" w:space="0"/>
              <w:right w:val="single" w:color="000000" w:sz="8" w:space="0"/>
            </w:tcBorders>
            <w:vAlign w:val="center"/>
          </w:tcPr>
          <w:p w14:paraId="044BC2D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3621D52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9CC2384">
            <w:pPr>
              <w:spacing w:line="360" w:lineRule="auto"/>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C786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5" w:hRule="atLeast"/>
        </w:trPr>
        <w:tc>
          <w:tcPr>
            <w:tcW w:w="629" w:type="dxa"/>
            <w:tcBorders>
              <w:top w:val="single" w:color="auto" w:sz="4" w:space="0"/>
              <w:left w:val="single" w:color="auto" w:sz="4" w:space="0"/>
              <w:bottom w:val="single" w:color="auto" w:sz="4" w:space="0"/>
              <w:right w:val="single" w:color="auto" w:sz="4" w:space="0"/>
            </w:tcBorders>
          </w:tcPr>
          <w:p w14:paraId="6961063F">
            <w:pPr>
              <w:snapToGrid w:val="0"/>
              <w:spacing w:line="360" w:lineRule="auto"/>
              <w:jc w:val="center"/>
              <w:rPr>
                <w:rFonts w:ascii="宋体" w:hAnsi="宋体" w:cs="宋体"/>
                <w:color w:val="auto"/>
                <w:sz w:val="24"/>
                <w:highlight w:val="none"/>
              </w:rPr>
            </w:pPr>
          </w:p>
          <w:p w14:paraId="2CAD2107">
            <w:pPr>
              <w:snapToGrid w:val="0"/>
              <w:spacing w:line="360" w:lineRule="auto"/>
              <w:jc w:val="center"/>
              <w:rPr>
                <w:rFonts w:ascii="宋体" w:hAnsi="宋体" w:cs="宋体"/>
                <w:color w:val="auto"/>
                <w:sz w:val="24"/>
                <w:highlight w:val="none"/>
              </w:rPr>
            </w:pPr>
          </w:p>
          <w:p w14:paraId="38D4CA52">
            <w:pPr>
              <w:snapToGrid w:val="0"/>
              <w:spacing w:line="360" w:lineRule="auto"/>
              <w:jc w:val="center"/>
              <w:rPr>
                <w:rFonts w:ascii="宋体" w:hAnsi="宋体" w:cs="宋体"/>
                <w:color w:val="auto"/>
                <w:sz w:val="24"/>
                <w:highlight w:val="none"/>
              </w:rPr>
            </w:pPr>
          </w:p>
          <w:p w14:paraId="7CAE7CD7">
            <w:pPr>
              <w:snapToGrid w:val="0"/>
              <w:spacing w:line="360" w:lineRule="auto"/>
              <w:jc w:val="center"/>
              <w:rPr>
                <w:rFonts w:ascii="宋体" w:hAnsi="宋体" w:cs="宋体"/>
                <w:color w:val="auto"/>
                <w:sz w:val="24"/>
                <w:highlight w:val="none"/>
              </w:rPr>
            </w:pPr>
          </w:p>
          <w:p w14:paraId="174EE1A3">
            <w:pPr>
              <w:snapToGrid w:val="0"/>
              <w:spacing w:line="360" w:lineRule="auto"/>
              <w:jc w:val="center"/>
              <w:rPr>
                <w:rFonts w:ascii="宋体" w:hAnsi="宋体" w:cs="宋体"/>
                <w:color w:val="auto"/>
                <w:sz w:val="24"/>
                <w:highlight w:val="none"/>
              </w:rPr>
            </w:pPr>
          </w:p>
          <w:p w14:paraId="64BD2FBF">
            <w:pPr>
              <w:snapToGrid w:val="0"/>
              <w:spacing w:line="360" w:lineRule="auto"/>
              <w:jc w:val="center"/>
              <w:rPr>
                <w:rFonts w:ascii="宋体" w:hAnsi="宋体" w:cs="宋体"/>
                <w:color w:val="auto"/>
                <w:sz w:val="24"/>
                <w:highlight w:val="none"/>
              </w:rPr>
            </w:pPr>
          </w:p>
          <w:p w14:paraId="7F0510E4">
            <w:pPr>
              <w:snapToGrid w:val="0"/>
              <w:spacing w:line="360" w:lineRule="auto"/>
              <w:jc w:val="center"/>
              <w:rPr>
                <w:rFonts w:ascii="宋体" w:hAnsi="宋体" w:cs="宋体"/>
                <w:color w:val="auto"/>
                <w:sz w:val="24"/>
                <w:highlight w:val="none"/>
              </w:rPr>
            </w:pPr>
          </w:p>
          <w:p w14:paraId="6115DE80">
            <w:pPr>
              <w:snapToGrid w:val="0"/>
              <w:spacing w:line="360" w:lineRule="auto"/>
              <w:jc w:val="center"/>
              <w:rPr>
                <w:rFonts w:ascii="宋体" w:hAnsi="宋体" w:cs="宋体"/>
                <w:color w:val="auto"/>
                <w:sz w:val="24"/>
                <w:highlight w:val="none"/>
              </w:rPr>
            </w:pPr>
          </w:p>
          <w:p w14:paraId="4093F933">
            <w:pPr>
              <w:snapToGrid w:val="0"/>
              <w:spacing w:line="360" w:lineRule="auto"/>
              <w:jc w:val="center"/>
              <w:rPr>
                <w:rFonts w:ascii="宋体" w:hAnsi="宋体" w:cs="宋体"/>
                <w:color w:val="auto"/>
                <w:sz w:val="24"/>
                <w:highlight w:val="none"/>
              </w:rPr>
            </w:pPr>
          </w:p>
          <w:p w14:paraId="531F08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E697B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31" w:type="dxa"/>
            <w:tcBorders>
              <w:top w:val="single" w:color="000000" w:sz="8" w:space="0"/>
              <w:left w:val="single" w:color="000000" w:sz="2" w:space="0"/>
              <w:bottom w:val="single" w:color="000000" w:sz="8" w:space="0"/>
              <w:right w:val="single" w:color="000000" w:sz="8" w:space="0"/>
            </w:tcBorders>
            <w:vAlign w:val="center"/>
          </w:tcPr>
          <w:p w14:paraId="22F71E5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不要求提供。</w:t>
            </w:r>
          </w:p>
          <w:p w14:paraId="3B033CA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68EDD7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28E2A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1D7C7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29B0D0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0392EF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BCBCF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1B4216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AF0B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42E66767">
            <w:pPr>
              <w:snapToGrid w:val="0"/>
              <w:spacing w:line="360" w:lineRule="auto"/>
              <w:jc w:val="center"/>
              <w:rPr>
                <w:rFonts w:ascii="宋体" w:hAnsi="宋体" w:cs="宋体"/>
                <w:color w:val="auto"/>
                <w:sz w:val="24"/>
                <w:highlight w:val="none"/>
              </w:rPr>
            </w:pPr>
          </w:p>
          <w:p w14:paraId="3CC12536">
            <w:pPr>
              <w:snapToGrid w:val="0"/>
              <w:spacing w:line="360" w:lineRule="auto"/>
              <w:jc w:val="center"/>
              <w:rPr>
                <w:rFonts w:ascii="宋体" w:hAnsi="宋体" w:cs="宋体"/>
                <w:color w:val="auto"/>
                <w:sz w:val="24"/>
                <w:highlight w:val="none"/>
              </w:rPr>
            </w:pPr>
          </w:p>
          <w:p w14:paraId="24E0C632">
            <w:pPr>
              <w:snapToGrid w:val="0"/>
              <w:spacing w:line="360" w:lineRule="auto"/>
              <w:jc w:val="center"/>
              <w:rPr>
                <w:rFonts w:ascii="宋体" w:hAnsi="宋体" w:cs="宋体"/>
                <w:color w:val="auto"/>
                <w:sz w:val="24"/>
                <w:highlight w:val="none"/>
              </w:rPr>
            </w:pPr>
          </w:p>
          <w:p w14:paraId="27E614BF">
            <w:pPr>
              <w:snapToGrid w:val="0"/>
              <w:spacing w:line="360" w:lineRule="auto"/>
              <w:jc w:val="center"/>
              <w:rPr>
                <w:rFonts w:ascii="宋体" w:hAnsi="宋体" w:cs="宋体"/>
                <w:color w:val="auto"/>
                <w:sz w:val="24"/>
                <w:highlight w:val="none"/>
              </w:rPr>
            </w:pPr>
          </w:p>
          <w:p w14:paraId="13169D58">
            <w:pPr>
              <w:snapToGrid w:val="0"/>
              <w:spacing w:line="360" w:lineRule="auto"/>
              <w:jc w:val="center"/>
              <w:rPr>
                <w:rFonts w:ascii="宋体" w:hAnsi="宋体" w:cs="宋体"/>
                <w:color w:val="auto"/>
                <w:sz w:val="24"/>
                <w:highlight w:val="none"/>
              </w:rPr>
            </w:pPr>
          </w:p>
          <w:p w14:paraId="2DD01D7B">
            <w:pPr>
              <w:snapToGrid w:val="0"/>
              <w:spacing w:line="360" w:lineRule="auto"/>
              <w:jc w:val="center"/>
              <w:rPr>
                <w:rFonts w:ascii="宋体" w:hAnsi="宋体" w:cs="宋体"/>
                <w:color w:val="auto"/>
                <w:sz w:val="24"/>
                <w:highlight w:val="none"/>
              </w:rPr>
            </w:pPr>
          </w:p>
          <w:p w14:paraId="34A7F3AE">
            <w:pPr>
              <w:snapToGrid w:val="0"/>
              <w:spacing w:line="360" w:lineRule="auto"/>
              <w:jc w:val="center"/>
              <w:rPr>
                <w:rFonts w:ascii="宋体" w:hAnsi="宋体" w:cs="宋体"/>
                <w:color w:val="auto"/>
                <w:sz w:val="24"/>
                <w:highlight w:val="none"/>
              </w:rPr>
            </w:pPr>
          </w:p>
          <w:p w14:paraId="68A3BFF5">
            <w:pPr>
              <w:snapToGrid w:val="0"/>
              <w:spacing w:line="360" w:lineRule="auto"/>
              <w:jc w:val="center"/>
              <w:rPr>
                <w:rFonts w:ascii="宋体" w:hAnsi="宋体" w:cs="宋体"/>
                <w:color w:val="auto"/>
                <w:sz w:val="24"/>
                <w:highlight w:val="none"/>
              </w:rPr>
            </w:pPr>
          </w:p>
          <w:p w14:paraId="51C343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B96A9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731" w:type="dxa"/>
            <w:tcBorders>
              <w:top w:val="single" w:color="000000" w:sz="8" w:space="0"/>
              <w:left w:val="single" w:color="000000" w:sz="2" w:space="0"/>
              <w:bottom w:val="single" w:color="000000" w:sz="8" w:space="0"/>
              <w:right w:val="single" w:color="000000" w:sz="8" w:space="0"/>
            </w:tcBorders>
            <w:vAlign w:val="center"/>
          </w:tcPr>
          <w:p w14:paraId="79AE569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b/>
                    <w:bCs/>
                    <w:color w:val="auto"/>
                    <w:kern w:val="0"/>
                    <w:sz w:val="24"/>
                    <w:szCs w:val="24"/>
                    <w:highlight w:val="none"/>
                    <w:lang w:val="en-US" w:eastAsia="zh-CN" w:bidi="ar-SA"/>
                  </w:rPr>
                  <w:t>þ</w:t>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5C42A52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6CC51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24B0B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B6C5A5F">
            <w:pPr>
              <w:snapToGrid w:val="0"/>
              <w:spacing w:line="360" w:lineRule="auto"/>
              <w:rPr>
                <w:rFonts w:ascii="宋体" w:hAnsi="宋体" w:cs="宋体"/>
                <w:color w:val="auto"/>
                <w:kern w:val="0"/>
                <w:sz w:val="24"/>
                <w:highlight w:val="none"/>
              </w:rPr>
            </w:pPr>
            <w:r>
              <w:rPr>
                <w:rFonts w:hint="eastAsia" w:ascii="宋体" w:hAnsi="宋体" w:cs="宋体"/>
                <w:b/>
                <w:bCs/>
                <w:color w:val="auto"/>
                <w:kern w:val="0"/>
                <w:sz w:val="24"/>
                <w:highlight w:val="none"/>
              </w:rPr>
              <w:t>方式一：</w:t>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2087A28F">
            <w:pPr>
              <w:pStyle w:val="57"/>
              <w:keepNext w:val="0"/>
              <w:keepLines w:val="0"/>
              <w:widowControl/>
              <w:suppressLineNumbers w:val="0"/>
              <w:spacing w:before="0" w:beforeAutospacing="0" w:after="0" w:afterAutospacing="0" w:line="360" w:lineRule="auto"/>
              <w:ind w:left="0" w:right="0"/>
              <w:jc w:val="both"/>
              <w:rPr>
                <w:color w:val="auto"/>
                <w:highlight w:val="none"/>
              </w:rPr>
            </w:pPr>
            <w:r>
              <w:rPr>
                <w:rFonts w:hint="eastAsia" w:ascii="宋体" w:hAnsi="宋体" w:eastAsia="宋体" w:cs="宋体"/>
                <w:b/>
                <w:bCs/>
                <w:i w:val="0"/>
                <w:iCs w:val="0"/>
                <w:color w:val="auto"/>
                <w:spacing w:val="0"/>
                <w:w w:val="100"/>
                <w:sz w:val="24"/>
                <w:szCs w:val="24"/>
                <w:highlight w:val="none"/>
                <w:vertAlign w:val="baseline"/>
              </w:rPr>
              <w:t>方式</w:t>
            </w:r>
            <w:r>
              <w:rPr>
                <w:rFonts w:hint="eastAsia" w:cs="宋体"/>
                <w:b/>
                <w:bCs/>
                <w:i w:val="0"/>
                <w:iCs w:val="0"/>
                <w:color w:val="auto"/>
                <w:spacing w:val="0"/>
                <w:w w:val="100"/>
                <w:sz w:val="24"/>
                <w:szCs w:val="24"/>
                <w:highlight w:val="none"/>
                <w:vertAlign w:val="baseline"/>
                <w:lang w:val="en-US" w:eastAsia="zh-CN"/>
              </w:rPr>
              <w:t>二</w:t>
            </w:r>
            <w:r>
              <w:rPr>
                <w:rFonts w:hint="eastAsia" w:ascii="宋体" w:hAnsi="宋体" w:eastAsia="宋体" w:cs="宋体"/>
                <w:b/>
                <w:bCs/>
                <w:i w:val="0"/>
                <w:iCs w:val="0"/>
                <w:color w:val="auto"/>
                <w:spacing w:val="0"/>
                <w:w w:val="100"/>
                <w:sz w:val="24"/>
                <w:szCs w:val="24"/>
                <w:highlight w:val="none"/>
                <w:vertAlign w:val="baseline"/>
              </w:rPr>
              <w:t>：</w:t>
            </w:r>
            <w:r>
              <w:rPr>
                <w:rFonts w:hint="eastAsia" w:ascii="宋体" w:hAnsi="宋体" w:eastAsia="宋体" w:cs="宋体"/>
                <w:b w:val="0"/>
                <w:bCs w:val="0"/>
                <w:i w:val="0"/>
                <w:iCs w:val="0"/>
                <w:color w:val="auto"/>
                <w:spacing w:val="0"/>
                <w:w w:val="100"/>
                <w:sz w:val="24"/>
                <w:szCs w:val="24"/>
                <w:highlight w:val="none"/>
                <w:vertAlign w:val="baseline"/>
              </w:rPr>
              <w:t>录屏演示。演示视频通过U盘密封包装后在投标截止时间前邮寄递交一份。（邮寄地址：</w:t>
            </w:r>
            <w:r>
              <w:rPr>
                <w:rFonts w:hint="eastAsia" w:ascii="宋体" w:hAnsi="宋体" w:eastAsia="宋体" w:cs="宋体"/>
                <w:b w:val="0"/>
                <w:bCs w:val="0"/>
                <w:i w:val="0"/>
                <w:iCs w:val="0"/>
                <w:color w:val="auto"/>
                <w:spacing w:val="0"/>
                <w:w w:val="100"/>
                <w:sz w:val="24"/>
                <w:szCs w:val="24"/>
                <w:highlight w:val="none"/>
                <w:u w:val="single"/>
                <w:vertAlign w:val="baseline"/>
              </w:rPr>
              <w:t>杭州市环站东路97号云峰大厦1号楼13楼，胡馨月，17816022721收</w:t>
            </w:r>
            <w:r>
              <w:rPr>
                <w:rFonts w:hint="eastAsia" w:ascii="宋体" w:hAnsi="宋体" w:eastAsia="宋体" w:cs="宋体"/>
                <w:b w:val="0"/>
                <w:bCs w:val="0"/>
                <w:i w:val="0"/>
                <w:iCs w:val="0"/>
                <w:color w:val="auto"/>
                <w:spacing w:val="0"/>
                <w:w w:val="100"/>
                <w:sz w:val="24"/>
                <w:szCs w:val="24"/>
                <w:highlight w:val="none"/>
                <w:vertAlign w:val="baseline"/>
              </w:rPr>
              <w:t>。注：请供应商确保U盘中视频文件正常运行，如损坏或其他无法打开的情形，由供应商自行负责。）</w:t>
            </w:r>
          </w:p>
          <w:p w14:paraId="3245AE99">
            <w:pPr>
              <w:pStyle w:val="57"/>
              <w:keepNext w:val="0"/>
              <w:keepLines w:val="0"/>
              <w:widowControl/>
              <w:suppressLineNumbers w:val="0"/>
              <w:spacing w:before="0" w:beforeAutospacing="0" w:after="0" w:afterAutospacing="0" w:line="360" w:lineRule="auto"/>
              <w:ind w:left="0" w:right="0"/>
              <w:jc w:val="both"/>
              <w:rPr>
                <w:color w:val="auto"/>
                <w:highlight w:val="none"/>
              </w:rPr>
            </w:pPr>
            <w:r>
              <w:rPr>
                <w:rFonts w:hint="eastAsia" w:ascii="宋体" w:hAnsi="宋体" w:eastAsia="宋体" w:cs="宋体"/>
                <w:b/>
                <w:bCs/>
                <w:i w:val="0"/>
                <w:iCs w:val="0"/>
                <w:color w:val="auto"/>
                <w:spacing w:val="0"/>
                <w:w w:val="100"/>
                <w:sz w:val="24"/>
                <w:szCs w:val="24"/>
                <w:highlight w:val="none"/>
                <w:vertAlign w:val="baseline"/>
              </w:rPr>
              <w:t>方式</w:t>
            </w:r>
            <w:r>
              <w:rPr>
                <w:rFonts w:hint="eastAsia" w:cs="宋体"/>
                <w:b/>
                <w:bCs/>
                <w:i w:val="0"/>
                <w:iCs w:val="0"/>
                <w:color w:val="auto"/>
                <w:spacing w:val="0"/>
                <w:w w:val="100"/>
                <w:sz w:val="24"/>
                <w:szCs w:val="24"/>
                <w:highlight w:val="none"/>
                <w:vertAlign w:val="baseline"/>
                <w:lang w:val="en-US" w:eastAsia="zh-CN"/>
              </w:rPr>
              <w:t>三</w:t>
            </w:r>
            <w:r>
              <w:rPr>
                <w:rFonts w:hint="eastAsia" w:ascii="宋体" w:hAnsi="宋体" w:eastAsia="宋体" w:cs="宋体"/>
                <w:b/>
                <w:bCs/>
                <w:i w:val="0"/>
                <w:iCs w:val="0"/>
                <w:color w:val="auto"/>
                <w:spacing w:val="0"/>
                <w:w w:val="100"/>
                <w:sz w:val="24"/>
                <w:szCs w:val="24"/>
                <w:highlight w:val="none"/>
                <w:vertAlign w:val="baseline"/>
              </w:rPr>
              <w:t>：</w:t>
            </w:r>
            <w:r>
              <w:rPr>
                <w:rFonts w:hint="eastAsia" w:ascii="宋体" w:hAnsi="宋体" w:eastAsia="宋体" w:cs="宋体"/>
                <w:b w:val="0"/>
                <w:bCs w:val="0"/>
                <w:i w:val="0"/>
                <w:iCs w:val="0"/>
                <w:color w:val="auto"/>
                <w:spacing w:val="0"/>
                <w:w w:val="100"/>
                <w:sz w:val="24"/>
                <w:szCs w:val="24"/>
                <w:highlight w:val="none"/>
                <w:vertAlign w:val="baseline"/>
              </w:rPr>
              <w:t>现场演示。地点为</w:t>
            </w:r>
            <w:r>
              <w:rPr>
                <w:rFonts w:hint="eastAsia" w:ascii="宋体" w:hAnsi="宋体" w:eastAsia="宋体" w:cs="宋体"/>
                <w:b w:val="0"/>
                <w:bCs w:val="0"/>
                <w:i w:val="0"/>
                <w:iCs w:val="0"/>
                <w:color w:val="auto"/>
                <w:spacing w:val="0"/>
                <w:w w:val="100"/>
                <w:sz w:val="24"/>
                <w:szCs w:val="24"/>
                <w:highlight w:val="none"/>
                <w:u w:val="single"/>
                <w:vertAlign w:val="baseline"/>
              </w:rPr>
              <w:t xml:space="preserve"> 杭州市环站东路97号云峰大厦1号楼13楼评标室 </w:t>
            </w:r>
            <w:r>
              <w:rPr>
                <w:rFonts w:hint="eastAsia" w:ascii="宋体" w:hAnsi="宋体" w:eastAsia="宋体" w:cs="宋体"/>
                <w:b w:val="0"/>
                <w:bCs w:val="0"/>
                <w:i w:val="0"/>
                <w:iCs w:val="0"/>
                <w:color w:val="auto"/>
                <w:spacing w:val="0"/>
                <w:w w:val="100"/>
                <w:sz w:val="24"/>
                <w:szCs w:val="24"/>
                <w:highlight w:val="none"/>
                <w:vertAlign w:val="baseline"/>
              </w:rPr>
              <w:t>，演示所用电脑等设备由投标人自备。演示人员进场时提供讲解演示人员名单（加盖公章或授权代表签名）及身份证明，否则不得讲解演示。</w:t>
            </w:r>
          </w:p>
          <w:p w14:paraId="7743DE4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125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14:paraId="7C3DBDAD">
            <w:pPr>
              <w:snapToGrid w:val="0"/>
              <w:spacing w:line="360" w:lineRule="auto"/>
              <w:jc w:val="center"/>
              <w:rPr>
                <w:rFonts w:ascii="宋体" w:hAnsi="宋体" w:cs="宋体"/>
                <w:color w:val="auto"/>
                <w:sz w:val="24"/>
                <w:highlight w:val="none"/>
              </w:rPr>
            </w:pPr>
          </w:p>
          <w:p w14:paraId="1595CE4C">
            <w:pPr>
              <w:snapToGrid w:val="0"/>
              <w:spacing w:line="360" w:lineRule="auto"/>
              <w:jc w:val="center"/>
              <w:rPr>
                <w:rFonts w:ascii="宋体" w:hAnsi="宋体" w:cs="宋体"/>
                <w:color w:val="auto"/>
                <w:sz w:val="24"/>
                <w:highlight w:val="none"/>
              </w:rPr>
            </w:pPr>
          </w:p>
          <w:p w14:paraId="14C191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78D51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31" w:type="dxa"/>
            <w:tcBorders>
              <w:top w:val="single" w:color="000000" w:sz="8" w:space="0"/>
              <w:left w:val="single" w:color="000000" w:sz="2" w:space="0"/>
              <w:bottom w:val="single" w:color="auto" w:sz="4" w:space="0"/>
              <w:right w:val="single" w:color="000000" w:sz="8" w:space="0"/>
            </w:tcBorders>
            <w:vAlign w:val="center"/>
          </w:tcPr>
          <w:p w14:paraId="4BBF702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BEC1FB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63C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 w:hRule="atLeast"/>
        </w:trPr>
        <w:tc>
          <w:tcPr>
            <w:tcW w:w="629" w:type="dxa"/>
            <w:vMerge w:val="continue"/>
            <w:tcBorders>
              <w:left w:val="single" w:color="auto" w:sz="4" w:space="0"/>
              <w:bottom w:val="single" w:color="auto" w:sz="4" w:space="0"/>
              <w:right w:val="single" w:color="auto" w:sz="4" w:space="0"/>
            </w:tcBorders>
          </w:tcPr>
          <w:p w14:paraId="07F5050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3C715DA">
            <w:pPr>
              <w:snapToGrid w:val="0"/>
              <w:spacing w:line="360" w:lineRule="auto"/>
              <w:jc w:val="center"/>
              <w:rPr>
                <w:rFonts w:ascii="宋体" w:hAnsi="宋体" w:cs="宋体"/>
                <w:b/>
                <w:color w:val="auto"/>
                <w:sz w:val="24"/>
                <w:highlight w:val="none"/>
              </w:rPr>
            </w:pPr>
          </w:p>
        </w:tc>
        <w:tc>
          <w:tcPr>
            <w:tcW w:w="6731" w:type="dxa"/>
            <w:tcBorders>
              <w:top w:val="single" w:color="auto" w:sz="4" w:space="0"/>
              <w:left w:val="single" w:color="000000" w:sz="2" w:space="0"/>
              <w:bottom w:val="single" w:color="000000" w:sz="8" w:space="0"/>
              <w:right w:val="single" w:color="000000" w:sz="8" w:space="0"/>
            </w:tcBorders>
            <w:vAlign w:val="center"/>
          </w:tcPr>
          <w:p w14:paraId="74F9B17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BA75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31502195">
            <w:pPr>
              <w:snapToGrid w:val="0"/>
              <w:spacing w:line="360" w:lineRule="auto"/>
              <w:jc w:val="center"/>
              <w:rPr>
                <w:rFonts w:ascii="宋体" w:hAnsi="宋体" w:cs="宋体"/>
                <w:color w:val="auto"/>
                <w:sz w:val="24"/>
                <w:highlight w:val="none"/>
              </w:rPr>
            </w:pPr>
          </w:p>
          <w:p w14:paraId="0F3CDF64">
            <w:pPr>
              <w:snapToGrid w:val="0"/>
              <w:spacing w:line="360" w:lineRule="auto"/>
              <w:jc w:val="center"/>
              <w:rPr>
                <w:rFonts w:ascii="宋体" w:hAnsi="宋体" w:cs="宋体"/>
                <w:color w:val="auto"/>
                <w:sz w:val="24"/>
                <w:highlight w:val="none"/>
              </w:rPr>
            </w:pPr>
          </w:p>
          <w:p w14:paraId="791522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0BEB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31" w:type="dxa"/>
            <w:tcBorders>
              <w:top w:val="single" w:color="000000" w:sz="8" w:space="0"/>
              <w:left w:val="single" w:color="000000" w:sz="2" w:space="0"/>
              <w:bottom w:val="single" w:color="000000" w:sz="8" w:space="0"/>
              <w:right w:val="single" w:color="000000" w:sz="8" w:space="0"/>
            </w:tcBorders>
            <w:vAlign w:val="center"/>
          </w:tcPr>
          <w:p w14:paraId="78FE8753">
            <w:pPr>
              <w:pStyle w:val="86"/>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8FC70D">
            <w:pPr>
              <w:pStyle w:val="86"/>
              <w:spacing w:line="360" w:lineRule="auto"/>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B1FEA48">
            <w:pPr>
              <w:pStyle w:val="86"/>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8DC0C4A">
            <w:pPr>
              <w:pStyle w:val="86"/>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77A6F37">
            <w:pPr>
              <w:pStyle w:val="86"/>
              <w:spacing w:line="360" w:lineRule="auto"/>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EEE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602EAAF5">
            <w:pPr>
              <w:snapToGrid w:val="0"/>
              <w:spacing w:line="360" w:lineRule="auto"/>
              <w:jc w:val="center"/>
              <w:rPr>
                <w:rFonts w:ascii="宋体" w:hAnsi="宋体" w:cs="宋体"/>
                <w:color w:val="auto"/>
                <w:sz w:val="24"/>
                <w:highlight w:val="none"/>
              </w:rPr>
            </w:pPr>
          </w:p>
          <w:p w14:paraId="207ED07F">
            <w:pPr>
              <w:snapToGrid w:val="0"/>
              <w:spacing w:line="360" w:lineRule="auto"/>
              <w:jc w:val="center"/>
              <w:rPr>
                <w:rFonts w:ascii="宋体" w:hAnsi="宋体" w:cs="宋体"/>
                <w:color w:val="auto"/>
                <w:sz w:val="24"/>
                <w:highlight w:val="none"/>
              </w:rPr>
            </w:pPr>
          </w:p>
          <w:p w14:paraId="0D8380E0">
            <w:pPr>
              <w:snapToGrid w:val="0"/>
              <w:spacing w:line="360" w:lineRule="auto"/>
              <w:jc w:val="center"/>
              <w:rPr>
                <w:rFonts w:ascii="宋体" w:hAnsi="宋体" w:cs="宋体"/>
                <w:color w:val="auto"/>
                <w:sz w:val="24"/>
                <w:highlight w:val="none"/>
              </w:rPr>
            </w:pPr>
          </w:p>
          <w:p w14:paraId="1D0955A3">
            <w:pPr>
              <w:snapToGrid w:val="0"/>
              <w:spacing w:line="360" w:lineRule="auto"/>
              <w:jc w:val="center"/>
              <w:rPr>
                <w:rFonts w:ascii="宋体" w:hAnsi="宋体" w:cs="宋体"/>
                <w:color w:val="auto"/>
                <w:sz w:val="24"/>
                <w:highlight w:val="none"/>
              </w:rPr>
            </w:pPr>
          </w:p>
          <w:p w14:paraId="13CAB730">
            <w:pPr>
              <w:snapToGrid w:val="0"/>
              <w:spacing w:line="360" w:lineRule="auto"/>
              <w:jc w:val="center"/>
              <w:rPr>
                <w:rFonts w:ascii="宋体" w:hAnsi="宋体" w:cs="宋体"/>
                <w:color w:val="auto"/>
                <w:sz w:val="24"/>
                <w:highlight w:val="none"/>
              </w:rPr>
            </w:pPr>
          </w:p>
          <w:p w14:paraId="6FB632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906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731" w:type="dxa"/>
            <w:tcBorders>
              <w:top w:val="single" w:color="000000" w:sz="8" w:space="0"/>
              <w:left w:val="single" w:color="000000" w:sz="2" w:space="0"/>
              <w:bottom w:val="single" w:color="000000" w:sz="8" w:space="0"/>
              <w:right w:val="single" w:color="000000" w:sz="8" w:space="0"/>
            </w:tcBorders>
            <w:vAlign w:val="center"/>
          </w:tcPr>
          <w:p w14:paraId="6CAC9A0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C68F66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2032D6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8C727A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3E67D6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A47FBF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4FF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trPr>
        <w:tc>
          <w:tcPr>
            <w:tcW w:w="629" w:type="dxa"/>
            <w:tcBorders>
              <w:top w:val="single" w:color="auto" w:sz="4" w:space="0"/>
              <w:left w:val="single" w:color="000000" w:sz="8" w:space="0"/>
              <w:right w:val="single" w:color="000000" w:sz="2" w:space="0"/>
            </w:tcBorders>
          </w:tcPr>
          <w:p w14:paraId="220BA4E3">
            <w:pPr>
              <w:snapToGrid w:val="0"/>
              <w:spacing w:line="360" w:lineRule="auto"/>
              <w:jc w:val="center"/>
              <w:rPr>
                <w:rFonts w:ascii="宋体" w:hAnsi="宋体" w:cs="宋体"/>
                <w:color w:val="auto"/>
                <w:sz w:val="24"/>
                <w:highlight w:val="none"/>
              </w:rPr>
            </w:pPr>
          </w:p>
          <w:p w14:paraId="05B57D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E1CD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731" w:type="dxa"/>
            <w:tcBorders>
              <w:top w:val="single" w:color="000000" w:sz="8" w:space="0"/>
              <w:left w:val="single" w:color="000000" w:sz="2" w:space="0"/>
              <w:right w:val="single" w:color="000000" w:sz="8" w:space="0"/>
            </w:tcBorders>
            <w:vAlign w:val="center"/>
          </w:tcPr>
          <w:p w14:paraId="37ACE4F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E47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901B1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744EE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31" w:type="dxa"/>
            <w:tcBorders>
              <w:top w:val="single" w:color="000000" w:sz="8" w:space="0"/>
              <w:left w:val="single" w:color="000000" w:sz="2" w:space="0"/>
              <w:bottom w:val="single" w:color="000000" w:sz="8" w:space="0"/>
              <w:right w:val="single" w:color="000000" w:sz="8" w:space="0"/>
            </w:tcBorders>
            <w:vAlign w:val="center"/>
          </w:tcPr>
          <w:p w14:paraId="17A2DE10">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杭州市环站东路97号云峰大厦1号楼13楼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胡馨月 17816022721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D579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62D295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14F0E0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31" w:type="dxa"/>
            <w:tcBorders>
              <w:top w:val="single" w:color="000000" w:sz="8" w:space="0"/>
              <w:left w:val="single" w:color="000000" w:sz="2" w:space="0"/>
              <w:bottom w:val="single" w:color="000000" w:sz="8" w:space="0"/>
              <w:right w:val="single" w:color="000000" w:sz="8" w:space="0"/>
            </w:tcBorders>
            <w:vAlign w:val="center"/>
          </w:tcPr>
          <w:p w14:paraId="2D5B01F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3FA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47CBF46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7A9D2FD">
            <w:pPr>
              <w:snapToGrid w:val="0"/>
              <w:spacing w:line="360" w:lineRule="auto"/>
              <w:jc w:val="center"/>
              <w:rPr>
                <w:rFonts w:ascii="宋体" w:hAnsi="宋体" w:cs="宋体"/>
                <w:b/>
                <w:color w:val="auto"/>
                <w:sz w:val="24"/>
                <w:highlight w:val="none"/>
              </w:rPr>
            </w:pPr>
          </w:p>
        </w:tc>
        <w:tc>
          <w:tcPr>
            <w:tcW w:w="6731" w:type="dxa"/>
            <w:tcBorders>
              <w:top w:val="single" w:color="000000" w:sz="8" w:space="0"/>
              <w:left w:val="single" w:color="000000" w:sz="2" w:space="0"/>
              <w:bottom w:val="single" w:color="000000" w:sz="8" w:space="0"/>
              <w:right w:val="single" w:color="000000" w:sz="8" w:space="0"/>
            </w:tcBorders>
            <w:vAlign w:val="center"/>
          </w:tcPr>
          <w:p w14:paraId="7869848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E6836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hint="eastAsia" w:ascii="Wingdings" w:hAnsi="Wingdings" w:cs="Arial" w:eastAsiaTheme="minorEastAsia"/>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387C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000000" w:sz="2" w:space="0"/>
            </w:tcBorders>
          </w:tcPr>
          <w:p w14:paraId="1405692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085C93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731" w:type="dxa"/>
            <w:tcBorders>
              <w:top w:val="single" w:color="auto" w:sz="4" w:space="0"/>
              <w:left w:val="single" w:color="000000" w:sz="2" w:space="0"/>
              <w:bottom w:val="single" w:color="000000" w:sz="8" w:space="0"/>
              <w:right w:val="single" w:color="auto" w:sz="4" w:space="0"/>
            </w:tcBorders>
            <w:vAlign w:val="center"/>
          </w:tcPr>
          <w:p w14:paraId="2CD96D6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08EA1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rPr>
        <w:tc>
          <w:tcPr>
            <w:tcW w:w="629" w:type="dxa"/>
            <w:tcBorders>
              <w:top w:val="single" w:color="auto" w:sz="4" w:space="0"/>
              <w:left w:val="single" w:color="auto" w:sz="4" w:space="0"/>
              <w:bottom w:val="single" w:color="auto" w:sz="4" w:space="0"/>
              <w:right w:val="single" w:color="000000" w:sz="2" w:space="0"/>
            </w:tcBorders>
            <w:vAlign w:val="center"/>
          </w:tcPr>
          <w:p w14:paraId="73FCE4B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95D306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731" w:type="dxa"/>
            <w:tcBorders>
              <w:top w:val="single" w:color="000000" w:sz="8" w:space="0"/>
              <w:left w:val="single" w:color="auto" w:sz="4" w:space="0"/>
              <w:bottom w:val="single" w:color="000000" w:sz="8" w:space="0"/>
              <w:right w:val="single" w:color="auto" w:sz="4" w:space="0"/>
            </w:tcBorders>
            <w:vAlign w:val="center"/>
          </w:tcPr>
          <w:p w14:paraId="331A7926">
            <w:pPr>
              <w:pStyle w:val="57"/>
              <w:keepNext w:val="0"/>
              <w:keepLines w:val="0"/>
              <w:widowControl/>
              <w:suppressLineNumbers w:val="0"/>
              <w:spacing w:before="0" w:beforeAutospacing="0" w:after="0" w:afterAutospacing="0" w:line="360" w:lineRule="auto"/>
              <w:ind w:left="143" w:leftChars="68" w:right="0"/>
              <w:jc w:val="left"/>
              <w:rPr>
                <w:rFonts w:hint="eastAsia" w:ascii="宋体" w:hAnsi="宋体" w:eastAsia="宋体" w:cs="宋体"/>
                <w:b w:val="0"/>
                <w:bCs w:val="0"/>
                <w:i w:val="0"/>
                <w:iCs w:val="0"/>
                <w:color w:val="auto"/>
                <w:spacing w:val="0"/>
                <w:w w:val="100"/>
                <w:sz w:val="24"/>
                <w:szCs w:val="24"/>
                <w:highlight w:val="none"/>
                <w:vertAlign w:val="baseline"/>
              </w:rPr>
            </w:pPr>
            <w:r>
              <w:rPr>
                <w:rFonts w:hint="eastAsia" w:ascii="宋体" w:hAnsi="宋体" w:eastAsia="宋体" w:cs="宋体"/>
                <w:b w:val="0"/>
                <w:bCs w:val="0"/>
                <w:i w:val="0"/>
                <w:iCs w:val="0"/>
                <w:color w:val="auto"/>
                <w:spacing w:val="0"/>
                <w:w w:val="100"/>
                <w:sz w:val="24"/>
                <w:szCs w:val="24"/>
                <w:highlight w:val="none"/>
                <w:vertAlign w:val="baseline"/>
              </w:rPr>
              <w:t>本项目招标代理服务费收费标准为：</w:t>
            </w:r>
            <w:r>
              <w:rPr>
                <w:rFonts w:hint="eastAsia" w:ascii="宋体" w:hAnsi="宋体" w:eastAsia="宋体" w:cs="宋体"/>
                <w:b w:val="0"/>
                <w:bCs w:val="0"/>
                <w:i w:val="0"/>
                <w:iCs w:val="0"/>
                <w:color w:val="auto"/>
                <w:spacing w:val="0"/>
                <w:w w:val="100"/>
                <w:sz w:val="24"/>
                <w:szCs w:val="24"/>
                <w:highlight w:val="none"/>
                <w:u w:val="single"/>
                <w:vertAlign w:val="baseline"/>
              </w:rPr>
              <w:t>招标代理服务费以中标金额为计算基数，参照国家《招标代理服务收费管理暂行办法》（计价格[2002]1980号）收取</w:t>
            </w:r>
            <w:r>
              <w:rPr>
                <w:rFonts w:hint="eastAsia" w:cs="宋体"/>
                <w:b w:val="0"/>
                <w:bCs w:val="0"/>
                <w:i w:val="0"/>
                <w:iCs w:val="0"/>
                <w:color w:val="auto"/>
                <w:spacing w:val="0"/>
                <w:w w:val="100"/>
                <w:sz w:val="24"/>
                <w:szCs w:val="24"/>
                <w:highlight w:val="none"/>
                <w:u w:val="single"/>
                <w:vertAlign w:val="baseline"/>
                <w:lang w:val="en-US" w:eastAsia="zh-CN"/>
              </w:rPr>
              <w:t>,不足柒仟按柒仟计</w:t>
            </w:r>
            <w:r>
              <w:rPr>
                <w:rFonts w:hint="eastAsia" w:ascii="宋体" w:hAnsi="宋体" w:eastAsia="宋体" w:cs="宋体"/>
                <w:b w:val="0"/>
                <w:bCs w:val="0"/>
                <w:i w:val="0"/>
                <w:iCs w:val="0"/>
                <w:color w:val="auto"/>
                <w:spacing w:val="0"/>
                <w:w w:val="100"/>
                <w:sz w:val="24"/>
                <w:szCs w:val="24"/>
                <w:highlight w:val="none"/>
                <w:vertAlign w:val="baseline"/>
              </w:rPr>
              <w:t>。</w:t>
            </w:r>
          </w:p>
          <w:p w14:paraId="252FD2B4">
            <w:pPr>
              <w:pStyle w:val="57"/>
              <w:keepNext w:val="0"/>
              <w:keepLines w:val="0"/>
              <w:widowControl/>
              <w:suppressLineNumbers w:val="0"/>
              <w:spacing w:before="0" w:beforeAutospacing="0" w:after="0" w:afterAutospacing="0" w:line="360" w:lineRule="auto"/>
              <w:ind w:left="143" w:leftChars="68" w:right="0" w:firstLine="420"/>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sym w:font="Wingdings" w:char="00A8"/>
            </w:r>
            <w:r>
              <w:rPr>
                <w:rFonts w:hint="eastAsia" w:ascii="宋体" w:hAnsi="宋体" w:eastAsia="宋体" w:cs="宋体"/>
                <w:b w:val="0"/>
                <w:bCs w:val="0"/>
                <w:i w:val="0"/>
                <w:iCs w:val="0"/>
                <w:color w:val="auto"/>
                <w:spacing w:val="0"/>
                <w:w w:val="100"/>
                <w:sz w:val="24"/>
                <w:szCs w:val="24"/>
                <w:highlight w:val="none"/>
                <w:vertAlign w:val="baseline"/>
              </w:rPr>
              <w:t>采购人在招标完成后支付；</w:t>
            </w:r>
          </w:p>
          <w:p w14:paraId="209B282B">
            <w:pPr>
              <w:pStyle w:val="57"/>
              <w:keepNext w:val="0"/>
              <w:keepLines w:val="0"/>
              <w:widowControl/>
              <w:suppressLineNumbers w:val="0"/>
              <w:spacing w:before="0" w:beforeAutospacing="0" w:after="0" w:afterAutospacing="0" w:line="360" w:lineRule="auto"/>
              <w:ind w:left="143" w:leftChars="68" w:right="0" w:firstLine="420"/>
              <w:jc w:val="left"/>
              <w:rPr>
                <w:color w:val="auto"/>
                <w:highlight w:val="none"/>
              </w:rPr>
            </w:pPr>
            <w:r>
              <w:rPr>
                <w:rFonts w:hint="eastAsia" w:ascii="宋体" w:hAnsi="宋体" w:eastAsia="宋体" w:cs="宋体"/>
                <w:b/>
                <w:bCs/>
                <w:i w:val="0"/>
                <w:iCs w:val="0"/>
                <w:color w:val="auto"/>
                <w:spacing w:val="0"/>
                <w:w w:val="100"/>
                <w:sz w:val="24"/>
                <w:szCs w:val="24"/>
                <w:highlight w:val="none"/>
                <w:vertAlign w:val="baseline"/>
              </w:rPr>
              <w:sym w:font="Wingdings" w:char="00FE"/>
            </w:r>
            <w:r>
              <w:rPr>
                <w:rFonts w:hint="eastAsia" w:ascii="宋体" w:hAnsi="宋体" w:eastAsia="宋体" w:cs="宋体"/>
                <w:b/>
                <w:bCs/>
                <w:i w:val="0"/>
                <w:iCs w:val="0"/>
                <w:color w:val="auto"/>
                <w:spacing w:val="0"/>
                <w:w w:val="100"/>
                <w:sz w:val="24"/>
                <w:szCs w:val="24"/>
                <w:highlight w:val="none"/>
                <w:vertAlign w:val="baseline"/>
              </w:rPr>
              <w:t>由中标供应商在领取中标通知书后7个工作日内向采购代理机构一次性缴纳。</w:t>
            </w:r>
          </w:p>
          <w:p w14:paraId="48538689">
            <w:pPr>
              <w:pStyle w:val="57"/>
              <w:keepNext w:val="0"/>
              <w:keepLines w:val="0"/>
              <w:widowControl/>
              <w:suppressLineNumbers w:val="0"/>
              <w:spacing w:before="0" w:beforeAutospacing="0" w:after="0" w:afterAutospacing="0" w:line="360" w:lineRule="auto"/>
              <w:ind w:left="143" w:leftChars="68" w:right="0" w:firstLine="71"/>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收款单位：浙江省建设工程设备招标有限公司</w:t>
            </w:r>
          </w:p>
          <w:p w14:paraId="29C7794F">
            <w:pPr>
              <w:pStyle w:val="57"/>
              <w:keepNext w:val="0"/>
              <w:keepLines w:val="0"/>
              <w:widowControl/>
              <w:suppressLineNumbers w:val="0"/>
              <w:spacing w:before="0" w:beforeAutospacing="0" w:after="0" w:afterAutospacing="0" w:line="360" w:lineRule="auto"/>
              <w:ind w:left="143" w:leftChars="68" w:right="0" w:firstLine="71"/>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开户银行：中国建设银行股份有限公司杭州大关支行</w:t>
            </w:r>
          </w:p>
          <w:p w14:paraId="2D8FF73B">
            <w:pPr>
              <w:pStyle w:val="57"/>
              <w:keepNext w:val="0"/>
              <w:keepLines w:val="0"/>
              <w:widowControl/>
              <w:suppressLineNumbers w:val="0"/>
              <w:spacing w:before="0" w:beforeAutospacing="0" w:after="0" w:afterAutospacing="0" w:line="360" w:lineRule="auto"/>
              <w:ind w:left="143" w:leftChars="68" w:right="0" w:firstLine="71"/>
              <w:jc w:val="left"/>
              <w:rPr>
                <w:rFonts w:hint="eastAsia" w:ascii="宋体" w:hAnsi="宋体" w:eastAsia="宋体" w:cs="宋体"/>
                <w:color w:val="auto"/>
                <w:kern w:val="0"/>
                <w:sz w:val="24"/>
                <w:highlight w:val="none"/>
                <w:lang w:val="en" w:eastAsia="zh-CN"/>
              </w:rPr>
            </w:pPr>
            <w:r>
              <w:rPr>
                <w:rFonts w:hint="eastAsia" w:cs="宋体"/>
                <w:b w:val="0"/>
                <w:bCs w:val="0"/>
                <w:i w:val="0"/>
                <w:iCs w:val="0"/>
                <w:color w:val="auto"/>
                <w:spacing w:val="0"/>
                <w:w w:val="100"/>
                <w:sz w:val="24"/>
                <w:szCs w:val="24"/>
                <w:highlight w:val="none"/>
                <w:vertAlign w:val="baseline"/>
                <w:lang w:val="en-US" w:eastAsia="zh-CN"/>
              </w:rPr>
              <w:t>账</w:t>
            </w:r>
            <w:r>
              <w:rPr>
                <w:rFonts w:hint="eastAsia" w:ascii="宋体" w:hAnsi="宋体" w:eastAsia="宋体" w:cs="宋体"/>
                <w:b w:val="0"/>
                <w:bCs w:val="0"/>
                <w:i w:val="0"/>
                <w:iCs w:val="0"/>
                <w:color w:val="auto"/>
                <w:spacing w:val="0"/>
                <w:w w:val="100"/>
                <w:sz w:val="24"/>
                <w:szCs w:val="24"/>
                <w:highlight w:val="none"/>
                <w:vertAlign w:val="baseline"/>
              </w:rPr>
              <w:t xml:space="preserve"> 号：33001616383053002342</w:t>
            </w:r>
          </w:p>
        </w:tc>
      </w:tr>
      <w:tr w14:paraId="061D7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rPr>
        <w:tc>
          <w:tcPr>
            <w:tcW w:w="629" w:type="dxa"/>
            <w:tcBorders>
              <w:top w:val="single" w:color="auto" w:sz="4" w:space="0"/>
              <w:left w:val="single" w:color="auto" w:sz="4" w:space="0"/>
              <w:bottom w:val="single" w:color="auto" w:sz="4" w:space="0"/>
              <w:right w:val="single" w:color="000000" w:sz="2" w:space="0"/>
            </w:tcBorders>
            <w:vAlign w:val="center"/>
          </w:tcPr>
          <w:p w14:paraId="0A52077D">
            <w:pPr>
              <w:snapToGrid w:val="0"/>
              <w:spacing w:line="360" w:lineRule="auto"/>
              <w:jc w:val="center"/>
              <w:rPr>
                <w:rFonts w:hint="default" w:ascii="宋体" w:hAnsi="宋体" w:eastAsia="宋体" w:cs="宋体"/>
                <w:color w:val="auto"/>
                <w:sz w:val="24"/>
                <w:highlight w:val="none"/>
                <w:lang w:val="en-US" w:eastAsia="zh-CN"/>
              </w:rPr>
            </w:pPr>
            <w:bookmarkStart w:id="11" w:name="_Toc164416483"/>
            <w:bookmarkStart w:id="12" w:name="第三部分"/>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4E7C6D92">
            <w:pPr>
              <w:keepNext w:val="0"/>
              <w:keepLines w:val="0"/>
              <w:pageBreakBefore w:val="0"/>
              <w:kinsoku/>
              <w:wordWrap/>
              <w:overflowPunct/>
              <w:topLinePunct w:val="0"/>
              <w:bidi w:val="0"/>
              <w:adjustRightInd w:val="0"/>
              <w:snapToGrid w:val="0"/>
              <w:spacing w:line="348" w:lineRule="auto"/>
              <w:jc w:val="center"/>
              <w:textAlignment w:val="auto"/>
              <w:rPr>
                <w:rFonts w:hint="eastAsia" w:cs="仿宋_GB2312" w:asciiTheme="minorEastAsia" w:hAnsiTheme="minorEastAsia" w:eastAsiaTheme="minorEastAsia"/>
                <w:b/>
                <w:color w:val="auto"/>
                <w:sz w:val="24"/>
                <w:highlight w:val="none"/>
                <w:lang w:val="en" w:eastAsia="zh-CN"/>
              </w:rPr>
            </w:pPr>
            <w:r>
              <w:rPr>
                <w:rFonts w:hint="eastAsia" w:asciiTheme="minorEastAsia" w:hAnsiTheme="minorEastAsia" w:eastAsiaTheme="minorEastAsia" w:cstheme="minorEastAsia"/>
                <w:b/>
                <w:bCs w:val="0"/>
                <w:color w:val="auto"/>
                <w:sz w:val="24"/>
                <w:highlight w:val="none"/>
                <w:lang w:val="en-US" w:eastAsia="zh-CN"/>
              </w:rPr>
              <w:t>补充说明</w:t>
            </w:r>
          </w:p>
        </w:tc>
        <w:tc>
          <w:tcPr>
            <w:tcW w:w="6731" w:type="dxa"/>
            <w:tcBorders>
              <w:top w:val="single" w:color="000000" w:sz="8" w:space="0"/>
              <w:left w:val="single" w:color="auto" w:sz="4" w:space="0"/>
              <w:bottom w:val="single" w:color="auto" w:sz="4" w:space="0"/>
              <w:right w:val="single" w:color="auto" w:sz="4" w:space="0"/>
            </w:tcBorders>
            <w:vAlign w:val="center"/>
          </w:tcPr>
          <w:p w14:paraId="4DD0E455">
            <w:pPr>
              <w:pStyle w:val="57"/>
              <w:keepNext w:val="0"/>
              <w:keepLines w:val="0"/>
              <w:widowControl/>
              <w:suppressLineNumbers w:val="0"/>
              <w:spacing w:before="0" w:beforeAutospacing="0" w:after="0" w:afterAutospacing="0" w:line="360" w:lineRule="auto"/>
              <w:ind w:left="143" w:leftChars="68" w:right="0" w:firstLine="71"/>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（1）中标通知书发出之日起30日（鼓励有条件的缩短至10个工作日）内，中标供应商持中标通知书与采购人签订合同；合同签订后需在2个工作日内进行备案公示。</w:t>
            </w:r>
          </w:p>
          <w:p w14:paraId="4B56DE4E">
            <w:pPr>
              <w:pStyle w:val="57"/>
              <w:keepNext w:val="0"/>
              <w:keepLines w:val="0"/>
              <w:widowControl/>
              <w:suppressLineNumbers w:val="0"/>
              <w:spacing w:before="0" w:beforeAutospacing="0" w:after="0" w:afterAutospacing="0" w:line="360" w:lineRule="auto"/>
              <w:ind w:left="143" w:leftChars="68" w:right="0" w:firstLine="71"/>
              <w:jc w:val="left"/>
              <w:rPr>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 xml:space="preserve">（2）中标供应商在收到中标通知后7个工作日内提交纸质版胶装投标文件（内容同电子投标文件）一正两副或系统解密版三份，用于项目资料存档。（邮寄地址：杭州市环站东路97号云峰大厦1号楼13楼 </w:t>
            </w:r>
            <w:bookmarkStart w:id="13" w:name="OLE_LINK6"/>
            <w:r>
              <w:rPr>
                <w:rFonts w:hint="eastAsia" w:ascii="宋体" w:hAnsi="宋体" w:eastAsia="宋体" w:cs="宋体"/>
                <w:b w:val="0"/>
                <w:bCs w:val="0"/>
                <w:i w:val="0"/>
                <w:iCs w:val="0"/>
                <w:color w:val="auto"/>
                <w:spacing w:val="0"/>
                <w:w w:val="100"/>
                <w:sz w:val="24"/>
                <w:szCs w:val="24"/>
                <w:highlight w:val="none"/>
                <w:vertAlign w:val="baseline"/>
              </w:rPr>
              <w:t>胡馨月 17816022721</w:t>
            </w:r>
            <w:bookmarkEnd w:id="13"/>
            <w:r>
              <w:rPr>
                <w:rFonts w:hint="eastAsia" w:ascii="宋体" w:hAnsi="宋体" w:eastAsia="宋体" w:cs="宋体"/>
                <w:b w:val="0"/>
                <w:bCs w:val="0"/>
                <w:i w:val="0"/>
                <w:iCs w:val="0"/>
                <w:color w:val="auto"/>
                <w:spacing w:val="0"/>
                <w:w w:val="100"/>
                <w:sz w:val="24"/>
                <w:szCs w:val="24"/>
                <w:highlight w:val="none"/>
                <w:vertAlign w:val="baseline"/>
              </w:rPr>
              <w:t>收）</w:t>
            </w:r>
          </w:p>
          <w:p w14:paraId="6519ACAE">
            <w:pPr>
              <w:pStyle w:val="57"/>
              <w:keepNext w:val="0"/>
              <w:keepLines w:val="0"/>
              <w:pageBreakBefore w:val="0"/>
              <w:widowControl/>
              <w:suppressLineNumbers w:val="0"/>
              <w:kinsoku/>
              <w:wordWrap/>
              <w:overflowPunct/>
              <w:topLinePunct w:val="0"/>
              <w:bidi w:val="0"/>
              <w:adjustRightInd w:val="0"/>
              <w:snapToGrid w:val="0"/>
              <w:spacing w:before="0" w:beforeAutospacing="0" w:after="0" w:afterAutospacing="0" w:line="348" w:lineRule="auto"/>
              <w:ind w:right="0" w:rightChars="0"/>
              <w:jc w:val="left"/>
              <w:textAlignment w:val="auto"/>
              <w:rPr>
                <w:rFonts w:hint="eastAsia" w:ascii="宋体" w:hAnsi="宋体" w:eastAsia="宋体" w:cs="宋体"/>
                <w:b w:val="0"/>
                <w:bCs w:val="0"/>
                <w:i w:val="0"/>
                <w:iCs w:val="0"/>
                <w:color w:val="auto"/>
                <w:spacing w:val="0"/>
                <w:w w:val="100"/>
                <w:sz w:val="24"/>
                <w:szCs w:val="24"/>
                <w:highlight w:val="none"/>
                <w:vertAlign w:val="baseline"/>
              </w:rPr>
            </w:pPr>
            <w:r>
              <w:rPr>
                <w:rFonts w:hint="eastAsia" w:ascii="宋体" w:hAnsi="宋体" w:eastAsia="宋体" w:cs="宋体"/>
                <w:b w:val="0"/>
                <w:bCs w:val="0"/>
                <w:i w:val="0"/>
                <w:iCs w:val="0"/>
                <w:color w:val="auto"/>
                <w:spacing w:val="0"/>
                <w:w w:val="100"/>
                <w:sz w:val="24"/>
                <w:szCs w:val="24"/>
                <w:highlight w:val="none"/>
                <w:vertAlign w:val="baseline"/>
              </w:rPr>
              <w:t>（3）</w:t>
            </w:r>
            <w:r>
              <w:rPr>
                <w:rFonts w:hint="eastAsia" w:asciiTheme="minorEastAsia" w:hAnsiTheme="minorEastAsia" w:eastAsiaTheme="minorEastAsia" w:cstheme="minorEastAsia"/>
                <w:b/>
                <w:bCs w:val="0"/>
                <w:i w:val="0"/>
                <w:iCs w:val="0"/>
                <w:color w:val="auto"/>
                <w:spacing w:val="0"/>
                <w:w w:val="100"/>
                <w:sz w:val="24"/>
                <w:szCs w:val="24"/>
                <w:highlight w:val="none"/>
                <w:vertAlign w:val="baseline"/>
                <w:lang w:val="en-US" w:eastAsia="zh-CN"/>
              </w:rPr>
              <w:t>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bookmarkEnd w:id="10"/>
    </w:tbl>
    <w:p w14:paraId="58A4AB90">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5D26FE4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949CB6B">
      <w:pPr>
        <w:pageBreakBefore w:val="0"/>
        <w:kinsoku/>
        <w:wordWrap/>
        <w:overflowPunct/>
        <w:topLinePunct w:val="0"/>
        <w:bidi w:val="0"/>
        <w:snapToGrid w:val="0"/>
        <w:spacing w:beforeAutospacing="0" w:line="360" w:lineRule="auto"/>
        <w:ind w:firstLine="361" w:firstLineChars="150"/>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6CD05B4">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B316A91">
      <w:pPr>
        <w:pageBreakBefore w:val="0"/>
        <w:kinsoku/>
        <w:wordWrap/>
        <w:overflowPunct/>
        <w:topLinePunct w:val="0"/>
        <w:bidi w:val="0"/>
        <w:adjustRightInd/>
        <w:snapToGrid w:val="0"/>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FEDA4E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9B50B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F21611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A3F997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D66DD9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B04AD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76BADF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F84A212">
      <w:pPr>
        <w:pageBreakBefore w:val="0"/>
        <w:kinsoku/>
        <w:wordWrap/>
        <w:overflowPunct/>
        <w:topLinePunct w:val="0"/>
        <w:bidi w:val="0"/>
        <w:snapToGrid w:val="0"/>
        <w:spacing w:beforeAutospacing="0" w:line="360" w:lineRule="auto"/>
        <w:ind w:firstLine="241" w:firstLineChars="100"/>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FC6C20">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AE7D49E">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3631689F">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18D5E0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29CC15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F110E11">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C3D3674">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4233B34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61069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9618EEE">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A418901">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3087FB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90BBA5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8D51A5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7916C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2119941">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254FC8F">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9E3690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0160567">
      <w:pPr>
        <w:pStyle w:val="4"/>
        <w:pageBreakBefore w:val="0"/>
        <w:kinsoku/>
        <w:wordWrap/>
        <w:overflowPunct/>
        <w:topLinePunct w:val="0"/>
        <w:bidi w:val="0"/>
        <w:adjustRightInd w:val="0"/>
        <w:snapToGrid w:val="0"/>
        <w:spacing w:beforeAutospacing="0"/>
        <w:ind w:left="0" w:firstLine="480" w:firstLineChars="200"/>
        <w:textAlignment w:val="auto"/>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0D74B0A1">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3.5平等对待内外资企业和符合条件的破产重整企业</w:t>
      </w:r>
      <w:r>
        <w:rPr>
          <w:rFonts w:hint="eastAsia" w:ascii="宋体" w:hAnsi="宋体" w:cs="宋体"/>
          <w:color w:val="auto"/>
          <w:sz w:val="24"/>
          <w:highlight w:val="none"/>
          <w:lang w:eastAsia="zh-CN"/>
        </w:rPr>
        <w:t>。</w:t>
      </w:r>
    </w:p>
    <w:p w14:paraId="613A5631">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4BD94A5B">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80EB708">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D8CD63E">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C8EDD0">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B2DEA6">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3FD74F3">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939D017">
      <w:pPr>
        <w:pStyle w:val="6"/>
        <w:pageBreakBefore w:val="0"/>
        <w:kinsoku/>
        <w:wordWrap/>
        <w:overflowPunct/>
        <w:topLinePunct w:val="0"/>
        <w:bidi w:val="0"/>
        <w:snapToGrid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9BCF471">
      <w:pPr>
        <w:pStyle w:val="32"/>
        <w:pageBreakBefore w:val="0"/>
        <w:kinsoku/>
        <w:wordWrap/>
        <w:overflowPunct/>
        <w:topLinePunct w:val="0"/>
        <w:bidi w:val="0"/>
        <w:snapToGrid w:val="0"/>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F21A714">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B26B54F">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C133E93">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D48648C">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2C4AAF4">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01EC11C">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2B28A96">
      <w:pPr>
        <w:pStyle w:val="32"/>
        <w:pageBreakBefore w:val="0"/>
        <w:kinsoku/>
        <w:wordWrap/>
        <w:overflowPunct/>
        <w:topLinePunct w:val="0"/>
        <w:bidi w:val="0"/>
        <w:snapToGrid w:val="0"/>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E010F21">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EED90C2">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1928891C">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532ACDD8">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368F406">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772485">
      <w:pPr>
        <w:pStyle w:val="89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659427AC">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534614C">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A7C18CD">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4F63A68E">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1943B216">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10F6233F">
      <w:pPr>
        <w:pStyle w:val="89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53E9F959">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18E32A2F">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18"/>
          <w:szCs w:val="18"/>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3A36D7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31485C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7B374E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F94C33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BDBFCE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E3F94C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F0ECB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508AC0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61225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BE522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99A233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E667CAD">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EE65497">
      <w:pPr>
        <w:pStyle w:val="137"/>
        <w:snapToGrid w:val="0"/>
        <w:spacing w:before="0"/>
        <w:ind w:firstLine="480"/>
        <w:rPr>
          <w:rFonts w:hAnsi="宋体" w:cs="宋体"/>
          <w:color w:val="auto"/>
          <w:sz w:val="18"/>
          <w:szCs w:val="18"/>
          <w:highlight w:val="none"/>
          <w:lang w:val="en-US"/>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hAnsi="宋体" w:cs="宋体"/>
          <w:color w:val="auto"/>
          <w:szCs w:val="24"/>
          <w:highlight w:val="none"/>
          <w:lang w:val="en-US"/>
        </w:rPr>
        <w:t xml:space="preserve">    </w:t>
      </w:r>
    </w:p>
    <w:p w14:paraId="0276947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B16C95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3484D1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2960E0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FB03B3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904E364">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80810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DC986D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DCD8DF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4514B0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B8163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977A4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751A6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33975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2FB45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5D7E5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40772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1C927A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5A5A9A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A5B86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3A242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FEE70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EDA32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E01A2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DE318E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B23C92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647A6BB">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3A973D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FD5DC3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B2D81E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2C125414">
      <w:pPr>
        <w:pStyle w:val="13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B41522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F5D1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67CB5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CD9309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0987D9D">
      <w:pPr>
        <w:pStyle w:val="13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A54581B">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4139CE1">
      <w:pPr>
        <w:pStyle w:val="13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17DA1DE">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31BD934">
      <w:pPr>
        <w:pStyle w:val="13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BBD17A">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AA525D1">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77C67F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CACDA20">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96C6109">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8D1EEF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5C2D1E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385850E">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C0332E1">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E9A267F">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90D42D9">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931AD2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4E00C61">
      <w:pPr>
        <w:pStyle w:val="13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295A111">
      <w:pPr>
        <w:pStyle w:val="137"/>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BDBB3B0">
      <w:pPr>
        <w:pStyle w:val="13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4524F85">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CBC268F">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7D4F0B0">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1BFCE3A">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4DF14A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846AE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B8C543B">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DF606FC">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B49B17E">
      <w:pPr>
        <w:pStyle w:val="137"/>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4C62739">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539A76F">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0C38206">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A5199CD">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FA49332">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6AAB0E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D343A4">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01E962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635D80A">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324A90D">
      <w:pPr>
        <w:pStyle w:val="13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46E70ED">
      <w:pPr>
        <w:pStyle w:val="13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43E027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29FE4C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303D8AE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7D771E">
      <w:pPr>
        <w:pStyle w:val="137"/>
        <w:adjustRightInd w:val="0"/>
        <w:snapToGrid w:val="0"/>
        <w:spacing w:before="0"/>
        <w:ind w:firstLine="480" w:firstLineChars="200"/>
        <w:rPr>
          <w:rFonts w:ascii="宋体" w:hAnsi="宋体" w:cs="宋体"/>
          <w:b/>
          <w:color w:val="auto"/>
          <w:sz w:val="32"/>
          <w:highlight w:val="none"/>
        </w:rPr>
      </w:pPr>
      <w:r>
        <w:rPr>
          <w:rFonts w:hint="eastAsia" w:ascii="宋体" w:hAnsi="宋体" w:cs="宋体"/>
          <w:b w:val="0"/>
          <w:bCs/>
          <w:color w:val="auto"/>
          <w:szCs w:val="24"/>
          <w:highlight w:val="none"/>
          <w:lang w:val="en-US" w:eastAsia="zh-CN"/>
        </w:rPr>
        <w:t xml:space="preserve">23.4 </w:t>
      </w:r>
      <w:r>
        <w:rPr>
          <w:rFonts w:hint="eastAsia" w:ascii="宋体" w:hAnsi="宋体" w:cs="宋体"/>
          <w:b w:val="0"/>
          <w:bCs/>
          <w:color w:val="auto"/>
          <w:szCs w:val="24"/>
          <w:highlight w:val="none"/>
        </w:rPr>
        <w:t>由于中标、成交供应商原因导致重新采购的，应当承担支付代理费和专家评审费等费用在内的赔偿责任。</w:t>
      </w:r>
    </w:p>
    <w:p w14:paraId="13E47EE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76CAC0">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597F00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583767C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5DDF90">
      <w:pPr>
        <w:pStyle w:val="13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DF1F40">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7483F7D">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6445B46">
      <w:pPr>
        <w:pStyle w:val="13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71593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3F36DCF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4BDE29B">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9B8E5E5">
      <w:pPr>
        <w:pStyle w:val="4"/>
        <w:rPr>
          <w:color w:val="auto"/>
          <w:highlight w:val="none"/>
        </w:rPr>
      </w:pPr>
      <w:r>
        <w:rPr>
          <w:rFonts w:ascii="宋体" w:hAnsi="宋体" w:eastAsia="宋体"/>
          <w:b/>
          <w:bCs/>
          <w:color w:val="auto"/>
          <w:sz w:val="24"/>
          <w:szCs w:val="32"/>
          <w:highlight w:val="none"/>
          <w:lang w:val="en-US"/>
        </w:rPr>
        <w:t>27.预付款</w:t>
      </w:r>
    </w:p>
    <w:p w14:paraId="4E2F755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w:t>
      </w:r>
      <w:r>
        <w:rPr>
          <w:rFonts w:hint="eastAsia" w:ascii="宋体" w:hAnsi="宋体"/>
          <w:color w:val="auto"/>
          <w:sz w:val="24"/>
          <w:highlight w:val="none"/>
          <w:lang w:eastAsia="zh-CN"/>
        </w:rPr>
        <w:t>采购人</w:t>
      </w:r>
      <w:r>
        <w:rPr>
          <w:rFonts w:hint="eastAsia" w:ascii="宋体" w:hAnsi="宋体"/>
          <w:color w:val="auto"/>
          <w:sz w:val="24"/>
          <w:highlight w:val="none"/>
        </w:rPr>
        <w:t>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1A1F4DE">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16B68AB">
      <w:pPr>
        <w:pStyle w:val="137"/>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C1D5104">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D518891">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3263F13">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56A7755">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E3259DA">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70A6B0A">
      <w:pPr>
        <w:pStyle w:val="13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B95AF6">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4C25BCD">
      <w:pPr>
        <w:pStyle w:val="2"/>
        <w:spacing w:line="360" w:lineRule="auto"/>
        <w:ind w:firstLine="0" w:firstLineChars="0"/>
        <w:rPr>
          <w:rFonts w:cs="宋体"/>
          <w:b/>
          <w:color w:val="auto"/>
          <w:highlight w:val="none"/>
        </w:rPr>
      </w:pPr>
      <w:r>
        <w:rPr>
          <w:rFonts w:hint="eastAsia" w:cs="宋体"/>
          <w:b/>
          <w:color w:val="auto"/>
          <w:highlight w:val="none"/>
        </w:rPr>
        <w:t>30.验收</w:t>
      </w:r>
    </w:p>
    <w:p w14:paraId="56C51C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F1F48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FD2CCE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858C8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C64294">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898C788">
      <w:pPr>
        <w:pStyle w:val="87"/>
        <w:rPr>
          <w:color w:val="auto"/>
          <w:highlight w:val="none"/>
        </w:rPr>
      </w:pPr>
    </w:p>
    <w:bookmarkEnd w:id="14"/>
    <w:p w14:paraId="1CD0C777">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pgNumType w:fmt="decimal"/>
          <w:cols w:space="0" w:num="1"/>
          <w:titlePg/>
          <w:rtlGutter w:val="0"/>
          <w:docGrid w:linePitch="312" w:charSpace="0"/>
        </w:sectPr>
      </w:pPr>
      <w:bookmarkStart w:id="16" w:name="_Hlt68072998"/>
      <w:bookmarkEnd w:id="16"/>
      <w:bookmarkStart w:id="17" w:name="_Hlt74714665"/>
      <w:bookmarkEnd w:id="17"/>
      <w:bookmarkStart w:id="18" w:name="_Hlt68403820"/>
      <w:bookmarkEnd w:id="18"/>
      <w:bookmarkStart w:id="19" w:name="_Hlt74730295"/>
      <w:bookmarkEnd w:id="19"/>
      <w:bookmarkStart w:id="20" w:name="_Hlt75236101"/>
      <w:bookmarkEnd w:id="20"/>
      <w:bookmarkStart w:id="21" w:name="_Hlt74729768"/>
      <w:bookmarkEnd w:id="21"/>
      <w:bookmarkStart w:id="22" w:name="_Hlt75236011"/>
      <w:bookmarkEnd w:id="22"/>
      <w:bookmarkStart w:id="23" w:name="_Hlt74707468"/>
      <w:bookmarkEnd w:id="23"/>
      <w:bookmarkStart w:id="24" w:name="_Hlt68072990"/>
      <w:bookmarkEnd w:id="24"/>
      <w:bookmarkStart w:id="25" w:name="_Hlt68057669"/>
      <w:bookmarkEnd w:id="25"/>
      <w:bookmarkStart w:id="26" w:name="_Hlt75236290"/>
      <w:bookmarkEnd w:id="26"/>
      <w:bookmarkStart w:id="27" w:name="_Hlt68073093"/>
      <w:bookmarkEnd w:id="27"/>
    </w:p>
    <w:bookmarkEnd w:id="11"/>
    <w:bookmarkEnd w:id="12"/>
    <w:p w14:paraId="03B0588E">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0F4A2C19">
      <w:pPr>
        <w:pStyle w:val="4"/>
        <w:numPr>
          <w:ilvl w:val="0"/>
          <w:numId w:val="0"/>
        </w:numPr>
        <w:ind w:leftChars="0"/>
        <w:jc w:val="both"/>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一、建设背景</w:t>
      </w:r>
    </w:p>
    <w:p w14:paraId="569C8D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家发展靠人才，民族振兴靠人才。在全面建设社会主义现代化国家新征程上，我们比历史上任何时期都更接近、更有信心和能力实现中华民族伟大复兴的目标，也比历史上任何时期都更加渴求人才。党的二十大报告鲜明提出：“强化现代化建设人才支撑”，并对深入实施新时代人才强国战略作出全面部署。这是以习近平同志为核心的党中央从统筹中华民族伟大复兴战略全局和世界百年未有之大变局的战略高度，对加快建设人才强国作出的战略谋划，对于全面建设社会主义现代化国家、实现中华民族伟大复兴的中国梦，具有重大的现实意义和深远的历史意义。</w:t>
      </w:r>
    </w:p>
    <w:p w14:paraId="3FFEB6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习近平在中国共产党第二十次全国代表大会上的报告提到，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14:paraId="5DC012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省第十五次党代会报告明确提出，统筹推进人才、科技工作，推进创新链产业链深度融合，加快构建现代科创体系和产业体系，推进经济稳进提质。并提出，打造世界重要人才中心和创新高地战略支点。《浙江省人才发展“十四五”规划》则提出，到2025年，将浙江打造成具有影响力吸引力的全球人才蓄水池和创新策源地、人才强省建设的先行示范区。这些目标与要求，与二十大报告对人才的要求不谋而合。先行一步的浙江，人才工作也已呈现出很多新的趋势：加快人才服务市场建设，加速人才工作的数字化转型，强化产城融合协同联动，创新国际人才发展机制，优化区域创新生态系统。</w:t>
      </w:r>
    </w:p>
    <w:p w14:paraId="421C95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做好新时代人才工作的重要思想，指引着杭州体制机制改革，加强创新载体建设，优化人才发展环境，也滋养了这座城市重才、敬才、爱才、识才、用才的最优生态。</w:t>
      </w:r>
    </w:p>
    <w:p w14:paraId="19E3A5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市一直在探索人才服务从“人才码”到“杭帮彩”机制的迭代升级。在“人才码”基础上进一步升级，从以“人才码”落实人才服务‘最后一厘米’，到‘杭帮彩’机制打通人才来杭的‘最初一公里’，让更多人才集聚到杭州，与杭州共同成长，相互成就。</w:t>
      </w:r>
    </w:p>
    <w:p w14:paraId="3EA08D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2020年以来，杭州为在杭人才提供的服务成果——“人才码”集成了8大类服务，已有270.4万名人才领码，提供服务2432万人次，平均日活量在3.8万人左右，“一键兑现”各类资金超过83亿元，深受来杭创新创业人才欢迎。</w:t>
      </w:r>
    </w:p>
    <w:p w14:paraId="6D4572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市委人才办牵头，对人才服务系统重塑，全面升级上线“杭帮彩”人才服务机制，推出线上线下相结合的“一码六服务”（人才码、热线服务、云上服务、智能服务、窗口服务、结对服务和技术服务）。该机制启动以来，12345和96225人才热线共计解答30多万人次，智小惠机器人在其中帮助解答了20多万次。随着人才政策的增多和完善，急需一个更为智慧的智能客服协助人工解答问题。</w:t>
      </w:r>
    </w:p>
    <w:p w14:paraId="725A1B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1.使用区域</w:t>
      </w:r>
    </w:p>
    <w:p w14:paraId="5ECAF5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全杭州市范围</w:t>
      </w:r>
    </w:p>
    <w:p w14:paraId="3885E9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2.使用范围</w:t>
      </w:r>
    </w:p>
    <w:p w14:paraId="780CA9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（1）服务对象：处室内部；本部门本级；系统内地方各级；社会公众</w:t>
      </w:r>
    </w:p>
    <w:p w14:paraId="37E6AD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杭州人才码、人才杭州小程序及智能客服服务端面向杭州人才或意向来杭人才，范围涉及社会公众。</w:t>
      </w:r>
    </w:p>
    <w:p w14:paraId="6829C9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智能客服后管端面向人才服务相关工作人员。</w:t>
      </w:r>
    </w:p>
    <w:p w14:paraId="3A6E5F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（2）服务范围：服务范围覆盖杭州市内及市外。</w:t>
      </w:r>
    </w:p>
    <w:p w14:paraId="48A7BD90">
      <w:pPr>
        <w:numPr>
          <w:ilvl w:val="0"/>
          <w:numId w:val="1"/>
        </w:numPr>
        <w:spacing w:line="360" w:lineRule="auto"/>
        <w:outlineLvl w:val="1"/>
        <w:rPr>
          <w:rFonts w:hint="eastAsia"/>
          <w:b/>
          <w:bCs/>
          <w:color w:val="auto"/>
          <w:sz w:val="24"/>
          <w:szCs w:val="32"/>
          <w:highlight w:val="none"/>
          <w:lang w:val="en-US" w:eastAsia="zh-CN"/>
        </w:rPr>
      </w:pPr>
      <w:r>
        <w:rPr>
          <w:rFonts w:hint="eastAsia"/>
          <w:b/>
          <w:bCs/>
          <w:color w:val="auto"/>
          <w:sz w:val="24"/>
          <w:szCs w:val="32"/>
          <w:highlight w:val="none"/>
          <w:lang w:val="en-US" w:eastAsia="zh-CN"/>
        </w:rPr>
        <w:t>服务内容及要求</w:t>
      </w:r>
    </w:p>
    <w:p w14:paraId="7D0C1264">
      <w:pPr>
        <w:numPr>
          <w:ilvl w:val="0"/>
          <w:numId w:val="2"/>
        </w:numPr>
        <w:spacing w:line="360" w:lineRule="auto"/>
        <w:outlineLvl w:val="2"/>
        <w:rPr>
          <w:rFonts w:hint="default"/>
          <w:b w:val="0"/>
          <w:bCs w:val="0"/>
          <w:color w:val="auto"/>
          <w:sz w:val="24"/>
          <w:szCs w:val="24"/>
          <w:highlight w:val="none"/>
          <w:lang w:val="en-US" w:eastAsia="zh-CN"/>
        </w:rPr>
      </w:pPr>
      <w:r>
        <w:rPr>
          <w:rFonts w:hint="eastAsia"/>
          <w:color w:val="auto"/>
          <w:sz w:val="24"/>
          <w:szCs w:val="32"/>
          <w:highlight w:val="none"/>
          <w:lang w:val="en-US" w:eastAsia="zh-CN"/>
        </w:rPr>
        <w:t>总体建设任务</w:t>
      </w:r>
    </w:p>
    <w:p w14:paraId="5F06EA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根据人才工作实际需求，构建人才工作垂直领域模型，升级“人才码”在线智能客服，建设人才数据智能标签和人才管理AI问数等场景，切实提高人才服务质量和人才工作质效。</w:t>
      </w:r>
      <w:r>
        <w:rPr>
          <w:rFonts w:hint="eastAsia"/>
          <w:color w:val="auto"/>
          <w:sz w:val="24"/>
          <w:szCs w:val="32"/>
          <w:highlight w:val="none"/>
          <w:lang w:val="en-US" w:eastAsia="zh-CN"/>
        </w:rPr>
        <w:t>升级“人才杭州”小程序，配合2025年线上人才活动，服务人才招引，提高人才招引效果的需求。</w:t>
      </w:r>
    </w:p>
    <w:p w14:paraId="271BD397">
      <w:pPr>
        <w:numPr>
          <w:ilvl w:val="0"/>
          <w:numId w:val="2"/>
        </w:numPr>
        <w:spacing w:line="360" w:lineRule="auto"/>
        <w:outlineLvl w:val="2"/>
        <w:rPr>
          <w:rFonts w:hint="default"/>
          <w:color w:val="auto"/>
          <w:highlight w:val="none"/>
          <w:lang w:val="en-US" w:eastAsia="zh-CN"/>
        </w:rPr>
      </w:pPr>
      <w:r>
        <w:rPr>
          <w:rFonts w:hint="eastAsia"/>
          <w:color w:val="auto"/>
          <w:sz w:val="24"/>
          <w:szCs w:val="32"/>
          <w:highlight w:val="none"/>
          <w:lang w:val="en-US" w:eastAsia="zh-CN"/>
        </w:rPr>
        <w:t>本期建设任务</w:t>
      </w:r>
    </w:p>
    <w:p w14:paraId="3A47C00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1.AI大模型应用：智小惠服务升级，管理端AI问数；</w:t>
      </w:r>
    </w:p>
    <w:p w14:paraId="719EE8C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2.杭州人才码系统原有内容升级改造：</w:t>
      </w:r>
    </w:p>
    <w:p w14:paraId="5CDB68D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1）人才数智平台迭代升级：人才数智标签及大屏内容迭代；</w:t>
      </w:r>
    </w:p>
    <w:p w14:paraId="473104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2）人才计划遴选管理调整：专家库建设及西湖明珠工程调整；</w:t>
      </w:r>
    </w:p>
    <w:p w14:paraId="44DBFC2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3）人才项目终生宝深化升级：统筹区县项目数据；</w:t>
      </w:r>
    </w:p>
    <w:p w14:paraId="1750385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color w:val="auto"/>
          <w:sz w:val="24"/>
          <w:szCs w:val="32"/>
          <w:highlight w:val="none"/>
          <w:lang w:val="en-US" w:eastAsia="zh-CN"/>
        </w:rPr>
      </w:pPr>
      <w:r>
        <w:rPr>
          <w:rFonts w:hint="eastAsia"/>
          <w:color w:val="auto"/>
          <w:sz w:val="24"/>
          <w:szCs w:val="32"/>
          <w:highlight w:val="none"/>
          <w:lang w:val="en-US" w:eastAsia="zh-CN"/>
        </w:rPr>
        <w:t>4）人才杭州小程序升级：25年“潮创季”活动配套功能开发、青创综合体模块、FIND HZ模块；</w:t>
      </w:r>
    </w:p>
    <w:p w14:paraId="4D5418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color w:val="auto"/>
          <w:highlight w:val="none"/>
          <w:lang w:val="en-US" w:eastAsia="zh-CN"/>
        </w:rPr>
      </w:pPr>
      <w:r>
        <w:rPr>
          <w:rFonts w:hint="eastAsia"/>
          <w:color w:val="auto"/>
          <w:sz w:val="24"/>
          <w:szCs w:val="32"/>
          <w:highlight w:val="none"/>
          <w:lang w:val="en-US" w:eastAsia="zh-CN"/>
        </w:rPr>
        <w:t>5）“人才码”迭代升级：机场贵宾室预约服务事项、公园年卡等服务事项迭代。</w:t>
      </w:r>
    </w:p>
    <w:p w14:paraId="5F5DB20C">
      <w:pPr>
        <w:numPr>
          <w:ilvl w:val="0"/>
          <w:numId w:val="2"/>
        </w:numPr>
        <w:spacing w:line="360" w:lineRule="auto"/>
        <w:outlineLvl w:val="2"/>
        <w:rPr>
          <w:rFonts w:hint="default"/>
          <w:color w:val="auto"/>
          <w:sz w:val="24"/>
          <w:szCs w:val="32"/>
          <w:highlight w:val="none"/>
          <w:lang w:val="en-US" w:eastAsia="zh-CN"/>
        </w:rPr>
      </w:pPr>
      <w:r>
        <w:rPr>
          <w:rFonts w:hint="eastAsia"/>
          <w:color w:val="auto"/>
          <w:sz w:val="24"/>
          <w:szCs w:val="32"/>
          <w:highlight w:val="none"/>
          <w:lang w:val="en-US" w:eastAsia="zh-CN"/>
        </w:rPr>
        <w:t>建设内容</w:t>
      </w:r>
    </w:p>
    <w:p w14:paraId="56DC2CC7">
      <w:pPr>
        <w:pStyle w:val="7"/>
        <w:pageBreakBefore w:val="0"/>
        <w:widowControl w:val="0"/>
        <w:numPr>
          <w:ilvl w:val="0"/>
          <w:numId w:val="3"/>
        </w:numPr>
        <w:tabs>
          <w:tab w:val="left" w:pos="432"/>
          <w:tab w:val="clear" w:pos="864"/>
        </w:tabs>
        <w:kinsoku/>
        <w:wordWrap/>
        <w:overflowPunct/>
        <w:topLinePunct w:val="0"/>
        <w:autoSpaceDE/>
        <w:autoSpaceDN/>
        <w:bidi w:val="0"/>
        <w:adjustRightInd w:val="0"/>
        <w:snapToGrid/>
        <w:spacing w:before="0" w:after="0" w:line="360" w:lineRule="auto"/>
        <w:ind w:left="866" w:leftChars="200" w:hanging="446" w:hangingChars="185"/>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AI大模型应用</w:t>
      </w:r>
      <w:bookmarkStart w:id="29" w:name="_Toc14091"/>
      <w:bookmarkStart w:id="30" w:name="_Toc9626"/>
    </w:p>
    <w:p w14:paraId="49D20BCB">
      <w:pPr>
        <w:pStyle w:val="8"/>
        <w:pageBreakBefore w:val="0"/>
        <w:widowControl w:val="0"/>
        <w:numPr>
          <w:ilvl w:val="0"/>
          <w:numId w:val="0"/>
        </w:numPr>
        <w:tabs>
          <w:tab w:val="left" w:pos="432"/>
          <w:tab w:val="clear" w:pos="1008"/>
        </w:tabs>
        <w:kinsoku/>
        <w:wordWrap/>
        <w:overflowPunct/>
        <w:topLinePunct w:val="0"/>
        <w:autoSpaceDE/>
        <w:autoSpaceDN/>
        <w:bidi w:val="0"/>
        <w:adjustRightInd w:val="0"/>
        <w:snapToGrid/>
        <w:spacing w:before="0" w:after="0" w:line="360" w:lineRule="auto"/>
        <w:ind w:left="866" w:leftChars="200" w:hanging="446" w:hangingChars="185"/>
        <w:jc w:val="both"/>
        <w:textAlignment w:val="auto"/>
        <w:outlineLvl w:val="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智小惠服务升级</w:t>
      </w:r>
      <w:bookmarkEnd w:id="29"/>
      <w:bookmarkEnd w:id="30"/>
    </w:p>
    <w:p w14:paraId="413C52B9">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“智小惠”是“人才码”和“人才杭州”小程序中的客服机器人，7*24小时为人才提供问答服务。</w:t>
      </w:r>
      <w:bookmarkStart w:id="31" w:name="_Toc17182"/>
      <w:bookmarkStart w:id="32" w:name="_Toc3836"/>
      <w:r>
        <w:rPr>
          <w:rFonts w:hint="eastAsia" w:ascii="宋体" w:hAnsi="宋体" w:cs="宋体"/>
          <w:color w:val="auto"/>
          <w:sz w:val="24"/>
          <w:szCs w:val="24"/>
          <w:highlight w:val="none"/>
          <w:lang w:val="en-US" w:eastAsia="zh-CN"/>
        </w:rPr>
        <w:t>通</w:t>
      </w:r>
      <w:r>
        <w:rPr>
          <w:rFonts w:hint="eastAsia" w:ascii="宋体" w:hAnsi="宋体" w:eastAsia="宋体" w:cs="宋体"/>
          <w:color w:val="auto"/>
          <w:sz w:val="24"/>
          <w:szCs w:val="24"/>
          <w:highlight w:val="none"/>
        </w:rPr>
        <w:t>过 AI 大模型技术应用，实现自然语义理解在线问答、办事直达、转人工等服务功能，精准捕获用户意图和需求，提供人性化回应</w:t>
      </w:r>
      <w:r>
        <w:rPr>
          <w:rFonts w:hint="eastAsia" w:ascii="宋体" w:hAnsi="宋体" w:cs="宋体"/>
          <w:color w:val="auto"/>
          <w:sz w:val="24"/>
          <w:szCs w:val="24"/>
          <w:highlight w:val="none"/>
          <w:lang w:eastAsia="zh-CN"/>
        </w:rPr>
        <w:t>。</w:t>
      </w:r>
    </w:p>
    <w:p w14:paraId="73EE27C6">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升级后的“智小惠”需具备：</w:t>
      </w:r>
      <w:r>
        <w:rPr>
          <w:rFonts w:hint="eastAsia" w:ascii="宋体" w:hAnsi="宋体" w:eastAsia="宋体" w:cs="宋体"/>
          <w:color w:val="auto"/>
          <w:sz w:val="24"/>
          <w:szCs w:val="24"/>
          <w:highlight w:val="none"/>
        </w:rPr>
        <w:t>在线对话</w:t>
      </w:r>
      <w:bookmarkEnd w:id="31"/>
      <w:bookmarkEnd w:id="32"/>
      <w:bookmarkStart w:id="33" w:name="_Toc8426"/>
      <w:bookmarkStart w:id="34" w:name="_Toc19684"/>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智能问答</w:t>
      </w:r>
      <w:bookmarkEnd w:id="33"/>
      <w:bookmarkEnd w:id="34"/>
      <w:bookmarkStart w:id="35" w:name="_Toc9933"/>
      <w:bookmarkStart w:id="36" w:name="_Toc6990"/>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语音识别</w:t>
      </w:r>
      <w:bookmarkEnd w:id="35"/>
      <w:bookmarkEnd w:id="36"/>
      <w:bookmarkStart w:id="37" w:name="_Toc6355"/>
      <w:bookmarkStart w:id="38" w:name="_Toc25415"/>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猜你想问</w:t>
      </w:r>
      <w:bookmarkEnd w:id="37"/>
      <w:bookmarkEnd w:id="38"/>
      <w:bookmarkStart w:id="39" w:name="_Toc20188"/>
      <w:bookmarkStart w:id="40" w:name="_Toc21296"/>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满意度评价</w:t>
      </w:r>
      <w:bookmarkEnd w:id="39"/>
      <w:bookmarkEnd w:id="40"/>
      <w:bookmarkStart w:id="41" w:name="_Toc954"/>
      <w:bookmarkStart w:id="42" w:name="_Toc18127"/>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智能知识库</w:t>
      </w:r>
      <w:bookmarkEnd w:id="41"/>
      <w:bookmarkEnd w:id="42"/>
      <w:bookmarkStart w:id="43" w:name="_Toc24682"/>
      <w:bookmarkStart w:id="44" w:name="_Toc24403"/>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业务直达转办</w:t>
      </w:r>
      <w:bookmarkEnd w:id="43"/>
      <w:bookmarkEnd w:id="44"/>
      <w:bookmarkStart w:id="45" w:name="_Toc6119"/>
      <w:bookmarkStart w:id="46" w:name="_Toc17251"/>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转人工</w:t>
      </w:r>
      <w:bookmarkEnd w:id="45"/>
      <w:bookmarkEnd w:id="46"/>
      <w:r>
        <w:rPr>
          <w:rFonts w:hint="eastAsia" w:ascii="宋体" w:hAnsi="宋体" w:cs="宋体"/>
          <w:color w:val="auto"/>
          <w:sz w:val="24"/>
          <w:szCs w:val="24"/>
          <w:highlight w:val="none"/>
          <w:lang w:val="en-US" w:eastAsia="zh-CN"/>
        </w:rPr>
        <w:t>等服务功能。</w:t>
      </w:r>
    </w:p>
    <w:p w14:paraId="3A73A427">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（1）在线对话</w:t>
      </w:r>
    </w:p>
    <w:p w14:paraId="79425F57">
      <w:pPr>
        <w:pageBreakBefore w:val="0"/>
        <w:widowControl w:val="0"/>
        <w:numPr>
          <w:ilvl w:val="0"/>
          <w:numId w:val="4"/>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智能问答：智能客服会根据用户的历史对话和当前问题，实时提供答案。</w:t>
      </w:r>
    </w:p>
    <w:p w14:paraId="209E00E6">
      <w:pPr>
        <w:pageBreakBefore w:val="0"/>
        <w:widowControl w:val="0"/>
        <w:numPr>
          <w:ilvl w:val="0"/>
          <w:numId w:val="4"/>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语音识别：用户输入问题支持语音转文字，采用腾讯云语音识别技术，支持热词识别。</w:t>
      </w:r>
    </w:p>
    <w:p w14:paraId="25C8D3E0">
      <w:pPr>
        <w:pageBreakBefore w:val="0"/>
        <w:widowControl w:val="0"/>
        <w:numPr>
          <w:ilvl w:val="0"/>
          <w:numId w:val="4"/>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猜你想问：智能客服会根据用户提问，在常见问题库中寻找相关问题，并以“猜您想问”的方式呈现。</w:t>
      </w:r>
    </w:p>
    <w:p w14:paraId="0AEF8C4F">
      <w:pPr>
        <w:pageBreakBefore w:val="0"/>
        <w:widowControl w:val="0"/>
        <w:numPr>
          <w:ilvl w:val="0"/>
          <w:numId w:val="4"/>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满意度评价：智能客服给出回答后，用户可对此答案进行满意或不满意的评价。</w:t>
      </w:r>
    </w:p>
    <w:p w14:paraId="65EF534D">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（2）智能知识库</w:t>
      </w:r>
    </w:p>
    <w:p w14:paraId="0878EE62">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根据用户所提的问题、给出的反馈、满意度情况不断优化智能知识库。</w:t>
      </w:r>
    </w:p>
    <w:p w14:paraId="5C9EBC73">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（3）业务直达转办</w:t>
      </w:r>
    </w:p>
    <w:p w14:paraId="4531B7AE">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依据用户当前提问的问题，智能客服将在办事库内搜寻用户当前可能想要办理的业务，并给出办事直达跳转按钮。</w:t>
      </w:r>
    </w:p>
    <w:p w14:paraId="5BD8F02E">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（4）转人工</w:t>
      </w:r>
    </w:p>
    <w:p w14:paraId="2ECDBC4B">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用户对话中表达要求人工处理意向后，主动弹出是否要转至人工客服的弹窗，点击确认后即可接入人工客服。</w:t>
      </w:r>
    </w:p>
    <w:p w14:paraId="3B26D0F7">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（5）弹性云服务支撑</w:t>
      </w:r>
    </w:p>
    <w:p w14:paraId="40EE9795">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采用弹性计算服务。</w:t>
      </w:r>
    </w:p>
    <w:p w14:paraId="7BC14961">
      <w:pPr>
        <w:pStyle w:val="8"/>
        <w:pageBreakBefore w:val="0"/>
        <w:widowControl w:val="0"/>
        <w:numPr>
          <w:ilvl w:val="0"/>
          <w:numId w:val="0"/>
        </w:numPr>
        <w:tabs>
          <w:tab w:val="left" w:pos="1296"/>
          <w:tab w:val="clear" w:pos="1008"/>
        </w:tabs>
        <w:kinsoku/>
        <w:wordWrap/>
        <w:overflowPunct/>
        <w:topLinePunct w:val="0"/>
        <w:autoSpaceDE/>
        <w:autoSpaceDN/>
        <w:bidi w:val="0"/>
        <w:adjustRightInd w:val="0"/>
        <w:snapToGrid/>
        <w:spacing w:before="0" w:after="0" w:line="360" w:lineRule="auto"/>
        <w:ind w:leftChars="0" w:firstLine="482" w:firstLineChars="200"/>
        <w:jc w:val="both"/>
        <w:textAlignment w:val="auto"/>
        <w:outlineLvl w:val="4"/>
        <w:rPr>
          <w:rFonts w:hint="eastAsia" w:ascii="宋体" w:hAnsi="宋体" w:eastAsia="宋体" w:cs="宋体"/>
          <w:color w:val="auto"/>
          <w:sz w:val="24"/>
          <w:szCs w:val="24"/>
          <w:highlight w:val="none"/>
        </w:rPr>
      </w:pPr>
      <w:bookmarkStart w:id="47" w:name="_Toc32630"/>
      <w:bookmarkStart w:id="48" w:name="_Toc16973"/>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后台管理端</w:t>
      </w:r>
      <w:bookmarkEnd w:id="47"/>
      <w:bookmarkEnd w:id="48"/>
    </w:p>
    <w:p w14:paraId="0E2ABF3B">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后管管理系统面向客服、运营使用</w:t>
      </w:r>
      <w:bookmarkStart w:id="49" w:name="_Toc31397"/>
      <w:bookmarkStart w:id="50" w:name="_Toc26734"/>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需具备：</w:t>
      </w:r>
      <w:r>
        <w:rPr>
          <w:rFonts w:hint="eastAsia" w:ascii="宋体" w:hAnsi="宋体" w:eastAsia="宋体" w:cs="宋体"/>
          <w:color w:val="auto"/>
          <w:sz w:val="24"/>
          <w:szCs w:val="24"/>
          <w:highlight w:val="none"/>
        </w:rPr>
        <w:t>在线对话</w:t>
      </w:r>
      <w:bookmarkEnd w:id="49"/>
      <w:bookmarkEnd w:id="50"/>
      <w:bookmarkStart w:id="51" w:name="_Toc8112"/>
      <w:bookmarkStart w:id="52" w:name="_Toc24799"/>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知识库</w:t>
      </w:r>
      <w:bookmarkEnd w:id="51"/>
      <w:bookmarkEnd w:id="52"/>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常见问题库</w:t>
      </w:r>
      <w:bookmarkStart w:id="53" w:name="_Toc25915"/>
      <w:bookmarkStart w:id="54" w:name="_Toc32128"/>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数据统计支持</w:t>
      </w:r>
      <w:bookmarkEnd w:id="53"/>
      <w:bookmarkEnd w:id="54"/>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用户行为深度分析</w:t>
      </w:r>
      <w:r>
        <w:rPr>
          <w:rFonts w:hint="eastAsia" w:ascii="宋体" w:hAnsi="宋体" w:cs="宋体"/>
          <w:color w:val="auto"/>
          <w:sz w:val="24"/>
          <w:szCs w:val="24"/>
          <w:highlight w:val="none"/>
          <w:lang w:eastAsia="zh-CN"/>
        </w:rPr>
        <w:t>、</w:t>
      </w:r>
      <w:bookmarkStart w:id="55" w:name="_Toc10255"/>
      <w:bookmarkStart w:id="56" w:name="_Toc7251"/>
      <w:r>
        <w:rPr>
          <w:rFonts w:hint="eastAsia" w:ascii="宋体" w:hAnsi="宋体" w:eastAsia="宋体" w:cs="宋体"/>
          <w:color w:val="auto"/>
          <w:sz w:val="24"/>
          <w:szCs w:val="24"/>
          <w:highlight w:val="none"/>
        </w:rPr>
        <w:t>人才工作AI问数</w:t>
      </w:r>
      <w:bookmarkEnd w:id="55"/>
      <w:bookmarkEnd w:id="56"/>
      <w:bookmarkStart w:id="57" w:name="_Toc13127"/>
      <w:bookmarkStart w:id="58" w:name="_Toc1030"/>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用户权限拆分</w:t>
      </w:r>
      <w:bookmarkEnd w:id="57"/>
      <w:bookmarkEnd w:id="58"/>
      <w:r>
        <w:rPr>
          <w:rFonts w:hint="eastAsia" w:ascii="宋体" w:hAnsi="宋体" w:cs="宋体"/>
          <w:color w:val="auto"/>
          <w:sz w:val="24"/>
          <w:szCs w:val="24"/>
          <w:highlight w:val="none"/>
          <w:lang w:val="en-US" w:eastAsia="zh-CN"/>
        </w:rPr>
        <w:t>等功能。</w:t>
      </w:r>
    </w:p>
    <w:p w14:paraId="2309E5F5">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（1）在线对话</w:t>
      </w:r>
    </w:p>
    <w:p w14:paraId="2054C1B1">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对接客服人员工作平台，通过在线平台直接与用户对话，人工处理问题。</w:t>
      </w:r>
    </w:p>
    <w:p w14:paraId="7F9F3AB4">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（2）独立智能知识库</w:t>
      </w:r>
    </w:p>
    <w:p w14:paraId="0205A77C">
      <w:pPr>
        <w:pageBreakBefore w:val="0"/>
        <w:widowControl w:val="0"/>
        <w:numPr>
          <w:ilvl w:val="0"/>
          <w:numId w:val="5"/>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知识库：建设独立的人才知识库作为主要政策库和语料来源，支撑大模型客服运作。</w:t>
      </w:r>
    </w:p>
    <w:p w14:paraId="13B4083C">
      <w:pPr>
        <w:pageBreakBefore w:val="0"/>
        <w:widowControl w:val="0"/>
        <w:numPr>
          <w:ilvl w:val="0"/>
          <w:numId w:val="5"/>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名词库：名词解释是对知识库中政策的补充内容。</w:t>
      </w:r>
    </w:p>
    <w:p w14:paraId="3D76E5CF">
      <w:pPr>
        <w:pageBreakBefore w:val="0"/>
        <w:widowControl w:val="0"/>
        <w:numPr>
          <w:ilvl w:val="0"/>
          <w:numId w:val="5"/>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语料拆解：对文件政策进行语料拆解，获取到文件中的政策内容。</w:t>
      </w:r>
    </w:p>
    <w:p w14:paraId="424BB4B3">
      <w:pPr>
        <w:pageBreakBefore w:val="0"/>
        <w:widowControl w:val="0"/>
        <w:numPr>
          <w:ilvl w:val="0"/>
          <w:numId w:val="5"/>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常见问题库：以 Q&amp;A 形式部署“猜您想问”中问题的来源。</w:t>
      </w:r>
    </w:p>
    <w:p w14:paraId="77F36198">
      <w:pPr>
        <w:pageBreakBefore w:val="0"/>
        <w:widowControl w:val="0"/>
        <w:numPr>
          <w:ilvl w:val="0"/>
          <w:numId w:val="5"/>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办事库：为用户办事提供快捷入口，是“办事直达”中办事项的来源。</w:t>
      </w:r>
    </w:p>
    <w:p w14:paraId="5E1ACB52">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 数据统计支持</w:t>
      </w:r>
    </w:p>
    <w:p w14:paraId="2050E5E7">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支持海量数据的高效存储与计算，提升数据统计的实时性和准确性。</w:t>
      </w:r>
    </w:p>
    <w:p w14:paraId="1274B41E">
      <w:pPr>
        <w:pageBreakBefore w:val="0"/>
        <w:widowControl w:val="0"/>
        <w:numPr>
          <w:ilvl w:val="0"/>
          <w:numId w:val="6"/>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设置数据指标统计；</w:t>
      </w:r>
    </w:p>
    <w:p w14:paraId="57EE8E59">
      <w:pPr>
        <w:pageBreakBefore w:val="0"/>
        <w:widowControl w:val="0"/>
        <w:numPr>
          <w:ilvl w:val="0"/>
          <w:numId w:val="6"/>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设置大指标，展现用户使用趋势；</w:t>
      </w:r>
    </w:p>
    <w:p w14:paraId="0C113CA1">
      <w:pPr>
        <w:pageBreakBefore w:val="0"/>
        <w:widowControl w:val="0"/>
        <w:numPr>
          <w:ilvl w:val="0"/>
          <w:numId w:val="6"/>
        </w:numPr>
        <w:kinsoku/>
        <w:wordWrap/>
        <w:overflowPunct/>
        <w:topLinePunct w:val="0"/>
        <w:autoSpaceDE/>
        <w:autoSpaceDN/>
        <w:bidi w:val="0"/>
        <w:adjustRightInd w:val="0"/>
        <w:snapToGrid/>
        <w:spacing w:line="360" w:lineRule="auto"/>
        <w:ind w:left="425" w:leftChars="0" w:hanging="5"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分渠道，分时间段。</w:t>
      </w:r>
    </w:p>
    <w:p w14:paraId="75C35131">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（4）用户行为深度分析</w:t>
      </w:r>
    </w:p>
    <w:p w14:paraId="7E70EE06">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构建多维度用户画像。</w:t>
      </w:r>
    </w:p>
    <w:p w14:paraId="741D7D2C">
      <w:pPr>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1.3人才工作 AI 问数</w:t>
      </w:r>
    </w:p>
    <w:p w14:paraId="59EB1438">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对人才工作数据进行智能分析，进一步提升数据分析效率，为业务工作赋能。</w:t>
      </w:r>
    </w:p>
    <w:p w14:paraId="6CFC2C1D">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（1）智能数据报告</w:t>
      </w:r>
    </w:p>
    <w:p w14:paraId="2D65A00D">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基于业务运营需求设计并开发人才码业务的指标库，自动生成日常数据分析报告和专题分析报告。</w:t>
      </w:r>
    </w:p>
    <w:p w14:paraId="1F177B94">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（2）智能工作助理</w:t>
      </w:r>
    </w:p>
    <w:p w14:paraId="470E469E">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根据日常业务需要，打造报告模板库，让系统数据填空，定期自动生成报告。</w:t>
      </w:r>
    </w:p>
    <w:p w14:paraId="3A3AA69D">
      <w:pPr>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1.4用户权限拆分</w:t>
      </w:r>
    </w:p>
    <w:p w14:paraId="629F2515">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提供权限拆分管理功能，系统内设置不同权限范围。</w:t>
      </w:r>
    </w:p>
    <w:p w14:paraId="058C8D2A">
      <w:pPr>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1.5大模型开发与训练</w:t>
      </w:r>
    </w:p>
    <w:p w14:paraId="15C8684B">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对大模型进行微调训练和强化学习。</w:t>
      </w:r>
    </w:p>
    <w:p w14:paraId="17431244">
      <w:pPr>
        <w:pStyle w:val="7"/>
        <w:pageBreakBefore w:val="0"/>
        <w:widowControl w:val="0"/>
        <w:numPr>
          <w:ilvl w:val="0"/>
          <w:numId w:val="0"/>
        </w:numPr>
        <w:tabs>
          <w:tab w:val="left" w:pos="1152"/>
          <w:tab w:val="clear" w:pos="864"/>
        </w:tabs>
        <w:kinsoku/>
        <w:wordWrap/>
        <w:overflowPunct/>
        <w:topLinePunct w:val="0"/>
        <w:autoSpaceDE/>
        <w:autoSpaceDN/>
        <w:bidi w:val="0"/>
        <w:adjustRightInd w:val="0"/>
        <w:snapToGrid/>
        <w:spacing w:before="0" w:after="0" w:line="360" w:lineRule="auto"/>
        <w:ind w:leftChars="0" w:firstLine="482" w:firstLineChars="200"/>
        <w:jc w:val="both"/>
        <w:textAlignment w:val="auto"/>
        <w:outlineLvl w:val="3"/>
        <w:rPr>
          <w:rFonts w:hint="eastAsia" w:ascii="宋体" w:hAnsi="宋体" w:eastAsia="宋体" w:cs="宋体"/>
          <w:color w:val="auto"/>
          <w:sz w:val="24"/>
          <w:szCs w:val="24"/>
          <w:highlight w:val="none"/>
        </w:rPr>
      </w:pPr>
      <w:bookmarkStart w:id="59" w:name="_Toc14778"/>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数智人才平台迭代升级</w:t>
      </w:r>
      <w:bookmarkEnd w:id="59"/>
    </w:p>
    <w:p w14:paraId="03206BA3">
      <w:pPr>
        <w:pStyle w:val="7"/>
        <w:pageBreakBefore w:val="0"/>
        <w:widowControl w:val="0"/>
        <w:numPr>
          <w:ilvl w:val="0"/>
          <w:numId w:val="0"/>
        </w:numPr>
        <w:tabs>
          <w:tab w:val="left" w:pos="1152"/>
          <w:tab w:val="clear" w:pos="864"/>
        </w:tabs>
        <w:kinsoku/>
        <w:wordWrap/>
        <w:overflowPunct/>
        <w:topLinePunct w:val="0"/>
        <w:autoSpaceDE/>
        <w:autoSpaceDN/>
        <w:bidi w:val="0"/>
        <w:adjustRightInd w:val="0"/>
        <w:snapToGrid/>
        <w:spacing w:before="0" w:after="0" w:line="360" w:lineRule="auto"/>
        <w:ind w:leftChars="0" w:firstLine="482" w:firstLineChars="200"/>
        <w:jc w:val="both"/>
        <w:textAlignment w:val="auto"/>
        <w:outlineLvl w:val="3"/>
        <w:rPr>
          <w:rFonts w:hint="eastAsia" w:ascii="宋体" w:hAnsi="宋体" w:eastAsia="宋体" w:cs="宋体"/>
          <w:color w:val="auto"/>
          <w:sz w:val="24"/>
          <w:szCs w:val="24"/>
          <w:highlight w:val="none"/>
        </w:rPr>
      </w:pPr>
      <w:bookmarkStart w:id="60" w:name="_Toc8071"/>
      <w:bookmarkStart w:id="61" w:name="_Toc18833"/>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数智人才大屏维护</w:t>
      </w:r>
      <w:bookmarkEnd w:id="60"/>
      <w:bookmarkEnd w:id="61"/>
    </w:p>
    <w:p w14:paraId="0DCDF0C9">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数智大屏增加2025年数据tab选项，增设人才福利享受车牌及优先购房摇号人次数据，增设关于人才分类认定方式、用人单位类型等细分统计数据，以及其他根据业务需要的数据分析项目。</w:t>
      </w:r>
    </w:p>
    <w:p w14:paraId="309AF4B6">
      <w:pPr>
        <w:pStyle w:val="9"/>
        <w:pageBreakBefore w:val="0"/>
        <w:widowControl w:val="0"/>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5"/>
        <w:rPr>
          <w:rFonts w:hint="eastAsia" w:ascii="宋体" w:hAnsi="宋体" w:eastAsia="宋体" w:cs="宋体"/>
          <w:color w:val="auto"/>
          <w:sz w:val="24"/>
          <w:szCs w:val="24"/>
          <w:highlight w:val="none"/>
        </w:rPr>
      </w:pPr>
      <w:bookmarkStart w:id="62" w:name="_Toc20589"/>
      <w:bookmarkStart w:id="63" w:name="_Toc5385"/>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智能标签</w:t>
      </w:r>
      <w:bookmarkEnd w:id="62"/>
      <w:bookmarkEnd w:id="63"/>
    </w:p>
    <w:p w14:paraId="43AAC29C">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人才标签通过接入政务云公共算力计算系统，结合大模型的语义理解与自然语言处理技术，对人才数据进行智能化标签管理。</w:t>
      </w:r>
    </w:p>
    <w:p w14:paraId="08F8A202">
      <w:pPr>
        <w:pStyle w:val="8"/>
        <w:pageBreakBefore w:val="0"/>
        <w:widowControl w:val="0"/>
        <w:kinsoku/>
        <w:wordWrap/>
        <w:overflowPunct/>
        <w:topLinePunct w:val="0"/>
        <w:autoSpaceDE/>
        <w:autoSpaceDN/>
        <w:bidi w:val="0"/>
        <w:adjustRightInd w:val="0"/>
        <w:snapToGrid/>
        <w:spacing w:before="0" w:after="0" w:line="360" w:lineRule="auto"/>
        <w:ind w:left="1008" w:leftChars="0" w:hanging="588" w:firstLineChars="0"/>
        <w:jc w:val="both"/>
        <w:textAlignment w:val="auto"/>
        <w:outlineLvl w:val="4"/>
        <w:rPr>
          <w:rFonts w:hint="eastAsia" w:ascii="宋体" w:hAnsi="宋体" w:eastAsia="宋体" w:cs="宋体"/>
          <w:color w:val="auto"/>
          <w:sz w:val="24"/>
          <w:szCs w:val="24"/>
          <w:highlight w:val="none"/>
          <w:lang w:val="en-US" w:eastAsia="zh-CN"/>
        </w:rPr>
      </w:pPr>
      <w:bookmarkStart w:id="64" w:name="_Toc32567"/>
      <w:bookmarkStart w:id="65" w:name="_Toc32479"/>
      <w:r>
        <w:rPr>
          <w:rFonts w:hint="eastAsia" w:ascii="宋体" w:hAnsi="宋体" w:eastAsia="宋体" w:cs="宋体"/>
          <w:color w:val="auto"/>
          <w:sz w:val="24"/>
          <w:szCs w:val="24"/>
          <w:highlight w:val="none"/>
          <w:lang w:val="en-US" w:eastAsia="zh-CN"/>
        </w:rPr>
        <w:t>1）企业标签</w:t>
      </w:r>
      <w:bookmarkEnd w:id="64"/>
      <w:bookmarkEnd w:id="65"/>
    </w:p>
    <w:p w14:paraId="552BD3BC">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企业标签数据分析展示，基于已有企业标签,筛选企业并进行聚合数据展示和统计分析。</w:t>
      </w:r>
    </w:p>
    <w:p w14:paraId="0D66B814">
      <w:pPr>
        <w:pStyle w:val="8"/>
        <w:pageBreakBefore w:val="0"/>
        <w:widowControl w:val="0"/>
        <w:kinsoku/>
        <w:wordWrap/>
        <w:overflowPunct/>
        <w:topLinePunct w:val="0"/>
        <w:autoSpaceDE/>
        <w:autoSpaceDN/>
        <w:bidi w:val="0"/>
        <w:adjustRightInd w:val="0"/>
        <w:snapToGrid/>
        <w:spacing w:before="0" w:after="0" w:line="360" w:lineRule="auto"/>
        <w:ind w:left="1008" w:leftChars="0" w:hanging="588" w:firstLineChars="0"/>
        <w:jc w:val="both"/>
        <w:textAlignment w:val="auto"/>
        <w:outlineLvl w:val="4"/>
        <w:rPr>
          <w:rFonts w:hint="eastAsia" w:ascii="宋体" w:hAnsi="宋体" w:eastAsia="宋体" w:cs="宋体"/>
          <w:color w:val="auto"/>
          <w:sz w:val="24"/>
          <w:szCs w:val="24"/>
          <w:highlight w:val="none"/>
        </w:rPr>
      </w:pPr>
      <w:bookmarkStart w:id="66" w:name="_Toc25149"/>
      <w:bookmarkStart w:id="67" w:name="_Toc12972"/>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人才标签</w:t>
      </w:r>
      <w:bookmarkEnd w:id="66"/>
      <w:bookmarkEnd w:id="67"/>
    </w:p>
    <w:p w14:paraId="38B09682">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形成人才标签知识库，从人才的学历、学科、工作单位、工作岗位、技能信息等方面，让大模型对照人才标签的定义和限制，自动返回符合要求的标签。</w:t>
      </w:r>
    </w:p>
    <w:p w14:paraId="698AB864">
      <w:pPr>
        <w:pStyle w:val="8"/>
        <w:pageBreakBefore w:val="0"/>
        <w:widowControl w:val="0"/>
        <w:kinsoku/>
        <w:wordWrap/>
        <w:overflowPunct/>
        <w:topLinePunct w:val="0"/>
        <w:autoSpaceDE/>
        <w:autoSpaceDN/>
        <w:bidi w:val="0"/>
        <w:adjustRightInd w:val="0"/>
        <w:snapToGrid/>
        <w:spacing w:before="0" w:after="0" w:line="360" w:lineRule="auto"/>
        <w:ind w:left="1008" w:leftChars="0" w:hanging="588" w:firstLineChars="0"/>
        <w:jc w:val="both"/>
        <w:textAlignment w:val="auto"/>
        <w:outlineLvl w:val="4"/>
        <w:rPr>
          <w:rFonts w:hint="eastAsia" w:ascii="宋体" w:hAnsi="宋体" w:eastAsia="宋体" w:cs="宋体"/>
          <w:color w:val="auto"/>
          <w:sz w:val="24"/>
          <w:szCs w:val="24"/>
          <w:highlight w:val="none"/>
          <w:lang w:val="en-US" w:eastAsia="zh-CN"/>
        </w:rPr>
      </w:pPr>
      <w:bookmarkStart w:id="68" w:name="_Toc330"/>
      <w:bookmarkStart w:id="69" w:name="_Toc3943"/>
      <w:r>
        <w:rPr>
          <w:rFonts w:hint="eastAsia" w:ascii="宋体" w:hAnsi="宋体" w:eastAsia="宋体" w:cs="宋体"/>
          <w:color w:val="auto"/>
          <w:sz w:val="24"/>
          <w:szCs w:val="24"/>
          <w:highlight w:val="none"/>
          <w:lang w:val="en-US" w:eastAsia="zh-CN"/>
        </w:rPr>
        <w:t>3）智能圈人分析</w:t>
      </w:r>
      <w:bookmarkEnd w:id="68"/>
      <w:bookmarkEnd w:id="69"/>
    </w:p>
    <w:p w14:paraId="09D0B2E4">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根据已有的人才标签和企业标签，提供组合筛选和圈人服务，针对筛选结果进行统计分析。</w:t>
      </w:r>
    </w:p>
    <w:p w14:paraId="266B9126">
      <w:pPr>
        <w:pStyle w:val="8"/>
        <w:pageBreakBefore w:val="0"/>
        <w:widowControl w:val="0"/>
        <w:kinsoku/>
        <w:wordWrap/>
        <w:overflowPunct/>
        <w:topLinePunct w:val="0"/>
        <w:autoSpaceDE/>
        <w:autoSpaceDN/>
        <w:bidi w:val="0"/>
        <w:adjustRightInd w:val="0"/>
        <w:snapToGrid/>
        <w:spacing w:before="0" w:after="0" w:line="360" w:lineRule="auto"/>
        <w:ind w:left="1008" w:leftChars="0" w:hanging="588" w:firstLineChars="0"/>
        <w:jc w:val="both"/>
        <w:textAlignment w:val="auto"/>
        <w:outlineLvl w:val="4"/>
        <w:rPr>
          <w:rFonts w:hint="eastAsia" w:ascii="宋体" w:hAnsi="宋体" w:eastAsia="宋体" w:cs="宋体"/>
          <w:color w:val="auto"/>
          <w:sz w:val="24"/>
          <w:szCs w:val="24"/>
          <w:highlight w:val="none"/>
          <w:lang w:val="en-US" w:eastAsia="zh-CN"/>
        </w:rPr>
      </w:pPr>
      <w:bookmarkStart w:id="70" w:name="_Toc8460"/>
      <w:bookmarkStart w:id="71" w:name="_Toc5226"/>
      <w:r>
        <w:rPr>
          <w:rFonts w:hint="eastAsia" w:ascii="宋体" w:hAnsi="宋体" w:eastAsia="宋体" w:cs="宋体"/>
          <w:color w:val="auto"/>
          <w:sz w:val="24"/>
          <w:szCs w:val="24"/>
          <w:highlight w:val="none"/>
          <w:lang w:val="en-US" w:eastAsia="zh-CN"/>
        </w:rPr>
        <w:t>4）人才队伍分析</w:t>
      </w:r>
      <w:bookmarkEnd w:id="70"/>
      <w:bookmarkEnd w:id="71"/>
    </w:p>
    <w:p w14:paraId="07AC1AC0">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基于特定人才群体（基于人才智能标签或基于特定用人单位范围等），进行人才统计、政策享受等数据统计和分析，可用于行业人才数据或区域人才数据的分析统计。</w:t>
      </w:r>
    </w:p>
    <w:p w14:paraId="708AF736">
      <w:pPr>
        <w:pStyle w:val="8"/>
        <w:pageBreakBefore w:val="0"/>
        <w:widowControl w:val="0"/>
        <w:kinsoku/>
        <w:wordWrap/>
        <w:overflowPunct/>
        <w:topLinePunct w:val="0"/>
        <w:autoSpaceDE/>
        <w:autoSpaceDN/>
        <w:bidi w:val="0"/>
        <w:adjustRightInd w:val="0"/>
        <w:snapToGrid/>
        <w:spacing w:before="0" w:after="0" w:line="360" w:lineRule="auto"/>
        <w:ind w:left="1008" w:leftChars="0" w:hanging="588" w:firstLineChars="0"/>
        <w:jc w:val="both"/>
        <w:textAlignment w:val="auto"/>
        <w:outlineLvl w:val="4"/>
        <w:rPr>
          <w:rFonts w:hint="eastAsia" w:ascii="宋体" w:hAnsi="宋体" w:eastAsia="宋体" w:cs="宋体"/>
          <w:color w:val="auto"/>
          <w:sz w:val="24"/>
          <w:szCs w:val="24"/>
          <w:highlight w:val="none"/>
          <w:lang w:val="en-US" w:eastAsia="zh-CN"/>
        </w:rPr>
      </w:pPr>
      <w:bookmarkStart w:id="72" w:name="_Toc29258"/>
      <w:bookmarkStart w:id="73" w:name="_Toc481"/>
      <w:r>
        <w:rPr>
          <w:rFonts w:hint="eastAsia" w:ascii="宋体" w:hAnsi="宋体" w:eastAsia="宋体" w:cs="宋体"/>
          <w:color w:val="auto"/>
          <w:sz w:val="24"/>
          <w:szCs w:val="24"/>
          <w:highlight w:val="none"/>
          <w:lang w:val="en-US" w:eastAsia="zh-CN"/>
        </w:rPr>
        <w:t>5）产业人才地图</w:t>
      </w:r>
      <w:bookmarkEnd w:id="72"/>
      <w:bookmarkEnd w:id="73"/>
    </w:p>
    <w:p w14:paraId="1E3ACD0D">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利用市级层面人才数据库智能标签管理，赋能教科人一体化资源贯通、科技创新与产业创新的深度融合。</w:t>
      </w:r>
    </w:p>
    <w:p w14:paraId="50D93E11">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rPr>
      </w:pPr>
      <w:bookmarkStart w:id="74" w:name="_Toc6811"/>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人才计划遴选管理</w:t>
      </w:r>
      <w:bookmarkEnd w:id="74"/>
    </w:p>
    <w:p w14:paraId="392F03EB">
      <w:pPr>
        <w:pStyle w:val="8"/>
        <w:pageBreakBefore w:val="0"/>
        <w:widowControl w:val="0"/>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4"/>
        <w:rPr>
          <w:rFonts w:hint="eastAsia" w:ascii="宋体" w:hAnsi="宋体" w:eastAsia="宋体" w:cs="宋体"/>
          <w:color w:val="auto"/>
          <w:sz w:val="24"/>
          <w:szCs w:val="24"/>
          <w:highlight w:val="none"/>
        </w:rPr>
      </w:pPr>
      <w:bookmarkStart w:id="75" w:name="_Toc454"/>
      <w:bookmarkStart w:id="76" w:name="_Toc13886"/>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建立专家库</w:t>
      </w:r>
      <w:bookmarkEnd w:id="75"/>
      <w:bookmarkEnd w:id="76"/>
      <w:r>
        <w:rPr>
          <w:rFonts w:hint="eastAsia" w:ascii="宋体" w:hAnsi="宋体" w:eastAsia="宋体" w:cs="宋体"/>
          <w:color w:val="auto"/>
          <w:sz w:val="24"/>
          <w:szCs w:val="24"/>
          <w:highlight w:val="none"/>
        </w:rPr>
        <w:t xml:space="preserve"> </w:t>
      </w:r>
    </w:p>
    <w:p w14:paraId="5BB61DDE">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为提高人才计划评审工作质量和专家邀请效率，建设人才计划评审专家库。</w:t>
      </w:r>
    </w:p>
    <w:p w14:paraId="74A4C322">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77" w:name="_Toc3844"/>
      <w:bookmarkStart w:id="78" w:name="_Toc31260"/>
      <w:r>
        <w:rPr>
          <w:rFonts w:hint="eastAsia" w:ascii="宋体" w:hAnsi="宋体" w:eastAsia="宋体" w:cs="宋体"/>
          <w:color w:val="auto"/>
          <w:sz w:val="24"/>
          <w:szCs w:val="24"/>
          <w:highlight w:val="none"/>
          <w:lang w:val="en-US" w:eastAsia="zh-CN"/>
        </w:rPr>
        <w:t>3.2.专家随机抽取功能</w:t>
      </w:r>
      <w:bookmarkEnd w:id="77"/>
      <w:bookmarkEnd w:id="78"/>
    </w:p>
    <w:p w14:paraId="6FDEE85C">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针对建立的专家库，设置随机抽取规则，能够让工作人员在后台操作抽取专家，形成结果列表、并可导出。</w:t>
      </w:r>
    </w:p>
    <w:p w14:paraId="5584F8BF">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设置专家邀请机制：可对有意向邀请的专家发送邀请短信，建设专家答复页面，展示邀请工作的统计结果。</w:t>
      </w:r>
    </w:p>
    <w:p w14:paraId="6947A3CE">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后管要有专家抽取记录、工作人员权限管理等功能模块。</w:t>
      </w:r>
    </w:p>
    <w:p w14:paraId="7C640FAA">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79" w:name="_Toc23815"/>
      <w:bookmarkStart w:id="80" w:name="_Toc29647"/>
      <w:r>
        <w:rPr>
          <w:rFonts w:hint="eastAsia" w:ascii="宋体" w:hAnsi="宋体" w:eastAsia="宋体" w:cs="宋体"/>
          <w:color w:val="auto"/>
          <w:sz w:val="24"/>
          <w:szCs w:val="24"/>
          <w:highlight w:val="none"/>
          <w:lang w:val="en-US" w:eastAsia="zh-CN"/>
        </w:rPr>
        <w:t>3.3. 西湖明珠工程申报管理系统迭代升级</w:t>
      </w:r>
      <w:bookmarkEnd w:id="79"/>
      <w:bookmarkEnd w:id="80"/>
    </w:p>
    <w:p w14:paraId="25B9FA4D">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根据业务实际需求，对系统管理功能进行优化，如增加批次管理，调整审核流等，支持2025年杭州市计划申报及相关补贴申领工作的顺利进行。</w:t>
      </w:r>
    </w:p>
    <w:p w14:paraId="6AC41417">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81" w:name="_Toc4146"/>
      <w:r>
        <w:rPr>
          <w:rFonts w:hint="eastAsia" w:ascii="宋体" w:hAnsi="宋体" w:eastAsia="宋体" w:cs="宋体"/>
          <w:color w:val="auto"/>
          <w:sz w:val="24"/>
          <w:szCs w:val="24"/>
          <w:highlight w:val="none"/>
          <w:lang w:val="en-US" w:eastAsia="zh-CN"/>
        </w:rPr>
        <w:t>4.人才项目终生宝</w:t>
      </w:r>
      <w:bookmarkEnd w:id="81"/>
    </w:p>
    <w:p w14:paraId="7F43B86D">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82" w:name="_Toc25565"/>
      <w:bookmarkStart w:id="83" w:name="_Toc17933"/>
      <w:r>
        <w:rPr>
          <w:rFonts w:hint="eastAsia" w:ascii="宋体" w:hAnsi="宋体" w:eastAsia="宋体" w:cs="宋体"/>
          <w:color w:val="auto"/>
          <w:sz w:val="24"/>
          <w:szCs w:val="24"/>
          <w:highlight w:val="none"/>
          <w:lang w:val="en-US" w:eastAsia="zh-CN"/>
        </w:rPr>
        <w:t>4.1. 人才项目数据库</w:t>
      </w:r>
      <w:bookmarkEnd w:id="82"/>
      <w:bookmarkEnd w:id="83"/>
    </w:p>
    <w:p w14:paraId="64073A63">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迭代升级人才项目数据库，支持区县（市）管理、查询本地人才项目信息。</w:t>
      </w:r>
    </w:p>
    <w:p w14:paraId="0457CD7F">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84" w:name="_Toc9123"/>
      <w:bookmarkStart w:id="85" w:name="_Toc24195"/>
      <w:r>
        <w:rPr>
          <w:rFonts w:hint="eastAsia" w:ascii="宋体" w:hAnsi="宋体" w:eastAsia="宋体" w:cs="宋体"/>
          <w:color w:val="auto"/>
          <w:sz w:val="24"/>
          <w:szCs w:val="24"/>
          <w:highlight w:val="none"/>
          <w:lang w:val="en-US" w:eastAsia="zh-CN"/>
        </w:rPr>
        <w:t>4.2. 查重查询</w:t>
      </w:r>
      <w:bookmarkEnd w:id="84"/>
      <w:bookmarkEnd w:id="85"/>
    </w:p>
    <w:p w14:paraId="37733955">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支持区县（市）进行查重查询，避免人才项目多头申报、政策重复兑现。</w:t>
      </w:r>
    </w:p>
    <w:p w14:paraId="5A6B548F">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86" w:name="_Toc5644"/>
      <w:bookmarkStart w:id="87" w:name="_Toc19296"/>
      <w:r>
        <w:rPr>
          <w:rFonts w:hint="eastAsia" w:ascii="宋体" w:hAnsi="宋体" w:eastAsia="宋体" w:cs="宋体"/>
          <w:color w:val="auto"/>
          <w:sz w:val="24"/>
          <w:szCs w:val="24"/>
          <w:highlight w:val="none"/>
          <w:lang w:val="en-US" w:eastAsia="zh-CN"/>
        </w:rPr>
        <w:t>4.3. 人才项目人才情况统计</w:t>
      </w:r>
      <w:bookmarkEnd w:id="86"/>
      <w:bookmarkEnd w:id="87"/>
    </w:p>
    <w:p w14:paraId="6297D441">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直观展示政策享受情况和人才分布，为人才项目管理提供数据支持。</w:t>
      </w:r>
    </w:p>
    <w:p w14:paraId="75B6A770">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88" w:name="_Toc6751"/>
      <w:bookmarkStart w:id="89" w:name="_Toc8117"/>
      <w:r>
        <w:rPr>
          <w:rFonts w:hint="eastAsia" w:ascii="宋体" w:hAnsi="宋体" w:eastAsia="宋体" w:cs="宋体"/>
          <w:color w:val="auto"/>
          <w:sz w:val="24"/>
          <w:szCs w:val="24"/>
          <w:highlight w:val="none"/>
          <w:lang w:val="en-US" w:eastAsia="zh-CN"/>
        </w:rPr>
        <w:t>4.4. 人才项目绩效评估</w:t>
      </w:r>
      <w:bookmarkEnd w:id="88"/>
      <w:bookmarkEnd w:id="89"/>
    </w:p>
    <w:p w14:paraId="7B426E1E">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建立人才项目绩效评估模型和标准，追踪人才项目发展绩效。</w:t>
      </w:r>
    </w:p>
    <w:p w14:paraId="3E876D9C">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90" w:name="_Toc15842"/>
      <w:r>
        <w:rPr>
          <w:rFonts w:hint="eastAsia" w:ascii="宋体" w:hAnsi="宋体" w:eastAsia="宋体" w:cs="宋体"/>
          <w:color w:val="auto"/>
          <w:sz w:val="24"/>
          <w:szCs w:val="24"/>
          <w:highlight w:val="none"/>
          <w:lang w:val="en-US" w:eastAsia="zh-CN"/>
        </w:rPr>
        <w:t>5. “人才杭州”小程序迭代升级</w:t>
      </w:r>
      <w:bookmarkEnd w:id="90"/>
    </w:p>
    <w:p w14:paraId="6C84C51F">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 2025年“潮创季”活动配套功能开发</w:t>
      </w:r>
    </w:p>
    <w:p w14:paraId="3C8B3318">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配合2025年人才线上活动，新增相应模块。</w:t>
      </w:r>
      <w:bookmarkStart w:id="91" w:name="OLE_LINK4"/>
      <w:r>
        <w:rPr>
          <w:rFonts w:hint="eastAsia" w:ascii="宋体" w:hAnsi="宋体" w:cs="宋体"/>
          <w:color w:val="auto"/>
          <w:sz w:val="24"/>
          <w:szCs w:val="24"/>
          <w:highlight w:val="none"/>
          <w:lang w:val="en-US" w:eastAsia="zh-CN"/>
        </w:rPr>
        <w:t>配合2025年人才线上活动</w:t>
      </w:r>
      <w:bookmarkEnd w:id="91"/>
      <w:r>
        <w:rPr>
          <w:rFonts w:hint="eastAsia" w:ascii="宋体" w:hAnsi="宋体" w:cs="宋体"/>
          <w:color w:val="auto"/>
          <w:sz w:val="24"/>
          <w:szCs w:val="24"/>
          <w:highlight w:val="none"/>
          <w:lang w:val="en-US" w:eastAsia="zh-CN"/>
        </w:rPr>
        <w:t>主题，对小程序UI进行改版。</w:t>
      </w:r>
    </w:p>
    <w:p w14:paraId="4333EADF">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92" w:name="_Toc945"/>
      <w:bookmarkStart w:id="93" w:name="_Toc3598"/>
      <w:r>
        <w:rPr>
          <w:rFonts w:hint="eastAsia" w:ascii="宋体" w:hAnsi="宋体" w:eastAsia="宋体" w:cs="宋体"/>
          <w:color w:val="auto"/>
          <w:sz w:val="24"/>
          <w:szCs w:val="24"/>
          <w:highlight w:val="none"/>
          <w:lang w:val="en-US" w:eastAsia="zh-CN"/>
        </w:rPr>
        <w:t>5.2. 青创综合体模块</w:t>
      </w:r>
      <w:bookmarkEnd w:id="92"/>
      <w:bookmarkEnd w:id="93"/>
    </w:p>
    <w:p w14:paraId="07877B89">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在“人才杭州”小程序上增设青创综合体板块。</w:t>
      </w:r>
    </w:p>
    <w:p w14:paraId="07A9FE96">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94" w:name="_Toc18655"/>
      <w:r>
        <w:rPr>
          <w:rFonts w:hint="eastAsia" w:ascii="宋体" w:hAnsi="宋体" w:eastAsia="宋体" w:cs="宋体"/>
          <w:color w:val="auto"/>
          <w:sz w:val="24"/>
          <w:szCs w:val="24"/>
          <w:highlight w:val="none"/>
          <w:lang w:val="en-US" w:eastAsia="zh-CN"/>
        </w:rPr>
        <w:t>6. “人才码”迭代升级</w:t>
      </w:r>
      <w:bookmarkEnd w:id="94"/>
    </w:p>
    <w:p w14:paraId="1F986BA7">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95" w:name="_Toc2557"/>
      <w:bookmarkStart w:id="96" w:name="_Toc21537"/>
      <w:r>
        <w:rPr>
          <w:rFonts w:hint="eastAsia" w:ascii="宋体" w:hAnsi="宋体" w:eastAsia="宋体" w:cs="宋体"/>
          <w:color w:val="auto"/>
          <w:sz w:val="24"/>
          <w:szCs w:val="24"/>
          <w:highlight w:val="none"/>
          <w:lang w:val="en-US" w:eastAsia="zh-CN"/>
        </w:rPr>
        <w:t>6.1. 自主预约机场贵宾室</w:t>
      </w:r>
      <w:bookmarkEnd w:id="95"/>
      <w:bookmarkEnd w:id="96"/>
    </w:p>
    <w:p w14:paraId="3FA5C8BB">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在杭州人才码用户端建设人才预约机场贵宾室模块。</w:t>
      </w:r>
    </w:p>
    <w:p w14:paraId="561278F0">
      <w:pPr>
        <w:pStyle w:val="7"/>
        <w:pageBreakBefore w:val="0"/>
        <w:widowControl w:val="0"/>
        <w:numPr>
          <w:ilvl w:val="0"/>
          <w:numId w:val="0"/>
        </w:numPr>
        <w:tabs>
          <w:tab w:val="left" w:pos="432"/>
          <w:tab w:val="clear" w:pos="864"/>
        </w:tabs>
        <w:kinsoku/>
        <w:wordWrap/>
        <w:overflowPunct/>
        <w:topLinePunct w:val="0"/>
        <w:autoSpaceDE/>
        <w:autoSpaceDN/>
        <w:bidi w:val="0"/>
        <w:adjustRightInd w:val="0"/>
        <w:snapToGrid/>
        <w:spacing w:before="0" w:after="0" w:line="360" w:lineRule="auto"/>
        <w:ind w:left="0" w:leftChars="0" w:firstLine="422" w:firstLineChars="175"/>
        <w:jc w:val="both"/>
        <w:textAlignment w:val="auto"/>
        <w:outlineLvl w:val="3"/>
        <w:rPr>
          <w:rFonts w:hint="eastAsia" w:ascii="宋体" w:hAnsi="宋体" w:eastAsia="宋体" w:cs="宋体"/>
          <w:color w:val="auto"/>
          <w:sz w:val="24"/>
          <w:szCs w:val="24"/>
          <w:highlight w:val="none"/>
          <w:lang w:val="en-US" w:eastAsia="zh-CN"/>
        </w:rPr>
      </w:pPr>
      <w:bookmarkStart w:id="97" w:name="_Toc1580"/>
      <w:bookmarkStart w:id="98" w:name="_Toc8387"/>
      <w:r>
        <w:rPr>
          <w:rFonts w:hint="eastAsia" w:ascii="宋体" w:hAnsi="宋体" w:eastAsia="宋体" w:cs="宋体"/>
          <w:color w:val="auto"/>
          <w:sz w:val="24"/>
          <w:szCs w:val="24"/>
          <w:highlight w:val="none"/>
          <w:lang w:val="en-US" w:eastAsia="zh-CN"/>
        </w:rPr>
        <w:t>6.2. 公园卡发放使用模式升级</w:t>
      </w:r>
      <w:bookmarkEnd w:id="97"/>
      <w:bookmarkEnd w:id="98"/>
    </w:p>
    <w:p w14:paraId="1C4269B8">
      <w:pPr>
        <w:pageBreakBefore w:val="0"/>
        <w:widowControl w:val="0"/>
        <w:kinsoku/>
        <w:wordWrap/>
        <w:overflowPunct/>
        <w:topLinePunct w:val="0"/>
        <w:autoSpaceDE/>
        <w:autoSpaceDN/>
        <w:bidi w:val="0"/>
        <w:adjustRightInd w:val="0"/>
        <w:snapToGrid/>
        <w:spacing w:line="360" w:lineRule="auto"/>
        <w:ind w:firstLine="48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杭州人才码系统结算包括高层次人才和青荷礼包的公园卡、交通优惠、文旅卡结算。需优化公园卡发放使用模式。</w:t>
      </w:r>
    </w:p>
    <w:p w14:paraId="0B66055C">
      <w:pPr>
        <w:spacing w:line="360" w:lineRule="auto"/>
        <w:jc w:val="both"/>
        <w:outlineLvl w:val="1"/>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（四）性能要求</w:t>
      </w:r>
    </w:p>
    <w:p w14:paraId="45E25D97">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业务经办要求：（1）单笔业务办理：在并发量不超过1000 的情况下，响应时间≤3 秒；在并发量超过 1000 的情况下，响应时间≤5 秒；（2）批量业务办理：在并发量不超过 100 的情况下，响应时间≤30 秒。</w:t>
      </w:r>
    </w:p>
    <w:p w14:paraId="1A90AF73">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业务查询要求：（1）简单查询：查询并发量小于等于 1000 时，基于单表查询、查询条件简单且单表总记录大于等于 100 万条、小于等于 1000 万条，则查询响应时间≤3 秒；（2）复杂查询：查询并发量小于等于 1000 时，查询条件模糊且多表联合检索记录大于等于1000 万条、小于等于 1 亿条，则查询响应时间≤8 秒。</w:t>
      </w:r>
    </w:p>
    <w:p w14:paraId="03233FEF">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统计要求：（1）检索数据量大于等于 100 万条、小于等于 1000万条，响应时间≤15 秒；（2）检索数据量大于 1000 万条、小于等于 1 亿条，响应时间≤150 秒。</w:t>
      </w:r>
    </w:p>
    <w:p w14:paraId="2BFCB4F5">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系统无论从整体结构的设计到关键技术的采用都须遵循先进且实用的原则，以满足业主在功能、性能、扩展性等方面的要求，以确保技术的成熟性。</w:t>
      </w:r>
    </w:p>
    <w:p w14:paraId="0C9E89D1">
      <w:pPr>
        <w:spacing w:line="360" w:lineRule="auto"/>
        <w:ind w:firstLine="480"/>
        <w:jc w:val="both"/>
        <w:outlineLvl w:val="1"/>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（五）网络信息安全建设要求</w:t>
      </w:r>
    </w:p>
    <w:p w14:paraId="7A08416C">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根据《中华人民共和国网络安全法》和《GB/T 22239-2019 信息安全技术网络安全等级保护基本要求》《GB/T 28448-2019网络安全等级保护测评要求》，系统按网络安全等级保护三级要求建设。</w:t>
      </w:r>
    </w:p>
    <w:p w14:paraId="305278D5">
      <w:pPr>
        <w:spacing w:line="360" w:lineRule="auto"/>
        <w:ind w:firstLine="480"/>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三、项目团队要求：不少于8人；</w:t>
      </w:r>
    </w:p>
    <w:p w14:paraId="7204F345">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1、项目负责人：具有类似项目管理实施经验；具有信息化高级职称；</w:t>
      </w:r>
    </w:p>
    <w:p w14:paraId="4BB43F44">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2、技术负责人：具有类似项目管理实施经验；具有信息化中级以上职称；</w:t>
      </w:r>
    </w:p>
    <w:p w14:paraId="50CD8C26">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3、数据安全负责人：具有信息安全工程师或相当资质；具有类似网络安全服务业绩；</w:t>
      </w:r>
    </w:p>
    <w:p w14:paraId="7D70C376">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4、团队成员（不含负责人）：优先配备信息化中级以上职称；配备信息安全工程师。</w:t>
      </w:r>
    </w:p>
    <w:p w14:paraId="347CC4D7">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注：项目团队成员要求政治立场坚定，组织纪律性强，均无违法犯罪记录，服从采购人管理及办公大楼出入管理。</w:t>
      </w:r>
    </w:p>
    <w:p w14:paraId="470AD1B5">
      <w:pPr>
        <w:spacing w:line="360" w:lineRule="auto"/>
        <w:ind w:firstLine="480"/>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四、商务要求</w:t>
      </w:r>
    </w:p>
    <w:p w14:paraId="738A1457">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1.实施期：2025年10月中旬前完成项目建设，初验合格后进行试运行；试运行稳定无异议2025年12月中旬前进行项目终验。</w:t>
      </w:r>
    </w:p>
    <w:p w14:paraId="7EDC44CA">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2.履约保证金：本项目不收取履约保证金；</w:t>
      </w:r>
    </w:p>
    <w:p w14:paraId="77EC3B8C">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3.维保期：项目验收终验合格后2年；</w:t>
      </w:r>
    </w:p>
    <w:p w14:paraId="6A4025DB">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4.维保服务要求：</w:t>
      </w:r>
    </w:p>
    <w:p w14:paraId="566C9190">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(1)运行期间承诺提供不少于1名工程师按需提供驻场技术支持，不少于 3 年系统开发/运维经验，服从采购人管理及办公大楼出入管理；</w:t>
      </w:r>
    </w:p>
    <w:p w14:paraId="330FFE60">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(2)项目组工程师能够在非工作时间（尤其是国定节假日、双休日）提供快速响应或根据项目应急需求提供上门或驻点服务；</w:t>
      </w:r>
    </w:p>
    <w:p w14:paraId="07FE059A">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(3)提供7*24小时技术支持服务，要求15分钟内响应，确保供应商工程师到达现场时间小于2小时；供应商应提供7*24小时的电话咨询、远程连接支持等各类技术支持服务；</w:t>
      </w:r>
    </w:p>
    <w:p w14:paraId="61BB8F8B">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(4)在杭有驻场支撑技术团队，可能应急保障服务；</w:t>
      </w:r>
    </w:p>
    <w:p w14:paraId="240EEB5E">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(5)有提供热线“96225-2”人才热线客服，平台支持客服能力，有10人以上客服团队成员名单；提供客服工作规范及方案，可根据后续工作需求及时响应。</w:t>
      </w:r>
    </w:p>
    <w:p w14:paraId="331D4D87">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培训要求：培训项目建设完成后，对系统不同层次人员进行集中培训。需提供培训电子课件及培训讲师。针对本次项目，成立专门的培训小组提供满足不同层次人员的培训。培训内容包括整个系统应用、维护培训和系统管理培训。</w:t>
      </w:r>
    </w:p>
    <w:p w14:paraId="21726D70">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6.知识产权：项目成果知识产权归属采购人；实施期间不得侵犯第三方知识产权。</w:t>
      </w:r>
    </w:p>
    <w:p w14:paraId="35523B0E">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7.合同支付：总价包干分期支付；</w:t>
      </w:r>
    </w:p>
    <w:p w14:paraId="778E9AC5">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第一期：合同签订后具备实施条件后5个工作日内支付合同金额的 50 %；</w:t>
      </w:r>
    </w:p>
    <w:p w14:paraId="03C2F00F">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第二期：项目验收初验合格后具备支付条件后5个工作日内支付2025年预算剩余款项。</w:t>
      </w:r>
    </w:p>
    <w:p w14:paraId="5C40D7BA">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第三期：项目验收终验合格后具备支付条件后5个工作日内支付合同尾款。（注：2026年财政预算下达后支付）</w:t>
      </w:r>
    </w:p>
    <w:p w14:paraId="7FE201B0">
      <w:pPr>
        <w:spacing w:line="360" w:lineRule="auto"/>
        <w:ind w:firstLine="48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注：若中标金额小于2025年项目预算，则按5：3：2进行支付。</w:t>
      </w:r>
    </w:p>
    <w:p w14:paraId="30C1FFFD">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8.履约验收：</w:t>
      </w:r>
    </w:p>
    <w:p w14:paraId="4972B77A">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(1)验收标准：验收标准应符合采购需求以及相关标准。验收为一般流程分段验收，如不合格，供应商应及时加以修改纠正，直到验收合格。</w:t>
      </w:r>
    </w:p>
    <w:p w14:paraId="12221B12">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注：重新组织验收费用由供应商承担。</w:t>
      </w:r>
    </w:p>
    <w:p w14:paraId="74BDBEAD">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(2)系统达到验收条件后，由供应商提出验收申请，采购人根据供应商提交的申请进行确认。本项目建设成果需要满足以下要求：</w:t>
      </w:r>
    </w:p>
    <w:p w14:paraId="4AFC463F">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1）系统上线后，运行正常稳定，功能满足业务要求。</w:t>
      </w:r>
    </w:p>
    <w:p w14:paraId="3D2F8677">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2）本项目建设过程规范，较好地完成了合同规定的各项任务。</w:t>
      </w:r>
    </w:p>
    <w:p w14:paraId="0AE90E7C">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3）系统及各类文档符合相关标准和合同要求。</w:t>
      </w:r>
    </w:p>
    <w:p w14:paraId="307B4F2B">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(3)服务期满后，提供验收材料，等待最终验收。采购人组织验收小组，按照采购合同的约定对供应商进行验收。</w:t>
      </w:r>
    </w:p>
    <w:p w14:paraId="3FF68644">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(4)验收不合格的，供应商应在规定时间内整改完成并再次提交验收申请。</w:t>
      </w:r>
    </w:p>
    <w:p w14:paraId="0DE4167D">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验收时必须提供完整的竣工验收资料，包括项目技术规范和服务要求中所列的所有文档资料等。</w:t>
      </w:r>
    </w:p>
    <w:p w14:paraId="475EDC70">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注：初次验收费用由采购人承担，因供应商原因导致验收不通过的，重新组织验收的费用由供应商承担。</w:t>
      </w:r>
    </w:p>
    <w:p w14:paraId="2E0081D8">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(5)内容及成果文档的提交应覆盖以下内容，电子文档是成果不可分割的部分： </w:t>
      </w:r>
    </w:p>
    <w:p w14:paraId="6A9E7E63">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1）系统的体系架构及描述； </w:t>
      </w:r>
    </w:p>
    <w:p w14:paraId="4BA0A32B">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2）提供的其他技术手册，包括但不限于： </w:t>
      </w:r>
    </w:p>
    <w:p w14:paraId="217FD4F8">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①　需求分析报告； </w:t>
      </w:r>
    </w:p>
    <w:p w14:paraId="3A038447">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②　软件设计手册； </w:t>
      </w:r>
    </w:p>
    <w:p w14:paraId="6E1EEB13">
      <w:pPr>
        <w:spacing w:line="360" w:lineRule="auto"/>
        <w:ind w:firstLine="48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③　程序安装维护手册； </w:t>
      </w:r>
    </w:p>
    <w:p w14:paraId="1E515FC8">
      <w:pPr>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　软件使用操作手册。</w:t>
      </w:r>
    </w:p>
    <w:p w14:paraId="08A87354">
      <w:pPr>
        <w:spacing w:line="360" w:lineRule="auto"/>
        <w:jc w:val="center"/>
        <w:outlineLvl w:val="0"/>
        <w:rPr>
          <w:rFonts w:ascii="宋体" w:hAnsi="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cs="宋体"/>
          <w:b/>
          <w:color w:val="auto"/>
          <w:sz w:val="36"/>
          <w:szCs w:val="36"/>
          <w:highlight w:val="none"/>
        </w:rPr>
        <w:t xml:space="preserve">第四部分   </w:t>
      </w:r>
      <w:bookmarkStart w:id="99" w:name="_Toc184308044"/>
      <w:bookmarkEnd w:id="99"/>
      <w:bookmarkStart w:id="100" w:name="_Toc184313305"/>
      <w:bookmarkEnd w:id="100"/>
      <w:bookmarkStart w:id="101" w:name="_Toc184312067"/>
      <w:bookmarkEnd w:id="101"/>
      <w:bookmarkStart w:id="102" w:name="_Toc184314431"/>
      <w:bookmarkEnd w:id="102"/>
      <w:bookmarkStart w:id="103" w:name="_Toc184312083"/>
      <w:bookmarkEnd w:id="103"/>
      <w:bookmarkStart w:id="104" w:name="_Toc184308100"/>
      <w:bookmarkEnd w:id="104"/>
      <w:bookmarkStart w:id="105" w:name="_Toc184310273"/>
      <w:bookmarkEnd w:id="105"/>
      <w:bookmarkStart w:id="106" w:name="_Toc184313254"/>
      <w:bookmarkEnd w:id="106"/>
      <w:bookmarkStart w:id="107" w:name="_Toc184308041"/>
      <w:bookmarkEnd w:id="107"/>
      <w:bookmarkStart w:id="108" w:name="_Toc184310297"/>
      <w:bookmarkEnd w:id="108"/>
      <w:bookmarkStart w:id="109" w:name="_Toc184308052"/>
      <w:bookmarkEnd w:id="109"/>
      <w:bookmarkStart w:id="110" w:name="_Toc184308047"/>
      <w:bookmarkEnd w:id="110"/>
      <w:bookmarkStart w:id="111" w:name="_Toc184308099"/>
      <w:bookmarkEnd w:id="111"/>
      <w:bookmarkStart w:id="112" w:name="_Toc184312097"/>
      <w:bookmarkEnd w:id="112"/>
      <w:bookmarkStart w:id="113" w:name="_Toc184308060"/>
      <w:bookmarkEnd w:id="113"/>
      <w:bookmarkStart w:id="114" w:name="_Toc184312138"/>
      <w:bookmarkEnd w:id="114"/>
      <w:bookmarkStart w:id="115" w:name="_Toc184314436"/>
      <w:bookmarkEnd w:id="115"/>
      <w:bookmarkStart w:id="116" w:name="_Toc184310286"/>
      <w:bookmarkEnd w:id="116"/>
      <w:bookmarkStart w:id="117" w:name="_Toc184310310"/>
      <w:bookmarkEnd w:id="117"/>
      <w:bookmarkStart w:id="118" w:name="_Toc184310299"/>
      <w:bookmarkEnd w:id="118"/>
      <w:bookmarkStart w:id="119" w:name="_Toc184308038"/>
      <w:bookmarkEnd w:id="119"/>
      <w:bookmarkStart w:id="120" w:name="_Toc184313299"/>
      <w:bookmarkEnd w:id="120"/>
      <w:bookmarkStart w:id="121" w:name="_Toc184314471"/>
      <w:bookmarkEnd w:id="121"/>
      <w:bookmarkStart w:id="122" w:name="_Toc184314430"/>
      <w:bookmarkEnd w:id="122"/>
      <w:bookmarkStart w:id="123" w:name="_Toc184313283"/>
      <w:bookmarkEnd w:id="123"/>
      <w:bookmarkStart w:id="124" w:name="_Toc184308107"/>
      <w:bookmarkEnd w:id="124"/>
      <w:bookmarkStart w:id="125" w:name="_Toc184313246"/>
      <w:bookmarkEnd w:id="125"/>
      <w:bookmarkStart w:id="126" w:name="_Toc184310288"/>
      <w:bookmarkEnd w:id="126"/>
      <w:bookmarkStart w:id="127" w:name="_Toc184310272"/>
      <w:bookmarkEnd w:id="127"/>
      <w:bookmarkStart w:id="128" w:name="_Toc184312076"/>
      <w:bookmarkEnd w:id="128"/>
      <w:bookmarkStart w:id="129" w:name="_Toc184310276"/>
      <w:bookmarkEnd w:id="129"/>
      <w:bookmarkStart w:id="130" w:name="_Toc184310312"/>
      <w:bookmarkEnd w:id="130"/>
      <w:bookmarkStart w:id="131" w:name="_Toc184312085"/>
      <w:bookmarkEnd w:id="131"/>
      <w:bookmarkStart w:id="132" w:name="_Toc184308108"/>
      <w:bookmarkEnd w:id="132"/>
      <w:bookmarkStart w:id="133" w:name="_Toc184313255"/>
      <w:bookmarkEnd w:id="133"/>
      <w:bookmarkStart w:id="134" w:name="_Toc184312074"/>
      <w:bookmarkEnd w:id="134"/>
      <w:bookmarkStart w:id="135" w:name="_Toc184312082"/>
      <w:bookmarkEnd w:id="135"/>
      <w:bookmarkStart w:id="136" w:name="_Toc184313247"/>
      <w:bookmarkEnd w:id="136"/>
      <w:bookmarkStart w:id="137" w:name="_Toc184314482"/>
      <w:bookmarkEnd w:id="137"/>
      <w:bookmarkStart w:id="138" w:name="_Toc184308071"/>
      <w:bookmarkEnd w:id="138"/>
      <w:bookmarkStart w:id="139" w:name="_Toc184312112"/>
      <w:bookmarkEnd w:id="139"/>
      <w:bookmarkStart w:id="140" w:name="_Toc184308054"/>
      <w:bookmarkEnd w:id="140"/>
      <w:bookmarkStart w:id="141" w:name="_Toc184313270"/>
      <w:bookmarkEnd w:id="141"/>
      <w:bookmarkStart w:id="142" w:name="_Toc184310330"/>
      <w:bookmarkEnd w:id="142"/>
      <w:bookmarkStart w:id="143" w:name="_Toc184314441"/>
      <w:bookmarkEnd w:id="143"/>
      <w:bookmarkStart w:id="144" w:name="_Toc184314419"/>
      <w:bookmarkEnd w:id="144"/>
      <w:bookmarkStart w:id="145" w:name="_Toc184310275"/>
      <w:bookmarkEnd w:id="145"/>
      <w:bookmarkStart w:id="146" w:name="_Toc184308103"/>
      <w:bookmarkEnd w:id="146"/>
      <w:bookmarkStart w:id="147" w:name="_Toc184312075"/>
      <w:bookmarkEnd w:id="147"/>
      <w:bookmarkStart w:id="148" w:name="_Toc184312086"/>
      <w:bookmarkEnd w:id="148"/>
      <w:bookmarkStart w:id="149" w:name="_Toc184314446"/>
      <w:bookmarkEnd w:id="149"/>
      <w:bookmarkStart w:id="150" w:name="_Toc184313300"/>
      <w:bookmarkEnd w:id="150"/>
      <w:bookmarkStart w:id="151" w:name="_Toc184310343"/>
      <w:bookmarkEnd w:id="151"/>
      <w:bookmarkStart w:id="152" w:name="_Toc184310308"/>
      <w:bookmarkEnd w:id="152"/>
      <w:bookmarkStart w:id="153" w:name="_Toc184310278"/>
      <w:bookmarkEnd w:id="153"/>
      <w:bookmarkStart w:id="154" w:name="_Toc184310293"/>
      <w:bookmarkEnd w:id="154"/>
      <w:bookmarkStart w:id="155" w:name="_Toc184314410"/>
      <w:bookmarkEnd w:id="155"/>
      <w:bookmarkStart w:id="156" w:name="_Toc184312070"/>
      <w:bookmarkEnd w:id="156"/>
      <w:bookmarkStart w:id="157" w:name="_Toc184313295"/>
      <w:bookmarkEnd w:id="157"/>
      <w:bookmarkStart w:id="158" w:name="_Toc184314453"/>
      <w:bookmarkEnd w:id="158"/>
      <w:bookmarkStart w:id="159" w:name="_Toc184312113"/>
      <w:bookmarkEnd w:id="159"/>
      <w:bookmarkStart w:id="160" w:name="_Toc184313277"/>
      <w:bookmarkEnd w:id="160"/>
      <w:bookmarkStart w:id="161" w:name="_Toc184310322"/>
      <w:bookmarkEnd w:id="161"/>
      <w:bookmarkStart w:id="162" w:name="_Toc184308058"/>
      <w:bookmarkEnd w:id="162"/>
      <w:bookmarkStart w:id="163" w:name="_Toc184313294"/>
      <w:bookmarkEnd w:id="163"/>
      <w:bookmarkStart w:id="164" w:name="_Toc184310277"/>
      <w:bookmarkEnd w:id="164"/>
      <w:bookmarkStart w:id="165" w:name="_Toc184310313"/>
      <w:bookmarkEnd w:id="165"/>
      <w:bookmarkStart w:id="166" w:name="_Toc184310287"/>
      <w:bookmarkEnd w:id="166"/>
      <w:bookmarkStart w:id="167" w:name="_Toc184312114"/>
      <w:bookmarkEnd w:id="167"/>
      <w:bookmarkStart w:id="168" w:name="_Toc184308080"/>
      <w:bookmarkEnd w:id="168"/>
      <w:bookmarkStart w:id="169" w:name="_Toc184308070"/>
      <w:bookmarkEnd w:id="169"/>
      <w:bookmarkStart w:id="170" w:name="_Toc184314461"/>
      <w:bookmarkEnd w:id="170"/>
      <w:bookmarkStart w:id="171" w:name="_Toc184313243"/>
      <w:bookmarkEnd w:id="171"/>
      <w:bookmarkStart w:id="172" w:name="_Toc184314465"/>
      <w:bookmarkEnd w:id="172"/>
      <w:bookmarkStart w:id="173" w:name="_Toc184308087"/>
      <w:bookmarkEnd w:id="173"/>
      <w:bookmarkStart w:id="174" w:name="_Toc184313269"/>
      <w:bookmarkEnd w:id="174"/>
      <w:bookmarkStart w:id="175" w:name="_Toc184308091"/>
      <w:bookmarkEnd w:id="175"/>
      <w:bookmarkStart w:id="176" w:name="_Toc184310336"/>
      <w:bookmarkEnd w:id="176"/>
      <w:bookmarkStart w:id="177" w:name="_Toc184314440"/>
      <w:bookmarkEnd w:id="177"/>
      <w:bookmarkStart w:id="178" w:name="_Toc184312127"/>
      <w:bookmarkEnd w:id="178"/>
      <w:bookmarkStart w:id="179" w:name="_Toc184312128"/>
      <w:bookmarkEnd w:id="179"/>
      <w:bookmarkStart w:id="180" w:name="_Toc184313253"/>
      <w:bookmarkEnd w:id="180"/>
      <w:bookmarkStart w:id="181" w:name="_Toc184313265"/>
      <w:bookmarkEnd w:id="181"/>
      <w:bookmarkStart w:id="182" w:name="_Toc184313258"/>
      <w:bookmarkEnd w:id="182"/>
      <w:bookmarkStart w:id="183" w:name="_Toc184312131"/>
      <w:bookmarkEnd w:id="183"/>
      <w:bookmarkStart w:id="184" w:name="_Toc184313244"/>
      <w:bookmarkEnd w:id="184"/>
      <w:bookmarkStart w:id="185" w:name="_Toc184310339"/>
      <w:bookmarkEnd w:id="185"/>
      <w:bookmarkStart w:id="186" w:name="_Toc184314417"/>
      <w:bookmarkEnd w:id="186"/>
      <w:bookmarkStart w:id="187" w:name="_Toc184310302"/>
      <w:bookmarkEnd w:id="187"/>
      <w:bookmarkStart w:id="188" w:name="_Toc184308043"/>
      <w:bookmarkEnd w:id="188"/>
      <w:bookmarkStart w:id="189" w:name="_Toc184308074"/>
      <w:bookmarkEnd w:id="189"/>
      <w:bookmarkStart w:id="190" w:name="_Toc184308081"/>
      <w:bookmarkEnd w:id="190"/>
      <w:bookmarkStart w:id="191" w:name="_Toc184310283"/>
      <w:bookmarkEnd w:id="191"/>
      <w:bookmarkStart w:id="192" w:name="_Toc184310344"/>
      <w:bookmarkEnd w:id="192"/>
      <w:bookmarkStart w:id="193" w:name="_Toc184310279"/>
      <w:bookmarkEnd w:id="193"/>
      <w:bookmarkStart w:id="194" w:name="_Toc184310325"/>
      <w:bookmarkEnd w:id="194"/>
      <w:bookmarkStart w:id="195" w:name="_Toc184313248"/>
      <w:bookmarkEnd w:id="195"/>
      <w:bookmarkStart w:id="196" w:name="_Toc184312116"/>
      <w:bookmarkEnd w:id="196"/>
      <w:bookmarkStart w:id="197" w:name="_Toc184310338"/>
      <w:bookmarkEnd w:id="197"/>
      <w:bookmarkStart w:id="198" w:name="_Toc184314415"/>
      <w:bookmarkEnd w:id="198"/>
      <w:bookmarkStart w:id="199" w:name="_Toc184313240"/>
      <w:bookmarkEnd w:id="199"/>
      <w:bookmarkStart w:id="200" w:name="_Toc184312123"/>
      <w:bookmarkEnd w:id="200"/>
      <w:bookmarkStart w:id="201" w:name="_Toc184312119"/>
      <w:bookmarkEnd w:id="201"/>
      <w:bookmarkStart w:id="202" w:name="_Toc184314427"/>
      <w:bookmarkEnd w:id="202"/>
      <w:bookmarkStart w:id="203" w:name="_Toc184308055"/>
      <w:bookmarkEnd w:id="203"/>
      <w:bookmarkStart w:id="204" w:name="_Toc184308090"/>
      <w:bookmarkEnd w:id="204"/>
      <w:bookmarkStart w:id="205" w:name="_Toc184314411"/>
      <w:bookmarkEnd w:id="205"/>
      <w:bookmarkStart w:id="206" w:name="_Toc184310296"/>
      <w:bookmarkEnd w:id="206"/>
      <w:bookmarkStart w:id="207" w:name="_Toc184310282"/>
      <w:bookmarkEnd w:id="207"/>
      <w:bookmarkStart w:id="208" w:name="_Toc184314439"/>
      <w:bookmarkEnd w:id="208"/>
      <w:bookmarkStart w:id="209" w:name="_Toc184308056"/>
      <w:bookmarkEnd w:id="209"/>
      <w:bookmarkStart w:id="210" w:name="_Toc184314447"/>
      <w:bookmarkEnd w:id="210"/>
      <w:bookmarkStart w:id="211" w:name="_Toc184310307"/>
      <w:bookmarkEnd w:id="211"/>
      <w:bookmarkStart w:id="212" w:name="_Toc184308095"/>
      <w:bookmarkEnd w:id="212"/>
      <w:bookmarkStart w:id="213" w:name="_Toc184313252"/>
      <w:bookmarkEnd w:id="213"/>
      <w:bookmarkStart w:id="214" w:name="_Toc184308053"/>
      <w:bookmarkEnd w:id="214"/>
      <w:bookmarkStart w:id="215" w:name="_Toc184308067"/>
      <w:bookmarkEnd w:id="215"/>
      <w:bookmarkStart w:id="216" w:name="_Toc184314481"/>
      <w:bookmarkEnd w:id="216"/>
      <w:bookmarkStart w:id="217" w:name="_Toc184312133"/>
      <w:bookmarkEnd w:id="217"/>
      <w:bookmarkStart w:id="218" w:name="_Toc184314442"/>
      <w:bookmarkEnd w:id="218"/>
      <w:bookmarkStart w:id="219" w:name="_Toc184314473"/>
      <w:bookmarkEnd w:id="219"/>
      <w:bookmarkStart w:id="220" w:name="_Toc184313238"/>
      <w:bookmarkEnd w:id="220"/>
      <w:bookmarkStart w:id="221" w:name="_Toc184310333"/>
      <w:bookmarkEnd w:id="221"/>
      <w:bookmarkStart w:id="222" w:name="_Toc184314457"/>
      <w:bookmarkEnd w:id="222"/>
      <w:bookmarkStart w:id="223" w:name="_Toc184313291"/>
      <w:bookmarkEnd w:id="223"/>
      <w:bookmarkStart w:id="224" w:name="_Toc184312126"/>
      <w:bookmarkEnd w:id="224"/>
      <w:bookmarkStart w:id="225" w:name="_Toc184312134"/>
      <w:bookmarkEnd w:id="225"/>
      <w:bookmarkStart w:id="226" w:name="_Toc184310328"/>
      <w:bookmarkEnd w:id="226"/>
      <w:bookmarkStart w:id="227" w:name="_Toc184313308"/>
      <w:bookmarkEnd w:id="227"/>
      <w:bookmarkStart w:id="228" w:name="_Toc184310317"/>
      <w:bookmarkEnd w:id="228"/>
      <w:bookmarkStart w:id="229" w:name="_Toc184312121"/>
      <w:bookmarkEnd w:id="229"/>
      <w:bookmarkStart w:id="230" w:name="_Toc184308045"/>
      <w:bookmarkEnd w:id="230"/>
      <w:bookmarkStart w:id="231" w:name="_Toc184312118"/>
      <w:bookmarkEnd w:id="231"/>
      <w:bookmarkStart w:id="232" w:name="_Toc184314476"/>
      <w:bookmarkEnd w:id="232"/>
      <w:bookmarkStart w:id="233" w:name="_Toc184310298"/>
      <w:bookmarkEnd w:id="233"/>
      <w:bookmarkStart w:id="234" w:name="_Toc184308082"/>
      <w:bookmarkEnd w:id="234"/>
      <w:bookmarkStart w:id="235" w:name="_Toc184310331"/>
      <w:bookmarkEnd w:id="235"/>
      <w:bookmarkStart w:id="236" w:name="_Toc184314459"/>
      <w:bookmarkEnd w:id="236"/>
      <w:bookmarkStart w:id="237" w:name="_Toc184314443"/>
      <w:bookmarkEnd w:id="237"/>
      <w:bookmarkStart w:id="238" w:name="_Toc184313307"/>
      <w:bookmarkEnd w:id="238"/>
      <w:bookmarkStart w:id="239" w:name="_Toc184314462"/>
      <w:bookmarkEnd w:id="239"/>
      <w:bookmarkStart w:id="240" w:name="_Toc184310321"/>
      <w:bookmarkEnd w:id="240"/>
      <w:bookmarkStart w:id="241" w:name="_Toc184313250"/>
      <w:bookmarkEnd w:id="241"/>
      <w:bookmarkStart w:id="242" w:name="_Toc184308094"/>
      <w:bookmarkEnd w:id="242"/>
      <w:bookmarkStart w:id="243" w:name="_Toc184314475"/>
      <w:bookmarkEnd w:id="243"/>
      <w:bookmarkStart w:id="244" w:name="_Toc184310323"/>
      <w:bookmarkEnd w:id="244"/>
      <w:bookmarkStart w:id="245" w:name="_Toc184313296"/>
      <w:bookmarkEnd w:id="245"/>
      <w:bookmarkStart w:id="246" w:name="_Toc184312102"/>
      <w:bookmarkEnd w:id="246"/>
      <w:bookmarkStart w:id="247" w:name="_Toc184313303"/>
      <w:bookmarkEnd w:id="247"/>
      <w:bookmarkStart w:id="248" w:name="_Toc184314414"/>
      <w:bookmarkEnd w:id="248"/>
      <w:bookmarkStart w:id="249" w:name="_Toc184314456"/>
      <w:bookmarkEnd w:id="249"/>
      <w:bookmarkStart w:id="250" w:name="_Toc184312093"/>
      <w:bookmarkEnd w:id="250"/>
      <w:bookmarkStart w:id="251" w:name="_Toc184312088"/>
      <w:bookmarkEnd w:id="251"/>
      <w:bookmarkStart w:id="252" w:name="_Toc184310320"/>
      <w:bookmarkEnd w:id="252"/>
      <w:bookmarkStart w:id="253" w:name="_Toc184313263"/>
      <w:bookmarkEnd w:id="253"/>
      <w:bookmarkStart w:id="254" w:name="_Toc184310327"/>
      <w:bookmarkEnd w:id="254"/>
      <w:bookmarkStart w:id="255" w:name="_Toc184308039"/>
      <w:bookmarkEnd w:id="255"/>
      <w:bookmarkStart w:id="256" w:name="_Toc184314412"/>
      <w:bookmarkEnd w:id="256"/>
      <w:bookmarkStart w:id="257" w:name="_Toc184310335"/>
      <w:bookmarkEnd w:id="257"/>
      <w:bookmarkStart w:id="258" w:name="_Toc184312101"/>
      <w:bookmarkEnd w:id="258"/>
      <w:bookmarkStart w:id="259" w:name="_Toc184308089"/>
      <w:bookmarkEnd w:id="259"/>
      <w:bookmarkStart w:id="260" w:name="_Toc184313304"/>
      <w:bookmarkEnd w:id="260"/>
      <w:bookmarkStart w:id="261" w:name="_Toc184314469"/>
      <w:bookmarkEnd w:id="261"/>
      <w:bookmarkStart w:id="262" w:name="_Toc184308101"/>
      <w:bookmarkEnd w:id="262"/>
      <w:bookmarkStart w:id="263" w:name="_Toc184314452"/>
      <w:bookmarkEnd w:id="263"/>
      <w:bookmarkStart w:id="264" w:name="_Toc184314464"/>
      <w:bookmarkEnd w:id="264"/>
      <w:bookmarkStart w:id="265" w:name="_Toc184313284"/>
      <w:bookmarkEnd w:id="265"/>
      <w:bookmarkStart w:id="266" w:name="_Toc184313264"/>
      <w:bookmarkEnd w:id="266"/>
      <w:bookmarkStart w:id="267" w:name="_Toc184308068"/>
      <w:bookmarkEnd w:id="267"/>
      <w:bookmarkStart w:id="268" w:name="_Toc184313288"/>
      <w:bookmarkEnd w:id="268"/>
      <w:bookmarkStart w:id="269" w:name="_Toc184310289"/>
      <w:bookmarkEnd w:id="269"/>
      <w:bookmarkStart w:id="270" w:name="_Toc184312115"/>
      <w:bookmarkEnd w:id="270"/>
      <w:bookmarkStart w:id="271" w:name="_Toc184314480"/>
      <w:bookmarkEnd w:id="271"/>
      <w:bookmarkStart w:id="272" w:name="_Toc184314422"/>
      <w:bookmarkEnd w:id="272"/>
      <w:bookmarkStart w:id="273" w:name="_Toc184313259"/>
      <w:bookmarkEnd w:id="273"/>
      <w:bookmarkStart w:id="274" w:name="_Toc184312103"/>
      <w:bookmarkEnd w:id="274"/>
      <w:bookmarkStart w:id="275" w:name="_Toc184310340"/>
      <w:bookmarkEnd w:id="275"/>
      <w:bookmarkStart w:id="276" w:name="_Toc184308049"/>
      <w:bookmarkEnd w:id="276"/>
      <w:bookmarkStart w:id="277" w:name="_Toc184308063"/>
      <w:bookmarkEnd w:id="277"/>
      <w:bookmarkStart w:id="278" w:name="_Toc184313245"/>
      <w:bookmarkEnd w:id="278"/>
      <w:bookmarkStart w:id="279" w:name="_Toc184310300"/>
      <w:bookmarkEnd w:id="279"/>
      <w:bookmarkStart w:id="280" w:name="_Toc184310304"/>
      <w:bookmarkEnd w:id="280"/>
      <w:bookmarkStart w:id="281" w:name="_Toc184310311"/>
      <w:bookmarkEnd w:id="281"/>
      <w:bookmarkStart w:id="282" w:name="_Toc184314478"/>
      <w:bookmarkEnd w:id="282"/>
      <w:bookmarkStart w:id="283" w:name="_Toc184314423"/>
      <w:bookmarkEnd w:id="283"/>
      <w:bookmarkStart w:id="284" w:name="_Toc184308046"/>
      <w:bookmarkEnd w:id="284"/>
      <w:bookmarkStart w:id="285" w:name="_Toc184308065"/>
      <w:bookmarkEnd w:id="285"/>
      <w:bookmarkStart w:id="286" w:name="_Toc184308051"/>
      <w:bookmarkEnd w:id="286"/>
      <w:bookmarkStart w:id="287" w:name="_Toc184310280"/>
      <w:bookmarkEnd w:id="287"/>
      <w:bookmarkStart w:id="288" w:name="_Toc184308061"/>
      <w:bookmarkEnd w:id="288"/>
      <w:bookmarkStart w:id="289" w:name="_Toc184313274"/>
      <w:bookmarkEnd w:id="289"/>
      <w:bookmarkStart w:id="290" w:name="_Toc184313282"/>
      <w:bookmarkEnd w:id="290"/>
      <w:bookmarkStart w:id="291" w:name="_Toc184310292"/>
      <w:bookmarkEnd w:id="291"/>
      <w:bookmarkStart w:id="292" w:name="_Toc184313276"/>
      <w:bookmarkEnd w:id="292"/>
      <w:bookmarkStart w:id="293" w:name="_Toc184310329"/>
      <w:bookmarkEnd w:id="293"/>
      <w:bookmarkStart w:id="294" w:name="_Toc184310294"/>
      <w:bookmarkEnd w:id="294"/>
      <w:bookmarkStart w:id="295" w:name="_Toc184312132"/>
      <w:bookmarkEnd w:id="295"/>
      <w:bookmarkStart w:id="296" w:name="_Toc184313298"/>
      <w:bookmarkEnd w:id="296"/>
      <w:bookmarkStart w:id="297" w:name="_Toc184312122"/>
      <w:bookmarkEnd w:id="297"/>
      <w:bookmarkStart w:id="298" w:name="_Toc184312099"/>
      <w:bookmarkEnd w:id="298"/>
      <w:bookmarkStart w:id="299" w:name="_Toc184313266"/>
      <w:bookmarkEnd w:id="299"/>
      <w:bookmarkStart w:id="300" w:name="_Toc184308104"/>
      <w:bookmarkEnd w:id="300"/>
      <w:bookmarkStart w:id="301" w:name="_Toc184308040"/>
      <w:bookmarkEnd w:id="301"/>
      <w:bookmarkStart w:id="302" w:name="_Toc184313293"/>
      <w:bookmarkEnd w:id="302"/>
      <w:bookmarkStart w:id="303" w:name="_Toc184312079"/>
      <w:bookmarkEnd w:id="303"/>
      <w:bookmarkStart w:id="304" w:name="_Toc184314421"/>
      <w:bookmarkEnd w:id="304"/>
      <w:bookmarkStart w:id="305" w:name="_Toc184312068"/>
      <w:bookmarkEnd w:id="305"/>
      <w:bookmarkStart w:id="306" w:name="_Toc184313262"/>
      <w:bookmarkEnd w:id="306"/>
      <w:bookmarkStart w:id="307" w:name="_Toc184314466"/>
      <w:bookmarkEnd w:id="307"/>
      <w:bookmarkStart w:id="308" w:name="_Toc184313273"/>
      <w:bookmarkEnd w:id="308"/>
      <w:bookmarkStart w:id="309" w:name="_Toc184313267"/>
      <w:bookmarkEnd w:id="309"/>
      <w:bookmarkStart w:id="310" w:name="_Toc184314448"/>
      <w:bookmarkEnd w:id="310"/>
      <w:bookmarkStart w:id="311" w:name="_Toc184314429"/>
      <w:bookmarkEnd w:id="311"/>
      <w:bookmarkStart w:id="312" w:name="_Toc184308059"/>
      <w:bookmarkEnd w:id="312"/>
      <w:bookmarkStart w:id="313" w:name="_Toc184310332"/>
      <w:bookmarkEnd w:id="313"/>
      <w:bookmarkStart w:id="314" w:name="_Toc184314477"/>
      <w:bookmarkEnd w:id="314"/>
      <w:bookmarkStart w:id="315" w:name="_Toc184312092"/>
      <w:bookmarkEnd w:id="315"/>
      <w:bookmarkStart w:id="316" w:name="_Toc184314472"/>
      <w:bookmarkEnd w:id="316"/>
      <w:bookmarkStart w:id="317" w:name="_Toc184313306"/>
      <w:bookmarkEnd w:id="317"/>
      <w:bookmarkStart w:id="318" w:name="_Toc184310284"/>
      <w:bookmarkEnd w:id="318"/>
      <w:bookmarkStart w:id="319" w:name="_Toc184314438"/>
      <w:bookmarkEnd w:id="319"/>
      <w:bookmarkStart w:id="320" w:name="_Toc184313242"/>
      <w:bookmarkEnd w:id="320"/>
      <w:bookmarkStart w:id="321" w:name="_Toc184312110"/>
      <w:bookmarkEnd w:id="321"/>
      <w:bookmarkStart w:id="322" w:name="_Toc184312069"/>
      <w:bookmarkEnd w:id="322"/>
      <w:bookmarkStart w:id="323" w:name="_Toc184314451"/>
      <w:bookmarkEnd w:id="323"/>
      <w:bookmarkStart w:id="324" w:name="_Toc184310315"/>
      <w:bookmarkEnd w:id="324"/>
      <w:bookmarkStart w:id="325" w:name="_Toc184314479"/>
      <w:bookmarkEnd w:id="325"/>
      <w:bookmarkStart w:id="326" w:name="_Toc184314426"/>
      <w:bookmarkEnd w:id="326"/>
      <w:bookmarkStart w:id="327" w:name="_Toc184310334"/>
      <w:bookmarkEnd w:id="327"/>
      <w:bookmarkStart w:id="328" w:name="_Toc184314455"/>
      <w:bookmarkEnd w:id="328"/>
      <w:bookmarkStart w:id="329" w:name="_Toc184310342"/>
      <w:bookmarkEnd w:id="329"/>
      <w:bookmarkStart w:id="330" w:name="_Toc184312111"/>
      <w:bookmarkEnd w:id="330"/>
      <w:bookmarkStart w:id="331" w:name="_Toc184312071"/>
      <w:bookmarkEnd w:id="331"/>
      <w:bookmarkStart w:id="332" w:name="_Toc184314413"/>
      <w:bookmarkEnd w:id="332"/>
      <w:bookmarkStart w:id="333" w:name="_Toc184312105"/>
      <w:bookmarkEnd w:id="333"/>
      <w:bookmarkStart w:id="334" w:name="_Toc184308050"/>
      <w:bookmarkEnd w:id="334"/>
      <w:bookmarkStart w:id="335" w:name="_Toc184313261"/>
      <w:bookmarkEnd w:id="335"/>
      <w:bookmarkStart w:id="336" w:name="_Toc184308062"/>
      <w:bookmarkEnd w:id="336"/>
      <w:bookmarkStart w:id="337" w:name="_Toc184313309"/>
      <w:bookmarkEnd w:id="337"/>
      <w:bookmarkStart w:id="338" w:name="_Toc184310337"/>
      <w:bookmarkEnd w:id="338"/>
      <w:bookmarkStart w:id="339" w:name="_Toc184314450"/>
      <w:bookmarkEnd w:id="339"/>
      <w:bookmarkStart w:id="340" w:name="_Toc184310291"/>
      <w:bookmarkEnd w:id="340"/>
      <w:bookmarkStart w:id="341" w:name="_Toc184308075"/>
      <w:bookmarkEnd w:id="341"/>
      <w:bookmarkStart w:id="342" w:name="_Toc184314467"/>
      <w:bookmarkEnd w:id="342"/>
      <w:bookmarkStart w:id="343" w:name="_Toc184308096"/>
      <w:bookmarkEnd w:id="343"/>
      <w:bookmarkStart w:id="344" w:name="_Toc184312107"/>
      <w:bookmarkEnd w:id="344"/>
      <w:bookmarkStart w:id="345" w:name="_Toc184310314"/>
      <w:bookmarkEnd w:id="345"/>
      <w:bookmarkStart w:id="346" w:name="_Toc184312120"/>
      <w:bookmarkEnd w:id="346"/>
      <w:bookmarkStart w:id="347" w:name="_Toc184308076"/>
      <w:bookmarkEnd w:id="347"/>
      <w:bookmarkStart w:id="348" w:name="_Toc184310285"/>
      <w:bookmarkEnd w:id="348"/>
      <w:bookmarkStart w:id="349" w:name="_Toc184310295"/>
      <w:bookmarkEnd w:id="349"/>
      <w:bookmarkStart w:id="350" w:name="_Toc184308073"/>
      <w:bookmarkEnd w:id="350"/>
      <w:bookmarkStart w:id="351" w:name="_Toc184314458"/>
      <w:bookmarkEnd w:id="351"/>
      <w:bookmarkStart w:id="352" w:name="_Toc184308078"/>
      <w:bookmarkEnd w:id="352"/>
      <w:bookmarkStart w:id="353" w:name="_Toc184308083"/>
      <w:bookmarkEnd w:id="353"/>
      <w:bookmarkStart w:id="354" w:name="_Toc184313297"/>
      <w:bookmarkEnd w:id="354"/>
      <w:bookmarkStart w:id="355" w:name="_Toc184314432"/>
      <w:bookmarkEnd w:id="355"/>
      <w:bookmarkStart w:id="356" w:name="_Toc184312077"/>
      <w:bookmarkEnd w:id="356"/>
      <w:bookmarkStart w:id="357" w:name="_Toc184312106"/>
      <w:bookmarkEnd w:id="357"/>
      <w:bookmarkStart w:id="358" w:name="_Toc184314416"/>
      <w:bookmarkEnd w:id="358"/>
      <w:bookmarkStart w:id="359" w:name="_Toc184312139"/>
      <w:bookmarkEnd w:id="359"/>
      <w:bookmarkStart w:id="360" w:name="_Toc184310305"/>
      <w:bookmarkEnd w:id="360"/>
      <w:bookmarkStart w:id="361" w:name="_Toc184308092"/>
      <w:bookmarkEnd w:id="361"/>
      <w:bookmarkStart w:id="362" w:name="_Toc184313281"/>
      <w:bookmarkEnd w:id="362"/>
      <w:bookmarkStart w:id="363" w:name="_Toc184310318"/>
      <w:bookmarkEnd w:id="363"/>
      <w:bookmarkStart w:id="364" w:name="_Toc184313241"/>
      <w:bookmarkEnd w:id="364"/>
      <w:bookmarkStart w:id="365" w:name="_Toc184308048"/>
      <w:bookmarkEnd w:id="365"/>
      <w:bookmarkStart w:id="366" w:name="_Toc184313239"/>
      <w:bookmarkEnd w:id="366"/>
      <w:bookmarkStart w:id="367" w:name="_Toc184314425"/>
      <w:bookmarkEnd w:id="367"/>
      <w:bookmarkStart w:id="368" w:name="_Toc184310316"/>
      <w:bookmarkEnd w:id="368"/>
      <w:bookmarkStart w:id="369" w:name="_Toc184314433"/>
      <w:bookmarkEnd w:id="369"/>
      <w:bookmarkStart w:id="370" w:name="_Toc184313257"/>
      <w:bookmarkEnd w:id="370"/>
      <w:bookmarkStart w:id="371" w:name="_Toc184314437"/>
      <w:bookmarkEnd w:id="371"/>
      <w:bookmarkStart w:id="372" w:name="_Toc184312130"/>
      <w:bookmarkEnd w:id="372"/>
      <w:bookmarkStart w:id="373" w:name="_Toc184310301"/>
      <w:bookmarkEnd w:id="373"/>
      <w:bookmarkStart w:id="374" w:name="_Toc184312117"/>
      <w:bookmarkEnd w:id="374"/>
      <w:bookmarkStart w:id="375" w:name="_Toc184312098"/>
      <w:bookmarkEnd w:id="375"/>
      <w:bookmarkStart w:id="376" w:name="_Toc184313268"/>
      <w:bookmarkEnd w:id="376"/>
      <w:bookmarkStart w:id="377" w:name="_Toc184308042"/>
      <w:bookmarkEnd w:id="377"/>
      <w:bookmarkStart w:id="378" w:name="_Toc184314420"/>
      <w:bookmarkEnd w:id="378"/>
      <w:bookmarkStart w:id="379" w:name="_Toc184312095"/>
      <w:bookmarkEnd w:id="379"/>
      <w:bookmarkStart w:id="380" w:name="_Toc184312135"/>
      <w:bookmarkEnd w:id="380"/>
      <w:bookmarkStart w:id="381" w:name="_Toc184313285"/>
      <w:bookmarkEnd w:id="381"/>
      <w:bookmarkStart w:id="382" w:name="_Toc184314449"/>
      <w:bookmarkEnd w:id="382"/>
      <w:bookmarkStart w:id="383" w:name="_Toc184312136"/>
      <w:bookmarkEnd w:id="383"/>
      <w:bookmarkStart w:id="384" w:name="_Toc184312125"/>
      <w:bookmarkEnd w:id="384"/>
      <w:bookmarkStart w:id="385" w:name="_Toc184312096"/>
      <w:bookmarkEnd w:id="385"/>
      <w:bookmarkStart w:id="386" w:name="_Toc184314468"/>
      <w:bookmarkEnd w:id="386"/>
      <w:bookmarkStart w:id="387" w:name="_Toc184308036"/>
      <w:bookmarkEnd w:id="387"/>
      <w:bookmarkStart w:id="388" w:name="_Toc184312100"/>
      <w:bookmarkEnd w:id="388"/>
      <w:bookmarkStart w:id="389" w:name="_Toc184312104"/>
      <w:bookmarkEnd w:id="389"/>
      <w:bookmarkStart w:id="390" w:name="_Toc184313256"/>
      <w:bookmarkEnd w:id="390"/>
      <w:bookmarkStart w:id="391" w:name="_Toc184308097"/>
      <w:bookmarkEnd w:id="391"/>
      <w:bookmarkStart w:id="392" w:name="_Toc184313260"/>
      <w:bookmarkEnd w:id="392"/>
      <w:bookmarkStart w:id="393" w:name="_Toc184313275"/>
      <w:bookmarkEnd w:id="393"/>
      <w:bookmarkStart w:id="394" w:name="_Toc184308093"/>
      <w:bookmarkEnd w:id="394"/>
      <w:bookmarkStart w:id="395" w:name="_Toc184314418"/>
      <w:bookmarkEnd w:id="395"/>
      <w:bookmarkStart w:id="396" w:name="_Toc184313292"/>
      <w:bookmarkEnd w:id="396"/>
      <w:bookmarkStart w:id="397" w:name="_Toc184314435"/>
      <w:bookmarkEnd w:id="397"/>
      <w:bookmarkStart w:id="398" w:name="_Toc184313287"/>
      <w:bookmarkEnd w:id="398"/>
      <w:bookmarkStart w:id="399" w:name="_Toc184310309"/>
      <w:bookmarkEnd w:id="399"/>
      <w:bookmarkStart w:id="400" w:name="_Toc184313251"/>
      <w:bookmarkEnd w:id="400"/>
      <w:bookmarkStart w:id="401" w:name="_Toc184313301"/>
      <w:bookmarkEnd w:id="401"/>
      <w:bookmarkStart w:id="402" w:name="_Toc184310290"/>
      <w:bookmarkEnd w:id="402"/>
      <w:bookmarkStart w:id="403" w:name="_Toc184312090"/>
      <w:bookmarkEnd w:id="403"/>
      <w:bookmarkStart w:id="404" w:name="_Toc184312084"/>
      <w:bookmarkEnd w:id="404"/>
      <w:bookmarkStart w:id="405" w:name="_Toc184308069"/>
      <w:bookmarkEnd w:id="405"/>
      <w:bookmarkStart w:id="406" w:name="_Toc184313310"/>
      <w:bookmarkEnd w:id="406"/>
      <w:bookmarkStart w:id="407" w:name="_Toc184308088"/>
      <w:bookmarkEnd w:id="407"/>
      <w:bookmarkStart w:id="408" w:name="_Toc184313289"/>
      <w:bookmarkEnd w:id="408"/>
      <w:bookmarkStart w:id="409" w:name="_Toc184312080"/>
      <w:bookmarkEnd w:id="409"/>
      <w:bookmarkStart w:id="410" w:name="_Toc184312089"/>
      <w:bookmarkEnd w:id="410"/>
      <w:bookmarkStart w:id="411" w:name="_Toc184308077"/>
      <w:bookmarkEnd w:id="411"/>
      <w:bookmarkStart w:id="412" w:name="_Toc184314470"/>
      <w:bookmarkEnd w:id="412"/>
      <w:bookmarkStart w:id="413" w:name="_Toc184313302"/>
      <w:bookmarkEnd w:id="413"/>
      <w:bookmarkStart w:id="414" w:name="_Toc184314474"/>
      <w:bookmarkEnd w:id="414"/>
      <w:bookmarkStart w:id="415" w:name="_Toc184310324"/>
      <w:bookmarkEnd w:id="415"/>
      <w:bookmarkStart w:id="416" w:name="_Toc184310303"/>
      <w:bookmarkEnd w:id="416"/>
      <w:bookmarkStart w:id="417" w:name="_Toc184308057"/>
      <w:bookmarkEnd w:id="417"/>
      <w:bookmarkStart w:id="418" w:name="_Toc184312108"/>
      <w:bookmarkEnd w:id="418"/>
      <w:bookmarkStart w:id="419" w:name="_Toc184308037"/>
      <w:bookmarkEnd w:id="419"/>
      <w:bookmarkStart w:id="420" w:name="_Toc184313279"/>
      <w:bookmarkEnd w:id="420"/>
      <w:bookmarkStart w:id="421" w:name="_Toc184308102"/>
      <w:bookmarkEnd w:id="421"/>
      <w:bookmarkStart w:id="422" w:name="_Toc184313280"/>
      <w:bookmarkEnd w:id="422"/>
      <w:bookmarkStart w:id="423" w:name="_Toc184308086"/>
      <w:bookmarkEnd w:id="423"/>
      <w:bookmarkStart w:id="424" w:name="_Toc184308085"/>
      <w:bookmarkEnd w:id="424"/>
      <w:bookmarkStart w:id="425" w:name="_Toc184308098"/>
      <w:bookmarkEnd w:id="425"/>
      <w:bookmarkStart w:id="426" w:name="_Toc184312109"/>
      <w:bookmarkEnd w:id="426"/>
      <w:bookmarkStart w:id="427" w:name="_Toc184314463"/>
      <w:bookmarkEnd w:id="427"/>
      <w:bookmarkStart w:id="428" w:name="_Toc184308084"/>
      <w:bookmarkEnd w:id="428"/>
      <w:bookmarkStart w:id="429" w:name="_Toc184310281"/>
      <w:bookmarkEnd w:id="429"/>
      <w:bookmarkStart w:id="430" w:name="_Toc184313249"/>
      <w:bookmarkEnd w:id="430"/>
      <w:bookmarkStart w:id="431" w:name="_Toc184313286"/>
      <w:bookmarkEnd w:id="431"/>
      <w:bookmarkStart w:id="432" w:name="_Toc184313278"/>
      <w:bookmarkEnd w:id="432"/>
      <w:bookmarkStart w:id="433" w:name="_Toc184312072"/>
      <w:bookmarkEnd w:id="433"/>
      <w:bookmarkStart w:id="434" w:name="_Toc184314454"/>
      <w:bookmarkEnd w:id="434"/>
      <w:bookmarkStart w:id="435" w:name="_Toc184312087"/>
      <w:bookmarkEnd w:id="435"/>
      <w:bookmarkStart w:id="436" w:name="_Toc184310326"/>
      <w:bookmarkEnd w:id="436"/>
      <w:bookmarkStart w:id="437" w:name="_Toc184312078"/>
      <w:bookmarkEnd w:id="437"/>
      <w:bookmarkStart w:id="438" w:name="_Toc184308072"/>
      <w:bookmarkEnd w:id="438"/>
      <w:bookmarkStart w:id="439" w:name="_Toc184312073"/>
      <w:bookmarkEnd w:id="439"/>
      <w:bookmarkStart w:id="440" w:name="_Toc184310274"/>
      <w:bookmarkEnd w:id="440"/>
      <w:bookmarkStart w:id="441" w:name="_Toc184313290"/>
      <w:bookmarkEnd w:id="441"/>
      <w:bookmarkStart w:id="442" w:name="_Toc184312129"/>
      <w:bookmarkEnd w:id="442"/>
      <w:bookmarkStart w:id="443" w:name="_Toc184312091"/>
      <w:bookmarkEnd w:id="443"/>
      <w:bookmarkStart w:id="444" w:name="_Toc184312081"/>
      <w:bookmarkEnd w:id="444"/>
      <w:bookmarkStart w:id="445" w:name="_Toc184310341"/>
      <w:bookmarkEnd w:id="445"/>
      <w:bookmarkStart w:id="446" w:name="_Toc184308106"/>
      <w:bookmarkEnd w:id="446"/>
      <w:bookmarkStart w:id="447" w:name="_Toc184310306"/>
      <w:bookmarkEnd w:id="447"/>
      <w:bookmarkStart w:id="448" w:name="_Toc184314434"/>
      <w:bookmarkEnd w:id="448"/>
      <w:bookmarkStart w:id="449" w:name="_Toc184313271"/>
      <w:bookmarkEnd w:id="449"/>
      <w:bookmarkStart w:id="450" w:name="_Toc184314445"/>
      <w:bookmarkEnd w:id="450"/>
      <w:bookmarkStart w:id="451" w:name="_Toc184314444"/>
      <w:bookmarkEnd w:id="451"/>
      <w:bookmarkStart w:id="452" w:name="_Toc184314460"/>
      <w:bookmarkEnd w:id="452"/>
      <w:bookmarkStart w:id="453" w:name="_Toc184308064"/>
      <w:bookmarkEnd w:id="453"/>
      <w:bookmarkStart w:id="454" w:name="_Toc184312124"/>
      <w:bookmarkEnd w:id="454"/>
      <w:bookmarkStart w:id="455" w:name="_Toc184312137"/>
      <w:bookmarkEnd w:id="455"/>
      <w:bookmarkStart w:id="456" w:name="_Toc184308105"/>
      <w:bookmarkEnd w:id="456"/>
      <w:bookmarkStart w:id="457" w:name="_Toc184313272"/>
      <w:bookmarkEnd w:id="457"/>
      <w:bookmarkStart w:id="458" w:name="_Toc184308079"/>
      <w:bookmarkEnd w:id="458"/>
      <w:bookmarkStart w:id="459" w:name="_Toc184310319"/>
      <w:bookmarkEnd w:id="459"/>
      <w:bookmarkStart w:id="460" w:name="_Toc184308066"/>
      <w:bookmarkEnd w:id="460"/>
      <w:bookmarkStart w:id="461" w:name="_Toc184314428"/>
      <w:bookmarkEnd w:id="461"/>
      <w:bookmarkStart w:id="462" w:name="_Toc184312094"/>
      <w:bookmarkEnd w:id="462"/>
      <w:bookmarkStart w:id="463" w:name="_Toc184314424"/>
      <w:bookmarkEnd w:id="463"/>
      <w:r>
        <w:rPr>
          <w:rFonts w:hint="eastAsia" w:ascii="宋体" w:hAnsi="宋体" w:cs="宋体"/>
          <w:b/>
          <w:color w:val="auto"/>
          <w:sz w:val="36"/>
          <w:szCs w:val="36"/>
          <w:highlight w:val="none"/>
        </w:rPr>
        <w:t>评标办法</w:t>
      </w:r>
    </w:p>
    <w:p w14:paraId="1F3682E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717"/>
        <w:gridCol w:w="812"/>
      </w:tblGrid>
      <w:tr w14:paraId="76C5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409" w:type="pct"/>
            <w:noWrap w:val="0"/>
            <w:vAlign w:val="center"/>
          </w:tcPr>
          <w:p w14:paraId="664C5858">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153" w:type="pct"/>
            <w:noWrap w:val="0"/>
            <w:vAlign w:val="center"/>
          </w:tcPr>
          <w:p w14:paraId="5A817C6A">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437" w:type="pct"/>
            <w:noWrap w:val="0"/>
            <w:vAlign w:val="center"/>
          </w:tcPr>
          <w:p w14:paraId="741849FB">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r>
      <w:tr w14:paraId="0840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71915150">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4153" w:type="pct"/>
            <w:noWrap w:val="0"/>
            <w:vAlign w:val="center"/>
          </w:tcPr>
          <w:p w14:paraId="40B58B6A">
            <w:pPr>
              <w:keepNext w:val="0"/>
              <w:keepLines w:val="0"/>
              <w:pageBreakBefore w:val="0"/>
              <w:widowControl/>
              <w:kinsoku/>
              <w:wordWrap/>
              <w:overflowPunct/>
              <w:topLinePunct w:val="0"/>
              <w:autoSpaceDE w:val="0"/>
              <w:autoSpaceDN w:val="0"/>
              <w:bidi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w:t>
            </w:r>
          </w:p>
          <w:p w14:paraId="51756967">
            <w:pPr>
              <w:keepNext w:val="0"/>
              <w:keepLines w:val="0"/>
              <w:pageBreakBefore w:val="0"/>
              <w:widowControl/>
              <w:kinsoku/>
              <w:wordWrap/>
              <w:overflowPunct/>
              <w:topLinePunct w:val="0"/>
              <w:autoSpaceDE w:val="0"/>
              <w:autoSpaceDN w:val="0"/>
              <w:bidi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437" w:type="pct"/>
            <w:noWrap w:val="0"/>
            <w:vAlign w:val="center"/>
          </w:tcPr>
          <w:p w14:paraId="77CB9DE7">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r>
      <w:tr w14:paraId="023B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03BD9DD8">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3" w:type="pct"/>
            <w:noWrap w:val="0"/>
            <w:vAlign w:val="center"/>
          </w:tcPr>
          <w:p w14:paraId="20885865">
            <w:pPr>
              <w:keepNext w:val="0"/>
              <w:keepLines w:val="0"/>
              <w:pageBreakBefore w:val="0"/>
              <w:widowControl/>
              <w:kinsoku/>
              <w:wordWrap/>
              <w:overflowPunct/>
              <w:topLinePunct w:val="0"/>
              <w:autoSpaceDE w:val="0"/>
              <w:autoSpaceDN w:val="0"/>
              <w:bidi w:val="0"/>
              <w:snapToGrid w:val="0"/>
              <w:spacing w:line="288"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i w:val="0"/>
                <w:iCs w:val="0"/>
                <w:color w:val="auto"/>
                <w:kern w:val="0"/>
                <w:sz w:val="24"/>
                <w:szCs w:val="24"/>
                <w:highlight w:val="none"/>
                <w:u w:val="none"/>
                <w:lang w:val="en-US" w:eastAsia="zh-CN" w:bidi="ar"/>
              </w:rPr>
              <w:t>截止投标时间</w:t>
            </w:r>
            <w:r>
              <w:rPr>
                <w:rFonts w:hint="eastAsia" w:ascii="宋体" w:hAnsi="宋体" w:cs="宋体"/>
                <w:i w:val="0"/>
                <w:iCs w:val="0"/>
                <w:color w:val="auto"/>
                <w:kern w:val="0"/>
                <w:sz w:val="24"/>
                <w:szCs w:val="24"/>
                <w:highlight w:val="none"/>
                <w:u w:val="none"/>
                <w:lang w:val="en-US" w:eastAsia="zh-CN" w:bidi="ar"/>
              </w:rPr>
              <w:t>近</w:t>
            </w:r>
            <w:r>
              <w:rPr>
                <w:rFonts w:hint="eastAsia" w:ascii="宋体" w:hAnsi="宋体" w:eastAsia="宋体" w:cs="宋体"/>
                <w:i w:val="0"/>
                <w:iCs w:val="0"/>
                <w:color w:val="auto"/>
                <w:kern w:val="0"/>
                <w:sz w:val="24"/>
                <w:szCs w:val="24"/>
                <w:highlight w:val="none"/>
                <w:u w:val="none"/>
                <w:lang w:val="en-US" w:eastAsia="zh-CN" w:bidi="ar"/>
              </w:rPr>
              <w:t>3年</w:t>
            </w:r>
            <w:r>
              <w:rPr>
                <w:rFonts w:hint="eastAsia" w:ascii="宋体" w:hAnsi="宋体" w:cs="宋体"/>
                <w:i w:val="0"/>
                <w:iCs w:val="0"/>
                <w:color w:val="auto"/>
                <w:kern w:val="0"/>
                <w:sz w:val="24"/>
                <w:szCs w:val="24"/>
                <w:highlight w:val="none"/>
                <w:u w:val="none"/>
                <w:lang w:val="en-US" w:eastAsia="zh-CN" w:bidi="ar"/>
              </w:rPr>
              <w:t>内</w:t>
            </w:r>
            <w:r>
              <w:rPr>
                <w:rFonts w:hint="eastAsia" w:ascii="宋体" w:hAnsi="宋体" w:eastAsia="宋体" w:cs="宋体"/>
                <w:i w:val="0"/>
                <w:iCs w:val="0"/>
                <w:color w:val="auto"/>
                <w:kern w:val="0"/>
                <w:sz w:val="24"/>
                <w:szCs w:val="24"/>
                <w:highlight w:val="none"/>
                <w:u w:val="none"/>
                <w:lang w:val="en-US" w:eastAsia="zh-CN" w:bidi="ar"/>
              </w:rPr>
              <w:t>，投标人承担类似</w:t>
            </w:r>
            <w:r>
              <w:rPr>
                <w:rFonts w:hint="eastAsia" w:ascii="宋体" w:hAnsi="宋体" w:cs="宋体"/>
                <w:i w:val="0"/>
                <w:iCs w:val="0"/>
                <w:color w:val="auto"/>
                <w:kern w:val="0"/>
                <w:sz w:val="24"/>
                <w:szCs w:val="24"/>
                <w:highlight w:val="none"/>
                <w:u w:val="none"/>
                <w:lang w:val="en-US" w:eastAsia="zh-CN" w:bidi="ar"/>
              </w:rPr>
              <w:t>开发、改造或</w:t>
            </w:r>
            <w:r>
              <w:rPr>
                <w:rFonts w:hint="eastAsia" w:ascii="宋体" w:hAnsi="宋体" w:eastAsia="宋体" w:cs="宋体"/>
                <w:i w:val="0"/>
                <w:iCs w:val="0"/>
                <w:color w:val="auto"/>
                <w:kern w:val="0"/>
                <w:sz w:val="24"/>
                <w:szCs w:val="24"/>
                <w:highlight w:val="none"/>
                <w:u w:val="none"/>
                <w:lang w:val="en-US" w:eastAsia="zh-CN" w:bidi="ar"/>
              </w:rPr>
              <w:t>维保项目实施的成功经验情况。结合项目案例情况，依照投标人提供的合同。每个案例（以合同签订时间为准）得</w:t>
            </w:r>
            <w:r>
              <w:rPr>
                <w:rFonts w:hint="eastAsia" w:ascii="宋体" w:hAnsi="宋体" w:cs="宋体"/>
                <w:i w:val="0"/>
                <w:iCs w:val="0"/>
                <w:color w:val="auto"/>
                <w:kern w:val="0"/>
                <w:sz w:val="24"/>
                <w:szCs w:val="24"/>
                <w:highlight w:val="none"/>
                <w:u w:val="none"/>
                <w:lang w:val="en-US" w:eastAsia="zh-CN" w:bidi="ar"/>
              </w:rPr>
              <w:t>0.5</w:t>
            </w:r>
            <w:r>
              <w:rPr>
                <w:rFonts w:hint="eastAsia" w:ascii="宋体" w:hAnsi="宋体" w:eastAsia="宋体" w:cs="宋体"/>
                <w:i w:val="0"/>
                <w:iCs w:val="0"/>
                <w:color w:val="auto"/>
                <w:kern w:val="0"/>
                <w:sz w:val="24"/>
                <w:szCs w:val="24"/>
                <w:highlight w:val="none"/>
                <w:u w:val="none"/>
                <w:lang w:val="en-US" w:eastAsia="zh-CN" w:bidi="ar"/>
              </w:rPr>
              <w:t>分,最高得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说明：提供投标文件中提供业绩项目的合同加盖公章，未提供或不符合以上条件不得分。</w:t>
            </w:r>
          </w:p>
        </w:tc>
        <w:tc>
          <w:tcPr>
            <w:tcW w:w="437" w:type="pct"/>
            <w:noWrap w:val="0"/>
            <w:vAlign w:val="center"/>
          </w:tcPr>
          <w:p w14:paraId="272F46F6">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tr w14:paraId="175D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361ABB5D">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53" w:type="pct"/>
            <w:noWrap w:val="0"/>
            <w:vAlign w:val="center"/>
          </w:tcPr>
          <w:p w14:paraId="1708C06A">
            <w:pPr>
              <w:keepNext w:val="0"/>
              <w:keepLines w:val="0"/>
              <w:pageBreakBefore w:val="0"/>
              <w:widowControl/>
              <w:kinsoku/>
              <w:wordWrap/>
              <w:overflowPunct/>
              <w:topLinePunct w:val="0"/>
              <w:autoSpaceDE w:val="0"/>
              <w:autoSpaceDN w:val="0"/>
              <w:bidi w:val="0"/>
              <w:snapToGrid w:val="0"/>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客观分】投标人具有有效的质量管理体系认证证书、信息安全管理体系认证证书、信息技术服务管理体系认证证书，每证得1分，最高得3分。</w:t>
            </w:r>
          </w:p>
          <w:p w14:paraId="48FE3AFA">
            <w:pPr>
              <w:keepNext w:val="0"/>
              <w:keepLines w:val="0"/>
              <w:pageBreakBefore w:val="0"/>
              <w:widowControl/>
              <w:kinsoku/>
              <w:wordWrap/>
              <w:overflowPunct/>
              <w:topLinePunct w:val="0"/>
              <w:autoSpaceDE w:val="0"/>
              <w:autoSpaceDN w:val="0"/>
              <w:bidi w:val="0"/>
              <w:snapToGrid w:val="0"/>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【证明材料：提供有效认证证书加盖公章】</w:t>
            </w:r>
          </w:p>
        </w:tc>
        <w:tc>
          <w:tcPr>
            <w:tcW w:w="437" w:type="pct"/>
            <w:noWrap w:val="0"/>
            <w:vAlign w:val="center"/>
          </w:tcPr>
          <w:p w14:paraId="28CE2A59">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779A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64F6A176">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53" w:type="pct"/>
            <w:noWrap w:val="0"/>
            <w:vAlign w:val="center"/>
          </w:tcPr>
          <w:p w14:paraId="32859F83">
            <w:pPr>
              <w:keepNext w:val="0"/>
              <w:keepLines w:val="0"/>
              <w:pageBreakBefore w:val="0"/>
              <w:kinsoku/>
              <w:wordWrap/>
              <w:overflowPunct/>
              <w:topLinePunct w:val="0"/>
              <w:bidi w:val="0"/>
              <w:snapToGrid w:val="0"/>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拟派项目组人员</w:t>
            </w:r>
          </w:p>
        </w:tc>
        <w:tc>
          <w:tcPr>
            <w:tcW w:w="437" w:type="pct"/>
            <w:noWrap w:val="0"/>
            <w:vAlign w:val="center"/>
          </w:tcPr>
          <w:p w14:paraId="7E78E2BA">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1FA8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22D4D6D0">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p>
        </w:tc>
        <w:tc>
          <w:tcPr>
            <w:tcW w:w="4153" w:type="pct"/>
            <w:noWrap w:val="0"/>
            <w:vAlign w:val="center"/>
          </w:tcPr>
          <w:p w14:paraId="54737955">
            <w:pPr>
              <w:keepNext w:val="0"/>
              <w:keepLines w:val="0"/>
              <w:pageBreakBefore w:val="0"/>
              <w:kinsoku/>
              <w:wordWrap/>
              <w:overflowPunct/>
              <w:topLinePunct w:val="0"/>
              <w:bidi w:val="0"/>
              <w:snapToGrid/>
              <w:spacing w:line="288"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val="en-US"/>
              </w:rPr>
              <w:t>项目负责人1人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需提供项目负责人证书、近三个月内打印的缴纳在投标单位的社保证明等材料。</w:t>
            </w:r>
          </w:p>
          <w:p w14:paraId="382B1702">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highlight w:val="none"/>
              </w:rPr>
              <w:t>具有</w:t>
            </w:r>
            <w:r>
              <w:rPr>
                <w:rFonts w:hint="eastAsia" w:ascii="宋体" w:hAnsi="宋体" w:cs="宋体"/>
                <w:color w:val="auto"/>
                <w:sz w:val="24"/>
                <w:szCs w:val="24"/>
                <w:highlight w:val="none"/>
                <w:lang w:val="en-US" w:eastAsia="zh-CN"/>
              </w:rPr>
              <w:t>信息化高级职称</w:t>
            </w:r>
            <w:r>
              <w:rPr>
                <w:rFonts w:hint="eastAsia" w:ascii="宋体" w:hAnsi="宋体" w:eastAsia="宋体" w:cs="宋体"/>
                <w:color w:val="auto"/>
                <w:sz w:val="24"/>
                <w:highlight w:val="none"/>
              </w:rPr>
              <w:t>得</w:t>
            </w:r>
            <w:r>
              <w:rPr>
                <w:rFonts w:hint="eastAsia" w:ascii="宋体" w:hAnsi="宋体" w:eastAsia="宋体" w:cs="宋体"/>
                <w:color w:val="auto"/>
                <w:kern w:val="0"/>
                <w:sz w:val="24"/>
                <w:szCs w:val="24"/>
                <w:highlight w:val="none"/>
                <w:lang w:val="en-US" w:eastAsia="zh-CN"/>
              </w:rPr>
              <w:t>2分</w:t>
            </w:r>
            <w:r>
              <w:rPr>
                <w:rFonts w:hint="eastAsia" w:ascii="宋体" w:hAnsi="宋体" w:cs="宋体"/>
                <w:color w:val="auto"/>
                <w:sz w:val="24"/>
                <w:szCs w:val="24"/>
                <w:highlight w:val="none"/>
                <w:lang w:val="en-US" w:eastAsia="zh-CN"/>
              </w:rPr>
              <w:t>；</w:t>
            </w:r>
          </w:p>
          <w:p w14:paraId="3E61EAE0">
            <w:pPr>
              <w:keepNext w:val="0"/>
              <w:keepLines w:val="0"/>
              <w:pageBreakBefore w:val="0"/>
              <w:widowControl w:val="0"/>
              <w:kinsoku/>
              <w:wordWrap/>
              <w:overflowPunct/>
              <w:topLinePunct w:val="0"/>
              <w:autoSpaceDE/>
              <w:autoSpaceDN/>
              <w:bidi w:val="0"/>
              <w:snapToGrid/>
              <w:spacing w:line="288" w:lineRule="auto"/>
              <w:jc w:val="left"/>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（2）具备3年以上类似项目运维管理经验得1分，不满足不得分。</w:t>
            </w:r>
          </w:p>
          <w:p w14:paraId="6E2A771A">
            <w:pPr>
              <w:keepNext w:val="0"/>
              <w:keepLines w:val="0"/>
              <w:pageBreakBefore w:val="0"/>
              <w:widowControl w:val="0"/>
              <w:kinsoku/>
              <w:wordWrap/>
              <w:overflowPunct/>
              <w:topLinePunct w:val="0"/>
              <w:autoSpaceDE/>
              <w:autoSpaceDN/>
              <w:bidi w:val="0"/>
              <w:snapToGrid/>
              <w:spacing w:line="288" w:lineRule="auto"/>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提供履历（明确历年管理经历）</w:t>
            </w:r>
            <w:r>
              <w:rPr>
                <w:rFonts w:hint="eastAsia" w:ascii="宋体" w:hAnsi="宋体" w:cs="宋体"/>
                <w:color w:val="auto"/>
                <w:kern w:val="0"/>
                <w:sz w:val="24"/>
                <w:szCs w:val="24"/>
                <w:highlight w:val="none"/>
                <w:lang w:val="en-US" w:eastAsia="zh-CN"/>
              </w:rPr>
              <w:t>或工作经验证明材料</w:t>
            </w:r>
            <w:r>
              <w:rPr>
                <w:rFonts w:hint="eastAsia" w:ascii="宋体" w:hAnsi="宋体" w:eastAsia="宋体" w:cs="宋体"/>
                <w:color w:val="auto"/>
                <w:kern w:val="0"/>
                <w:sz w:val="24"/>
                <w:szCs w:val="24"/>
                <w:highlight w:val="none"/>
                <w:lang w:val="en-US" w:eastAsia="zh-CN"/>
              </w:rPr>
              <w:t>。</w:t>
            </w:r>
          </w:p>
        </w:tc>
        <w:tc>
          <w:tcPr>
            <w:tcW w:w="437" w:type="pct"/>
            <w:noWrap w:val="0"/>
            <w:vAlign w:val="center"/>
          </w:tcPr>
          <w:p w14:paraId="3F93462D">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433B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4C794915">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4153" w:type="pct"/>
            <w:noWrap w:val="0"/>
            <w:vAlign w:val="center"/>
          </w:tcPr>
          <w:p w14:paraId="3011711E">
            <w:pPr>
              <w:keepNext w:val="0"/>
              <w:keepLines w:val="0"/>
              <w:pageBreakBefore w:val="0"/>
              <w:kinsoku/>
              <w:wordWrap/>
              <w:overflowPunct/>
              <w:topLinePunct w:val="0"/>
              <w:bidi w:val="0"/>
              <w:snapToGrid/>
              <w:spacing w:line="288"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p>
          <w:p w14:paraId="7FD82C3A">
            <w:pPr>
              <w:keepNext w:val="0"/>
              <w:keepLines w:val="0"/>
              <w:pageBreakBefore w:val="0"/>
              <w:kinsoku/>
              <w:wordWrap/>
              <w:overflowPunct/>
              <w:topLinePunct w:val="0"/>
              <w:bidi w:val="0"/>
              <w:snapToGrid/>
              <w:spacing w:line="288"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cs="宋体"/>
                <w:b w:val="0"/>
                <w:bCs w:val="0"/>
                <w:color w:val="auto"/>
                <w:sz w:val="24"/>
                <w:szCs w:val="24"/>
                <w:highlight w:val="none"/>
                <w:lang w:val="en-US" w:eastAsia="zh-CN"/>
              </w:rPr>
              <w:t>1.技术</w:t>
            </w:r>
            <w:r>
              <w:rPr>
                <w:rFonts w:hint="eastAsia" w:ascii="宋体" w:hAnsi="宋体" w:eastAsia="宋体" w:cs="宋体"/>
                <w:b w:val="0"/>
                <w:bCs w:val="0"/>
                <w:color w:val="auto"/>
                <w:sz w:val="24"/>
                <w:szCs w:val="24"/>
                <w:highlight w:val="none"/>
                <w:lang w:val="en-US"/>
              </w:rPr>
              <w:t>负责人1人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需提供项目负责人证书、近三个月内打印的缴纳在投标单位的社保证明等材料。</w:t>
            </w:r>
          </w:p>
          <w:p w14:paraId="71084204">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cs="宋体"/>
                <w:color w:val="auto"/>
                <w:sz w:val="24"/>
                <w:szCs w:val="24"/>
                <w:highlight w:val="none"/>
                <w:lang w:val="en-US" w:eastAsia="zh-CN"/>
              </w:rPr>
              <w:t>具有信息化中级以上职称</w:t>
            </w:r>
            <w:r>
              <w:rPr>
                <w:rFonts w:hint="eastAsia" w:ascii="宋体" w:hAnsi="宋体" w:eastAsia="宋体" w:cs="宋体"/>
                <w:color w:val="auto"/>
                <w:sz w:val="24"/>
                <w:highlight w:val="none"/>
              </w:rPr>
              <w:t>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w:t>
            </w:r>
            <w:r>
              <w:rPr>
                <w:rFonts w:hint="eastAsia" w:ascii="宋体" w:hAnsi="宋体" w:cs="宋体"/>
                <w:color w:val="auto"/>
                <w:sz w:val="24"/>
                <w:szCs w:val="24"/>
                <w:highlight w:val="none"/>
                <w:lang w:val="en-US" w:eastAsia="zh-CN"/>
              </w:rPr>
              <w:t>；</w:t>
            </w:r>
          </w:p>
          <w:p w14:paraId="4170346A">
            <w:pPr>
              <w:keepNext w:val="0"/>
              <w:keepLines w:val="0"/>
              <w:pageBreakBefore w:val="0"/>
              <w:widowControl w:val="0"/>
              <w:kinsoku/>
              <w:wordWrap/>
              <w:overflowPunct/>
              <w:topLinePunct w:val="0"/>
              <w:autoSpaceDE/>
              <w:autoSpaceDN/>
              <w:bidi w:val="0"/>
              <w:snapToGrid/>
              <w:spacing w:line="288" w:lineRule="auto"/>
              <w:jc w:val="left"/>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（2）具备3年以上类似项目运维管理经验得1分，不满足不得分。</w:t>
            </w:r>
          </w:p>
          <w:p w14:paraId="35B572D5">
            <w:pPr>
              <w:keepNext w:val="0"/>
              <w:keepLines w:val="0"/>
              <w:pageBreakBefore w:val="0"/>
              <w:widowControl w:val="0"/>
              <w:kinsoku/>
              <w:wordWrap/>
              <w:overflowPunct/>
              <w:topLinePunct w:val="0"/>
              <w:autoSpaceDE/>
              <w:autoSpaceDN/>
              <w:bidi w:val="0"/>
              <w:snapToGrid/>
              <w:spacing w:line="288" w:lineRule="auto"/>
              <w:jc w:val="lef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数据安全负责人</w:t>
            </w:r>
            <w:r>
              <w:rPr>
                <w:rFonts w:hint="eastAsia" w:ascii="宋体" w:hAnsi="宋体" w:cs="宋体"/>
                <w:color w:val="auto"/>
                <w:kern w:val="0"/>
                <w:sz w:val="24"/>
                <w:szCs w:val="24"/>
                <w:highlight w:val="none"/>
                <w:lang w:val="en-US" w:eastAsia="zh-CN"/>
              </w:rPr>
              <w:t>1人</w:t>
            </w:r>
            <w:r>
              <w:rPr>
                <w:rFonts w:hint="eastAsia" w:ascii="宋体" w:hAnsi="宋体" w:eastAsia="宋体" w:cs="宋体"/>
                <w:color w:val="auto"/>
                <w:kern w:val="0"/>
                <w:sz w:val="24"/>
                <w:szCs w:val="24"/>
                <w:highlight w:val="none"/>
                <w:lang w:val="en-US" w:eastAsia="zh-CN"/>
              </w:rPr>
              <w:t>：</w:t>
            </w:r>
          </w:p>
          <w:p w14:paraId="0771A0D5">
            <w:pPr>
              <w:keepNext w:val="0"/>
              <w:keepLines w:val="0"/>
              <w:pageBreakBefore w:val="0"/>
              <w:widowControl w:val="0"/>
              <w:kinsoku/>
              <w:wordWrap/>
              <w:overflowPunct/>
              <w:topLinePunct w:val="0"/>
              <w:autoSpaceDE/>
              <w:autoSpaceDN/>
              <w:bidi w:val="0"/>
              <w:snapToGrid/>
              <w:spacing w:line="288" w:lineRule="auto"/>
              <w:jc w:val="left"/>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具有信息安全工程师或相当资质</w:t>
            </w:r>
            <w:r>
              <w:rPr>
                <w:rFonts w:hint="eastAsia" w:ascii="宋体" w:hAnsi="宋体" w:cs="宋体"/>
                <w:color w:val="auto"/>
                <w:kern w:val="0"/>
                <w:sz w:val="24"/>
                <w:szCs w:val="24"/>
                <w:highlight w:val="none"/>
                <w:lang w:val="en-US" w:eastAsia="zh-CN"/>
              </w:rPr>
              <w:t>得1分</w:t>
            </w:r>
            <w:r>
              <w:rPr>
                <w:rFonts w:hint="eastAsia" w:ascii="宋体" w:hAnsi="宋体" w:eastAsia="宋体" w:cs="宋体"/>
                <w:color w:val="auto"/>
                <w:kern w:val="0"/>
                <w:sz w:val="24"/>
                <w:szCs w:val="24"/>
                <w:highlight w:val="none"/>
                <w:lang w:val="en-US" w:eastAsia="zh-CN"/>
              </w:rPr>
              <w:t>；</w:t>
            </w:r>
          </w:p>
          <w:p w14:paraId="2C0460F5">
            <w:pPr>
              <w:keepNext w:val="0"/>
              <w:keepLines w:val="0"/>
              <w:pageBreakBefore w:val="0"/>
              <w:widowControl w:val="0"/>
              <w:kinsoku/>
              <w:wordWrap/>
              <w:overflowPunct/>
              <w:topLinePunct w:val="0"/>
              <w:autoSpaceDE/>
              <w:autoSpaceDN/>
              <w:bidi w:val="0"/>
              <w:snapToGrid/>
              <w:spacing w:line="288" w:lineRule="auto"/>
              <w:jc w:val="left"/>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具有类似网络安全服务业绩</w:t>
            </w:r>
            <w:r>
              <w:rPr>
                <w:rFonts w:hint="eastAsia" w:ascii="宋体" w:hAnsi="宋体" w:cs="宋体"/>
                <w:color w:val="auto"/>
                <w:kern w:val="0"/>
                <w:sz w:val="24"/>
                <w:szCs w:val="24"/>
                <w:highlight w:val="none"/>
                <w:lang w:val="en-US" w:eastAsia="zh-CN"/>
              </w:rPr>
              <w:t>得1分</w:t>
            </w:r>
            <w:r>
              <w:rPr>
                <w:rFonts w:hint="eastAsia" w:ascii="宋体" w:hAnsi="宋体" w:cs="宋体"/>
                <w:color w:val="auto"/>
                <w:sz w:val="24"/>
                <w:szCs w:val="24"/>
                <w:highlight w:val="none"/>
                <w:lang w:val="en-US" w:eastAsia="zh-CN"/>
              </w:rPr>
              <w:t>，不满足不得分</w:t>
            </w:r>
            <w:r>
              <w:rPr>
                <w:rFonts w:hint="eastAsia" w:ascii="宋体" w:hAnsi="宋体" w:cs="宋体"/>
                <w:color w:val="auto"/>
                <w:kern w:val="0"/>
                <w:sz w:val="24"/>
                <w:szCs w:val="24"/>
                <w:highlight w:val="none"/>
                <w:lang w:val="en-US" w:eastAsia="zh-CN"/>
              </w:rPr>
              <w:t>。</w:t>
            </w:r>
          </w:p>
          <w:p w14:paraId="264F137E">
            <w:pPr>
              <w:keepNext w:val="0"/>
              <w:keepLines w:val="0"/>
              <w:pageBreakBefore w:val="0"/>
              <w:widowControl w:val="0"/>
              <w:kinsoku/>
              <w:wordWrap/>
              <w:overflowPunct/>
              <w:topLinePunct w:val="0"/>
              <w:autoSpaceDE/>
              <w:autoSpaceDN/>
              <w:bidi w:val="0"/>
              <w:snapToGrid/>
              <w:spacing w:line="288" w:lineRule="auto"/>
              <w:jc w:val="left"/>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提供上述负责人职称证书、履历（明确历年项目管理经历）</w:t>
            </w:r>
            <w:r>
              <w:rPr>
                <w:rFonts w:hint="eastAsia" w:ascii="宋体" w:hAnsi="宋体" w:cs="宋体"/>
                <w:color w:val="auto"/>
                <w:kern w:val="0"/>
                <w:sz w:val="24"/>
                <w:szCs w:val="24"/>
                <w:highlight w:val="none"/>
                <w:lang w:val="en-US" w:eastAsia="zh-CN"/>
              </w:rPr>
              <w:t>或工作经验证明材料</w:t>
            </w:r>
            <w:r>
              <w:rPr>
                <w:rFonts w:hint="eastAsia" w:ascii="宋体" w:hAnsi="宋体" w:eastAsia="宋体" w:cs="宋体"/>
                <w:color w:val="auto"/>
                <w:kern w:val="0"/>
                <w:sz w:val="24"/>
                <w:szCs w:val="24"/>
                <w:highlight w:val="none"/>
                <w:lang w:val="en-US" w:eastAsia="zh-CN"/>
              </w:rPr>
              <w:t>。</w:t>
            </w:r>
          </w:p>
        </w:tc>
        <w:tc>
          <w:tcPr>
            <w:tcW w:w="437" w:type="pct"/>
            <w:noWrap w:val="0"/>
            <w:vAlign w:val="center"/>
          </w:tcPr>
          <w:p w14:paraId="7A17D8A3">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2DC7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2CCAD0E2">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p>
        </w:tc>
        <w:tc>
          <w:tcPr>
            <w:tcW w:w="4153" w:type="pct"/>
            <w:noWrap w:val="0"/>
            <w:vAlign w:val="center"/>
          </w:tcPr>
          <w:p w14:paraId="2DAAB33D">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val="en-US" w:eastAsia="zh-CN"/>
              </w:rPr>
              <w:t>项目组</w:t>
            </w:r>
            <w:r>
              <w:rPr>
                <w:rFonts w:hint="eastAsia" w:ascii="宋体" w:hAnsi="宋体" w:cs="宋体"/>
                <w:b w:val="0"/>
                <w:bCs w:val="0"/>
                <w:color w:val="auto"/>
                <w:sz w:val="24"/>
                <w:szCs w:val="24"/>
                <w:highlight w:val="none"/>
                <w:lang w:val="en-US" w:eastAsia="zh-CN"/>
              </w:rPr>
              <w:t>团队（不含负责人）不少于5人</w:t>
            </w:r>
            <w:r>
              <w:rPr>
                <w:rFonts w:hint="eastAsia" w:ascii="宋体" w:hAnsi="宋体" w:eastAsia="宋体" w:cs="宋体"/>
                <w:b w:val="0"/>
                <w:bCs w:val="0"/>
                <w:color w:val="auto"/>
                <w:sz w:val="24"/>
                <w:szCs w:val="24"/>
                <w:highlight w:val="none"/>
                <w:lang w:val="en-US" w:eastAsia="zh-CN"/>
              </w:rPr>
              <w:t>：</w:t>
            </w:r>
          </w:p>
          <w:p w14:paraId="51A20164">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highlight w:val="none"/>
              </w:rPr>
              <w:t>具有</w:t>
            </w:r>
            <w:bookmarkStart w:id="464" w:name="OLE_LINK26"/>
            <w:r>
              <w:rPr>
                <w:rFonts w:hint="eastAsia" w:ascii="宋体" w:hAnsi="宋体" w:eastAsia="宋体" w:cs="宋体"/>
                <w:color w:val="auto"/>
                <w:sz w:val="24"/>
                <w:highlight w:val="none"/>
                <w:lang w:val="en-US" w:eastAsia="zh-CN"/>
              </w:rPr>
              <w:t>信息化相关专业中级及以上职称证书</w:t>
            </w:r>
            <w:bookmarkEnd w:id="464"/>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每人得1分</w:t>
            </w:r>
            <w:r>
              <w:rPr>
                <w:rFonts w:hint="eastAsia" w:ascii="宋体" w:hAnsi="宋体" w:eastAsia="宋体" w:cs="宋体"/>
                <w:color w:val="auto"/>
                <w:kern w:val="0"/>
                <w:sz w:val="24"/>
                <w:szCs w:val="24"/>
                <w:highlight w:val="none"/>
                <w:lang w:val="en-US" w:eastAsia="zh-CN"/>
              </w:rPr>
              <w:t>，最高得</w:t>
            </w:r>
          </w:p>
          <w:p w14:paraId="1EA2654E">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2分</w:t>
            </w:r>
            <w:r>
              <w:rPr>
                <w:rFonts w:hint="eastAsia" w:ascii="宋体" w:hAnsi="宋体" w:cs="宋体"/>
                <w:color w:val="auto"/>
                <w:kern w:val="0"/>
                <w:sz w:val="24"/>
                <w:szCs w:val="24"/>
                <w:highlight w:val="none"/>
                <w:lang w:val="en-US" w:eastAsia="zh-CN"/>
              </w:rPr>
              <w:t>；</w:t>
            </w:r>
          </w:p>
          <w:p w14:paraId="22C40ECB">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具有</w:t>
            </w:r>
            <w:r>
              <w:rPr>
                <w:rFonts w:hint="eastAsia" w:ascii="宋体" w:hAnsi="宋体" w:cs="宋体"/>
                <w:color w:val="auto"/>
                <w:sz w:val="24"/>
                <w:szCs w:val="24"/>
                <w:highlight w:val="none"/>
                <w:lang w:val="en-US" w:eastAsia="zh-CN"/>
              </w:rPr>
              <w:t>信息安全工程师证得1分；</w:t>
            </w:r>
          </w:p>
          <w:p w14:paraId="4C0DAEFA">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驻场服务工程师：不少于 1 名，不少于3年系统开发/运维经验，政治立场坚定，服从采购人管理及办公大楼出入管理。提供承诺函，满足得 </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分，不满足不得分。</w:t>
            </w:r>
          </w:p>
          <w:p w14:paraId="11261F2E">
            <w:pPr>
              <w:keepNext w:val="0"/>
              <w:keepLines w:val="0"/>
              <w:pageBreakBefore w:val="0"/>
              <w:widowControl w:val="0"/>
              <w:kinsoku/>
              <w:wordWrap/>
              <w:overflowPunct/>
              <w:topLinePunct w:val="0"/>
              <w:autoSpaceDE/>
              <w:autoSpaceDN/>
              <w:bidi w:val="0"/>
              <w:adjustRightInd w:val="0"/>
              <w:spacing w:line="288" w:lineRule="auto"/>
              <w:textAlignment w:val="auto"/>
              <w:outlineLvl w:val="0"/>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0"/>
                <w:sz w:val="24"/>
                <w:szCs w:val="24"/>
                <w:highlight w:val="none"/>
                <w:lang w:val="en-US" w:eastAsia="zh-CN"/>
              </w:rPr>
              <w:t>团队</w:t>
            </w:r>
            <w:r>
              <w:rPr>
                <w:rFonts w:hint="eastAsia" w:ascii="宋体" w:hAnsi="宋体" w:eastAsia="宋体" w:cs="宋体"/>
                <w:color w:val="auto"/>
                <w:kern w:val="0"/>
                <w:sz w:val="24"/>
                <w:szCs w:val="24"/>
                <w:highlight w:val="none"/>
                <w:lang w:val="en-US" w:eastAsia="zh-CN"/>
              </w:rPr>
              <w:t>人员配置表、</w:t>
            </w:r>
            <w:r>
              <w:rPr>
                <w:rFonts w:hint="eastAsia" w:ascii="宋体" w:hAnsi="宋体" w:cs="宋体"/>
                <w:color w:val="auto"/>
                <w:kern w:val="0"/>
                <w:sz w:val="24"/>
                <w:szCs w:val="24"/>
                <w:highlight w:val="none"/>
                <w:lang w:val="en-US" w:eastAsia="zh-CN"/>
              </w:rPr>
              <w:t>人员</w:t>
            </w:r>
            <w:r>
              <w:rPr>
                <w:rFonts w:hint="eastAsia" w:ascii="宋体" w:hAnsi="宋体" w:eastAsia="宋体" w:cs="宋体"/>
                <w:color w:val="auto"/>
                <w:kern w:val="0"/>
                <w:sz w:val="24"/>
                <w:szCs w:val="24"/>
                <w:highlight w:val="none"/>
                <w:lang w:val="en-US" w:eastAsia="zh-CN"/>
              </w:rPr>
              <w:t>证书</w:t>
            </w:r>
            <w:r>
              <w:rPr>
                <w:rFonts w:hint="eastAsia" w:ascii="宋体" w:hAnsi="宋体" w:cs="宋体"/>
                <w:color w:val="auto"/>
                <w:kern w:val="0"/>
                <w:sz w:val="24"/>
                <w:szCs w:val="24"/>
                <w:highlight w:val="none"/>
                <w:lang w:val="en-US" w:eastAsia="zh-CN"/>
              </w:rPr>
              <w:t>、工作经验介绍及</w:t>
            </w:r>
            <w:r>
              <w:rPr>
                <w:rFonts w:hint="eastAsia" w:ascii="宋体" w:hAnsi="宋体" w:eastAsia="宋体" w:cs="宋体"/>
                <w:color w:val="auto"/>
                <w:kern w:val="0"/>
                <w:sz w:val="24"/>
                <w:szCs w:val="24"/>
                <w:highlight w:val="none"/>
                <w:lang w:val="en-US" w:eastAsia="zh-CN"/>
              </w:rPr>
              <w:t>近三个月内打印的缴纳在投标单位的社保证明等材料。</w:t>
            </w:r>
            <w:r>
              <w:rPr>
                <w:rFonts w:hint="eastAsia" w:ascii="宋体" w:hAnsi="宋体" w:cs="宋体"/>
                <w:color w:val="auto"/>
                <w:kern w:val="0"/>
                <w:sz w:val="24"/>
                <w:szCs w:val="24"/>
                <w:highlight w:val="none"/>
                <w:lang w:val="en-US" w:eastAsia="zh-CN"/>
              </w:rPr>
              <w:t>（一人多证计一次分）</w:t>
            </w:r>
          </w:p>
        </w:tc>
        <w:tc>
          <w:tcPr>
            <w:tcW w:w="437" w:type="pct"/>
            <w:noWrap w:val="0"/>
            <w:vAlign w:val="center"/>
          </w:tcPr>
          <w:p w14:paraId="02A143A9">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2833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74014773">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4153" w:type="pct"/>
            <w:noWrap w:val="0"/>
            <w:vAlign w:val="center"/>
          </w:tcPr>
          <w:p w14:paraId="519467C5">
            <w:pPr>
              <w:keepNext w:val="0"/>
              <w:keepLines w:val="0"/>
              <w:pageBreakBefore w:val="0"/>
              <w:kinsoku/>
              <w:wordWrap/>
              <w:overflowPunct/>
              <w:topLinePunct w:val="0"/>
              <w:autoSpaceDE/>
              <w:autoSpaceDN/>
              <w:bidi w:val="0"/>
              <w:spacing w:line="284" w:lineRule="auto"/>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客服支撑：</w:t>
            </w:r>
          </w:p>
          <w:p w14:paraId="55CDDABE">
            <w:pPr>
              <w:keepNext w:val="0"/>
              <w:keepLines w:val="0"/>
              <w:pageBreakBefore w:val="0"/>
              <w:numPr>
                <w:ilvl w:val="0"/>
                <w:numId w:val="0"/>
              </w:numPr>
              <w:kinsoku/>
              <w:wordWrap/>
              <w:overflowPunct/>
              <w:topLinePunct w:val="0"/>
              <w:autoSpaceDE/>
              <w:autoSpaceDN/>
              <w:bidi w:val="0"/>
              <w:spacing w:line="284" w:lineRule="auto"/>
              <w:outlineLvl w:val="0"/>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color w:val="auto"/>
                <w:kern w:val="0"/>
                <w:sz w:val="24"/>
                <w:highlight w:val="none"/>
              </w:rPr>
              <w:t>①</w:t>
            </w:r>
            <w:r>
              <w:rPr>
                <w:rFonts w:hint="eastAsia" w:asciiTheme="minorEastAsia" w:hAnsiTheme="minorEastAsia" w:eastAsiaTheme="minorEastAsia" w:cstheme="minorEastAsia"/>
                <w:color w:val="auto"/>
                <w:kern w:val="0"/>
                <w:sz w:val="24"/>
                <w:highlight w:val="none"/>
              </w:rPr>
              <w:t>有10人以上客服团队成员</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满足得1分</w:t>
            </w:r>
            <w:r>
              <w:rPr>
                <w:rFonts w:hint="eastAsia" w:asciiTheme="minorEastAsia" w:hAnsiTheme="minorEastAsia" w:eastAsiaTheme="minorEastAsia" w:cstheme="minorEastAsia"/>
                <w:color w:val="auto"/>
                <w:kern w:val="0"/>
                <w:sz w:val="24"/>
                <w:highlight w:val="none"/>
              </w:rPr>
              <w:t>，提供</w:t>
            </w:r>
            <w:r>
              <w:rPr>
                <w:rFonts w:hint="eastAsia" w:asciiTheme="minorEastAsia" w:hAnsiTheme="minorEastAsia" w:eastAsiaTheme="minorEastAsia" w:cstheme="minorEastAsia"/>
                <w:color w:val="auto"/>
                <w:kern w:val="0"/>
                <w:sz w:val="24"/>
                <w:highlight w:val="none"/>
                <w:lang w:val="en-US" w:eastAsia="zh-CN"/>
              </w:rPr>
              <w:t>成员</w:t>
            </w:r>
            <w:r>
              <w:rPr>
                <w:rFonts w:hint="eastAsia" w:asciiTheme="minorEastAsia" w:hAnsiTheme="minorEastAsia" w:eastAsiaTheme="minorEastAsia" w:cstheme="minorEastAsia"/>
                <w:color w:val="auto"/>
                <w:kern w:val="0"/>
                <w:sz w:val="24"/>
                <w:highlight w:val="none"/>
              </w:rPr>
              <w:t>近三个月内</w:t>
            </w:r>
            <w:r>
              <w:rPr>
                <w:rFonts w:hint="eastAsia" w:asciiTheme="minorEastAsia" w:hAnsiTheme="minorEastAsia" w:eastAsiaTheme="minorEastAsia" w:cstheme="minorEastAsia"/>
                <w:color w:val="auto"/>
                <w:kern w:val="0"/>
                <w:sz w:val="24"/>
                <w:highlight w:val="none"/>
                <w:lang w:val="en-US" w:eastAsia="zh-CN"/>
              </w:rPr>
              <w:t>打印</w:t>
            </w:r>
            <w:r>
              <w:rPr>
                <w:rFonts w:hint="eastAsia" w:asciiTheme="minorEastAsia" w:hAnsiTheme="minorEastAsia" w:eastAsiaTheme="minorEastAsia" w:cstheme="minorEastAsia"/>
                <w:color w:val="auto"/>
                <w:kern w:val="0"/>
                <w:sz w:val="24"/>
                <w:highlight w:val="none"/>
              </w:rPr>
              <w:t>的社保证明加盖公章。</w:t>
            </w:r>
          </w:p>
          <w:p w14:paraId="522EE3C5">
            <w:pPr>
              <w:keepNext w:val="0"/>
              <w:keepLines w:val="0"/>
              <w:pageBreakBefore w:val="0"/>
              <w:widowControl/>
              <w:kinsoku/>
              <w:wordWrap/>
              <w:overflowPunct/>
              <w:topLinePunct w:val="0"/>
              <w:autoSpaceDE w:val="0"/>
              <w:autoSpaceDN w:val="0"/>
              <w:bidi w:val="0"/>
              <w:snapToGrid w:val="0"/>
              <w:spacing w:line="288"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②</w:t>
            </w:r>
            <w:r>
              <w:rPr>
                <w:rFonts w:hint="eastAsia" w:asciiTheme="minorEastAsia" w:hAnsiTheme="minorEastAsia" w:eastAsiaTheme="minorEastAsia" w:cstheme="minorEastAsia"/>
                <w:color w:val="auto"/>
                <w:kern w:val="0"/>
                <w:sz w:val="24"/>
                <w:highlight w:val="none"/>
              </w:rPr>
              <w:t>提供热线客服，平台支持客服能力，提供客服工作</w:t>
            </w:r>
            <w:r>
              <w:rPr>
                <w:rFonts w:hint="eastAsia" w:asciiTheme="minorEastAsia" w:hAnsiTheme="minorEastAsia" w:eastAsiaTheme="minorEastAsia" w:cstheme="minorEastAsia"/>
                <w:color w:val="auto"/>
                <w:kern w:val="0"/>
                <w:sz w:val="24"/>
                <w:highlight w:val="none"/>
                <w:lang w:val="en-US" w:eastAsia="zh-CN"/>
              </w:rPr>
              <w:t>与技术团队配合工作方案</w:t>
            </w:r>
            <w:r>
              <w:rPr>
                <w:rFonts w:hint="eastAsia" w:asciiTheme="minorEastAsia" w:hAnsiTheme="minorEastAsia" w:eastAsiaTheme="minorEastAsia" w:cstheme="minorEastAsia"/>
                <w:color w:val="auto"/>
                <w:kern w:val="0"/>
                <w:sz w:val="24"/>
                <w:highlight w:val="none"/>
              </w:rPr>
              <w:t>。</w:t>
            </w:r>
            <w:r>
              <w:rPr>
                <w:rFonts w:hint="eastAsia" w:ascii="宋体" w:hAnsi="宋体" w:cs="宋体"/>
                <w:i w:val="0"/>
                <w:iCs w:val="0"/>
                <w:color w:val="auto"/>
                <w:kern w:val="0"/>
                <w:sz w:val="24"/>
                <w:szCs w:val="24"/>
                <w:highlight w:val="none"/>
                <w:u w:val="none"/>
                <w:lang w:val="en-US" w:eastAsia="zh-CN" w:bidi="ar"/>
              </w:rPr>
              <w:t>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（评分分值:2,1,0）。</w:t>
            </w:r>
          </w:p>
        </w:tc>
        <w:tc>
          <w:tcPr>
            <w:tcW w:w="437" w:type="pct"/>
            <w:noWrap w:val="0"/>
            <w:vAlign w:val="center"/>
          </w:tcPr>
          <w:p w14:paraId="75CCDC4C">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6892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283DC35B">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153" w:type="pct"/>
            <w:noWrap w:val="0"/>
            <w:vAlign w:val="center"/>
          </w:tcPr>
          <w:p w14:paraId="52ACABF6">
            <w:pPr>
              <w:pStyle w:val="2"/>
              <w:keepNext w:val="0"/>
              <w:keepLines w:val="0"/>
              <w:pageBreakBefore w:val="0"/>
              <w:kinsoku/>
              <w:wordWrap/>
              <w:overflowPunct/>
              <w:topLinePunct w:val="0"/>
              <w:bidi w:val="0"/>
              <w:snapToGrid w:val="0"/>
              <w:spacing w:line="288"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需求分析</w:t>
            </w:r>
          </w:p>
        </w:tc>
        <w:tc>
          <w:tcPr>
            <w:tcW w:w="437" w:type="pct"/>
            <w:noWrap w:val="0"/>
            <w:vAlign w:val="center"/>
          </w:tcPr>
          <w:p w14:paraId="62513785">
            <w:pPr>
              <w:keepNext w:val="0"/>
              <w:keepLines w:val="0"/>
              <w:pageBreakBefore w:val="0"/>
              <w:widowControl/>
              <w:kinsoku/>
              <w:wordWrap/>
              <w:overflowPunct/>
              <w:topLinePunct w:val="0"/>
              <w:autoSpaceDE w:val="0"/>
              <w:autoSpaceDN w:val="0"/>
              <w:bidi w:val="0"/>
              <w:snapToGrid w:val="0"/>
              <w:spacing w:line="288"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2955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538E018E">
            <w:pPr>
              <w:keepNext w:val="0"/>
              <w:keepLines w:val="0"/>
              <w:pageBreakBefore w:val="0"/>
              <w:widowControl/>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4153" w:type="pct"/>
            <w:noWrap w:val="0"/>
            <w:vAlign w:val="center"/>
          </w:tcPr>
          <w:p w14:paraId="1F02E878">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投标文件中对本项目背景介绍：包含但不限于①应用信息化建设成果、②当前运营成果、③运维机制、④网络拓扑图、部署环境等了解情况，</w:t>
            </w:r>
            <w:r>
              <w:rPr>
                <w:rFonts w:hint="eastAsia" w:ascii="宋体" w:hAnsi="宋体" w:cs="宋体"/>
                <w:i w:val="0"/>
                <w:iCs w:val="0"/>
                <w:color w:val="auto"/>
                <w:kern w:val="0"/>
                <w:sz w:val="24"/>
                <w:szCs w:val="24"/>
                <w:highlight w:val="none"/>
                <w:u w:val="none"/>
                <w:lang w:val="en-US" w:eastAsia="zh-CN" w:bidi="ar"/>
              </w:rPr>
              <w:t>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2DD22E67">
            <w:pPr>
              <w:keepNext w:val="0"/>
              <w:keepLines w:val="0"/>
              <w:pageBreakBefore w:val="0"/>
              <w:widowControl/>
              <w:kinsoku/>
              <w:wordWrap/>
              <w:overflowPunct/>
              <w:topLinePunct w:val="0"/>
              <w:autoSpaceDE w:val="0"/>
              <w:autoSpaceDN w:val="0"/>
              <w:bidi w:val="0"/>
              <w:adjustRightInd w:val="0"/>
              <w:snapToGrid w:val="0"/>
              <w:spacing w:line="288"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7063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1E9B25E2">
            <w:pPr>
              <w:keepNext w:val="0"/>
              <w:keepLines w:val="0"/>
              <w:pageBreakBefore w:val="0"/>
              <w:widowControl/>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4153" w:type="pct"/>
            <w:noWrap w:val="0"/>
            <w:vAlign w:val="center"/>
          </w:tcPr>
          <w:p w14:paraId="48DCC76C">
            <w:pPr>
              <w:keepNext w:val="0"/>
              <w:keepLines w:val="0"/>
              <w:pageBreakBefore w:val="0"/>
              <w:kinsoku/>
              <w:wordWrap/>
              <w:overflowPunct/>
              <w:topLinePunct w:val="0"/>
              <w:autoSpaceDE/>
              <w:autoSpaceDN/>
              <w:bidi w:val="0"/>
              <w:spacing w:line="284" w:lineRule="auto"/>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项目需求分析：</w:t>
            </w:r>
          </w:p>
          <w:p w14:paraId="7C4D6A2E">
            <w:pPr>
              <w:keepNext w:val="0"/>
              <w:keepLines w:val="0"/>
              <w:pageBreakBefore w:val="0"/>
              <w:kinsoku/>
              <w:wordWrap/>
              <w:overflowPunct/>
              <w:topLinePunct w:val="0"/>
              <w:autoSpaceDE/>
              <w:autoSpaceDN/>
              <w:bidi w:val="0"/>
              <w:spacing w:line="284" w:lineRule="auto"/>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①对本项目需求的理解，是否有对重点</w:t>
            </w:r>
            <w:r>
              <w:rPr>
                <w:rFonts w:hint="eastAsia" w:asciiTheme="minorEastAsia" w:hAnsiTheme="minorEastAsia" w:eastAsiaTheme="minorEastAsia" w:cstheme="minorEastAsia"/>
                <w:color w:val="auto"/>
                <w:kern w:val="0"/>
                <w:sz w:val="24"/>
                <w:highlight w:val="none"/>
                <w:lang w:val="en-US" w:eastAsia="zh-CN"/>
              </w:rPr>
              <w:t>或</w:t>
            </w:r>
            <w:r>
              <w:rPr>
                <w:rFonts w:hint="eastAsia" w:asciiTheme="minorEastAsia" w:hAnsiTheme="minorEastAsia" w:eastAsiaTheme="minorEastAsia" w:cstheme="minorEastAsia"/>
                <w:color w:val="auto"/>
                <w:kern w:val="0"/>
                <w:sz w:val="24"/>
                <w:highlight w:val="none"/>
              </w:rPr>
              <w:t>难点技术环节进行描述和分析，</w:t>
            </w:r>
            <w:r>
              <w:rPr>
                <w:rFonts w:hint="eastAsia" w:asciiTheme="minorEastAsia" w:hAnsiTheme="minorEastAsia" w:eastAsiaTheme="minorEastAsia" w:cstheme="minorEastAsia"/>
                <w:color w:val="auto"/>
                <w:kern w:val="0"/>
                <w:sz w:val="24"/>
                <w:highlight w:val="none"/>
                <w:lang w:val="en-US" w:eastAsia="zh-CN"/>
              </w:rPr>
              <w:t>根据针对性、适用性进行评分</w:t>
            </w:r>
            <w:r>
              <w:rPr>
                <w:rFonts w:hint="eastAsia" w:ascii="宋体" w:hAnsi="宋体" w:eastAsia="宋体" w:cs="宋体"/>
                <w:i w:val="0"/>
                <w:iCs w:val="0"/>
                <w:color w:val="auto"/>
                <w:kern w:val="0"/>
                <w:sz w:val="24"/>
                <w:szCs w:val="24"/>
                <w:highlight w:val="none"/>
                <w:u w:val="none"/>
                <w:lang w:val="en-US" w:eastAsia="zh-CN" w:bidi="ar"/>
              </w:rPr>
              <w:t>（评分分值:3,2,1,0）</w:t>
            </w:r>
            <w:r>
              <w:rPr>
                <w:rFonts w:hint="eastAsia" w:asciiTheme="minorEastAsia" w:hAnsiTheme="minorEastAsia" w:eastAsiaTheme="minorEastAsia" w:cstheme="minorEastAsia"/>
                <w:color w:val="auto"/>
                <w:kern w:val="0"/>
                <w:sz w:val="24"/>
                <w:highlight w:val="none"/>
              </w:rPr>
              <w:t>。</w:t>
            </w:r>
          </w:p>
          <w:p w14:paraId="1E765BA7">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②</w:t>
            </w:r>
            <w:r>
              <w:rPr>
                <w:rFonts w:hint="eastAsia" w:asciiTheme="minorEastAsia" w:hAnsiTheme="minorEastAsia" w:eastAsiaTheme="minorEastAsia" w:cstheme="minorEastAsia"/>
                <w:color w:val="auto"/>
                <w:sz w:val="24"/>
                <w:szCs w:val="24"/>
                <w:highlight w:val="none"/>
                <w:lang w:val="en-US" w:eastAsia="zh-CN"/>
              </w:rPr>
              <w:t>针对重难点在进而在系统深化设计和完善中</w:t>
            </w:r>
            <w:r>
              <w:rPr>
                <w:rFonts w:hint="eastAsia" w:asciiTheme="minorEastAsia" w:hAnsiTheme="minorEastAsia" w:eastAsiaTheme="minorEastAsia" w:cstheme="minorEastAsia"/>
                <w:color w:val="auto"/>
                <w:sz w:val="24"/>
                <w:szCs w:val="24"/>
                <w:highlight w:val="none"/>
                <w:lang w:eastAsia="zh-CN"/>
              </w:rPr>
              <w:t>，提出完整、先进、合理、经济、安全、切实可行的解决方案，</w:t>
            </w:r>
            <w:r>
              <w:rPr>
                <w:rFonts w:hint="eastAsia" w:ascii="宋体" w:hAnsi="宋体" w:cs="宋体"/>
                <w:i w:val="0"/>
                <w:iCs w:val="0"/>
                <w:color w:val="auto"/>
                <w:kern w:val="0"/>
                <w:sz w:val="24"/>
                <w:szCs w:val="24"/>
                <w:highlight w:val="none"/>
                <w:u w:val="none"/>
                <w:lang w:val="en-US" w:eastAsia="zh-CN" w:bidi="ar"/>
              </w:rPr>
              <w:t>根据解决措施详细程度、合理性，全面性、可实施性强弱程度进行评分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（评分分值:3,2,1,0）。</w:t>
            </w:r>
          </w:p>
        </w:tc>
        <w:tc>
          <w:tcPr>
            <w:tcW w:w="437" w:type="pct"/>
            <w:noWrap w:val="0"/>
            <w:vAlign w:val="center"/>
          </w:tcPr>
          <w:p w14:paraId="0884C6A0">
            <w:pPr>
              <w:keepNext w:val="0"/>
              <w:keepLines w:val="0"/>
              <w:pageBreakBefore w:val="0"/>
              <w:widowControl/>
              <w:kinsoku/>
              <w:wordWrap/>
              <w:overflowPunct/>
              <w:topLinePunct w:val="0"/>
              <w:autoSpaceDE w:val="0"/>
              <w:autoSpaceDN w:val="0"/>
              <w:bidi w:val="0"/>
              <w:adjustRightInd w:val="0"/>
              <w:snapToGrid w:val="0"/>
              <w:spacing w:line="288"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r>
      <w:tr w14:paraId="6E21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37531F2F">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4153" w:type="pct"/>
            <w:noWrap w:val="0"/>
            <w:vAlign w:val="center"/>
          </w:tcPr>
          <w:p w14:paraId="6663ADDD">
            <w:pPr>
              <w:keepNext w:val="0"/>
              <w:keepLines w:val="0"/>
              <w:pageBreakBefore w:val="0"/>
              <w:kinsoku/>
              <w:wordWrap/>
              <w:overflowPunct/>
              <w:topLinePunct w:val="0"/>
              <w:bidi w:val="0"/>
              <w:adjustRightInd w:val="0"/>
              <w:snapToGrid w:val="0"/>
              <w:spacing w:line="288"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软件功能设计</w:t>
            </w:r>
            <w:r>
              <w:rPr>
                <w:rFonts w:hint="eastAsia" w:ascii="宋体" w:hAnsi="宋体" w:eastAsia="宋体" w:cs="宋体"/>
                <w:color w:val="auto"/>
                <w:kern w:val="0"/>
                <w:sz w:val="24"/>
                <w:szCs w:val="24"/>
                <w:highlight w:val="none"/>
                <w:lang w:val="zh-CN"/>
              </w:rPr>
              <w:t>方案</w:t>
            </w:r>
          </w:p>
        </w:tc>
        <w:tc>
          <w:tcPr>
            <w:tcW w:w="437" w:type="pct"/>
            <w:noWrap w:val="0"/>
            <w:vAlign w:val="center"/>
          </w:tcPr>
          <w:p w14:paraId="6EA39952">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w:t>
            </w:r>
          </w:p>
        </w:tc>
      </w:tr>
      <w:tr w14:paraId="4EAF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6EA6165B">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w:t>
            </w:r>
          </w:p>
        </w:tc>
        <w:tc>
          <w:tcPr>
            <w:tcW w:w="4153" w:type="pct"/>
            <w:noWrap w:val="0"/>
            <w:vAlign w:val="center"/>
          </w:tcPr>
          <w:p w14:paraId="31643C8B">
            <w:pPr>
              <w:pStyle w:val="83"/>
              <w:keepNext w:val="0"/>
              <w:keepLines w:val="0"/>
              <w:pageBreakBefore w:val="0"/>
              <w:numPr>
                <w:ilvl w:val="0"/>
                <w:numId w:val="0"/>
              </w:numPr>
              <w:kinsoku/>
              <w:wordWrap/>
              <w:overflowPunct/>
              <w:topLinePunct w:val="0"/>
              <w:bidi w:val="0"/>
              <w:snapToGrid w:val="0"/>
              <w:spacing w:line="288"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针对AI大模型应用，提供智小惠用户端功能、后台管理功能、人才工作AI问数、用户权限拆分、大模型开发与训练的描述。需提供系统详细设计方案，对功能搭建进行说明，重要功能点可提供功能搭建思路或类似功能截图界面等，根据方案内容的完整性和可实施性强弱打分，其中必要内容不得缺少，需提供详细可执行明确方案，根据方案总体详细程度、合理性，全面性、可实施性强弱程度进行评分（评分分值:5,4,3,2,1,0）。</w:t>
            </w:r>
          </w:p>
        </w:tc>
        <w:tc>
          <w:tcPr>
            <w:tcW w:w="437" w:type="pct"/>
            <w:noWrap w:val="0"/>
            <w:vAlign w:val="center"/>
          </w:tcPr>
          <w:p w14:paraId="0662F7CE">
            <w:pPr>
              <w:keepNext w:val="0"/>
              <w:keepLines w:val="0"/>
              <w:pageBreakBefore w:val="0"/>
              <w:kinsoku/>
              <w:wordWrap/>
              <w:overflowPunct/>
              <w:topLinePunct w:val="0"/>
              <w:bidi w:val="0"/>
              <w:snapToGrid w:val="0"/>
              <w:spacing w:line="288"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r>
      <w:tr w14:paraId="17FC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77973F8C">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w:t>
            </w:r>
          </w:p>
        </w:tc>
        <w:tc>
          <w:tcPr>
            <w:tcW w:w="4153" w:type="pct"/>
            <w:noWrap w:val="0"/>
            <w:vAlign w:val="center"/>
          </w:tcPr>
          <w:p w14:paraId="08E5BFAC">
            <w:pPr>
              <w:keepNext w:val="0"/>
              <w:keepLines w:val="0"/>
              <w:pageBreakBefore w:val="0"/>
              <w:kinsoku/>
              <w:wordWrap/>
              <w:overflowPunct/>
              <w:topLinePunct w:val="0"/>
              <w:bidi w:val="0"/>
              <w:adjustRightInd w:val="0"/>
              <w:snapToGrid w:val="0"/>
              <w:spacing w:line="288"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针对数智人才平台的迭代升级，提供数智人才大屏维护、智能标签的描述。需提供详细的设计方案，对功能的迭代升级进行说明，根据方案总体详细程度、合理性，全面性、可实施性强弱程度进行评分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5F06302F">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5C17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5AF52F2A">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5.3</w:t>
            </w:r>
          </w:p>
        </w:tc>
        <w:tc>
          <w:tcPr>
            <w:tcW w:w="4153" w:type="pct"/>
            <w:noWrap w:val="0"/>
            <w:vAlign w:val="center"/>
          </w:tcPr>
          <w:p w14:paraId="2AD7E7C2">
            <w:pPr>
              <w:keepNext w:val="0"/>
              <w:keepLines w:val="0"/>
              <w:pageBreakBefore w:val="0"/>
              <w:kinsoku/>
              <w:wordWrap/>
              <w:overflowPunct/>
              <w:topLinePunct w:val="0"/>
              <w:bidi w:val="0"/>
              <w:adjustRightInd w:val="0"/>
              <w:snapToGrid w:val="0"/>
              <w:spacing w:line="288" w:lineRule="auto"/>
              <w:jc w:val="left"/>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针对人才计划遴选管理平台，提供专家库建立、专家随机抽取功能、西湖明珠工程申报管理系统迭代升级的描述。需提供详细的设计方案，对功能的迭代升级进行说明，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2DC78FEF">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3EBB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3283136E">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5.4</w:t>
            </w:r>
          </w:p>
        </w:tc>
        <w:tc>
          <w:tcPr>
            <w:tcW w:w="4153" w:type="pct"/>
            <w:noWrap w:val="0"/>
            <w:vAlign w:val="center"/>
          </w:tcPr>
          <w:p w14:paraId="0E96A5AB">
            <w:pPr>
              <w:keepNext w:val="0"/>
              <w:keepLines w:val="0"/>
              <w:pageBreakBefore w:val="0"/>
              <w:kinsoku/>
              <w:wordWrap/>
              <w:overflowPunct/>
              <w:topLinePunct w:val="0"/>
              <w:bidi w:val="0"/>
              <w:adjustRightInd w:val="0"/>
              <w:snapToGrid w:val="0"/>
              <w:spacing w:line="288" w:lineRule="auto"/>
              <w:jc w:val="left"/>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针对人才项目终生宝，提供人才项目数据库、查重查询、人才项目人才情况统计、人才项目绩效评估的描述。需提供详细的设计方案，对功能的迭代升级进行说明，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30EF2F8E">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4663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60F2A4D3">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5.5</w:t>
            </w:r>
          </w:p>
        </w:tc>
        <w:tc>
          <w:tcPr>
            <w:tcW w:w="4153" w:type="pct"/>
            <w:noWrap w:val="0"/>
            <w:vAlign w:val="center"/>
          </w:tcPr>
          <w:p w14:paraId="2060B15B">
            <w:pPr>
              <w:keepNext w:val="0"/>
              <w:keepLines w:val="0"/>
              <w:pageBreakBefore w:val="0"/>
              <w:kinsoku/>
              <w:wordWrap/>
              <w:overflowPunct/>
              <w:topLinePunct w:val="0"/>
              <w:bidi w:val="0"/>
              <w:adjustRightInd w:val="0"/>
              <w:snapToGrid w:val="0"/>
              <w:spacing w:line="288" w:lineRule="auto"/>
              <w:jc w:val="left"/>
              <w:textAlignment w:val="auto"/>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针对“人才杭州”小程序的迭代升级，提供“潮创季”活动配套功能开发方案、青创综合体模块实施方案。根据方案总体详细程度、合理性，全面性、可实施性强弱程度进行评分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49D6F644">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4F22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652DCA69">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5.6</w:t>
            </w:r>
          </w:p>
        </w:tc>
        <w:tc>
          <w:tcPr>
            <w:tcW w:w="4153" w:type="pct"/>
            <w:noWrap w:val="0"/>
            <w:vAlign w:val="center"/>
          </w:tcPr>
          <w:p w14:paraId="431B1195">
            <w:pPr>
              <w:keepNext w:val="0"/>
              <w:keepLines w:val="0"/>
              <w:pageBreakBefore w:val="0"/>
              <w:kinsoku/>
              <w:wordWrap/>
              <w:overflowPunct/>
              <w:topLinePunct w:val="0"/>
              <w:bidi w:val="0"/>
              <w:adjustRightInd w:val="0"/>
              <w:snapToGrid w:val="0"/>
              <w:spacing w:line="288" w:lineRule="auto"/>
              <w:jc w:val="left"/>
              <w:textAlignment w:val="auto"/>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针对“人才码”的迭代升级，提供自主预约机场贵宾室功能的实施方案、公园卡发放使用模式升级方案。根据方案总体详细程度、合理性，全面性、可实施性强弱程度进行评分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642C9F28">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2116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77F35DC4">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5.7</w:t>
            </w:r>
          </w:p>
        </w:tc>
        <w:tc>
          <w:tcPr>
            <w:tcW w:w="4153" w:type="pct"/>
            <w:noWrap w:val="0"/>
            <w:vAlign w:val="center"/>
          </w:tcPr>
          <w:p w14:paraId="12C25B2F">
            <w:pPr>
              <w:keepNext w:val="0"/>
              <w:keepLines w:val="0"/>
              <w:pageBreakBefore w:val="0"/>
              <w:kinsoku/>
              <w:wordWrap/>
              <w:overflowPunct/>
              <w:topLinePunct w:val="0"/>
              <w:bidi w:val="0"/>
              <w:adjustRightInd w:val="0"/>
              <w:snapToGrid w:val="0"/>
              <w:spacing w:line="288" w:lineRule="auto"/>
              <w:jc w:val="left"/>
              <w:textAlignment w:val="auto"/>
              <w:rPr>
                <w:rFonts w:hint="eastAsia" w:ascii="宋体" w:hAnsi="宋体" w:cs="宋体"/>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kern w:val="0"/>
                <w:sz w:val="24"/>
                <w:highlight w:val="none"/>
              </w:rPr>
              <w:t>技术服务方案的性能设置合理，根据可扩展性、可管理性、安全性、灵活性方面内容描述打分，每项内容最多得0.5分，</w:t>
            </w:r>
            <w:r>
              <w:rPr>
                <w:rFonts w:hint="eastAsia" w:asciiTheme="minorEastAsia" w:hAnsiTheme="minorEastAsia" w:eastAsiaTheme="minorEastAsia" w:cstheme="minorEastAsia"/>
                <w:color w:val="auto"/>
                <w:kern w:val="0"/>
                <w:sz w:val="24"/>
                <w:highlight w:val="none"/>
                <w:lang w:val="en-US" w:eastAsia="zh-CN"/>
              </w:rPr>
              <w:t>本项</w:t>
            </w:r>
            <w:r>
              <w:rPr>
                <w:rFonts w:hint="eastAsia" w:asciiTheme="minorEastAsia" w:hAnsiTheme="minorEastAsia" w:eastAsiaTheme="minorEastAsia" w:cstheme="minorEastAsia"/>
                <w:color w:val="auto"/>
                <w:kern w:val="0"/>
                <w:sz w:val="24"/>
                <w:highlight w:val="none"/>
              </w:rPr>
              <w:t>最多得2分。</w:t>
            </w:r>
          </w:p>
        </w:tc>
        <w:tc>
          <w:tcPr>
            <w:tcW w:w="437" w:type="pct"/>
            <w:noWrap w:val="0"/>
            <w:vAlign w:val="center"/>
          </w:tcPr>
          <w:p w14:paraId="0C5A3AB2">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4444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11710976">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4153" w:type="pct"/>
            <w:noWrap w:val="0"/>
            <w:vAlign w:val="center"/>
          </w:tcPr>
          <w:p w14:paraId="755778C9">
            <w:pPr>
              <w:keepNext w:val="0"/>
              <w:keepLines w:val="0"/>
              <w:pageBreakBefore w:val="0"/>
              <w:kinsoku/>
              <w:wordWrap/>
              <w:overflowPunct/>
              <w:topLinePunct w:val="0"/>
              <w:bidi w:val="0"/>
              <w:adjustRightInd w:val="0"/>
              <w:snapToGrid w:val="0"/>
              <w:spacing w:line="288"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项目</w:t>
            </w:r>
            <w:r>
              <w:rPr>
                <w:rFonts w:hint="eastAsia" w:ascii="宋体" w:hAnsi="宋体" w:eastAsia="宋体" w:cs="宋体"/>
                <w:i w:val="0"/>
                <w:iCs w:val="0"/>
                <w:color w:val="auto"/>
                <w:kern w:val="0"/>
                <w:sz w:val="24"/>
                <w:szCs w:val="24"/>
                <w:highlight w:val="none"/>
                <w:u w:val="none"/>
                <w:lang w:val="en-US" w:eastAsia="zh-CN" w:bidi="ar"/>
              </w:rPr>
              <w:t>实施方案</w:t>
            </w:r>
          </w:p>
        </w:tc>
        <w:tc>
          <w:tcPr>
            <w:tcW w:w="437" w:type="pct"/>
            <w:noWrap w:val="0"/>
            <w:vAlign w:val="center"/>
          </w:tcPr>
          <w:p w14:paraId="59196BEA">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r>
      <w:tr w14:paraId="32DE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5AF3BD5F">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w:t>
            </w:r>
          </w:p>
        </w:tc>
        <w:tc>
          <w:tcPr>
            <w:tcW w:w="4153" w:type="pct"/>
            <w:shd w:val="clear" w:color="auto" w:fill="auto"/>
            <w:noWrap w:val="0"/>
            <w:vAlign w:val="center"/>
          </w:tcPr>
          <w:p w14:paraId="7F6F0D87">
            <w:pPr>
              <w:keepNext w:val="0"/>
              <w:keepLines w:val="0"/>
              <w:pageBreakBefore w:val="0"/>
              <w:kinsoku/>
              <w:wordWrap/>
              <w:overflowPunct/>
              <w:topLinePunct w:val="0"/>
              <w:bidi w:val="0"/>
              <w:adjustRightInd w:val="0"/>
              <w:snapToGrid w:val="0"/>
              <w:spacing w:line="288"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对</w:t>
            </w:r>
            <w:r>
              <w:rPr>
                <w:rFonts w:hint="eastAsia" w:ascii="宋体" w:hAnsi="宋体" w:cs="宋体"/>
                <w:color w:val="auto"/>
                <w:kern w:val="0"/>
                <w:sz w:val="24"/>
                <w:szCs w:val="24"/>
                <w:highlight w:val="none"/>
                <w:lang w:val="en-US" w:eastAsia="zh-CN" w:bidi="ar-SA"/>
              </w:rPr>
              <w:t>系统网络安全</w:t>
            </w:r>
            <w:r>
              <w:rPr>
                <w:rFonts w:hint="eastAsia" w:ascii="宋体" w:hAnsi="宋体" w:eastAsia="宋体" w:cs="宋体"/>
                <w:color w:val="auto"/>
                <w:kern w:val="0"/>
                <w:sz w:val="24"/>
                <w:szCs w:val="24"/>
                <w:highlight w:val="none"/>
                <w:lang w:val="en-US" w:eastAsia="zh-CN" w:bidi="ar-SA"/>
              </w:rPr>
              <w:t>要有完整且有针对性的解决方案，</w:t>
            </w:r>
            <w:r>
              <w:rPr>
                <w:rFonts w:hint="eastAsia" w:ascii="宋体" w:hAnsi="宋体" w:cs="宋体"/>
                <w:color w:val="auto"/>
                <w:kern w:val="0"/>
                <w:sz w:val="24"/>
                <w:szCs w:val="24"/>
                <w:highlight w:val="none"/>
                <w:lang w:val="en-US" w:eastAsia="zh-CN" w:bidi="ar-SA"/>
              </w:rPr>
              <w:t>包括网络安全等级保护方案及测评计划、商用密码应用方案和商用密码应用安全性评估计划。</w:t>
            </w:r>
            <w:r>
              <w:rPr>
                <w:rFonts w:hint="eastAsia" w:ascii="宋体" w:hAnsi="宋体" w:cs="宋体"/>
                <w:i w:val="0"/>
                <w:iCs w:val="0"/>
                <w:color w:val="auto"/>
                <w:kern w:val="0"/>
                <w:sz w:val="24"/>
                <w:szCs w:val="24"/>
                <w:highlight w:val="none"/>
                <w:u w:val="none"/>
                <w:lang w:val="en-US" w:eastAsia="zh-CN" w:bidi="ar"/>
              </w:rPr>
              <w:t>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shd w:val="clear" w:color="auto" w:fill="auto"/>
            <w:noWrap w:val="0"/>
            <w:vAlign w:val="center"/>
          </w:tcPr>
          <w:p w14:paraId="516A15EE">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r>
      <w:tr w14:paraId="3B17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215CCBB7">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w:t>
            </w:r>
          </w:p>
        </w:tc>
        <w:tc>
          <w:tcPr>
            <w:tcW w:w="4153" w:type="pct"/>
            <w:noWrap w:val="0"/>
            <w:vAlign w:val="center"/>
          </w:tcPr>
          <w:p w14:paraId="37D3B88F">
            <w:pPr>
              <w:keepNext w:val="0"/>
              <w:keepLines w:val="0"/>
              <w:pageBreakBefore w:val="0"/>
              <w:kinsoku/>
              <w:wordWrap/>
              <w:overflowPunct/>
              <w:topLinePunct w:val="0"/>
              <w:bidi w:val="0"/>
              <w:adjustRightInd w:val="0"/>
              <w:snapToGrid w:val="0"/>
              <w:spacing w:line="288"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对软件质量控制要有完整且有针对性的解决方案，</w:t>
            </w:r>
            <w:r>
              <w:rPr>
                <w:rFonts w:hint="eastAsia" w:ascii="宋体" w:hAnsi="宋体" w:cs="宋体"/>
                <w:i w:val="0"/>
                <w:iCs w:val="0"/>
                <w:color w:val="auto"/>
                <w:kern w:val="0"/>
                <w:sz w:val="24"/>
                <w:szCs w:val="24"/>
                <w:highlight w:val="none"/>
                <w:u w:val="none"/>
                <w:lang w:val="en-US" w:eastAsia="zh-CN" w:bidi="ar"/>
              </w:rPr>
              <w:t>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3,2,1,0）。</w:t>
            </w:r>
          </w:p>
        </w:tc>
        <w:tc>
          <w:tcPr>
            <w:tcW w:w="437" w:type="pct"/>
            <w:noWrap w:val="0"/>
            <w:vAlign w:val="center"/>
          </w:tcPr>
          <w:p w14:paraId="3F4CB42D">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5456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shd w:val="clear" w:color="auto" w:fill="auto"/>
            <w:noWrap w:val="0"/>
            <w:vAlign w:val="center"/>
          </w:tcPr>
          <w:p w14:paraId="50A61CE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6.3</w:t>
            </w:r>
          </w:p>
        </w:tc>
        <w:tc>
          <w:tcPr>
            <w:tcW w:w="4153" w:type="pct"/>
            <w:noWrap w:val="0"/>
            <w:vAlign w:val="center"/>
          </w:tcPr>
          <w:p w14:paraId="01212C76">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kern w:val="0"/>
                <w:sz w:val="24"/>
                <w:highlight w:val="none"/>
              </w:rPr>
              <w:t>系统稳定性，应用独立性，保障措施的完整性，平台技术框架搭建以及与相关平台第三方开发公司的配合描述，根据方案总体详细程度、合理性，全面性、可实施性强弱程度进行评分（评分分值:3,2,1,0）。</w:t>
            </w:r>
          </w:p>
        </w:tc>
        <w:tc>
          <w:tcPr>
            <w:tcW w:w="437" w:type="pct"/>
            <w:noWrap w:val="0"/>
            <w:vAlign w:val="center"/>
          </w:tcPr>
          <w:p w14:paraId="105E0236">
            <w:pPr>
              <w:keepNext w:val="0"/>
              <w:keepLines w:val="0"/>
              <w:pageBreakBefore w:val="0"/>
              <w:widowControl/>
              <w:kinsoku/>
              <w:wordWrap/>
              <w:overflowPunct/>
              <w:topLinePunct w:val="0"/>
              <w:autoSpaceDE w:val="0"/>
              <w:autoSpaceDN w:val="0"/>
              <w:bidi w:val="0"/>
              <w:adjustRightInd w:val="0"/>
              <w:snapToGrid w:val="0"/>
              <w:spacing w:line="288"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3</w:t>
            </w:r>
          </w:p>
        </w:tc>
      </w:tr>
      <w:tr w14:paraId="16F0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shd w:val="clear" w:color="auto" w:fill="auto"/>
            <w:noWrap w:val="0"/>
            <w:vAlign w:val="center"/>
          </w:tcPr>
          <w:p w14:paraId="7137B4F3">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6.4</w:t>
            </w:r>
          </w:p>
        </w:tc>
        <w:tc>
          <w:tcPr>
            <w:tcW w:w="4153" w:type="pct"/>
            <w:noWrap w:val="0"/>
            <w:vAlign w:val="center"/>
          </w:tcPr>
          <w:p w14:paraId="5ED9BD16">
            <w:pPr>
              <w:keepNext w:val="0"/>
              <w:keepLines w:val="0"/>
              <w:pageBreakBefore w:val="0"/>
              <w:kinsoku/>
              <w:wordWrap/>
              <w:overflowPunct/>
              <w:topLinePunct w:val="0"/>
              <w:bidi w:val="0"/>
              <w:adjustRightInd w:val="0"/>
              <w:snapToGrid w:val="0"/>
              <w:spacing w:line="288" w:lineRule="auto"/>
              <w:jc w:val="left"/>
              <w:textAlignment w:val="auto"/>
              <w:rPr>
                <w:rFonts w:hint="eastAsia" w:ascii="宋体" w:hAnsi="宋体" w:eastAsia="宋体" w:cs="宋体"/>
                <w:bCs/>
                <w:color w:val="auto"/>
                <w:sz w:val="24"/>
                <w:highlight w:val="none"/>
                <w:lang w:val="en-US" w:eastAsia="zh-CN"/>
              </w:rPr>
            </w:pPr>
            <w:r>
              <w:rPr>
                <w:rFonts w:hint="eastAsia" w:asciiTheme="minorEastAsia" w:hAnsiTheme="minorEastAsia" w:eastAsiaTheme="minorEastAsia" w:cstheme="minorEastAsia"/>
                <w:color w:val="auto"/>
                <w:kern w:val="0"/>
                <w:sz w:val="24"/>
                <w:highlight w:val="none"/>
              </w:rPr>
              <w:t>【客观</w:t>
            </w:r>
            <w:r>
              <w:rPr>
                <w:rFonts w:hint="eastAsia" w:asciiTheme="minorEastAsia" w:hAnsiTheme="minorEastAsia" w:eastAsiaTheme="minorEastAsia" w:cstheme="minorEastAsia"/>
                <w:color w:val="auto"/>
                <w:kern w:val="0"/>
                <w:sz w:val="24"/>
                <w:highlight w:val="none"/>
                <w:lang w:val="en-US" w:eastAsia="zh-CN"/>
              </w:rPr>
              <w:t>分</w:t>
            </w:r>
            <w:r>
              <w:rPr>
                <w:rFonts w:hint="eastAsia" w:asciiTheme="minorEastAsia" w:hAnsiTheme="minorEastAsia" w:eastAsiaTheme="minorEastAsia" w:cstheme="minorEastAsia"/>
                <w:color w:val="auto"/>
                <w:kern w:val="0"/>
                <w:sz w:val="24"/>
                <w:highlight w:val="none"/>
              </w:rPr>
              <w:t>】具备规范的项目管理方法和工具，具有版本管理、需求管理系统、在线编译系统、项目管理系统、知识管理、代码评审、运维服务系统等功能的信息化管理系统来全程管理软件质量，需提供相关系统的说明及截图，每项0.5分，</w:t>
            </w:r>
            <w:r>
              <w:rPr>
                <w:rFonts w:hint="eastAsia" w:asciiTheme="minorEastAsia" w:hAnsiTheme="minorEastAsia" w:eastAsiaTheme="minorEastAsia" w:cstheme="minorEastAsia"/>
                <w:color w:val="auto"/>
                <w:kern w:val="0"/>
                <w:sz w:val="24"/>
                <w:highlight w:val="none"/>
                <w:lang w:val="en-US" w:eastAsia="zh-CN"/>
              </w:rPr>
              <w:t>本项</w:t>
            </w:r>
            <w:r>
              <w:rPr>
                <w:rFonts w:hint="eastAsia" w:asciiTheme="minorEastAsia" w:hAnsiTheme="minorEastAsia" w:eastAsiaTheme="minorEastAsia" w:cstheme="minorEastAsia"/>
                <w:color w:val="auto"/>
                <w:kern w:val="0"/>
                <w:sz w:val="24"/>
                <w:highlight w:val="none"/>
              </w:rPr>
              <w:t>最多</w:t>
            </w:r>
            <w:r>
              <w:rPr>
                <w:rFonts w:hint="eastAsia" w:asciiTheme="minorEastAsia" w:hAnsiTheme="minorEastAsia" w:eastAsiaTheme="minorEastAsia" w:cstheme="minorEastAsia"/>
                <w:color w:val="auto"/>
                <w:kern w:val="0"/>
                <w:sz w:val="24"/>
                <w:highlight w:val="none"/>
                <w:lang w:val="en-US" w:eastAsia="zh-CN"/>
              </w:rPr>
              <w:t>得</w:t>
            </w:r>
            <w:r>
              <w:rPr>
                <w:rFonts w:hint="eastAsia" w:asciiTheme="minorEastAsia" w:hAnsiTheme="minorEastAsia" w:eastAsiaTheme="minorEastAsia" w:cstheme="minorEastAsia"/>
                <w:color w:val="auto"/>
                <w:kern w:val="0"/>
                <w:sz w:val="24"/>
                <w:highlight w:val="none"/>
              </w:rPr>
              <w:t>3分。</w:t>
            </w:r>
          </w:p>
        </w:tc>
        <w:tc>
          <w:tcPr>
            <w:tcW w:w="437" w:type="pct"/>
            <w:noWrap w:val="0"/>
            <w:vAlign w:val="center"/>
          </w:tcPr>
          <w:p w14:paraId="305B3AA0">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r>
      <w:tr w14:paraId="3D69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shd w:val="clear" w:color="auto" w:fill="auto"/>
            <w:noWrap w:val="0"/>
            <w:vAlign w:val="center"/>
          </w:tcPr>
          <w:p w14:paraId="2BA13636">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6.5</w:t>
            </w:r>
          </w:p>
        </w:tc>
        <w:tc>
          <w:tcPr>
            <w:tcW w:w="4153" w:type="pct"/>
            <w:noWrap w:val="0"/>
            <w:vAlign w:val="center"/>
          </w:tcPr>
          <w:p w14:paraId="0D50B124">
            <w:pPr>
              <w:keepNext w:val="0"/>
              <w:keepLines w:val="0"/>
              <w:pageBreakBefore w:val="0"/>
              <w:kinsoku/>
              <w:wordWrap/>
              <w:overflowPunct/>
              <w:topLinePunct w:val="0"/>
              <w:bidi w:val="0"/>
              <w:adjustRightInd w:val="0"/>
              <w:snapToGrid w:val="0"/>
              <w:spacing w:line="288" w:lineRule="auto"/>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应急保障措施：对服务的①应急方案设计是否合理、符合本项目实际，②是否建立运行服务保障应急预案，③是否提供重大节假日现场技术保障服务等，根据每项内容与需求的响应情况，应对措施可行性进行评分</w:t>
            </w:r>
            <w:r>
              <w:rPr>
                <w:rFonts w:hint="eastAsia" w:ascii="宋体" w:hAnsi="宋体" w:cs="宋体"/>
                <w:i w:val="0"/>
                <w:iCs w:val="0"/>
                <w:color w:val="auto"/>
                <w:kern w:val="0"/>
                <w:sz w:val="24"/>
                <w:szCs w:val="24"/>
                <w:highlight w:val="none"/>
                <w:u w:val="none"/>
                <w:lang w:val="en-US" w:eastAsia="zh-CN" w:bidi="ar"/>
              </w:rPr>
              <w:t>，每项2分</w:t>
            </w:r>
            <w:r>
              <w:rPr>
                <w:rFonts w:hint="eastAsia" w:ascii="宋体" w:hAnsi="宋体" w:eastAsia="宋体" w:cs="宋体"/>
                <w:i w:val="0"/>
                <w:iCs w:val="0"/>
                <w:color w:val="auto"/>
                <w:kern w:val="0"/>
                <w:sz w:val="24"/>
                <w:szCs w:val="24"/>
                <w:highlight w:val="none"/>
                <w:u w:val="none"/>
                <w:lang w:val="en-US" w:eastAsia="zh-CN" w:bidi="ar"/>
              </w:rPr>
              <w:t>（评分分值:2,1,0），本项最高得6分。</w:t>
            </w:r>
          </w:p>
        </w:tc>
        <w:tc>
          <w:tcPr>
            <w:tcW w:w="437" w:type="pct"/>
            <w:noWrap w:val="0"/>
            <w:vAlign w:val="center"/>
          </w:tcPr>
          <w:p w14:paraId="12CF32D9">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r>
      <w:tr w14:paraId="5E56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shd w:val="clear" w:color="auto" w:fill="auto"/>
            <w:noWrap w:val="0"/>
            <w:vAlign w:val="center"/>
          </w:tcPr>
          <w:p w14:paraId="3F473CA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6.6</w:t>
            </w:r>
          </w:p>
        </w:tc>
        <w:tc>
          <w:tcPr>
            <w:tcW w:w="4153" w:type="pct"/>
            <w:noWrap w:val="0"/>
            <w:vAlign w:val="center"/>
          </w:tcPr>
          <w:p w14:paraId="77043DAC">
            <w:pPr>
              <w:keepNext w:val="0"/>
              <w:keepLines w:val="0"/>
              <w:pageBreakBefore w:val="0"/>
              <w:kinsoku/>
              <w:wordWrap/>
              <w:overflowPunct/>
              <w:topLinePunct w:val="0"/>
              <w:bidi w:val="0"/>
              <w:adjustRightInd w:val="0"/>
              <w:snapToGrid w:val="0"/>
              <w:spacing w:line="288" w:lineRule="auto"/>
              <w:jc w:val="left"/>
              <w:textAlignment w:val="auto"/>
              <w:rPr>
                <w:rFonts w:hint="eastAsia" w:ascii="宋体" w:hAnsi="宋体" w:eastAsia="宋体" w:cs="宋体"/>
                <w:bCs/>
                <w:color w:val="auto"/>
                <w:sz w:val="24"/>
                <w:highlight w:val="none"/>
                <w:lang w:eastAsia="zh-CN"/>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客观分】</w:t>
            </w:r>
            <w:r>
              <w:rPr>
                <w:rFonts w:hint="eastAsia" w:asciiTheme="minorEastAsia" w:hAnsiTheme="minorEastAsia" w:eastAsiaTheme="minorEastAsia" w:cstheme="minorEastAsia"/>
                <w:color w:val="auto"/>
                <w:kern w:val="0"/>
                <w:sz w:val="24"/>
                <w:highlight w:val="none"/>
              </w:rPr>
              <w:t>对开发安全有管理规范，有明确实施规范文件，符合项目定位得</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分，不符合不得分。</w:t>
            </w:r>
          </w:p>
        </w:tc>
        <w:tc>
          <w:tcPr>
            <w:tcW w:w="437" w:type="pct"/>
            <w:noWrap w:val="0"/>
            <w:vAlign w:val="center"/>
          </w:tcPr>
          <w:p w14:paraId="24B38694">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4D39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4DAC4A5F">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6.7</w:t>
            </w:r>
          </w:p>
        </w:tc>
        <w:tc>
          <w:tcPr>
            <w:tcW w:w="4153" w:type="pct"/>
            <w:shd w:val="clear" w:color="auto" w:fill="auto"/>
            <w:noWrap w:val="0"/>
            <w:vAlign w:val="center"/>
          </w:tcPr>
          <w:p w14:paraId="226D1EB3">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项目实施进度方案：项目进度实施计划及进度保障措施，</w:t>
            </w:r>
            <w:r>
              <w:rPr>
                <w:rFonts w:hint="eastAsia" w:ascii="宋体" w:hAnsi="宋体" w:cs="宋体"/>
                <w:i w:val="0"/>
                <w:iCs w:val="0"/>
                <w:color w:val="auto"/>
                <w:kern w:val="0"/>
                <w:sz w:val="24"/>
                <w:szCs w:val="24"/>
                <w:highlight w:val="none"/>
                <w:u w:val="none"/>
                <w:lang w:val="en-US" w:eastAsia="zh-CN" w:bidi="ar"/>
              </w:rPr>
              <w:t>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（评分分值:3,2,1,0）。</w:t>
            </w:r>
          </w:p>
        </w:tc>
        <w:tc>
          <w:tcPr>
            <w:tcW w:w="437" w:type="pct"/>
            <w:shd w:val="clear" w:color="auto" w:fill="auto"/>
            <w:noWrap w:val="0"/>
            <w:vAlign w:val="center"/>
          </w:tcPr>
          <w:p w14:paraId="72F52690">
            <w:pPr>
              <w:keepNext w:val="0"/>
              <w:keepLines w:val="0"/>
              <w:pageBreakBefore w:val="0"/>
              <w:widowControl/>
              <w:kinsoku/>
              <w:wordWrap/>
              <w:overflowPunct/>
              <w:topLinePunct w:val="0"/>
              <w:autoSpaceDE w:val="0"/>
              <w:autoSpaceDN w:val="0"/>
              <w:bidi w:val="0"/>
              <w:adjustRightInd w:val="0"/>
              <w:snapToGrid w:val="0"/>
              <w:spacing w:line="288"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094F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3627943A">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p>
        </w:tc>
        <w:tc>
          <w:tcPr>
            <w:tcW w:w="4153" w:type="pct"/>
            <w:noWrap w:val="0"/>
            <w:vAlign w:val="center"/>
          </w:tcPr>
          <w:p w14:paraId="6FEEC9ED">
            <w:pPr>
              <w:keepNext w:val="0"/>
              <w:keepLines w:val="0"/>
              <w:pageBreakBefore w:val="0"/>
              <w:kinsoku/>
              <w:wordWrap/>
              <w:overflowPunct/>
              <w:topLinePunct w:val="0"/>
              <w:bidi w:val="0"/>
              <w:adjustRightInd w:val="0"/>
              <w:snapToGrid w:val="0"/>
              <w:spacing w:line="288" w:lineRule="auto"/>
              <w:jc w:val="left"/>
              <w:textAlignment w:val="auto"/>
              <w:rPr>
                <w:rFonts w:hint="default"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US" w:eastAsia="zh-CN"/>
              </w:rPr>
              <w:t>售后运维服务</w:t>
            </w:r>
          </w:p>
        </w:tc>
        <w:tc>
          <w:tcPr>
            <w:tcW w:w="437" w:type="pct"/>
            <w:noWrap w:val="0"/>
            <w:vAlign w:val="center"/>
          </w:tcPr>
          <w:p w14:paraId="3D6C2BE8">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r>
      <w:tr w14:paraId="1D4F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472D375D">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7.1</w:t>
            </w:r>
          </w:p>
        </w:tc>
        <w:tc>
          <w:tcPr>
            <w:tcW w:w="4153" w:type="pct"/>
            <w:noWrap w:val="0"/>
            <w:vAlign w:val="center"/>
          </w:tcPr>
          <w:p w14:paraId="3671B430">
            <w:pPr>
              <w:keepNext w:val="0"/>
              <w:keepLines w:val="0"/>
              <w:pageBreakBefore w:val="0"/>
              <w:kinsoku/>
              <w:wordWrap/>
              <w:overflowPunct/>
              <w:topLinePunct w:val="0"/>
              <w:bidi w:val="0"/>
              <w:adjustRightInd w:val="0"/>
              <w:snapToGrid w:val="0"/>
              <w:spacing w:line="288" w:lineRule="auto"/>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投标人售后服务须具备完善的项目运维过程管理体系，方案中须提供全面的服务级别管理规范、问题管理规范、变更管理规范、信息安全管理规范、服务交付规范和应急响应规范等一系列规范管理体系，</w:t>
            </w:r>
            <w:r>
              <w:rPr>
                <w:rFonts w:hint="eastAsia" w:ascii="宋体" w:hAnsi="宋体" w:cs="宋体"/>
                <w:i w:val="0"/>
                <w:iCs w:val="0"/>
                <w:color w:val="auto"/>
                <w:kern w:val="0"/>
                <w:sz w:val="24"/>
                <w:szCs w:val="24"/>
                <w:highlight w:val="none"/>
                <w:u w:val="none"/>
                <w:lang w:val="en-US" w:eastAsia="zh-CN" w:bidi="ar"/>
              </w:rPr>
              <w:t>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（评分分值:3,2,1,0）。</w:t>
            </w:r>
          </w:p>
        </w:tc>
        <w:tc>
          <w:tcPr>
            <w:tcW w:w="437" w:type="pct"/>
            <w:noWrap w:val="0"/>
            <w:vAlign w:val="center"/>
          </w:tcPr>
          <w:p w14:paraId="26132F02">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r>
      <w:tr w14:paraId="3CFE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39D4BD53">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7.2</w:t>
            </w:r>
          </w:p>
        </w:tc>
        <w:tc>
          <w:tcPr>
            <w:tcW w:w="4153" w:type="pct"/>
            <w:noWrap w:val="0"/>
            <w:vAlign w:val="center"/>
          </w:tcPr>
          <w:p w14:paraId="5D566526">
            <w:pPr>
              <w:spacing w:line="240" w:lineRule="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优惠及服务承诺：</w:t>
            </w:r>
          </w:p>
          <w:p w14:paraId="6F5E0D20">
            <w:pPr>
              <w:spacing w:line="240" w:lineRule="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①针对本项目的优惠措施，视可实用性打分，</w:t>
            </w:r>
            <w:r>
              <w:rPr>
                <w:rFonts w:hint="eastAsia" w:ascii="宋体" w:hAnsi="宋体" w:cs="宋体"/>
                <w:color w:val="auto"/>
                <w:kern w:val="0"/>
                <w:sz w:val="24"/>
                <w:szCs w:val="24"/>
                <w:highlight w:val="none"/>
                <w:lang w:val="en-US" w:eastAsia="zh-CN"/>
              </w:rPr>
              <w:t>每条1分，</w:t>
            </w:r>
            <w:r>
              <w:rPr>
                <w:rFonts w:hint="eastAsia" w:ascii="宋体" w:hAnsi="宋体" w:eastAsia="宋体" w:cs="宋体"/>
                <w:color w:val="auto"/>
                <w:kern w:val="0"/>
                <w:sz w:val="24"/>
                <w:szCs w:val="24"/>
                <w:highlight w:val="none"/>
              </w:rPr>
              <w:t>最高得2分；</w:t>
            </w:r>
          </w:p>
          <w:p w14:paraId="103DB835">
            <w:pPr>
              <w:keepNext w:val="0"/>
              <w:keepLines w:val="0"/>
              <w:pageBreakBefore w:val="0"/>
              <w:kinsoku/>
              <w:wordWrap/>
              <w:overflowPunct/>
              <w:topLinePunct w:val="0"/>
              <w:bidi w:val="0"/>
              <w:adjustRightInd w:val="0"/>
              <w:snapToGrid w:val="0"/>
              <w:spacing w:line="288" w:lineRule="auto"/>
              <w:jc w:val="left"/>
              <w:textAlignment w:val="auto"/>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color w:val="auto"/>
                <w:kern w:val="0"/>
                <w:sz w:val="24"/>
                <w:szCs w:val="24"/>
                <w:highlight w:val="none"/>
              </w:rPr>
              <w:t>②针对本项目的服务承诺，</w:t>
            </w:r>
            <w:r>
              <w:rPr>
                <w:rFonts w:hint="eastAsia" w:ascii="宋体" w:hAnsi="宋体" w:cs="宋体"/>
                <w:i w:val="0"/>
                <w:iCs w:val="0"/>
                <w:color w:val="auto"/>
                <w:kern w:val="0"/>
                <w:sz w:val="24"/>
                <w:szCs w:val="24"/>
                <w:highlight w:val="none"/>
                <w:u w:val="none"/>
                <w:lang w:val="en-US" w:eastAsia="zh-CN" w:bidi="ar"/>
              </w:rPr>
              <w:t>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（评分分值:2,1,0）。</w:t>
            </w:r>
          </w:p>
        </w:tc>
        <w:tc>
          <w:tcPr>
            <w:tcW w:w="437" w:type="pct"/>
            <w:noWrap w:val="0"/>
            <w:vAlign w:val="center"/>
          </w:tcPr>
          <w:p w14:paraId="4101FF33">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14:paraId="5D14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pct"/>
            <w:noWrap w:val="0"/>
            <w:vAlign w:val="center"/>
          </w:tcPr>
          <w:p w14:paraId="678A0E50">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4153" w:type="pct"/>
            <w:shd w:val="clear" w:color="auto" w:fill="auto"/>
            <w:noWrap w:val="0"/>
            <w:vAlign w:val="center"/>
          </w:tcPr>
          <w:p w14:paraId="0EEB8776">
            <w:pPr>
              <w:keepNext w:val="0"/>
              <w:keepLines w:val="0"/>
              <w:pageBreakBefore w:val="0"/>
              <w:kinsoku/>
              <w:wordWrap/>
              <w:overflowPunct/>
              <w:topLinePunct w:val="0"/>
              <w:autoSpaceDE/>
              <w:autoSpaceDN/>
              <w:bidi w:val="0"/>
              <w:spacing w:line="284" w:lineRule="auto"/>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培训方案：</w:t>
            </w:r>
          </w:p>
          <w:p w14:paraId="50CD9A9E">
            <w:pPr>
              <w:keepNext w:val="0"/>
              <w:keepLines w:val="0"/>
              <w:pageBreakBefore w:val="0"/>
              <w:kinsoku/>
              <w:wordWrap/>
              <w:overflowPunct/>
              <w:topLinePunct w:val="0"/>
              <w:bidi w:val="0"/>
              <w:adjustRightInd w:val="0"/>
              <w:snapToGrid w:val="0"/>
              <w:spacing w:line="288"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rPr>
              <w:t>根据投标供应商提供培训计划、培训方式、培训内容和培训人数，</w:t>
            </w:r>
            <w:r>
              <w:rPr>
                <w:rFonts w:hint="eastAsia" w:ascii="宋体" w:hAnsi="宋体" w:cs="宋体"/>
                <w:i w:val="0"/>
                <w:iCs w:val="0"/>
                <w:color w:val="auto"/>
                <w:kern w:val="0"/>
                <w:sz w:val="24"/>
                <w:szCs w:val="24"/>
                <w:highlight w:val="none"/>
                <w:u w:val="none"/>
                <w:lang w:val="en-US" w:eastAsia="zh-CN" w:bidi="ar"/>
              </w:rPr>
              <w:t>根据方案总体详细程度、合理性，全面性、可实施性强弱程度进行评分</w:t>
            </w:r>
            <w:r>
              <w:rPr>
                <w:rFonts w:hint="eastAsia" w:ascii="宋体" w:hAnsi="宋体" w:eastAsia="宋体" w:cs="宋体"/>
                <w:i w:val="0"/>
                <w:iCs w:val="0"/>
                <w:color w:val="auto"/>
                <w:kern w:val="0"/>
                <w:sz w:val="24"/>
                <w:szCs w:val="24"/>
                <w:highlight w:val="none"/>
                <w:u w:val="none"/>
                <w:lang w:val="en-US" w:eastAsia="zh-CN" w:bidi="ar"/>
              </w:rPr>
              <w:t>（评分分值:3,2,1,0）。</w:t>
            </w:r>
          </w:p>
        </w:tc>
        <w:tc>
          <w:tcPr>
            <w:tcW w:w="437" w:type="pct"/>
            <w:shd w:val="clear" w:color="auto" w:fill="auto"/>
            <w:noWrap w:val="0"/>
            <w:vAlign w:val="center"/>
          </w:tcPr>
          <w:p w14:paraId="2284B33C">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p>
        </w:tc>
      </w:tr>
    </w:tbl>
    <w:p w14:paraId="5071923D">
      <w:pPr>
        <w:rPr>
          <w:color w:val="auto"/>
          <w:highlight w:val="none"/>
        </w:rPr>
      </w:pPr>
    </w:p>
    <w:p w14:paraId="5AB3AA03">
      <w:pPr>
        <w:snapToGrid w:val="0"/>
        <w:spacing w:line="360" w:lineRule="auto"/>
        <w:rPr>
          <w:rFonts w:ascii="宋体" w:hAnsi="宋体" w:cs="宋体"/>
          <w:b/>
          <w:color w:val="auto"/>
          <w:sz w:val="24"/>
          <w:szCs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color w:val="auto"/>
          <w:sz w:val="24"/>
          <w:szCs w:val="24"/>
          <w:highlight w:val="none"/>
          <w:shd w:val="clear" w:color="auto" w:fill="FFFFFF"/>
        </w:rPr>
        <w:t>*</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投标人编制投标文件（商务技术文件部分）时，建议按此目录（序号和内容）提供评标标准相应的商务技术资料。 </w:t>
      </w:r>
    </w:p>
    <w:p w14:paraId="317943BD">
      <w:pPr>
        <w:rPr>
          <w:rFonts w:ascii="宋体" w:hAnsi="宋体" w:cs="宋体"/>
          <w:b/>
          <w:color w:val="auto"/>
          <w:sz w:val="24"/>
          <w:szCs w:val="24"/>
          <w:highlight w:val="none"/>
        </w:rPr>
      </w:pPr>
      <w:r>
        <w:rPr>
          <w:rFonts w:hint="eastAsia" w:ascii="宋体" w:hAnsi="宋体" w:cs="宋体"/>
          <w:b/>
          <w:color w:val="auto"/>
          <w:sz w:val="24"/>
          <w:szCs w:val="24"/>
          <w:highlight w:val="none"/>
        </w:rPr>
        <w:t>一、评标方法</w:t>
      </w:r>
    </w:p>
    <w:p w14:paraId="7A733875">
      <w:pPr>
        <w:adjustRightInd/>
        <w:spacing w:line="360" w:lineRule="auto"/>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1.本项目采用综合评分法。</w:t>
      </w:r>
      <w:r>
        <w:rPr>
          <w:rFonts w:hint="eastAsia" w:ascii="宋体" w:hAnsi="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4F830CA1">
      <w:pPr>
        <w:adjustRightInd/>
        <w:spacing w:line="360" w:lineRule="auto"/>
        <w:rPr>
          <w:rFonts w:ascii="宋体" w:hAnsi="宋体" w:cs="宋体"/>
          <w:color w:val="auto"/>
          <w:kern w:val="0"/>
          <w:sz w:val="24"/>
          <w:szCs w:val="24"/>
          <w:highlight w:val="none"/>
        </w:rPr>
      </w:pPr>
      <w:r>
        <w:rPr>
          <w:rFonts w:hint="eastAsia" w:ascii="宋体" w:hAnsi="宋体" w:cs="宋体"/>
          <w:b/>
          <w:color w:val="auto"/>
          <w:sz w:val="24"/>
          <w:szCs w:val="24"/>
          <w:highlight w:val="none"/>
        </w:rPr>
        <w:t>二、评标标准</w:t>
      </w:r>
    </w:p>
    <w:p w14:paraId="53CAF782">
      <w:pPr>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评标标准：</w:t>
      </w:r>
      <w:r>
        <w:rPr>
          <w:rFonts w:hint="eastAsia" w:ascii="宋体" w:hAnsi="宋体" w:cs="宋体"/>
          <w:color w:val="auto"/>
          <w:kern w:val="0"/>
          <w:sz w:val="24"/>
          <w:szCs w:val="24"/>
          <w:highlight w:val="none"/>
        </w:rPr>
        <w:t>见评标办法前附表。</w:t>
      </w:r>
    </w:p>
    <w:p w14:paraId="5227FFA1">
      <w:pPr>
        <w:spacing w:line="360" w:lineRule="auto"/>
        <w:outlineLvl w:val="0"/>
        <w:rPr>
          <w:rFonts w:ascii="宋体" w:hAnsi="宋体" w:cs="宋体"/>
          <w:b/>
          <w:color w:val="auto"/>
          <w:sz w:val="24"/>
          <w:szCs w:val="24"/>
          <w:highlight w:val="none"/>
        </w:rPr>
      </w:pPr>
      <w:r>
        <w:rPr>
          <w:rFonts w:hint="eastAsia" w:ascii="宋体" w:hAnsi="宋体" w:cs="宋体"/>
          <w:b/>
          <w:color w:val="auto"/>
          <w:sz w:val="24"/>
          <w:szCs w:val="24"/>
          <w:highlight w:val="none"/>
        </w:rPr>
        <w:t>三、评标程序</w:t>
      </w:r>
    </w:p>
    <w:p w14:paraId="24490187">
      <w:pPr>
        <w:spacing w:line="360" w:lineRule="auto"/>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3.1符合性审查。</w:t>
      </w:r>
      <w:r>
        <w:rPr>
          <w:rFonts w:hint="eastAsia" w:ascii="宋体" w:hAnsi="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786641C6">
      <w:pPr>
        <w:spacing w:line="360" w:lineRule="auto"/>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3.2 比较与评价。</w:t>
      </w:r>
      <w:r>
        <w:rPr>
          <w:rFonts w:hint="eastAsia" w:ascii="宋体" w:hAnsi="宋体" w:cs="宋体"/>
          <w:color w:val="auto"/>
          <w:kern w:val="0"/>
          <w:sz w:val="24"/>
          <w:szCs w:val="24"/>
          <w:highlight w:val="none"/>
        </w:rPr>
        <w:t>评标委员会应当按照招标文件中规定的评标方法和标准，对符合性审查合格的投标文件进行商务和技术评估，综合比较与评价。</w:t>
      </w:r>
    </w:p>
    <w:p w14:paraId="7B108930">
      <w:pPr>
        <w:spacing w:line="360" w:lineRule="auto"/>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3.3汇总商务技术得分。</w:t>
      </w:r>
      <w:r>
        <w:rPr>
          <w:rFonts w:hint="eastAsia" w:ascii="宋体" w:hAnsi="宋体" w:cs="宋体"/>
          <w:color w:val="auto"/>
          <w:kern w:val="0"/>
          <w:sz w:val="24"/>
          <w:szCs w:val="24"/>
          <w:highlight w:val="none"/>
        </w:rPr>
        <w:t>评标委员会各成员应当独立对每个投标人的商务和技术文件进行评价，并汇总商务技术得分情况。</w:t>
      </w:r>
    </w:p>
    <w:p w14:paraId="670ECB52">
      <w:pPr>
        <w:spacing w:line="360" w:lineRule="auto"/>
        <w:ind w:firstLine="472" w:firstLineChars="196"/>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3.4报价评审。</w:t>
      </w:r>
    </w:p>
    <w:p w14:paraId="012D8857">
      <w:pPr>
        <w:pStyle w:val="137"/>
        <w:spacing w:before="0"/>
        <w:ind w:firstLine="508" w:firstLineChars="212"/>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3.4.1投标文件报价出现前后不一致的，按照下列规定修正：</w:t>
      </w:r>
    </w:p>
    <w:p w14:paraId="3E130918">
      <w:pPr>
        <w:pStyle w:val="137"/>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3.4.1.1投标文件中开标一览表(报价表)内容与投标文件中相应内容不一致的，以开标一览表(报价表)为准;</w:t>
      </w:r>
    </w:p>
    <w:p w14:paraId="569F8731">
      <w:pPr>
        <w:pStyle w:val="137"/>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3.4.1.2大写金额和小写金额不一致的，以大写金额为准;</w:t>
      </w:r>
    </w:p>
    <w:p w14:paraId="0115D705">
      <w:pPr>
        <w:pStyle w:val="137"/>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3.4.1.3单价金额小数点或者百分比有明显错位的，以开标一览表的总价为准，并修改单价;</w:t>
      </w:r>
    </w:p>
    <w:p w14:paraId="0D5E158A">
      <w:pPr>
        <w:pStyle w:val="137"/>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3.4.1.4总价金额与按单价汇总金额不一致的，以单价金额计算结果为准。</w:t>
      </w:r>
    </w:p>
    <w:p w14:paraId="1A22E1A3">
      <w:pPr>
        <w:pStyle w:val="137"/>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C32C3E">
      <w:pPr>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3.4.2投标文件出现不是唯一的、有选择性投标报价的，投标无效。</w:t>
      </w:r>
    </w:p>
    <w:p w14:paraId="09A5BA73">
      <w:pPr>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3.4.3投标报价超过招标文件中规定的预算金额或者最高限价的，投标无效。</w:t>
      </w:r>
    </w:p>
    <w:p w14:paraId="0691AA9E">
      <w:pPr>
        <w:pStyle w:val="137"/>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976037">
      <w:pPr>
        <w:pStyle w:val="137"/>
        <w:spacing w:before="0"/>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5A30235F">
      <w:pPr>
        <w:spacing w:line="360" w:lineRule="auto"/>
        <w:ind w:firstLine="482" w:firstLineChars="200"/>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3.5排序与推荐。</w:t>
      </w:r>
      <w:r>
        <w:rPr>
          <w:rFonts w:hint="eastAsia" w:ascii="宋体" w:hAnsi="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szCs w:val="24"/>
          <w:highlight w:val="none"/>
          <w:lang w:val="en" w:eastAsia="zh-CN"/>
        </w:rPr>
        <w:t>本项目推荐的中标候选人数量：</w:t>
      </w:r>
      <w:r>
        <w:rPr>
          <w:rFonts w:hint="eastAsia" w:ascii="宋体" w:hAnsi="宋体" w:cs="宋体"/>
          <w:color w:val="auto"/>
          <w:kern w:val="0"/>
          <w:sz w:val="24"/>
          <w:szCs w:val="24"/>
          <w:highlight w:val="none"/>
          <w:u w:val="single"/>
          <w:lang w:val="en-US" w:eastAsia="zh-CN"/>
        </w:rPr>
        <w:t xml:space="preserve">  详见前附表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 w:eastAsia="zh-CN"/>
        </w:rPr>
        <w:t>。</w:t>
      </w:r>
    </w:p>
    <w:p w14:paraId="60C0A9A7">
      <w:pPr>
        <w:spacing w:line="360" w:lineRule="auto"/>
        <w:ind w:firstLine="480" w:firstLineChars="200"/>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E66F35E">
      <w:pPr>
        <w:spacing w:line="360" w:lineRule="auto"/>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3.6编写评标报告。</w:t>
      </w:r>
      <w:r>
        <w:rPr>
          <w:rFonts w:hint="eastAsia" w:ascii="宋体" w:hAnsi="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0E9A79">
      <w:pPr>
        <w:widowControl/>
        <w:shd w:val="clear" w:color="auto" w:fill="FFFFFF"/>
        <w:adjustRightInd/>
        <w:spacing w:after="225" w:line="315" w:lineRule="atLeast"/>
        <w:jc w:val="left"/>
        <w:rPr>
          <w:rFonts w:ascii="宋体" w:hAnsi="宋体" w:cs="宋体"/>
          <w:b/>
          <w:color w:val="auto"/>
          <w:sz w:val="24"/>
          <w:szCs w:val="24"/>
          <w:highlight w:val="none"/>
        </w:rPr>
      </w:pPr>
      <w:r>
        <w:rPr>
          <w:rFonts w:hint="eastAsia" w:ascii="宋体" w:hAnsi="宋体" w:cs="宋体"/>
          <w:b/>
          <w:color w:val="auto"/>
          <w:sz w:val="24"/>
          <w:szCs w:val="24"/>
          <w:highlight w:val="none"/>
        </w:rPr>
        <w:t>四、评标中的其他事项</w:t>
      </w:r>
    </w:p>
    <w:p w14:paraId="61DA85FA">
      <w:pPr>
        <w:pStyle w:val="137"/>
        <w:spacing w:before="0"/>
        <w:ind w:firstLine="472" w:firstLineChars="19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4.1投标人澄清、说明或者补正。</w:t>
      </w:r>
      <w:r>
        <w:rPr>
          <w:rFonts w:hint="eastAsia" w:ascii="宋体" w:hAnsi="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845A95">
      <w:pPr>
        <w:pStyle w:val="2"/>
        <w:spacing w:line="360" w:lineRule="auto"/>
        <w:ind w:left="954" w:leftChars="226" w:hanging="479" w:firstLineChars="0"/>
        <w:rPr>
          <w:rFonts w:cs="宋体"/>
          <w:color w:val="auto"/>
          <w:sz w:val="24"/>
          <w:szCs w:val="24"/>
          <w:highlight w:val="none"/>
        </w:rPr>
      </w:pPr>
      <w:r>
        <w:rPr>
          <w:rFonts w:hint="eastAsia" w:cs="宋体"/>
          <w:b/>
          <w:color w:val="auto"/>
          <w:kern w:val="0"/>
          <w:sz w:val="24"/>
          <w:szCs w:val="24"/>
          <w:highlight w:val="none"/>
        </w:rPr>
        <w:t>4.2投标无效。</w:t>
      </w:r>
      <w:r>
        <w:rPr>
          <w:rFonts w:hint="eastAsia" w:cs="宋体"/>
          <w:color w:val="auto"/>
          <w:sz w:val="24"/>
          <w:szCs w:val="24"/>
          <w:highlight w:val="none"/>
        </w:rPr>
        <w:t>有下列情形之一的，投标无效：</w:t>
      </w:r>
    </w:p>
    <w:p w14:paraId="7DE46024">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4.2.1投标人不具备招标文件中规定的资格要求的（投标人未提供有效的资格文件的，视为投标人不具备招标文件中规定的资格要求）；</w:t>
      </w:r>
    </w:p>
    <w:p w14:paraId="60260BE1">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4.2.2投标文件未按照招标文件要求签署、盖章的；</w:t>
      </w:r>
    </w:p>
    <w:p w14:paraId="5BF8C841">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378D9BC2">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4.2.4投标文件含有采购人不能接受的附加条件的；</w:t>
      </w:r>
    </w:p>
    <w:p w14:paraId="7F9D7BC0">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4.2.5投标文件中承诺的投标有效期少于招标文件中载明的投标有效期的；</w:t>
      </w:r>
    </w:p>
    <w:p w14:paraId="0B004918">
      <w:pPr>
        <w:snapToGrid w:val="0"/>
        <w:spacing w:line="360" w:lineRule="auto"/>
        <w:ind w:firstLine="120" w:firstLine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4.2.6投标文件出现不是唯一的、有选择性投标报价的;</w:t>
      </w:r>
    </w:p>
    <w:p w14:paraId="0242EFBE">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4.2.7投标报价超过招标文件中规定的预算金额或者最高限价的;</w:t>
      </w:r>
    </w:p>
    <w:p w14:paraId="346619B1">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投标人对根据修正原则修正后的报价不确认的；</w:t>
      </w:r>
    </w:p>
    <w:p w14:paraId="19F5BC8D">
      <w:pPr>
        <w:spacing w:line="360" w:lineRule="auto"/>
        <w:ind w:firstLine="480" w:firstLineChars="200"/>
        <w:rPr>
          <w:color w:val="auto"/>
          <w:sz w:val="24"/>
          <w:szCs w:val="24"/>
          <w:highlight w:val="none"/>
        </w:rPr>
      </w:pPr>
      <w:r>
        <w:rPr>
          <w:rFonts w:hint="eastAsia" w:ascii="宋体" w:hAnsi="宋体" w:cs="宋体"/>
          <w:color w:val="auto"/>
          <w:kern w:val="0"/>
          <w:sz w:val="24"/>
          <w:szCs w:val="24"/>
          <w:highlight w:val="none"/>
        </w:rPr>
        <w:t>4.2.</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投标人提供虚假材料投标的；</w:t>
      </w:r>
    </w:p>
    <w:p w14:paraId="61D79450">
      <w:pPr>
        <w:spacing w:line="360" w:lineRule="auto"/>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4.2.1</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投标人有恶意串通、妨碍其他投标人的竞争行为、损害采购人或者其他投标人的合法权益情形的；</w:t>
      </w:r>
    </w:p>
    <w:p w14:paraId="6BC5BD31">
      <w:pPr>
        <w:spacing w:line="360" w:lineRule="auto"/>
        <w:ind w:firstLine="480" w:firstLineChars="200"/>
        <w:rPr>
          <w:color w:val="auto"/>
          <w:sz w:val="24"/>
          <w:szCs w:val="24"/>
          <w:highlight w:val="none"/>
        </w:rPr>
      </w:pPr>
      <w:r>
        <w:rPr>
          <w:rFonts w:hint="eastAsia" w:ascii="宋体" w:hAnsi="宋体" w:eastAsia="宋体" w:cs="宋体"/>
          <w:color w:val="auto"/>
          <w:kern w:val="0"/>
          <w:sz w:val="24"/>
          <w:szCs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ABC42E3">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投标人仅提交备份投标文件，未在电子交易平台传输递交投标文件的，投标无效；</w:t>
      </w:r>
    </w:p>
    <w:p w14:paraId="7DFBC07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715842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法律、法规、规章（适用本市的）及省级以上规范性文件（适用本市的）规定的其他无效情形。</w:t>
      </w:r>
    </w:p>
    <w:p w14:paraId="1D825718">
      <w:pPr>
        <w:pStyle w:val="2"/>
        <w:snapToGrid w:val="0"/>
        <w:spacing w:line="360" w:lineRule="auto"/>
        <w:ind w:firstLine="472" w:firstLineChars="196"/>
        <w:rPr>
          <w:rFonts w:cs="宋体"/>
          <w:color w:val="auto"/>
          <w:sz w:val="24"/>
          <w:szCs w:val="24"/>
          <w:highlight w:val="none"/>
        </w:rPr>
      </w:pPr>
      <w:r>
        <w:rPr>
          <w:rFonts w:hint="eastAsia" w:cs="宋体"/>
          <w:b/>
          <w:color w:val="auto"/>
          <w:sz w:val="24"/>
          <w:szCs w:val="24"/>
          <w:highlight w:val="none"/>
        </w:rPr>
        <w:t>5.废标。</w:t>
      </w:r>
      <w:r>
        <w:rPr>
          <w:rFonts w:hint="eastAsia" w:cs="宋体"/>
          <w:color w:val="auto"/>
          <w:sz w:val="24"/>
          <w:szCs w:val="24"/>
          <w:highlight w:val="none"/>
        </w:rPr>
        <w:t>根据《中华人民共和国政府采购法》第三十六条之规定，在采购中，出现下列情形之一的，应予废标：</w:t>
      </w:r>
    </w:p>
    <w:p w14:paraId="39BBFB6F">
      <w:pPr>
        <w:pStyle w:val="2"/>
        <w:snapToGrid w:val="0"/>
        <w:spacing w:line="360" w:lineRule="auto"/>
        <w:rPr>
          <w:rFonts w:cs="宋体"/>
          <w:color w:val="auto"/>
          <w:sz w:val="24"/>
          <w:szCs w:val="24"/>
          <w:highlight w:val="none"/>
        </w:rPr>
      </w:pPr>
      <w:r>
        <w:rPr>
          <w:rFonts w:hint="eastAsia" w:cs="宋体"/>
          <w:color w:val="auto"/>
          <w:sz w:val="24"/>
          <w:szCs w:val="24"/>
          <w:highlight w:val="none"/>
        </w:rPr>
        <w:t>5.1符合专业条件的供应商或者对招标文件作实质响应的供应商不足3家的；</w:t>
      </w:r>
    </w:p>
    <w:p w14:paraId="7E34DD26">
      <w:pPr>
        <w:pStyle w:val="2"/>
        <w:snapToGrid w:val="0"/>
        <w:spacing w:line="360" w:lineRule="auto"/>
        <w:rPr>
          <w:rFonts w:cs="宋体"/>
          <w:color w:val="auto"/>
          <w:sz w:val="24"/>
          <w:szCs w:val="24"/>
          <w:highlight w:val="none"/>
        </w:rPr>
      </w:pPr>
      <w:r>
        <w:rPr>
          <w:rFonts w:hint="eastAsia" w:cs="宋体"/>
          <w:color w:val="auto"/>
          <w:sz w:val="24"/>
          <w:szCs w:val="24"/>
          <w:highlight w:val="none"/>
        </w:rPr>
        <w:t>5.2出现影响采购公正的违法、违规行为的；</w:t>
      </w:r>
    </w:p>
    <w:p w14:paraId="422C8085">
      <w:pPr>
        <w:pStyle w:val="2"/>
        <w:snapToGrid w:val="0"/>
        <w:spacing w:line="360" w:lineRule="auto"/>
        <w:rPr>
          <w:rFonts w:cs="宋体"/>
          <w:color w:val="auto"/>
          <w:sz w:val="24"/>
          <w:szCs w:val="24"/>
          <w:highlight w:val="none"/>
        </w:rPr>
      </w:pPr>
      <w:r>
        <w:rPr>
          <w:rFonts w:hint="eastAsia" w:cs="宋体"/>
          <w:color w:val="auto"/>
          <w:sz w:val="24"/>
          <w:szCs w:val="24"/>
          <w:highlight w:val="none"/>
        </w:rPr>
        <w:t>5.3投标人的报价均超过了采购预算，采购人不能支付的；</w:t>
      </w:r>
    </w:p>
    <w:p w14:paraId="033B278D">
      <w:pPr>
        <w:pStyle w:val="2"/>
        <w:snapToGrid w:val="0"/>
        <w:spacing w:line="360" w:lineRule="auto"/>
        <w:rPr>
          <w:rFonts w:cs="宋体"/>
          <w:color w:val="auto"/>
          <w:sz w:val="24"/>
          <w:szCs w:val="24"/>
          <w:highlight w:val="none"/>
        </w:rPr>
      </w:pPr>
      <w:r>
        <w:rPr>
          <w:rFonts w:hint="eastAsia" w:cs="宋体"/>
          <w:color w:val="auto"/>
          <w:sz w:val="24"/>
          <w:szCs w:val="24"/>
          <w:highlight w:val="none"/>
        </w:rPr>
        <w:t>5.4因重大变故，采购任务取消的。</w:t>
      </w:r>
    </w:p>
    <w:p w14:paraId="005C80EA">
      <w:pPr>
        <w:pStyle w:val="2"/>
        <w:snapToGrid w:val="0"/>
        <w:spacing w:line="360" w:lineRule="auto"/>
        <w:rPr>
          <w:rFonts w:cs="宋体"/>
          <w:color w:val="auto"/>
          <w:sz w:val="24"/>
          <w:szCs w:val="24"/>
          <w:highlight w:val="none"/>
        </w:rPr>
      </w:pPr>
      <w:r>
        <w:rPr>
          <w:rFonts w:hint="eastAsia" w:cs="宋体"/>
          <w:color w:val="auto"/>
          <w:sz w:val="24"/>
          <w:szCs w:val="24"/>
          <w:highlight w:val="none"/>
        </w:rPr>
        <w:t>废标后，</w:t>
      </w:r>
      <w:r>
        <w:rPr>
          <w:rFonts w:hint="eastAsia" w:cs="宋体"/>
          <w:color w:val="auto"/>
          <w:sz w:val="24"/>
          <w:szCs w:val="24"/>
          <w:highlight w:val="none"/>
          <w:lang w:eastAsia="zh-CN"/>
        </w:rPr>
        <w:t>采购代理机构</w:t>
      </w:r>
      <w:r>
        <w:rPr>
          <w:rFonts w:hint="eastAsia" w:cs="宋体"/>
          <w:color w:val="auto"/>
          <w:sz w:val="24"/>
          <w:szCs w:val="24"/>
          <w:highlight w:val="none"/>
        </w:rPr>
        <w:t>应当将废标理由通知所有投标人。</w:t>
      </w:r>
    </w:p>
    <w:p w14:paraId="73A3965E">
      <w:pPr>
        <w:pStyle w:val="2"/>
        <w:snapToGrid w:val="0"/>
        <w:spacing w:line="360" w:lineRule="auto"/>
        <w:ind w:firstLine="590" w:firstLineChars="245"/>
        <w:rPr>
          <w:rFonts w:cs="宋体"/>
          <w:color w:val="auto"/>
          <w:sz w:val="24"/>
          <w:szCs w:val="24"/>
          <w:highlight w:val="none"/>
        </w:rPr>
      </w:pPr>
      <w:r>
        <w:rPr>
          <w:rFonts w:hint="eastAsia" w:cs="宋体"/>
          <w:b/>
          <w:color w:val="auto"/>
          <w:sz w:val="24"/>
          <w:szCs w:val="24"/>
          <w:highlight w:val="none"/>
        </w:rPr>
        <w:t>6.修改招标文件，重新组织采购活动。</w:t>
      </w:r>
      <w:r>
        <w:rPr>
          <w:rFonts w:hint="eastAsia" w:cs="宋体"/>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cs="宋体"/>
          <w:color w:val="auto"/>
          <w:sz w:val="24"/>
          <w:szCs w:val="24"/>
          <w:highlight w:val="none"/>
          <w:lang w:eastAsia="zh-CN"/>
        </w:rPr>
        <w:t>采购代理机构</w:t>
      </w:r>
      <w:r>
        <w:rPr>
          <w:rFonts w:hint="eastAsia" w:cs="宋体"/>
          <w:color w:val="auto"/>
          <w:sz w:val="24"/>
          <w:szCs w:val="24"/>
          <w:highlight w:val="none"/>
        </w:rPr>
        <w:t>沟通并作书面记录。采购人、</w:t>
      </w:r>
      <w:r>
        <w:rPr>
          <w:rFonts w:hint="eastAsia" w:cs="宋体"/>
          <w:color w:val="auto"/>
          <w:sz w:val="24"/>
          <w:szCs w:val="24"/>
          <w:highlight w:val="none"/>
          <w:lang w:eastAsia="zh-CN"/>
        </w:rPr>
        <w:t>采购代理机构</w:t>
      </w:r>
      <w:r>
        <w:rPr>
          <w:rFonts w:hint="eastAsia" w:cs="宋体"/>
          <w:color w:val="auto"/>
          <w:sz w:val="24"/>
          <w:szCs w:val="24"/>
          <w:highlight w:val="none"/>
        </w:rPr>
        <w:t>确认后，将修改招标文件，重新组织采购活动。</w:t>
      </w:r>
    </w:p>
    <w:p w14:paraId="16155090">
      <w:pPr>
        <w:pStyle w:val="2"/>
        <w:snapToGrid w:val="0"/>
        <w:spacing w:line="360" w:lineRule="auto"/>
        <w:ind w:firstLine="482"/>
        <w:rPr>
          <w:rFonts w:cs="宋体"/>
          <w:color w:val="auto"/>
          <w:sz w:val="24"/>
          <w:szCs w:val="24"/>
          <w:highlight w:val="none"/>
        </w:rPr>
      </w:pPr>
      <w:r>
        <w:rPr>
          <w:rFonts w:hint="eastAsia" w:cs="宋体"/>
          <w:b/>
          <w:color w:val="auto"/>
          <w:kern w:val="0"/>
          <w:sz w:val="24"/>
          <w:szCs w:val="24"/>
          <w:highlight w:val="none"/>
        </w:rPr>
        <w:t>7.重新开展采购。</w:t>
      </w:r>
      <w:r>
        <w:rPr>
          <w:rFonts w:hint="eastAsia" w:cs="宋体"/>
          <w:color w:val="auto"/>
          <w:sz w:val="24"/>
          <w:szCs w:val="24"/>
          <w:highlight w:val="none"/>
        </w:rPr>
        <w:t>有政府采购法第七十一条、第七十二条规定的违法行为之一，影响或者可能影响中标结果的，依照下列规定处理：</w:t>
      </w:r>
    </w:p>
    <w:p w14:paraId="6CCA1153">
      <w:pPr>
        <w:pStyle w:val="2"/>
        <w:snapToGrid w:val="0"/>
        <w:spacing w:line="360" w:lineRule="auto"/>
        <w:rPr>
          <w:rFonts w:cs="宋体"/>
          <w:color w:val="auto"/>
          <w:sz w:val="24"/>
          <w:szCs w:val="24"/>
          <w:highlight w:val="none"/>
        </w:rPr>
      </w:pPr>
      <w:r>
        <w:rPr>
          <w:rFonts w:hint="eastAsia" w:cs="宋体"/>
          <w:color w:val="auto"/>
          <w:sz w:val="24"/>
          <w:szCs w:val="24"/>
          <w:highlight w:val="none"/>
        </w:rPr>
        <w:t>7.1未确定中标供应商的，终止本次政府采购活动，重新开展政府采购活动。</w:t>
      </w:r>
    </w:p>
    <w:p w14:paraId="7836EA31">
      <w:pPr>
        <w:pStyle w:val="2"/>
        <w:snapToGrid w:val="0"/>
        <w:spacing w:line="360" w:lineRule="auto"/>
        <w:rPr>
          <w:rFonts w:cs="宋体"/>
          <w:color w:val="auto"/>
          <w:sz w:val="24"/>
          <w:szCs w:val="24"/>
          <w:highlight w:val="none"/>
        </w:rPr>
      </w:pPr>
      <w:r>
        <w:rPr>
          <w:rFonts w:hint="eastAsia"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67260F78">
      <w:pPr>
        <w:pStyle w:val="2"/>
        <w:snapToGrid w:val="0"/>
        <w:spacing w:line="360" w:lineRule="auto"/>
        <w:rPr>
          <w:rFonts w:cs="宋体"/>
          <w:color w:val="auto"/>
          <w:sz w:val="24"/>
          <w:szCs w:val="24"/>
          <w:highlight w:val="none"/>
        </w:rPr>
      </w:pPr>
      <w:r>
        <w:rPr>
          <w:rFonts w:hint="eastAsia" w:cs="宋体"/>
          <w:color w:val="auto"/>
          <w:sz w:val="24"/>
          <w:szCs w:val="24"/>
          <w:highlight w:val="none"/>
        </w:rPr>
        <w:t>7.3政府采购合同已签订但尚未履行的，撤销合同，从合格的中标候选人中另行确定中标供应商；没有合格的中标候选人的，重新开展政府采购活动。</w:t>
      </w:r>
    </w:p>
    <w:p w14:paraId="38767C2E">
      <w:pPr>
        <w:pStyle w:val="2"/>
        <w:snapToGrid w:val="0"/>
        <w:spacing w:line="360" w:lineRule="auto"/>
        <w:rPr>
          <w:rFonts w:cs="宋体"/>
          <w:color w:val="auto"/>
          <w:sz w:val="24"/>
          <w:szCs w:val="24"/>
          <w:highlight w:val="none"/>
        </w:rPr>
      </w:pPr>
      <w:r>
        <w:rPr>
          <w:rFonts w:hint="eastAsia" w:cs="宋体"/>
          <w:color w:val="auto"/>
          <w:sz w:val="24"/>
          <w:szCs w:val="24"/>
          <w:highlight w:val="none"/>
        </w:rPr>
        <w:t>7.4政府采购合同已经履行，给采购人、供应商造成损失的，由责任人承担赔偿责任。</w:t>
      </w:r>
    </w:p>
    <w:p w14:paraId="29E7BDC5">
      <w:pPr>
        <w:pStyle w:val="2"/>
        <w:snapToGrid w:val="0"/>
        <w:spacing w:line="360" w:lineRule="auto"/>
        <w:rPr>
          <w:rFonts w:ascii="宋体" w:hAnsi="宋体" w:cs="宋体"/>
          <w:b/>
          <w:color w:val="auto"/>
          <w:sz w:val="24"/>
          <w:szCs w:val="24"/>
          <w:highlight w:val="none"/>
        </w:rPr>
      </w:pPr>
      <w:r>
        <w:rPr>
          <w:rFonts w:hint="eastAsia"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465" w:name="第五部分"/>
      <w:bookmarkStart w:id="466" w:name="_Toc86217003"/>
    </w:p>
    <w:p w14:paraId="23262A4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C51610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7BA686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A2D2173">
      <w:pPr>
        <w:spacing w:line="480" w:lineRule="auto"/>
        <w:jc w:val="center"/>
        <w:rPr>
          <w:rFonts w:hint="eastAsia" w:ascii="宋体" w:hAnsi="宋体" w:eastAsia="宋体" w:cs="宋体"/>
          <w:b/>
          <w:color w:val="auto"/>
          <w:sz w:val="28"/>
          <w:szCs w:val="28"/>
          <w:highlight w:val="none"/>
        </w:rPr>
      </w:pPr>
    </w:p>
    <w:p w14:paraId="545158D0">
      <w:pPr>
        <w:spacing w:line="480" w:lineRule="auto"/>
        <w:jc w:val="center"/>
        <w:rPr>
          <w:rFonts w:hint="eastAsia" w:ascii="宋体" w:hAnsi="宋体" w:eastAsia="宋体" w:cs="宋体"/>
          <w:b/>
          <w:color w:val="auto"/>
          <w:sz w:val="24"/>
          <w:highlight w:val="none"/>
        </w:rPr>
      </w:pPr>
    </w:p>
    <w:p w14:paraId="2856D7BB">
      <w:pPr>
        <w:spacing w:line="480" w:lineRule="auto"/>
        <w:jc w:val="center"/>
        <w:rPr>
          <w:rFonts w:hint="eastAsia" w:ascii="宋体" w:hAnsi="宋体" w:eastAsia="宋体" w:cs="宋体"/>
          <w:b/>
          <w:color w:val="auto"/>
          <w:sz w:val="24"/>
          <w:highlight w:val="none"/>
        </w:rPr>
      </w:pPr>
    </w:p>
    <w:p w14:paraId="5D897B8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3C62245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0665CF43">
      <w:pPr>
        <w:pStyle w:val="70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0BDB4661">
      <w:pPr>
        <w:spacing w:before="120" w:line="22" w:lineRule="atLeast"/>
        <w:rPr>
          <w:rFonts w:hint="eastAsia" w:ascii="宋体" w:hAnsi="宋体" w:eastAsia="宋体" w:cs="宋体"/>
          <w:color w:val="auto"/>
          <w:sz w:val="24"/>
          <w:highlight w:val="none"/>
        </w:rPr>
      </w:pPr>
    </w:p>
    <w:p w14:paraId="27DC6D63">
      <w:pPr>
        <w:tabs>
          <w:tab w:val="left" w:pos="432"/>
        </w:tabs>
        <w:outlineLvl w:val="9"/>
        <w:rPr>
          <w:rFonts w:hint="eastAsia" w:ascii="宋体" w:hAnsi="宋体" w:eastAsia="宋体" w:cs="宋体"/>
          <w:color w:val="auto"/>
          <w:highlight w:val="none"/>
        </w:rPr>
      </w:pPr>
    </w:p>
    <w:p w14:paraId="6907CCC2">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杭州“人才码”AI服务升级项目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F4D59AC">
      <w:pPr>
        <w:pStyle w:val="601"/>
        <w:spacing w:before="120" w:line="22" w:lineRule="atLeast"/>
        <w:rPr>
          <w:rFonts w:hint="eastAsia" w:ascii="宋体" w:hAnsi="宋体" w:eastAsia="宋体" w:cs="宋体"/>
          <w:color w:val="auto"/>
          <w:szCs w:val="24"/>
          <w:highlight w:val="none"/>
        </w:rPr>
      </w:pPr>
    </w:p>
    <w:p w14:paraId="37933279">
      <w:pPr>
        <w:pStyle w:val="601"/>
        <w:spacing w:before="120" w:line="22" w:lineRule="atLeast"/>
        <w:rPr>
          <w:rFonts w:hint="eastAsia" w:ascii="宋体" w:hAnsi="宋体" w:eastAsia="宋体" w:cs="宋体"/>
          <w:color w:val="auto"/>
          <w:szCs w:val="24"/>
          <w:highlight w:val="none"/>
        </w:rPr>
      </w:pPr>
    </w:p>
    <w:p w14:paraId="7065D2AD">
      <w:pPr>
        <w:rPr>
          <w:rFonts w:hint="eastAsia" w:ascii="宋体" w:hAnsi="宋体" w:eastAsia="宋体" w:cs="宋体"/>
          <w:color w:val="auto"/>
          <w:sz w:val="24"/>
          <w:highlight w:val="none"/>
        </w:rPr>
      </w:pPr>
    </w:p>
    <w:p w14:paraId="3F3179C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中共杭州市委组织部</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EAA5B2E">
      <w:pPr>
        <w:spacing w:before="120" w:line="22" w:lineRule="atLeast"/>
        <w:rPr>
          <w:rFonts w:hint="eastAsia" w:ascii="宋体" w:hAnsi="宋体" w:eastAsia="宋体" w:cs="宋体"/>
          <w:color w:val="auto"/>
          <w:sz w:val="24"/>
          <w:highlight w:val="none"/>
        </w:rPr>
      </w:pPr>
    </w:p>
    <w:p w14:paraId="7701E0A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5AF222A">
      <w:pPr>
        <w:spacing w:before="120" w:line="22" w:lineRule="atLeast"/>
        <w:rPr>
          <w:rFonts w:hint="eastAsia" w:ascii="宋体" w:hAnsi="宋体" w:eastAsia="宋体" w:cs="宋体"/>
          <w:color w:val="auto"/>
          <w:sz w:val="24"/>
          <w:highlight w:val="none"/>
        </w:rPr>
      </w:pPr>
    </w:p>
    <w:p w14:paraId="607F4C28">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杭州</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651A1A62">
      <w:pPr>
        <w:spacing w:before="120" w:line="22" w:lineRule="atLeast"/>
        <w:rPr>
          <w:rFonts w:hint="eastAsia" w:ascii="宋体" w:hAnsi="宋体" w:eastAsia="宋体" w:cs="宋体"/>
          <w:color w:val="auto"/>
          <w:sz w:val="24"/>
          <w:highlight w:val="none"/>
        </w:rPr>
      </w:pPr>
    </w:p>
    <w:p w14:paraId="05321DD1">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13B1211">
      <w:pPr>
        <w:widowControl/>
        <w:jc w:val="left"/>
        <w:rPr>
          <w:rFonts w:hint="eastAsia" w:ascii="宋体" w:hAnsi="宋体" w:eastAsia="宋体" w:cs="宋体"/>
          <w:color w:val="auto"/>
          <w:kern w:val="0"/>
          <w:sz w:val="24"/>
          <w:highlight w:val="none"/>
        </w:rPr>
        <w:sectPr>
          <w:footerReference r:id="rId8" w:type="default"/>
          <w:pgSz w:w="11907" w:h="16840"/>
          <w:pgMar w:top="1417" w:right="1417" w:bottom="1417" w:left="1417" w:header="851" w:footer="850" w:gutter="0"/>
          <w:pgNumType w:fmt="decimal"/>
          <w:cols w:space="720" w:num="1"/>
          <w:rtlGutter w:val="0"/>
          <w:docGrid w:linePitch="1" w:charSpace="0"/>
        </w:sectPr>
      </w:pPr>
    </w:p>
    <w:p w14:paraId="0B4043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 中共杭州市委组织部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杭州“人才码”AI服务升级项目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6CBD4D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 中共杭州市委组织部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F9E49B7">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color w:val="auto"/>
          <w:sz w:val="24"/>
          <w:highlight w:val="none"/>
        </w:rPr>
      </w:pPr>
      <w:bookmarkStart w:id="467" w:name="_Toc15367"/>
      <w:bookmarkStart w:id="468" w:name="_Toc19273"/>
      <w:bookmarkStart w:id="469" w:name="_Toc22967"/>
      <w:bookmarkStart w:id="470" w:name="_Toc28855"/>
      <w:bookmarkStart w:id="471" w:name="_Toc20421"/>
      <w:r>
        <w:rPr>
          <w:rFonts w:hint="eastAsia" w:ascii="宋体" w:hAnsi="宋体" w:eastAsia="宋体" w:cs="宋体"/>
          <w:b/>
          <w:color w:val="auto"/>
          <w:sz w:val="24"/>
          <w:highlight w:val="none"/>
        </w:rPr>
        <w:t>1.1 合同组成部分</w:t>
      </w:r>
      <w:bookmarkEnd w:id="467"/>
      <w:bookmarkEnd w:id="468"/>
      <w:bookmarkEnd w:id="469"/>
      <w:bookmarkEnd w:id="470"/>
      <w:bookmarkEnd w:id="471"/>
    </w:p>
    <w:p w14:paraId="036FFD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1A49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1F3E8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6F5BBA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4A53C4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5F7B0A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4B1B96B">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72" w:name="_Toc22185"/>
      <w:bookmarkStart w:id="473" w:name="_Toc2918"/>
      <w:bookmarkStart w:id="474" w:name="_Toc6311"/>
      <w:bookmarkStart w:id="475" w:name="_Toc6773"/>
      <w:bookmarkStart w:id="476" w:name="_Toc18585"/>
      <w:r>
        <w:rPr>
          <w:rFonts w:hint="eastAsia" w:ascii="宋体" w:hAnsi="宋体" w:eastAsia="宋体" w:cs="宋体"/>
          <w:b/>
          <w:color w:val="auto"/>
          <w:sz w:val="24"/>
          <w:highlight w:val="none"/>
        </w:rPr>
        <w:t>1.2 标的</w:t>
      </w:r>
      <w:bookmarkEnd w:id="472"/>
      <w:bookmarkEnd w:id="473"/>
      <w:bookmarkEnd w:id="474"/>
      <w:bookmarkEnd w:id="475"/>
      <w:bookmarkEnd w:id="476"/>
    </w:p>
    <w:p w14:paraId="684356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 服务内容：</w:t>
      </w:r>
    </w:p>
    <w:p w14:paraId="513A458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（1）AI大模型应用：智小惠服务升级，管理端AI问数；</w:t>
      </w:r>
    </w:p>
    <w:p w14:paraId="69D5F63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（2）杭州人才码系统原有内容升级改造：</w:t>
      </w:r>
    </w:p>
    <w:p w14:paraId="4EF291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1）人才数智平台迭代升级：人才数智标签及大屏内容迭代；</w:t>
      </w:r>
    </w:p>
    <w:p w14:paraId="0E52F6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2）人才计划遴选管理调整：专家库建设及西湖明珠工程调整；</w:t>
      </w:r>
    </w:p>
    <w:p w14:paraId="1B9B53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3）人才项目终生宝深化升级：统筹区县项目数据；</w:t>
      </w:r>
    </w:p>
    <w:p w14:paraId="16B31F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4）人才杭州小程序升级：25年“潮创季”活动配套功能开发、青创综合体模块、FIND HZ模块；</w:t>
      </w:r>
    </w:p>
    <w:p w14:paraId="6B0725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5）“人才码”迭代升级：机场贵宾室预约服务事项、公园年卡等服务事项迭代。</w:t>
      </w:r>
      <w:r>
        <w:rPr>
          <w:rFonts w:hint="eastAsia" w:ascii="宋体" w:hAnsi="宋体" w:eastAsia="宋体" w:cs="宋体"/>
          <w:color w:val="auto"/>
          <w:sz w:val="24"/>
          <w:highlight w:val="none"/>
          <w:u w:val="single"/>
        </w:rPr>
        <w:t xml:space="preserve"> </w:t>
      </w:r>
    </w:p>
    <w:p w14:paraId="63350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中标人应建立</w:t>
      </w:r>
      <w:r>
        <w:rPr>
          <w:rFonts w:hint="eastAsia" w:ascii="宋体" w:hAnsi="宋体" w:cs="宋体"/>
          <w:color w:val="auto"/>
          <w:sz w:val="24"/>
          <w:highlight w:val="none"/>
          <w:u w:val="single"/>
          <w:lang w:val="en-US" w:eastAsia="zh-CN"/>
        </w:rPr>
        <w:t>现场</w:t>
      </w:r>
      <w:r>
        <w:rPr>
          <w:rFonts w:hint="eastAsia" w:ascii="宋体" w:hAnsi="宋体" w:eastAsia="宋体" w:cs="宋体"/>
          <w:color w:val="auto"/>
          <w:sz w:val="24"/>
          <w:highlight w:val="none"/>
          <w:u w:val="single"/>
        </w:rPr>
        <w:t xml:space="preserve">服务团队，为本项目配备相关的专业人员。服务团队结构和分工合理、切合实际。如无充分理由主要项目部人员不得中途更换，确需更换的须以书面形式征得采购人同意。如因中标人的人力、能力不足致使项目不能按计划完成时，采购人可要求中标人增加或替换为满足采购人要求的工作人员，中标人不得拒绝 </w:t>
      </w:r>
      <w:r>
        <w:rPr>
          <w:rFonts w:hint="eastAsia" w:ascii="宋体" w:hAnsi="宋体" w:eastAsia="宋体" w:cs="宋体"/>
          <w:color w:val="auto"/>
          <w:sz w:val="24"/>
          <w:highlight w:val="none"/>
        </w:rPr>
        <w:t>；</w:t>
      </w:r>
    </w:p>
    <w:p w14:paraId="0B1146E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r>
        <w:rPr>
          <w:rFonts w:hint="eastAsia" w:ascii="宋体" w:hAnsi="宋体" w:cs="宋体"/>
          <w:color w:val="auto"/>
          <w:sz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验收合格后提供不少于2年的运维服务期；运维期间需提供7*24小时技术支持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p>
    <w:p w14:paraId="6E20D0B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详见合同附件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18204A1">
      <w:pPr>
        <w:pStyle w:val="96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（是/否）涉及货物。若涉及货物的，则：</w:t>
      </w:r>
    </w:p>
    <w:p w14:paraId="553E86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bookmarkStart w:id="477" w:name="_Toc1386"/>
      <w:bookmarkStart w:id="478" w:name="_Toc5635"/>
      <w:bookmarkStart w:id="479" w:name="_Toc13918"/>
      <w:bookmarkStart w:id="480" w:name="_Toc4929"/>
      <w:bookmarkStart w:id="481" w:name="_Toc21124"/>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1A07A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8693A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086816E">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77"/>
      <w:bookmarkEnd w:id="478"/>
      <w:bookmarkEnd w:id="479"/>
      <w:bookmarkEnd w:id="480"/>
      <w:bookmarkEnd w:id="481"/>
    </w:p>
    <w:p w14:paraId="28376F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3531936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default" w:ascii="Arial" w:hAnsi="Arial" w:eastAsia="宋体" w:cs="Arial"/>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13B59B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4385"/>
        <w:gridCol w:w="3287"/>
      </w:tblGrid>
      <w:tr w14:paraId="698A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38" w:type="pct"/>
            <w:noWrap w:val="0"/>
            <w:vAlign w:val="center"/>
          </w:tcPr>
          <w:p w14:paraId="2883F8B2">
            <w:pPr>
              <w:pStyle w:val="3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78" w:type="pct"/>
            <w:noWrap w:val="0"/>
            <w:vAlign w:val="center"/>
          </w:tcPr>
          <w:p w14:paraId="619B2B74">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1783" w:type="pct"/>
            <w:noWrap w:val="0"/>
            <w:vAlign w:val="center"/>
          </w:tcPr>
          <w:p w14:paraId="078553C9">
            <w:pPr>
              <w:pStyle w:val="3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47D5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838" w:type="pct"/>
            <w:noWrap w:val="0"/>
            <w:vAlign w:val="center"/>
          </w:tcPr>
          <w:p w14:paraId="49196609">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2378" w:type="pct"/>
            <w:noWrap w:val="0"/>
            <w:vAlign w:val="center"/>
          </w:tcPr>
          <w:p w14:paraId="652AAE05">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1783" w:type="pct"/>
            <w:noWrap w:val="0"/>
            <w:vAlign w:val="center"/>
          </w:tcPr>
          <w:p w14:paraId="4B357493">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r>
      <w:tr w14:paraId="20A1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38" w:type="pct"/>
            <w:noWrap w:val="0"/>
            <w:vAlign w:val="center"/>
          </w:tcPr>
          <w:p w14:paraId="66AF0BD0">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2378" w:type="pct"/>
            <w:noWrap w:val="0"/>
            <w:vAlign w:val="center"/>
          </w:tcPr>
          <w:p w14:paraId="28D75BA0">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c>
          <w:tcPr>
            <w:tcW w:w="1783" w:type="pct"/>
            <w:noWrap w:val="0"/>
            <w:vAlign w:val="center"/>
          </w:tcPr>
          <w:p w14:paraId="79E9A94C">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r>
      <w:tr w14:paraId="7AF1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216" w:type="pct"/>
            <w:gridSpan w:val="2"/>
            <w:noWrap w:val="0"/>
            <w:vAlign w:val="center"/>
          </w:tcPr>
          <w:p w14:paraId="75E908A6">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783" w:type="pct"/>
            <w:noWrap w:val="0"/>
            <w:vAlign w:val="center"/>
          </w:tcPr>
          <w:p w14:paraId="6E817E29">
            <w:pPr>
              <w:pStyle w:val="324"/>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宋体" w:hAnsi="宋体" w:eastAsia="宋体" w:cs="宋体"/>
                <w:color w:val="auto"/>
                <w:sz w:val="24"/>
                <w:szCs w:val="24"/>
                <w:highlight w:val="none"/>
              </w:rPr>
            </w:pPr>
          </w:p>
        </w:tc>
      </w:tr>
    </w:tbl>
    <w:p w14:paraId="6C72C4CC">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b/>
          <w:color w:val="auto"/>
          <w:highlight w:val="none"/>
        </w:rPr>
      </w:pPr>
      <w:bookmarkStart w:id="482" w:name="_Toc1814"/>
      <w:bookmarkStart w:id="483" w:name="_Toc22618"/>
      <w:bookmarkStart w:id="484" w:name="_Toc10340"/>
      <w:bookmarkStart w:id="485" w:name="_Toc3625"/>
      <w:bookmarkStart w:id="486" w:name="_Toc31421"/>
      <w:bookmarkStart w:id="487" w:name="_Toc11108"/>
      <w:bookmarkStart w:id="488" w:name="_Toc8772"/>
      <w:bookmarkStart w:id="489" w:name="_Toc4760"/>
      <w:r>
        <w:rPr>
          <w:rFonts w:hint="eastAsia" w:ascii="宋体" w:hAnsi="宋体" w:eastAsia="宋体" w:cs="宋体"/>
          <w:b/>
          <w:color w:val="auto"/>
          <w:highlight w:val="none"/>
        </w:rPr>
        <w:t>1.4履约保证金</w:t>
      </w:r>
    </w:p>
    <w:p w14:paraId="073092FF">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30F5A298">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61D5204">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83E0B3B">
      <w:pPr>
        <w:pStyle w:val="3"/>
        <w:keepNext w:val="0"/>
        <w:keepLines w:val="0"/>
        <w:pageBreakBefore w:val="0"/>
        <w:widowControl w:val="0"/>
        <w:tabs>
          <w:tab w:val="left" w:pos="0"/>
        </w:tabs>
        <w:kinsoku/>
        <w:wordWrap/>
        <w:overflowPunct/>
        <w:topLinePunct w:val="0"/>
        <w:autoSpaceDE/>
        <w:autoSpaceDN/>
        <w:bidi w:val="0"/>
        <w:adjustRightInd/>
        <w:snapToGrid/>
        <w:spacing w:before="0" w:after="0" w:line="360" w:lineRule="auto"/>
        <w:ind w:left="0" w:firstLine="480" w:firstLineChars="200"/>
        <w:textAlignment w:val="auto"/>
        <w:outlineLvl w:val="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DE04506">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70FECA19">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82"/>
      <w:bookmarkEnd w:id="483"/>
      <w:bookmarkEnd w:id="484"/>
      <w:r>
        <w:rPr>
          <w:rFonts w:hint="eastAsia" w:ascii="宋体" w:hAnsi="宋体" w:eastAsia="宋体" w:cs="宋体"/>
          <w:b/>
          <w:color w:val="auto"/>
          <w:sz w:val="24"/>
          <w:highlight w:val="none"/>
        </w:rPr>
        <w:t>预付款</w:t>
      </w:r>
    </w:p>
    <w:p w14:paraId="1D14D55B">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55FBDE2D">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E95D9B0">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5C682E2">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E60EB6A">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5ECE61C0">
      <w:pPr>
        <w:pStyle w:val="962"/>
        <w:keepNext w:val="0"/>
        <w:keepLines w:val="0"/>
        <w:pageBreakBefore w:val="0"/>
        <w:kinsoku/>
        <w:wordWrap/>
        <w:overflowPunct/>
        <w:topLinePunct w:val="0"/>
        <w:bidi w:val="0"/>
        <w:adjustRightInd/>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074E403">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6A47A1D">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85"/>
      <w:bookmarkEnd w:id="486"/>
      <w:bookmarkEnd w:id="487"/>
      <w:bookmarkEnd w:id="488"/>
      <w:bookmarkEnd w:id="489"/>
    </w:p>
    <w:p w14:paraId="18F5078B">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E0BD27A">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E4AE1F">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5CDCFD6">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宋体" w:hAnsi="宋体" w:eastAsia="宋体" w:cs="宋体"/>
          <w:bCs/>
          <w:color w:val="auto"/>
          <w:sz w:val="24"/>
          <w:highlight w:val="none"/>
        </w:rPr>
      </w:pPr>
      <w:bookmarkStart w:id="490" w:name="_Toc2375"/>
      <w:bookmarkStart w:id="491" w:name="_Toc24662"/>
      <w:bookmarkStart w:id="492" w:name="_Toc3079"/>
      <w:bookmarkStart w:id="493" w:name="_Toc5698"/>
      <w:bookmarkStart w:id="494" w:name="_Toc8586"/>
      <w:r>
        <w:rPr>
          <w:rFonts w:hint="eastAsia" w:ascii="宋体" w:hAnsi="宋体" w:eastAsia="宋体" w:cs="宋体"/>
          <w:bCs/>
          <w:color w:val="auto"/>
          <w:sz w:val="24"/>
          <w:highlight w:val="none"/>
        </w:rPr>
        <w:t>1.7.4若服务涉及货物的，则货物的：</w:t>
      </w:r>
    </w:p>
    <w:p w14:paraId="2FBA3302">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61AB68">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391C88D">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BC85FF2">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90"/>
      <w:bookmarkEnd w:id="491"/>
      <w:bookmarkEnd w:id="492"/>
      <w:bookmarkEnd w:id="493"/>
      <w:bookmarkEnd w:id="494"/>
    </w:p>
    <w:p w14:paraId="186FF8A7">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4FAEFE5">
      <w:pPr>
        <w:pStyle w:val="4"/>
        <w:keepNext w:val="0"/>
        <w:keepLines w:val="0"/>
        <w:pageBreakBefore w:val="0"/>
        <w:widowControl w:val="0"/>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11973D5">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0B523673">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65414D">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2B83EE">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9F0A592">
      <w:pPr>
        <w:keepNext w:val="0"/>
        <w:keepLines w:val="0"/>
        <w:pageBreakBefore w:val="0"/>
        <w:kinsoku/>
        <w:wordWrap/>
        <w:overflowPunct/>
        <w:topLinePunct w:val="0"/>
        <w:bidi w:val="0"/>
        <w:adjustRightInd/>
        <w:snapToGrid/>
        <w:spacing w:line="360" w:lineRule="auto"/>
        <w:ind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4623E7A7">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95" w:name="_Toc28375"/>
      <w:bookmarkStart w:id="496" w:name="_Toc16021"/>
      <w:bookmarkStart w:id="497" w:name="_Toc15583"/>
      <w:r>
        <w:rPr>
          <w:rFonts w:hint="eastAsia" w:ascii="宋体" w:hAnsi="宋体" w:eastAsia="宋体" w:cs="宋体"/>
          <w:b/>
          <w:color w:val="auto"/>
          <w:sz w:val="24"/>
          <w:highlight w:val="none"/>
        </w:rPr>
        <w:t>1.9合同争议的解决</w:t>
      </w:r>
      <w:bookmarkEnd w:id="495"/>
      <w:bookmarkEnd w:id="496"/>
      <w:bookmarkEnd w:id="497"/>
    </w:p>
    <w:p w14:paraId="38C0FE4F">
      <w:pPr>
        <w:keepNext w:val="0"/>
        <w:keepLines w:val="0"/>
        <w:pageBreakBefore w:val="0"/>
        <w:kinsoku/>
        <w:wordWrap/>
        <w:overflowPunct/>
        <w:topLinePunct w:val="0"/>
        <w:bidi w:val="0"/>
        <w:adjustRightInd/>
        <w:snapToGrid/>
        <w:spacing w:line="360" w:lineRule="auto"/>
        <w:ind w:left="-61" w:leftChars="-29" w:right="-420" w:rightChars="-20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b/>
          <w:i/>
          <w:color w:val="auto"/>
          <w:sz w:val="24"/>
          <w:highlight w:val="none"/>
          <w:u w:val="single"/>
          <w:lang w:val="en-US" w:eastAsia="zh-CN"/>
        </w:rPr>
        <w:t>1.9.2</w:t>
      </w:r>
      <w:r>
        <w:rPr>
          <w:rFonts w:hint="eastAsia" w:ascii="宋体" w:hAnsi="宋体" w:eastAsia="宋体" w:cs="宋体"/>
          <w:b/>
          <w:i/>
          <w:color w:val="auto"/>
          <w:sz w:val="24"/>
          <w:highlight w:val="none"/>
          <w:u w:val="single"/>
        </w:rPr>
        <w:t xml:space="preserve"> </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color w:val="auto"/>
          <w:sz w:val="24"/>
          <w:highlight w:val="none"/>
        </w:rPr>
        <w:t>条款规定的方式解决：</w:t>
      </w:r>
    </w:p>
    <w:p w14:paraId="436FC00E">
      <w:pPr>
        <w:keepNext w:val="0"/>
        <w:keepLines w:val="0"/>
        <w:pageBreakBefore w:val="0"/>
        <w:kinsoku/>
        <w:wordWrap/>
        <w:overflowPunct/>
        <w:topLinePunct w:val="0"/>
        <w:bidi w:val="0"/>
        <w:adjustRightInd/>
        <w:snapToGrid/>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3C27455B">
      <w:pPr>
        <w:keepNext w:val="0"/>
        <w:keepLines w:val="0"/>
        <w:pageBreakBefore w:val="0"/>
        <w:kinsoku/>
        <w:wordWrap/>
        <w:overflowPunct/>
        <w:topLinePunct w:val="0"/>
        <w:bidi w:val="0"/>
        <w:adjustRightInd/>
        <w:snapToGrid/>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C066ADB">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98" w:name="_Toc15322"/>
      <w:bookmarkStart w:id="499" w:name="_Toc11173"/>
      <w:bookmarkStart w:id="500" w:name="_Toc7245"/>
      <w:r>
        <w:rPr>
          <w:rFonts w:hint="eastAsia" w:ascii="宋体" w:hAnsi="宋体" w:eastAsia="宋体" w:cs="宋体"/>
          <w:b/>
          <w:color w:val="auto"/>
          <w:sz w:val="24"/>
          <w:highlight w:val="none"/>
        </w:rPr>
        <w:t>2.0 合同生效</w:t>
      </w:r>
      <w:bookmarkEnd w:id="498"/>
      <w:bookmarkEnd w:id="499"/>
      <w:bookmarkEnd w:id="500"/>
    </w:p>
    <w:p w14:paraId="555CB28A">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015938DF">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2DC4BEA">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B2705D0">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联系地址</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联系地址</w:t>
      </w:r>
      <w:r>
        <w:rPr>
          <w:rFonts w:hint="eastAsia" w:ascii="宋体" w:hAnsi="宋体" w:eastAsia="宋体" w:cs="宋体"/>
          <w:color w:val="auto"/>
          <w:sz w:val="24"/>
          <w:highlight w:val="none"/>
          <w:lang w:val="zh-CN"/>
        </w:rPr>
        <w:t>：</w:t>
      </w:r>
    </w:p>
    <w:p w14:paraId="522A748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3610E2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1567794">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EC31C91">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D737B52">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F1DEFE0">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 xml:space="preserve">                                   电话： </w:t>
      </w:r>
    </w:p>
    <w:p w14:paraId="51178B5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29391C1">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7CBCA53">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429D0FF3">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25BA657">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4473D3F">
      <w:pPr>
        <w:pStyle w:val="70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1286B23">
      <w:pPr>
        <w:spacing w:line="360" w:lineRule="auto"/>
        <w:ind w:firstLine="482" w:firstLineChars="200"/>
        <w:outlineLvl w:val="0"/>
        <w:rPr>
          <w:rFonts w:hint="eastAsia" w:ascii="宋体" w:hAnsi="宋体" w:eastAsia="宋体" w:cs="宋体"/>
          <w:b/>
          <w:color w:val="auto"/>
          <w:sz w:val="24"/>
          <w:highlight w:val="none"/>
        </w:rPr>
      </w:pPr>
      <w:bookmarkStart w:id="501" w:name="_Toc5228"/>
      <w:bookmarkStart w:id="502" w:name="_Toc31297"/>
      <w:bookmarkStart w:id="503" w:name="_Toc14021"/>
      <w:bookmarkStart w:id="504" w:name="_Toc25079"/>
      <w:bookmarkStart w:id="505" w:name="_Toc19680"/>
      <w:r>
        <w:rPr>
          <w:rFonts w:hint="eastAsia" w:ascii="宋体" w:hAnsi="宋体" w:eastAsia="宋体" w:cs="宋体"/>
          <w:b/>
          <w:color w:val="auto"/>
          <w:sz w:val="24"/>
          <w:highlight w:val="none"/>
        </w:rPr>
        <w:t>2.1 定义</w:t>
      </w:r>
      <w:bookmarkEnd w:id="501"/>
      <w:bookmarkEnd w:id="502"/>
      <w:bookmarkEnd w:id="503"/>
      <w:bookmarkEnd w:id="504"/>
      <w:bookmarkEnd w:id="505"/>
    </w:p>
    <w:p w14:paraId="257551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568391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5B1C9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3DFC83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5EFB5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40951C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DC1FB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1C82DCB7">
      <w:pPr>
        <w:spacing w:line="360" w:lineRule="auto"/>
        <w:ind w:firstLine="482" w:firstLineChars="200"/>
        <w:outlineLvl w:val="0"/>
        <w:rPr>
          <w:rFonts w:hint="eastAsia" w:ascii="宋体" w:hAnsi="宋体" w:eastAsia="宋体" w:cs="宋体"/>
          <w:b/>
          <w:color w:val="auto"/>
          <w:sz w:val="24"/>
          <w:highlight w:val="none"/>
        </w:rPr>
      </w:pPr>
      <w:bookmarkStart w:id="506" w:name="_Toc19539"/>
      <w:bookmarkStart w:id="507" w:name="_Toc23289"/>
      <w:bookmarkStart w:id="508" w:name="_Toc31402"/>
      <w:bookmarkStart w:id="509" w:name="_Toc16752"/>
      <w:bookmarkStart w:id="510" w:name="_Toc3769"/>
      <w:r>
        <w:rPr>
          <w:rFonts w:hint="eastAsia" w:ascii="宋体" w:hAnsi="宋体" w:eastAsia="宋体" w:cs="宋体"/>
          <w:b/>
          <w:color w:val="auto"/>
          <w:sz w:val="24"/>
          <w:highlight w:val="none"/>
        </w:rPr>
        <w:t>2.2 技术规范</w:t>
      </w:r>
      <w:bookmarkEnd w:id="506"/>
      <w:bookmarkEnd w:id="507"/>
      <w:bookmarkEnd w:id="508"/>
      <w:bookmarkEnd w:id="509"/>
      <w:bookmarkEnd w:id="510"/>
    </w:p>
    <w:p w14:paraId="02076B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1CA5583">
      <w:pPr>
        <w:spacing w:line="360" w:lineRule="auto"/>
        <w:ind w:firstLine="482" w:firstLineChars="200"/>
        <w:outlineLvl w:val="0"/>
        <w:rPr>
          <w:rFonts w:hint="eastAsia" w:ascii="宋体" w:hAnsi="宋体" w:eastAsia="宋体" w:cs="宋体"/>
          <w:b/>
          <w:color w:val="auto"/>
          <w:sz w:val="24"/>
          <w:highlight w:val="none"/>
        </w:rPr>
      </w:pPr>
      <w:bookmarkStart w:id="511" w:name="_Toc4133"/>
      <w:bookmarkStart w:id="512" w:name="_Toc12412"/>
      <w:bookmarkStart w:id="513" w:name="_Toc9161"/>
      <w:bookmarkStart w:id="514" w:name="_Toc13673"/>
      <w:bookmarkStart w:id="515" w:name="_Toc27945"/>
      <w:r>
        <w:rPr>
          <w:rFonts w:hint="eastAsia" w:ascii="宋体" w:hAnsi="宋体" w:eastAsia="宋体" w:cs="宋体"/>
          <w:b/>
          <w:color w:val="auto"/>
          <w:sz w:val="24"/>
          <w:highlight w:val="none"/>
        </w:rPr>
        <w:t>2.3 知识产权</w:t>
      </w:r>
      <w:bookmarkEnd w:id="511"/>
      <w:bookmarkEnd w:id="512"/>
      <w:bookmarkEnd w:id="513"/>
      <w:bookmarkEnd w:id="514"/>
      <w:bookmarkEnd w:id="515"/>
    </w:p>
    <w:p w14:paraId="569794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04B14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E450BA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1E682D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2D00A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1BF2216">
      <w:pPr>
        <w:spacing w:line="360" w:lineRule="auto"/>
        <w:ind w:firstLine="482" w:firstLineChars="200"/>
        <w:outlineLvl w:val="0"/>
        <w:rPr>
          <w:rFonts w:hint="eastAsia" w:ascii="宋体" w:hAnsi="宋体" w:eastAsia="宋体" w:cs="宋体"/>
          <w:b/>
          <w:color w:val="auto"/>
          <w:sz w:val="24"/>
          <w:highlight w:val="none"/>
        </w:rPr>
      </w:pPr>
      <w:bookmarkStart w:id="516" w:name="_Toc31233"/>
      <w:bookmarkStart w:id="517" w:name="_Toc26555"/>
      <w:bookmarkStart w:id="518" w:name="_Toc32670"/>
      <w:bookmarkStart w:id="519" w:name="_Toc15447"/>
      <w:bookmarkStart w:id="520" w:name="_Toc22011"/>
      <w:r>
        <w:rPr>
          <w:rFonts w:hint="eastAsia" w:ascii="宋体" w:hAnsi="宋体" w:eastAsia="宋体" w:cs="宋体"/>
          <w:b/>
          <w:color w:val="auto"/>
          <w:sz w:val="24"/>
          <w:highlight w:val="none"/>
        </w:rPr>
        <w:t>2.5 结算方式和付款条件</w:t>
      </w:r>
      <w:bookmarkEnd w:id="516"/>
      <w:bookmarkEnd w:id="517"/>
      <w:bookmarkEnd w:id="518"/>
      <w:bookmarkEnd w:id="519"/>
      <w:bookmarkEnd w:id="520"/>
    </w:p>
    <w:p w14:paraId="6266BA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A159756">
      <w:pPr>
        <w:spacing w:line="360" w:lineRule="auto"/>
        <w:ind w:firstLine="482" w:firstLineChars="200"/>
        <w:outlineLvl w:val="0"/>
        <w:rPr>
          <w:rFonts w:hint="eastAsia" w:ascii="宋体" w:hAnsi="宋体" w:eastAsia="宋体" w:cs="宋体"/>
          <w:b/>
          <w:color w:val="auto"/>
          <w:sz w:val="24"/>
          <w:highlight w:val="none"/>
        </w:rPr>
      </w:pPr>
      <w:bookmarkStart w:id="521" w:name="_Toc13154"/>
      <w:bookmarkStart w:id="522" w:name="_Toc18990"/>
      <w:bookmarkStart w:id="523" w:name="_Toc13467"/>
      <w:bookmarkStart w:id="524" w:name="_Toc16163"/>
      <w:bookmarkStart w:id="525" w:name="_Toc30507"/>
      <w:r>
        <w:rPr>
          <w:rFonts w:hint="eastAsia" w:ascii="宋体" w:hAnsi="宋体" w:eastAsia="宋体" w:cs="宋体"/>
          <w:b/>
          <w:color w:val="auto"/>
          <w:sz w:val="24"/>
          <w:highlight w:val="none"/>
        </w:rPr>
        <w:t>2.6 技术资料和保密义务</w:t>
      </w:r>
      <w:bookmarkEnd w:id="521"/>
      <w:bookmarkEnd w:id="522"/>
      <w:bookmarkEnd w:id="523"/>
      <w:bookmarkEnd w:id="524"/>
      <w:bookmarkEnd w:id="525"/>
    </w:p>
    <w:p w14:paraId="16A185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37857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28F8D8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80C4F23">
      <w:pPr>
        <w:spacing w:line="360" w:lineRule="auto"/>
        <w:ind w:firstLine="482" w:firstLineChars="200"/>
        <w:outlineLvl w:val="0"/>
        <w:rPr>
          <w:rFonts w:hint="eastAsia" w:ascii="宋体" w:hAnsi="宋体" w:eastAsia="宋体" w:cs="宋体"/>
          <w:b/>
          <w:color w:val="auto"/>
          <w:sz w:val="24"/>
          <w:highlight w:val="none"/>
        </w:rPr>
      </w:pPr>
      <w:bookmarkStart w:id="526" w:name="_Toc19069"/>
      <w:r>
        <w:rPr>
          <w:rFonts w:hint="eastAsia" w:ascii="宋体" w:hAnsi="宋体" w:eastAsia="宋体" w:cs="宋体"/>
          <w:b/>
          <w:color w:val="auto"/>
          <w:sz w:val="24"/>
          <w:highlight w:val="none"/>
        </w:rPr>
        <w:t>2.7 质量保证</w:t>
      </w:r>
      <w:bookmarkEnd w:id="526"/>
    </w:p>
    <w:p w14:paraId="6C346B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01100D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5761AAD3">
      <w:pPr>
        <w:spacing w:line="360" w:lineRule="auto"/>
        <w:ind w:firstLine="482" w:firstLineChars="200"/>
        <w:outlineLvl w:val="0"/>
        <w:rPr>
          <w:rFonts w:hint="eastAsia" w:ascii="宋体" w:hAnsi="宋体" w:eastAsia="宋体" w:cs="宋体"/>
          <w:b/>
          <w:color w:val="auto"/>
          <w:sz w:val="24"/>
          <w:highlight w:val="none"/>
        </w:rPr>
      </w:pPr>
      <w:bookmarkStart w:id="527" w:name="_Toc22267"/>
      <w:r>
        <w:rPr>
          <w:rFonts w:hint="eastAsia" w:ascii="宋体" w:hAnsi="宋体" w:eastAsia="宋体" w:cs="宋体"/>
          <w:b/>
          <w:color w:val="auto"/>
          <w:sz w:val="24"/>
          <w:highlight w:val="none"/>
        </w:rPr>
        <w:t>2.8 延迟履行</w:t>
      </w:r>
      <w:bookmarkEnd w:id="527"/>
    </w:p>
    <w:p w14:paraId="1FECD4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D45440E">
      <w:pPr>
        <w:spacing w:line="360" w:lineRule="auto"/>
        <w:ind w:firstLine="482" w:firstLineChars="200"/>
        <w:outlineLvl w:val="0"/>
        <w:rPr>
          <w:rFonts w:hint="eastAsia" w:ascii="宋体" w:hAnsi="宋体" w:eastAsia="宋体" w:cs="宋体"/>
          <w:b/>
          <w:color w:val="auto"/>
          <w:sz w:val="24"/>
          <w:highlight w:val="none"/>
        </w:rPr>
      </w:pPr>
      <w:bookmarkStart w:id="528" w:name="_Toc10611"/>
      <w:r>
        <w:rPr>
          <w:rFonts w:hint="eastAsia" w:ascii="宋体" w:hAnsi="宋体" w:eastAsia="宋体" w:cs="宋体"/>
          <w:b/>
          <w:color w:val="auto"/>
          <w:sz w:val="24"/>
          <w:highlight w:val="none"/>
        </w:rPr>
        <w:t>2.9 合同变更</w:t>
      </w:r>
      <w:bookmarkEnd w:id="528"/>
    </w:p>
    <w:p w14:paraId="613F39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2724EE7">
      <w:pPr>
        <w:spacing w:line="360" w:lineRule="auto"/>
        <w:ind w:firstLine="482" w:firstLineChars="200"/>
        <w:outlineLvl w:val="0"/>
        <w:rPr>
          <w:rFonts w:hint="eastAsia" w:ascii="宋体" w:hAnsi="宋体" w:eastAsia="宋体" w:cs="宋体"/>
          <w:b/>
          <w:color w:val="auto"/>
          <w:sz w:val="24"/>
          <w:highlight w:val="none"/>
        </w:rPr>
      </w:pPr>
      <w:bookmarkStart w:id="529" w:name="_Toc21830"/>
      <w:bookmarkStart w:id="530" w:name="_Toc23368"/>
      <w:bookmarkStart w:id="531" w:name="_Toc10663"/>
      <w:bookmarkStart w:id="532" w:name="_Toc42"/>
      <w:bookmarkStart w:id="533" w:name="_Toc26689"/>
      <w:r>
        <w:rPr>
          <w:rFonts w:hint="eastAsia" w:ascii="宋体" w:hAnsi="宋体" w:eastAsia="宋体" w:cs="宋体"/>
          <w:b/>
          <w:color w:val="auto"/>
          <w:sz w:val="24"/>
          <w:highlight w:val="none"/>
        </w:rPr>
        <w:t>2.10 合同转让和分包</w:t>
      </w:r>
      <w:bookmarkEnd w:id="529"/>
      <w:bookmarkEnd w:id="530"/>
      <w:bookmarkEnd w:id="531"/>
      <w:bookmarkEnd w:id="532"/>
      <w:bookmarkEnd w:id="533"/>
    </w:p>
    <w:p w14:paraId="222753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4630314">
      <w:pPr>
        <w:spacing w:line="360" w:lineRule="auto"/>
        <w:ind w:firstLine="482" w:firstLineChars="200"/>
        <w:outlineLvl w:val="0"/>
        <w:rPr>
          <w:rFonts w:hint="eastAsia" w:ascii="宋体" w:hAnsi="宋体" w:eastAsia="宋体" w:cs="宋体"/>
          <w:b/>
          <w:color w:val="auto"/>
          <w:sz w:val="24"/>
          <w:highlight w:val="none"/>
        </w:rPr>
      </w:pPr>
      <w:bookmarkStart w:id="534" w:name="_Toc25571"/>
      <w:bookmarkStart w:id="535" w:name="_Toc14371"/>
      <w:bookmarkStart w:id="536" w:name="_Toc26633"/>
      <w:bookmarkStart w:id="537" w:name="_Toc32494"/>
      <w:bookmarkStart w:id="538" w:name="_Toc4720"/>
      <w:r>
        <w:rPr>
          <w:rFonts w:hint="eastAsia" w:ascii="宋体" w:hAnsi="宋体" w:eastAsia="宋体" w:cs="宋体"/>
          <w:b/>
          <w:color w:val="auto"/>
          <w:sz w:val="24"/>
          <w:highlight w:val="none"/>
        </w:rPr>
        <w:t>2.11 不可抗力</w:t>
      </w:r>
      <w:bookmarkEnd w:id="534"/>
      <w:bookmarkEnd w:id="535"/>
      <w:bookmarkEnd w:id="536"/>
      <w:bookmarkEnd w:id="537"/>
      <w:bookmarkEnd w:id="538"/>
    </w:p>
    <w:p w14:paraId="5DD2E9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D26D6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FAC9B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0317F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6E2B6B23">
      <w:pPr>
        <w:spacing w:line="360" w:lineRule="auto"/>
        <w:ind w:firstLine="482" w:firstLineChars="200"/>
        <w:outlineLvl w:val="0"/>
        <w:rPr>
          <w:rFonts w:hint="eastAsia" w:ascii="宋体" w:hAnsi="宋体" w:eastAsia="宋体" w:cs="宋体"/>
          <w:b/>
          <w:color w:val="auto"/>
          <w:sz w:val="24"/>
          <w:highlight w:val="none"/>
        </w:rPr>
      </w:pPr>
      <w:bookmarkStart w:id="539" w:name="_Toc24465"/>
      <w:bookmarkStart w:id="540" w:name="_Toc25783"/>
      <w:bookmarkStart w:id="541" w:name="_Toc3638"/>
      <w:bookmarkStart w:id="542" w:name="_Toc23854"/>
      <w:bookmarkStart w:id="543" w:name="_Toc14115"/>
      <w:r>
        <w:rPr>
          <w:rFonts w:hint="eastAsia" w:ascii="宋体" w:hAnsi="宋体" w:eastAsia="宋体" w:cs="宋体"/>
          <w:b/>
          <w:color w:val="auto"/>
          <w:sz w:val="24"/>
          <w:highlight w:val="none"/>
        </w:rPr>
        <w:t>2.12 税费</w:t>
      </w:r>
      <w:bookmarkEnd w:id="539"/>
      <w:bookmarkEnd w:id="540"/>
      <w:bookmarkEnd w:id="541"/>
      <w:bookmarkEnd w:id="542"/>
      <w:bookmarkEnd w:id="543"/>
    </w:p>
    <w:p w14:paraId="480D05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4337CA01">
      <w:pPr>
        <w:spacing w:line="360" w:lineRule="auto"/>
        <w:ind w:firstLine="482" w:firstLineChars="200"/>
        <w:outlineLvl w:val="0"/>
        <w:rPr>
          <w:rFonts w:hint="eastAsia" w:ascii="宋体" w:hAnsi="宋体" w:eastAsia="宋体" w:cs="宋体"/>
          <w:b/>
          <w:color w:val="auto"/>
          <w:sz w:val="24"/>
          <w:highlight w:val="none"/>
        </w:rPr>
      </w:pPr>
      <w:bookmarkStart w:id="544" w:name="_Toc7315"/>
      <w:bookmarkStart w:id="545" w:name="_Toc14814"/>
      <w:bookmarkStart w:id="546" w:name="_Toc30105"/>
      <w:bookmarkStart w:id="547" w:name="_Toc26883"/>
      <w:bookmarkStart w:id="548" w:name="_Toc25525"/>
      <w:r>
        <w:rPr>
          <w:rFonts w:hint="eastAsia" w:ascii="宋体" w:hAnsi="宋体" w:eastAsia="宋体" w:cs="宋体"/>
          <w:b/>
          <w:color w:val="auto"/>
          <w:sz w:val="24"/>
          <w:highlight w:val="none"/>
        </w:rPr>
        <w:t>2.13 乙方破产</w:t>
      </w:r>
      <w:bookmarkEnd w:id="544"/>
      <w:bookmarkEnd w:id="545"/>
      <w:bookmarkEnd w:id="546"/>
      <w:bookmarkEnd w:id="547"/>
      <w:bookmarkEnd w:id="548"/>
    </w:p>
    <w:p w14:paraId="331325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E53162">
      <w:pPr>
        <w:spacing w:line="360" w:lineRule="auto"/>
        <w:ind w:firstLine="482" w:firstLineChars="200"/>
        <w:outlineLvl w:val="0"/>
        <w:rPr>
          <w:rFonts w:hint="eastAsia" w:ascii="宋体" w:hAnsi="宋体" w:eastAsia="宋体" w:cs="宋体"/>
          <w:b/>
          <w:color w:val="auto"/>
          <w:sz w:val="24"/>
          <w:highlight w:val="none"/>
        </w:rPr>
      </w:pPr>
      <w:bookmarkStart w:id="549" w:name="_Toc2016"/>
      <w:bookmarkStart w:id="550" w:name="_Toc1123"/>
      <w:bookmarkStart w:id="551" w:name="_Toc23323"/>
      <w:r>
        <w:rPr>
          <w:rFonts w:hint="eastAsia" w:ascii="宋体" w:hAnsi="宋体" w:eastAsia="宋体" w:cs="宋体"/>
          <w:b/>
          <w:color w:val="auto"/>
          <w:sz w:val="24"/>
          <w:highlight w:val="none"/>
        </w:rPr>
        <w:t>2.14 合同中止、终止</w:t>
      </w:r>
      <w:bookmarkEnd w:id="549"/>
      <w:bookmarkEnd w:id="550"/>
      <w:bookmarkEnd w:id="551"/>
    </w:p>
    <w:p w14:paraId="179054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7A3F0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C13B336">
      <w:pPr>
        <w:spacing w:line="360" w:lineRule="auto"/>
        <w:ind w:firstLine="482" w:firstLineChars="200"/>
        <w:outlineLvl w:val="0"/>
        <w:rPr>
          <w:rFonts w:hint="eastAsia" w:ascii="宋体" w:hAnsi="宋体" w:eastAsia="宋体" w:cs="宋体"/>
          <w:b/>
          <w:color w:val="auto"/>
          <w:sz w:val="24"/>
          <w:highlight w:val="none"/>
        </w:rPr>
      </w:pPr>
      <w:bookmarkStart w:id="552" w:name="_Toc14525"/>
      <w:bookmarkStart w:id="553" w:name="_Toc1969"/>
      <w:bookmarkStart w:id="554" w:name="_Toc17363"/>
      <w:r>
        <w:rPr>
          <w:rFonts w:hint="eastAsia" w:ascii="宋体" w:hAnsi="宋体" w:eastAsia="宋体" w:cs="宋体"/>
          <w:b/>
          <w:color w:val="auto"/>
          <w:sz w:val="24"/>
          <w:highlight w:val="none"/>
        </w:rPr>
        <w:t>2.15 检验和验收</w:t>
      </w:r>
      <w:bookmarkEnd w:id="552"/>
      <w:bookmarkEnd w:id="553"/>
      <w:bookmarkEnd w:id="554"/>
    </w:p>
    <w:p w14:paraId="5ED72F97">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04C04D2E">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7E2B871">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038AB93B">
      <w:pPr>
        <w:spacing w:line="360" w:lineRule="auto"/>
        <w:ind w:firstLine="482" w:firstLineChars="200"/>
        <w:outlineLvl w:val="0"/>
        <w:rPr>
          <w:rFonts w:hint="eastAsia" w:ascii="宋体" w:hAnsi="宋体" w:eastAsia="宋体" w:cs="宋体"/>
          <w:b/>
          <w:color w:val="auto"/>
          <w:sz w:val="24"/>
          <w:highlight w:val="none"/>
        </w:rPr>
      </w:pPr>
      <w:bookmarkStart w:id="555" w:name="_Toc25198"/>
      <w:bookmarkStart w:id="556" w:name="_Toc9808"/>
      <w:bookmarkStart w:id="557" w:name="_Toc2308"/>
      <w:bookmarkStart w:id="558" w:name="_Toc12666"/>
      <w:bookmarkStart w:id="559" w:name="_Toc31892"/>
      <w:r>
        <w:rPr>
          <w:rFonts w:hint="eastAsia" w:ascii="宋体" w:hAnsi="宋体" w:eastAsia="宋体" w:cs="宋体"/>
          <w:b/>
          <w:color w:val="auto"/>
          <w:sz w:val="24"/>
          <w:highlight w:val="none"/>
        </w:rPr>
        <w:t>2.16 通知和送达</w:t>
      </w:r>
      <w:bookmarkEnd w:id="555"/>
      <w:bookmarkEnd w:id="556"/>
      <w:bookmarkEnd w:id="557"/>
      <w:bookmarkEnd w:id="558"/>
      <w:bookmarkEnd w:id="559"/>
    </w:p>
    <w:p w14:paraId="30D597B5">
      <w:pPr>
        <w:spacing w:line="360" w:lineRule="auto"/>
        <w:ind w:firstLine="480" w:firstLineChars="200"/>
        <w:rPr>
          <w:rFonts w:hint="eastAsia" w:ascii="宋体" w:hAnsi="宋体" w:eastAsia="宋体" w:cs="宋体"/>
          <w:color w:val="auto"/>
          <w:sz w:val="24"/>
          <w:highlight w:val="none"/>
        </w:rPr>
      </w:pPr>
      <w:bookmarkStart w:id="560" w:name="_Toc18401"/>
      <w:bookmarkStart w:id="561"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2975E7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60"/>
      <w:bookmarkEnd w:id="561"/>
    </w:p>
    <w:p w14:paraId="5E8895CC">
      <w:pPr>
        <w:spacing w:line="360" w:lineRule="auto"/>
        <w:ind w:firstLine="482" w:firstLineChars="200"/>
        <w:outlineLvl w:val="0"/>
        <w:rPr>
          <w:rFonts w:hint="eastAsia" w:ascii="宋体" w:hAnsi="宋体" w:eastAsia="宋体" w:cs="宋体"/>
          <w:b/>
          <w:color w:val="auto"/>
          <w:sz w:val="24"/>
          <w:highlight w:val="none"/>
        </w:rPr>
      </w:pPr>
      <w:bookmarkStart w:id="562" w:name="_Toc28906"/>
      <w:bookmarkStart w:id="563" w:name="_Toc5063"/>
      <w:bookmarkStart w:id="564" w:name="_Toc27644"/>
      <w:bookmarkStart w:id="565" w:name="_Toc12254"/>
      <w:bookmarkStart w:id="566" w:name="_Toc20808"/>
      <w:r>
        <w:rPr>
          <w:rFonts w:hint="eastAsia" w:ascii="宋体" w:hAnsi="宋体" w:eastAsia="宋体" w:cs="宋体"/>
          <w:b/>
          <w:color w:val="auto"/>
          <w:sz w:val="24"/>
          <w:highlight w:val="none"/>
        </w:rPr>
        <w:t>2.17 合同使用的文字和适用的法律</w:t>
      </w:r>
      <w:bookmarkEnd w:id="562"/>
      <w:bookmarkEnd w:id="563"/>
      <w:bookmarkEnd w:id="564"/>
      <w:bookmarkEnd w:id="565"/>
      <w:bookmarkEnd w:id="566"/>
    </w:p>
    <w:p w14:paraId="6E3EF7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w:t>
      </w:r>
      <w:r>
        <w:rPr>
          <w:rFonts w:hint="eastAsia" w:ascii="宋体" w:hAnsi="宋体" w:cs="宋体"/>
          <w:color w:val="C00000"/>
          <w:sz w:val="24"/>
          <w:highlight w:val="none"/>
          <w:lang w:val="en-US" w:eastAsia="zh-CN"/>
        </w:rPr>
        <w:t>写</w:t>
      </w:r>
      <w:r>
        <w:rPr>
          <w:rFonts w:hint="eastAsia" w:ascii="宋体" w:hAnsi="宋体" w:eastAsia="宋体" w:cs="宋体"/>
          <w:color w:val="auto"/>
          <w:sz w:val="24"/>
          <w:highlight w:val="none"/>
        </w:rPr>
        <w:t>、变更和解释；</w:t>
      </w:r>
    </w:p>
    <w:p w14:paraId="147ECC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E63F7E4">
      <w:pPr>
        <w:spacing w:line="360" w:lineRule="auto"/>
        <w:ind w:firstLine="482" w:firstLineChars="200"/>
        <w:outlineLvl w:val="0"/>
        <w:rPr>
          <w:rFonts w:hint="eastAsia" w:ascii="宋体" w:hAnsi="宋体" w:eastAsia="宋体" w:cs="宋体"/>
          <w:b/>
          <w:color w:val="auto"/>
          <w:sz w:val="24"/>
          <w:highlight w:val="none"/>
        </w:rPr>
      </w:pPr>
      <w:bookmarkStart w:id="567" w:name="_Toc30599"/>
      <w:bookmarkStart w:id="568" w:name="_Toc4355"/>
      <w:bookmarkStart w:id="569" w:name="_Toc18540"/>
      <w:r>
        <w:rPr>
          <w:rFonts w:hint="eastAsia" w:ascii="宋体" w:hAnsi="宋体" w:eastAsia="宋体" w:cs="宋体"/>
          <w:b/>
          <w:color w:val="auto"/>
          <w:sz w:val="24"/>
          <w:highlight w:val="none"/>
        </w:rPr>
        <w:t>2.18 计量单位</w:t>
      </w:r>
      <w:bookmarkEnd w:id="567"/>
      <w:bookmarkEnd w:id="568"/>
      <w:bookmarkEnd w:id="569"/>
    </w:p>
    <w:p w14:paraId="24852E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A2EB9AE">
      <w:pPr>
        <w:snapToGrid w:val="0"/>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 网络安全</w:t>
      </w:r>
    </w:p>
    <w:p w14:paraId="3555F6E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乙方要全面落实网络安全等级保护制度和关键信息基础设施安全保护制度及商用密码应用安全性评估管理办法，网络安全等级保护备案、商用密码应用安全性评估时间，原则上不得晚于项目正式上线运行时间。</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2.19.2 乙方在承担开发或维护服务责任过程中，全面按照《中华人民共和国网络安全法》和《浙江省信息技术服务外包网络安全管理办法》等法规标准，承担技术服务外包过程中的网络安全责任。</w:t>
      </w:r>
    </w:p>
    <w:p w14:paraId="6DCC2B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2.19.3 乙方需提供系统应急服务，在系统出现重大隐患或黑客入侵等严重安全事件时，及时启动应急响应服务，指定专业技术团队协助甲方开展事件处置、整改，使系统恢复正常。</w:t>
      </w:r>
    </w:p>
    <w:p w14:paraId="66E334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2.19.4 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6BEBD9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2.19.5 乙方要根据甲方要求提供服务，在甲方规定的场所开展实施工作，明确项目负责人、安全管理员，提供服务保障、培训、演练等服务。</w:t>
      </w:r>
    </w:p>
    <w:p w14:paraId="57A5A6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2.19.6 乙方需根据甲方要求签订保密协议。</w:t>
      </w:r>
    </w:p>
    <w:p w14:paraId="3DBC2D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2.19.7 数据所有人为甲方，乙方需根据甲方规定合理使用数据，对数据有保护义务。</w:t>
      </w:r>
    </w:p>
    <w:p w14:paraId="6691F4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2.19.8 乙方不得私自收集甲方数据，数据必须储存在甲方认可的机房或云平台，数据使用要符合甲方规范流程，根据等保或密评要求做好数据传输。</w:t>
      </w:r>
    </w:p>
    <w:p w14:paraId="7A1EEC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2.19.9 乙方要确保数据使用和处理不出境。</w:t>
      </w:r>
    </w:p>
    <w:p w14:paraId="52F1DB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2.19.10 乙方不得将信息系统核心、关键功能转包。</w:t>
      </w:r>
    </w:p>
    <w:p w14:paraId="15BC7286">
      <w:pPr>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sz w:val="24"/>
          <w:highlight w:val="none"/>
        </w:rPr>
        <w:t>2.19.11 服务合同终止后，乙方需继续履行数据安全及保密义务。</w:t>
      </w:r>
    </w:p>
    <w:p w14:paraId="0BBC329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2.20</w:t>
      </w:r>
      <w:r>
        <w:rPr>
          <w:rFonts w:hint="eastAsia" w:ascii="宋体" w:hAnsi="宋体" w:eastAsia="宋体" w:cs="宋体"/>
          <w:b/>
          <w:color w:val="auto"/>
          <w:sz w:val="24"/>
          <w:highlight w:val="none"/>
        </w:rPr>
        <w:t>合同份数</w:t>
      </w:r>
    </w:p>
    <w:p w14:paraId="4C91B9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2CED6E4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2.21双方</w:t>
      </w:r>
      <w:r>
        <w:rPr>
          <w:rFonts w:hint="eastAsia" w:ascii="宋体" w:hAnsi="宋体" w:eastAsia="宋体" w:cs="宋体"/>
          <w:b/>
          <w:color w:val="auto"/>
          <w:sz w:val="24"/>
          <w:highlight w:val="none"/>
        </w:rPr>
        <w:t>的责任和义务</w:t>
      </w:r>
    </w:p>
    <w:p w14:paraId="2ADC44B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w:t>
      </w:r>
    </w:p>
    <w:p w14:paraId="0C6E3C89">
      <w:pPr>
        <w:spacing w:line="360" w:lineRule="auto"/>
        <w:ind w:firstLine="480" w:firstLineChars="200"/>
        <w:rPr>
          <w:rFonts w:hint="eastAsia" w:ascii="宋体" w:hAnsi="宋体" w:eastAsia="宋体" w:cs="宋体"/>
          <w:color w:val="auto"/>
          <w:sz w:val="24"/>
          <w:highlight w:val="none"/>
          <w:lang w:eastAsia="zh-CN"/>
        </w:rPr>
      </w:pPr>
    </w:p>
    <w:p w14:paraId="481AFF98">
      <w:pPr>
        <w:spacing w:line="360" w:lineRule="auto"/>
        <w:ind w:firstLine="480" w:firstLineChars="200"/>
        <w:rPr>
          <w:rFonts w:hint="eastAsia" w:ascii="宋体" w:hAnsi="宋体" w:eastAsia="宋体" w:cs="宋体"/>
          <w:color w:val="auto"/>
          <w:sz w:val="24"/>
          <w:highlight w:val="none"/>
          <w:lang w:eastAsia="zh-CN"/>
        </w:rPr>
      </w:pPr>
    </w:p>
    <w:p w14:paraId="0FC885EB">
      <w:pPr>
        <w:spacing w:line="360" w:lineRule="auto"/>
        <w:ind w:left="0" w:leftChars="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bookmarkStart w:id="570" w:name="_Toc331685784"/>
      <w:r>
        <w:rPr>
          <w:rFonts w:hint="eastAsia" w:ascii="宋体" w:hAnsi="宋体" w:eastAsia="宋体" w:cs="宋体"/>
          <w:b/>
          <w:color w:val="auto"/>
          <w:sz w:val="24"/>
          <w:highlight w:val="none"/>
        </w:rPr>
        <w:t xml:space="preserve"> </w:t>
      </w:r>
      <w:bookmarkEnd w:id="570"/>
      <w:r>
        <w:rPr>
          <w:rFonts w:hint="eastAsia" w:ascii="宋体" w:hAnsi="宋体" w:eastAsia="宋体" w:cs="宋体"/>
          <w:b/>
          <w:color w:val="auto"/>
          <w:sz w:val="24"/>
          <w:highlight w:val="none"/>
        </w:rPr>
        <w:t>第三部分  合同专用条款</w:t>
      </w:r>
    </w:p>
    <w:p w14:paraId="448BEC48">
      <w:pPr>
        <w:spacing w:line="360" w:lineRule="auto"/>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4DED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15279F9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noWrap w:val="0"/>
            <w:vAlign w:val="center"/>
          </w:tcPr>
          <w:p w14:paraId="43284E0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378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1CBE54A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noWrap w:val="0"/>
            <w:vAlign w:val="center"/>
          </w:tcPr>
          <w:p w14:paraId="513C8E9C">
            <w:pPr>
              <w:pStyle w:val="3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无。</w:t>
            </w:r>
          </w:p>
        </w:tc>
      </w:tr>
      <w:tr w14:paraId="664F0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72420A4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noWrap w:val="0"/>
            <w:vAlign w:val="center"/>
          </w:tcPr>
          <w:p w14:paraId="5A45BE75">
            <w:pPr>
              <w:pStyle w:val="32"/>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r>
      <w:tr w14:paraId="6FD29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772C95D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noWrap w:val="0"/>
            <w:vAlign w:val="center"/>
          </w:tcPr>
          <w:p w14:paraId="218B9F34">
            <w:pPr>
              <w:spacing w:line="360" w:lineRule="auto"/>
              <w:jc w:val="both"/>
              <w:rPr>
                <w:rFonts w:hint="default" w:ascii="宋体" w:hAnsi="宋体" w:cs="宋体" w:eastAsiaTheme="minorEastAsia"/>
                <w:color w:val="auto"/>
                <w:sz w:val="24"/>
                <w:highlight w:val="none"/>
                <w:lang w:val="en-US" w:eastAsia="zh-CN"/>
              </w:rPr>
            </w:pPr>
            <w:r>
              <w:rPr>
                <w:rFonts w:hint="eastAsia" w:ascii="宋体" w:hAnsi="宋体" w:cs="宋体"/>
                <w:color w:val="auto"/>
                <w:sz w:val="24"/>
                <w:szCs w:val="24"/>
                <w:highlight w:val="none"/>
                <w:lang w:val="en-US" w:eastAsia="zh-CN"/>
              </w:rPr>
              <w:t>合同签订后具备实施条件后5个工作日内支付合同金额的 50 %，计   元；</w:t>
            </w:r>
          </w:p>
        </w:tc>
      </w:tr>
      <w:tr w14:paraId="3E79A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3E410FF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noWrap w:val="0"/>
            <w:vAlign w:val="center"/>
          </w:tcPr>
          <w:p w14:paraId="474836D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9A04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0E45E58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noWrap w:val="0"/>
            <w:vAlign w:val="center"/>
          </w:tcPr>
          <w:p w14:paraId="0F5CC34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7304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461E936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noWrap w:val="0"/>
            <w:vAlign w:val="center"/>
          </w:tcPr>
          <w:p w14:paraId="77B11945">
            <w:pPr>
              <w:spacing w:line="360" w:lineRule="auto"/>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第二期：项目验收初验合格后具备支付条件后5个工作日内支付2025年预算剩余款项，计    元。</w:t>
            </w:r>
          </w:p>
          <w:p w14:paraId="25F6E670">
            <w:pPr>
              <w:spacing w:line="360" w:lineRule="auto"/>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第三期：项目验收终验合格后具备支付条件后5个工作日内支付合同尾款，计    元。（注：2026年财政预算下达后支付）</w:t>
            </w:r>
          </w:p>
          <w:p w14:paraId="32CD37E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备注：</w:t>
            </w:r>
            <w:r>
              <w:rPr>
                <w:rFonts w:hint="eastAsia" w:ascii="宋体" w:hAnsi="宋体" w:eastAsia="宋体" w:cs="宋体"/>
                <w:color w:val="auto"/>
                <w:sz w:val="24"/>
                <w:highlight w:val="none"/>
              </w:rPr>
              <w:t>各期实际金额应根据合同相应条款扣除款项后按实结算。合同最终支付金额以财政拨付为准。</w:t>
            </w:r>
          </w:p>
        </w:tc>
      </w:tr>
      <w:tr w14:paraId="4D5EF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47CBE60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noWrap w:val="0"/>
            <w:vAlign w:val="center"/>
          </w:tcPr>
          <w:p w14:paraId="382B193A">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szCs w:val="24"/>
                <w:highlight w:val="none"/>
              </w:rPr>
              <w:t>服务期限：</w:t>
            </w:r>
            <w:r>
              <w:rPr>
                <w:rFonts w:hint="eastAsia" w:ascii="宋体" w:hAnsi="宋体" w:cs="宋体"/>
                <w:bCs/>
                <w:color w:val="auto"/>
                <w:sz w:val="24"/>
                <w:szCs w:val="24"/>
                <w:highlight w:val="none"/>
                <w:lang w:val="en-US" w:eastAsia="zh-CN"/>
              </w:rPr>
              <w:t xml:space="preserve"> </w:t>
            </w:r>
          </w:p>
        </w:tc>
      </w:tr>
      <w:tr w14:paraId="6EFC6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4D0185D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noWrap w:val="0"/>
            <w:vAlign w:val="center"/>
          </w:tcPr>
          <w:p w14:paraId="77316B4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服务地点：采购人指定地点</w:t>
            </w:r>
          </w:p>
        </w:tc>
      </w:tr>
      <w:tr w14:paraId="35C83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409E3E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noWrap w:val="0"/>
            <w:vAlign w:val="center"/>
          </w:tcPr>
          <w:p w14:paraId="468D7A2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服务方式：根据采购文件规定内容、投标文件响应的内容提供服务</w:t>
            </w:r>
          </w:p>
        </w:tc>
      </w:tr>
      <w:tr w14:paraId="597CB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34B0CEE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noWrap w:val="0"/>
            <w:vAlign w:val="center"/>
          </w:tcPr>
          <w:p w14:paraId="2C7FE21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B1F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6E99CD2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noWrap w:val="0"/>
            <w:vAlign w:val="center"/>
          </w:tcPr>
          <w:p w14:paraId="01D7CD2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B5E9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0229E9D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noWrap w:val="0"/>
            <w:vAlign w:val="center"/>
          </w:tcPr>
          <w:p w14:paraId="1C4E8E4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3B6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4D03060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noWrap w:val="0"/>
            <w:vAlign w:val="center"/>
          </w:tcPr>
          <w:p w14:paraId="1E6A5F4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未能实现服务承诺；考核不符合管理要求；出现重大工作失误造成不良社会影响的；甲方有权视情节严重，要求乙方作出相应经济赔偿，直至终止其承包服务。</w:t>
            </w:r>
          </w:p>
        </w:tc>
      </w:tr>
      <w:tr w14:paraId="343DA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161543F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noWrap w:val="0"/>
            <w:vAlign w:val="center"/>
          </w:tcPr>
          <w:p w14:paraId="4B07071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45AE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285F2D3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noWrap w:val="0"/>
            <w:vAlign w:val="center"/>
          </w:tcPr>
          <w:p w14:paraId="3476AC6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甲方单位所在地</w:t>
            </w:r>
            <w:r>
              <w:rPr>
                <w:rFonts w:hint="eastAsia" w:ascii="宋体" w:hAnsi="宋体" w:eastAsia="宋体" w:cs="宋体"/>
                <w:color w:val="auto"/>
                <w:sz w:val="24"/>
                <w:szCs w:val="24"/>
                <w:highlight w:val="none"/>
                <w:lang w:eastAsia="zh-Hans"/>
              </w:rPr>
              <w:t>有管辖权</w:t>
            </w:r>
            <w:r>
              <w:rPr>
                <w:rFonts w:hint="eastAsia" w:ascii="宋体" w:hAnsi="宋体" w:eastAsia="宋体" w:cs="宋体"/>
                <w:color w:val="auto"/>
                <w:sz w:val="24"/>
                <w:szCs w:val="24"/>
                <w:highlight w:val="none"/>
              </w:rPr>
              <w:t>的</w:t>
            </w:r>
          </w:p>
        </w:tc>
      </w:tr>
      <w:tr w14:paraId="679FF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705F4B5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noWrap w:val="0"/>
            <w:vAlign w:val="center"/>
          </w:tcPr>
          <w:p w14:paraId="6AEF93A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项目产生数据成果，软件成果</w:t>
            </w:r>
            <w:r>
              <w:rPr>
                <w:rFonts w:hint="eastAsia" w:ascii="宋体" w:hAnsi="宋体" w:eastAsia="宋体" w:cs="宋体"/>
                <w:color w:val="auto"/>
                <w:sz w:val="24"/>
                <w:szCs w:val="24"/>
                <w:highlight w:val="none"/>
              </w:rPr>
              <w:t>的知识产权归甲方所有。</w:t>
            </w:r>
            <w:r>
              <w:rPr>
                <w:rFonts w:hint="eastAsia" w:ascii="宋体" w:hAnsi="宋体" w:eastAsia="宋体" w:cs="宋体"/>
                <w:color w:val="auto"/>
                <w:sz w:val="24"/>
                <w:szCs w:val="24"/>
                <w:highlight w:val="none"/>
                <w:lang w:val="en-US" w:eastAsia="zh-CN"/>
              </w:rPr>
              <w:t>实施期间不得侵犯第三方合法权益。</w:t>
            </w:r>
          </w:p>
        </w:tc>
      </w:tr>
      <w:tr w14:paraId="059A5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7410D79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noWrap w:val="0"/>
            <w:vAlign w:val="center"/>
          </w:tcPr>
          <w:p w14:paraId="444549F9">
            <w:pPr>
              <w:keepNext w:val="0"/>
              <w:keepLines w:val="0"/>
              <w:pageBreakBefore w:val="0"/>
              <w:widowControl w:val="0"/>
              <w:kinsoku/>
              <w:wordWrap/>
              <w:overflowPunct/>
              <w:topLinePunct w:val="0"/>
              <w:autoSpaceDE/>
              <w:autoSpaceDN/>
              <w:bidi w:val="0"/>
              <w:adjustRightInd/>
              <w:spacing w:line="360" w:lineRule="auto"/>
              <w:ind w:left="-420" w:leftChars="-200" w:right="-420" w:righ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总价包干，分期支付</w:t>
            </w:r>
          </w:p>
        </w:tc>
      </w:tr>
      <w:tr w14:paraId="78F3C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2F46409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noWrap w:val="0"/>
            <w:vAlign w:val="center"/>
          </w:tcPr>
          <w:p w14:paraId="097711C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10个工作日内</w:t>
            </w:r>
          </w:p>
        </w:tc>
      </w:tr>
      <w:tr w14:paraId="1529B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top"/>
          </w:tcPr>
          <w:p w14:paraId="7B13016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noWrap w:val="0"/>
            <w:vAlign w:val="top"/>
          </w:tcPr>
          <w:p w14:paraId="6A14912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不可抗力发生的当日</w:t>
            </w:r>
            <w:r>
              <w:rPr>
                <w:rFonts w:hint="eastAsia" w:ascii="宋体" w:hAnsi="宋体" w:eastAsia="宋体" w:cs="宋体"/>
                <w:color w:val="auto"/>
                <w:sz w:val="24"/>
                <w:highlight w:val="none"/>
                <w:lang w:val="en-US" w:eastAsia="zh-CN"/>
              </w:rPr>
              <w:t>起3个工作日内；7个工作日内</w:t>
            </w:r>
          </w:p>
        </w:tc>
      </w:tr>
      <w:tr w14:paraId="792D2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61A3BD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noWrap w:val="0"/>
            <w:vAlign w:val="center"/>
          </w:tcPr>
          <w:p w14:paraId="102EAD0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须在完成采购文件（包含中标方投标文件、合同）要求中的工作后方可向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提出验收申请，</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按照信息化运维项目管理要求组织项目验收。</w:t>
            </w:r>
          </w:p>
        </w:tc>
      </w:tr>
      <w:tr w14:paraId="20427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60E8C10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noWrap w:val="0"/>
            <w:vAlign w:val="center"/>
          </w:tcPr>
          <w:p w14:paraId="58A2400A">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组织专家验收，达到以下目标视作验收合格：</w:t>
            </w:r>
            <w:r>
              <w:rPr>
                <w:rFonts w:hint="eastAsia" w:asciiTheme="minorEastAsia" w:hAnsiTheme="minorEastAsia"/>
                <w:color w:val="auto"/>
                <w:sz w:val="24"/>
                <w:highlight w:val="none"/>
              </w:rPr>
              <w:t>根据采购文件确定的技术指标或者服务要求确定验收指标和标准。未进行相应约定的，应当符合国家强制性规定、政策要求、安全标准、行业或企业有关标准等</w:t>
            </w:r>
            <w:r>
              <w:rPr>
                <w:rFonts w:hint="eastAsia" w:ascii="宋体" w:hAnsi="宋体" w:eastAsia="宋体" w:cs="宋体"/>
                <w:color w:val="auto"/>
                <w:sz w:val="24"/>
                <w:highlight w:val="none"/>
              </w:rPr>
              <w:t>。</w:t>
            </w:r>
          </w:p>
        </w:tc>
      </w:tr>
      <w:tr w14:paraId="21290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top"/>
          </w:tcPr>
          <w:p w14:paraId="79690E7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20</w:t>
            </w:r>
          </w:p>
        </w:tc>
        <w:tc>
          <w:tcPr>
            <w:tcW w:w="4464" w:type="pct"/>
            <w:noWrap w:val="0"/>
            <w:vAlign w:val="top"/>
          </w:tcPr>
          <w:p w14:paraId="126CDC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一式陆份，甲方执肆份，乙方执贰份。</w:t>
            </w:r>
          </w:p>
        </w:tc>
      </w:tr>
      <w:tr w14:paraId="47556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noWrap w:val="0"/>
            <w:vAlign w:val="center"/>
          </w:tcPr>
          <w:p w14:paraId="5C315A6C">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p>
        </w:tc>
        <w:tc>
          <w:tcPr>
            <w:tcW w:w="4464" w:type="pct"/>
            <w:noWrap w:val="0"/>
            <w:vAlign w:val="top"/>
          </w:tcPr>
          <w:p w14:paraId="68052108">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甲方的责任与义务</w:t>
            </w:r>
          </w:p>
          <w:p w14:paraId="6FB8AD48">
            <w:pPr>
              <w:pStyle w:val="2"/>
              <w:keepNext w:val="0"/>
              <w:keepLines w:val="0"/>
              <w:pageBreakBefore w:val="0"/>
              <w:widowControl w:val="0"/>
              <w:numPr>
                <w:ilvl w:val="0"/>
                <w:numId w:val="7"/>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甲方应当主要负责项目的所有外部关系的联系与协调，为乙方工作提供良好的外部条件。</w:t>
            </w:r>
          </w:p>
          <w:p w14:paraId="18E859C7">
            <w:pPr>
              <w:pStyle w:val="2"/>
              <w:keepNext w:val="0"/>
              <w:keepLines w:val="0"/>
              <w:pageBreakBefore w:val="0"/>
              <w:widowControl w:val="0"/>
              <w:numPr>
                <w:ilvl w:val="0"/>
                <w:numId w:val="7"/>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甲方应当按双方约定的内容和时间，向乙方提供与项目有关的资料。</w:t>
            </w:r>
          </w:p>
          <w:p w14:paraId="665DD481">
            <w:pPr>
              <w:pStyle w:val="2"/>
              <w:keepNext w:val="0"/>
              <w:keepLines w:val="0"/>
              <w:pageBreakBefore w:val="0"/>
              <w:widowControl w:val="0"/>
              <w:numPr>
                <w:ilvl w:val="0"/>
                <w:numId w:val="7"/>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甲方应授权一名熟悉本项目情况，能迅速做出决定的项目代表，负责与乙方的联系，更换代表，要提前通知乙方。</w:t>
            </w:r>
          </w:p>
          <w:p w14:paraId="1C8DFC91">
            <w:pPr>
              <w:pStyle w:val="2"/>
              <w:keepNext w:val="0"/>
              <w:keepLines w:val="0"/>
              <w:pageBreakBefore w:val="0"/>
              <w:widowControl w:val="0"/>
              <w:numPr>
                <w:ilvl w:val="0"/>
                <w:numId w:val="7"/>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甲方有与乙方订立补充合同的签订权。</w:t>
            </w:r>
          </w:p>
          <w:p w14:paraId="26CA01D1">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乙方的责任和义务</w:t>
            </w:r>
          </w:p>
          <w:p w14:paraId="4D913D88">
            <w:pPr>
              <w:pStyle w:val="2"/>
              <w:keepNext w:val="0"/>
              <w:keepLines w:val="0"/>
              <w:pageBreakBefore w:val="0"/>
              <w:widowControl w:val="0"/>
              <w:numPr>
                <w:ilvl w:val="0"/>
                <w:numId w:val="8"/>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根据供应商响应文件的承诺组建项目组人员，并确定项目负责人与甲方保持联系、沟通。</w:t>
            </w:r>
          </w:p>
          <w:p w14:paraId="5EF5EA8B">
            <w:pPr>
              <w:pStyle w:val="2"/>
              <w:keepNext w:val="0"/>
              <w:keepLines w:val="0"/>
              <w:pageBreakBefore w:val="0"/>
              <w:widowControl w:val="0"/>
              <w:numPr>
                <w:ilvl w:val="0"/>
                <w:numId w:val="8"/>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在履行本合同义务的期间，应运用合理的技能，认真、勤奋的工作。</w:t>
            </w:r>
          </w:p>
          <w:p w14:paraId="7637DBB7">
            <w:pPr>
              <w:pStyle w:val="2"/>
              <w:keepNext w:val="0"/>
              <w:keepLines w:val="0"/>
              <w:pageBreakBefore w:val="0"/>
              <w:widowControl w:val="0"/>
              <w:numPr>
                <w:ilvl w:val="0"/>
                <w:numId w:val="8"/>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在本合同期内或合同终止后，来征得有关方同意，不得泄漏与本项目、本合同有关的技术、资料等，不得以任何形式侵害甲方的知识产权。</w:t>
            </w:r>
          </w:p>
          <w:p w14:paraId="2C86873E">
            <w:pPr>
              <w:pStyle w:val="2"/>
              <w:keepNext w:val="0"/>
              <w:keepLines w:val="0"/>
              <w:pageBreakBefore w:val="0"/>
              <w:widowControl w:val="0"/>
              <w:numPr>
                <w:ilvl w:val="0"/>
                <w:numId w:val="8"/>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负责处理好与相关项目实施单位的协调工作。</w:t>
            </w:r>
          </w:p>
          <w:p w14:paraId="7152ADA8">
            <w:pPr>
              <w:pStyle w:val="2"/>
              <w:keepNext w:val="0"/>
              <w:keepLines w:val="0"/>
              <w:pageBreakBefore w:val="0"/>
              <w:widowControl w:val="0"/>
              <w:numPr>
                <w:ilvl w:val="0"/>
                <w:numId w:val="8"/>
              </w:numPr>
              <w:kinsoku/>
              <w:wordWrap/>
              <w:overflowPunct/>
              <w:topLinePunct w:val="0"/>
              <w:autoSpaceDE/>
              <w:autoSpaceDN/>
              <w:bidi w:val="0"/>
              <w:adjustRightInd/>
              <w:spacing w:line="360" w:lineRule="auto"/>
              <w:ind w:left="425" w:leftChars="0" w:hanging="425"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乙方项目负责人：姓名：     电话：     联系方式：     邮箱：</w:t>
            </w:r>
          </w:p>
        </w:tc>
      </w:tr>
    </w:tbl>
    <w:p w14:paraId="7EA24D31">
      <w:pPr>
        <w:jc w:val="center"/>
        <w:rPr>
          <w:rFonts w:hint="eastAsia" w:asciiTheme="minorEastAsia" w:hAnsiTheme="minorEastAsia" w:eastAsiaTheme="minorEastAsia" w:cstheme="minorEastAsia"/>
          <w:b/>
          <w:color w:val="auto"/>
          <w:sz w:val="36"/>
          <w:szCs w:val="20"/>
          <w:highlight w:val="none"/>
        </w:rPr>
      </w:pPr>
    </w:p>
    <w:p w14:paraId="1B909344">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B23D39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65"/>
      <w:r>
        <w:rPr>
          <w:rFonts w:hint="eastAsia" w:ascii="宋体" w:hAnsi="宋体" w:cs="宋体"/>
          <w:b/>
          <w:color w:val="auto"/>
          <w:sz w:val="36"/>
          <w:szCs w:val="20"/>
          <w:highlight w:val="none"/>
        </w:rPr>
        <w:t xml:space="preserve"> </w:t>
      </w:r>
      <w:bookmarkEnd w:id="466"/>
      <w:r>
        <w:rPr>
          <w:rFonts w:hint="eastAsia" w:ascii="宋体" w:hAnsi="宋体" w:cs="宋体"/>
          <w:b/>
          <w:color w:val="auto"/>
          <w:sz w:val="36"/>
          <w:szCs w:val="20"/>
          <w:highlight w:val="none"/>
        </w:rPr>
        <w:t>应提交的有关格式范例</w:t>
      </w:r>
    </w:p>
    <w:p w14:paraId="05692FB5">
      <w:pPr>
        <w:spacing w:line="360" w:lineRule="auto"/>
        <w:jc w:val="center"/>
        <w:outlineLvl w:val="0"/>
        <w:rPr>
          <w:rFonts w:ascii="宋体" w:hAnsi="宋体" w:cs="宋体"/>
          <w:b/>
          <w:color w:val="auto"/>
          <w:kern w:val="0"/>
          <w:sz w:val="36"/>
          <w:szCs w:val="36"/>
          <w:highlight w:val="none"/>
        </w:rPr>
      </w:pPr>
    </w:p>
    <w:p w14:paraId="7E92BC3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3F5C51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6C78320">
      <w:pPr>
        <w:spacing w:line="360" w:lineRule="auto"/>
        <w:jc w:val="center"/>
        <w:outlineLvl w:val="0"/>
        <w:rPr>
          <w:rFonts w:ascii="宋体" w:hAnsi="宋体" w:cs="宋体"/>
          <w:b/>
          <w:color w:val="auto"/>
          <w:kern w:val="0"/>
          <w:sz w:val="36"/>
          <w:szCs w:val="36"/>
          <w:highlight w:val="none"/>
        </w:rPr>
      </w:pPr>
    </w:p>
    <w:p w14:paraId="1C5D33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228AE0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B37EF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A12F8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61CB858">
      <w:pPr>
        <w:snapToGrid w:val="0"/>
        <w:spacing w:line="360" w:lineRule="auto"/>
        <w:ind w:firstLine="480" w:firstLineChars="200"/>
        <w:rPr>
          <w:rFonts w:ascii="宋体" w:hAnsi="宋体" w:cs="宋体"/>
          <w:color w:val="auto"/>
          <w:sz w:val="24"/>
          <w:highlight w:val="none"/>
        </w:rPr>
      </w:pPr>
    </w:p>
    <w:p w14:paraId="119B8AEC">
      <w:pPr>
        <w:spacing w:line="360" w:lineRule="auto"/>
        <w:ind w:firstLine="480" w:firstLineChars="200"/>
        <w:rPr>
          <w:rFonts w:ascii="宋体" w:hAnsi="宋体" w:cs="宋体"/>
          <w:color w:val="auto"/>
          <w:sz w:val="24"/>
          <w:highlight w:val="none"/>
        </w:rPr>
      </w:pPr>
    </w:p>
    <w:p w14:paraId="0043893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一、符合参加政府采购活动应当具备的一般条件的承诺函</w:t>
      </w:r>
    </w:p>
    <w:p w14:paraId="779DB7D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 中共杭州市委组织部</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14:paraId="260C92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杭州“人才码”AI服务升级项目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ZJZBC-25-GK-9040</w:t>
      </w:r>
      <w:r>
        <w:rPr>
          <w:rFonts w:hint="eastAsia" w:ascii="宋体" w:hAnsi="宋体" w:cs="宋体"/>
          <w:color w:val="auto"/>
          <w:sz w:val="24"/>
          <w:highlight w:val="none"/>
        </w:rPr>
        <w:t>】政府采购活动，郑重承诺：</w:t>
      </w:r>
    </w:p>
    <w:p w14:paraId="5C5F5EA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CD0E0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61B82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79B0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B94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08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FC800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DD46E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1B856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56F7C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AA7E2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1759FB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C3DEB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2408EC">
      <w:pPr>
        <w:snapToGrid w:val="0"/>
        <w:spacing w:line="360" w:lineRule="auto"/>
        <w:ind w:right="480"/>
        <w:jc w:val="center"/>
        <w:rPr>
          <w:rFonts w:ascii="宋体" w:hAnsi="宋体" w:cs="宋体"/>
          <w:b/>
          <w:color w:val="auto"/>
          <w:kern w:val="0"/>
          <w:sz w:val="32"/>
          <w:szCs w:val="32"/>
          <w:highlight w:val="none"/>
        </w:rPr>
      </w:pPr>
    </w:p>
    <w:p w14:paraId="53BC2F1C">
      <w:pPr>
        <w:snapToGrid w:val="0"/>
        <w:spacing w:line="360" w:lineRule="auto"/>
        <w:ind w:right="480"/>
        <w:jc w:val="center"/>
        <w:rPr>
          <w:rFonts w:ascii="宋体" w:hAnsi="宋体" w:cs="宋体"/>
          <w:b/>
          <w:color w:val="auto"/>
          <w:kern w:val="0"/>
          <w:sz w:val="32"/>
          <w:szCs w:val="32"/>
          <w:highlight w:val="none"/>
        </w:rPr>
      </w:pPr>
    </w:p>
    <w:p w14:paraId="68C320C0">
      <w:pPr>
        <w:snapToGrid w:val="0"/>
        <w:spacing w:line="360" w:lineRule="auto"/>
        <w:ind w:right="480"/>
        <w:jc w:val="center"/>
        <w:rPr>
          <w:rFonts w:ascii="宋体" w:hAnsi="宋体" w:cs="宋体"/>
          <w:b/>
          <w:color w:val="auto"/>
          <w:kern w:val="0"/>
          <w:sz w:val="32"/>
          <w:szCs w:val="32"/>
          <w:highlight w:val="none"/>
        </w:rPr>
      </w:pPr>
    </w:p>
    <w:p w14:paraId="7311E8FE">
      <w:pPr>
        <w:rPr>
          <w:rFonts w:ascii="宋体" w:hAnsi="宋体" w:cs="宋体"/>
          <w:color w:val="auto"/>
          <w:highlight w:val="none"/>
        </w:rPr>
      </w:pPr>
    </w:p>
    <w:p w14:paraId="7C6C03C4">
      <w:pPr>
        <w:snapToGrid w:val="0"/>
        <w:spacing w:line="360" w:lineRule="auto"/>
        <w:ind w:right="480"/>
        <w:jc w:val="center"/>
        <w:rPr>
          <w:rFonts w:ascii="宋体" w:hAnsi="宋体" w:cs="宋体"/>
          <w:b/>
          <w:color w:val="auto"/>
          <w:kern w:val="0"/>
          <w:sz w:val="32"/>
          <w:szCs w:val="32"/>
          <w:highlight w:val="none"/>
        </w:rPr>
      </w:pPr>
    </w:p>
    <w:p w14:paraId="1025A67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D2E83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3F86AB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33DD4FE">
      <w:pPr>
        <w:snapToGrid w:val="0"/>
        <w:spacing w:line="360" w:lineRule="auto"/>
        <w:ind w:right="480"/>
        <w:jc w:val="center"/>
        <w:rPr>
          <w:rFonts w:ascii="宋体" w:hAnsi="宋体" w:cs="宋体"/>
          <w:b/>
          <w:color w:val="auto"/>
          <w:kern w:val="0"/>
          <w:sz w:val="32"/>
          <w:szCs w:val="32"/>
          <w:highlight w:val="none"/>
        </w:rPr>
      </w:pPr>
    </w:p>
    <w:p w14:paraId="05A383A9">
      <w:pPr>
        <w:snapToGrid w:val="0"/>
        <w:spacing w:line="360" w:lineRule="auto"/>
        <w:ind w:right="480"/>
        <w:jc w:val="center"/>
        <w:rPr>
          <w:rFonts w:ascii="宋体" w:hAnsi="宋体" w:cs="宋体"/>
          <w:b/>
          <w:color w:val="auto"/>
          <w:kern w:val="0"/>
          <w:sz w:val="32"/>
          <w:szCs w:val="32"/>
          <w:highlight w:val="none"/>
        </w:rPr>
      </w:pPr>
    </w:p>
    <w:p w14:paraId="351CEC1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A8EE11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94D415C">
      <w:pPr>
        <w:snapToGrid w:val="0"/>
        <w:spacing w:before="50" w:after="50" w:line="360" w:lineRule="auto"/>
        <w:ind w:left="0" w:leftChars="0" w:firstLine="0" w:firstLineChars="0"/>
        <w:jc w:val="center"/>
        <w:rPr>
          <w:rFonts w:hint="eastAsia" w:ascii="宋体" w:hAnsi="宋体" w:cs="宋体"/>
          <w:b/>
          <w:color w:val="auto"/>
          <w:sz w:val="28"/>
          <w:szCs w:val="28"/>
          <w:highlight w:val="none"/>
          <w:u w:val="single"/>
          <w:lang w:val="en-US" w:eastAsia="zh-CN"/>
        </w:rPr>
      </w:pPr>
    </w:p>
    <w:p w14:paraId="6BCED814">
      <w:pPr>
        <w:snapToGrid w:val="0"/>
        <w:spacing w:before="50" w:after="50" w:line="360" w:lineRule="auto"/>
        <w:ind w:left="0" w:leftChars="0" w:firstLine="0" w:firstLineChars="0"/>
        <w:jc w:val="center"/>
        <w:rPr>
          <w:rFonts w:hint="default" w:ascii="宋体" w:hAnsi="宋体" w:eastAsia="宋体" w:cs="宋体"/>
          <w:b/>
          <w:color w:val="auto"/>
          <w:sz w:val="28"/>
          <w:szCs w:val="28"/>
          <w:highlight w:val="none"/>
          <w:u w:val="single"/>
          <w:lang w:val="en-US" w:eastAsia="zh-CN"/>
        </w:rPr>
      </w:pPr>
      <w:r>
        <w:rPr>
          <w:rFonts w:hint="eastAsia" w:ascii="宋体" w:hAnsi="宋体" w:cs="宋体"/>
          <w:b/>
          <w:color w:val="auto"/>
          <w:sz w:val="28"/>
          <w:szCs w:val="28"/>
          <w:highlight w:val="none"/>
          <w:u w:val="single"/>
          <w:lang w:val="en-US" w:eastAsia="zh-CN"/>
        </w:rPr>
        <w:t>本项目专门面向中小企业，提供相应的中小企业声明函</w:t>
      </w:r>
    </w:p>
    <w:p w14:paraId="61F38541">
      <w:pPr>
        <w:snapToGrid w:val="0"/>
        <w:spacing w:before="50" w:after="50" w:line="360" w:lineRule="auto"/>
        <w:ind w:firstLine="472" w:firstLineChars="196"/>
        <w:jc w:val="left"/>
        <w:rPr>
          <w:rFonts w:hint="eastAsia" w:ascii="宋体" w:hAnsi="宋体" w:cs="宋体"/>
          <w:b/>
          <w:color w:val="auto"/>
          <w:sz w:val="24"/>
          <w:highlight w:val="none"/>
        </w:rPr>
      </w:pPr>
    </w:p>
    <w:p w14:paraId="51E9C62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3D23F69">
      <w:pPr>
        <w:widowControl/>
        <w:spacing w:line="360" w:lineRule="auto"/>
        <w:ind w:firstLine="480"/>
        <w:jc w:val="left"/>
        <w:rPr>
          <w:rFonts w:ascii="宋体" w:hAnsi="宋体" w:cs="宋体"/>
          <w:color w:val="auto"/>
          <w:sz w:val="24"/>
          <w:highlight w:val="none"/>
        </w:rPr>
      </w:pPr>
    </w:p>
    <w:p w14:paraId="0855230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91EBB2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4C279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9757CC2">
      <w:pPr>
        <w:widowControl/>
        <w:spacing w:line="360" w:lineRule="auto"/>
        <w:ind w:left="150"/>
        <w:jc w:val="center"/>
        <w:rPr>
          <w:rFonts w:ascii="宋体" w:hAnsi="宋体" w:cs="宋体"/>
          <w:b/>
          <w:color w:val="auto"/>
          <w:kern w:val="0"/>
          <w:sz w:val="32"/>
          <w:szCs w:val="32"/>
          <w:highlight w:val="none"/>
        </w:rPr>
      </w:pPr>
    </w:p>
    <w:p w14:paraId="7E1FE3A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A0D1C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8D5F394">
      <w:pPr>
        <w:rPr>
          <w:rFonts w:ascii="宋体" w:hAnsi="宋体" w:cs="宋体"/>
          <w:color w:val="auto"/>
          <w:highlight w:val="none"/>
        </w:rPr>
      </w:pPr>
    </w:p>
    <w:p w14:paraId="2801581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7E188F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6173E3E">
      <w:pPr>
        <w:spacing w:line="360" w:lineRule="auto"/>
        <w:jc w:val="center"/>
        <w:outlineLvl w:val="0"/>
        <w:rPr>
          <w:rFonts w:ascii="宋体" w:hAnsi="宋体" w:cs="宋体"/>
          <w:b/>
          <w:color w:val="auto"/>
          <w:kern w:val="0"/>
          <w:sz w:val="24"/>
          <w:highlight w:val="none"/>
        </w:rPr>
      </w:pPr>
    </w:p>
    <w:p w14:paraId="74C3BB4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15E998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C69802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A50920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2EC4A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C127B0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1528DE9">
      <w:pPr>
        <w:snapToGrid w:val="0"/>
        <w:spacing w:line="360" w:lineRule="auto"/>
        <w:jc w:val="center"/>
        <w:rPr>
          <w:rFonts w:ascii="宋体" w:hAnsi="宋体" w:cs="宋体"/>
          <w:b/>
          <w:color w:val="auto"/>
          <w:kern w:val="0"/>
          <w:sz w:val="32"/>
          <w:szCs w:val="32"/>
          <w:highlight w:val="none"/>
          <w:lang w:val="zh-CN"/>
        </w:rPr>
      </w:pPr>
    </w:p>
    <w:p w14:paraId="35727DE4">
      <w:pPr>
        <w:snapToGrid w:val="0"/>
        <w:spacing w:line="360" w:lineRule="auto"/>
        <w:jc w:val="center"/>
        <w:rPr>
          <w:rFonts w:ascii="宋体" w:hAnsi="宋体" w:cs="宋体"/>
          <w:b/>
          <w:color w:val="auto"/>
          <w:kern w:val="0"/>
          <w:sz w:val="32"/>
          <w:szCs w:val="32"/>
          <w:highlight w:val="none"/>
          <w:lang w:val="zh-CN"/>
        </w:rPr>
      </w:pPr>
    </w:p>
    <w:p w14:paraId="2A9FA42C">
      <w:pPr>
        <w:snapToGrid w:val="0"/>
        <w:spacing w:line="360" w:lineRule="auto"/>
        <w:jc w:val="center"/>
        <w:rPr>
          <w:rFonts w:ascii="宋体" w:hAnsi="宋体" w:cs="宋体"/>
          <w:b/>
          <w:color w:val="auto"/>
          <w:kern w:val="0"/>
          <w:sz w:val="32"/>
          <w:szCs w:val="32"/>
          <w:highlight w:val="none"/>
          <w:lang w:val="zh-CN"/>
        </w:rPr>
      </w:pPr>
    </w:p>
    <w:p w14:paraId="31CC400A">
      <w:pPr>
        <w:snapToGrid w:val="0"/>
        <w:spacing w:line="360" w:lineRule="auto"/>
        <w:jc w:val="center"/>
        <w:rPr>
          <w:rFonts w:ascii="宋体" w:hAnsi="宋体" w:cs="宋体"/>
          <w:b/>
          <w:color w:val="auto"/>
          <w:kern w:val="0"/>
          <w:sz w:val="32"/>
          <w:szCs w:val="32"/>
          <w:highlight w:val="none"/>
          <w:lang w:val="zh-CN"/>
        </w:rPr>
      </w:pPr>
    </w:p>
    <w:p w14:paraId="0460FA0B">
      <w:pPr>
        <w:snapToGrid w:val="0"/>
        <w:spacing w:line="360" w:lineRule="auto"/>
        <w:jc w:val="center"/>
        <w:rPr>
          <w:rFonts w:ascii="宋体" w:hAnsi="宋体" w:cs="宋体"/>
          <w:b/>
          <w:color w:val="auto"/>
          <w:kern w:val="0"/>
          <w:sz w:val="32"/>
          <w:szCs w:val="32"/>
          <w:highlight w:val="none"/>
          <w:lang w:val="zh-CN"/>
        </w:rPr>
      </w:pPr>
    </w:p>
    <w:p w14:paraId="0EB421B4">
      <w:pPr>
        <w:snapToGrid w:val="0"/>
        <w:spacing w:line="360" w:lineRule="auto"/>
        <w:jc w:val="center"/>
        <w:rPr>
          <w:rFonts w:ascii="宋体" w:hAnsi="宋体" w:cs="宋体"/>
          <w:b/>
          <w:color w:val="auto"/>
          <w:kern w:val="0"/>
          <w:sz w:val="32"/>
          <w:szCs w:val="32"/>
          <w:highlight w:val="none"/>
          <w:lang w:val="zh-CN"/>
        </w:rPr>
      </w:pPr>
    </w:p>
    <w:p w14:paraId="42508390">
      <w:pPr>
        <w:snapToGrid w:val="0"/>
        <w:spacing w:line="360" w:lineRule="auto"/>
        <w:jc w:val="center"/>
        <w:rPr>
          <w:rFonts w:ascii="宋体" w:hAnsi="宋体" w:cs="宋体"/>
          <w:b/>
          <w:color w:val="auto"/>
          <w:kern w:val="0"/>
          <w:sz w:val="32"/>
          <w:szCs w:val="32"/>
          <w:highlight w:val="none"/>
          <w:lang w:val="zh-CN"/>
        </w:rPr>
      </w:pPr>
    </w:p>
    <w:p w14:paraId="51DEA00B">
      <w:pPr>
        <w:snapToGrid w:val="0"/>
        <w:spacing w:line="360" w:lineRule="auto"/>
        <w:jc w:val="center"/>
        <w:rPr>
          <w:rFonts w:ascii="宋体" w:hAnsi="宋体" w:cs="宋体"/>
          <w:b/>
          <w:color w:val="auto"/>
          <w:kern w:val="0"/>
          <w:sz w:val="32"/>
          <w:szCs w:val="32"/>
          <w:highlight w:val="none"/>
          <w:lang w:val="zh-CN"/>
        </w:rPr>
      </w:pPr>
    </w:p>
    <w:p w14:paraId="3688EEF6">
      <w:pPr>
        <w:snapToGrid w:val="0"/>
        <w:spacing w:line="360" w:lineRule="auto"/>
        <w:jc w:val="center"/>
        <w:rPr>
          <w:rFonts w:ascii="宋体" w:hAnsi="宋体" w:cs="宋体"/>
          <w:b/>
          <w:color w:val="auto"/>
          <w:kern w:val="0"/>
          <w:sz w:val="32"/>
          <w:szCs w:val="32"/>
          <w:highlight w:val="none"/>
          <w:lang w:val="zh-CN"/>
        </w:rPr>
      </w:pPr>
    </w:p>
    <w:p w14:paraId="273ED642">
      <w:pPr>
        <w:snapToGrid w:val="0"/>
        <w:spacing w:line="360" w:lineRule="auto"/>
        <w:jc w:val="center"/>
        <w:rPr>
          <w:rFonts w:ascii="宋体" w:hAnsi="宋体" w:cs="宋体"/>
          <w:b/>
          <w:color w:val="auto"/>
          <w:kern w:val="0"/>
          <w:sz w:val="32"/>
          <w:szCs w:val="32"/>
          <w:highlight w:val="none"/>
          <w:lang w:val="zh-CN"/>
        </w:rPr>
      </w:pPr>
    </w:p>
    <w:p w14:paraId="55279187">
      <w:pPr>
        <w:snapToGrid w:val="0"/>
        <w:spacing w:line="360" w:lineRule="auto"/>
        <w:jc w:val="center"/>
        <w:rPr>
          <w:rFonts w:ascii="宋体" w:hAnsi="宋体" w:cs="宋体"/>
          <w:b/>
          <w:color w:val="auto"/>
          <w:kern w:val="0"/>
          <w:sz w:val="32"/>
          <w:szCs w:val="32"/>
          <w:highlight w:val="none"/>
          <w:lang w:val="zh-CN"/>
        </w:rPr>
      </w:pPr>
    </w:p>
    <w:p w14:paraId="2179126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9BAB37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C45F07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 xml:space="preserve"> 中共杭州市委组织部</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14:paraId="1B4E17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杭州“人才码”AI服务升级项目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ZJZBC-25-GK-9040</w:t>
      </w:r>
      <w:r>
        <w:rPr>
          <w:rFonts w:hint="eastAsia" w:ascii="宋体" w:hAnsi="宋体" w:cs="宋体"/>
          <w:color w:val="auto"/>
          <w:sz w:val="24"/>
          <w:highlight w:val="none"/>
        </w:rPr>
        <w:t>】招标的有关活动，并对此项目进行投标。为此：</w:t>
      </w:r>
    </w:p>
    <w:p w14:paraId="253293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20D2D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F816E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245FA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31E61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71" w:name="_Hlk101257010"/>
      <w:r>
        <w:rPr>
          <w:rFonts w:hint="eastAsia" w:ascii="宋体" w:hAnsi="宋体" w:cs="宋体"/>
          <w:color w:val="auto"/>
          <w:sz w:val="24"/>
          <w:highlight w:val="none"/>
        </w:rPr>
        <w:t>（如果有)</w:t>
      </w:r>
      <w:bookmarkEnd w:id="571"/>
      <w:r>
        <w:rPr>
          <w:rFonts w:hint="eastAsia" w:ascii="宋体" w:hAnsi="宋体" w:cs="宋体"/>
          <w:snapToGrid w:val="0"/>
          <w:color w:val="auto"/>
          <w:kern w:val="28"/>
          <w:sz w:val="24"/>
          <w:szCs w:val="20"/>
          <w:highlight w:val="none"/>
        </w:rPr>
        <w:t>；</w:t>
      </w:r>
    </w:p>
    <w:p w14:paraId="3ABBC9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A21DD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40B574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704D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2D334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49454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F622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71D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EB2E6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D08E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895B73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F72E7F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997606A">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356EF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FF932A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C27E2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AACA22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A4E1A3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29663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75952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6285850">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F1DE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6536F6">
      <w:pPr>
        <w:spacing w:line="360" w:lineRule="auto"/>
        <w:ind w:firstLine="3600" w:firstLineChars="1500"/>
        <w:rPr>
          <w:rFonts w:hint="eastAsia" w:ascii="宋体" w:hAnsi="宋体" w:cs="宋体"/>
          <w:color w:val="auto"/>
          <w:sz w:val="24"/>
          <w:highlight w:val="none"/>
        </w:rPr>
      </w:pPr>
    </w:p>
    <w:p w14:paraId="689E17E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838A5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1AD09C7">
      <w:pPr>
        <w:snapToGrid w:val="0"/>
        <w:spacing w:line="360" w:lineRule="auto"/>
        <w:ind w:left="420" w:leftChars="200" w:firstLine="4200" w:firstLineChars="1750"/>
        <w:rPr>
          <w:rFonts w:ascii="宋体" w:hAnsi="宋体" w:cs="宋体"/>
          <w:color w:val="auto"/>
          <w:kern w:val="0"/>
          <w:sz w:val="24"/>
          <w:highlight w:val="none"/>
          <w:u w:val="single"/>
        </w:rPr>
      </w:pPr>
    </w:p>
    <w:p w14:paraId="4EF03C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76723D3">
      <w:pPr>
        <w:snapToGrid w:val="0"/>
        <w:spacing w:line="360" w:lineRule="auto"/>
        <w:jc w:val="center"/>
        <w:rPr>
          <w:rFonts w:ascii="宋体" w:hAnsi="宋体" w:cs="宋体"/>
          <w:b/>
          <w:color w:val="auto"/>
          <w:kern w:val="0"/>
          <w:sz w:val="32"/>
          <w:szCs w:val="32"/>
          <w:highlight w:val="none"/>
        </w:rPr>
      </w:pPr>
    </w:p>
    <w:p w14:paraId="286A5778">
      <w:pPr>
        <w:snapToGrid w:val="0"/>
        <w:spacing w:line="360" w:lineRule="auto"/>
        <w:rPr>
          <w:rFonts w:ascii="宋体" w:hAnsi="宋体" w:cs="宋体"/>
          <w:color w:val="auto"/>
          <w:sz w:val="24"/>
          <w:highlight w:val="none"/>
        </w:rPr>
      </w:pPr>
    </w:p>
    <w:p w14:paraId="642644A3">
      <w:pPr>
        <w:jc w:val="both"/>
        <w:rPr>
          <w:rFonts w:ascii="宋体" w:hAnsi="宋体" w:cs="宋体"/>
          <w:b/>
          <w:color w:val="auto"/>
          <w:kern w:val="0"/>
          <w:sz w:val="32"/>
          <w:szCs w:val="32"/>
          <w:highlight w:val="none"/>
        </w:rPr>
      </w:pPr>
    </w:p>
    <w:p w14:paraId="10FF3355">
      <w:pPr>
        <w:jc w:val="center"/>
        <w:rPr>
          <w:rFonts w:ascii="宋体" w:hAnsi="宋体" w:cs="宋体"/>
          <w:b/>
          <w:color w:val="auto"/>
          <w:kern w:val="0"/>
          <w:sz w:val="32"/>
          <w:szCs w:val="32"/>
          <w:highlight w:val="none"/>
        </w:rPr>
      </w:pPr>
    </w:p>
    <w:p w14:paraId="63CDDA7F">
      <w:pPr>
        <w:jc w:val="center"/>
        <w:rPr>
          <w:rFonts w:ascii="宋体" w:hAnsi="宋体" w:cs="宋体"/>
          <w:b/>
          <w:color w:val="auto"/>
          <w:kern w:val="0"/>
          <w:sz w:val="32"/>
          <w:szCs w:val="32"/>
          <w:highlight w:val="none"/>
        </w:rPr>
      </w:pPr>
    </w:p>
    <w:p w14:paraId="7FD2E47F">
      <w:pPr>
        <w:jc w:val="center"/>
        <w:rPr>
          <w:rFonts w:ascii="宋体" w:hAnsi="宋体" w:cs="宋体"/>
          <w:b/>
          <w:color w:val="auto"/>
          <w:kern w:val="0"/>
          <w:sz w:val="32"/>
          <w:szCs w:val="32"/>
          <w:highlight w:val="none"/>
        </w:rPr>
      </w:pPr>
    </w:p>
    <w:p w14:paraId="368C93F9">
      <w:pPr>
        <w:jc w:val="center"/>
        <w:rPr>
          <w:rFonts w:ascii="宋体" w:hAnsi="宋体" w:cs="宋体"/>
          <w:b/>
          <w:color w:val="auto"/>
          <w:kern w:val="0"/>
          <w:sz w:val="32"/>
          <w:szCs w:val="32"/>
          <w:highlight w:val="none"/>
        </w:rPr>
      </w:pPr>
    </w:p>
    <w:p w14:paraId="4DFBBE53">
      <w:pPr>
        <w:jc w:val="center"/>
        <w:rPr>
          <w:rFonts w:ascii="宋体" w:hAnsi="宋体" w:cs="宋体"/>
          <w:b/>
          <w:color w:val="auto"/>
          <w:kern w:val="0"/>
          <w:sz w:val="32"/>
          <w:szCs w:val="32"/>
          <w:highlight w:val="none"/>
        </w:rPr>
      </w:pPr>
    </w:p>
    <w:p w14:paraId="79269C9B">
      <w:pPr>
        <w:jc w:val="center"/>
        <w:rPr>
          <w:rFonts w:ascii="宋体" w:hAnsi="宋体" w:cs="宋体"/>
          <w:b/>
          <w:color w:val="auto"/>
          <w:kern w:val="0"/>
          <w:sz w:val="32"/>
          <w:szCs w:val="32"/>
          <w:highlight w:val="none"/>
        </w:rPr>
      </w:pPr>
    </w:p>
    <w:p w14:paraId="6DEB625D">
      <w:pPr>
        <w:jc w:val="center"/>
        <w:rPr>
          <w:rFonts w:ascii="宋体" w:hAnsi="宋体" w:cs="宋体"/>
          <w:b/>
          <w:color w:val="auto"/>
          <w:kern w:val="0"/>
          <w:sz w:val="32"/>
          <w:szCs w:val="32"/>
          <w:highlight w:val="none"/>
        </w:rPr>
      </w:pPr>
    </w:p>
    <w:p w14:paraId="2A996E88">
      <w:pPr>
        <w:jc w:val="center"/>
        <w:rPr>
          <w:rFonts w:ascii="宋体" w:hAnsi="宋体" w:cs="宋体"/>
          <w:b/>
          <w:color w:val="auto"/>
          <w:kern w:val="0"/>
          <w:sz w:val="32"/>
          <w:szCs w:val="32"/>
          <w:highlight w:val="none"/>
        </w:rPr>
      </w:pPr>
    </w:p>
    <w:p w14:paraId="1CC6A3C7">
      <w:pPr>
        <w:jc w:val="center"/>
        <w:rPr>
          <w:rFonts w:ascii="宋体" w:hAnsi="宋体" w:cs="宋体"/>
          <w:b/>
          <w:color w:val="auto"/>
          <w:kern w:val="0"/>
          <w:sz w:val="32"/>
          <w:szCs w:val="32"/>
          <w:highlight w:val="none"/>
        </w:rPr>
      </w:pPr>
    </w:p>
    <w:p w14:paraId="32000A61">
      <w:pPr>
        <w:jc w:val="center"/>
        <w:rPr>
          <w:rFonts w:ascii="宋体" w:hAnsi="宋体" w:cs="宋体"/>
          <w:b/>
          <w:color w:val="auto"/>
          <w:kern w:val="0"/>
          <w:sz w:val="32"/>
          <w:szCs w:val="32"/>
          <w:highlight w:val="none"/>
        </w:rPr>
      </w:pPr>
    </w:p>
    <w:p w14:paraId="30429C9C">
      <w:pPr>
        <w:jc w:val="center"/>
        <w:rPr>
          <w:rFonts w:ascii="宋体" w:hAnsi="宋体" w:cs="宋体"/>
          <w:b/>
          <w:color w:val="auto"/>
          <w:kern w:val="0"/>
          <w:sz w:val="32"/>
          <w:szCs w:val="32"/>
          <w:highlight w:val="none"/>
        </w:rPr>
      </w:pPr>
    </w:p>
    <w:p w14:paraId="4119FF1A">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E71FF0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EC31C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EA221F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6AA17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中共杭州市委组织部</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3909BC5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杭州“人才码”AI服务升级项目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D51A7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ED188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8CA5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21D20F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C7BE8AC">
      <w:pPr>
        <w:snapToGrid w:val="0"/>
        <w:spacing w:line="360" w:lineRule="auto"/>
        <w:rPr>
          <w:rFonts w:ascii="宋体" w:hAnsi="宋体" w:cs="宋体"/>
          <w:color w:val="auto"/>
          <w:sz w:val="24"/>
          <w:highlight w:val="none"/>
        </w:rPr>
      </w:pPr>
    </w:p>
    <w:p w14:paraId="4A6215D9">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7FFF92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中共杭州市委组织部</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0883A4B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杭州“人才码”AI服务升级项目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FDD69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2C82D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A36A40F">
      <w:pPr>
        <w:jc w:val="center"/>
        <w:rPr>
          <w:rFonts w:ascii="宋体" w:hAnsi="宋体" w:cs="宋体"/>
          <w:b/>
          <w:color w:val="auto"/>
          <w:kern w:val="0"/>
          <w:sz w:val="32"/>
          <w:szCs w:val="32"/>
          <w:highlight w:val="none"/>
        </w:rPr>
      </w:pPr>
    </w:p>
    <w:p w14:paraId="5C01EC8A">
      <w:pPr>
        <w:rPr>
          <w:rFonts w:ascii="宋体" w:hAnsi="宋体" w:cs="宋体"/>
          <w:color w:val="auto"/>
          <w:highlight w:val="none"/>
        </w:rPr>
      </w:pPr>
    </w:p>
    <w:p w14:paraId="3F9D902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6AB6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BB21F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7D9EA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51A75B">
      <w:pPr>
        <w:autoSpaceDE w:val="0"/>
        <w:autoSpaceDN w:val="0"/>
        <w:spacing w:line="360" w:lineRule="auto"/>
        <w:jc w:val="center"/>
        <w:rPr>
          <w:rFonts w:ascii="宋体" w:hAnsi="宋体" w:cs="宋体"/>
          <w:b/>
          <w:color w:val="auto"/>
          <w:kern w:val="0"/>
          <w:sz w:val="32"/>
          <w:szCs w:val="32"/>
          <w:highlight w:val="none"/>
          <w:lang w:val="zh-CN"/>
        </w:rPr>
      </w:pPr>
    </w:p>
    <w:p w14:paraId="6C4540F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E2FBC19">
      <w:pPr>
        <w:pStyle w:val="15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FE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4FE7D8">
            <w:pPr>
              <w:pStyle w:val="15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6B0AE25">
            <w:pPr>
              <w:pStyle w:val="155"/>
              <w:adjustRightInd w:val="0"/>
              <w:spacing w:line="360" w:lineRule="auto"/>
              <w:rPr>
                <w:rFonts w:hAnsi="宋体" w:cs="宋体"/>
                <w:bCs/>
                <w:color w:val="auto"/>
                <w:sz w:val="24"/>
                <w:highlight w:val="none"/>
              </w:rPr>
            </w:pPr>
          </w:p>
        </w:tc>
      </w:tr>
    </w:tbl>
    <w:p w14:paraId="0A1CFAE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1E64B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D24411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310D3B">
      <w:pPr>
        <w:jc w:val="center"/>
        <w:rPr>
          <w:rFonts w:ascii="宋体" w:hAnsi="宋体" w:cs="宋体"/>
          <w:b/>
          <w:color w:val="auto"/>
          <w:kern w:val="0"/>
          <w:sz w:val="32"/>
          <w:szCs w:val="32"/>
          <w:highlight w:val="none"/>
        </w:rPr>
      </w:pPr>
    </w:p>
    <w:p w14:paraId="08931D9E">
      <w:pPr>
        <w:jc w:val="center"/>
        <w:rPr>
          <w:rFonts w:ascii="宋体" w:hAnsi="宋体" w:cs="宋体"/>
          <w:b/>
          <w:color w:val="auto"/>
          <w:kern w:val="0"/>
          <w:sz w:val="32"/>
          <w:szCs w:val="32"/>
          <w:highlight w:val="none"/>
        </w:rPr>
      </w:pPr>
    </w:p>
    <w:p w14:paraId="0CFCDF25">
      <w:pPr>
        <w:jc w:val="center"/>
        <w:rPr>
          <w:rFonts w:ascii="宋体" w:hAnsi="宋体" w:cs="宋体"/>
          <w:b/>
          <w:color w:val="auto"/>
          <w:kern w:val="0"/>
          <w:sz w:val="32"/>
          <w:szCs w:val="32"/>
          <w:highlight w:val="none"/>
        </w:rPr>
      </w:pPr>
    </w:p>
    <w:p w14:paraId="068BB03A">
      <w:pPr>
        <w:jc w:val="center"/>
        <w:rPr>
          <w:rFonts w:ascii="宋体" w:hAnsi="宋体" w:cs="宋体"/>
          <w:b/>
          <w:color w:val="auto"/>
          <w:kern w:val="0"/>
          <w:sz w:val="32"/>
          <w:szCs w:val="32"/>
          <w:highlight w:val="none"/>
        </w:rPr>
      </w:pPr>
    </w:p>
    <w:p w14:paraId="4648AE55">
      <w:pPr>
        <w:jc w:val="center"/>
        <w:rPr>
          <w:rFonts w:ascii="宋体" w:hAnsi="宋体" w:cs="宋体"/>
          <w:b/>
          <w:color w:val="auto"/>
          <w:kern w:val="0"/>
          <w:sz w:val="32"/>
          <w:szCs w:val="32"/>
          <w:highlight w:val="none"/>
        </w:rPr>
      </w:pPr>
    </w:p>
    <w:p w14:paraId="4D39904C">
      <w:pPr>
        <w:jc w:val="center"/>
        <w:rPr>
          <w:rFonts w:ascii="宋体" w:hAnsi="宋体" w:cs="宋体"/>
          <w:b/>
          <w:color w:val="auto"/>
          <w:kern w:val="0"/>
          <w:sz w:val="32"/>
          <w:szCs w:val="32"/>
          <w:highlight w:val="none"/>
        </w:rPr>
      </w:pPr>
    </w:p>
    <w:p w14:paraId="66EDCAF2">
      <w:pPr>
        <w:jc w:val="center"/>
        <w:rPr>
          <w:rFonts w:ascii="宋体" w:hAnsi="宋体" w:cs="宋体"/>
          <w:b/>
          <w:color w:val="auto"/>
          <w:kern w:val="0"/>
          <w:sz w:val="32"/>
          <w:szCs w:val="32"/>
          <w:highlight w:val="none"/>
        </w:rPr>
      </w:pPr>
    </w:p>
    <w:p w14:paraId="6DA1E459">
      <w:pPr>
        <w:jc w:val="center"/>
        <w:rPr>
          <w:rFonts w:ascii="宋体" w:hAnsi="宋体" w:cs="宋体"/>
          <w:b/>
          <w:color w:val="auto"/>
          <w:kern w:val="0"/>
          <w:sz w:val="32"/>
          <w:szCs w:val="32"/>
          <w:highlight w:val="none"/>
        </w:rPr>
      </w:pPr>
    </w:p>
    <w:p w14:paraId="1279C950">
      <w:pPr>
        <w:jc w:val="center"/>
        <w:rPr>
          <w:rFonts w:ascii="宋体" w:hAnsi="宋体" w:cs="宋体"/>
          <w:b/>
          <w:color w:val="auto"/>
          <w:kern w:val="0"/>
          <w:sz w:val="32"/>
          <w:szCs w:val="32"/>
          <w:highlight w:val="none"/>
        </w:rPr>
      </w:pPr>
    </w:p>
    <w:p w14:paraId="51CA8B18">
      <w:pPr>
        <w:jc w:val="center"/>
        <w:rPr>
          <w:rFonts w:ascii="宋体" w:hAnsi="宋体" w:cs="宋体"/>
          <w:b/>
          <w:color w:val="auto"/>
          <w:kern w:val="0"/>
          <w:sz w:val="32"/>
          <w:szCs w:val="32"/>
          <w:highlight w:val="none"/>
        </w:rPr>
      </w:pPr>
    </w:p>
    <w:p w14:paraId="635F9482">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417" w:right="1418" w:bottom="1417" w:left="1418" w:header="851" w:footer="992" w:gutter="0"/>
          <w:pgNumType w:fmt="decimal"/>
          <w:cols w:space="0" w:num="1"/>
          <w:titlePg/>
          <w:rtlGutter w:val="0"/>
          <w:docGrid w:linePitch="312" w:charSpace="0"/>
        </w:sectPr>
      </w:pPr>
    </w:p>
    <w:p w14:paraId="735CF460">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16EF25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1B54D10">
      <w:pPr>
        <w:snapToGrid w:val="0"/>
        <w:spacing w:line="360" w:lineRule="auto"/>
        <w:rPr>
          <w:rFonts w:ascii="宋体" w:hAnsi="宋体" w:cs="宋体"/>
          <w:color w:val="auto"/>
          <w:kern w:val="0"/>
          <w:sz w:val="24"/>
          <w:highlight w:val="none"/>
        </w:rPr>
      </w:pPr>
    </w:p>
    <w:p w14:paraId="63C32B4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18DB32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5B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4B7E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11EAC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8EA1E9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7F5198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D6DAC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213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6AB8E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D717D5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FBF9E5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BF4C019">
            <w:pPr>
              <w:rPr>
                <w:rFonts w:ascii="宋体" w:hAnsi="宋体" w:cs="宋体"/>
                <w:color w:val="auto"/>
                <w:sz w:val="24"/>
                <w:highlight w:val="none"/>
              </w:rPr>
            </w:pPr>
          </w:p>
          <w:p w14:paraId="5438C2F5">
            <w:pPr>
              <w:rPr>
                <w:rFonts w:ascii="宋体" w:hAnsi="宋体" w:cs="宋体"/>
                <w:color w:val="auto"/>
                <w:sz w:val="24"/>
                <w:highlight w:val="none"/>
              </w:rPr>
            </w:pPr>
            <w:r>
              <w:rPr>
                <w:rFonts w:hint="eastAsia" w:ascii="宋体" w:hAnsi="宋体" w:cs="宋体"/>
                <w:color w:val="auto"/>
                <w:sz w:val="24"/>
                <w:highlight w:val="none"/>
              </w:rPr>
              <w:t>见投标文件</w:t>
            </w:r>
          </w:p>
          <w:p w14:paraId="2932DC2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EEA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5242EB">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5F29F3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295BF0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3C7B83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17E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579535">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1DC7DC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2275B7D">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3AEF04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6A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932B22">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199C08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4E4D33D">
            <w:pPr>
              <w:rPr>
                <w:rFonts w:hint="eastAsia" w:ascii="宋体" w:hAnsi="宋体" w:cs="宋体"/>
                <w:b w:val="0"/>
                <w:bCs w:val="0"/>
                <w:color w:val="auto"/>
                <w:sz w:val="24"/>
                <w:highlight w:val="none"/>
                <w:lang w:val="en-US" w:eastAsia="zh-CN"/>
              </w:rPr>
            </w:pPr>
          </w:p>
        </w:tc>
        <w:tc>
          <w:tcPr>
            <w:tcW w:w="1418" w:type="dxa"/>
            <w:vAlign w:val="top"/>
          </w:tcPr>
          <w:p w14:paraId="5AB887AB">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AA2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7F43A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FD49FD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B5BBD09">
            <w:pPr>
              <w:rPr>
                <w:rFonts w:hint="eastAsia" w:ascii="宋体" w:hAnsi="宋体" w:cs="宋体"/>
                <w:b w:val="0"/>
                <w:bCs w:val="0"/>
                <w:color w:val="auto"/>
                <w:sz w:val="24"/>
                <w:highlight w:val="none"/>
                <w:lang w:val="en-US" w:eastAsia="zh-CN"/>
              </w:rPr>
            </w:pPr>
          </w:p>
        </w:tc>
        <w:tc>
          <w:tcPr>
            <w:tcW w:w="1418" w:type="dxa"/>
            <w:vAlign w:val="top"/>
          </w:tcPr>
          <w:p w14:paraId="5E1FC31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D30999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C8BFE8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5D8CF88">
      <w:pPr>
        <w:jc w:val="center"/>
        <w:rPr>
          <w:rFonts w:ascii="宋体" w:hAnsi="宋体" w:cs="宋体"/>
          <w:b/>
          <w:color w:val="auto"/>
          <w:kern w:val="0"/>
          <w:sz w:val="32"/>
          <w:szCs w:val="32"/>
          <w:highlight w:val="none"/>
        </w:rPr>
      </w:pPr>
    </w:p>
    <w:p w14:paraId="1892AD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96A25EF">
      <w:pPr>
        <w:jc w:val="center"/>
        <w:rPr>
          <w:rFonts w:ascii="宋体" w:hAnsi="宋体" w:cs="宋体"/>
          <w:b/>
          <w:color w:val="auto"/>
          <w:kern w:val="0"/>
          <w:sz w:val="32"/>
          <w:szCs w:val="32"/>
          <w:highlight w:val="none"/>
        </w:rPr>
      </w:pPr>
    </w:p>
    <w:p w14:paraId="2B000E2E">
      <w:pPr>
        <w:jc w:val="center"/>
        <w:rPr>
          <w:rFonts w:ascii="宋体" w:hAnsi="宋体" w:cs="宋体"/>
          <w:b/>
          <w:color w:val="auto"/>
          <w:kern w:val="0"/>
          <w:sz w:val="32"/>
          <w:szCs w:val="32"/>
          <w:highlight w:val="none"/>
        </w:rPr>
      </w:pPr>
    </w:p>
    <w:p w14:paraId="1FDF1A36">
      <w:pPr>
        <w:jc w:val="center"/>
        <w:rPr>
          <w:rFonts w:ascii="宋体" w:hAnsi="宋体" w:cs="宋体"/>
          <w:b/>
          <w:color w:val="auto"/>
          <w:kern w:val="0"/>
          <w:sz w:val="32"/>
          <w:szCs w:val="32"/>
          <w:highlight w:val="none"/>
        </w:rPr>
      </w:pPr>
    </w:p>
    <w:p w14:paraId="2593A328">
      <w:pPr>
        <w:jc w:val="center"/>
        <w:rPr>
          <w:rFonts w:ascii="宋体" w:hAnsi="宋体" w:cs="宋体"/>
          <w:b/>
          <w:color w:val="auto"/>
          <w:kern w:val="0"/>
          <w:sz w:val="32"/>
          <w:szCs w:val="32"/>
          <w:highlight w:val="none"/>
        </w:rPr>
      </w:pPr>
    </w:p>
    <w:p w14:paraId="47FADA5D">
      <w:pPr>
        <w:jc w:val="center"/>
        <w:rPr>
          <w:rFonts w:ascii="宋体" w:hAnsi="宋体" w:cs="宋体"/>
          <w:b/>
          <w:color w:val="auto"/>
          <w:kern w:val="0"/>
          <w:sz w:val="32"/>
          <w:szCs w:val="32"/>
          <w:highlight w:val="none"/>
        </w:rPr>
      </w:pPr>
    </w:p>
    <w:p w14:paraId="01517AAF">
      <w:pPr>
        <w:jc w:val="center"/>
        <w:rPr>
          <w:rFonts w:ascii="宋体" w:hAnsi="宋体" w:cs="宋体"/>
          <w:b/>
          <w:color w:val="auto"/>
          <w:kern w:val="0"/>
          <w:sz w:val="32"/>
          <w:szCs w:val="32"/>
          <w:highlight w:val="none"/>
        </w:rPr>
      </w:pPr>
    </w:p>
    <w:p w14:paraId="415FB0FA">
      <w:pPr>
        <w:jc w:val="center"/>
        <w:rPr>
          <w:rFonts w:ascii="宋体" w:hAnsi="宋体" w:cs="宋体"/>
          <w:b/>
          <w:color w:val="auto"/>
          <w:kern w:val="0"/>
          <w:sz w:val="32"/>
          <w:szCs w:val="32"/>
          <w:highlight w:val="none"/>
        </w:rPr>
      </w:pPr>
    </w:p>
    <w:p w14:paraId="5F17EBE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3E0E9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E5F11F8">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AD8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7BB42FE4">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54CB13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568E5A3">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CC8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539A7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26EF187">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1668CDE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354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9A3DDB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4EC8740">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3D68321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2D1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12BCC7">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CE75176">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4388E2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7BBF50D">
      <w:pPr>
        <w:pStyle w:val="86"/>
        <w:rPr>
          <w:color w:val="auto"/>
          <w:highlight w:val="none"/>
        </w:rPr>
      </w:pPr>
    </w:p>
    <w:p w14:paraId="4D4518A9">
      <w:pPr>
        <w:jc w:val="center"/>
        <w:rPr>
          <w:rFonts w:ascii="宋体" w:hAnsi="宋体" w:cs="宋体"/>
          <w:b/>
          <w:color w:val="auto"/>
          <w:kern w:val="0"/>
          <w:sz w:val="32"/>
          <w:szCs w:val="32"/>
          <w:highlight w:val="none"/>
        </w:rPr>
      </w:pPr>
    </w:p>
    <w:p w14:paraId="1F2C494F">
      <w:pPr>
        <w:jc w:val="center"/>
        <w:rPr>
          <w:rFonts w:ascii="宋体" w:hAnsi="宋体" w:cs="宋体"/>
          <w:b/>
          <w:color w:val="auto"/>
          <w:kern w:val="0"/>
          <w:sz w:val="32"/>
          <w:szCs w:val="32"/>
          <w:highlight w:val="none"/>
        </w:rPr>
      </w:pPr>
    </w:p>
    <w:p w14:paraId="21978033">
      <w:pPr>
        <w:jc w:val="center"/>
        <w:rPr>
          <w:rFonts w:ascii="宋体" w:hAnsi="宋体" w:cs="宋体"/>
          <w:b/>
          <w:color w:val="auto"/>
          <w:kern w:val="0"/>
          <w:sz w:val="32"/>
          <w:szCs w:val="32"/>
          <w:highlight w:val="none"/>
        </w:rPr>
      </w:pPr>
    </w:p>
    <w:p w14:paraId="370E0EA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49D22CC">
      <w:pPr>
        <w:spacing w:line="36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参考格式1</w:t>
      </w:r>
    </w:p>
    <w:p w14:paraId="689D1389">
      <w:pPr>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投标供应商简况表</w:t>
      </w:r>
    </w:p>
    <w:tbl>
      <w:tblPr>
        <w:tblStyle w:val="62"/>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0C55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2B9F6BAA">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14:paraId="3FC2883A">
            <w:pPr>
              <w:autoSpaceDE w:val="0"/>
              <w:snapToGrid w:val="0"/>
              <w:spacing w:line="360" w:lineRule="auto"/>
              <w:jc w:val="center"/>
              <w:rPr>
                <w:rFonts w:ascii="宋体" w:hAnsi="宋体" w:cs="宋体"/>
                <w:color w:val="auto"/>
                <w:sz w:val="24"/>
                <w:highlight w:val="none"/>
                <w:lang w:val="zh-CN"/>
              </w:rPr>
            </w:pPr>
          </w:p>
        </w:tc>
        <w:tc>
          <w:tcPr>
            <w:tcW w:w="1418" w:type="dxa"/>
            <w:vAlign w:val="center"/>
          </w:tcPr>
          <w:p w14:paraId="0903B766">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成立时间</w:t>
            </w:r>
          </w:p>
        </w:tc>
        <w:tc>
          <w:tcPr>
            <w:tcW w:w="1515" w:type="dxa"/>
            <w:vAlign w:val="center"/>
          </w:tcPr>
          <w:p w14:paraId="41E4EFAD">
            <w:pPr>
              <w:autoSpaceDE w:val="0"/>
              <w:snapToGrid w:val="0"/>
              <w:spacing w:line="360" w:lineRule="auto"/>
              <w:jc w:val="center"/>
              <w:rPr>
                <w:rFonts w:ascii="宋体" w:hAnsi="宋体" w:cs="宋体"/>
                <w:color w:val="auto"/>
                <w:sz w:val="24"/>
                <w:highlight w:val="none"/>
                <w:lang w:val="zh-CN"/>
              </w:rPr>
            </w:pPr>
          </w:p>
        </w:tc>
      </w:tr>
      <w:tr w14:paraId="093D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074D3A71">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资质等级</w:t>
            </w:r>
          </w:p>
        </w:tc>
        <w:tc>
          <w:tcPr>
            <w:tcW w:w="1600" w:type="dxa"/>
            <w:vAlign w:val="center"/>
          </w:tcPr>
          <w:p w14:paraId="0BF2333F">
            <w:pPr>
              <w:autoSpaceDE w:val="0"/>
              <w:snapToGrid w:val="0"/>
              <w:spacing w:line="360" w:lineRule="auto"/>
              <w:jc w:val="center"/>
              <w:rPr>
                <w:rFonts w:ascii="宋体" w:hAnsi="宋体" w:cs="宋体"/>
                <w:color w:val="auto"/>
                <w:sz w:val="24"/>
                <w:highlight w:val="none"/>
                <w:lang w:val="zh-CN"/>
              </w:rPr>
            </w:pPr>
          </w:p>
        </w:tc>
        <w:tc>
          <w:tcPr>
            <w:tcW w:w="1134" w:type="dxa"/>
            <w:vAlign w:val="center"/>
          </w:tcPr>
          <w:p w14:paraId="0CAC8127">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14:paraId="5CC5D867">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□有限责任公司</w:t>
            </w:r>
          </w:p>
          <w:p w14:paraId="70F0B5AE">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14:paraId="14BADC46">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□合伙经营方式</w:t>
            </w:r>
          </w:p>
          <w:p w14:paraId="0A76161F">
            <w:pPr>
              <w:autoSpaceDE w:val="0"/>
              <w:snapToGrid w:val="0"/>
              <w:jc w:val="left"/>
              <w:rPr>
                <w:rFonts w:ascii="宋体" w:hAnsi="宋体" w:cs="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14:paraId="21BC1A88">
            <w:pPr>
              <w:autoSpaceDE w:val="0"/>
              <w:snapToGrid w:val="0"/>
              <w:jc w:val="center"/>
              <w:rPr>
                <w:rFonts w:ascii="宋体" w:hAnsi="宋体" w:cs="宋体"/>
                <w:color w:val="auto"/>
                <w:highlight w:val="none"/>
              </w:rPr>
            </w:pPr>
            <w:r>
              <w:rPr>
                <w:rFonts w:hint="eastAsia" w:ascii="宋体" w:hAnsi="宋体" w:cs="宋体"/>
                <w:color w:val="auto"/>
                <w:sz w:val="24"/>
                <w:highlight w:val="none"/>
                <w:lang w:val="zh-CN"/>
              </w:rPr>
              <w:t>企业性质</w:t>
            </w:r>
          </w:p>
        </w:tc>
        <w:tc>
          <w:tcPr>
            <w:tcW w:w="1515" w:type="dxa"/>
            <w:vAlign w:val="center"/>
          </w:tcPr>
          <w:p w14:paraId="12376A58">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□事业单位</w:t>
            </w:r>
          </w:p>
          <w:p w14:paraId="1D0E8CAE">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□国企</w:t>
            </w:r>
          </w:p>
          <w:p w14:paraId="7289ACF1">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□民营</w:t>
            </w:r>
          </w:p>
          <w:p w14:paraId="4628889D">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□个体经营者</w:t>
            </w:r>
          </w:p>
          <w:p w14:paraId="5F73E9D0">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□自然人</w:t>
            </w:r>
          </w:p>
          <w:p w14:paraId="4EC62508">
            <w:pPr>
              <w:autoSpaceDE w:val="0"/>
              <w:snapToGrid w:val="0"/>
              <w:jc w:val="left"/>
              <w:rPr>
                <w:rFonts w:ascii="宋体" w:hAnsi="宋体" w:cs="宋体"/>
                <w:color w:val="auto"/>
                <w:sz w:val="24"/>
                <w:highlight w:val="none"/>
                <w:lang w:val="zh-CN"/>
              </w:rPr>
            </w:pPr>
            <w:r>
              <w:rPr>
                <w:rFonts w:hint="eastAsia" w:ascii="宋体" w:hAnsi="宋体" w:cs="宋体"/>
                <w:color w:val="auto"/>
                <w:sz w:val="24"/>
                <w:highlight w:val="none"/>
                <w:lang w:val="zh-CN"/>
              </w:rPr>
              <w:t>□其他组织</w:t>
            </w:r>
          </w:p>
        </w:tc>
      </w:tr>
      <w:tr w14:paraId="01ED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38C43950">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注册资金</w:t>
            </w:r>
          </w:p>
        </w:tc>
        <w:tc>
          <w:tcPr>
            <w:tcW w:w="1600" w:type="dxa"/>
            <w:vAlign w:val="center"/>
          </w:tcPr>
          <w:p w14:paraId="29E8EEE6">
            <w:pPr>
              <w:autoSpaceDE w:val="0"/>
              <w:snapToGrid w:val="0"/>
              <w:spacing w:line="360" w:lineRule="auto"/>
              <w:jc w:val="center"/>
              <w:rPr>
                <w:rFonts w:ascii="宋体" w:hAnsi="宋体" w:cs="宋体"/>
                <w:color w:val="auto"/>
                <w:sz w:val="24"/>
                <w:highlight w:val="none"/>
                <w:lang w:val="zh-CN"/>
              </w:rPr>
            </w:pPr>
          </w:p>
        </w:tc>
        <w:tc>
          <w:tcPr>
            <w:tcW w:w="1134" w:type="dxa"/>
            <w:vAlign w:val="center"/>
          </w:tcPr>
          <w:p w14:paraId="1869798C">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14:paraId="513C0D65">
            <w:pPr>
              <w:autoSpaceDE w:val="0"/>
              <w:snapToGrid w:val="0"/>
              <w:spacing w:line="360" w:lineRule="auto"/>
              <w:jc w:val="center"/>
              <w:rPr>
                <w:rFonts w:ascii="宋体" w:hAnsi="宋体" w:cs="宋体"/>
                <w:color w:val="auto"/>
                <w:sz w:val="24"/>
                <w:highlight w:val="none"/>
                <w:lang w:val="zh-CN"/>
              </w:rPr>
            </w:pPr>
          </w:p>
        </w:tc>
      </w:tr>
      <w:tr w14:paraId="5C1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66DB585E">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14:paraId="74ADCEBF">
            <w:pPr>
              <w:autoSpaceDE w:val="0"/>
              <w:snapToGrid w:val="0"/>
              <w:spacing w:line="360" w:lineRule="auto"/>
              <w:rPr>
                <w:rFonts w:ascii="宋体" w:hAnsi="宋体" w:cs="宋体"/>
                <w:color w:val="auto"/>
                <w:sz w:val="24"/>
                <w:highlight w:val="none"/>
                <w:lang w:val="zh-CN"/>
              </w:rPr>
            </w:pPr>
          </w:p>
          <w:p w14:paraId="541476FB">
            <w:pPr>
              <w:autoSpaceDE w:val="0"/>
              <w:snapToGrid w:val="0"/>
              <w:spacing w:line="360" w:lineRule="auto"/>
              <w:rPr>
                <w:rFonts w:ascii="宋体" w:hAnsi="宋体" w:cs="宋体"/>
                <w:color w:val="auto"/>
                <w:sz w:val="24"/>
                <w:highlight w:val="none"/>
                <w:lang w:val="zh-CN"/>
              </w:rPr>
            </w:pPr>
          </w:p>
          <w:p w14:paraId="07FFAFA1">
            <w:pPr>
              <w:autoSpaceDE w:val="0"/>
              <w:snapToGrid w:val="0"/>
              <w:spacing w:line="360" w:lineRule="auto"/>
              <w:rPr>
                <w:rFonts w:ascii="宋体" w:hAnsi="宋体" w:cs="宋体"/>
                <w:color w:val="auto"/>
                <w:sz w:val="24"/>
                <w:highlight w:val="none"/>
                <w:lang w:val="zh-CN"/>
              </w:rPr>
            </w:pPr>
          </w:p>
          <w:p w14:paraId="52410FB3">
            <w:pPr>
              <w:autoSpaceDE w:val="0"/>
              <w:snapToGrid w:val="0"/>
              <w:spacing w:line="360" w:lineRule="auto"/>
              <w:rPr>
                <w:rFonts w:ascii="宋体" w:hAnsi="宋体" w:cs="宋体"/>
                <w:color w:val="auto"/>
                <w:sz w:val="24"/>
                <w:highlight w:val="none"/>
                <w:lang w:val="zh-CN"/>
              </w:rPr>
            </w:pPr>
          </w:p>
        </w:tc>
      </w:tr>
      <w:tr w14:paraId="5940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79A1C81B">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单位</w:t>
            </w:r>
          </w:p>
          <w:p w14:paraId="7031924A">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14:paraId="7C41EF8A">
            <w:pPr>
              <w:autoSpaceDE w:val="0"/>
              <w:snapToGrid w:val="0"/>
              <w:jc w:val="center"/>
              <w:rPr>
                <w:rFonts w:ascii="宋体" w:hAnsi="宋体" w:cs="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14:paraId="72CF9962">
            <w:pPr>
              <w:autoSpaceDE w:val="0"/>
              <w:snapToGrid w:val="0"/>
              <w:jc w:val="center"/>
              <w:rPr>
                <w:rFonts w:ascii="宋体" w:hAnsi="宋体" w:cs="宋体"/>
                <w:color w:val="auto"/>
                <w:highlight w:val="none"/>
              </w:rPr>
            </w:pPr>
            <w:r>
              <w:rPr>
                <w:rFonts w:hint="eastAsia" w:ascii="宋体" w:hAnsi="宋体" w:cs="宋体"/>
                <w:color w:val="auto"/>
                <w:sz w:val="24"/>
                <w:highlight w:val="none"/>
                <w:lang w:val="zh-CN"/>
              </w:rPr>
              <w:t>具有执业资格的管理人员人数</w:t>
            </w:r>
          </w:p>
        </w:tc>
      </w:tr>
      <w:tr w14:paraId="6B3F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4C8F5527">
            <w:pPr>
              <w:autoSpaceDE w:val="0"/>
              <w:snapToGrid w:val="0"/>
              <w:spacing w:line="360" w:lineRule="auto"/>
              <w:jc w:val="center"/>
              <w:rPr>
                <w:rFonts w:ascii="宋体" w:hAnsi="宋体" w:cs="宋体"/>
                <w:color w:val="auto"/>
                <w:sz w:val="24"/>
                <w:highlight w:val="none"/>
                <w:lang w:val="zh-CN"/>
              </w:rPr>
            </w:pPr>
          </w:p>
        </w:tc>
        <w:tc>
          <w:tcPr>
            <w:tcW w:w="4348" w:type="dxa"/>
            <w:gridSpan w:val="3"/>
            <w:vAlign w:val="center"/>
          </w:tcPr>
          <w:p w14:paraId="4EFDF5C1">
            <w:pPr>
              <w:autoSpaceDE w:val="0"/>
              <w:snapToGrid w:val="0"/>
              <w:spacing w:line="360" w:lineRule="auto"/>
              <w:jc w:val="center"/>
              <w:rPr>
                <w:rFonts w:ascii="宋体" w:hAnsi="宋体" w:cs="宋体"/>
                <w:color w:val="auto"/>
                <w:sz w:val="24"/>
                <w:highlight w:val="none"/>
                <w:lang w:val="zh-CN"/>
              </w:rPr>
            </w:pPr>
          </w:p>
        </w:tc>
        <w:tc>
          <w:tcPr>
            <w:tcW w:w="3728" w:type="dxa"/>
            <w:gridSpan w:val="3"/>
            <w:vAlign w:val="center"/>
          </w:tcPr>
          <w:p w14:paraId="42F154A9">
            <w:pPr>
              <w:autoSpaceDE w:val="0"/>
              <w:snapToGrid w:val="0"/>
              <w:spacing w:line="360" w:lineRule="auto"/>
              <w:jc w:val="center"/>
              <w:rPr>
                <w:rFonts w:ascii="宋体" w:hAnsi="宋体" w:cs="宋体"/>
                <w:color w:val="auto"/>
                <w:sz w:val="24"/>
                <w:highlight w:val="none"/>
                <w:lang w:val="zh-CN"/>
              </w:rPr>
            </w:pPr>
          </w:p>
        </w:tc>
      </w:tr>
      <w:tr w14:paraId="284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1457DEEB">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rPr>
              <w:t>获奖情况</w:t>
            </w:r>
          </w:p>
          <w:p w14:paraId="45BE366A">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rPr>
              <w:t>(荣誉)</w:t>
            </w:r>
          </w:p>
        </w:tc>
        <w:tc>
          <w:tcPr>
            <w:tcW w:w="8076" w:type="dxa"/>
            <w:gridSpan w:val="6"/>
            <w:vAlign w:val="center"/>
          </w:tcPr>
          <w:p w14:paraId="6E915B43">
            <w:pPr>
              <w:autoSpaceDE w:val="0"/>
              <w:snapToGrid w:val="0"/>
              <w:spacing w:line="360" w:lineRule="auto"/>
              <w:jc w:val="center"/>
              <w:rPr>
                <w:rFonts w:ascii="宋体" w:hAnsi="宋体" w:cs="宋体"/>
                <w:color w:val="auto"/>
                <w:sz w:val="24"/>
                <w:highlight w:val="none"/>
                <w:lang w:val="zh-CN"/>
              </w:rPr>
            </w:pPr>
          </w:p>
        </w:tc>
      </w:tr>
      <w:tr w14:paraId="290F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1DC6B18C">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单</w:t>
            </w:r>
          </w:p>
          <w:p w14:paraId="0C3E781F">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位</w:t>
            </w:r>
          </w:p>
          <w:p w14:paraId="72C3FA83">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简</w:t>
            </w:r>
          </w:p>
          <w:p w14:paraId="6BB330FE">
            <w:pPr>
              <w:autoSpaceDE w:val="0"/>
              <w:snapToGrid w:val="0"/>
              <w:spacing w:line="360" w:lineRule="auto"/>
              <w:jc w:val="center"/>
              <w:rPr>
                <w:rFonts w:ascii="宋体" w:hAnsi="宋体" w:cs="宋体"/>
                <w:color w:val="auto"/>
                <w:highlight w:val="none"/>
              </w:rPr>
            </w:pPr>
            <w:r>
              <w:rPr>
                <w:rFonts w:hint="eastAsia" w:ascii="宋体" w:hAnsi="宋体" w:cs="宋体"/>
                <w:color w:val="auto"/>
                <w:sz w:val="24"/>
                <w:highlight w:val="none"/>
                <w:lang w:val="zh-CN"/>
              </w:rPr>
              <w:t>历</w:t>
            </w:r>
          </w:p>
        </w:tc>
        <w:tc>
          <w:tcPr>
            <w:tcW w:w="8076" w:type="dxa"/>
            <w:gridSpan w:val="6"/>
          </w:tcPr>
          <w:p w14:paraId="200D7420">
            <w:pPr>
              <w:autoSpaceDE w:val="0"/>
              <w:snapToGrid w:val="0"/>
              <w:spacing w:line="360" w:lineRule="auto"/>
              <w:jc w:val="center"/>
              <w:rPr>
                <w:rFonts w:ascii="宋体" w:hAnsi="宋体" w:cs="宋体"/>
                <w:color w:val="auto"/>
                <w:sz w:val="24"/>
                <w:highlight w:val="none"/>
                <w:lang w:val="zh-CN"/>
              </w:rPr>
            </w:pPr>
          </w:p>
        </w:tc>
      </w:tr>
    </w:tbl>
    <w:p w14:paraId="1DAE60C5">
      <w:pPr>
        <w:autoSpaceDE w:val="0"/>
        <w:snapToGrid w:val="0"/>
        <w:spacing w:line="360" w:lineRule="auto"/>
        <w:ind w:firstLine="840"/>
        <w:rPr>
          <w:rFonts w:ascii="宋体" w:hAnsi="宋体" w:cs="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14:paraId="72DBD625">
      <w:pPr>
        <w:snapToGrid w:val="0"/>
        <w:spacing w:line="360" w:lineRule="auto"/>
        <w:ind w:firstLine="576"/>
        <w:jc w:val="center"/>
        <w:rPr>
          <w:rFonts w:ascii="宋体" w:hAnsi="宋体" w:cs="宋体"/>
          <w:color w:val="auto"/>
          <w:sz w:val="24"/>
          <w:highlight w:val="none"/>
          <w:lang w:val="zh-CN"/>
        </w:rPr>
      </w:pPr>
      <w:r>
        <w:rPr>
          <w:rFonts w:hint="eastAsia" w:ascii="宋体" w:hAnsi="宋体" w:cs="宋体"/>
          <w:color w:val="auto"/>
          <w:sz w:val="24"/>
          <w:highlight w:val="none"/>
          <w:lang w:val="zh-CN"/>
        </w:rPr>
        <w:t xml:space="preserve">                       投标</w:t>
      </w:r>
      <w:r>
        <w:rPr>
          <w:rFonts w:hint="eastAsia" w:ascii="宋体" w:hAnsi="宋体" w:cs="宋体"/>
          <w:color w:val="auto"/>
          <w:sz w:val="24"/>
          <w:highlight w:val="none"/>
        </w:rPr>
        <w:t>人</w:t>
      </w:r>
      <w:r>
        <w:rPr>
          <w:rFonts w:hint="eastAsia" w:ascii="宋体" w:hAnsi="宋体" w:cs="宋体"/>
          <w:color w:val="auto"/>
          <w:sz w:val="24"/>
          <w:highlight w:val="none"/>
          <w:lang w:val="zh-CN"/>
        </w:rPr>
        <w:t xml:space="preserve">名称(电子签名)：                </w:t>
      </w:r>
    </w:p>
    <w:p w14:paraId="2E4323ED">
      <w:pPr>
        <w:snapToGrid w:val="0"/>
        <w:spacing w:line="360" w:lineRule="auto"/>
        <w:ind w:firstLine="576"/>
        <w:jc w:val="center"/>
        <w:rPr>
          <w:rFonts w:ascii="宋体" w:hAnsi="宋体" w:cs="宋体"/>
          <w:b/>
          <w:color w:val="auto"/>
          <w:sz w:val="32"/>
          <w:szCs w:val="32"/>
          <w:highlight w:val="none"/>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月   日</w:t>
      </w:r>
    </w:p>
    <w:p w14:paraId="107D5B0D">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59466C34">
      <w:pPr>
        <w:jc w:val="left"/>
        <w:rPr>
          <w:rFonts w:ascii="宋体" w:hAnsi="宋体" w:cs="宋体"/>
          <w:b/>
          <w:color w:val="auto"/>
          <w:sz w:val="28"/>
          <w:szCs w:val="28"/>
          <w:highlight w:val="none"/>
        </w:rPr>
      </w:pPr>
      <w:r>
        <w:rPr>
          <w:rFonts w:hint="eastAsia" w:ascii="宋体" w:hAnsi="宋体" w:cs="宋体"/>
          <w:b/>
          <w:color w:val="auto"/>
          <w:sz w:val="28"/>
          <w:szCs w:val="28"/>
          <w:highlight w:val="none"/>
        </w:rPr>
        <w:t>参考格式2</w:t>
      </w:r>
    </w:p>
    <w:p w14:paraId="445080CC">
      <w:pPr>
        <w:autoSpaceDE w:val="0"/>
        <w:spacing w:line="360" w:lineRule="auto"/>
        <w:ind w:firstLine="120"/>
        <w:jc w:val="center"/>
        <w:rPr>
          <w:rFonts w:ascii="宋体" w:hAnsi="宋体" w:cs="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14:paraId="21D30915">
      <w:pPr>
        <w:autoSpaceDE w:val="0"/>
        <w:spacing w:line="360" w:lineRule="auto"/>
        <w:ind w:firstLine="120"/>
        <w:rPr>
          <w:rFonts w:ascii="宋体" w:hAnsi="宋体" w:cs="宋体"/>
          <w:color w:val="auto"/>
          <w:sz w:val="24"/>
          <w:highlight w:val="none"/>
        </w:rPr>
      </w:pPr>
      <w:r>
        <w:rPr>
          <w:rFonts w:hint="eastAsia" w:ascii="宋体" w:hAnsi="宋体" w:cs="宋体"/>
          <w:color w:val="auto"/>
          <w:sz w:val="24"/>
          <w:highlight w:val="none"/>
        </w:rPr>
        <w:t>附表：相关项目业绩一览表</w:t>
      </w:r>
    </w:p>
    <w:tbl>
      <w:tblPr>
        <w:tblStyle w:val="62"/>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14:paraId="5F8B54C2">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14:paraId="657D7688">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14:paraId="43311D35">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14:paraId="37161A66">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14:paraId="60C6B445">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14:paraId="042D980D">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14:paraId="2566E511">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14:paraId="00D33077">
            <w:pPr>
              <w:autoSpaceDE w:val="0"/>
              <w:spacing w:line="276" w:lineRule="auto"/>
              <w:jc w:val="center"/>
              <w:rPr>
                <w:rFonts w:ascii="宋体" w:hAnsi="宋体" w:cs="宋体"/>
                <w:color w:val="auto"/>
                <w:highlight w:val="none"/>
              </w:rPr>
            </w:pPr>
            <w:r>
              <w:rPr>
                <w:rFonts w:hint="eastAsia" w:ascii="宋体" w:hAnsi="宋体" w:cs="宋体"/>
                <w:color w:val="auto"/>
                <w:sz w:val="24"/>
                <w:highlight w:val="none"/>
              </w:rPr>
              <w:t>所在页码</w:t>
            </w:r>
          </w:p>
        </w:tc>
      </w:tr>
      <w:tr w14:paraId="4D9553DC">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2A6184EB">
            <w:pPr>
              <w:autoSpaceDE w:val="0"/>
              <w:snapToGrid w:val="0"/>
              <w:spacing w:line="360" w:lineRule="auto"/>
              <w:rPr>
                <w:rFonts w:ascii="宋体" w:hAnsi="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030F09D3">
            <w:pPr>
              <w:autoSpaceDE w:val="0"/>
              <w:snapToGrid w:val="0"/>
              <w:spacing w:line="360" w:lineRule="auto"/>
              <w:rPr>
                <w:rFonts w:ascii="宋体" w:hAnsi="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647BA0FC">
            <w:pPr>
              <w:autoSpaceDE w:val="0"/>
              <w:snapToGrid w:val="0"/>
              <w:spacing w:line="360" w:lineRule="auto"/>
              <w:rPr>
                <w:rFonts w:ascii="宋体" w:hAnsi="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3D0F7221">
            <w:pPr>
              <w:autoSpaceDE w:val="0"/>
              <w:snapToGrid w:val="0"/>
              <w:spacing w:line="360" w:lineRule="auto"/>
              <w:rPr>
                <w:rFonts w:ascii="宋体" w:hAnsi="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70BC0FCB">
            <w:pPr>
              <w:autoSpaceDE w:val="0"/>
              <w:snapToGrid w:val="0"/>
              <w:spacing w:line="360" w:lineRule="auto"/>
              <w:rPr>
                <w:rFonts w:ascii="宋体" w:hAnsi="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5D201C2B">
            <w:pPr>
              <w:autoSpaceDE w:val="0"/>
              <w:snapToGrid w:val="0"/>
              <w:spacing w:line="360" w:lineRule="auto"/>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0E139DEC">
            <w:pPr>
              <w:autoSpaceDE w:val="0"/>
              <w:snapToGrid w:val="0"/>
              <w:spacing w:line="360" w:lineRule="auto"/>
              <w:rPr>
                <w:rFonts w:ascii="宋体" w:hAnsi="宋体" w:cs="宋体"/>
                <w:color w:val="auto"/>
                <w:sz w:val="24"/>
                <w:highlight w:val="none"/>
              </w:rPr>
            </w:pPr>
          </w:p>
        </w:tc>
      </w:tr>
      <w:tr w14:paraId="32D9B032">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670C68E8">
            <w:pPr>
              <w:autoSpaceDE w:val="0"/>
              <w:snapToGrid w:val="0"/>
              <w:spacing w:line="360" w:lineRule="auto"/>
              <w:rPr>
                <w:rFonts w:ascii="宋体" w:hAnsi="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1E519887">
            <w:pPr>
              <w:autoSpaceDE w:val="0"/>
              <w:snapToGrid w:val="0"/>
              <w:spacing w:line="360" w:lineRule="auto"/>
              <w:rPr>
                <w:rFonts w:ascii="宋体" w:hAnsi="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62A66179">
            <w:pPr>
              <w:autoSpaceDE w:val="0"/>
              <w:snapToGrid w:val="0"/>
              <w:spacing w:line="360" w:lineRule="auto"/>
              <w:rPr>
                <w:rFonts w:ascii="宋体" w:hAnsi="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4820CA46">
            <w:pPr>
              <w:autoSpaceDE w:val="0"/>
              <w:snapToGrid w:val="0"/>
              <w:spacing w:line="360" w:lineRule="auto"/>
              <w:rPr>
                <w:rFonts w:ascii="宋体" w:hAnsi="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76A70222">
            <w:pPr>
              <w:autoSpaceDE w:val="0"/>
              <w:snapToGrid w:val="0"/>
              <w:spacing w:line="360" w:lineRule="auto"/>
              <w:rPr>
                <w:rFonts w:ascii="宋体" w:hAnsi="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6E13058E">
            <w:pPr>
              <w:autoSpaceDE w:val="0"/>
              <w:snapToGrid w:val="0"/>
              <w:spacing w:line="360" w:lineRule="auto"/>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1AE03760">
            <w:pPr>
              <w:autoSpaceDE w:val="0"/>
              <w:snapToGrid w:val="0"/>
              <w:spacing w:line="360" w:lineRule="auto"/>
              <w:rPr>
                <w:rFonts w:ascii="宋体" w:hAnsi="宋体" w:cs="宋体"/>
                <w:color w:val="auto"/>
                <w:sz w:val="24"/>
                <w:highlight w:val="none"/>
              </w:rPr>
            </w:pPr>
          </w:p>
        </w:tc>
      </w:tr>
      <w:tr w14:paraId="402B815B">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61A20B88">
            <w:pPr>
              <w:autoSpaceDE w:val="0"/>
              <w:snapToGrid w:val="0"/>
              <w:spacing w:line="360" w:lineRule="auto"/>
              <w:rPr>
                <w:rFonts w:ascii="宋体" w:hAnsi="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43E9AAE1">
            <w:pPr>
              <w:autoSpaceDE w:val="0"/>
              <w:snapToGrid w:val="0"/>
              <w:spacing w:line="360" w:lineRule="auto"/>
              <w:rPr>
                <w:rFonts w:ascii="宋体" w:hAnsi="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3DCF0445">
            <w:pPr>
              <w:autoSpaceDE w:val="0"/>
              <w:snapToGrid w:val="0"/>
              <w:spacing w:line="360" w:lineRule="auto"/>
              <w:rPr>
                <w:rFonts w:ascii="宋体" w:hAnsi="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0380F46D">
            <w:pPr>
              <w:autoSpaceDE w:val="0"/>
              <w:snapToGrid w:val="0"/>
              <w:spacing w:line="360" w:lineRule="auto"/>
              <w:rPr>
                <w:rFonts w:ascii="宋体" w:hAnsi="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25E9B723">
            <w:pPr>
              <w:autoSpaceDE w:val="0"/>
              <w:snapToGrid w:val="0"/>
              <w:spacing w:line="360" w:lineRule="auto"/>
              <w:rPr>
                <w:rFonts w:ascii="宋体" w:hAnsi="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79AE5560">
            <w:pPr>
              <w:autoSpaceDE w:val="0"/>
              <w:snapToGrid w:val="0"/>
              <w:spacing w:line="360" w:lineRule="auto"/>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0108DDED">
            <w:pPr>
              <w:autoSpaceDE w:val="0"/>
              <w:snapToGrid w:val="0"/>
              <w:spacing w:line="360" w:lineRule="auto"/>
              <w:rPr>
                <w:rFonts w:ascii="宋体" w:hAnsi="宋体" w:cs="宋体"/>
                <w:color w:val="auto"/>
                <w:sz w:val="24"/>
                <w:highlight w:val="none"/>
              </w:rPr>
            </w:pPr>
          </w:p>
        </w:tc>
      </w:tr>
    </w:tbl>
    <w:p w14:paraId="4AB2BEA1">
      <w:pPr>
        <w:autoSpaceDE w:val="0"/>
        <w:spacing w:line="360" w:lineRule="auto"/>
        <w:rPr>
          <w:rFonts w:ascii="宋体" w:hAnsi="宋体" w:cs="宋体"/>
          <w:color w:val="auto"/>
          <w:highlight w:val="none"/>
        </w:rPr>
      </w:pPr>
      <w:r>
        <w:rPr>
          <w:rFonts w:hint="eastAsia" w:ascii="宋体" w:hAnsi="宋体" w:cs="宋体"/>
          <w:b/>
          <w:color w:val="auto"/>
          <w:sz w:val="24"/>
          <w:highlight w:val="none"/>
        </w:rPr>
        <w:t xml:space="preserve">  注：投标供应商可按上述的格式自行编制，须随表提交相应的业绩证明材料（详见评分要求）并注明所在投标商务文件页码。</w:t>
      </w:r>
    </w:p>
    <w:p w14:paraId="2A6B7066">
      <w:pPr>
        <w:snapToGrid w:val="0"/>
        <w:spacing w:line="360" w:lineRule="auto"/>
        <w:ind w:firstLine="576"/>
        <w:jc w:val="center"/>
        <w:rPr>
          <w:rFonts w:ascii="宋体" w:hAnsi="宋体" w:cs="宋体"/>
          <w:color w:val="auto"/>
          <w:sz w:val="24"/>
          <w:highlight w:val="none"/>
          <w:lang w:val="zh-CN"/>
        </w:rPr>
      </w:pPr>
      <w:r>
        <w:rPr>
          <w:rFonts w:hint="eastAsia" w:ascii="宋体" w:hAnsi="宋体" w:cs="宋体"/>
          <w:color w:val="auto"/>
          <w:sz w:val="24"/>
          <w:highlight w:val="none"/>
          <w:lang w:val="zh-CN"/>
        </w:rPr>
        <w:t xml:space="preserve">                       投标</w:t>
      </w:r>
      <w:r>
        <w:rPr>
          <w:rFonts w:hint="eastAsia" w:ascii="宋体" w:hAnsi="宋体" w:cs="宋体"/>
          <w:color w:val="auto"/>
          <w:sz w:val="24"/>
          <w:highlight w:val="none"/>
        </w:rPr>
        <w:t>人</w:t>
      </w:r>
      <w:r>
        <w:rPr>
          <w:rFonts w:hint="eastAsia" w:ascii="宋体" w:hAnsi="宋体" w:cs="宋体"/>
          <w:color w:val="auto"/>
          <w:sz w:val="24"/>
          <w:highlight w:val="none"/>
          <w:lang w:val="zh-CN"/>
        </w:rPr>
        <w:t xml:space="preserve">名称(电子签名)：                </w:t>
      </w:r>
    </w:p>
    <w:p w14:paraId="7E6F1BCE">
      <w:pPr>
        <w:snapToGrid w:val="0"/>
        <w:spacing w:line="360" w:lineRule="auto"/>
        <w:ind w:firstLine="576"/>
        <w:jc w:val="center"/>
        <w:rPr>
          <w:rFonts w:ascii="宋体" w:hAnsi="宋体" w:cs="宋体"/>
          <w:color w:val="auto"/>
          <w:highlight w:val="none"/>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xml:space="preserve"> 日期：</w:t>
      </w:r>
      <w:r>
        <w:rPr>
          <w:rFonts w:hint="eastAsia" w:ascii="宋体" w:hAnsi="宋体" w:cs="宋体"/>
          <w:color w:val="auto"/>
          <w:sz w:val="24"/>
          <w:highlight w:val="none"/>
        </w:rPr>
        <w:t xml:space="preserve">    年   月   日</w:t>
      </w:r>
    </w:p>
    <w:p w14:paraId="11E3A7FB">
      <w:pPr>
        <w:rPr>
          <w:rFonts w:ascii="宋体" w:hAnsi="宋体" w:cs="宋体"/>
          <w:b/>
          <w:color w:val="auto"/>
          <w:kern w:val="0"/>
          <w:sz w:val="28"/>
          <w:highlight w:val="none"/>
        </w:rPr>
      </w:pPr>
    </w:p>
    <w:p w14:paraId="3D1A7145">
      <w:pPr>
        <w:rPr>
          <w:rFonts w:ascii="宋体" w:hAnsi="宋体" w:cs="宋体"/>
          <w:b/>
          <w:color w:val="auto"/>
          <w:kern w:val="0"/>
          <w:sz w:val="28"/>
          <w:highlight w:val="none"/>
        </w:rPr>
      </w:pPr>
    </w:p>
    <w:p w14:paraId="37BCB789">
      <w:pPr>
        <w:rPr>
          <w:rFonts w:ascii="宋体" w:hAnsi="宋体" w:cs="宋体"/>
          <w:b/>
          <w:color w:val="auto"/>
          <w:kern w:val="0"/>
          <w:sz w:val="28"/>
          <w:highlight w:val="none"/>
        </w:rPr>
      </w:pPr>
    </w:p>
    <w:p w14:paraId="00F5FC5E">
      <w:pPr>
        <w:rPr>
          <w:rFonts w:ascii="宋体" w:hAnsi="宋体" w:cs="宋体"/>
          <w:b/>
          <w:color w:val="auto"/>
          <w:kern w:val="0"/>
          <w:sz w:val="28"/>
          <w:highlight w:val="none"/>
        </w:rPr>
      </w:pPr>
      <w:r>
        <w:rPr>
          <w:rFonts w:hint="eastAsia" w:ascii="宋体" w:hAnsi="宋体" w:cs="宋体"/>
          <w:b/>
          <w:color w:val="auto"/>
          <w:kern w:val="0"/>
          <w:sz w:val="28"/>
          <w:highlight w:val="none"/>
        </w:rPr>
        <w:t>参考格式3</w:t>
      </w:r>
    </w:p>
    <w:p w14:paraId="539BD2FE">
      <w:pPr>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拟投入项目成员情况表</w:t>
      </w:r>
    </w:p>
    <w:tbl>
      <w:tblPr>
        <w:tblStyle w:val="62"/>
        <w:tblW w:w="4997" w:type="pct"/>
        <w:jc w:val="center"/>
        <w:tblLayout w:type="autofit"/>
        <w:tblCellMar>
          <w:top w:w="0" w:type="dxa"/>
          <w:left w:w="108" w:type="dxa"/>
          <w:bottom w:w="0" w:type="dxa"/>
          <w:right w:w="108" w:type="dxa"/>
        </w:tblCellMar>
      </w:tblPr>
      <w:tblGrid>
        <w:gridCol w:w="974"/>
        <w:gridCol w:w="687"/>
        <w:gridCol w:w="804"/>
        <w:gridCol w:w="728"/>
        <w:gridCol w:w="1321"/>
        <w:gridCol w:w="900"/>
        <w:gridCol w:w="1240"/>
        <w:gridCol w:w="1151"/>
        <w:gridCol w:w="733"/>
        <w:gridCol w:w="742"/>
      </w:tblGrid>
      <w:tr w14:paraId="77679567">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BDBAC4">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团队</w:t>
            </w:r>
          </w:p>
          <w:p w14:paraId="4CBDCCDC">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职务</w:t>
            </w: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8D692B">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姓名</w:t>
            </w: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310CD7">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7CFC65">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年龄</w:t>
            </w: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94E103">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42A2A6">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学历/专业</w:t>
            </w: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FEF45F">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4E4B11">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43E6DC">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643992">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w:t>
            </w:r>
          </w:p>
          <w:p w14:paraId="0A37E00A">
            <w:pPr>
              <w:autoSpaceDE w:val="0"/>
              <w:snapToGrid w:val="0"/>
              <w:jc w:val="center"/>
              <w:rPr>
                <w:rFonts w:ascii="宋体" w:hAnsi="宋体" w:cs="宋体"/>
                <w:color w:val="auto"/>
                <w:sz w:val="24"/>
                <w:highlight w:val="none"/>
              </w:rPr>
            </w:pPr>
            <w:r>
              <w:rPr>
                <w:rFonts w:hint="eastAsia" w:ascii="宋体" w:hAnsi="宋体" w:cs="宋体"/>
                <w:color w:val="auto"/>
                <w:sz w:val="24"/>
                <w:highlight w:val="none"/>
              </w:rPr>
              <w:t>自行补充</w:t>
            </w:r>
          </w:p>
        </w:tc>
      </w:tr>
      <w:tr w14:paraId="2E908DA5">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97CE04">
            <w:pPr>
              <w:autoSpaceDE w:val="0"/>
              <w:snapToGrid w:val="0"/>
              <w:jc w:val="left"/>
              <w:rPr>
                <w:rFonts w:ascii="宋体" w:hAnsi="宋体" w:cs="宋体"/>
                <w:color w:val="auto"/>
                <w:sz w:val="24"/>
                <w:highlight w:val="none"/>
              </w:rPr>
            </w:pPr>
            <w:r>
              <w:rPr>
                <w:rFonts w:hint="eastAsia" w:ascii="宋体" w:hAnsi="宋体" w:cs="宋体"/>
                <w:color w:val="auto"/>
                <w:sz w:val="24"/>
                <w:highlight w:val="none"/>
              </w:rPr>
              <w:t>项目负责人</w:t>
            </w: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89E5A3">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586718">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AC600F">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7E7DBA">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EDFC46">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32C9BD">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0523D6">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5D4BBC">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090247">
            <w:pPr>
              <w:autoSpaceDE w:val="0"/>
              <w:snapToGrid w:val="0"/>
              <w:rPr>
                <w:rFonts w:ascii="宋体" w:hAnsi="宋体" w:cs="宋体"/>
                <w:color w:val="auto"/>
                <w:sz w:val="24"/>
                <w:highlight w:val="none"/>
              </w:rPr>
            </w:pPr>
          </w:p>
        </w:tc>
      </w:tr>
      <w:tr w14:paraId="49D5977F">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F8C1A0">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B2AB4A">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3637C8">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1EB77D">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32E2B9">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55B75F">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E0719E">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111A54">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039C45">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A1825B">
            <w:pPr>
              <w:autoSpaceDE w:val="0"/>
              <w:snapToGrid w:val="0"/>
              <w:rPr>
                <w:rFonts w:ascii="宋体" w:hAnsi="宋体" w:cs="宋体"/>
                <w:color w:val="auto"/>
                <w:sz w:val="24"/>
                <w:highlight w:val="none"/>
              </w:rPr>
            </w:pPr>
          </w:p>
        </w:tc>
      </w:tr>
      <w:tr w14:paraId="7907A3F4">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444EE6">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9430CB">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41ADBFE">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7826EF">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F63839">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05CDCA">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42FE65">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30B333">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A86EBD">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985491">
            <w:pPr>
              <w:autoSpaceDE w:val="0"/>
              <w:snapToGrid w:val="0"/>
              <w:rPr>
                <w:rFonts w:ascii="宋体" w:hAnsi="宋体" w:cs="宋体"/>
                <w:color w:val="auto"/>
                <w:sz w:val="24"/>
                <w:highlight w:val="none"/>
              </w:rPr>
            </w:pPr>
          </w:p>
        </w:tc>
      </w:tr>
      <w:tr w14:paraId="18BD7C89">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7D86D6">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1061BF">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55213F">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22BBF4">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4B2FCF">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3BB33D">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568A3A">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D567B4">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7C969B">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B55DBB">
            <w:pPr>
              <w:autoSpaceDE w:val="0"/>
              <w:snapToGrid w:val="0"/>
              <w:rPr>
                <w:rFonts w:ascii="宋体" w:hAnsi="宋体" w:cs="宋体"/>
                <w:color w:val="auto"/>
                <w:sz w:val="24"/>
                <w:highlight w:val="none"/>
              </w:rPr>
            </w:pPr>
          </w:p>
        </w:tc>
      </w:tr>
      <w:tr w14:paraId="6AE612BA">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809326">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F15E0A">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44D7FF">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9BB8B2">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7B47C0">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B0AEEB">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C45FCF">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E507D5">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5DEDEE">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4C4A52">
            <w:pPr>
              <w:autoSpaceDE w:val="0"/>
              <w:snapToGrid w:val="0"/>
              <w:rPr>
                <w:rFonts w:ascii="宋体" w:hAnsi="宋体" w:cs="宋体"/>
                <w:color w:val="auto"/>
                <w:sz w:val="24"/>
                <w:highlight w:val="none"/>
              </w:rPr>
            </w:pPr>
          </w:p>
        </w:tc>
      </w:tr>
      <w:tr w14:paraId="7219E3BA">
        <w:tblPrEx>
          <w:tblCellMar>
            <w:top w:w="0" w:type="dxa"/>
            <w:left w:w="108" w:type="dxa"/>
            <w:bottom w:w="0" w:type="dxa"/>
            <w:right w:w="108" w:type="dxa"/>
          </w:tblCellMar>
        </w:tblPrEx>
        <w:trPr>
          <w:trHeight w:val="23" w:hRule="atLeast"/>
          <w:jc w:val="center"/>
        </w:trPr>
        <w:tc>
          <w:tcPr>
            <w:tcW w:w="52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339FDA">
            <w:pPr>
              <w:autoSpaceDE w:val="0"/>
              <w:snapToGrid w:val="0"/>
              <w:rPr>
                <w:rFonts w:ascii="宋体" w:hAnsi="宋体" w:cs="宋体"/>
                <w:color w:val="auto"/>
                <w:sz w:val="24"/>
                <w:highlight w:val="none"/>
              </w:rPr>
            </w:pPr>
          </w:p>
        </w:tc>
        <w:tc>
          <w:tcPr>
            <w:tcW w:w="37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F5BD81">
            <w:pPr>
              <w:autoSpaceDE w:val="0"/>
              <w:snapToGrid w:val="0"/>
              <w:rPr>
                <w:rFonts w:ascii="宋体" w:hAnsi="宋体" w:cs="宋体"/>
                <w:color w:val="auto"/>
                <w:sz w:val="24"/>
                <w:highlight w:val="none"/>
              </w:rPr>
            </w:pPr>
          </w:p>
        </w:tc>
        <w:tc>
          <w:tcPr>
            <w:tcW w:w="4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81EA7F">
            <w:pPr>
              <w:autoSpaceDE w:val="0"/>
              <w:snapToGrid w:val="0"/>
              <w:rPr>
                <w:rFonts w:ascii="宋体" w:hAnsi="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D8D367">
            <w:pPr>
              <w:autoSpaceDE w:val="0"/>
              <w:snapToGrid w:val="0"/>
              <w:rPr>
                <w:rFonts w:ascii="宋体" w:hAnsi="宋体" w:cs="宋体"/>
                <w:color w:val="auto"/>
                <w:sz w:val="24"/>
                <w:highlight w:val="none"/>
              </w:rPr>
            </w:pPr>
          </w:p>
        </w:tc>
        <w:tc>
          <w:tcPr>
            <w:tcW w:w="7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2A7F01">
            <w:pPr>
              <w:autoSpaceDE w:val="0"/>
              <w:snapToGrid w:val="0"/>
              <w:rPr>
                <w:rFonts w:ascii="宋体" w:hAnsi="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A93D10">
            <w:pPr>
              <w:autoSpaceDE w:val="0"/>
              <w:snapToGrid w:val="0"/>
              <w:rPr>
                <w:rFonts w:ascii="宋体" w:hAnsi="宋体" w:cs="宋体"/>
                <w:color w:val="auto"/>
                <w:sz w:val="24"/>
                <w:highlight w:val="none"/>
              </w:rPr>
            </w:pPr>
          </w:p>
        </w:tc>
        <w:tc>
          <w:tcPr>
            <w:tcW w:w="668"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7EE820">
            <w:pPr>
              <w:autoSpaceDE w:val="0"/>
              <w:snapToGrid w:val="0"/>
              <w:rPr>
                <w:rFonts w:ascii="宋体" w:hAnsi="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E729DE">
            <w:pPr>
              <w:autoSpaceDE w:val="0"/>
              <w:snapToGrid w:val="0"/>
              <w:rPr>
                <w:rFonts w:ascii="宋体" w:hAnsi="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935C76">
            <w:pPr>
              <w:autoSpaceDE w:val="0"/>
              <w:snapToGrid w:val="0"/>
              <w:rPr>
                <w:rFonts w:ascii="宋体" w:hAnsi="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CD21A6">
            <w:pPr>
              <w:autoSpaceDE w:val="0"/>
              <w:snapToGrid w:val="0"/>
              <w:rPr>
                <w:rFonts w:ascii="宋体" w:hAnsi="宋体" w:cs="宋体"/>
                <w:color w:val="auto"/>
                <w:sz w:val="24"/>
                <w:highlight w:val="none"/>
              </w:rPr>
            </w:pPr>
          </w:p>
        </w:tc>
      </w:tr>
    </w:tbl>
    <w:p w14:paraId="1F75C82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注：本项目拟投入人员近3个月</w:t>
      </w:r>
      <w:r>
        <w:rPr>
          <w:rFonts w:hint="eastAsia" w:ascii="宋体" w:hAnsi="宋体" w:cs="宋体"/>
          <w:b/>
          <w:color w:val="auto"/>
          <w:sz w:val="24"/>
          <w:highlight w:val="none"/>
          <w:lang w:val="en-US" w:eastAsia="zh-CN"/>
        </w:rPr>
        <w:t>缴</w:t>
      </w:r>
      <w:r>
        <w:rPr>
          <w:rFonts w:hint="eastAsia" w:ascii="宋体" w:hAnsi="宋体" w:cs="宋体"/>
          <w:b/>
          <w:color w:val="auto"/>
          <w:sz w:val="24"/>
          <w:highlight w:val="none"/>
        </w:rPr>
        <w:t>纳社保记录情况表（以社保缴纳凭证作为附件）</w:t>
      </w:r>
    </w:p>
    <w:p w14:paraId="099BC5AE">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5C27F3FE">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 xml:space="preserve">                         </w:t>
      </w:r>
      <w:bookmarkStart w:id="578" w:name="_GoBack"/>
      <w:bookmarkEnd w:id="578"/>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投标</w:t>
      </w:r>
      <w:r>
        <w:rPr>
          <w:rFonts w:hint="eastAsia" w:ascii="宋体" w:hAnsi="宋体" w:cs="宋体"/>
          <w:color w:val="auto"/>
          <w:sz w:val="24"/>
          <w:highlight w:val="none"/>
        </w:rPr>
        <w:t>人</w:t>
      </w:r>
      <w:r>
        <w:rPr>
          <w:rFonts w:hint="eastAsia" w:ascii="宋体" w:hAnsi="宋体" w:cs="宋体"/>
          <w:color w:val="auto"/>
          <w:sz w:val="24"/>
          <w:highlight w:val="none"/>
          <w:lang w:val="zh-CN"/>
        </w:rPr>
        <w:t>名称(电子签名)：</w:t>
      </w:r>
    </w:p>
    <w:p w14:paraId="0296AB4B">
      <w:pPr>
        <w:spacing w:line="360" w:lineRule="auto"/>
        <w:jc w:val="center"/>
        <w:rPr>
          <w:rFonts w:ascii="宋体" w:hAnsi="宋体" w:cs="宋体"/>
          <w:b/>
          <w:color w:val="auto"/>
          <w:kern w:val="0"/>
          <w:sz w:val="32"/>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月   日</w:t>
      </w:r>
    </w:p>
    <w:p w14:paraId="4F9A9C88">
      <w:pPr>
        <w:rPr>
          <w:rFonts w:ascii="宋体" w:hAnsi="宋体" w:cs="宋体"/>
          <w:b/>
          <w:color w:val="auto"/>
          <w:kern w:val="0"/>
          <w:sz w:val="28"/>
          <w:highlight w:val="none"/>
        </w:rPr>
      </w:pPr>
      <w:r>
        <w:rPr>
          <w:rFonts w:hint="eastAsia" w:ascii="宋体" w:hAnsi="宋体" w:cs="宋体"/>
          <w:b/>
          <w:color w:val="auto"/>
          <w:kern w:val="0"/>
          <w:sz w:val="28"/>
          <w:highlight w:val="none"/>
        </w:rPr>
        <w:br w:type="page"/>
      </w:r>
    </w:p>
    <w:p w14:paraId="17D7B6D8">
      <w:pPr>
        <w:rPr>
          <w:rFonts w:ascii="宋体" w:hAnsi="宋体" w:cs="宋体"/>
          <w:b/>
          <w:color w:val="auto"/>
          <w:kern w:val="0"/>
          <w:sz w:val="28"/>
          <w:highlight w:val="none"/>
        </w:rPr>
      </w:pPr>
      <w:r>
        <w:rPr>
          <w:rFonts w:hint="eastAsia" w:ascii="宋体" w:hAnsi="宋体" w:cs="宋体"/>
          <w:b/>
          <w:color w:val="auto"/>
          <w:kern w:val="0"/>
          <w:sz w:val="28"/>
          <w:highlight w:val="none"/>
        </w:rPr>
        <w:t>参考格式4</w:t>
      </w:r>
    </w:p>
    <w:p w14:paraId="0570C36C">
      <w:pPr>
        <w:widowControl/>
        <w:jc w:val="center"/>
        <w:rPr>
          <w:rFonts w:ascii="宋体" w:hAnsi="宋体" w:cs="宋体"/>
          <w:b/>
          <w:color w:val="auto"/>
          <w:kern w:val="0"/>
          <w:sz w:val="30"/>
          <w:highlight w:val="none"/>
        </w:rPr>
      </w:pPr>
      <w:r>
        <w:rPr>
          <w:rFonts w:hint="eastAsia" w:ascii="宋体" w:hAnsi="宋体" w:cs="宋体"/>
          <w:b/>
          <w:color w:val="auto"/>
          <w:kern w:val="0"/>
          <w:sz w:val="30"/>
          <w:highlight w:val="none"/>
        </w:rPr>
        <w:t>拟投入本项目的团队成员情况表</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7"/>
        <w:gridCol w:w="300"/>
        <w:gridCol w:w="1118"/>
        <w:gridCol w:w="762"/>
        <w:gridCol w:w="688"/>
        <w:gridCol w:w="1127"/>
        <w:gridCol w:w="321"/>
        <w:gridCol w:w="1468"/>
        <w:gridCol w:w="1845"/>
      </w:tblGrid>
      <w:tr w14:paraId="64478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3F8569">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姓</w:t>
            </w:r>
            <w:r>
              <w:rPr>
                <w:rFonts w:hint="eastAsia" w:ascii="宋体" w:hAnsi="宋体" w:cs="宋体"/>
                <w:color w:val="auto"/>
                <w:sz w:val="24"/>
                <w:highlight w:val="none"/>
              </w:rPr>
              <w:tab/>
            </w:r>
            <w:r>
              <w:rPr>
                <w:rFonts w:hint="eastAsia" w:ascii="宋体" w:hAnsi="宋体" w:cs="宋体"/>
                <w:color w:val="auto"/>
                <w:sz w:val="24"/>
                <w:highlight w:val="none"/>
              </w:rPr>
              <w:t>名</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A84945">
            <w:pPr>
              <w:pStyle w:val="959"/>
              <w:tabs>
                <w:tab w:val="left" w:pos="483"/>
              </w:tabs>
              <w:spacing w:before="104"/>
              <w:jc w:val="center"/>
              <w:rPr>
                <w:rFonts w:ascii="宋体" w:hAnsi="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40490C">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性</w:t>
            </w:r>
            <w:r>
              <w:rPr>
                <w:rFonts w:hint="eastAsia" w:ascii="宋体" w:hAnsi="宋体" w:cs="宋体"/>
                <w:color w:val="auto"/>
                <w:sz w:val="24"/>
                <w:highlight w:val="none"/>
              </w:rPr>
              <w:tab/>
            </w:r>
            <w:r>
              <w:rPr>
                <w:rFonts w:hint="eastAsia" w:ascii="宋体" w:hAnsi="宋体" w:cs="宋体"/>
                <w:color w:val="auto"/>
                <w:sz w:val="24"/>
                <w:highlight w:val="none"/>
              </w:rPr>
              <w:t>别</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84145F">
            <w:pPr>
              <w:pStyle w:val="959"/>
              <w:tabs>
                <w:tab w:val="left" w:pos="483"/>
              </w:tabs>
              <w:spacing w:before="104"/>
              <w:jc w:val="center"/>
              <w:rPr>
                <w:rFonts w:ascii="宋体" w:hAnsi="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59ED93">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龄</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79EA70">
            <w:pPr>
              <w:pStyle w:val="959"/>
              <w:tabs>
                <w:tab w:val="left" w:pos="483"/>
              </w:tabs>
              <w:spacing w:before="104"/>
              <w:jc w:val="center"/>
              <w:rPr>
                <w:rFonts w:ascii="宋体" w:hAnsi="宋体" w:cs="宋体"/>
                <w:color w:val="auto"/>
                <w:sz w:val="24"/>
                <w:highlight w:val="none"/>
              </w:rPr>
            </w:pPr>
          </w:p>
        </w:tc>
      </w:tr>
      <w:tr w14:paraId="7CF70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3E4A1F">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身份证号码</w:t>
            </w:r>
          </w:p>
        </w:tc>
        <w:tc>
          <w:tcPr>
            <w:tcW w:w="2378" w:type="pct"/>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DE051F">
            <w:pPr>
              <w:pStyle w:val="959"/>
              <w:tabs>
                <w:tab w:val="left" w:pos="483"/>
              </w:tabs>
              <w:spacing w:before="104"/>
              <w:jc w:val="center"/>
              <w:rPr>
                <w:rFonts w:ascii="宋体" w:hAnsi="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065B16">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学</w:t>
            </w:r>
            <w:r>
              <w:rPr>
                <w:rFonts w:hint="eastAsia" w:ascii="宋体" w:hAnsi="宋体" w:cs="宋体"/>
                <w:color w:val="auto"/>
                <w:sz w:val="24"/>
                <w:highlight w:val="none"/>
              </w:rPr>
              <w:tab/>
            </w:r>
            <w:r>
              <w:rPr>
                <w:rFonts w:hint="eastAsia" w:ascii="宋体" w:hAnsi="宋体" w:cs="宋体"/>
                <w:color w:val="auto"/>
                <w:sz w:val="24"/>
                <w:highlight w:val="none"/>
              </w:rPr>
              <w:t>历</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250A55">
            <w:pPr>
              <w:pStyle w:val="959"/>
              <w:tabs>
                <w:tab w:val="left" w:pos="483"/>
              </w:tabs>
              <w:spacing w:before="104"/>
              <w:jc w:val="center"/>
              <w:rPr>
                <w:rFonts w:ascii="宋体" w:hAnsi="宋体" w:cs="宋体"/>
                <w:color w:val="auto"/>
                <w:sz w:val="24"/>
                <w:highlight w:val="none"/>
              </w:rPr>
            </w:pPr>
          </w:p>
        </w:tc>
      </w:tr>
      <w:tr w14:paraId="0086B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A844FE">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拟任职务</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B57314">
            <w:pPr>
              <w:pStyle w:val="959"/>
              <w:tabs>
                <w:tab w:val="left" w:pos="483"/>
              </w:tabs>
              <w:spacing w:before="104"/>
              <w:jc w:val="center"/>
              <w:rPr>
                <w:rFonts w:ascii="宋体" w:hAnsi="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F7FD68">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职</w:t>
            </w:r>
            <w:r>
              <w:rPr>
                <w:rFonts w:hint="eastAsia" w:ascii="宋体" w:hAnsi="宋体" w:cs="宋体"/>
                <w:color w:val="auto"/>
                <w:sz w:val="24"/>
                <w:highlight w:val="none"/>
              </w:rPr>
              <w:tab/>
            </w:r>
            <w:r>
              <w:rPr>
                <w:rFonts w:hint="eastAsia" w:ascii="宋体" w:hAnsi="宋体" w:cs="宋体"/>
                <w:color w:val="auto"/>
                <w:sz w:val="24"/>
                <w:highlight w:val="none"/>
              </w:rPr>
              <w:t>称</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2F0833">
            <w:pPr>
              <w:pStyle w:val="959"/>
              <w:tabs>
                <w:tab w:val="left" w:pos="483"/>
              </w:tabs>
              <w:spacing w:before="104"/>
              <w:jc w:val="center"/>
              <w:rPr>
                <w:rFonts w:ascii="宋体" w:hAnsi="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CF3BB4">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041CAC">
            <w:pPr>
              <w:pStyle w:val="959"/>
              <w:tabs>
                <w:tab w:val="left" w:pos="483"/>
              </w:tabs>
              <w:spacing w:before="104"/>
              <w:jc w:val="center"/>
              <w:rPr>
                <w:rFonts w:ascii="宋体" w:hAnsi="宋体" w:cs="宋体"/>
                <w:color w:val="auto"/>
                <w:sz w:val="24"/>
                <w:highlight w:val="none"/>
              </w:rPr>
            </w:pPr>
          </w:p>
        </w:tc>
      </w:tr>
      <w:tr w14:paraId="0499F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D456CE">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执业证书</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84AA7B">
            <w:pPr>
              <w:pStyle w:val="959"/>
              <w:tabs>
                <w:tab w:val="left" w:pos="483"/>
              </w:tabs>
              <w:spacing w:before="104"/>
              <w:jc w:val="center"/>
              <w:rPr>
                <w:rFonts w:ascii="宋体" w:hAnsi="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1B2BE6">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证书编号</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7A54B0">
            <w:pPr>
              <w:pStyle w:val="959"/>
              <w:tabs>
                <w:tab w:val="left" w:pos="483"/>
              </w:tabs>
              <w:spacing w:before="104"/>
              <w:jc w:val="center"/>
              <w:rPr>
                <w:rFonts w:ascii="宋体" w:hAnsi="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1C5526">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011703">
            <w:pPr>
              <w:pStyle w:val="959"/>
              <w:tabs>
                <w:tab w:val="left" w:pos="483"/>
              </w:tabs>
              <w:spacing w:before="104"/>
              <w:jc w:val="center"/>
              <w:rPr>
                <w:rFonts w:ascii="宋体" w:hAnsi="宋体" w:cs="宋体"/>
                <w:color w:val="auto"/>
                <w:sz w:val="24"/>
                <w:highlight w:val="none"/>
              </w:rPr>
            </w:pPr>
          </w:p>
        </w:tc>
      </w:tr>
      <w:tr w14:paraId="3722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86B778">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参加工作时间</w:t>
            </w:r>
          </w:p>
        </w:tc>
      </w:tr>
      <w:tr w14:paraId="464CA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296EC3">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起止时间</w:t>
            </w: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183312">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任职单位</w:t>
            </w: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C5A277">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职务</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E9620D">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备注</w:t>
            </w:r>
          </w:p>
        </w:tc>
      </w:tr>
      <w:tr w14:paraId="7C7C8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093283">
            <w:pPr>
              <w:pStyle w:val="959"/>
              <w:tabs>
                <w:tab w:val="left" w:pos="483"/>
              </w:tabs>
              <w:spacing w:before="104"/>
              <w:jc w:val="center"/>
              <w:rPr>
                <w:rFonts w:ascii="宋体" w:hAnsi="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7C15A6">
            <w:pPr>
              <w:pStyle w:val="959"/>
              <w:tabs>
                <w:tab w:val="left" w:pos="483"/>
              </w:tabs>
              <w:spacing w:before="104"/>
              <w:jc w:val="center"/>
              <w:rPr>
                <w:rFonts w:ascii="宋体" w:hAnsi="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589FB8">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582922">
            <w:pPr>
              <w:pStyle w:val="959"/>
              <w:tabs>
                <w:tab w:val="left" w:pos="483"/>
              </w:tabs>
              <w:spacing w:before="104"/>
              <w:jc w:val="center"/>
              <w:rPr>
                <w:rFonts w:ascii="宋体" w:hAnsi="宋体" w:cs="宋体"/>
                <w:color w:val="auto"/>
                <w:sz w:val="24"/>
                <w:highlight w:val="none"/>
              </w:rPr>
            </w:pPr>
          </w:p>
        </w:tc>
      </w:tr>
      <w:tr w14:paraId="4316E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11906D">
            <w:pPr>
              <w:pStyle w:val="959"/>
              <w:tabs>
                <w:tab w:val="left" w:pos="483"/>
              </w:tabs>
              <w:spacing w:before="104"/>
              <w:jc w:val="center"/>
              <w:rPr>
                <w:rFonts w:ascii="宋体" w:hAnsi="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BA9F5A">
            <w:pPr>
              <w:pStyle w:val="959"/>
              <w:tabs>
                <w:tab w:val="left" w:pos="483"/>
              </w:tabs>
              <w:spacing w:before="104"/>
              <w:jc w:val="center"/>
              <w:rPr>
                <w:rFonts w:ascii="宋体" w:hAnsi="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741315">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327E7B">
            <w:pPr>
              <w:pStyle w:val="959"/>
              <w:tabs>
                <w:tab w:val="left" w:pos="483"/>
              </w:tabs>
              <w:spacing w:before="104"/>
              <w:jc w:val="center"/>
              <w:rPr>
                <w:rFonts w:ascii="宋体" w:hAnsi="宋体" w:cs="宋体"/>
                <w:color w:val="auto"/>
                <w:sz w:val="24"/>
                <w:highlight w:val="none"/>
              </w:rPr>
            </w:pPr>
          </w:p>
        </w:tc>
      </w:tr>
      <w:tr w14:paraId="23C7C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325AF9">
            <w:pPr>
              <w:pStyle w:val="959"/>
              <w:tabs>
                <w:tab w:val="left" w:pos="483"/>
              </w:tabs>
              <w:spacing w:before="104"/>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已成功实施的类似项目情况</w:t>
            </w:r>
          </w:p>
        </w:tc>
      </w:tr>
      <w:tr w14:paraId="6D8F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5312A5">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CB5DD7">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D4DE84">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起止年月</w:t>
            </w: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4E59233">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该项目中任职</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113E69">
            <w:pPr>
              <w:pStyle w:val="959"/>
              <w:tabs>
                <w:tab w:val="left" w:pos="483"/>
              </w:tabs>
              <w:spacing w:before="104"/>
              <w:jc w:val="center"/>
              <w:rPr>
                <w:rFonts w:ascii="宋体" w:hAnsi="宋体" w:cs="宋体"/>
                <w:color w:val="auto"/>
                <w:sz w:val="24"/>
                <w:highlight w:val="none"/>
              </w:rPr>
            </w:pPr>
            <w:r>
              <w:rPr>
                <w:rFonts w:hint="eastAsia" w:ascii="宋体" w:hAnsi="宋体" w:cs="宋体"/>
                <w:color w:val="auto"/>
                <w:sz w:val="24"/>
                <w:highlight w:val="none"/>
              </w:rPr>
              <w:t>项目类型</w:t>
            </w:r>
          </w:p>
        </w:tc>
      </w:tr>
      <w:tr w14:paraId="17F73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1E3795">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5628FA">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5C598D">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725864">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162350">
            <w:pPr>
              <w:pStyle w:val="959"/>
              <w:tabs>
                <w:tab w:val="left" w:pos="483"/>
              </w:tabs>
              <w:spacing w:before="104"/>
              <w:jc w:val="center"/>
              <w:rPr>
                <w:rFonts w:ascii="宋体" w:hAnsi="宋体" w:cs="宋体"/>
                <w:color w:val="auto"/>
                <w:sz w:val="24"/>
                <w:highlight w:val="none"/>
              </w:rPr>
            </w:pPr>
          </w:p>
        </w:tc>
      </w:tr>
      <w:tr w14:paraId="5B19C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9A79D6">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68D342">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031972">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74F0A8">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F19EF5">
            <w:pPr>
              <w:pStyle w:val="959"/>
              <w:tabs>
                <w:tab w:val="left" w:pos="483"/>
              </w:tabs>
              <w:spacing w:before="104"/>
              <w:jc w:val="center"/>
              <w:rPr>
                <w:rFonts w:ascii="宋体" w:hAnsi="宋体" w:cs="宋体"/>
                <w:color w:val="auto"/>
                <w:sz w:val="24"/>
                <w:highlight w:val="none"/>
              </w:rPr>
            </w:pPr>
          </w:p>
        </w:tc>
      </w:tr>
      <w:tr w14:paraId="0ACF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5B78B1">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93257D">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657DFF">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F72B82">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327ED3">
            <w:pPr>
              <w:pStyle w:val="959"/>
              <w:tabs>
                <w:tab w:val="left" w:pos="483"/>
              </w:tabs>
              <w:spacing w:before="104"/>
              <w:jc w:val="center"/>
              <w:rPr>
                <w:rFonts w:ascii="宋体" w:hAnsi="宋体" w:cs="宋体"/>
                <w:color w:val="auto"/>
                <w:sz w:val="24"/>
                <w:highlight w:val="none"/>
              </w:rPr>
            </w:pPr>
          </w:p>
        </w:tc>
      </w:tr>
      <w:tr w14:paraId="7A5E1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48025D">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F0635C">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0E97C5">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0FE932">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91955C2">
            <w:pPr>
              <w:pStyle w:val="959"/>
              <w:tabs>
                <w:tab w:val="left" w:pos="483"/>
              </w:tabs>
              <w:spacing w:before="104"/>
              <w:jc w:val="center"/>
              <w:rPr>
                <w:rFonts w:ascii="宋体" w:hAnsi="宋体" w:cs="宋体"/>
                <w:color w:val="auto"/>
                <w:sz w:val="24"/>
                <w:highlight w:val="none"/>
              </w:rPr>
            </w:pPr>
          </w:p>
        </w:tc>
      </w:tr>
      <w:tr w14:paraId="1C2FE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34E15C">
            <w:pPr>
              <w:pStyle w:val="959"/>
              <w:tabs>
                <w:tab w:val="left" w:pos="483"/>
              </w:tabs>
              <w:spacing w:before="104"/>
              <w:jc w:val="center"/>
              <w:rPr>
                <w:rFonts w:ascii="宋体" w:hAnsi="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9A62E6">
            <w:pPr>
              <w:pStyle w:val="959"/>
              <w:tabs>
                <w:tab w:val="left" w:pos="483"/>
              </w:tabs>
              <w:spacing w:before="104"/>
              <w:jc w:val="center"/>
              <w:rPr>
                <w:rFonts w:ascii="宋体" w:hAnsi="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083476">
            <w:pPr>
              <w:pStyle w:val="959"/>
              <w:tabs>
                <w:tab w:val="left" w:pos="483"/>
              </w:tabs>
              <w:spacing w:before="104"/>
              <w:jc w:val="center"/>
              <w:rPr>
                <w:rFonts w:ascii="宋体" w:hAnsi="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F41DC1">
            <w:pPr>
              <w:pStyle w:val="959"/>
              <w:tabs>
                <w:tab w:val="left" w:pos="483"/>
              </w:tabs>
              <w:spacing w:before="104"/>
              <w:jc w:val="center"/>
              <w:rPr>
                <w:rFonts w:ascii="宋体" w:hAnsi="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3BC7B7">
            <w:pPr>
              <w:pStyle w:val="959"/>
              <w:tabs>
                <w:tab w:val="left" w:pos="483"/>
              </w:tabs>
              <w:spacing w:before="104"/>
              <w:jc w:val="center"/>
              <w:rPr>
                <w:rFonts w:ascii="宋体" w:hAnsi="宋体" w:cs="宋体"/>
                <w:color w:val="auto"/>
                <w:sz w:val="24"/>
                <w:highlight w:val="none"/>
              </w:rPr>
            </w:pPr>
          </w:p>
        </w:tc>
      </w:tr>
    </w:tbl>
    <w:p w14:paraId="66C8CB0C">
      <w:pPr>
        <w:jc w:val="left"/>
        <w:rPr>
          <w:rFonts w:ascii="宋体" w:hAnsi="宋体" w:cs="宋体"/>
          <w:b/>
          <w:color w:val="auto"/>
          <w:sz w:val="24"/>
          <w:highlight w:val="none"/>
        </w:rPr>
      </w:pPr>
    </w:p>
    <w:p w14:paraId="0DEF7179">
      <w:pPr>
        <w:spacing w:line="360" w:lineRule="auto"/>
        <w:jc w:val="left"/>
        <w:rPr>
          <w:rFonts w:ascii="宋体" w:hAnsi="宋体" w:cs="宋体"/>
          <w:b/>
          <w:color w:val="auto"/>
          <w:kern w:val="0"/>
          <w:sz w:val="32"/>
          <w:szCs w:val="32"/>
          <w:highlight w:val="none"/>
        </w:rPr>
      </w:pPr>
      <w:r>
        <w:rPr>
          <w:rFonts w:hint="eastAsia" w:ascii="宋体" w:hAnsi="宋体" w:cs="宋体"/>
          <w:b/>
          <w:color w:val="auto"/>
          <w:sz w:val="24"/>
          <w:highlight w:val="none"/>
        </w:rPr>
        <w:t>参考格式，可酌情调整补充</w:t>
      </w:r>
    </w:p>
    <w:p w14:paraId="6E5E76E1">
      <w:pPr>
        <w:snapToGrid w:val="0"/>
        <w:spacing w:line="360" w:lineRule="auto"/>
        <w:ind w:firstLine="576"/>
        <w:jc w:val="center"/>
        <w:rPr>
          <w:rFonts w:ascii="宋体" w:hAnsi="宋体" w:cs="宋体"/>
          <w:color w:val="auto"/>
          <w:sz w:val="24"/>
          <w:highlight w:val="none"/>
          <w:lang w:val="zh-CN"/>
        </w:rPr>
      </w:pPr>
    </w:p>
    <w:p w14:paraId="436341D3">
      <w:pPr>
        <w:snapToGrid w:val="0"/>
        <w:spacing w:line="360" w:lineRule="auto"/>
        <w:ind w:firstLine="576"/>
        <w:jc w:val="center"/>
        <w:rPr>
          <w:rFonts w:ascii="宋体" w:hAnsi="宋体" w:cs="宋体"/>
          <w:color w:val="auto"/>
          <w:sz w:val="24"/>
          <w:highlight w:val="none"/>
          <w:lang w:val="zh-CN"/>
        </w:rPr>
      </w:pPr>
      <w:r>
        <w:rPr>
          <w:rFonts w:hint="eastAsia" w:ascii="宋体" w:hAnsi="宋体" w:cs="宋体"/>
          <w:color w:val="auto"/>
          <w:sz w:val="24"/>
          <w:highlight w:val="none"/>
          <w:lang w:val="zh-CN"/>
        </w:rPr>
        <w:t>投标供应商名称(电子签名)：</w:t>
      </w:r>
    </w:p>
    <w:p w14:paraId="6574D6B1">
      <w:pPr>
        <w:snapToGrid w:val="0"/>
        <w:spacing w:line="360" w:lineRule="auto"/>
        <w:ind w:firstLine="3360" w:firstLineChars="1400"/>
        <w:rPr>
          <w:rFonts w:ascii="宋体" w:hAnsi="宋体" w:cs="宋体"/>
          <w:b/>
          <w:color w:val="auto"/>
          <w:kern w:val="0"/>
          <w:sz w:val="32"/>
          <w:szCs w:val="32"/>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rPr>
        <w:t xml:space="preserve">    年   月   日</w:t>
      </w:r>
    </w:p>
    <w:p w14:paraId="2E9026D0">
      <w:pPr>
        <w:pStyle w:val="86"/>
        <w:rPr>
          <w:color w:val="auto"/>
          <w:highlight w:val="none"/>
        </w:rPr>
      </w:pPr>
    </w:p>
    <w:p w14:paraId="6124292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3A1E56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43"/>
        <w:gridCol w:w="1946"/>
        <w:gridCol w:w="1573"/>
        <w:gridCol w:w="1664"/>
        <w:gridCol w:w="1709"/>
      </w:tblGrid>
      <w:tr w14:paraId="635E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3A7FBA2D">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33" w:type="pct"/>
            <w:tcBorders>
              <w:top w:val="single" w:color="auto" w:sz="4" w:space="0"/>
              <w:left w:val="single" w:color="auto" w:sz="4" w:space="0"/>
              <w:bottom w:val="single" w:color="auto" w:sz="4" w:space="0"/>
              <w:right w:val="single" w:color="auto" w:sz="4" w:space="0"/>
            </w:tcBorders>
            <w:vAlign w:val="center"/>
          </w:tcPr>
          <w:p w14:paraId="51161E59">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服务名称</w:t>
            </w:r>
          </w:p>
        </w:tc>
        <w:tc>
          <w:tcPr>
            <w:tcW w:w="1042" w:type="pct"/>
            <w:tcBorders>
              <w:top w:val="single" w:color="auto" w:sz="4" w:space="0"/>
              <w:left w:val="single" w:color="auto" w:sz="4" w:space="0"/>
              <w:bottom w:val="single" w:color="auto" w:sz="4" w:space="0"/>
              <w:right w:val="single" w:color="auto" w:sz="4" w:space="0"/>
            </w:tcBorders>
            <w:vAlign w:val="center"/>
          </w:tcPr>
          <w:p w14:paraId="5897198B">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842" w:type="pct"/>
            <w:tcBorders>
              <w:top w:val="single" w:color="auto" w:sz="4" w:space="0"/>
              <w:left w:val="single" w:color="auto" w:sz="4" w:space="0"/>
              <w:bottom w:val="single" w:color="auto" w:sz="4" w:space="0"/>
              <w:right w:val="single" w:color="auto" w:sz="4" w:space="0"/>
            </w:tcBorders>
            <w:vAlign w:val="center"/>
          </w:tcPr>
          <w:p w14:paraId="37BBC1D6">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891" w:type="pct"/>
            <w:tcBorders>
              <w:top w:val="single" w:color="auto" w:sz="4" w:space="0"/>
              <w:left w:val="single" w:color="auto" w:sz="4" w:space="0"/>
              <w:bottom w:val="single" w:color="auto" w:sz="4" w:space="0"/>
              <w:right w:val="single" w:color="auto" w:sz="4" w:space="0"/>
            </w:tcBorders>
            <w:vAlign w:val="center"/>
          </w:tcPr>
          <w:p w14:paraId="39080E80">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915" w:type="pct"/>
            <w:tcBorders>
              <w:top w:val="single" w:color="auto" w:sz="4" w:space="0"/>
              <w:left w:val="single" w:color="auto" w:sz="4" w:space="0"/>
              <w:bottom w:val="single" w:color="auto" w:sz="4" w:space="0"/>
              <w:right w:val="single" w:color="auto" w:sz="4" w:space="0"/>
            </w:tcBorders>
            <w:vAlign w:val="center"/>
          </w:tcPr>
          <w:p w14:paraId="05212397">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5820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4D658E8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33" w:type="pct"/>
            <w:tcBorders>
              <w:top w:val="single" w:color="auto" w:sz="4" w:space="0"/>
              <w:left w:val="single" w:color="auto" w:sz="4" w:space="0"/>
              <w:bottom w:val="single" w:color="auto" w:sz="4" w:space="0"/>
              <w:right w:val="single" w:color="auto" w:sz="4" w:space="0"/>
            </w:tcBorders>
            <w:vAlign w:val="center"/>
          </w:tcPr>
          <w:p w14:paraId="4C19B97E">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11EDF88F">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71653AFF">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5395398E">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1ECDCC3D">
            <w:pPr>
              <w:jc w:val="center"/>
              <w:rPr>
                <w:rFonts w:hint="eastAsia" w:asciiTheme="minorEastAsia" w:hAnsiTheme="minorEastAsia" w:eastAsiaTheme="minorEastAsia" w:cstheme="minorEastAsia"/>
                <w:color w:val="auto"/>
                <w:sz w:val="24"/>
                <w:highlight w:val="none"/>
              </w:rPr>
            </w:pPr>
          </w:p>
        </w:tc>
      </w:tr>
      <w:tr w14:paraId="47F5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03AB205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33" w:type="pct"/>
            <w:tcBorders>
              <w:top w:val="single" w:color="auto" w:sz="4" w:space="0"/>
              <w:left w:val="single" w:color="auto" w:sz="4" w:space="0"/>
              <w:bottom w:val="single" w:color="auto" w:sz="4" w:space="0"/>
              <w:right w:val="single" w:color="auto" w:sz="4" w:space="0"/>
            </w:tcBorders>
            <w:vAlign w:val="center"/>
          </w:tcPr>
          <w:p w14:paraId="5703F827">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4E53CE81">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025F8A5">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4BC073E2">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312A89CF">
            <w:pPr>
              <w:jc w:val="center"/>
              <w:rPr>
                <w:rFonts w:hint="eastAsia" w:asciiTheme="minorEastAsia" w:hAnsiTheme="minorEastAsia" w:eastAsiaTheme="minorEastAsia" w:cstheme="minorEastAsia"/>
                <w:color w:val="auto"/>
                <w:sz w:val="24"/>
                <w:highlight w:val="none"/>
              </w:rPr>
            </w:pPr>
          </w:p>
        </w:tc>
      </w:tr>
      <w:tr w14:paraId="1E08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32C3066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33" w:type="pct"/>
            <w:tcBorders>
              <w:top w:val="single" w:color="auto" w:sz="4" w:space="0"/>
              <w:left w:val="single" w:color="auto" w:sz="4" w:space="0"/>
              <w:bottom w:val="single" w:color="auto" w:sz="4" w:space="0"/>
              <w:right w:val="single" w:color="auto" w:sz="4" w:space="0"/>
            </w:tcBorders>
            <w:vAlign w:val="center"/>
          </w:tcPr>
          <w:p w14:paraId="7ED9D6B6">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060F0BE4">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0A47E267">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02C54238">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648A05AE">
            <w:pPr>
              <w:jc w:val="center"/>
              <w:rPr>
                <w:rFonts w:hint="eastAsia" w:asciiTheme="minorEastAsia" w:hAnsiTheme="minorEastAsia" w:eastAsiaTheme="minorEastAsia" w:cstheme="minorEastAsia"/>
                <w:color w:val="auto"/>
                <w:sz w:val="24"/>
                <w:highlight w:val="none"/>
              </w:rPr>
            </w:pPr>
          </w:p>
        </w:tc>
      </w:tr>
      <w:tr w14:paraId="7704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5283A97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933" w:type="pct"/>
            <w:tcBorders>
              <w:top w:val="single" w:color="auto" w:sz="4" w:space="0"/>
              <w:left w:val="single" w:color="auto" w:sz="4" w:space="0"/>
              <w:bottom w:val="single" w:color="auto" w:sz="4" w:space="0"/>
              <w:right w:val="single" w:color="auto" w:sz="4" w:space="0"/>
            </w:tcBorders>
            <w:vAlign w:val="center"/>
          </w:tcPr>
          <w:p w14:paraId="20095C27">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22210BCD">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68CE83D3">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55A41303">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127A405F">
            <w:pPr>
              <w:jc w:val="center"/>
              <w:rPr>
                <w:rFonts w:hint="eastAsia" w:asciiTheme="minorEastAsia" w:hAnsiTheme="minorEastAsia" w:eastAsiaTheme="minorEastAsia" w:cstheme="minorEastAsia"/>
                <w:color w:val="auto"/>
                <w:sz w:val="24"/>
                <w:highlight w:val="none"/>
              </w:rPr>
            </w:pPr>
          </w:p>
        </w:tc>
      </w:tr>
      <w:tr w14:paraId="0045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7658B297">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933" w:type="pct"/>
            <w:tcBorders>
              <w:top w:val="single" w:color="auto" w:sz="4" w:space="0"/>
              <w:left w:val="single" w:color="auto" w:sz="4" w:space="0"/>
              <w:bottom w:val="single" w:color="auto" w:sz="4" w:space="0"/>
              <w:right w:val="single" w:color="auto" w:sz="4" w:space="0"/>
            </w:tcBorders>
            <w:vAlign w:val="center"/>
          </w:tcPr>
          <w:p w14:paraId="43C830FC">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720BFD33">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50FD7C92">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27A0CE5F">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5F19EA7A">
            <w:pPr>
              <w:jc w:val="center"/>
              <w:rPr>
                <w:rFonts w:hint="eastAsia" w:asciiTheme="minorEastAsia" w:hAnsiTheme="minorEastAsia" w:eastAsiaTheme="minorEastAsia" w:cstheme="minorEastAsia"/>
                <w:color w:val="auto"/>
                <w:sz w:val="24"/>
                <w:highlight w:val="none"/>
              </w:rPr>
            </w:pPr>
          </w:p>
        </w:tc>
      </w:tr>
      <w:tr w14:paraId="4C3E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78F33A4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33" w:type="pct"/>
            <w:tcBorders>
              <w:top w:val="single" w:color="auto" w:sz="4" w:space="0"/>
              <w:left w:val="single" w:color="auto" w:sz="4" w:space="0"/>
              <w:bottom w:val="single" w:color="auto" w:sz="4" w:space="0"/>
              <w:right w:val="single" w:color="auto" w:sz="4" w:space="0"/>
            </w:tcBorders>
            <w:vAlign w:val="center"/>
          </w:tcPr>
          <w:p w14:paraId="260F544B">
            <w:pPr>
              <w:snapToGrid w:val="0"/>
              <w:jc w:val="center"/>
              <w:rPr>
                <w:rFonts w:hint="eastAsia" w:asciiTheme="minorEastAsia" w:hAnsiTheme="minorEastAsia" w:eastAsiaTheme="minorEastAsia" w:cstheme="minorEastAsia"/>
                <w:snapToGrid w:val="0"/>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35218069">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61481AB4">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26354E13">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6600EAD8">
            <w:pPr>
              <w:jc w:val="center"/>
              <w:rPr>
                <w:rFonts w:hint="eastAsia" w:asciiTheme="minorEastAsia" w:hAnsiTheme="minorEastAsia" w:eastAsiaTheme="minorEastAsia" w:cstheme="minorEastAsia"/>
                <w:color w:val="auto"/>
                <w:sz w:val="24"/>
                <w:highlight w:val="none"/>
              </w:rPr>
            </w:pPr>
          </w:p>
        </w:tc>
      </w:tr>
      <w:tr w14:paraId="0755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0C1BA5A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933" w:type="pct"/>
            <w:tcBorders>
              <w:top w:val="single" w:color="auto" w:sz="4" w:space="0"/>
              <w:left w:val="single" w:color="auto" w:sz="4" w:space="0"/>
              <w:bottom w:val="single" w:color="auto" w:sz="4" w:space="0"/>
              <w:right w:val="single" w:color="auto" w:sz="4" w:space="0"/>
            </w:tcBorders>
            <w:vAlign w:val="center"/>
          </w:tcPr>
          <w:p w14:paraId="1BAFD669">
            <w:pPr>
              <w:snapToGrid w:val="0"/>
              <w:jc w:val="center"/>
              <w:rPr>
                <w:rFonts w:hint="eastAsia" w:asciiTheme="minorEastAsia" w:hAnsiTheme="minorEastAsia" w:eastAsiaTheme="minorEastAsia" w:cstheme="minorEastAsia"/>
                <w:snapToGrid w:val="0"/>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43C13796">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667E4D3B">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1665C52D">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594A02AC">
            <w:pPr>
              <w:jc w:val="center"/>
              <w:rPr>
                <w:rFonts w:hint="eastAsia" w:asciiTheme="minorEastAsia" w:hAnsiTheme="minorEastAsia" w:eastAsiaTheme="minorEastAsia" w:cstheme="minorEastAsia"/>
                <w:color w:val="auto"/>
                <w:sz w:val="24"/>
                <w:highlight w:val="none"/>
              </w:rPr>
            </w:pPr>
          </w:p>
        </w:tc>
      </w:tr>
      <w:tr w14:paraId="6CDB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72E6B7C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933" w:type="pct"/>
            <w:tcBorders>
              <w:top w:val="single" w:color="auto" w:sz="4" w:space="0"/>
              <w:left w:val="single" w:color="auto" w:sz="4" w:space="0"/>
              <w:bottom w:val="single" w:color="auto" w:sz="4" w:space="0"/>
              <w:right w:val="single" w:color="auto" w:sz="4" w:space="0"/>
            </w:tcBorders>
            <w:vAlign w:val="center"/>
          </w:tcPr>
          <w:p w14:paraId="18248152">
            <w:pPr>
              <w:snapToGrid w:val="0"/>
              <w:jc w:val="center"/>
              <w:rPr>
                <w:rFonts w:hint="eastAsia" w:asciiTheme="minorEastAsia" w:hAnsiTheme="minorEastAsia" w:eastAsiaTheme="minorEastAsia" w:cstheme="minorEastAsia"/>
                <w:snapToGrid w:val="0"/>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4B81D35F">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4E96C046">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085B1254">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28DACC47">
            <w:pPr>
              <w:jc w:val="center"/>
              <w:rPr>
                <w:rFonts w:hint="eastAsia" w:asciiTheme="minorEastAsia" w:hAnsiTheme="minorEastAsia" w:eastAsiaTheme="minorEastAsia" w:cstheme="minorEastAsia"/>
                <w:color w:val="auto"/>
                <w:sz w:val="24"/>
                <w:highlight w:val="none"/>
              </w:rPr>
            </w:pPr>
          </w:p>
        </w:tc>
      </w:tr>
      <w:tr w14:paraId="7B42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3A54EA9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933" w:type="pct"/>
            <w:tcBorders>
              <w:top w:val="single" w:color="auto" w:sz="4" w:space="0"/>
              <w:left w:val="single" w:color="auto" w:sz="4" w:space="0"/>
              <w:bottom w:val="single" w:color="auto" w:sz="4" w:space="0"/>
              <w:right w:val="single" w:color="auto" w:sz="4" w:space="0"/>
            </w:tcBorders>
            <w:vAlign w:val="center"/>
          </w:tcPr>
          <w:p w14:paraId="66B78AD3">
            <w:pPr>
              <w:snapToGrid w:val="0"/>
              <w:jc w:val="center"/>
              <w:rPr>
                <w:rFonts w:hint="eastAsia" w:asciiTheme="minorEastAsia" w:hAnsiTheme="minorEastAsia" w:eastAsiaTheme="minorEastAsia" w:cstheme="minorEastAsia"/>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2A55ABCD">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3ACA792">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01A56C8D">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42420EE6">
            <w:pPr>
              <w:jc w:val="center"/>
              <w:rPr>
                <w:rFonts w:hint="eastAsia" w:asciiTheme="minorEastAsia" w:hAnsiTheme="minorEastAsia" w:eastAsiaTheme="minorEastAsia" w:cstheme="minorEastAsia"/>
                <w:color w:val="auto"/>
                <w:sz w:val="24"/>
                <w:highlight w:val="none"/>
              </w:rPr>
            </w:pPr>
          </w:p>
        </w:tc>
      </w:tr>
      <w:tr w14:paraId="2A67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3FFAEE8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933" w:type="pct"/>
            <w:tcBorders>
              <w:top w:val="single" w:color="auto" w:sz="4" w:space="0"/>
              <w:left w:val="single" w:color="auto" w:sz="4" w:space="0"/>
              <w:bottom w:val="single" w:color="auto" w:sz="4" w:space="0"/>
              <w:right w:val="single" w:color="auto" w:sz="4" w:space="0"/>
            </w:tcBorders>
            <w:vAlign w:val="center"/>
          </w:tcPr>
          <w:p w14:paraId="189CAE98">
            <w:pPr>
              <w:snapToGrid w:val="0"/>
              <w:jc w:val="center"/>
              <w:rPr>
                <w:rFonts w:hint="eastAsia" w:asciiTheme="minorEastAsia" w:hAnsiTheme="minorEastAsia" w:eastAsiaTheme="minorEastAsia" w:cstheme="minorEastAsia"/>
                <w:color w:val="auto"/>
                <w:kern w:val="0"/>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4DE2CDFE">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11055BC6">
            <w:pPr>
              <w:snapToGrid w:val="0"/>
              <w:jc w:val="center"/>
              <w:rPr>
                <w:rFonts w:hint="eastAsia" w:asciiTheme="minorEastAsia" w:hAnsiTheme="minorEastAsia" w:eastAsiaTheme="minorEastAsia" w:cstheme="minorEastAsia"/>
                <w:snapToGrid w:val="0"/>
                <w:color w:val="auto"/>
                <w:kern w:val="0"/>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159E6DE2">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79EA3E5B">
            <w:pPr>
              <w:jc w:val="center"/>
              <w:rPr>
                <w:rFonts w:hint="eastAsia" w:asciiTheme="minorEastAsia" w:hAnsiTheme="minorEastAsia" w:eastAsiaTheme="minorEastAsia" w:cstheme="minorEastAsia"/>
                <w:color w:val="auto"/>
                <w:sz w:val="24"/>
                <w:highlight w:val="none"/>
              </w:rPr>
            </w:pPr>
          </w:p>
        </w:tc>
      </w:tr>
      <w:tr w14:paraId="7DA6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14:paraId="5128725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933" w:type="pct"/>
            <w:tcBorders>
              <w:top w:val="single" w:color="auto" w:sz="4" w:space="0"/>
              <w:left w:val="single" w:color="auto" w:sz="4" w:space="0"/>
              <w:bottom w:val="single" w:color="auto" w:sz="4" w:space="0"/>
              <w:right w:val="single" w:color="auto" w:sz="4" w:space="0"/>
            </w:tcBorders>
            <w:vAlign w:val="center"/>
          </w:tcPr>
          <w:p w14:paraId="17B825C4">
            <w:pPr>
              <w:snapToGrid w:val="0"/>
              <w:jc w:val="center"/>
              <w:rPr>
                <w:rFonts w:hint="eastAsia" w:asciiTheme="minorEastAsia" w:hAnsiTheme="minorEastAsia" w:eastAsiaTheme="minorEastAsia" w:cstheme="minorEastAsia"/>
                <w:color w:val="auto"/>
                <w:sz w:val="24"/>
                <w:highlight w:val="none"/>
              </w:rPr>
            </w:pPr>
          </w:p>
        </w:tc>
        <w:tc>
          <w:tcPr>
            <w:tcW w:w="1042" w:type="pct"/>
            <w:tcBorders>
              <w:top w:val="single" w:color="auto" w:sz="4" w:space="0"/>
              <w:left w:val="single" w:color="auto" w:sz="4" w:space="0"/>
              <w:bottom w:val="single" w:color="auto" w:sz="4" w:space="0"/>
              <w:right w:val="single" w:color="auto" w:sz="4" w:space="0"/>
            </w:tcBorders>
            <w:vAlign w:val="center"/>
          </w:tcPr>
          <w:p w14:paraId="0E8D8ABA">
            <w:pPr>
              <w:snapToGrid w:val="0"/>
              <w:jc w:val="center"/>
              <w:rPr>
                <w:rFonts w:hint="eastAsia" w:asciiTheme="minorEastAsia" w:hAnsiTheme="minorEastAsia" w:eastAsiaTheme="minorEastAsia" w:cstheme="minorEastAsia"/>
                <w:color w:val="auto"/>
                <w:sz w:val="24"/>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670FAFB9">
            <w:pPr>
              <w:snapToGrid w:val="0"/>
              <w:jc w:val="center"/>
              <w:rPr>
                <w:rFonts w:hint="eastAsia" w:asciiTheme="minorEastAsia" w:hAnsiTheme="minorEastAsia" w:eastAsiaTheme="minorEastAsia" w:cstheme="minorEastAsia"/>
                <w:color w:val="auto"/>
                <w:sz w:val="24"/>
                <w:highlight w:val="none"/>
              </w:rPr>
            </w:pPr>
          </w:p>
        </w:tc>
        <w:tc>
          <w:tcPr>
            <w:tcW w:w="891" w:type="pct"/>
            <w:tcBorders>
              <w:top w:val="single" w:color="auto" w:sz="4" w:space="0"/>
              <w:left w:val="single" w:color="auto" w:sz="4" w:space="0"/>
              <w:bottom w:val="single" w:color="auto" w:sz="4" w:space="0"/>
              <w:right w:val="single" w:color="auto" w:sz="4" w:space="0"/>
            </w:tcBorders>
            <w:vAlign w:val="center"/>
          </w:tcPr>
          <w:p w14:paraId="5FD54836">
            <w:pPr>
              <w:jc w:val="center"/>
              <w:rPr>
                <w:rFonts w:hint="eastAsia" w:asciiTheme="minorEastAsia" w:hAnsiTheme="minorEastAsia" w:eastAsiaTheme="minorEastAsia" w:cstheme="minorEastAsia"/>
                <w:color w:val="auto"/>
                <w:sz w:val="24"/>
                <w:highlight w:val="none"/>
              </w:rPr>
            </w:pPr>
          </w:p>
        </w:tc>
        <w:tc>
          <w:tcPr>
            <w:tcW w:w="915" w:type="pct"/>
            <w:tcBorders>
              <w:top w:val="single" w:color="auto" w:sz="4" w:space="0"/>
              <w:left w:val="single" w:color="auto" w:sz="4" w:space="0"/>
              <w:bottom w:val="single" w:color="auto" w:sz="4" w:space="0"/>
              <w:right w:val="single" w:color="auto" w:sz="4" w:space="0"/>
            </w:tcBorders>
            <w:vAlign w:val="center"/>
          </w:tcPr>
          <w:p w14:paraId="14403110">
            <w:pPr>
              <w:jc w:val="center"/>
              <w:rPr>
                <w:rFonts w:hint="eastAsia" w:asciiTheme="minorEastAsia" w:hAnsiTheme="minorEastAsia" w:eastAsiaTheme="minorEastAsia" w:cstheme="minorEastAsia"/>
                <w:color w:val="auto"/>
                <w:sz w:val="24"/>
                <w:highlight w:val="none"/>
              </w:rPr>
            </w:pPr>
          </w:p>
        </w:tc>
      </w:tr>
    </w:tbl>
    <w:p w14:paraId="0019160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0EE2AE">
      <w:pPr>
        <w:spacing w:line="36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595"/>
        <w:gridCol w:w="3462"/>
        <w:gridCol w:w="1246"/>
      </w:tblGrid>
      <w:tr w14:paraId="6F92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36" w:type="dxa"/>
          </w:tcPr>
          <w:p w14:paraId="11C8069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595" w:type="dxa"/>
          </w:tcPr>
          <w:p w14:paraId="50F9BEA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62" w:type="dxa"/>
          </w:tcPr>
          <w:p w14:paraId="50B2AB9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46" w:type="dxa"/>
          </w:tcPr>
          <w:p w14:paraId="5F9990D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EEB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36" w:type="dxa"/>
          </w:tcPr>
          <w:p w14:paraId="7F6F585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595" w:type="dxa"/>
          </w:tcPr>
          <w:p w14:paraId="4002096A">
            <w:pPr>
              <w:jc w:val="center"/>
              <w:rPr>
                <w:rFonts w:ascii="宋体" w:hAnsi="宋体" w:cs="宋体"/>
                <w:b/>
                <w:color w:val="auto"/>
                <w:kern w:val="0"/>
                <w:sz w:val="32"/>
                <w:szCs w:val="32"/>
                <w:highlight w:val="none"/>
              </w:rPr>
            </w:pPr>
          </w:p>
        </w:tc>
        <w:tc>
          <w:tcPr>
            <w:tcW w:w="3462" w:type="dxa"/>
          </w:tcPr>
          <w:p w14:paraId="55C69667">
            <w:pPr>
              <w:jc w:val="center"/>
              <w:rPr>
                <w:rFonts w:ascii="宋体" w:hAnsi="宋体" w:cs="宋体"/>
                <w:b/>
                <w:color w:val="auto"/>
                <w:kern w:val="0"/>
                <w:sz w:val="32"/>
                <w:szCs w:val="32"/>
                <w:highlight w:val="none"/>
              </w:rPr>
            </w:pPr>
          </w:p>
        </w:tc>
        <w:tc>
          <w:tcPr>
            <w:tcW w:w="1246" w:type="dxa"/>
          </w:tcPr>
          <w:p w14:paraId="178E7964">
            <w:pPr>
              <w:jc w:val="center"/>
              <w:rPr>
                <w:rFonts w:ascii="宋体" w:hAnsi="宋体" w:cs="宋体"/>
                <w:b/>
                <w:color w:val="auto"/>
                <w:kern w:val="0"/>
                <w:sz w:val="32"/>
                <w:szCs w:val="32"/>
                <w:highlight w:val="none"/>
              </w:rPr>
            </w:pPr>
          </w:p>
        </w:tc>
      </w:tr>
      <w:tr w14:paraId="6585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36" w:type="dxa"/>
          </w:tcPr>
          <w:p w14:paraId="1966537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595" w:type="dxa"/>
          </w:tcPr>
          <w:p w14:paraId="05501D6C">
            <w:pPr>
              <w:jc w:val="center"/>
              <w:rPr>
                <w:rFonts w:ascii="宋体" w:hAnsi="宋体" w:cs="宋体"/>
                <w:b/>
                <w:color w:val="auto"/>
                <w:kern w:val="0"/>
                <w:sz w:val="32"/>
                <w:szCs w:val="32"/>
                <w:highlight w:val="none"/>
              </w:rPr>
            </w:pPr>
          </w:p>
        </w:tc>
        <w:tc>
          <w:tcPr>
            <w:tcW w:w="3462" w:type="dxa"/>
          </w:tcPr>
          <w:p w14:paraId="4676F5A6">
            <w:pPr>
              <w:jc w:val="center"/>
              <w:rPr>
                <w:rFonts w:ascii="宋体" w:hAnsi="宋体" w:cs="宋体"/>
                <w:b/>
                <w:color w:val="auto"/>
                <w:kern w:val="0"/>
                <w:sz w:val="32"/>
                <w:szCs w:val="32"/>
                <w:highlight w:val="none"/>
              </w:rPr>
            </w:pPr>
          </w:p>
        </w:tc>
        <w:tc>
          <w:tcPr>
            <w:tcW w:w="1246" w:type="dxa"/>
          </w:tcPr>
          <w:p w14:paraId="4F88789C">
            <w:pPr>
              <w:jc w:val="center"/>
              <w:rPr>
                <w:rFonts w:ascii="宋体" w:hAnsi="宋体" w:cs="宋体"/>
                <w:b/>
                <w:color w:val="auto"/>
                <w:kern w:val="0"/>
                <w:sz w:val="32"/>
                <w:szCs w:val="32"/>
                <w:highlight w:val="none"/>
              </w:rPr>
            </w:pPr>
          </w:p>
        </w:tc>
      </w:tr>
      <w:tr w14:paraId="2253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36" w:type="dxa"/>
          </w:tcPr>
          <w:p w14:paraId="6EFA402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595" w:type="dxa"/>
          </w:tcPr>
          <w:p w14:paraId="18E7A85F">
            <w:pPr>
              <w:jc w:val="center"/>
              <w:rPr>
                <w:rFonts w:ascii="宋体" w:hAnsi="宋体" w:cs="宋体"/>
                <w:b/>
                <w:color w:val="auto"/>
                <w:kern w:val="0"/>
                <w:sz w:val="32"/>
                <w:szCs w:val="32"/>
                <w:highlight w:val="none"/>
              </w:rPr>
            </w:pPr>
          </w:p>
        </w:tc>
        <w:tc>
          <w:tcPr>
            <w:tcW w:w="3462" w:type="dxa"/>
          </w:tcPr>
          <w:p w14:paraId="3B61EB2C">
            <w:pPr>
              <w:jc w:val="center"/>
              <w:rPr>
                <w:rFonts w:ascii="宋体" w:hAnsi="宋体" w:cs="宋体"/>
                <w:b/>
                <w:color w:val="auto"/>
                <w:kern w:val="0"/>
                <w:sz w:val="32"/>
                <w:szCs w:val="32"/>
                <w:highlight w:val="none"/>
              </w:rPr>
            </w:pPr>
          </w:p>
        </w:tc>
        <w:tc>
          <w:tcPr>
            <w:tcW w:w="1246" w:type="dxa"/>
          </w:tcPr>
          <w:p w14:paraId="3A8AA2BA">
            <w:pPr>
              <w:jc w:val="center"/>
              <w:rPr>
                <w:rFonts w:ascii="宋体" w:hAnsi="宋体" w:cs="宋体"/>
                <w:b/>
                <w:color w:val="auto"/>
                <w:kern w:val="0"/>
                <w:sz w:val="32"/>
                <w:szCs w:val="32"/>
                <w:highlight w:val="none"/>
              </w:rPr>
            </w:pPr>
          </w:p>
        </w:tc>
      </w:tr>
    </w:tbl>
    <w:p w14:paraId="52E9AC8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702A41">
      <w:pPr>
        <w:jc w:val="center"/>
        <w:rPr>
          <w:rFonts w:ascii="宋体" w:hAnsi="宋体" w:cs="宋体"/>
          <w:b/>
          <w:color w:val="auto"/>
          <w:kern w:val="0"/>
          <w:sz w:val="32"/>
          <w:szCs w:val="32"/>
          <w:highlight w:val="none"/>
        </w:rPr>
      </w:pPr>
    </w:p>
    <w:p w14:paraId="060763EF">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5C79C9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B5F657E">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8C140E8">
      <w:pPr>
        <w:ind w:firstLine="1911" w:firstLineChars="595"/>
        <w:rPr>
          <w:rFonts w:ascii="宋体" w:hAnsi="宋体" w:cs="宋体"/>
          <w:b/>
          <w:bCs/>
          <w:color w:val="auto"/>
          <w:sz w:val="32"/>
          <w:szCs w:val="32"/>
          <w:highlight w:val="none"/>
        </w:rPr>
      </w:pPr>
    </w:p>
    <w:p w14:paraId="7F76D4B9">
      <w:pPr>
        <w:ind w:firstLine="1911" w:firstLineChars="595"/>
        <w:rPr>
          <w:rFonts w:ascii="宋体" w:hAnsi="宋体" w:cs="宋体"/>
          <w:b/>
          <w:bCs/>
          <w:color w:val="auto"/>
          <w:sz w:val="32"/>
          <w:szCs w:val="32"/>
          <w:highlight w:val="none"/>
        </w:rPr>
      </w:pPr>
    </w:p>
    <w:p w14:paraId="01AF945E">
      <w:pPr>
        <w:ind w:firstLine="1911" w:firstLineChars="595"/>
        <w:rPr>
          <w:rFonts w:ascii="宋体" w:hAnsi="宋体" w:cs="宋体"/>
          <w:b/>
          <w:bCs/>
          <w:color w:val="auto"/>
          <w:sz w:val="32"/>
          <w:szCs w:val="32"/>
          <w:highlight w:val="none"/>
        </w:rPr>
      </w:pPr>
    </w:p>
    <w:p w14:paraId="18F1C1D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F0CE57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63841A6">
      <w:pPr>
        <w:snapToGrid w:val="0"/>
        <w:spacing w:line="360" w:lineRule="auto"/>
        <w:rPr>
          <w:rFonts w:ascii="宋体" w:hAnsi="宋体" w:cs="宋体"/>
          <w:color w:val="auto"/>
          <w:sz w:val="24"/>
          <w:highlight w:val="none"/>
        </w:rPr>
      </w:pPr>
    </w:p>
    <w:p w14:paraId="426F5AC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中共杭州市委组织部</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6A827CF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181D40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0C65FB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39C245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C132FE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F78BE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40BC75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0950CA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CBAF0F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78833C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222D9FF">
      <w:pPr>
        <w:autoSpaceDE w:val="0"/>
        <w:autoSpaceDN w:val="0"/>
        <w:spacing w:line="360" w:lineRule="auto"/>
        <w:ind w:left="2"/>
        <w:jc w:val="left"/>
        <w:rPr>
          <w:rFonts w:ascii="宋体" w:hAnsi="宋体" w:cs="宋体"/>
          <w:color w:val="auto"/>
          <w:kern w:val="0"/>
          <w:sz w:val="24"/>
          <w:highlight w:val="none"/>
          <w:lang w:val="zh-CN"/>
        </w:rPr>
      </w:pPr>
    </w:p>
    <w:p w14:paraId="09FEFF4C">
      <w:pPr>
        <w:autoSpaceDE w:val="0"/>
        <w:autoSpaceDN w:val="0"/>
        <w:spacing w:line="360" w:lineRule="auto"/>
        <w:ind w:left="2"/>
        <w:jc w:val="left"/>
        <w:rPr>
          <w:rFonts w:ascii="宋体" w:hAnsi="宋体" w:cs="宋体"/>
          <w:color w:val="auto"/>
          <w:kern w:val="0"/>
          <w:sz w:val="24"/>
          <w:highlight w:val="none"/>
          <w:lang w:val="zh-CN"/>
        </w:rPr>
      </w:pPr>
    </w:p>
    <w:p w14:paraId="7B848208">
      <w:pPr>
        <w:autoSpaceDE w:val="0"/>
        <w:autoSpaceDN w:val="0"/>
        <w:spacing w:line="360" w:lineRule="auto"/>
        <w:ind w:left="2"/>
        <w:jc w:val="left"/>
        <w:rPr>
          <w:rFonts w:ascii="宋体" w:hAnsi="宋体" w:cs="宋体"/>
          <w:color w:val="auto"/>
          <w:kern w:val="0"/>
          <w:sz w:val="24"/>
          <w:highlight w:val="none"/>
          <w:lang w:val="zh-CN"/>
        </w:rPr>
      </w:pPr>
    </w:p>
    <w:p w14:paraId="50C8BF3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520C0B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5F07001">
      <w:pPr>
        <w:spacing w:line="360" w:lineRule="auto"/>
        <w:jc w:val="center"/>
        <w:rPr>
          <w:rFonts w:ascii="宋体" w:hAnsi="宋体" w:cs="宋体"/>
          <w:b/>
          <w:bCs/>
          <w:color w:val="auto"/>
          <w:sz w:val="24"/>
          <w:highlight w:val="none"/>
        </w:rPr>
      </w:pPr>
    </w:p>
    <w:p w14:paraId="5745AE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A83903">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D432A0F">
      <w:pPr>
        <w:spacing w:line="360" w:lineRule="auto"/>
        <w:jc w:val="center"/>
        <w:outlineLvl w:val="0"/>
        <w:rPr>
          <w:rFonts w:hint="eastAsia" w:ascii="宋体" w:hAnsi="宋体" w:cs="宋体"/>
          <w:b/>
          <w:color w:val="auto"/>
          <w:kern w:val="0"/>
          <w:sz w:val="36"/>
          <w:szCs w:val="36"/>
          <w:highlight w:val="none"/>
        </w:rPr>
      </w:pPr>
    </w:p>
    <w:p w14:paraId="4ED654BB">
      <w:pPr>
        <w:spacing w:line="360" w:lineRule="auto"/>
        <w:jc w:val="center"/>
        <w:outlineLvl w:val="0"/>
        <w:rPr>
          <w:rFonts w:hint="eastAsia" w:ascii="宋体" w:hAnsi="宋体" w:cs="宋体"/>
          <w:b/>
          <w:color w:val="auto"/>
          <w:kern w:val="0"/>
          <w:sz w:val="36"/>
          <w:szCs w:val="36"/>
          <w:highlight w:val="none"/>
        </w:rPr>
      </w:pPr>
    </w:p>
    <w:p w14:paraId="07F0DB5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BD9A9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A1CC7DA">
      <w:pPr>
        <w:spacing w:line="360" w:lineRule="auto"/>
        <w:jc w:val="center"/>
        <w:outlineLvl w:val="0"/>
        <w:rPr>
          <w:rFonts w:ascii="宋体" w:hAnsi="宋体" w:cs="宋体"/>
          <w:b/>
          <w:color w:val="auto"/>
          <w:kern w:val="0"/>
          <w:sz w:val="36"/>
          <w:szCs w:val="36"/>
          <w:highlight w:val="none"/>
        </w:rPr>
      </w:pPr>
    </w:p>
    <w:p w14:paraId="5815ED9B">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AE43660">
      <w:pPr>
        <w:numPr>
          <w:ilvl w:val="0"/>
          <w:numId w:val="9"/>
        </w:numPr>
        <w:snapToGrid w:val="0"/>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报价明细清单（若有）</w:t>
      </w:r>
      <w:r>
        <w:rPr>
          <w:rFonts w:hint="eastAsia" w:ascii="宋体" w:hAnsi="宋体" w:cs="宋体"/>
          <w:color w:val="auto"/>
          <w:sz w:val="24"/>
          <w:highlight w:val="none"/>
        </w:rPr>
        <w:t>………………………………………………………（页码）</w:t>
      </w:r>
    </w:p>
    <w:p w14:paraId="68091527">
      <w:pPr>
        <w:numPr>
          <w:ilvl w:val="0"/>
          <w:numId w:val="9"/>
        </w:numPr>
        <w:snapToGrid w:val="0"/>
        <w:spacing w:line="360"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r>
        <w:rPr>
          <w:rFonts w:hint="eastAsia" w:ascii="宋体" w:hAnsi="宋体" w:cs="宋体"/>
          <w:color w:val="auto"/>
          <w:sz w:val="24"/>
          <w:highlight w:val="none"/>
          <w:lang w:val="en-US" w:eastAsia="zh-CN"/>
        </w:rPr>
        <w:t>（若有）</w:t>
      </w:r>
      <w:r>
        <w:rPr>
          <w:rFonts w:hint="eastAsia" w:ascii="宋体" w:hAnsi="宋体" w:cs="宋体"/>
          <w:color w:val="auto"/>
          <w:sz w:val="24"/>
          <w:highlight w:val="none"/>
        </w:rPr>
        <w:t>……………………………………………………（页码）</w:t>
      </w:r>
    </w:p>
    <w:p w14:paraId="59B41A83">
      <w:pPr>
        <w:pStyle w:val="87"/>
        <w:rPr>
          <w:rFonts w:hint="eastAsia"/>
          <w:color w:val="auto"/>
          <w:highlight w:val="none"/>
        </w:rPr>
      </w:pPr>
    </w:p>
    <w:p w14:paraId="4B4842B7">
      <w:pPr>
        <w:pStyle w:val="87"/>
        <w:rPr>
          <w:color w:val="auto"/>
          <w:highlight w:val="none"/>
        </w:rPr>
      </w:pPr>
    </w:p>
    <w:p w14:paraId="6DF52C43">
      <w:pPr>
        <w:snapToGrid w:val="0"/>
        <w:spacing w:line="360" w:lineRule="auto"/>
        <w:ind w:right="480"/>
        <w:jc w:val="center"/>
        <w:rPr>
          <w:rFonts w:ascii="宋体" w:hAnsi="宋体" w:cs="宋体"/>
          <w:b/>
          <w:color w:val="auto"/>
          <w:kern w:val="0"/>
          <w:sz w:val="32"/>
          <w:szCs w:val="32"/>
          <w:highlight w:val="none"/>
        </w:rPr>
      </w:pPr>
    </w:p>
    <w:p w14:paraId="7C1ABD9F">
      <w:pPr>
        <w:snapToGrid w:val="0"/>
        <w:spacing w:line="360" w:lineRule="auto"/>
        <w:ind w:right="480"/>
        <w:jc w:val="center"/>
        <w:rPr>
          <w:rFonts w:ascii="宋体" w:hAnsi="宋体" w:cs="宋体"/>
          <w:b/>
          <w:color w:val="auto"/>
          <w:kern w:val="0"/>
          <w:sz w:val="32"/>
          <w:szCs w:val="32"/>
          <w:highlight w:val="none"/>
        </w:rPr>
      </w:pPr>
    </w:p>
    <w:p w14:paraId="546491FA">
      <w:pPr>
        <w:snapToGrid w:val="0"/>
        <w:spacing w:line="360" w:lineRule="auto"/>
        <w:ind w:right="480"/>
        <w:jc w:val="center"/>
        <w:rPr>
          <w:rFonts w:ascii="宋体" w:hAnsi="宋体" w:cs="宋体"/>
          <w:b/>
          <w:color w:val="auto"/>
          <w:kern w:val="0"/>
          <w:sz w:val="32"/>
          <w:szCs w:val="32"/>
          <w:highlight w:val="none"/>
        </w:rPr>
      </w:pPr>
    </w:p>
    <w:p w14:paraId="2848F496">
      <w:pPr>
        <w:snapToGrid w:val="0"/>
        <w:spacing w:line="360" w:lineRule="auto"/>
        <w:ind w:right="480"/>
        <w:jc w:val="center"/>
        <w:rPr>
          <w:rFonts w:ascii="宋体" w:hAnsi="宋体" w:cs="宋体"/>
          <w:b/>
          <w:color w:val="auto"/>
          <w:kern w:val="0"/>
          <w:sz w:val="32"/>
          <w:szCs w:val="32"/>
          <w:highlight w:val="none"/>
        </w:rPr>
      </w:pPr>
    </w:p>
    <w:p w14:paraId="60E6142B">
      <w:pPr>
        <w:snapToGrid w:val="0"/>
        <w:spacing w:line="360" w:lineRule="auto"/>
        <w:ind w:right="480"/>
        <w:jc w:val="center"/>
        <w:rPr>
          <w:rFonts w:ascii="宋体" w:hAnsi="宋体" w:cs="宋体"/>
          <w:b/>
          <w:color w:val="auto"/>
          <w:kern w:val="0"/>
          <w:sz w:val="32"/>
          <w:szCs w:val="32"/>
          <w:highlight w:val="none"/>
        </w:rPr>
      </w:pPr>
    </w:p>
    <w:p w14:paraId="5AD3C1ED">
      <w:pPr>
        <w:snapToGrid w:val="0"/>
        <w:spacing w:line="360" w:lineRule="auto"/>
        <w:ind w:right="480"/>
        <w:jc w:val="center"/>
        <w:rPr>
          <w:rFonts w:ascii="宋体" w:hAnsi="宋体" w:cs="宋体"/>
          <w:b/>
          <w:color w:val="auto"/>
          <w:kern w:val="0"/>
          <w:sz w:val="32"/>
          <w:szCs w:val="32"/>
          <w:highlight w:val="none"/>
        </w:rPr>
      </w:pPr>
    </w:p>
    <w:p w14:paraId="3DB12D91">
      <w:pPr>
        <w:snapToGrid w:val="0"/>
        <w:spacing w:line="360" w:lineRule="auto"/>
        <w:ind w:right="480"/>
        <w:jc w:val="center"/>
        <w:rPr>
          <w:rFonts w:ascii="宋体" w:hAnsi="宋体" w:cs="宋体"/>
          <w:b/>
          <w:color w:val="auto"/>
          <w:kern w:val="0"/>
          <w:sz w:val="32"/>
          <w:szCs w:val="32"/>
          <w:highlight w:val="none"/>
        </w:rPr>
      </w:pPr>
    </w:p>
    <w:p w14:paraId="37EF2F77">
      <w:pPr>
        <w:snapToGrid w:val="0"/>
        <w:spacing w:line="360" w:lineRule="auto"/>
        <w:ind w:right="480"/>
        <w:jc w:val="center"/>
        <w:rPr>
          <w:rFonts w:ascii="宋体" w:hAnsi="宋体" w:cs="宋体"/>
          <w:b/>
          <w:color w:val="auto"/>
          <w:kern w:val="0"/>
          <w:sz w:val="32"/>
          <w:szCs w:val="32"/>
          <w:highlight w:val="none"/>
        </w:rPr>
      </w:pPr>
    </w:p>
    <w:p w14:paraId="3AD85466">
      <w:pPr>
        <w:snapToGrid w:val="0"/>
        <w:spacing w:line="360" w:lineRule="auto"/>
        <w:ind w:right="480"/>
        <w:jc w:val="center"/>
        <w:rPr>
          <w:rFonts w:ascii="宋体" w:hAnsi="宋体" w:cs="宋体"/>
          <w:b/>
          <w:color w:val="auto"/>
          <w:kern w:val="0"/>
          <w:sz w:val="32"/>
          <w:szCs w:val="32"/>
          <w:highlight w:val="none"/>
        </w:rPr>
      </w:pPr>
    </w:p>
    <w:p w14:paraId="3363D9F3">
      <w:pPr>
        <w:snapToGrid w:val="0"/>
        <w:spacing w:line="360" w:lineRule="auto"/>
        <w:ind w:right="480"/>
        <w:jc w:val="center"/>
        <w:rPr>
          <w:rFonts w:ascii="宋体" w:hAnsi="宋体" w:cs="宋体"/>
          <w:b/>
          <w:color w:val="auto"/>
          <w:kern w:val="0"/>
          <w:sz w:val="32"/>
          <w:szCs w:val="32"/>
          <w:highlight w:val="none"/>
        </w:rPr>
      </w:pPr>
    </w:p>
    <w:p w14:paraId="495AE4D8">
      <w:pPr>
        <w:snapToGrid w:val="0"/>
        <w:spacing w:line="360" w:lineRule="auto"/>
        <w:ind w:right="480"/>
        <w:jc w:val="center"/>
        <w:rPr>
          <w:rFonts w:ascii="宋体" w:hAnsi="宋体" w:cs="宋体"/>
          <w:b/>
          <w:color w:val="auto"/>
          <w:kern w:val="0"/>
          <w:sz w:val="32"/>
          <w:szCs w:val="32"/>
          <w:highlight w:val="none"/>
        </w:rPr>
      </w:pPr>
    </w:p>
    <w:p w14:paraId="491F03D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21D2A9A0">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EA631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 xml:space="preserve"> 中共杭州市委组织部</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442360E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杭州“人才码”AI服务升级项目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ZJZBC-25-GK-9040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68D61D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88"/>
        <w:gridCol w:w="1872"/>
        <w:gridCol w:w="2410"/>
        <w:gridCol w:w="2268"/>
        <w:gridCol w:w="2126"/>
        <w:gridCol w:w="2127"/>
        <w:gridCol w:w="2126"/>
      </w:tblGrid>
      <w:tr w14:paraId="5D60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Align w:val="center"/>
          </w:tcPr>
          <w:p w14:paraId="04D72E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88" w:type="dxa"/>
            <w:vAlign w:val="center"/>
          </w:tcPr>
          <w:p w14:paraId="12D112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72" w:type="dxa"/>
          </w:tcPr>
          <w:p w14:paraId="211591CC">
            <w:pPr>
              <w:spacing w:line="360" w:lineRule="auto"/>
              <w:jc w:val="center"/>
              <w:rPr>
                <w:rFonts w:ascii="宋体" w:hAnsi="宋体" w:cs="宋体"/>
                <w:b/>
                <w:color w:val="auto"/>
                <w:sz w:val="24"/>
                <w:highlight w:val="none"/>
              </w:rPr>
            </w:pPr>
          </w:p>
          <w:p w14:paraId="03583E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31175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77A67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1A265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460016E">
            <w:pPr>
              <w:spacing w:line="360" w:lineRule="auto"/>
              <w:jc w:val="center"/>
              <w:rPr>
                <w:rFonts w:ascii="宋体" w:hAnsi="宋体" w:cs="宋体"/>
                <w:b/>
                <w:color w:val="auto"/>
                <w:sz w:val="24"/>
                <w:highlight w:val="none"/>
              </w:rPr>
            </w:pPr>
          </w:p>
          <w:p w14:paraId="740DD9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F9934B9">
            <w:pPr>
              <w:spacing w:line="360" w:lineRule="auto"/>
              <w:jc w:val="center"/>
              <w:rPr>
                <w:rFonts w:ascii="宋体" w:hAnsi="宋体" w:cs="宋体"/>
                <w:b/>
                <w:color w:val="auto"/>
                <w:sz w:val="24"/>
                <w:highlight w:val="none"/>
              </w:rPr>
            </w:pPr>
          </w:p>
          <w:p w14:paraId="63E3BB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CE0A6FC">
            <w:pPr>
              <w:spacing w:line="360" w:lineRule="auto"/>
              <w:jc w:val="center"/>
              <w:rPr>
                <w:rFonts w:ascii="宋体" w:hAnsi="宋体" w:cs="宋体"/>
                <w:b/>
                <w:color w:val="auto"/>
                <w:sz w:val="24"/>
                <w:highlight w:val="none"/>
              </w:rPr>
            </w:pPr>
          </w:p>
        </w:tc>
      </w:tr>
      <w:tr w14:paraId="771F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2CAE4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88" w:type="dxa"/>
            <w:vAlign w:val="center"/>
          </w:tcPr>
          <w:p w14:paraId="741EF3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72" w:type="dxa"/>
            <w:vAlign w:val="center"/>
          </w:tcPr>
          <w:p w14:paraId="71B437DC">
            <w:pPr>
              <w:snapToGrid w:val="0"/>
              <w:spacing w:line="360" w:lineRule="auto"/>
              <w:jc w:val="center"/>
              <w:rPr>
                <w:rFonts w:ascii="宋体" w:hAnsi="宋体" w:cs="宋体"/>
                <w:color w:val="auto"/>
                <w:sz w:val="24"/>
                <w:highlight w:val="none"/>
              </w:rPr>
            </w:pPr>
          </w:p>
        </w:tc>
        <w:tc>
          <w:tcPr>
            <w:tcW w:w="2410" w:type="dxa"/>
            <w:vAlign w:val="center"/>
          </w:tcPr>
          <w:p w14:paraId="7CAE30E1">
            <w:pPr>
              <w:snapToGrid w:val="0"/>
              <w:spacing w:line="360" w:lineRule="auto"/>
              <w:jc w:val="center"/>
              <w:rPr>
                <w:rFonts w:ascii="宋体" w:hAnsi="宋体" w:cs="宋体"/>
                <w:color w:val="auto"/>
                <w:sz w:val="24"/>
                <w:highlight w:val="none"/>
              </w:rPr>
            </w:pPr>
          </w:p>
        </w:tc>
        <w:tc>
          <w:tcPr>
            <w:tcW w:w="2268" w:type="dxa"/>
            <w:vAlign w:val="center"/>
          </w:tcPr>
          <w:p w14:paraId="3D64DC67">
            <w:pPr>
              <w:snapToGrid w:val="0"/>
              <w:spacing w:line="360" w:lineRule="auto"/>
              <w:jc w:val="center"/>
              <w:rPr>
                <w:rFonts w:ascii="宋体" w:hAnsi="宋体" w:cs="宋体"/>
                <w:color w:val="auto"/>
                <w:sz w:val="24"/>
                <w:highlight w:val="none"/>
              </w:rPr>
            </w:pPr>
          </w:p>
        </w:tc>
        <w:tc>
          <w:tcPr>
            <w:tcW w:w="2126" w:type="dxa"/>
            <w:vAlign w:val="center"/>
          </w:tcPr>
          <w:p w14:paraId="5A17A117">
            <w:pPr>
              <w:spacing w:line="360" w:lineRule="auto"/>
              <w:jc w:val="center"/>
              <w:rPr>
                <w:rFonts w:ascii="宋体" w:hAnsi="宋体" w:cs="宋体"/>
                <w:color w:val="auto"/>
                <w:sz w:val="24"/>
                <w:highlight w:val="none"/>
              </w:rPr>
            </w:pPr>
          </w:p>
        </w:tc>
        <w:tc>
          <w:tcPr>
            <w:tcW w:w="2127" w:type="dxa"/>
          </w:tcPr>
          <w:p w14:paraId="63B9AAB0">
            <w:pPr>
              <w:spacing w:line="360" w:lineRule="auto"/>
              <w:jc w:val="center"/>
              <w:rPr>
                <w:rFonts w:ascii="宋体" w:hAnsi="宋体" w:cs="宋体"/>
                <w:color w:val="auto"/>
                <w:sz w:val="24"/>
                <w:highlight w:val="none"/>
              </w:rPr>
            </w:pPr>
          </w:p>
        </w:tc>
        <w:tc>
          <w:tcPr>
            <w:tcW w:w="2126" w:type="dxa"/>
            <w:vAlign w:val="center"/>
          </w:tcPr>
          <w:p w14:paraId="79A7DCF5">
            <w:pPr>
              <w:spacing w:line="360" w:lineRule="auto"/>
              <w:jc w:val="center"/>
              <w:rPr>
                <w:rFonts w:ascii="宋体" w:hAnsi="宋体" w:cs="宋体"/>
                <w:color w:val="auto"/>
                <w:sz w:val="24"/>
                <w:highlight w:val="none"/>
              </w:rPr>
            </w:pPr>
          </w:p>
        </w:tc>
      </w:tr>
      <w:tr w14:paraId="151C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BA14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88" w:type="dxa"/>
            <w:vAlign w:val="center"/>
          </w:tcPr>
          <w:p w14:paraId="3556F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72" w:type="dxa"/>
            <w:vAlign w:val="center"/>
          </w:tcPr>
          <w:p w14:paraId="6BB2E36A">
            <w:pPr>
              <w:snapToGrid w:val="0"/>
              <w:spacing w:line="360" w:lineRule="auto"/>
              <w:jc w:val="center"/>
              <w:rPr>
                <w:rFonts w:ascii="宋体" w:hAnsi="宋体" w:cs="宋体"/>
                <w:color w:val="auto"/>
                <w:sz w:val="24"/>
                <w:highlight w:val="none"/>
              </w:rPr>
            </w:pPr>
          </w:p>
        </w:tc>
        <w:tc>
          <w:tcPr>
            <w:tcW w:w="2410" w:type="dxa"/>
            <w:vAlign w:val="center"/>
          </w:tcPr>
          <w:p w14:paraId="2CA1BC48">
            <w:pPr>
              <w:snapToGrid w:val="0"/>
              <w:spacing w:line="360" w:lineRule="auto"/>
              <w:jc w:val="center"/>
              <w:rPr>
                <w:rFonts w:ascii="宋体" w:hAnsi="宋体" w:cs="宋体"/>
                <w:color w:val="auto"/>
                <w:sz w:val="24"/>
                <w:highlight w:val="none"/>
              </w:rPr>
            </w:pPr>
          </w:p>
        </w:tc>
        <w:tc>
          <w:tcPr>
            <w:tcW w:w="2268" w:type="dxa"/>
            <w:vAlign w:val="center"/>
          </w:tcPr>
          <w:p w14:paraId="5AC4DD09">
            <w:pPr>
              <w:snapToGrid w:val="0"/>
              <w:spacing w:line="360" w:lineRule="auto"/>
              <w:jc w:val="center"/>
              <w:rPr>
                <w:rFonts w:ascii="宋体" w:hAnsi="宋体" w:cs="宋体"/>
                <w:color w:val="auto"/>
                <w:sz w:val="24"/>
                <w:highlight w:val="none"/>
              </w:rPr>
            </w:pPr>
          </w:p>
        </w:tc>
        <w:tc>
          <w:tcPr>
            <w:tcW w:w="2126" w:type="dxa"/>
            <w:vAlign w:val="center"/>
          </w:tcPr>
          <w:p w14:paraId="13851931">
            <w:pPr>
              <w:spacing w:line="360" w:lineRule="auto"/>
              <w:jc w:val="center"/>
              <w:rPr>
                <w:rFonts w:ascii="宋体" w:hAnsi="宋体" w:cs="宋体"/>
                <w:color w:val="auto"/>
                <w:sz w:val="24"/>
                <w:highlight w:val="none"/>
              </w:rPr>
            </w:pPr>
          </w:p>
        </w:tc>
        <w:tc>
          <w:tcPr>
            <w:tcW w:w="2127" w:type="dxa"/>
          </w:tcPr>
          <w:p w14:paraId="2E7D4611">
            <w:pPr>
              <w:spacing w:line="360" w:lineRule="auto"/>
              <w:jc w:val="center"/>
              <w:rPr>
                <w:rFonts w:ascii="宋体" w:hAnsi="宋体" w:cs="宋体"/>
                <w:color w:val="auto"/>
                <w:sz w:val="24"/>
                <w:highlight w:val="none"/>
              </w:rPr>
            </w:pPr>
          </w:p>
        </w:tc>
        <w:tc>
          <w:tcPr>
            <w:tcW w:w="2126" w:type="dxa"/>
            <w:vAlign w:val="center"/>
          </w:tcPr>
          <w:p w14:paraId="58271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项目负责人</w:t>
            </w:r>
          </w:p>
        </w:tc>
      </w:tr>
      <w:tr w14:paraId="7805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89B3A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88" w:type="dxa"/>
            <w:vAlign w:val="center"/>
          </w:tcPr>
          <w:p w14:paraId="618681A5">
            <w:pPr>
              <w:snapToGrid w:val="0"/>
              <w:spacing w:line="360" w:lineRule="auto"/>
              <w:jc w:val="center"/>
              <w:rPr>
                <w:rFonts w:ascii="宋体" w:hAnsi="宋体" w:cs="宋体"/>
                <w:color w:val="auto"/>
                <w:sz w:val="24"/>
                <w:highlight w:val="none"/>
              </w:rPr>
            </w:pPr>
          </w:p>
        </w:tc>
        <w:tc>
          <w:tcPr>
            <w:tcW w:w="1872" w:type="dxa"/>
            <w:vAlign w:val="center"/>
          </w:tcPr>
          <w:p w14:paraId="3A36C500">
            <w:pPr>
              <w:snapToGrid w:val="0"/>
              <w:spacing w:line="360" w:lineRule="auto"/>
              <w:jc w:val="center"/>
              <w:rPr>
                <w:rFonts w:ascii="宋体" w:hAnsi="宋体" w:cs="宋体"/>
                <w:color w:val="auto"/>
                <w:sz w:val="24"/>
                <w:highlight w:val="none"/>
              </w:rPr>
            </w:pPr>
          </w:p>
        </w:tc>
        <w:tc>
          <w:tcPr>
            <w:tcW w:w="2410" w:type="dxa"/>
            <w:vAlign w:val="center"/>
          </w:tcPr>
          <w:p w14:paraId="44FA6CBF">
            <w:pPr>
              <w:snapToGrid w:val="0"/>
              <w:spacing w:line="360" w:lineRule="auto"/>
              <w:jc w:val="center"/>
              <w:rPr>
                <w:rFonts w:ascii="宋体" w:hAnsi="宋体" w:cs="宋体"/>
                <w:color w:val="auto"/>
                <w:sz w:val="24"/>
                <w:highlight w:val="none"/>
              </w:rPr>
            </w:pPr>
          </w:p>
        </w:tc>
        <w:tc>
          <w:tcPr>
            <w:tcW w:w="2268" w:type="dxa"/>
            <w:vAlign w:val="center"/>
          </w:tcPr>
          <w:p w14:paraId="70CD19BC">
            <w:pPr>
              <w:snapToGrid w:val="0"/>
              <w:spacing w:line="360" w:lineRule="auto"/>
              <w:jc w:val="center"/>
              <w:rPr>
                <w:rFonts w:ascii="宋体" w:hAnsi="宋体" w:cs="宋体"/>
                <w:color w:val="auto"/>
                <w:sz w:val="24"/>
                <w:highlight w:val="none"/>
              </w:rPr>
            </w:pPr>
          </w:p>
        </w:tc>
        <w:tc>
          <w:tcPr>
            <w:tcW w:w="2126" w:type="dxa"/>
            <w:vAlign w:val="center"/>
          </w:tcPr>
          <w:p w14:paraId="51E49DDE">
            <w:pPr>
              <w:spacing w:line="360" w:lineRule="auto"/>
              <w:jc w:val="center"/>
              <w:rPr>
                <w:rFonts w:ascii="宋体" w:hAnsi="宋体" w:cs="宋体"/>
                <w:color w:val="auto"/>
                <w:sz w:val="24"/>
                <w:highlight w:val="none"/>
              </w:rPr>
            </w:pPr>
          </w:p>
        </w:tc>
        <w:tc>
          <w:tcPr>
            <w:tcW w:w="2127" w:type="dxa"/>
          </w:tcPr>
          <w:p w14:paraId="2D7BD746">
            <w:pPr>
              <w:spacing w:line="360" w:lineRule="auto"/>
              <w:jc w:val="center"/>
              <w:rPr>
                <w:rFonts w:ascii="宋体" w:hAnsi="宋体" w:cs="宋体"/>
                <w:color w:val="auto"/>
                <w:sz w:val="24"/>
                <w:highlight w:val="none"/>
              </w:rPr>
            </w:pPr>
          </w:p>
        </w:tc>
        <w:tc>
          <w:tcPr>
            <w:tcW w:w="2126" w:type="dxa"/>
            <w:vAlign w:val="center"/>
          </w:tcPr>
          <w:p w14:paraId="29C631C9">
            <w:pPr>
              <w:spacing w:line="360" w:lineRule="auto"/>
              <w:jc w:val="center"/>
              <w:rPr>
                <w:rFonts w:ascii="宋体" w:hAnsi="宋体" w:cs="宋体"/>
                <w:color w:val="auto"/>
                <w:sz w:val="24"/>
                <w:highlight w:val="none"/>
              </w:rPr>
            </w:pPr>
          </w:p>
        </w:tc>
      </w:tr>
      <w:tr w14:paraId="6608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C1D697">
            <w:pPr>
              <w:spacing w:line="360" w:lineRule="auto"/>
              <w:jc w:val="center"/>
              <w:rPr>
                <w:rFonts w:ascii="宋体" w:hAnsi="宋体" w:cs="宋体"/>
                <w:color w:val="auto"/>
                <w:sz w:val="24"/>
                <w:highlight w:val="none"/>
              </w:rPr>
            </w:pPr>
          </w:p>
        </w:tc>
        <w:tc>
          <w:tcPr>
            <w:tcW w:w="1388" w:type="dxa"/>
            <w:vAlign w:val="center"/>
          </w:tcPr>
          <w:p w14:paraId="117DDBE7">
            <w:pPr>
              <w:snapToGrid w:val="0"/>
              <w:spacing w:line="360" w:lineRule="auto"/>
              <w:jc w:val="center"/>
              <w:rPr>
                <w:rFonts w:ascii="宋体" w:hAnsi="宋体" w:cs="宋体"/>
                <w:color w:val="auto"/>
                <w:sz w:val="24"/>
                <w:highlight w:val="none"/>
              </w:rPr>
            </w:pPr>
          </w:p>
        </w:tc>
        <w:tc>
          <w:tcPr>
            <w:tcW w:w="1872" w:type="dxa"/>
            <w:vAlign w:val="center"/>
          </w:tcPr>
          <w:p w14:paraId="2BC0674F">
            <w:pPr>
              <w:snapToGrid w:val="0"/>
              <w:spacing w:line="360" w:lineRule="auto"/>
              <w:jc w:val="center"/>
              <w:rPr>
                <w:rFonts w:ascii="宋体" w:hAnsi="宋体" w:cs="宋体"/>
                <w:color w:val="auto"/>
                <w:sz w:val="24"/>
                <w:highlight w:val="none"/>
              </w:rPr>
            </w:pPr>
          </w:p>
        </w:tc>
        <w:tc>
          <w:tcPr>
            <w:tcW w:w="2410" w:type="dxa"/>
            <w:vAlign w:val="center"/>
          </w:tcPr>
          <w:p w14:paraId="61544F04">
            <w:pPr>
              <w:snapToGrid w:val="0"/>
              <w:spacing w:line="360" w:lineRule="auto"/>
              <w:jc w:val="center"/>
              <w:rPr>
                <w:rFonts w:ascii="宋体" w:hAnsi="宋体" w:cs="宋体"/>
                <w:color w:val="auto"/>
                <w:sz w:val="24"/>
                <w:highlight w:val="none"/>
              </w:rPr>
            </w:pPr>
          </w:p>
        </w:tc>
        <w:tc>
          <w:tcPr>
            <w:tcW w:w="2268" w:type="dxa"/>
            <w:vAlign w:val="center"/>
          </w:tcPr>
          <w:p w14:paraId="77CC0A72">
            <w:pPr>
              <w:snapToGrid w:val="0"/>
              <w:spacing w:line="360" w:lineRule="auto"/>
              <w:jc w:val="center"/>
              <w:rPr>
                <w:rFonts w:ascii="宋体" w:hAnsi="宋体" w:cs="宋体"/>
                <w:color w:val="auto"/>
                <w:sz w:val="24"/>
                <w:highlight w:val="none"/>
              </w:rPr>
            </w:pPr>
          </w:p>
        </w:tc>
        <w:tc>
          <w:tcPr>
            <w:tcW w:w="2126" w:type="dxa"/>
            <w:vAlign w:val="center"/>
          </w:tcPr>
          <w:p w14:paraId="453096EC">
            <w:pPr>
              <w:spacing w:line="360" w:lineRule="auto"/>
              <w:jc w:val="center"/>
              <w:rPr>
                <w:rFonts w:ascii="宋体" w:hAnsi="宋体" w:cs="宋体"/>
                <w:color w:val="auto"/>
                <w:sz w:val="24"/>
                <w:highlight w:val="none"/>
              </w:rPr>
            </w:pPr>
          </w:p>
        </w:tc>
        <w:tc>
          <w:tcPr>
            <w:tcW w:w="2127" w:type="dxa"/>
          </w:tcPr>
          <w:p w14:paraId="1280AF60">
            <w:pPr>
              <w:spacing w:line="360" w:lineRule="auto"/>
              <w:jc w:val="center"/>
              <w:rPr>
                <w:rFonts w:ascii="宋体" w:hAnsi="宋体" w:cs="宋体"/>
                <w:color w:val="auto"/>
                <w:sz w:val="24"/>
                <w:highlight w:val="none"/>
              </w:rPr>
            </w:pPr>
          </w:p>
        </w:tc>
        <w:tc>
          <w:tcPr>
            <w:tcW w:w="2126" w:type="dxa"/>
            <w:vAlign w:val="center"/>
          </w:tcPr>
          <w:p w14:paraId="516A849E">
            <w:pPr>
              <w:spacing w:line="360" w:lineRule="auto"/>
              <w:jc w:val="center"/>
              <w:rPr>
                <w:rFonts w:ascii="宋体" w:hAnsi="宋体" w:cs="宋体"/>
                <w:color w:val="auto"/>
                <w:sz w:val="24"/>
                <w:highlight w:val="none"/>
              </w:rPr>
            </w:pPr>
          </w:p>
        </w:tc>
      </w:tr>
      <w:tr w14:paraId="1F1D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8F64EF">
            <w:pPr>
              <w:spacing w:line="360" w:lineRule="auto"/>
              <w:jc w:val="center"/>
              <w:rPr>
                <w:rFonts w:ascii="宋体" w:hAnsi="宋体" w:cs="宋体"/>
                <w:color w:val="auto"/>
                <w:sz w:val="24"/>
                <w:highlight w:val="none"/>
              </w:rPr>
            </w:pPr>
          </w:p>
        </w:tc>
        <w:tc>
          <w:tcPr>
            <w:tcW w:w="1388" w:type="dxa"/>
            <w:vAlign w:val="center"/>
          </w:tcPr>
          <w:p w14:paraId="2DE1ED3B">
            <w:pPr>
              <w:snapToGrid w:val="0"/>
              <w:spacing w:line="360" w:lineRule="auto"/>
              <w:jc w:val="center"/>
              <w:rPr>
                <w:rFonts w:ascii="宋体" w:hAnsi="宋体" w:cs="宋体"/>
                <w:color w:val="auto"/>
                <w:sz w:val="24"/>
                <w:highlight w:val="none"/>
              </w:rPr>
            </w:pPr>
          </w:p>
        </w:tc>
        <w:tc>
          <w:tcPr>
            <w:tcW w:w="1872" w:type="dxa"/>
            <w:vAlign w:val="center"/>
          </w:tcPr>
          <w:p w14:paraId="6EC0C3B6">
            <w:pPr>
              <w:snapToGrid w:val="0"/>
              <w:spacing w:line="360" w:lineRule="auto"/>
              <w:jc w:val="center"/>
              <w:rPr>
                <w:rFonts w:ascii="宋体" w:hAnsi="宋体" w:cs="宋体"/>
                <w:color w:val="auto"/>
                <w:sz w:val="24"/>
                <w:highlight w:val="none"/>
              </w:rPr>
            </w:pPr>
          </w:p>
        </w:tc>
        <w:tc>
          <w:tcPr>
            <w:tcW w:w="2410" w:type="dxa"/>
            <w:vAlign w:val="center"/>
          </w:tcPr>
          <w:p w14:paraId="183F520C">
            <w:pPr>
              <w:snapToGrid w:val="0"/>
              <w:spacing w:line="360" w:lineRule="auto"/>
              <w:jc w:val="center"/>
              <w:rPr>
                <w:rFonts w:ascii="宋体" w:hAnsi="宋体" w:cs="宋体"/>
                <w:color w:val="auto"/>
                <w:sz w:val="24"/>
                <w:highlight w:val="none"/>
              </w:rPr>
            </w:pPr>
          </w:p>
        </w:tc>
        <w:tc>
          <w:tcPr>
            <w:tcW w:w="2268" w:type="dxa"/>
            <w:vAlign w:val="center"/>
          </w:tcPr>
          <w:p w14:paraId="20BE5082">
            <w:pPr>
              <w:snapToGrid w:val="0"/>
              <w:spacing w:line="360" w:lineRule="auto"/>
              <w:jc w:val="center"/>
              <w:rPr>
                <w:rFonts w:ascii="宋体" w:hAnsi="宋体" w:cs="宋体"/>
                <w:color w:val="auto"/>
                <w:sz w:val="24"/>
                <w:highlight w:val="none"/>
              </w:rPr>
            </w:pPr>
          </w:p>
        </w:tc>
        <w:tc>
          <w:tcPr>
            <w:tcW w:w="2126" w:type="dxa"/>
            <w:vAlign w:val="center"/>
          </w:tcPr>
          <w:p w14:paraId="0A7BE348">
            <w:pPr>
              <w:spacing w:line="360" w:lineRule="auto"/>
              <w:jc w:val="center"/>
              <w:rPr>
                <w:rFonts w:ascii="宋体" w:hAnsi="宋体" w:cs="宋体"/>
                <w:color w:val="auto"/>
                <w:sz w:val="24"/>
                <w:highlight w:val="none"/>
              </w:rPr>
            </w:pPr>
          </w:p>
        </w:tc>
        <w:tc>
          <w:tcPr>
            <w:tcW w:w="2127" w:type="dxa"/>
          </w:tcPr>
          <w:p w14:paraId="2227C969">
            <w:pPr>
              <w:spacing w:line="360" w:lineRule="auto"/>
              <w:jc w:val="center"/>
              <w:rPr>
                <w:rFonts w:ascii="宋体" w:hAnsi="宋体" w:cs="宋体"/>
                <w:color w:val="auto"/>
                <w:sz w:val="24"/>
                <w:highlight w:val="none"/>
              </w:rPr>
            </w:pPr>
          </w:p>
        </w:tc>
        <w:tc>
          <w:tcPr>
            <w:tcW w:w="2126" w:type="dxa"/>
            <w:vAlign w:val="center"/>
          </w:tcPr>
          <w:p w14:paraId="5D3F75DB">
            <w:pPr>
              <w:spacing w:line="360" w:lineRule="auto"/>
              <w:jc w:val="center"/>
              <w:rPr>
                <w:rFonts w:ascii="宋体" w:hAnsi="宋体" w:cs="宋体"/>
                <w:color w:val="auto"/>
                <w:sz w:val="24"/>
                <w:highlight w:val="none"/>
              </w:rPr>
            </w:pPr>
          </w:p>
        </w:tc>
      </w:tr>
      <w:tr w14:paraId="32CF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1DB2A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28F06850">
            <w:pPr>
              <w:spacing w:line="360" w:lineRule="auto"/>
              <w:jc w:val="center"/>
              <w:rPr>
                <w:rFonts w:ascii="宋体" w:hAnsi="宋体" w:cs="宋体"/>
                <w:color w:val="auto"/>
                <w:sz w:val="24"/>
                <w:highlight w:val="none"/>
              </w:rPr>
            </w:pPr>
          </w:p>
        </w:tc>
      </w:tr>
      <w:tr w14:paraId="6E05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4E2D5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01C2A70">
            <w:pPr>
              <w:spacing w:line="360" w:lineRule="auto"/>
              <w:jc w:val="center"/>
              <w:rPr>
                <w:rFonts w:ascii="宋体" w:hAnsi="宋体" w:cs="宋体"/>
                <w:color w:val="auto"/>
                <w:sz w:val="24"/>
                <w:highlight w:val="none"/>
              </w:rPr>
            </w:pPr>
          </w:p>
        </w:tc>
      </w:tr>
    </w:tbl>
    <w:p w14:paraId="4C7652B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AE63D7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9026A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E710211">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009842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1DA37B7">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19FE4E7D">
      <w:pPr>
        <w:pStyle w:val="695"/>
        <w:keepNext w:val="0"/>
        <w:pageBreakBefore w:val="0"/>
        <w:tabs>
          <w:tab w:val="clear" w:pos="720"/>
        </w:tabs>
        <w:snapToGrid w:val="0"/>
        <w:spacing w:before="120" w:after="120"/>
        <w:ind w:firstLine="643"/>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二、报价明细清单（若有）</w:t>
      </w:r>
    </w:p>
    <w:p w14:paraId="07227627">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（格式自拟）</w:t>
      </w:r>
    </w:p>
    <w:p w14:paraId="609593DE">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lang w:val="en-US" w:eastAsia="zh-CN"/>
        </w:rPr>
      </w:pPr>
    </w:p>
    <w:p w14:paraId="11ADE537">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69E8907E">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330DD0B">
      <w:pPr>
        <w:pStyle w:val="87"/>
        <w:rPr>
          <w:rFonts w:hint="eastAsia" w:ascii="宋体" w:hAnsi="宋体" w:cs="宋体"/>
          <w:b/>
          <w:color w:val="auto"/>
          <w:sz w:val="24"/>
          <w:highlight w:val="none"/>
        </w:rPr>
      </w:pPr>
    </w:p>
    <w:p w14:paraId="247A9E93">
      <w:pPr>
        <w:pStyle w:val="87"/>
        <w:rPr>
          <w:rFonts w:hint="eastAsia" w:ascii="宋体" w:hAnsi="宋体" w:cs="宋体"/>
          <w:b/>
          <w:color w:val="auto"/>
          <w:sz w:val="24"/>
          <w:highlight w:val="none"/>
        </w:rPr>
      </w:pPr>
    </w:p>
    <w:p w14:paraId="783F69FC">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4A6C48E">
      <w:pPr>
        <w:spacing w:line="360" w:lineRule="auto"/>
        <w:ind w:right="420" w:firstLine="3614" w:firstLineChars="1000"/>
        <w:rPr>
          <w:rFonts w:ascii="宋体" w:hAnsi="宋体" w:cs="宋体"/>
          <w:b/>
          <w:color w:val="auto"/>
          <w:kern w:val="0"/>
          <w:sz w:val="36"/>
          <w:szCs w:val="36"/>
          <w:highlight w:val="none"/>
        </w:rPr>
      </w:pPr>
    </w:p>
    <w:p w14:paraId="3FE8B433">
      <w:pPr>
        <w:spacing w:line="360" w:lineRule="auto"/>
        <w:ind w:right="420" w:firstLine="3614" w:firstLineChars="1000"/>
        <w:rPr>
          <w:rFonts w:ascii="宋体" w:hAnsi="宋体" w:cs="宋体"/>
          <w:b/>
          <w:color w:val="auto"/>
          <w:kern w:val="0"/>
          <w:sz w:val="36"/>
          <w:szCs w:val="36"/>
          <w:highlight w:val="none"/>
        </w:rPr>
      </w:pPr>
    </w:p>
    <w:p w14:paraId="50F87BE5">
      <w:pPr>
        <w:spacing w:line="360" w:lineRule="auto"/>
        <w:ind w:right="420" w:firstLine="3614" w:firstLineChars="1000"/>
        <w:rPr>
          <w:rFonts w:ascii="宋体" w:hAnsi="宋体" w:cs="宋体"/>
          <w:b/>
          <w:color w:val="auto"/>
          <w:kern w:val="0"/>
          <w:sz w:val="36"/>
          <w:szCs w:val="36"/>
          <w:highlight w:val="none"/>
        </w:rPr>
      </w:pPr>
    </w:p>
    <w:p w14:paraId="4AEDF661">
      <w:pPr>
        <w:spacing w:line="360" w:lineRule="auto"/>
        <w:ind w:right="420" w:firstLine="3614" w:firstLineChars="1000"/>
        <w:rPr>
          <w:rFonts w:ascii="宋体" w:hAnsi="宋体" w:cs="宋体"/>
          <w:b/>
          <w:color w:val="auto"/>
          <w:kern w:val="0"/>
          <w:sz w:val="36"/>
          <w:szCs w:val="36"/>
          <w:highlight w:val="none"/>
        </w:rPr>
      </w:pPr>
    </w:p>
    <w:p w14:paraId="1FA94520">
      <w:pPr>
        <w:spacing w:line="360" w:lineRule="auto"/>
        <w:ind w:right="420" w:firstLine="3614" w:firstLineChars="1000"/>
        <w:rPr>
          <w:rFonts w:ascii="宋体" w:hAnsi="宋体" w:cs="宋体"/>
          <w:b/>
          <w:color w:val="auto"/>
          <w:kern w:val="0"/>
          <w:sz w:val="36"/>
          <w:szCs w:val="36"/>
          <w:highlight w:val="none"/>
        </w:rPr>
      </w:pPr>
    </w:p>
    <w:p w14:paraId="5260FF49">
      <w:pPr>
        <w:spacing w:line="360" w:lineRule="auto"/>
        <w:ind w:right="420" w:firstLine="3614" w:firstLineChars="1000"/>
        <w:rPr>
          <w:rFonts w:ascii="宋体" w:hAnsi="宋体" w:cs="宋体"/>
          <w:b/>
          <w:color w:val="auto"/>
          <w:kern w:val="0"/>
          <w:sz w:val="36"/>
          <w:szCs w:val="36"/>
          <w:highlight w:val="none"/>
        </w:rPr>
      </w:pPr>
    </w:p>
    <w:p w14:paraId="3CC0ACE0">
      <w:pPr>
        <w:spacing w:line="360" w:lineRule="auto"/>
        <w:ind w:right="420" w:firstLine="3614" w:firstLineChars="1000"/>
        <w:rPr>
          <w:rFonts w:ascii="宋体" w:hAnsi="宋体" w:cs="宋体"/>
          <w:b/>
          <w:color w:val="auto"/>
          <w:kern w:val="0"/>
          <w:sz w:val="36"/>
          <w:szCs w:val="36"/>
          <w:highlight w:val="none"/>
        </w:rPr>
      </w:pPr>
    </w:p>
    <w:p w14:paraId="2778E655">
      <w:pPr>
        <w:spacing w:line="360" w:lineRule="auto"/>
        <w:ind w:right="420" w:firstLine="3614" w:firstLineChars="1000"/>
        <w:rPr>
          <w:rFonts w:ascii="宋体" w:hAnsi="宋体" w:cs="宋体"/>
          <w:b/>
          <w:color w:val="auto"/>
          <w:kern w:val="0"/>
          <w:sz w:val="36"/>
          <w:szCs w:val="36"/>
          <w:highlight w:val="none"/>
        </w:rPr>
      </w:pPr>
    </w:p>
    <w:p w14:paraId="5885EDA8">
      <w:pPr>
        <w:pStyle w:val="3"/>
        <w:keepNext w:val="0"/>
        <w:keepLines w:val="0"/>
        <w:pageBreakBefore/>
        <w:widowControl/>
        <w:spacing w:before="100" w:beforeAutospacing="1" w:after="100" w:afterAutospacing="1" w:line="360" w:lineRule="auto"/>
        <w:rPr>
          <w:rFonts w:ascii="宋体" w:hAnsi="宋体" w:cs="宋体"/>
          <w:color w:val="auto"/>
          <w:highlight w:val="none"/>
        </w:rPr>
      </w:pPr>
      <w:r>
        <w:rPr>
          <w:rFonts w:hint="eastAsia" w:ascii="宋体" w:hAnsi="宋体" w:cs="宋体"/>
          <w:color w:val="auto"/>
          <w:highlight w:val="none"/>
        </w:rPr>
        <w:t>附件</w:t>
      </w:r>
    </w:p>
    <w:p w14:paraId="7B543CD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62EDA54">
      <w:pPr>
        <w:spacing w:line="360" w:lineRule="auto"/>
        <w:jc w:val="center"/>
        <w:rPr>
          <w:rFonts w:ascii="宋体" w:hAnsi="宋体" w:cs="宋体"/>
          <w:b/>
          <w:color w:val="auto"/>
          <w:spacing w:val="6"/>
          <w:sz w:val="32"/>
          <w:szCs w:val="32"/>
          <w:highlight w:val="none"/>
        </w:rPr>
      </w:pPr>
      <w:bookmarkStart w:id="572" w:name="OLE_LINK14"/>
      <w:bookmarkStart w:id="573" w:name="OLE_LINK13"/>
      <w:r>
        <w:rPr>
          <w:rFonts w:hint="eastAsia" w:ascii="宋体" w:hAnsi="宋体" w:cs="宋体"/>
          <w:b/>
          <w:color w:val="auto"/>
          <w:spacing w:val="6"/>
          <w:sz w:val="32"/>
          <w:szCs w:val="32"/>
          <w:highlight w:val="none"/>
        </w:rPr>
        <w:t>残疾人福利性单位声明函</w:t>
      </w:r>
    </w:p>
    <w:bookmarkEnd w:id="572"/>
    <w:bookmarkEnd w:id="573"/>
    <w:p w14:paraId="63E28E08">
      <w:pPr>
        <w:spacing w:line="360" w:lineRule="auto"/>
        <w:rPr>
          <w:rFonts w:ascii="宋体" w:hAnsi="宋体" w:cs="宋体"/>
          <w:b/>
          <w:color w:val="auto"/>
          <w:spacing w:val="6"/>
          <w:sz w:val="30"/>
          <w:szCs w:val="30"/>
          <w:highlight w:val="none"/>
        </w:rPr>
      </w:pPr>
    </w:p>
    <w:p w14:paraId="6F41B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杭州“人才码”AI服务升级项目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E5EFF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5F74D61">
      <w:pPr>
        <w:spacing w:line="360" w:lineRule="auto"/>
        <w:ind w:firstLine="480" w:firstLineChars="200"/>
        <w:rPr>
          <w:rFonts w:ascii="宋体" w:hAnsi="宋体" w:cs="宋体"/>
          <w:color w:val="auto"/>
          <w:sz w:val="24"/>
          <w:highlight w:val="none"/>
        </w:rPr>
      </w:pPr>
    </w:p>
    <w:p w14:paraId="72004384">
      <w:pPr>
        <w:spacing w:line="360" w:lineRule="auto"/>
        <w:ind w:firstLine="480" w:firstLineChars="200"/>
        <w:rPr>
          <w:rFonts w:ascii="宋体" w:hAnsi="宋体" w:cs="宋体"/>
          <w:color w:val="auto"/>
          <w:sz w:val="24"/>
          <w:highlight w:val="none"/>
        </w:rPr>
      </w:pPr>
    </w:p>
    <w:p w14:paraId="0A79697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08A42E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72FB94D">
      <w:pPr>
        <w:spacing w:line="360" w:lineRule="auto"/>
        <w:ind w:firstLine="480" w:firstLineChars="200"/>
        <w:rPr>
          <w:rFonts w:ascii="宋体" w:hAnsi="宋体" w:cs="宋体"/>
          <w:color w:val="auto"/>
          <w:sz w:val="24"/>
          <w:highlight w:val="none"/>
        </w:rPr>
      </w:pPr>
    </w:p>
    <w:p w14:paraId="3A239A24">
      <w:pPr>
        <w:spacing w:line="360" w:lineRule="auto"/>
        <w:ind w:firstLine="420" w:firstLineChars="200"/>
        <w:rPr>
          <w:rFonts w:ascii="宋体" w:hAnsi="宋体" w:cs="宋体"/>
          <w:color w:val="auto"/>
          <w:highlight w:val="none"/>
        </w:rPr>
      </w:pPr>
    </w:p>
    <w:p w14:paraId="636BADD6">
      <w:pPr>
        <w:spacing w:line="360" w:lineRule="auto"/>
        <w:ind w:firstLine="420" w:firstLineChars="200"/>
        <w:rPr>
          <w:rFonts w:ascii="宋体" w:hAnsi="宋体" w:cs="宋体"/>
          <w:color w:val="auto"/>
          <w:highlight w:val="none"/>
        </w:rPr>
      </w:pPr>
    </w:p>
    <w:p w14:paraId="21971A19">
      <w:pPr>
        <w:spacing w:line="360" w:lineRule="auto"/>
        <w:ind w:firstLine="420" w:firstLineChars="200"/>
        <w:rPr>
          <w:rFonts w:ascii="宋体" w:hAnsi="宋体" w:cs="宋体"/>
          <w:color w:val="auto"/>
          <w:highlight w:val="none"/>
        </w:rPr>
      </w:pPr>
    </w:p>
    <w:p w14:paraId="455BD2AD">
      <w:pPr>
        <w:spacing w:line="360" w:lineRule="auto"/>
        <w:ind w:firstLine="420" w:firstLineChars="200"/>
        <w:rPr>
          <w:rFonts w:ascii="宋体" w:hAnsi="宋体" w:cs="宋体"/>
          <w:color w:val="auto"/>
          <w:highlight w:val="none"/>
        </w:rPr>
      </w:pPr>
    </w:p>
    <w:p w14:paraId="1C93D111">
      <w:pPr>
        <w:spacing w:line="360" w:lineRule="auto"/>
        <w:rPr>
          <w:rFonts w:ascii="宋体" w:hAnsi="宋体" w:cs="宋体"/>
          <w:b/>
          <w:color w:val="auto"/>
          <w:sz w:val="24"/>
          <w:highlight w:val="none"/>
        </w:rPr>
      </w:pPr>
    </w:p>
    <w:p w14:paraId="68023E0E">
      <w:pPr>
        <w:spacing w:line="360" w:lineRule="auto"/>
        <w:rPr>
          <w:rFonts w:ascii="宋体" w:hAnsi="宋体" w:cs="宋体"/>
          <w:b/>
          <w:color w:val="auto"/>
          <w:sz w:val="24"/>
          <w:highlight w:val="none"/>
        </w:rPr>
      </w:pPr>
    </w:p>
    <w:p w14:paraId="471D421B">
      <w:pPr>
        <w:spacing w:line="360" w:lineRule="auto"/>
        <w:rPr>
          <w:rFonts w:ascii="宋体" w:hAnsi="宋体" w:cs="宋体"/>
          <w:b/>
          <w:color w:val="auto"/>
          <w:sz w:val="24"/>
          <w:highlight w:val="none"/>
        </w:rPr>
      </w:pPr>
    </w:p>
    <w:p w14:paraId="25D76017">
      <w:pPr>
        <w:spacing w:line="360" w:lineRule="auto"/>
        <w:rPr>
          <w:rFonts w:ascii="宋体" w:hAnsi="宋体" w:cs="宋体"/>
          <w:b/>
          <w:color w:val="auto"/>
          <w:sz w:val="24"/>
          <w:highlight w:val="none"/>
        </w:rPr>
      </w:pPr>
    </w:p>
    <w:p w14:paraId="73E03C9F">
      <w:pPr>
        <w:spacing w:line="360" w:lineRule="auto"/>
        <w:rPr>
          <w:rFonts w:ascii="宋体" w:hAnsi="宋体" w:cs="宋体"/>
          <w:b/>
          <w:color w:val="auto"/>
          <w:sz w:val="24"/>
          <w:highlight w:val="none"/>
        </w:rPr>
      </w:pPr>
    </w:p>
    <w:p w14:paraId="11DA5628">
      <w:pPr>
        <w:spacing w:line="360" w:lineRule="auto"/>
        <w:rPr>
          <w:rFonts w:ascii="宋体" w:hAnsi="宋体" w:cs="宋体"/>
          <w:b/>
          <w:color w:val="auto"/>
          <w:sz w:val="24"/>
          <w:highlight w:val="none"/>
        </w:rPr>
      </w:pPr>
    </w:p>
    <w:p w14:paraId="3448E1A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CCD12E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A451F4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CED46B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50320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D8D7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0DD50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A747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74506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D2ED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2A3E98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CE28E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1D879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00EAD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F493A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6F8095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864C4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AFD17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50FAB6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0FEF0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5383E0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6C00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1FAA0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FCC38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31AF2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DAA0C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536B1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1F0320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0B232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3CF58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B5449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7FBA3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E0294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BEB5A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01CFC73">
      <w:pPr>
        <w:widowControl/>
        <w:spacing w:line="360" w:lineRule="auto"/>
        <w:ind w:firstLine="600" w:firstLineChars="200"/>
        <w:jc w:val="left"/>
        <w:rPr>
          <w:rFonts w:ascii="宋体" w:hAnsi="宋体" w:cs="宋体"/>
          <w:color w:val="auto"/>
          <w:sz w:val="30"/>
          <w:szCs w:val="30"/>
          <w:highlight w:val="none"/>
        </w:rPr>
      </w:pPr>
    </w:p>
    <w:p w14:paraId="624A5C48">
      <w:pPr>
        <w:spacing w:line="360" w:lineRule="auto"/>
        <w:jc w:val="center"/>
        <w:rPr>
          <w:rFonts w:ascii="宋体" w:hAnsi="宋体" w:cs="宋体"/>
          <w:b/>
          <w:color w:val="auto"/>
          <w:spacing w:val="6"/>
          <w:sz w:val="32"/>
          <w:szCs w:val="32"/>
          <w:highlight w:val="none"/>
        </w:rPr>
      </w:pPr>
    </w:p>
    <w:p w14:paraId="540C277F">
      <w:pPr>
        <w:spacing w:line="360" w:lineRule="auto"/>
        <w:jc w:val="center"/>
        <w:rPr>
          <w:rFonts w:ascii="宋体" w:hAnsi="宋体" w:cs="宋体"/>
          <w:b/>
          <w:color w:val="auto"/>
          <w:spacing w:val="6"/>
          <w:sz w:val="32"/>
          <w:szCs w:val="32"/>
          <w:highlight w:val="none"/>
        </w:rPr>
      </w:pPr>
    </w:p>
    <w:p w14:paraId="722E5AFE">
      <w:pPr>
        <w:spacing w:line="360" w:lineRule="auto"/>
        <w:jc w:val="center"/>
        <w:rPr>
          <w:rFonts w:ascii="宋体" w:hAnsi="宋体" w:cs="宋体"/>
          <w:b/>
          <w:color w:val="auto"/>
          <w:spacing w:val="6"/>
          <w:sz w:val="32"/>
          <w:szCs w:val="32"/>
          <w:highlight w:val="none"/>
        </w:rPr>
      </w:pPr>
    </w:p>
    <w:p w14:paraId="0D90C702">
      <w:pPr>
        <w:spacing w:line="360" w:lineRule="auto"/>
        <w:jc w:val="center"/>
        <w:rPr>
          <w:rFonts w:ascii="宋体" w:hAnsi="宋体" w:cs="宋体"/>
          <w:b/>
          <w:color w:val="auto"/>
          <w:spacing w:val="6"/>
          <w:sz w:val="32"/>
          <w:szCs w:val="32"/>
          <w:highlight w:val="none"/>
        </w:rPr>
      </w:pPr>
    </w:p>
    <w:p w14:paraId="413D5125">
      <w:pPr>
        <w:spacing w:line="360" w:lineRule="auto"/>
        <w:jc w:val="center"/>
        <w:rPr>
          <w:rFonts w:ascii="宋体" w:hAnsi="宋体" w:cs="宋体"/>
          <w:b/>
          <w:color w:val="auto"/>
          <w:spacing w:val="6"/>
          <w:sz w:val="32"/>
          <w:szCs w:val="32"/>
          <w:highlight w:val="none"/>
        </w:rPr>
      </w:pPr>
    </w:p>
    <w:p w14:paraId="21584074">
      <w:pPr>
        <w:spacing w:line="360" w:lineRule="auto"/>
        <w:jc w:val="center"/>
        <w:rPr>
          <w:rFonts w:ascii="宋体" w:hAnsi="宋体" w:cs="宋体"/>
          <w:b/>
          <w:color w:val="auto"/>
          <w:spacing w:val="6"/>
          <w:sz w:val="32"/>
          <w:szCs w:val="32"/>
          <w:highlight w:val="none"/>
        </w:rPr>
      </w:pPr>
    </w:p>
    <w:p w14:paraId="7694A847">
      <w:pPr>
        <w:spacing w:line="360" w:lineRule="auto"/>
        <w:jc w:val="center"/>
        <w:rPr>
          <w:rFonts w:ascii="宋体" w:hAnsi="宋体" w:cs="宋体"/>
          <w:b/>
          <w:color w:val="auto"/>
          <w:spacing w:val="6"/>
          <w:sz w:val="32"/>
          <w:szCs w:val="32"/>
          <w:highlight w:val="none"/>
        </w:rPr>
      </w:pPr>
    </w:p>
    <w:p w14:paraId="7E4F1CA8">
      <w:pPr>
        <w:spacing w:line="360" w:lineRule="auto"/>
        <w:jc w:val="center"/>
        <w:rPr>
          <w:rFonts w:ascii="宋体" w:hAnsi="宋体" w:cs="宋体"/>
          <w:b/>
          <w:color w:val="auto"/>
          <w:spacing w:val="6"/>
          <w:sz w:val="32"/>
          <w:szCs w:val="32"/>
          <w:highlight w:val="none"/>
        </w:rPr>
      </w:pPr>
    </w:p>
    <w:p w14:paraId="44613334">
      <w:pPr>
        <w:spacing w:line="360" w:lineRule="auto"/>
        <w:jc w:val="center"/>
        <w:rPr>
          <w:rFonts w:ascii="宋体" w:hAnsi="宋体" w:cs="宋体"/>
          <w:b/>
          <w:color w:val="auto"/>
          <w:spacing w:val="6"/>
          <w:sz w:val="32"/>
          <w:szCs w:val="32"/>
          <w:highlight w:val="none"/>
        </w:rPr>
      </w:pPr>
    </w:p>
    <w:p w14:paraId="45BE5F86">
      <w:pPr>
        <w:spacing w:line="360" w:lineRule="auto"/>
        <w:jc w:val="left"/>
        <w:rPr>
          <w:rFonts w:hint="eastAsia" w:ascii="宋体" w:hAnsi="宋体" w:cs="宋体"/>
          <w:b/>
          <w:color w:val="auto"/>
          <w:spacing w:val="6"/>
          <w:sz w:val="32"/>
          <w:szCs w:val="32"/>
          <w:highlight w:val="none"/>
        </w:rPr>
      </w:pPr>
    </w:p>
    <w:p w14:paraId="142C0E20">
      <w:pPr>
        <w:spacing w:line="360" w:lineRule="auto"/>
        <w:jc w:val="left"/>
        <w:rPr>
          <w:rFonts w:hint="eastAsia" w:ascii="宋体" w:hAnsi="宋体" w:cs="宋体"/>
          <w:b/>
          <w:color w:val="auto"/>
          <w:spacing w:val="6"/>
          <w:sz w:val="32"/>
          <w:szCs w:val="32"/>
          <w:highlight w:val="none"/>
        </w:rPr>
      </w:pPr>
    </w:p>
    <w:p w14:paraId="6EE86171">
      <w:pPr>
        <w:spacing w:line="360" w:lineRule="auto"/>
        <w:jc w:val="left"/>
        <w:rPr>
          <w:rFonts w:hint="eastAsia" w:ascii="宋体" w:hAnsi="宋体" w:cs="宋体"/>
          <w:b/>
          <w:color w:val="auto"/>
          <w:spacing w:val="6"/>
          <w:sz w:val="32"/>
          <w:szCs w:val="32"/>
          <w:highlight w:val="none"/>
        </w:rPr>
      </w:pPr>
    </w:p>
    <w:p w14:paraId="1FEBB4D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59F54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A18531D">
      <w:pPr>
        <w:spacing w:line="360" w:lineRule="auto"/>
        <w:jc w:val="center"/>
        <w:rPr>
          <w:rFonts w:ascii="宋体" w:hAnsi="宋体" w:cs="宋体"/>
          <w:b/>
          <w:color w:val="auto"/>
          <w:sz w:val="24"/>
          <w:highlight w:val="none"/>
        </w:rPr>
      </w:pPr>
    </w:p>
    <w:p w14:paraId="78CA3B8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09659F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070CE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2C76D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C4E92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FCE69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20334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B956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BB22E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5900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A920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CC39E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6420C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7CC06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CCFA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DDDC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570C4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36498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989A4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F0AF34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9834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AACE2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D3FE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2AB7CB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71D541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D7F83E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1923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626568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49D9B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BE08AD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2110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27F1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0F06A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0937F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715817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6A3F6C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AC2AA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09C2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3F8E3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1FDC6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6791D6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791D97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CC569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6F353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F1F26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62870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5231E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C099FE3">
      <w:pPr>
        <w:autoSpaceDE w:val="0"/>
        <w:autoSpaceDN w:val="0"/>
        <w:jc w:val="center"/>
        <w:rPr>
          <w:rFonts w:ascii="宋体" w:hAnsi="宋体" w:cs="宋体"/>
          <w:b/>
          <w:color w:val="auto"/>
          <w:spacing w:val="6"/>
          <w:sz w:val="32"/>
          <w:szCs w:val="32"/>
          <w:highlight w:val="none"/>
        </w:rPr>
      </w:pPr>
    </w:p>
    <w:p w14:paraId="7424D26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08CE08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04E1F82">
      <w:pPr>
        <w:spacing w:line="360" w:lineRule="auto"/>
        <w:rPr>
          <w:rFonts w:ascii="宋体" w:hAnsi="宋体" w:cs="宋体"/>
          <w:color w:val="auto"/>
          <w:sz w:val="24"/>
          <w:highlight w:val="none"/>
          <w:u w:val="single"/>
        </w:rPr>
      </w:pPr>
    </w:p>
    <w:p w14:paraId="7165F2F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 xml:space="preserve"> 中共杭州市委组织部</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浙江省建设工程设备招标有限公司</w:t>
      </w:r>
      <w:r>
        <w:rPr>
          <w:rFonts w:hint="eastAsia" w:ascii="宋体" w:hAnsi="宋体" w:cs="宋体"/>
          <w:color w:val="auto"/>
          <w:sz w:val="24"/>
          <w:highlight w:val="none"/>
          <w:u w:val="single"/>
        </w:rPr>
        <w:t>：</w:t>
      </w:r>
    </w:p>
    <w:p w14:paraId="0C9EDDB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杭州“人才码”AI服务升级项目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ZJZBC-25-GK-9040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1E64A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E83B494">
      <w:pPr>
        <w:spacing w:line="360" w:lineRule="auto"/>
        <w:ind w:firstLine="494"/>
        <w:rPr>
          <w:rFonts w:ascii="宋体" w:hAnsi="宋体" w:cs="宋体"/>
          <w:color w:val="auto"/>
          <w:sz w:val="24"/>
          <w:highlight w:val="none"/>
        </w:rPr>
      </w:pPr>
    </w:p>
    <w:p w14:paraId="6C4F82D2">
      <w:pPr>
        <w:spacing w:line="360" w:lineRule="auto"/>
        <w:ind w:firstLine="494"/>
        <w:rPr>
          <w:rFonts w:ascii="宋体" w:hAnsi="宋体" w:cs="宋体"/>
          <w:color w:val="auto"/>
          <w:sz w:val="24"/>
          <w:highlight w:val="none"/>
        </w:rPr>
      </w:pPr>
    </w:p>
    <w:p w14:paraId="5ECC2920">
      <w:pPr>
        <w:spacing w:line="360" w:lineRule="auto"/>
        <w:ind w:firstLine="494"/>
        <w:rPr>
          <w:rFonts w:ascii="宋体" w:hAnsi="宋体" w:cs="宋体"/>
          <w:color w:val="auto"/>
          <w:sz w:val="24"/>
          <w:highlight w:val="none"/>
        </w:rPr>
      </w:pPr>
    </w:p>
    <w:p w14:paraId="519342DB">
      <w:pPr>
        <w:spacing w:line="360" w:lineRule="auto"/>
        <w:ind w:firstLine="494"/>
        <w:rPr>
          <w:rFonts w:ascii="宋体" w:hAnsi="宋体" w:cs="宋体"/>
          <w:color w:val="auto"/>
          <w:sz w:val="24"/>
          <w:highlight w:val="none"/>
        </w:rPr>
      </w:pPr>
    </w:p>
    <w:p w14:paraId="75175C2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23D4A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6B8A092">
      <w:pPr>
        <w:rPr>
          <w:rFonts w:ascii="宋体" w:hAnsi="宋体" w:cs="宋体"/>
          <w:color w:val="auto"/>
          <w:sz w:val="24"/>
          <w:highlight w:val="none"/>
        </w:rPr>
      </w:pPr>
      <w:r>
        <w:rPr>
          <w:rFonts w:hint="eastAsia" w:ascii="宋体" w:hAnsi="宋体" w:cs="宋体"/>
          <w:b/>
          <w:bCs/>
          <w:color w:val="auto"/>
          <w:sz w:val="24"/>
          <w:highlight w:val="none"/>
        </w:rPr>
        <w:t>附：</w:t>
      </w:r>
    </w:p>
    <w:p w14:paraId="2D004F8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81D513B">
      <w:pPr>
        <w:autoSpaceDE w:val="0"/>
        <w:autoSpaceDN w:val="0"/>
        <w:jc w:val="center"/>
        <w:rPr>
          <w:rFonts w:ascii="宋体" w:hAnsi="宋体" w:cs="宋体"/>
          <w:b/>
          <w:color w:val="auto"/>
          <w:spacing w:val="6"/>
          <w:sz w:val="32"/>
          <w:szCs w:val="32"/>
          <w:highlight w:val="none"/>
        </w:rPr>
      </w:pPr>
    </w:p>
    <w:p w14:paraId="5E6FDC64">
      <w:pPr>
        <w:autoSpaceDE w:val="0"/>
        <w:autoSpaceDN w:val="0"/>
        <w:jc w:val="center"/>
        <w:rPr>
          <w:rFonts w:ascii="宋体" w:hAnsi="宋体" w:cs="宋体"/>
          <w:b/>
          <w:color w:val="auto"/>
          <w:spacing w:val="6"/>
          <w:sz w:val="32"/>
          <w:szCs w:val="32"/>
          <w:highlight w:val="none"/>
        </w:rPr>
      </w:pPr>
    </w:p>
    <w:p w14:paraId="67F0A6F0">
      <w:pPr>
        <w:autoSpaceDE w:val="0"/>
        <w:autoSpaceDN w:val="0"/>
        <w:jc w:val="center"/>
        <w:rPr>
          <w:rFonts w:ascii="宋体" w:hAnsi="宋体" w:cs="宋体"/>
          <w:b/>
          <w:color w:val="auto"/>
          <w:spacing w:val="6"/>
          <w:sz w:val="32"/>
          <w:szCs w:val="32"/>
          <w:highlight w:val="none"/>
        </w:rPr>
      </w:pPr>
    </w:p>
    <w:p w14:paraId="37E545DE">
      <w:pPr>
        <w:autoSpaceDE w:val="0"/>
        <w:autoSpaceDN w:val="0"/>
        <w:jc w:val="center"/>
        <w:rPr>
          <w:rFonts w:ascii="宋体" w:hAnsi="宋体" w:cs="宋体"/>
          <w:b/>
          <w:color w:val="auto"/>
          <w:spacing w:val="6"/>
          <w:sz w:val="32"/>
          <w:szCs w:val="32"/>
          <w:highlight w:val="none"/>
        </w:rPr>
      </w:pPr>
    </w:p>
    <w:p w14:paraId="2D84590A">
      <w:pPr>
        <w:autoSpaceDE w:val="0"/>
        <w:autoSpaceDN w:val="0"/>
        <w:jc w:val="center"/>
        <w:rPr>
          <w:rFonts w:ascii="宋体" w:hAnsi="宋体" w:cs="宋体"/>
          <w:b/>
          <w:color w:val="auto"/>
          <w:spacing w:val="6"/>
          <w:sz w:val="32"/>
          <w:szCs w:val="32"/>
          <w:highlight w:val="none"/>
        </w:rPr>
      </w:pPr>
    </w:p>
    <w:p w14:paraId="12594A04">
      <w:pPr>
        <w:autoSpaceDE w:val="0"/>
        <w:autoSpaceDN w:val="0"/>
        <w:jc w:val="center"/>
        <w:rPr>
          <w:rFonts w:ascii="宋体" w:hAnsi="宋体" w:cs="宋体"/>
          <w:b/>
          <w:color w:val="auto"/>
          <w:spacing w:val="6"/>
          <w:sz w:val="32"/>
          <w:szCs w:val="32"/>
          <w:highlight w:val="none"/>
        </w:rPr>
      </w:pPr>
    </w:p>
    <w:p w14:paraId="13800AE0">
      <w:pPr>
        <w:autoSpaceDE w:val="0"/>
        <w:autoSpaceDN w:val="0"/>
        <w:jc w:val="center"/>
        <w:rPr>
          <w:rFonts w:ascii="宋体" w:hAnsi="宋体" w:cs="宋体"/>
          <w:b/>
          <w:color w:val="auto"/>
          <w:spacing w:val="6"/>
          <w:sz w:val="32"/>
          <w:szCs w:val="32"/>
          <w:highlight w:val="none"/>
        </w:rPr>
      </w:pPr>
    </w:p>
    <w:p w14:paraId="2366B778">
      <w:pPr>
        <w:autoSpaceDE w:val="0"/>
        <w:autoSpaceDN w:val="0"/>
        <w:jc w:val="center"/>
        <w:rPr>
          <w:rFonts w:ascii="宋体" w:hAnsi="宋体" w:cs="宋体"/>
          <w:b/>
          <w:color w:val="auto"/>
          <w:spacing w:val="6"/>
          <w:sz w:val="32"/>
          <w:szCs w:val="32"/>
          <w:highlight w:val="none"/>
        </w:rPr>
      </w:pPr>
    </w:p>
    <w:p w14:paraId="46A1254B">
      <w:pPr>
        <w:autoSpaceDE w:val="0"/>
        <w:autoSpaceDN w:val="0"/>
        <w:jc w:val="center"/>
        <w:rPr>
          <w:rFonts w:ascii="宋体" w:hAnsi="宋体" w:cs="宋体"/>
          <w:b/>
          <w:color w:val="auto"/>
          <w:spacing w:val="6"/>
          <w:sz w:val="32"/>
          <w:szCs w:val="32"/>
          <w:highlight w:val="none"/>
        </w:rPr>
      </w:pPr>
    </w:p>
    <w:p w14:paraId="23FB64BC">
      <w:pPr>
        <w:autoSpaceDE w:val="0"/>
        <w:autoSpaceDN w:val="0"/>
        <w:jc w:val="center"/>
        <w:rPr>
          <w:rFonts w:ascii="宋体" w:hAnsi="宋体" w:cs="宋体"/>
          <w:b/>
          <w:color w:val="auto"/>
          <w:spacing w:val="6"/>
          <w:sz w:val="32"/>
          <w:szCs w:val="32"/>
          <w:highlight w:val="none"/>
        </w:rPr>
      </w:pPr>
    </w:p>
    <w:p w14:paraId="0947D05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80BC538">
      <w:pPr>
        <w:autoSpaceDE w:val="0"/>
        <w:autoSpaceDN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bookmarkStart w:id="574" w:name="OLE_LINK30"/>
      <w:r>
        <w:rPr>
          <w:rFonts w:hint="eastAsia" w:ascii="宋体" w:hAnsi="宋体" w:cs="宋体"/>
          <w:b/>
          <w:color w:val="auto"/>
          <w:kern w:val="0"/>
          <w:sz w:val="32"/>
          <w:szCs w:val="32"/>
          <w:highlight w:val="none"/>
          <w:lang w:val="zh-CN"/>
        </w:rPr>
        <w:t>联合协议</w:t>
      </w:r>
    </w:p>
    <w:p w14:paraId="2396923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C545D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杭州“人才码”AI服务升级项目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BDF21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A338B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8C323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636BD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B8541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7415F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22AFA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C71E3C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7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7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7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76"/>
      <w:r>
        <w:rPr>
          <w:rFonts w:hint="eastAsia" w:ascii="宋体" w:hAnsi="宋体" w:cs="宋体"/>
          <w:b/>
          <w:color w:val="auto"/>
          <w:kern w:val="0"/>
          <w:sz w:val="24"/>
          <w:highlight w:val="none"/>
          <w:lang w:val="zh-CN"/>
        </w:rPr>
        <w:t>）</w:t>
      </w:r>
    </w:p>
    <w:p w14:paraId="7750E4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7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77"/>
    </w:p>
    <w:p w14:paraId="3E951C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E6CAA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25E64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8B57D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46B76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D67FD6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F0E27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D3ADB1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B4F17A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0B9AD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A86830">
      <w:pPr>
        <w:autoSpaceDE w:val="0"/>
        <w:autoSpaceDN w:val="0"/>
        <w:jc w:val="center"/>
        <w:rPr>
          <w:rFonts w:ascii="宋体" w:hAnsi="宋体" w:cs="宋体"/>
          <w:b/>
          <w:color w:val="auto"/>
          <w:spacing w:val="6"/>
          <w:sz w:val="32"/>
          <w:szCs w:val="32"/>
          <w:highlight w:val="none"/>
        </w:rPr>
      </w:pPr>
    </w:p>
    <w:p w14:paraId="214270D8">
      <w:pPr>
        <w:autoSpaceDE w:val="0"/>
        <w:autoSpaceDN w:val="0"/>
        <w:jc w:val="center"/>
        <w:rPr>
          <w:rFonts w:ascii="宋体" w:hAnsi="宋体" w:cs="宋体"/>
          <w:b/>
          <w:color w:val="auto"/>
          <w:spacing w:val="6"/>
          <w:sz w:val="32"/>
          <w:szCs w:val="32"/>
          <w:highlight w:val="none"/>
        </w:rPr>
      </w:pPr>
    </w:p>
    <w:bookmarkEnd w:id="574"/>
    <w:p w14:paraId="18A8A535">
      <w:pPr>
        <w:autoSpaceDE w:val="0"/>
        <w:autoSpaceDN w:val="0"/>
        <w:jc w:val="center"/>
        <w:rPr>
          <w:rFonts w:ascii="宋体" w:hAnsi="宋体" w:cs="宋体"/>
          <w:b/>
          <w:color w:val="auto"/>
          <w:spacing w:val="6"/>
          <w:sz w:val="32"/>
          <w:szCs w:val="32"/>
          <w:highlight w:val="none"/>
        </w:rPr>
      </w:pPr>
    </w:p>
    <w:p w14:paraId="2E230495">
      <w:pPr>
        <w:autoSpaceDE w:val="0"/>
        <w:autoSpaceDN w:val="0"/>
        <w:jc w:val="center"/>
        <w:rPr>
          <w:rFonts w:ascii="宋体" w:hAnsi="宋体" w:cs="宋体"/>
          <w:b/>
          <w:color w:val="auto"/>
          <w:spacing w:val="6"/>
          <w:sz w:val="32"/>
          <w:szCs w:val="32"/>
          <w:highlight w:val="none"/>
        </w:rPr>
      </w:pPr>
    </w:p>
    <w:p w14:paraId="766E30F8">
      <w:pPr>
        <w:autoSpaceDE w:val="0"/>
        <w:autoSpaceDN w:val="0"/>
        <w:jc w:val="center"/>
        <w:rPr>
          <w:rFonts w:ascii="宋体" w:hAnsi="宋体" w:cs="宋体"/>
          <w:b/>
          <w:color w:val="auto"/>
          <w:spacing w:val="6"/>
          <w:sz w:val="32"/>
          <w:szCs w:val="32"/>
          <w:highlight w:val="none"/>
        </w:rPr>
      </w:pPr>
    </w:p>
    <w:p w14:paraId="5F297402">
      <w:pPr>
        <w:autoSpaceDE w:val="0"/>
        <w:autoSpaceDN w:val="0"/>
        <w:jc w:val="center"/>
        <w:rPr>
          <w:rFonts w:ascii="宋体" w:hAnsi="宋体" w:cs="宋体"/>
          <w:b/>
          <w:color w:val="auto"/>
          <w:spacing w:val="6"/>
          <w:sz w:val="32"/>
          <w:szCs w:val="32"/>
          <w:highlight w:val="none"/>
        </w:rPr>
      </w:pPr>
    </w:p>
    <w:p w14:paraId="396F9272">
      <w:pPr>
        <w:autoSpaceDE w:val="0"/>
        <w:autoSpaceDN w:val="0"/>
        <w:jc w:val="center"/>
        <w:rPr>
          <w:rFonts w:ascii="宋体" w:hAnsi="宋体" w:cs="宋体"/>
          <w:b/>
          <w:color w:val="auto"/>
          <w:spacing w:val="6"/>
          <w:sz w:val="32"/>
          <w:szCs w:val="32"/>
          <w:highlight w:val="none"/>
        </w:rPr>
      </w:pPr>
    </w:p>
    <w:p w14:paraId="77E45475">
      <w:pPr>
        <w:autoSpaceDE w:val="0"/>
        <w:autoSpaceDN w:val="0"/>
        <w:jc w:val="center"/>
        <w:rPr>
          <w:rFonts w:ascii="宋体" w:hAnsi="宋体" w:cs="宋体"/>
          <w:b/>
          <w:color w:val="auto"/>
          <w:spacing w:val="6"/>
          <w:sz w:val="32"/>
          <w:szCs w:val="32"/>
          <w:highlight w:val="none"/>
        </w:rPr>
      </w:pPr>
    </w:p>
    <w:p w14:paraId="4973C3EF">
      <w:pPr>
        <w:autoSpaceDE w:val="0"/>
        <w:autoSpaceDN w:val="0"/>
        <w:jc w:val="center"/>
        <w:rPr>
          <w:rFonts w:ascii="宋体" w:hAnsi="宋体" w:cs="宋体"/>
          <w:b/>
          <w:color w:val="auto"/>
          <w:spacing w:val="6"/>
          <w:sz w:val="32"/>
          <w:szCs w:val="32"/>
          <w:highlight w:val="none"/>
        </w:rPr>
      </w:pPr>
    </w:p>
    <w:p w14:paraId="32C55BEE">
      <w:pPr>
        <w:autoSpaceDE w:val="0"/>
        <w:autoSpaceDN w:val="0"/>
        <w:jc w:val="center"/>
        <w:rPr>
          <w:rFonts w:ascii="宋体" w:hAnsi="宋体" w:cs="宋体"/>
          <w:b/>
          <w:color w:val="auto"/>
          <w:spacing w:val="6"/>
          <w:sz w:val="32"/>
          <w:szCs w:val="32"/>
          <w:highlight w:val="none"/>
        </w:rPr>
      </w:pPr>
    </w:p>
    <w:p w14:paraId="3F150F15">
      <w:pPr>
        <w:autoSpaceDE w:val="0"/>
        <w:autoSpaceDN w:val="0"/>
        <w:jc w:val="center"/>
        <w:rPr>
          <w:rFonts w:ascii="宋体" w:hAnsi="宋体" w:cs="宋体"/>
          <w:b/>
          <w:color w:val="auto"/>
          <w:spacing w:val="6"/>
          <w:sz w:val="32"/>
          <w:szCs w:val="32"/>
          <w:highlight w:val="none"/>
        </w:rPr>
      </w:pPr>
    </w:p>
    <w:p w14:paraId="730A3491">
      <w:pPr>
        <w:autoSpaceDE w:val="0"/>
        <w:autoSpaceDN w:val="0"/>
        <w:jc w:val="center"/>
        <w:rPr>
          <w:rFonts w:ascii="宋体" w:hAnsi="宋体" w:cs="宋体"/>
          <w:b/>
          <w:color w:val="auto"/>
          <w:spacing w:val="6"/>
          <w:sz w:val="32"/>
          <w:szCs w:val="32"/>
          <w:highlight w:val="none"/>
        </w:rPr>
      </w:pPr>
    </w:p>
    <w:p w14:paraId="461F342D">
      <w:pPr>
        <w:autoSpaceDE w:val="0"/>
        <w:autoSpaceDN w:val="0"/>
        <w:jc w:val="center"/>
        <w:rPr>
          <w:rFonts w:ascii="宋体" w:hAnsi="宋体" w:cs="宋体"/>
          <w:b/>
          <w:color w:val="auto"/>
          <w:spacing w:val="6"/>
          <w:sz w:val="32"/>
          <w:szCs w:val="32"/>
          <w:highlight w:val="none"/>
        </w:rPr>
      </w:pPr>
    </w:p>
    <w:p w14:paraId="7B865260">
      <w:pPr>
        <w:autoSpaceDE w:val="0"/>
        <w:autoSpaceDN w:val="0"/>
        <w:jc w:val="center"/>
        <w:rPr>
          <w:rFonts w:ascii="宋体" w:hAnsi="宋体" w:cs="宋体"/>
          <w:b/>
          <w:color w:val="auto"/>
          <w:spacing w:val="6"/>
          <w:sz w:val="32"/>
          <w:szCs w:val="32"/>
          <w:highlight w:val="none"/>
        </w:rPr>
      </w:pPr>
    </w:p>
    <w:p w14:paraId="731A6FC1">
      <w:pPr>
        <w:autoSpaceDE w:val="0"/>
        <w:autoSpaceDN w:val="0"/>
        <w:jc w:val="center"/>
        <w:rPr>
          <w:rFonts w:ascii="宋体" w:hAnsi="宋体" w:cs="宋体"/>
          <w:b/>
          <w:color w:val="auto"/>
          <w:spacing w:val="6"/>
          <w:sz w:val="32"/>
          <w:szCs w:val="32"/>
          <w:highlight w:val="none"/>
        </w:rPr>
      </w:pPr>
    </w:p>
    <w:p w14:paraId="47FDB57D">
      <w:pPr>
        <w:autoSpaceDE w:val="0"/>
        <w:autoSpaceDN w:val="0"/>
        <w:jc w:val="center"/>
        <w:rPr>
          <w:rFonts w:ascii="宋体" w:hAnsi="宋体" w:cs="宋体"/>
          <w:b/>
          <w:color w:val="auto"/>
          <w:spacing w:val="6"/>
          <w:sz w:val="32"/>
          <w:szCs w:val="32"/>
          <w:highlight w:val="none"/>
        </w:rPr>
      </w:pPr>
    </w:p>
    <w:p w14:paraId="09C76317">
      <w:pPr>
        <w:autoSpaceDE w:val="0"/>
        <w:autoSpaceDN w:val="0"/>
        <w:jc w:val="center"/>
        <w:rPr>
          <w:rFonts w:ascii="宋体" w:hAnsi="宋体" w:cs="宋体"/>
          <w:b/>
          <w:color w:val="auto"/>
          <w:spacing w:val="6"/>
          <w:sz w:val="32"/>
          <w:szCs w:val="32"/>
          <w:highlight w:val="none"/>
        </w:rPr>
      </w:pPr>
    </w:p>
    <w:p w14:paraId="1DC2617A">
      <w:pPr>
        <w:autoSpaceDE w:val="0"/>
        <w:autoSpaceDN w:val="0"/>
        <w:jc w:val="center"/>
        <w:rPr>
          <w:rFonts w:ascii="宋体" w:hAnsi="宋体" w:cs="宋体"/>
          <w:b/>
          <w:color w:val="auto"/>
          <w:spacing w:val="6"/>
          <w:sz w:val="32"/>
          <w:szCs w:val="32"/>
          <w:highlight w:val="none"/>
        </w:rPr>
      </w:pPr>
    </w:p>
    <w:p w14:paraId="06400975">
      <w:pPr>
        <w:autoSpaceDE w:val="0"/>
        <w:autoSpaceDN w:val="0"/>
        <w:jc w:val="center"/>
        <w:rPr>
          <w:rFonts w:ascii="宋体" w:hAnsi="宋体" w:cs="宋体"/>
          <w:b/>
          <w:color w:val="auto"/>
          <w:spacing w:val="6"/>
          <w:sz w:val="32"/>
          <w:szCs w:val="32"/>
          <w:highlight w:val="none"/>
        </w:rPr>
      </w:pPr>
    </w:p>
    <w:p w14:paraId="6C54EE0C">
      <w:pPr>
        <w:autoSpaceDE w:val="0"/>
        <w:autoSpaceDN w:val="0"/>
        <w:jc w:val="center"/>
        <w:rPr>
          <w:rFonts w:ascii="宋体" w:hAnsi="宋体" w:cs="宋体"/>
          <w:b/>
          <w:color w:val="auto"/>
          <w:spacing w:val="6"/>
          <w:sz w:val="32"/>
          <w:szCs w:val="32"/>
          <w:highlight w:val="none"/>
        </w:rPr>
      </w:pPr>
    </w:p>
    <w:p w14:paraId="0BA2FA5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145733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901F04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BF1C5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杭州“人才码”AI服务升级项目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ZJZBC-25-GK-9040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9A301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F558E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7119F6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6691385">
      <w:pPr>
        <w:rPr>
          <w:color w:val="auto"/>
          <w:highlight w:val="none"/>
        </w:rPr>
      </w:pPr>
      <w:r>
        <w:rPr>
          <w:rFonts w:hint="eastAsia"/>
          <w:color w:val="auto"/>
          <w:highlight w:val="none"/>
          <w:lang w:val="zh-CN"/>
        </w:rPr>
        <w:t xml:space="preserve"> </w:t>
      </w:r>
    </w:p>
    <w:p w14:paraId="14FB33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66BEBF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142D31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57AF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D3824A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C694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969D4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324FE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E38CFC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A8E42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10B4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1983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8058D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8C3D0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FCDC60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90D065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F1F77E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476C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CB6B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8B6076">
      <w:pPr>
        <w:autoSpaceDE w:val="0"/>
        <w:autoSpaceDN w:val="0"/>
        <w:jc w:val="center"/>
        <w:rPr>
          <w:rFonts w:ascii="宋体" w:hAnsi="宋体" w:cs="宋体"/>
          <w:b/>
          <w:color w:val="auto"/>
          <w:spacing w:val="6"/>
          <w:sz w:val="32"/>
          <w:szCs w:val="32"/>
          <w:highlight w:val="none"/>
        </w:rPr>
      </w:pPr>
    </w:p>
    <w:p w14:paraId="1FE57867">
      <w:pPr>
        <w:autoSpaceDE w:val="0"/>
        <w:autoSpaceDN w:val="0"/>
        <w:jc w:val="center"/>
        <w:rPr>
          <w:rFonts w:ascii="宋体" w:hAnsi="宋体" w:cs="宋体"/>
          <w:b/>
          <w:color w:val="auto"/>
          <w:spacing w:val="6"/>
          <w:sz w:val="32"/>
          <w:szCs w:val="32"/>
          <w:highlight w:val="none"/>
        </w:rPr>
      </w:pPr>
    </w:p>
    <w:p w14:paraId="018A1796">
      <w:pPr>
        <w:autoSpaceDE w:val="0"/>
        <w:autoSpaceDN w:val="0"/>
        <w:jc w:val="center"/>
        <w:rPr>
          <w:rFonts w:ascii="宋体" w:hAnsi="宋体" w:cs="宋体"/>
          <w:b/>
          <w:color w:val="auto"/>
          <w:spacing w:val="6"/>
          <w:sz w:val="32"/>
          <w:szCs w:val="32"/>
          <w:highlight w:val="none"/>
        </w:rPr>
      </w:pPr>
    </w:p>
    <w:p w14:paraId="1040A1C5">
      <w:pPr>
        <w:autoSpaceDE w:val="0"/>
        <w:autoSpaceDN w:val="0"/>
        <w:jc w:val="center"/>
        <w:rPr>
          <w:rFonts w:ascii="宋体" w:hAnsi="宋体" w:cs="宋体"/>
          <w:b/>
          <w:color w:val="auto"/>
          <w:spacing w:val="6"/>
          <w:sz w:val="32"/>
          <w:szCs w:val="32"/>
          <w:highlight w:val="none"/>
        </w:rPr>
      </w:pPr>
    </w:p>
    <w:p w14:paraId="674AA514">
      <w:pPr>
        <w:autoSpaceDE w:val="0"/>
        <w:autoSpaceDN w:val="0"/>
        <w:jc w:val="center"/>
        <w:rPr>
          <w:rFonts w:ascii="宋体" w:hAnsi="宋体" w:cs="宋体"/>
          <w:b/>
          <w:color w:val="auto"/>
          <w:spacing w:val="6"/>
          <w:sz w:val="32"/>
          <w:szCs w:val="32"/>
          <w:highlight w:val="none"/>
        </w:rPr>
      </w:pPr>
    </w:p>
    <w:p w14:paraId="3E372179">
      <w:pPr>
        <w:autoSpaceDE w:val="0"/>
        <w:autoSpaceDN w:val="0"/>
        <w:jc w:val="center"/>
        <w:rPr>
          <w:rFonts w:ascii="宋体" w:hAnsi="宋体" w:cs="宋体"/>
          <w:b/>
          <w:color w:val="auto"/>
          <w:spacing w:val="6"/>
          <w:sz w:val="32"/>
          <w:szCs w:val="32"/>
          <w:highlight w:val="none"/>
        </w:rPr>
      </w:pPr>
    </w:p>
    <w:p w14:paraId="6F6797A1">
      <w:pPr>
        <w:autoSpaceDE w:val="0"/>
        <w:autoSpaceDN w:val="0"/>
        <w:jc w:val="center"/>
        <w:rPr>
          <w:rFonts w:ascii="宋体" w:hAnsi="宋体" w:cs="宋体"/>
          <w:b/>
          <w:color w:val="auto"/>
          <w:spacing w:val="6"/>
          <w:sz w:val="32"/>
          <w:szCs w:val="32"/>
          <w:highlight w:val="none"/>
        </w:rPr>
      </w:pPr>
    </w:p>
    <w:p w14:paraId="67516DCE">
      <w:pPr>
        <w:autoSpaceDE w:val="0"/>
        <w:autoSpaceDN w:val="0"/>
        <w:jc w:val="center"/>
        <w:rPr>
          <w:rFonts w:ascii="宋体" w:hAnsi="宋体" w:cs="宋体"/>
          <w:b/>
          <w:color w:val="auto"/>
          <w:spacing w:val="6"/>
          <w:sz w:val="32"/>
          <w:szCs w:val="32"/>
          <w:highlight w:val="none"/>
        </w:rPr>
      </w:pPr>
    </w:p>
    <w:p w14:paraId="091FCCF3">
      <w:pPr>
        <w:autoSpaceDE w:val="0"/>
        <w:autoSpaceDN w:val="0"/>
        <w:jc w:val="center"/>
        <w:rPr>
          <w:rFonts w:ascii="宋体" w:hAnsi="宋体" w:cs="宋体"/>
          <w:b/>
          <w:color w:val="auto"/>
          <w:spacing w:val="6"/>
          <w:sz w:val="32"/>
          <w:szCs w:val="32"/>
          <w:highlight w:val="none"/>
        </w:rPr>
      </w:pPr>
    </w:p>
    <w:p w14:paraId="73A4CB32">
      <w:pPr>
        <w:autoSpaceDE w:val="0"/>
        <w:autoSpaceDN w:val="0"/>
        <w:jc w:val="center"/>
        <w:rPr>
          <w:rFonts w:ascii="宋体" w:hAnsi="宋体" w:cs="宋体"/>
          <w:b/>
          <w:color w:val="auto"/>
          <w:spacing w:val="6"/>
          <w:sz w:val="32"/>
          <w:szCs w:val="32"/>
          <w:highlight w:val="none"/>
        </w:rPr>
      </w:pPr>
    </w:p>
    <w:p w14:paraId="5B130272">
      <w:pPr>
        <w:autoSpaceDE w:val="0"/>
        <w:autoSpaceDN w:val="0"/>
        <w:jc w:val="center"/>
        <w:rPr>
          <w:rFonts w:ascii="宋体" w:hAnsi="宋体" w:cs="宋体"/>
          <w:b/>
          <w:color w:val="auto"/>
          <w:spacing w:val="6"/>
          <w:sz w:val="32"/>
          <w:szCs w:val="32"/>
          <w:highlight w:val="none"/>
        </w:rPr>
      </w:pPr>
    </w:p>
    <w:p w14:paraId="47157897">
      <w:pPr>
        <w:autoSpaceDE w:val="0"/>
        <w:autoSpaceDN w:val="0"/>
        <w:jc w:val="center"/>
        <w:rPr>
          <w:rFonts w:ascii="宋体" w:hAnsi="宋体" w:cs="宋体"/>
          <w:b/>
          <w:color w:val="auto"/>
          <w:spacing w:val="6"/>
          <w:sz w:val="32"/>
          <w:szCs w:val="32"/>
          <w:highlight w:val="none"/>
        </w:rPr>
      </w:pPr>
    </w:p>
    <w:p w14:paraId="5E7D4354">
      <w:pPr>
        <w:autoSpaceDE w:val="0"/>
        <w:autoSpaceDN w:val="0"/>
        <w:jc w:val="center"/>
        <w:rPr>
          <w:rFonts w:ascii="宋体" w:hAnsi="宋体" w:cs="宋体"/>
          <w:b/>
          <w:color w:val="auto"/>
          <w:spacing w:val="6"/>
          <w:sz w:val="32"/>
          <w:szCs w:val="32"/>
          <w:highlight w:val="none"/>
        </w:rPr>
      </w:pPr>
    </w:p>
    <w:p w14:paraId="6CF71C98">
      <w:pPr>
        <w:autoSpaceDE w:val="0"/>
        <w:autoSpaceDN w:val="0"/>
        <w:jc w:val="center"/>
        <w:rPr>
          <w:rFonts w:ascii="宋体" w:hAnsi="宋体" w:cs="宋体"/>
          <w:b/>
          <w:color w:val="auto"/>
          <w:spacing w:val="6"/>
          <w:sz w:val="32"/>
          <w:szCs w:val="32"/>
          <w:highlight w:val="none"/>
        </w:rPr>
      </w:pPr>
    </w:p>
    <w:p w14:paraId="170E6DD2">
      <w:pPr>
        <w:autoSpaceDE w:val="0"/>
        <w:autoSpaceDN w:val="0"/>
        <w:jc w:val="center"/>
        <w:rPr>
          <w:rFonts w:ascii="宋体" w:hAnsi="宋体" w:cs="宋体"/>
          <w:b/>
          <w:color w:val="auto"/>
          <w:spacing w:val="6"/>
          <w:sz w:val="32"/>
          <w:szCs w:val="32"/>
          <w:highlight w:val="none"/>
        </w:rPr>
      </w:pPr>
    </w:p>
    <w:p w14:paraId="24F91207">
      <w:pPr>
        <w:autoSpaceDE w:val="0"/>
        <w:autoSpaceDN w:val="0"/>
        <w:jc w:val="center"/>
        <w:rPr>
          <w:rFonts w:ascii="宋体" w:hAnsi="宋体" w:cs="宋体"/>
          <w:b/>
          <w:color w:val="auto"/>
          <w:spacing w:val="6"/>
          <w:sz w:val="32"/>
          <w:szCs w:val="32"/>
          <w:highlight w:val="none"/>
        </w:rPr>
      </w:pPr>
    </w:p>
    <w:p w14:paraId="4351803B">
      <w:pPr>
        <w:autoSpaceDE w:val="0"/>
        <w:autoSpaceDN w:val="0"/>
        <w:jc w:val="center"/>
        <w:rPr>
          <w:rFonts w:ascii="宋体" w:hAnsi="宋体" w:cs="宋体"/>
          <w:b/>
          <w:color w:val="auto"/>
          <w:spacing w:val="6"/>
          <w:sz w:val="32"/>
          <w:szCs w:val="32"/>
          <w:highlight w:val="none"/>
        </w:rPr>
      </w:pPr>
    </w:p>
    <w:p w14:paraId="290A2E15">
      <w:pPr>
        <w:autoSpaceDE w:val="0"/>
        <w:autoSpaceDN w:val="0"/>
        <w:jc w:val="center"/>
        <w:rPr>
          <w:rFonts w:ascii="宋体" w:hAnsi="宋体" w:cs="宋体"/>
          <w:b/>
          <w:color w:val="auto"/>
          <w:spacing w:val="6"/>
          <w:sz w:val="32"/>
          <w:szCs w:val="32"/>
          <w:highlight w:val="none"/>
        </w:rPr>
      </w:pPr>
    </w:p>
    <w:p w14:paraId="50BE0C16">
      <w:pPr>
        <w:autoSpaceDE w:val="0"/>
        <w:autoSpaceDN w:val="0"/>
        <w:jc w:val="center"/>
        <w:rPr>
          <w:rFonts w:ascii="宋体" w:hAnsi="宋体" w:cs="宋体"/>
          <w:b/>
          <w:color w:val="auto"/>
          <w:spacing w:val="6"/>
          <w:sz w:val="32"/>
          <w:szCs w:val="32"/>
          <w:highlight w:val="none"/>
        </w:rPr>
      </w:pPr>
    </w:p>
    <w:p w14:paraId="63BA08CC">
      <w:pPr>
        <w:autoSpaceDE w:val="0"/>
        <w:autoSpaceDN w:val="0"/>
        <w:jc w:val="center"/>
        <w:rPr>
          <w:rFonts w:ascii="宋体" w:hAnsi="宋体" w:cs="宋体"/>
          <w:b/>
          <w:color w:val="auto"/>
          <w:spacing w:val="6"/>
          <w:sz w:val="32"/>
          <w:szCs w:val="32"/>
          <w:highlight w:val="none"/>
        </w:rPr>
      </w:pPr>
    </w:p>
    <w:p w14:paraId="023081B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93EF805">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B750A1A">
      <w:pPr>
        <w:spacing w:line="360" w:lineRule="auto"/>
        <w:jc w:val="center"/>
        <w:rPr>
          <w:rFonts w:ascii="宋体" w:hAnsi="宋体" w:cs="宋体"/>
          <w:color w:val="auto"/>
          <w:sz w:val="24"/>
          <w:highlight w:val="none"/>
          <w:u w:val="single"/>
        </w:rPr>
      </w:pPr>
    </w:p>
    <w:p w14:paraId="3E575E9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9D095D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 xml:space="preserve"> 中共杭州市委组织部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杭州“人才码”AI服务升级项目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25BD9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6D1FFA2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4230DB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8E69D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A78A18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FB7213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B187825">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95C113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Wingdings 2">
    <w:altName w:val="Wingdings"/>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Kingsoft UE">
    <w:panose1 w:val="02000100010000000000"/>
    <w:charset w:val="00"/>
    <w:family w:val="auto"/>
    <w:pitch w:val="default"/>
    <w:sig w:usb0="00000001" w:usb1="00004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F7DB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95478">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995478">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E81D2">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C938B">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91C938B">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1F1B129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DBFE">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F8262">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84F8262">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1AAA">
    <w:pPr>
      <w:pStyle w:val="40"/>
      <w:framePr w:wrap="around" w:vAnchor="text" w:hAnchor="margin" w:xAlign="right" w:y="1"/>
      <w:rPr>
        <w:rStyle w:val="72"/>
      </w:rPr>
    </w:pPr>
    <w:r>
      <w:fldChar w:fldCharType="begin"/>
    </w:r>
    <w:r>
      <w:rPr>
        <w:rStyle w:val="72"/>
      </w:rPr>
      <w:instrText xml:space="preserve">PAGE  </w:instrText>
    </w:r>
    <w:r>
      <w:fldChar w:fldCharType="end"/>
    </w:r>
  </w:p>
  <w:p w14:paraId="7B5ACCC2">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F586A">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37605">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137605">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8C9F">
    <w:pPr>
      <w:pStyle w:val="40"/>
      <w:framePr w:wrap="around" w:vAnchor="text" w:hAnchor="margin" w:xAlign="right" w:y="1"/>
      <w:rPr>
        <w:rStyle w:val="72"/>
      </w:rPr>
    </w:pPr>
    <w:r>
      <w:fldChar w:fldCharType="begin"/>
    </w:r>
    <w:r>
      <w:rPr>
        <w:rStyle w:val="72"/>
      </w:rPr>
      <w:instrText xml:space="preserve">PAGE  </w:instrText>
    </w:r>
    <w:r>
      <w:fldChar w:fldCharType="end"/>
    </w:r>
  </w:p>
  <w:p w14:paraId="0A6D538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D3446">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E26F">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BFE26F">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BC95">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270F3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1270F3A">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4897">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548BB">
                          <w:pPr>
                            <w:pStyle w:val="4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D548BB">
                    <w:pPr>
                      <w:pStyle w:val="4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4F62D1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5BFE">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53997">
                          <w:pPr>
                            <w:pStyle w:val="4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653997">
                    <w:pPr>
                      <w:pStyle w:val="4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662349B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2E6C6">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3140E">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A3140E">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11FEEED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CE30">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CBE76">
                          <w:pPr>
                            <w:pStyle w:val="4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29CBE76">
                    <w:pPr>
                      <w:pStyle w:val="4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14A3307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554E">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DB3C9">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BDB3C9">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25C1C88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F40A">
    <w:pPr>
      <w:pStyle w:val="41"/>
      <w:pBdr>
        <w:bottom w:val="single" w:color="auto" w:sz="6" w:space="4"/>
      </w:pBdr>
      <w:jc w:val="right"/>
    </w:pPr>
    <w:r>
      <w:t></w:t>
    </w:r>
    <w:r>
      <w:rPr>
        <w:rFonts w:hint="eastAsia"/>
      </w:rPr>
      <w:t xml:space="preserve">             </w:t>
    </w:r>
    <w:r>
      <w:t>杭州市政府采购公开招标文件</w:t>
    </w:r>
  </w:p>
  <w:p w14:paraId="6B16958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7CE9">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481E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245D">
    <w:pPr>
      <w:pStyle w:val="41"/>
      <w:rPr>
        <w:rFonts w:ascii="仿宋_GB2312" w:eastAsia="仿宋_GB2312"/>
        <w:b/>
        <w:i/>
        <w:u w:val="single"/>
      </w:rPr>
    </w:pPr>
    <w:r>
      <w:t></w:t>
    </w:r>
    <w:r>
      <w:rPr>
        <w:rFonts w:hint="eastAsia"/>
      </w:rPr>
      <w:t xml:space="preserve">                                                  </w:t>
    </w:r>
    <w:r>
      <w:t xml:space="preserve">             杭州市政府采购公开招标文件</w:t>
    </w:r>
  </w:p>
  <w:p w14:paraId="306C372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54CFD">
    <w:pPr>
      <w:pStyle w:val="41"/>
    </w:pPr>
    <w:r>
      <w:t></w:t>
    </w:r>
    <w:r>
      <w:rPr>
        <w:rFonts w:hint="eastAsia"/>
      </w:rPr>
      <w:t xml:space="preserve">         </w:t>
    </w:r>
  </w:p>
  <w:p w14:paraId="3E395F3B">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08D7">
    <w:pPr>
      <w:pStyle w:val="41"/>
      <w:rPr>
        <w:rFonts w:ascii="仿宋_GB2312" w:eastAsia="仿宋_GB2312"/>
        <w:b/>
        <w:i/>
        <w:u w:val="single"/>
      </w:rPr>
    </w:pPr>
    <w:r>
      <w:t></w:t>
    </w:r>
    <w:r>
      <w:rPr>
        <w:rFonts w:hint="eastAsia"/>
      </w:rPr>
      <w:t xml:space="preserve">                                                  </w:t>
    </w:r>
    <w:r>
      <w:t>杭州市政府采购公开招标文件</w:t>
    </w:r>
  </w:p>
  <w:p w14:paraId="5C0B8AA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58080">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F92F">
    <w:pPr>
      <w:pStyle w:val="41"/>
      <w:jc w:val="right"/>
      <w:rPr>
        <w:rFonts w:ascii="仿宋_GB2312" w:eastAsia="仿宋_GB2312"/>
        <w:b/>
        <w:i/>
        <w:u w:val="single"/>
      </w:rPr>
    </w:pPr>
    <w:r>
      <w:rPr>
        <w:rFonts w:hint="eastAsia"/>
      </w:rPr>
      <w:t xml:space="preserve">                                  </w:t>
    </w:r>
    <w:r>
      <w:t>杭州市政府采购公开招标文件</w:t>
    </w:r>
  </w:p>
  <w:p w14:paraId="5A99038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A2ED3">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95C8">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1D2AA"/>
    <w:multiLevelType w:val="singleLevel"/>
    <w:tmpl w:val="8D91D2AA"/>
    <w:lvl w:ilvl="0" w:tentative="0">
      <w:start w:val="2"/>
      <w:numFmt w:val="chineseCounting"/>
      <w:suff w:val="nothing"/>
      <w:lvlText w:val="%1、"/>
      <w:lvlJc w:val="left"/>
      <w:rPr>
        <w:rFonts w:hint="eastAsia"/>
      </w:rPr>
    </w:lvl>
  </w:abstractNum>
  <w:abstractNum w:abstractNumId="1">
    <w:nsid w:val="AA63B369"/>
    <w:multiLevelType w:val="singleLevel"/>
    <w:tmpl w:val="AA63B369"/>
    <w:lvl w:ilvl="0" w:tentative="0">
      <w:start w:val="1"/>
      <w:numFmt w:val="decimal"/>
      <w:lvlText w:val="%1)"/>
      <w:lvlJc w:val="left"/>
      <w:pPr>
        <w:ind w:left="425" w:hanging="425"/>
      </w:pPr>
      <w:rPr>
        <w:rFonts w:hint="default"/>
      </w:rPr>
    </w:lvl>
  </w:abstractNum>
  <w:abstractNum w:abstractNumId="2">
    <w:nsid w:val="BB2D1708"/>
    <w:multiLevelType w:val="singleLevel"/>
    <w:tmpl w:val="BB2D1708"/>
    <w:lvl w:ilvl="0" w:tentative="0">
      <w:start w:val="1"/>
      <w:numFmt w:val="decimal"/>
      <w:lvlText w:val="%1)"/>
      <w:lvlJc w:val="left"/>
      <w:pPr>
        <w:ind w:left="425" w:hanging="425"/>
      </w:pPr>
      <w:rPr>
        <w:rFonts w:hint="default"/>
      </w:rPr>
    </w:lvl>
  </w:abstractNum>
  <w:abstractNum w:abstractNumId="3">
    <w:nsid w:val="C773FF03"/>
    <w:multiLevelType w:val="singleLevel"/>
    <w:tmpl w:val="C773FF03"/>
    <w:lvl w:ilvl="0" w:tentative="0">
      <w:start w:val="1"/>
      <w:numFmt w:val="decimal"/>
      <w:lvlText w:val="%1)"/>
      <w:lvlJc w:val="left"/>
      <w:pPr>
        <w:ind w:left="425" w:hanging="425"/>
      </w:pPr>
      <w:rPr>
        <w:rFonts w:hint="default"/>
      </w:rPr>
    </w:lvl>
  </w:abstractNum>
  <w:abstractNum w:abstractNumId="4">
    <w:nsid w:val="F567FC3E"/>
    <w:multiLevelType w:val="singleLevel"/>
    <w:tmpl w:val="F567FC3E"/>
    <w:lvl w:ilvl="0" w:tentative="0">
      <w:start w:val="1"/>
      <w:numFmt w:val="decimal"/>
      <w:lvlText w:val="%1)"/>
      <w:lvlJc w:val="left"/>
      <w:pPr>
        <w:ind w:left="425" w:hanging="425"/>
      </w:pPr>
      <w:rPr>
        <w:rFonts w:hint="default"/>
      </w:rPr>
    </w:lvl>
  </w:abstractNum>
  <w:abstractNum w:abstractNumId="5">
    <w:nsid w:val="1EB874C7"/>
    <w:multiLevelType w:val="singleLevel"/>
    <w:tmpl w:val="1EB874C7"/>
    <w:lvl w:ilvl="0" w:tentative="0">
      <w:start w:val="1"/>
      <w:numFmt w:val="decimal"/>
      <w:lvlText w:val="%1)"/>
      <w:lvlJc w:val="left"/>
      <w:pPr>
        <w:ind w:left="425" w:hanging="425"/>
      </w:pPr>
      <w:rPr>
        <w:rFonts w:hint="default"/>
      </w:rPr>
    </w:lvl>
  </w:abstractNum>
  <w:abstractNum w:abstractNumId="6">
    <w:nsid w:val="22E8DFD4"/>
    <w:multiLevelType w:val="singleLevel"/>
    <w:tmpl w:val="22E8DFD4"/>
    <w:lvl w:ilvl="0" w:tentative="0">
      <w:start w:val="1"/>
      <w:numFmt w:val="chineseCounting"/>
      <w:suff w:val="nothing"/>
      <w:lvlText w:val="（%1）"/>
      <w:lvlJc w:val="left"/>
      <w:rPr>
        <w:rFonts w:hint="eastAsia"/>
      </w:rPr>
    </w:lvl>
  </w:abstractNum>
  <w:abstractNum w:abstractNumId="7">
    <w:nsid w:val="31D27278"/>
    <w:multiLevelType w:val="singleLevel"/>
    <w:tmpl w:val="31D27278"/>
    <w:lvl w:ilvl="0" w:tentative="0">
      <w:start w:val="1"/>
      <w:numFmt w:val="decimal"/>
      <w:suff w:val="space"/>
      <w:lvlText w:val="%1."/>
      <w:lvlJc w:val="left"/>
    </w:lvl>
  </w:abstractNum>
  <w:abstractNum w:abstractNumId="8">
    <w:nsid w:val="41892D21"/>
    <w:multiLevelType w:val="singleLevel"/>
    <w:tmpl w:val="41892D21"/>
    <w:lvl w:ilvl="0" w:tentative="0">
      <w:start w:val="1"/>
      <w:numFmt w:val="decimal"/>
      <w:suff w:val="nothing"/>
      <w:lvlText w:val="（%1）"/>
      <w:lvlJc w:val="left"/>
    </w:lvl>
  </w:abstractNum>
  <w:num w:numId="1">
    <w:abstractNumId w:val="0"/>
  </w:num>
  <w:num w:numId="2">
    <w:abstractNumId w:val="6"/>
  </w:num>
  <w:num w:numId="3">
    <w:abstractNumId w:val="7"/>
  </w:num>
  <w:num w:numId="4">
    <w:abstractNumId w:val="1"/>
  </w:num>
  <w:num w:numId="5">
    <w:abstractNumId w:val="5"/>
  </w:num>
  <w:num w:numId="6">
    <w:abstractNumId w:val="4"/>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YTk1OGYwMDZkNWM4YWIwYmYxZWJhMGQ3MWExMDYifQ=="/>
    <w:docVar w:name="KSO_WPS_MARK_KEY" w:val="d31ead0a-d640-4d46-b3ec-42700cd8c190"/>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7A708C"/>
    <w:rsid w:val="02824D4D"/>
    <w:rsid w:val="02DC4B10"/>
    <w:rsid w:val="02DD76CE"/>
    <w:rsid w:val="02F36323"/>
    <w:rsid w:val="02F5619C"/>
    <w:rsid w:val="0326446A"/>
    <w:rsid w:val="032D5555"/>
    <w:rsid w:val="036634D2"/>
    <w:rsid w:val="038061A6"/>
    <w:rsid w:val="03DD35E4"/>
    <w:rsid w:val="04076900"/>
    <w:rsid w:val="040F0334"/>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BC7320"/>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B1FCF"/>
    <w:rsid w:val="0A3E7710"/>
    <w:rsid w:val="0A4E70E3"/>
    <w:rsid w:val="0A5B7E63"/>
    <w:rsid w:val="0A7D300B"/>
    <w:rsid w:val="0A8F045A"/>
    <w:rsid w:val="0AA374A5"/>
    <w:rsid w:val="0AA765DF"/>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0022F"/>
    <w:rsid w:val="0D827401"/>
    <w:rsid w:val="0D84094E"/>
    <w:rsid w:val="0D8A00E9"/>
    <w:rsid w:val="0D8D589E"/>
    <w:rsid w:val="0DA01C73"/>
    <w:rsid w:val="0DD160CD"/>
    <w:rsid w:val="0DD63300"/>
    <w:rsid w:val="0DF50604"/>
    <w:rsid w:val="0DF702FE"/>
    <w:rsid w:val="0E060E51"/>
    <w:rsid w:val="0E1C3D48"/>
    <w:rsid w:val="0E5604B2"/>
    <w:rsid w:val="0E6A0DFE"/>
    <w:rsid w:val="0E6D5D79"/>
    <w:rsid w:val="0E9D0089"/>
    <w:rsid w:val="0EB803EE"/>
    <w:rsid w:val="0EF94D4B"/>
    <w:rsid w:val="0F24110D"/>
    <w:rsid w:val="0F4958DC"/>
    <w:rsid w:val="0F515DF7"/>
    <w:rsid w:val="0F596BA8"/>
    <w:rsid w:val="0F6248D2"/>
    <w:rsid w:val="0F693536"/>
    <w:rsid w:val="0F7B0511"/>
    <w:rsid w:val="0F7B76D9"/>
    <w:rsid w:val="0F816ACD"/>
    <w:rsid w:val="0F9832DB"/>
    <w:rsid w:val="0FBF3FD2"/>
    <w:rsid w:val="0FBF7FF3"/>
    <w:rsid w:val="104A4BA3"/>
    <w:rsid w:val="10646583"/>
    <w:rsid w:val="107D4B15"/>
    <w:rsid w:val="108A3C80"/>
    <w:rsid w:val="10C26171"/>
    <w:rsid w:val="10C75E85"/>
    <w:rsid w:val="10F33360"/>
    <w:rsid w:val="10FC16EA"/>
    <w:rsid w:val="110F1D40"/>
    <w:rsid w:val="11266F33"/>
    <w:rsid w:val="115B270E"/>
    <w:rsid w:val="118963A1"/>
    <w:rsid w:val="11C6522A"/>
    <w:rsid w:val="11E104CC"/>
    <w:rsid w:val="11E20309"/>
    <w:rsid w:val="11F65B6F"/>
    <w:rsid w:val="11FB49FD"/>
    <w:rsid w:val="12255233"/>
    <w:rsid w:val="123B6543"/>
    <w:rsid w:val="12530213"/>
    <w:rsid w:val="127723A9"/>
    <w:rsid w:val="12862074"/>
    <w:rsid w:val="12883966"/>
    <w:rsid w:val="129E45B4"/>
    <w:rsid w:val="12D81596"/>
    <w:rsid w:val="13072A44"/>
    <w:rsid w:val="135F4BE2"/>
    <w:rsid w:val="139B1A0A"/>
    <w:rsid w:val="139D25C7"/>
    <w:rsid w:val="13AA3B19"/>
    <w:rsid w:val="13BF3CE4"/>
    <w:rsid w:val="13CE750E"/>
    <w:rsid w:val="141008D8"/>
    <w:rsid w:val="14125FE6"/>
    <w:rsid w:val="146D271E"/>
    <w:rsid w:val="14982588"/>
    <w:rsid w:val="149A5AD9"/>
    <w:rsid w:val="14A7619D"/>
    <w:rsid w:val="14F33AD1"/>
    <w:rsid w:val="150536C3"/>
    <w:rsid w:val="150C1963"/>
    <w:rsid w:val="151447A0"/>
    <w:rsid w:val="15196AB7"/>
    <w:rsid w:val="154A6454"/>
    <w:rsid w:val="15762120"/>
    <w:rsid w:val="158436B7"/>
    <w:rsid w:val="162437A1"/>
    <w:rsid w:val="16A8729C"/>
    <w:rsid w:val="16B33777"/>
    <w:rsid w:val="16BC70A7"/>
    <w:rsid w:val="16C6339E"/>
    <w:rsid w:val="172F2D79"/>
    <w:rsid w:val="17557BEF"/>
    <w:rsid w:val="179B701A"/>
    <w:rsid w:val="17D349C1"/>
    <w:rsid w:val="1830729E"/>
    <w:rsid w:val="1870062C"/>
    <w:rsid w:val="18754787"/>
    <w:rsid w:val="18817102"/>
    <w:rsid w:val="18830A15"/>
    <w:rsid w:val="18852B28"/>
    <w:rsid w:val="188B5321"/>
    <w:rsid w:val="18905961"/>
    <w:rsid w:val="18A0712E"/>
    <w:rsid w:val="18D118CD"/>
    <w:rsid w:val="19115E91"/>
    <w:rsid w:val="19632E20"/>
    <w:rsid w:val="19932372"/>
    <w:rsid w:val="199B1FCC"/>
    <w:rsid w:val="19A20DD5"/>
    <w:rsid w:val="19AE03F1"/>
    <w:rsid w:val="1A071A03"/>
    <w:rsid w:val="1A1F16AE"/>
    <w:rsid w:val="1A3B5C77"/>
    <w:rsid w:val="1A984BAD"/>
    <w:rsid w:val="1AB8220E"/>
    <w:rsid w:val="1AE4166C"/>
    <w:rsid w:val="1AF06CFB"/>
    <w:rsid w:val="1AF11B8D"/>
    <w:rsid w:val="1B11359C"/>
    <w:rsid w:val="1B191602"/>
    <w:rsid w:val="1B2A271F"/>
    <w:rsid w:val="1B4D1AA4"/>
    <w:rsid w:val="1B530544"/>
    <w:rsid w:val="1B713184"/>
    <w:rsid w:val="1BA209CF"/>
    <w:rsid w:val="1BB4777D"/>
    <w:rsid w:val="1BD75AB8"/>
    <w:rsid w:val="1C0459C2"/>
    <w:rsid w:val="1C1B3B4A"/>
    <w:rsid w:val="1C88086E"/>
    <w:rsid w:val="1D266CE1"/>
    <w:rsid w:val="1D3963AF"/>
    <w:rsid w:val="1D6A673C"/>
    <w:rsid w:val="1D7E0F41"/>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044BC"/>
    <w:rsid w:val="20173E4B"/>
    <w:rsid w:val="204E48BC"/>
    <w:rsid w:val="20772AAD"/>
    <w:rsid w:val="208921B3"/>
    <w:rsid w:val="20973DEB"/>
    <w:rsid w:val="20B26522"/>
    <w:rsid w:val="20B44310"/>
    <w:rsid w:val="211116EB"/>
    <w:rsid w:val="216133FC"/>
    <w:rsid w:val="21D21FE3"/>
    <w:rsid w:val="21D56769"/>
    <w:rsid w:val="21E52EF3"/>
    <w:rsid w:val="21FB5D7B"/>
    <w:rsid w:val="22015E94"/>
    <w:rsid w:val="220B1C3D"/>
    <w:rsid w:val="221D1D20"/>
    <w:rsid w:val="22334A87"/>
    <w:rsid w:val="226D06CE"/>
    <w:rsid w:val="22B1391D"/>
    <w:rsid w:val="22BE6801"/>
    <w:rsid w:val="22F15092"/>
    <w:rsid w:val="2305501C"/>
    <w:rsid w:val="233500BF"/>
    <w:rsid w:val="23377FF7"/>
    <w:rsid w:val="236B425F"/>
    <w:rsid w:val="23836192"/>
    <w:rsid w:val="23901F29"/>
    <w:rsid w:val="239C0061"/>
    <w:rsid w:val="239E57C6"/>
    <w:rsid w:val="23B908A4"/>
    <w:rsid w:val="23E95BEF"/>
    <w:rsid w:val="23FD0064"/>
    <w:rsid w:val="24025530"/>
    <w:rsid w:val="245375B0"/>
    <w:rsid w:val="24642C0A"/>
    <w:rsid w:val="24B22173"/>
    <w:rsid w:val="24B95AD9"/>
    <w:rsid w:val="24BE24DA"/>
    <w:rsid w:val="24C0096E"/>
    <w:rsid w:val="24CF5825"/>
    <w:rsid w:val="24D60BA7"/>
    <w:rsid w:val="24D663E6"/>
    <w:rsid w:val="24D77F2B"/>
    <w:rsid w:val="258B00E2"/>
    <w:rsid w:val="25A917A6"/>
    <w:rsid w:val="25BE27CC"/>
    <w:rsid w:val="25C10D56"/>
    <w:rsid w:val="25F74A5C"/>
    <w:rsid w:val="2628662C"/>
    <w:rsid w:val="262D45DE"/>
    <w:rsid w:val="26871DC8"/>
    <w:rsid w:val="26885D46"/>
    <w:rsid w:val="26933531"/>
    <w:rsid w:val="26A53EF9"/>
    <w:rsid w:val="26A94201"/>
    <w:rsid w:val="26AC274F"/>
    <w:rsid w:val="27044A29"/>
    <w:rsid w:val="27145E72"/>
    <w:rsid w:val="271D34C8"/>
    <w:rsid w:val="276142BF"/>
    <w:rsid w:val="27783712"/>
    <w:rsid w:val="27907362"/>
    <w:rsid w:val="27A97114"/>
    <w:rsid w:val="28333E1D"/>
    <w:rsid w:val="28454BD6"/>
    <w:rsid w:val="28455253"/>
    <w:rsid w:val="28551971"/>
    <w:rsid w:val="285B1C53"/>
    <w:rsid w:val="289F7086"/>
    <w:rsid w:val="28C32028"/>
    <w:rsid w:val="28CA3790"/>
    <w:rsid w:val="28CC490F"/>
    <w:rsid w:val="28DE40AA"/>
    <w:rsid w:val="29345E77"/>
    <w:rsid w:val="294C65AD"/>
    <w:rsid w:val="29806583"/>
    <w:rsid w:val="298B3C4C"/>
    <w:rsid w:val="29F26D24"/>
    <w:rsid w:val="2A15033F"/>
    <w:rsid w:val="2A1662C1"/>
    <w:rsid w:val="2A1C7367"/>
    <w:rsid w:val="2A2815FA"/>
    <w:rsid w:val="2A2D1E18"/>
    <w:rsid w:val="2A6D6092"/>
    <w:rsid w:val="2A7D76B4"/>
    <w:rsid w:val="2B437463"/>
    <w:rsid w:val="2B4F2C16"/>
    <w:rsid w:val="2B7807EE"/>
    <w:rsid w:val="2BA50BF7"/>
    <w:rsid w:val="2BB5260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C66C5"/>
    <w:rsid w:val="2E9A3C18"/>
    <w:rsid w:val="2EBB0FEE"/>
    <w:rsid w:val="2EC63002"/>
    <w:rsid w:val="2F0A6B38"/>
    <w:rsid w:val="2F946CCB"/>
    <w:rsid w:val="2FC17E5A"/>
    <w:rsid w:val="2FD25781"/>
    <w:rsid w:val="2FDC745C"/>
    <w:rsid w:val="2FDE4D93"/>
    <w:rsid w:val="2FFD7934"/>
    <w:rsid w:val="300509AB"/>
    <w:rsid w:val="3033278F"/>
    <w:rsid w:val="30733ACD"/>
    <w:rsid w:val="308C3862"/>
    <w:rsid w:val="309379D8"/>
    <w:rsid w:val="30A270F7"/>
    <w:rsid w:val="30DF1478"/>
    <w:rsid w:val="30EC586F"/>
    <w:rsid w:val="310402C4"/>
    <w:rsid w:val="314550B7"/>
    <w:rsid w:val="319C6071"/>
    <w:rsid w:val="31A86798"/>
    <w:rsid w:val="31AC537E"/>
    <w:rsid w:val="31C377E3"/>
    <w:rsid w:val="31E3679B"/>
    <w:rsid w:val="31E732FD"/>
    <w:rsid w:val="32513763"/>
    <w:rsid w:val="32517576"/>
    <w:rsid w:val="32922495"/>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56399"/>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32842"/>
    <w:rsid w:val="37EE7094"/>
    <w:rsid w:val="381A48D6"/>
    <w:rsid w:val="38296C89"/>
    <w:rsid w:val="383002EB"/>
    <w:rsid w:val="38586797"/>
    <w:rsid w:val="387A0859"/>
    <w:rsid w:val="38BC0149"/>
    <w:rsid w:val="38D87D1C"/>
    <w:rsid w:val="390F4D30"/>
    <w:rsid w:val="39316051"/>
    <w:rsid w:val="39636459"/>
    <w:rsid w:val="396B7F6C"/>
    <w:rsid w:val="39B417A9"/>
    <w:rsid w:val="39FC5695"/>
    <w:rsid w:val="3A006D8E"/>
    <w:rsid w:val="3A3651E5"/>
    <w:rsid w:val="3A744481"/>
    <w:rsid w:val="3A8C7BEF"/>
    <w:rsid w:val="3A906246"/>
    <w:rsid w:val="3B2349B7"/>
    <w:rsid w:val="3B5A363D"/>
    <w:rsid w:val="3B616CFF"/>
    <w:rsid w:val="3B6259F6"/>
    <w:rsid w:val="3B976654"/>
    <w:rsid w:val="3BB91DF6"/>
    <w:rsid w:val="3BC01EFC"/>
    <w:rsid w:val="3BCA786A"/>
    <w:rsid w:val="3BD31E2F"/>
    <w:rsid w:val="3BF15831"/>
    <w:rsid w:val="3C105946"/>
    <w:rsid w:val="3C471448"/>
    <w:rsid w:val="3C5F759A"/>
    <w:rsid w:val="3C6C525A"/>
    <w:rsid w:val="3C8D7A42"/>
    <w:rsid w:val="3CCE23CB"/>
    <w:rsid w:val="3CD17D17"/>
    <w:rsid w:val="3D2851B5"/>
    <w:rsid w:val="3D3C7F39"/>
    <w:rsid w:val="3D440F09"/>
    <w:rsid w:val="3D4504A0"/>
    <w:rsid w:val="3D4641CD"/>
    <w:rsid w:val="3D8734BB"/>
    <w:rsid w:val="3D9A11D4"/>
    <w:rsid w:val="3DA16D89"/>
    <w:rsid w:val="3DA364BE"/>
    <w:rsid w:val="3DE041CB"/>
    <w:rsid w:val="3E076838"/>
    <w:rsid w:val="3E0D48F6"/>
    <w:rsid w:val="3E1868B4"/>
    <w:rsid w:val="3E377251"/>
    <w:rsid w:val="3E42664B"/>
    <w:rsid w:val="3E5A7334"/>
    <w:rsid w:val="3E7B5D6B"/>
    <w:rsid w:val="3E843E66"/>
    <w:rsid w:val="3E8F51FE"/>
    <w:rsid w:val="3E926F87"/>
    <w:rsid w:val="3E9A59DE"/>
    <w:rsid w:val="3EA5765F"/>
    <w:rsid w:val="3EAF4836"/>
    <w:rsid w:val="3EC33DFA"/>
    <w:rsid w:val="3ECB6600"/>
    <w:rsid w:val="3F060E16"/>
    <w:rsid w:val="3F1D1096"/>
    <w:rsid w:val="3F2F0234"/>
    <w:rsid w:val="3F6363FE"/>
    <w:rsid w:val="3F756B8F"/>
    <w:rsid w:val="3F95482B"/>
    <w:rsid w:val="4019356B"/>
    <w:rsid w:val="40592157"/>
    <w:rsid w:val="406E1CAE"/>
    <w:rsid w:val="40A0133A"/>
    <w:rsid w:val="40AE0D9D"/>
    <w:rsid w:val="40C31A53"/>
    <w:rsid w:val="40FF545D"/>
    <w:rsid w:val="410067C8"/>
    <w:rsid w:val="418F0D2A"/>
    <w:rsid w:val="41D01505"/>
    <w:rsid w:val="42222E88"/>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229E7"/>
    <w:rsid w:val="449101DD"/>
    <w:rsid w:val="44AA6D2D"/>
    <w:rsid w:val="44B32884"/>
    <w:rsid w:val="44DE1391"/>
    <w:rsid w:val="451B225C"/>
    <w:rsid w:val="452410C9"/>
    <w:rsid w:val="45317DFB"/>
    <w:rsid w:val="456D3CE4"/>
    <w:rsid w:val="4579042C"/>
    <w:rsid w:val="457F0571"/>
    <w:rsid w:val="45851176"/>
    <w:rsid w:val="45AD6A5F"/>
    <w:rsid w:val="45C63B94"/>
    <w:rsid w:val="460E7DA5"/>
    <w:rsid w:val="46422483"/>
    <w:rsid w:val="4659254A"/>
    <w:rsid w:val="465B0637"/>
    <w:rsid w:val="465E3F0D"/>
    <w:rsid w:val="466A16E6"/>
    <w:rsid w:val="46893F2B"/>
    <w:rsid w:val="46C4686E"/>
    <w:rsid w:val="477B778F"/>
    <w:rsid w:val="478203EC"/>
    <w:rsid w:val="47B025FA"/>
    <w:rsid w:val="4809698F"/>
    <w:rsid w:val="480F1C53"/>
    <w:rsid w:val="4811697D"/>
    <w:rsid w:val="483506A6"/>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5A57C0"/>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2D1821"/>
    <w:rsid w:val="4D312C52"/>
    <w:rsid w:val="4D905305"/>
    <w:rsid w:val="4D964A72"/>
    <w:rsid w:val="4D9C1254"/>
    <w:rsid w:val="4DC254FF"/>
    <w:rsid w:val="4E793892"/>
    <w:rsid w:val="4E800872"/>
    <w:rsid w:val="4EC569ED"/>
    <w:rsid w:val="4ED50EA1"/>
    <w:rsid w:val="4EEC050C"/>
    <w:rsid w:val="4F104EC3"/>
    <w:rsid w:val="4F47354A"/>
    <w:rsid w:val="4F6D4A83"/>
    <w:rsid w:val="4F911C54"/>
    <w:rsid w:val="4FE04668"/>
    <w:rsid w:val="4FE625E0"/>
    <w:rsid w:val="5021480F"/>
    <w:rsid w:val="50327BA3"/>
    <w:rsid w:val="50371D47"/>
    <w:rsid w:val="5051105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01E26"/>
    <w:rsid w:val="52A25790"/>
    <w:rsid w:val="52A96B6F"/>
    <w:rsid w:val="52B45975"/>
    <w:rsid w:val="52CB6777"/>
    <w:rsid w:val="52D94AA4"/>
    <w:rsid w:val="52EA3A62"/>
    <w:rsid w:val="52F50BB8"/>
    <w:rsid w:val="53097272"/>
    <w:rsid w:val="532E19C7"/>
    <w:rsid w:val="53544462"/>
    <w:rsid w:val="537B61D4"/>
    <w:rsid w:val="5397158E"/>
    <w:rsid w:val="54013861"/>
    <w:rsid w:val="541352E9"/>
    <w:rsid w:val="541744E3"/>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5548D"/>
    <w:rsid w:val="575D12B5"/>
    <w:rsid w:val="57610A87"/>
    <w:rsid w:val="577B1140"/>
    <w:rsid w:val="577B7F21"/>
    <w:rsid w:val="577F181B"/>
    <w:rsid w:val="57921984"/>
    <w:rsid w:val="579737F0"/>
    <w:rsid w:val="57AB7B30"/>
    <w:rsid w:val="57AF5251"/>
    <w:rsid w:val="57B26373"/>
    <w:rsid w:val="57B63F04"/>
    <w:rsid w:val="57B6EE22"/>
    <w:rsid w:val="57CD20C2"/>
    <w:rsid w:val="57D675AB"/>
    <w:rsid w:val="57D95FDD"/>
    <w:rsid w:val="58917D2F"/>
    <w:rsid w:val="5894085C"/>
    <w:rsid w:val="58AE4F0C"/>
    <w:rsid w:val="58B85899"/>
    <w:rsid w:val="58BA52C3"/>
    <w:rsid w:val="58C94CF4"/>
    <w:rsid w:val="58E363A9"/>
    <w:rsid w:val="59294E82"/>
    <w:rsid w:val="595E1678"/>
    <w:rsid w:val="596D5BD4"/>
    <w:rsid w:val="597E3DD8"/>
    <w:rsid w:val="59C75EEA"/>
    <w:rsid w:val="59CE6605"/>
    <w:rsid w:val="59F80043"/>
    <w:rsid w:val="5A09252F"/>
    <w:rsid w:val="5A0B2778"/>
    <w:rsid w:val="5A2A7C7B"/>
    <w:rsid w:val="5A3E2560"/>
    <w:rsid w:val="5A5D3B6E"/>
    <w:rsid w:val="5A637A76"/>
    <w:rsid w:val="5A6D33BA"/>
    <w:rsid w:val="5A792B1F"/>
    <w:rsid w:val="5A874767"/>
    <w:rsid w:val="5AA664B5"/>
    <w:rsid w:val="5AA747D8"/>
    <w:rsid w:val="5AA85BE2"/>
    <w:rsid w:val="5AAD6F28"/>
    <w:rsid w:val="5ABB157C"/>
    <w:rsid w:val="5AD63A24"/>
    <w:rsid w:val="5AFB79F9"/>
    <w:rsid w:val="5B2E1A1D"/>
    <w:rsid w:val="5B843A1C"/>
    <w:rsid w:val="5B873E3F"/>
    <w:rsid w:val="5C02690E"/>
    <w:rsid w:val="5C196DA7"/>
    <w:rsid w:val="5C2A048C"/>
    <w:rsid w:val="5C80234E"/>
    <w:rsid w:val="5C82089F"/>
    <w:rsid w:val="5C8A680C"/>
    <w:rsid w:val="5CD75A8B"/>
    <w:rsid w:val="5CF35D1E"/>
    <w:rsid w:val="5D0C4701"/>
    <w:rsid w:val="5D0F0395"/>
    <w:rsid w:val="5D221076"/>
    <w:rsid w:val="5D397964"/>
    <w:rsid w:val="5D5A391C"/>
    <w:rsid w:val="5D5F10C0"/>
    <w:rsid w:val="5D891B7B"/>
    <w:rsid w:val="5DAD38EE"/>
    <w:rsid w:val="5DE842E4"/>
    <w:rsid w:val="5E006862"/>
    <w:rsid w:val="5E0207B9"/>
    <w:rsid w:val="5E1834A1"/>
    <w:rsid w:val="5E261785"/>
    <w:rsid w:val="5E4A7017"/>
    <w:rsid w:val="5E552BBA"/>
    <w:rsid w:val="5E611C10"/>
    <w:rsid w:val="5E7A0F3F"/>
    <w:rsid w:val="5EFC7377"/>
    <w:rsid w:val="5F06174D"/>
    <w:rsid w:val="5F374E01"/>
    <w:rsid w:val="5F3A3602"/>
    <w:rsid w:val="5F45733B"/>
    <w:rsid w:val="5F6277C6"/>
    <w:rsid w:val="5F6D0B1D"/>
    <w:rsid w:val="5F8D0B82"/>
    <w:rsid w:val="5FCC5339"/>
    <w:rsid w:val="5FE34A5B"/>
    <w:rsid w:val="5FFE1E36"/>
    <w:rsid w:val="601440AE"/>
    <w:rsid w:val="60232584"/>
    <w:rsid w:val="607330CE"/>
    <w:rsid w:val="60825176"/>
    <w:rsid w:val="60913A7E"/>
    <w:rsid w:val="609F2AC4"/>
    <w:rsid w:val="60FA2EE8"/>
    <w:rsid w:val="60FC0DF8"/>
    <w:rsid w:val="61054A27"/>
    <w:rsid w:val="610A52BC"/>
    <w:rsid w:val="611D2366"/>
    <w:rsid w:val="61421856"/>
    <w:rsid w:val="615227C4"/>
    <w:rsid w:val="61654E3F"/>
    <w:rsid w:val="6182292A"/>
    <w:rsid w:val="619F7F92"/>
    <w:rsid w:val="61F94C26"/>
    <w:rsid w:val="61FE659D"/>
    <w:rsid w:val="62000E56"/>
    <w:rsid w:val="624F3E49"/>
    <w:rsid w:val="62632286"/>
    <w:rsid w:val="62866C31"/>
    <w:rsid w:val="62885958"/>
    <w:rsid w:val="62F40B65"/>
    <w:rsid w:val="62FC2CFE"/>
    <w:rsid w:val="63024505"/>
    <w:rsid w:val="635600A5"/>
    <w:rsid w:val="635A3256"/>
    <w:rsid w:val="635B1DB5"/>
    <w:rsid w:val="63711FED"/>
    <w:rsid w:val="63880DDC"/>
    <w:rsid w:val="638D750D"/>
    <w:rsid w:val="638F57A9"/>
    <w:rsid w:val="63A00CF2"/>
    <w:rsid w:val="63AC6CC0"/>
    <w:rsid w:val="63CA3FAF"/>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60D21"/>
    <w:rsid w:val="668B6A45"/>
    <w:rsid w:val="66AB3E09"/>
    <w:rsid w:val="67011F07"/>
    <w:rsid w:val="671632DE"/>
    <w:rsid w:val="672F3F24"/>
    <w:rsid w:val="673646AF"/>
    <w:rsid w:val="673E055F"/>
    <w:rsid w:val="67551CE3"/>
    <w:rsid w:val="67A22552"/>
    <w:rsid w:val="67B22DCC"/>
    <w:rsid w:val="67BE71AA"/>
    <w:rsid w:val="67D90273"/>
    <w:rsid w:val="67DE5875"/>
    <w:rsid w:val="67E55852"/>
    <w:rsid w:val="67EB1AB4"/>
    <w:rsid w:val="67FA1285"/>
    <w:rsid w:val="68470B22"/>
    <w:rsid w:val="68551F4F"/>
    <w:rsid w:val="687C10C9"/>
    <w:rsid w:val="68840C16"/>
    <w:rsid w:val="68872541"/>
    <w:rsid w:val="68876EFB"/>
    <w:rsid w:val="68884654"/>
    <w:rsid w:val="689F444F"/>
    <w:rsid w:val="68B96DBB"/>
    <w:rsid w:val="68CA2805"/>
    <w:rsid w:val="68E937A3"/>
    <w:rsid w:val="691664E5"/>
    <w:rsid w:val="691D62AE"/>
    <w:rsid w:val="693E15D3"/>
    <w:rsid w:val="69422B6D"/>
    <w:rsid w:val="69627681"/>
    <w:rsid w:val="6977531D"/>
    <w:rsid w:val="6995053F"/>
    <w:rsid w:val="69CC2BFF"/>
    <w:rsid w:val="69FD55B8"/>
    <w:rsid w:val="69FE998A"/>
    <w:rsid w:val="6A0B1C62"/>
    <w:rsid w:val="6A2406C8"/>
    <w:rsid w:val="6A784403"/>
    <w:rsid w:val="6AAC472A"/>
    <w:rsid w:val="6ADE0BD1"/>
    <w:rsid w:val="6AE96859"/>
    <w:rsid w:val="6B147746"/>
    <w:rsid w:val="6B24787C"/>
    <w:rsid w:val="6B573233"/>
    <w:rsid w:val="6B5B6274"/>
    <w:rsid w:val="6B935D53"/>
    <w:rsid w:val="6C196F71"/>
    <w:rsid w:val="6C226FCB"/>
    <w:rsid w:val="6C31226F"/>
    <w:rsid w:val="6C552F0B"/>
    <w:rsid w:val="6C8C67B7"/>
    <w:rsid w:val="6C9D744C"/>
    <w:rsid w:val="6CD56390"/>
    <w:rsid w:val="6D167928"/>
    <w:rsid w:val="6D26299B"/>
    <w:rsid w:val="6D2A2D99"/>
    <w:rsid w:val="6D4772EC"/>
    <w:rsid w:val="6D9078AF"/>
    <w:rsid w:val="6D9712DD"/>
    <w:rsid w:val="6DAA3FEF"/>
    <w:rsid w:val="6DC0172B"/>
    <w:rsid w:val="6DCB690C"/>
    <w:rsid w:val="6DD41A5B"/>
    <w:rsid w:val="6DF43C2E"/>
    <w:rsid w:val="6DF51CA3"/>
    <w:rsid w:val="6E8335BD"/>
    <w:rsid w:val="6E8E12EF"/>
    <w:rsid w:val="6E972936"/>
    <w:rsid w:val="6ED446C5"/>
    <w:rsid w:val="6EDD3457"/>
    <w:rsid w:val="6F051D3D"/>
    <w:rsid w:val="6F2A7D94"/>
    <w:rsid w:val="6F8331F1"/>
    <w:rsid w:val="6F8F2B24"/>
    <w:rsid w:val="6FAE1A09"/>
    <w:rsid w:val="6FD75BF8"/>
    <w:rsid w:val="704B4683"/>
    <w:rsid w:val="707723D0"/>
    <w:rsid w:val="70F5661B"/>
    <w:rsid w:val="71360107"/>
    <w:rsid w:val="713B688E"/>
    <w:rsid w:val="71805FB0"/>
    <w:rsid w:val="71D43752"/>
    <w:rsid w:val="71E847F7"/>
    <w:rsid w:val="71F1796A"/>
    <w:rsid w:val="72154626"/>
    <w:rsid w:val="72262B5D"/>
    <w:rsid w:val="72283FF7"/>
    <w:rsid w:val="722E7212"/>
    <w:rsid w:val="723A0474"/>
    <w:rsid w:val="725923E4"/>
    <w:rsid w:val="725E426B"/>
    <w:rsid w:val="72864BF7"/>
    <w:rsid w:val="729023FC"/>
    <w:rsid w:val="73833BC0"/>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0E1303"/>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885546"/>
    <w:rsid w:val="79A97383"/>
    <w:rsid w:val="79E27E8B"/>
    <w:rsid w:val="79F850CE"/>
    <w:rsid w:val="79FD443C"/>
    <w:rsid w:val="7A1D1975"/>
    <w:rsid w:val="7A3E5150"/>
    <w:rsid w:val="7A41363F"/>
    <w:rsid w:val="7A4670D6"/>
    <w:rsid w:val="7A534B63"/>
    <w:rsid w:val="7A615382"/>
    <w:rsid w:val="7A67303B"/>
    <w:rsid w:val="7AAB1D04"/>
    <w:rsid w:val="7ABA4368"/>
    <w:rsid w:val="7AD05746"/>
    <w:rsid w:val="7AE138F2"/>
    <w:rsid w:val="7B257FFD"/>
    <w:rsid w:val="7B272E6C"/>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247F1"/>
    <w:rsid w:val="7DE60973"/>
    <w:rsid w:val="7DEF0916"/>
    <w:rsid w:val="7E1E5218"/>
    <w:rsid w:val="7E213431"/>
    <w:rsid w:val="7E9A4E1F"/>
    <w:rsid w:val="7EA7723A"/>
    <w:rsid w:val="7ED56606"/>
    <w:rsid w:val="7EF56FBB"/>
    <w:rsid w:val="7F0768EB"/>
    <w:rsid w:val="7F143BEC"/>
    <w:rsid w:val="7F715AF2"/>
    <w:rsid w:val="7F886E69"/>
    <w:rsid w:val="7FE78504"/>
    <w:rsid w:val="7FF77312"/>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9"/>
    <w:qFormat/>
    <w:uiPriority w:val="0"/>
    <w:pPr>
      <w:spacing w:line="480" w:lineRule="exact"/>
      <w:ind w:firstLine="480" w:firstLineChars="200"/>
    </w:pPr>
    <w:rPr>
      <w:rFonts w:ascii="宋体" w:hAnsi="宋体"/>
      <w:sz w:val="24"/>
    </w:rPr>
  </w:style>
  <w:style w:type="paragraph" w:styleId="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31"/>
    <w:qFormat/>
    <w:uiPriority w:val="0"/>
    <w:rPr>
      <w:rFonts w:ascii="宋体" w:hAnsi="Courier New" w:cs="Arial"/>
      <w:snapToGrid w:val="0"/>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6"/>
    <w:qFormat/>
    <w:uiPriority w:val="0"/>
    <w:pPr>
      <w:spacing w:after="120" w:line="480" w:lineRule="auto"/>
    </w:pPr>
  </w:style>
  <w:style w:type="paragraph" w:styleId="56">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3"/>
    <w:qFormat/>
    <w:uiPriority w:val="0"/>
    <w:rPr>
      <w:b/>
      <w:bCs/>
    </w:rPr>
  </w:style>
  <w:style w:type="paragraph" w:styleId="60">
    <w:name w:val="Body Text First Indent"/>
    <w:basedOn w:val="24"/>
    <w:link w:val="325"/>
    <w:qFormat/>
    <w:uiPriority w:val="0"/>
    <w:pPr>
      <w:ind w:firstLine="420"/>
    </w:pPr>
    <w:rPr>
      <w:rFonts w:hAnsi="Calibri" w:cs="Times New Roman"/>
      <w:snapToGrid/>
      <w:szCs w:val="20"/>
    </w:rPr>
  </w:style>
  <w:style w:type="paragraph" w:styleId="61">
    <w:name w:val="Body Text First Indent 2"/>
    <w:basedOn w:val="2"/>
    <w:link w:val="127"/>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3 字符"/>
    <w:qFormat/>
    <w:uiPriority w:val="9"/>
    <w:rPr>
      <w:b/>
      <w:bCs/>
      <w:kern w:val="2"/>
      <w:sz w:val="32"/>
      <w:szCs w:val="32"/>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paragraph" w:styleId="83">
    <w:name w:val="List Paragraph"/>
    <w:basedOn w:val="1"/>
    <w:qFormat/>
    <w:uiPriority w:val="34"/>
    <w:pPr>
      <w:spacing w:line="360" w:lineRule="auto"/>
      <w:ind w:firstLine="200" w:firstLineChars="200"/>
    </w:pPr>
    <w:rPr>
      <w:rFonts w:eastAsia="楷体_GB2312" w:cs="Lucida Sans"/>
      <w:sz w:val="24"/>
    </w:rPr>
  </w:style>
  <w:style w:type="paragraph" w:customStyle="1" w:styleId="84">
    <w:name w:val="Body Text First Indent 21"/>
    <w:basedOn w:val="85"/>
    <w:qFormat/>
    <w:uiPriority w:val="0"/>
    <w:pPr>
      <w:spacing w:after="120" w:line="240" w:lineRule="auto"/>
      <w:ind w:left="420" w:leftChars="200" w:firstLine="420"/>
    </w:pPr>
    <w:rPr>
      <w:rFonts w:ascii="Times New Roman" w:hAnsi="Times New Roman" w:eastAsia="宋体" w:cs="宋体"/>
      <w:sz w:val="21"/>
      <w:szCs w:val="21"/>
    </w:rPr>
  </w:style>
  <w:style w:type="paragraph" w:customStyle="1" w:styleId="85">
    <w:name w:val="Body Text Indent1"/>
    <w:basedOn w:val="1"/>
    <w:next w:val="1"/>
    <w:qFormat/>
    <w:uiPriority w:val="0"/>
    <w:pPr>
      <w:spacing w:after="120"/>
      <w:ind w:left="420" w:leftChars="200"/>
    </w:pPr>
    <w:rPr>
      <w:color w:val="000000"/>
      <w:sz w:val="21"/>
      <w:szCs w:val="21"/>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59"/>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1"/>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69"/>
    <w:qFormat/>
    <w:uiPriority w:val="0"/>
    <w:rPr>
      <w:rFonts w:ascii="Arial" w:hAnsi="Arial" w:eastAsia="黑体" w:cs="Arial"/>
      <w:snapToGrid w:val="0"/>
      <w:kern w:val="0"/>
      <w:szCs w:val="21"/>
    </w:rPr>
  </w:style>
  <w:style w:type="character" w:customStyle="1" w:styleId="13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47"/>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9"/>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6"/>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29"/>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3"/>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8"/>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6"/>
    <w:qFormat/>
    <w:uiPriority w:val="0"/>
    <w:rPr>
      <w:rFonts w:ascii="黑体" w:hAnsi="Courier New" w:eastAsia="黑体"/>
    </w:rPr>
  </w:style>
  <w:style w:type="character" w:customStyle="1" w:styleId="306">
    <w:name w:val="正文文本 2 Char1"/>
    <w:link w:val="55"/>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0"/>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0"/>
    <w:next w:val="24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0"/>
    <w:next w:val="240"/>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0表头样式"/>
    <w:basedOn w:val="968"/>
    <w:qFormat/>
    <w:uiPriority w:val="0"/>
    <w:pPr>
      <w:jc w:val="center"/>
    </w:pPr>
    <w:rPr>
      <w:b/>
    </w:rPr>
  </w:style>
  <w:style w:type="paragraph" w:customStyle="1" w:styleId="968">
    <w:name w:val="0表格样式"/>
    <w:basedOn w:val="1"/>
    <w:qFormat/>
    <w:uiPriority w:val="0"/>
    <w:rPr>
      <w:rFonts w:cs="Calibri"/>
      <w:szCs w:val="21"/>
    </w:rPr>
  </w:style>
  <w:style w:type="paragraph" w:customStyle="1" w:styleId="969">
    <w:name w:val="H表正"/>
    <w:basedOn w:val="1"/>
    <w:qFormat/>
    <w:uiPriority w:val="0"/>
    <w:pPr>
      <w:widowControl/>
    </w:pPr>
    <w:rPr>
      <w:rFonts w:ascii="宋体" w:hAnsi="宋体" w:cs="Calibri"/>
      <w:color w:val="000000"/>
      <w:kern w:val="0"/>
      <w:sz w:val="20"/>
      <w:szCs w:val="20"/>
    </w:rPr>
  </w:style>
  <w:style w:type="paragraph" w:customStyle="1" w:styleId="97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正文缩进_0"/>
    <w:basedOn w:val="1"/>
    <w:qFormat/>
    <w:uiPriority w:val="0"/>
    <w:pPr>
      <w:ind w:firstLine="420"/>
    </w:pPr>
    <w:rPr>
      <w:rFonts w:ascii="Calibri" w:hAnsi="Calibri" w:cs="Calibri"/>
      <w:kern w:val="0"/>
      <w:sz w:val="24"/>
      <w:szCs w:val="20"/>
    </w:rPr>
  </w:style>
  <w:style w:type="character" w:customStyle="1" w:styleId="972">
    <w:name w:val="10"/>
    <w:qFormat/>
    <w:uiPriority w:val="0"/>
    <w:rPr>
      <w:rFonts w:hint="default" w:ascii="Times New Roman" w:hAnsi="Times New Roman" w:cs="Times New Roman"/>
    </w:rPr>
  </w:style>
  <w:style w:type="paragraph" w:customStyle="1" w:styleId="97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H表_1"/>
    <w:basedOn w:val="1"/>
    <w:qFormat/>
    <w:uiPriority w:val="0"/>
    <w:pPr>
      <w:widowControl/>
      <w:jc w:val="center"/>
    </w:pPr>
    <w:rPr>
      <w:rFonts w:ascii="宋体" w:hAnsi="宋体" w:cs="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21636</Words>
  <Characters>23231</Characters>
  <Lines>281</Lines>
  <Paragraphs>79</Paragraphs>
  <TotalTime>17</TotalTime>
  <ScaleCrop>false</ScaleCrop>
  <LinksUpToDate>false</LinksUpToDate>
  <CharactersWithSpaces>23762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呱呱</cp:lastModifiedBy>
  <cp:lastPrinted>2021-12-29T03:06:00Z</cp:lastPrinted>
  <dcterms:modified xsi:type="dcterms:W3CDTF">2025-07-17T09:16:49Z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48C8B0B23EB1609D55B3426809AC7F64_43</vt:lpwstr>
  </property>
  <property fmtid="{D5CDD505-2E9C-101B-9397-08002B2CF9AE}" pid="5" name="KSOTemplateDocerSaveRecord">
    <vt:lpwstr>eyJoZGlkIjoiZmM1NGQ3ZDIwMzgyZTI3MDhlYjI2M2RlN2Q5M2I4YTUiLCJ1c2VySWQiOiI0NDg3MDg0OTkifQ==</vt:lpwstr>
  </property>
</Properties>
</file>