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02C8E">
      <w:pPr>
        <w:adjustRightInd/>
        <w:snapToGrid w:val="0"/>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 xml:space="preserve"> </w:t>
      </w:r>
    </w:p>
    <w:p w14:paraId="41BAD3C1">
      <w:pPr>
        <w:adjustRightInd/>
        <w:snapToGrid w:val="0"/>
        <w:spacing w:line="360" w:lineRule="auto"/>
        <w:jc w:val="center"/>
        <w:rPr>
          <w:rFonts w:hint="eastAsia" w:ascii="仿宋" w:hAnsi="仿宋" w:eastAsia="仿宋" w:cs="仿宋"/>
          <w:color w:val="auto"/>
          <w:w w:val="80"/>
          <w:sz w:val="48"/>
          <w:szCs w:val="48"/>
          <w:highlight w:val="none"/>
          <w:lang w:eastAsia="zh-CN" w:bidi="th-TH"/>
        </w:rPr>
      </w:pPr>
      <w:r>
        <w:rPr>
          <w:rFonts w:hint="eastAsia" w:ascii="仿宋" w:hAnsi="仿宋" w:eastAsia="仿宋" w:cs="仿宋"/>
          <w:color w:val="auto"/>
          <w:w w:val="80"/>
          <w:sz w:val="48"/>
          <w:szCs w:val="48"/>
          <w:highlight w:val="none"/>
          <w:lang w:eastAsia="zh-CN" w:bidi="th-TH"/>
        </w:rPr>
        <w:t>国家税务总局浙江省税务局浙江税务2025年视频会议系统设备维护保养服务项目</w:t>
      </w:r>
    </w:p>
    <w:p w14:paraId="29986EC1">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pacing w:val="40"/>
          <w:w w:val="80"/>
          <w:sz w:val="96"/>
          <w:szCs w:val="96"/>
          <w:highlight w:val="none"/>
          <w:lang w:bidi="th-TH"/>
        </w:rPr>
        <w:t>招 标 文 件</w:t>
      </w:r>
    </w:p>
    <w:p w14:paraId="7120AB1E">
      <w:pPr>
        <w:adjustRightInd/>
        <w:snapToGrid w:val="0"/>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 xml:space="preserve"> （电子招投标）</w:t>
      </w:r>
    </w:p>
    <w:p w14:paraId="271CAD70">
      <w:pPr>
        <w:adjustRightInd/>
        <w:snapToGrid w:val="0"/>
        <w:spacing w:line="360" w:lineRule="auto"/>
        <w:jc w:val="center"/>
        <w:rPr>
          <w:rFonts w:hint="eastAsia" w:ascii="仿宋" w:hAnsi="仿宋" w:eastAsia="仿宋" w:cs="仿宋"/>
          <w:color w:val="auto"/>
          <w:w w:val="80"/>
          <w:sz w:val="30"/>
          <w:szCs w:val="30"/>
          <w:highlight w:val="none"/>
          <w:lang w:eastAsia="zh-CN" w:bidi="th-TH"/>
        </w:rPr>
      </w:pPr>
      <w:r>
        <w:rPr>
          <w:rFonts w:hint="eastAsia" w:ascii="仿宋" w:hAnsi="仿宋" w:eastAsia="仿宋" w:cs="仿宋"/>
          <w:color w:val="auto"/>
          <w:w w:val="80"/>
          <w:sz w:val="30"/>
          <w:szCs w:val="30"/>
          <w:highlight w:val="none"/>
          <w:lang w:bidi="th-TH"/>
        </w:rPr>
        <w:t>编号:</w:t>
      </w:r>
      <w:r>
        <w:rPr>
          <w:rFonts w:hint="eastAsia" w:ascii="仿宋" w:hAnsi="仿宋" w:eastAsia="仿宋" w:cs="仿宋"/>
          <w:color w:val="auto"/>
          <w:w w:val="80"/>
          <w:sz w:val="30"/>
          <w:szCs w:val="30"/>
          <w:highlight w:val="none"/>
          <w:lang w:eastAsia="zh-CN" w:bidi="th-TH"/>
        </w:rPr>
        <w:t>ZJ-2511466</w:t>
      </w:r>
    </w:p>
    <w:p w14:paraId="40AFCF8D">
      <w:pPr>
        <w:adjustRightInd/>
        <w:spacing w:line="360" w:lineRule="auto"/>
        <w:rPr>
          <w:rFonts w:ascii="仿宋" w:hAnsi="仿宋" w:eastAsia="仿宋" w:cs="仿宋"/>
          <w:color w:val="auto"/>
          <w:sz w:val="28"/>
          <w:szCs w:val="20"/>
          <w:highlight w:val="none"/>
        </w:rPr>
      </w:pPr>
    </w:p>
    <w:p w14:paraId="5C9F192A">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EC091DB">
      <w:pPr>
        <w:spacing w:line="360" w:lineRule="auto"/>
        <w:jc w:val="center"/>
        <w:rPr>
          <w:rFonts w:ascii="仿宋" w:hAnsi="仿宋" w:eastAsia="仿宋" w:cs="仿宋"/>
          <w:b/>
          <w:color w:val="auto"/>
          <w:sz w:val="44"/>
          <w:szCs w:val="44"/>
          <w:highlight w:val="none"/>
        </w:rPr>
      </w:pPr>
    </w:p>
    <w:p w14:paraId="4F3A41E4">
      <w:pPr>
        <w:spacing w:line="360" w:lineRule="auto"/>
        <w:jc w:val="center"/>
        <w:rPr>
          <w:rFonts w:ascii="仿宋" w:hAnsi="仿宋" w:eastAsia="仿宋" w:cs="仿宋"/>
          <w:color w:val="auto"/>
          <w:sz w:val="24"/>
          <w:highlight w:val="none"/>
        </w:rPr>
      </w:pPr>
    </w:p>
    <w:tbl>
      <w:tblPr>
        <w:tblStyle w:val="55"/>
        <w:tblW w:w="6959" w:type="dxa"/>
        <w:jc w:val="center"/>
        <w:tblLayout w:type="fixed"/>
        <w:tblCellMar>
          <w:top w:w="0" w:type="dxa"/>
          <w:left w:w="108" w:type="dxa"/>
          <w:bottom w:w="0" w:type="dxa"/>
          <w:right w:w="108" w:type="dxa"/>
        </w:tblCellMar>
      </w:tblPr>
      <w:tblGrid>
        <w:gridCol w:w="2032"/>
        <w:gridCol w:w="516"/>
        <w:gridCol w:w="4411"/>
      </w:tblGrid>
      <w:tr w14:paraId="42AD8A8B">
        <w:tblPrEx>
          <w:tblCellMar>
            <w:top w:w="0" w:type="dxa"/>
            <w:left w:w="108" w:type="dxa"/>
            <w:bottom w:w="0" w:type="dxa"/>
            <w:right w:w="108" w:type="dxa"/>
          </w:tblCellMar>
        </w:tblPrEx>
        <w:trPr>
          <w:trHeight w:val="680" w:hRule="atLeast"/>
          <w:jc w:val="center"/>
        </w:trPr>
        <w:tc>
          <w:tcPr>
            <w:tcW w:w="2032" w:type="dxa"/>
            <w:vAlign w:val="center"/>
          </w:tcPr>
          <w:p w14:paraId="06EFB0E7">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516" w:type="dxa"/>
            <w:vAlign w:val="center"/>
          </w:tcPr>
          <w:p w14:paraId="651DA830">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14:paraId="42ECCB6B">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国家税务总局浙江省税务局</w:t>
            </w:r>
          </w:p>
        </w:tc>
      </w:tr>
      <w:tr w14:paraId="12C11715">
        <w:tblPrEx>
          <w:tblCellMar>
            <w:top w:w="0" w:type="dxa"/>
            <w:left w:w="108" w:type="dxa"/>
            <w:bottom w:w="0" w:type="dxa"/>
            <w:right w:w="108" w:type="dxa"/>
          </w:tblCellMar>
        </w:tblPrEx>
        <w:trPr>
          <w:trHeight w:val="297" w:hRule="atLeast"/>
          <w:jc w:val="center"/>
        </w:trPr>
        <w:tc>
          <w:tcPr>
            <w:tcW w:w="2032" w:type="dxa"/>
            <w:vAlign w:val="center"/>
          </w:tcPr>
          <w:p w14:paraId="013163DF">
            <w:pPr>
              <w:snapToGrid w:val="0"/>
              <w:jc w:val="distribute"/>
              <w:rPr>
                <w:rFonts w:ascii="仿宋" w:hAnsi="仿宋" w:eastAsia="仿宋" w:cs="仿宋"/>
                <w:color w:val="auto"/>
                <w:szCs w:val="21"/>
                <w:highlight w:val="none"/>
              </w:rPr>
            </w:pPr>
          </w:p>
        </w:tc>
        <w:tc>
          <w:tcPr>
            <w:tcW w:w="516" w:type="dxa"/>
            <w:vAlign w:val="center"/>
          </w:tcPr>
          <w:p w14:paraId="4B648C13">
            <w:pPr>
              <w:snapToGrid w:val="0"/>
              <w:jc w:val="distribute"/>
              <w:rPr>
                <w:rFonts w:ascii="仿宋" w:hAnsi="仿宋" w:eastAsia="仿宋" w:cs="仿宋"/>
                <w:color w:val="auto"/>
                <w:szCs w:val="21"/>
                <w:highlight w:val="none"/>
              </w:rPr>
            </w:pPr>
          </w:p>
        </w:tc>
        <w:tc>
          <w:tcPr>
            <w:tcW w:w="4411" w:type="dxa"/>
            <w:vAlign w:val="center"/>
          </w:tcPr>
          <w:p w14:paraId="5EC061AD">
            <w:pPr>
              <w:snapToGrid w:val="0"/>
              <w:jc w:val="distribute"/>
              <w:rPr>
                <w:rFonts w:ascii="仿宋" w:hAnsi="仿宋" w:eastAsia="仿宋" w:cs="仿宋"/>
                <w:color w:val="auto"/>
                <w:szCs w:val="21"/>
                <w:highlight w:val="none"/>
              </w:rPr>
            </w:pPr>
          </w:p>
        </w:tc>
      </w:tr>
      <w:tr w14:paraId="1949C4D4">
        <w:tblPrEx>
          <w:tblCellMar>
            <w:top w:w="0" w:type="dxa"/>
            <w:left w:w="108" w:type="dxa"/>
            <w:bottom w:w="0" w:type="dxa"/>
            <w:right w:w="108" w:type="dxa"/>
          </w:tblCellMar>
        </w:tblPrEx>
        <w:trPr>
          <w:trHeight w:val="680" w:hRule="atLeast"/>
          <w:jc w:val="center"/>
        </w:trPr>
        <w:tc>
          <w:tcPr>
            <w:tcW w:w="2032" w:type="dxa"/>
            <w:vAlign w:val="center"/>
          </w:tcPr>
          <w:p w14:paraId="5BA66686">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516" w:type="dxa"/>
            <w:vAlign w:val="center"/>
          </w:tcPr>
          <w:p w14:paraId="2EF24697">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14:paraId="62B047C0">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浙江国际招投标有限公司</w:t>
            </w:r>
          </w:p>
        </w:tc>
      </w:tr>
      <w:tr w14:paraId="68D11A1C">
        <w:tblPrEx>
          <w:tblCellMar>
            <w:top w:w="0" w:type="dxa"/>
            <w:left w:w="108" w:type="dxa"/>
            <w:bottom w:w="0" w:type="dxa"/>
            <w:right w:w="108" w:type="dxa"/>
          </w:tblCellMar>
        </w:tblPrEx>
        <w:trPr>
          <w:trHeight w:val="680" w:hRule="atLeast"/>
          <w:jc w:val="center"/>
        </w:trPr>
        <w:tc>
          <w:tcPr>
            <w:tcW w:w="6959" w:type="dxa"/>
            <w:gridSpan w:val="3"/>
            <w:vAlign w:val="bottom"/>
          </w:tcPr>
          <w:p w14:paraId="6461B20C">
            <w:pPr>
              <w:snapToGrid w:val="0"/>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月</w:t>
            </w:r>
          </w:p>
        </w:tc>
      </w:tr>
    </w:tbl>
    <w:p w14:paraId="53B4BCB9">
      <w:pPr>
        <w:spacing w:line="360" w:lineRule="auto"/>
        <w:jc w:val="center"/>
        <w:rPr>
          <w:rFonts w:ascii="仿宋" w:hAnsi="仿宋" w:eastAsia="仿宋" w:cs="仿宋_GB2312"/>
          <w:color w:val="auto"/>
          <w:sz w:val="24"/>
          <w:highlight w:val="none"/>
        </w:rPr>
        <w:sectPr>
          <w:headerReference r:id="rId5" w:type="first"/>
          <w:headerReference r:id="rId3" w:type="default"/>
          <w:headerReference r:id="rId4" w:type="even"/>
          <w:footerReference r:id="rId6" w:type="even"/>
          <w:pgSz w:w="11906" w:h="16838"/>
          <w:pgMar w:top="1276" w:right="1418" w:bottom="1247" w:left="1418" w:header="851" w:footer="992" w:gutter="0"/>
          <w:pgNumType w:start="1"/>
          <w:cols w:space="720" w:num="1"/>
          <w:titlePg/>
          <w:docGrid w:linePitch="312" w:charSpace="0"/>
        </w:sectPr>
      </w:pPr>
      <w:bookmarkStart w:id="0" w:name="_Hlt67893495"/>
      <w:bookmarkEnd w:id="0"/>
    </w:p>
    <w:p w14:paraId="0EC17487">
      <w:pPr>
        <w:spacing w:line="360" w:lineRule="auto"/>
        <w:jc w:val="center"/>
        <w:rPr>
          <w:rFonts w:ascii="仿宋" w:hAnsi="仿宋" w:eastAsia="仿宋" w:cs="仿宋_GB2312"/>
          <w:b/>
          <w:color w:val="auto"/>
          <w:sz w:val="48"/>
          <w:szCs w:val="48"/>
          <w:highlight w:val="none"/>
        </w:rPr>
      </w:pPr>
    </w:p>
    <w:p w14:paraId="49613898">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14:paraId="22BDAEE6">
      <w:pPr>
        <w:spacing w:line="360" w:lineRule="auto"/>
        <w:rPr>
          <w:rFonts w:ascii="仿宋" w:hAnsi="仿宋" w:eastAsia="仿宋" w:cs="仿宋_GB2312"/>
          <w:color w:val="auto"/>
          <w:sz w:val="32"/>
          <w:szCs w:val="32"/>
          <w:highlight w:val="none"/>
        </w:rPr>
      </w:pPr>
    </w:p>
    <w:p w14:paraId="25377AED">
      <w:pPr>
        <w:spacing w:line="360" w:lineRule="auto"/>
        <w:rPr>
          <w:rFonts w:ascii="仿宋" w:hAnsi="仿宋" w:eastAsia="仿宋" w:cs="仿宋_GB2312"/>
          <w:color w:val="auto"/>
          <w:sz w:val="32"/>
          <w:szCs w:val="32"/>
          <w:highlight w:val="none"/>
        </w:rPr>
      </w:pPr>
    </w:p>
    <w:p w14:paraId="56ABF467">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14:paraId="34CE100F">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14:paraId="382EEB14">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14:paraId="0CF6BA29">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14:paraId="6BA122CA">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合同条款</w:t>
      </w:r>
    </w:p>
    <w:p w14:paraId="108EB75B">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14:paraId="68D7F5D4">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197D5035">
      <w:pPr>
        <w:spacing w:line="360" w:lineRule="auto"/>
        <w:ind w:firstLine="549" w:firstLineChars="229"/>
        <w:rPr>
          <w:rFonts w:ascii="仿宋" w:hAnsi="仿宋" w:eastAsia="仿宋" w:cs="仿宋_GB2312"/>
          <w:color w:val="auto"/>
          <w:sz w:val="24"/>
          <w:highlight w:val="none"/>
        </w:rPr>
      </w:pPr>
    </w:p>
    <w:p w14:paraId="3F3B6321">
      <w:pPr>
        <w:spacing w:line="360" w:lineRule="auto"/>
        <w:ind w:firstLine="549" w:firstLineChars="229"/>
        <w:rPr>
          <w:rFonts w:ascii="仿宋" w:hAnsi="仿宋" w:eastAsia="仿宋" w:cs="仿宋_GB2312"/>
          <w:color w:val="auto"/>
          <w:sz w:val="24"/>
          <w:highlight w:val="none"/>
        </w:rPr>
      </w:pPr>
    </w:p>
    <w:p w14:paraId="6AE4F301">
      <w:pPr>
        <w:spacing w:line="360" w:lineRule="auto"/>
        <w:ind w:firstLine="549" w:firstLineChars="229"/>
        <w:rPr>
          <w:rFonts w:ascii="仿宋" w:hAnsi="仿宋" w:eastAsia="仿宋" w:cs="仿宋_GB2312"/>
          <w:color w:val="auto"/>
          <w:sz w:val="24"/>
          <w:highlight w:val="none"/>
        </w:rPr>
      </w:pPr>
    </w:p>
    <w:p w14:paraId="146CEDE3">
      <w:pPr>
        <w:spacing w:line="360" w:lineRule="auto"/>
        <w:ind w:firstLine="549" w:firstLineChars="229"/>
        <w:rPr>
          <w:rFonts w:ascii="仿宋" w:hAnsi="仿宋" w:eastAsia="仿宋" w:cs="仿宋_GB2312"/>
          <w:color w:val="auto"/>
          <w:sz w:val="24"/>
          <w:highlight w:val="none"/>
        </w:rPr>
      </w:pPr>
    </w:p>
    <w:p w14:paraId="1EAF5D43">
      <w:pPr>
        <w:spacing w:line="360" w:lineRule="auto"/>
        <w:ind w:firstLine="549" w:firstLineChars="229"/>
        <w:rPr>
          <w:rFonts w:ascii="仿宋" w:hAnsi="仿宋" w:eastAsia="仿宋" w:cs="仿宋_GB2312"/>
          <w:color w:val="auto"/>
          <w:sz w:val="24"/>
          <w:highlight w:val="none"/>
        </w:rPr>
      </w:pPr>
    </w:p>
    <w:p w14:paraId="6F5FC87E">
      <w:pPr>
        <w:spacing w:line="360" w:lineRule="auto"/>
        <w:ind w:firstLine="549" w:firstLineChars="229"/>
        <w:rPr>
          <w:rFonts w:ascii="仿宋" w:hAnsi="仿宋" w:eastAsia="仿宋" w:cs="仿宋_GB2312"/>
          <w:color w:val="auto"/>
          <w:sz w:val="24"/>
          <w:highlight w:val="none"/>
        </w:rPr>
      </w:pPr>
    </w:p>
    <w:p w14:paraId="2FD06009">
      <w:pPr>
        <w:spacing w:line="360" w:lineRule="auto"/>
        <w:ind w:firstLine="549" w:firstLineChars="229"/>
        <w:rPr>
          <w:rFonts w:ascii="仿宋" w:hAnsi="仿宋" w:eastAsia="仿宋" w:cs="仿宋_GB2312"/>
          <w:color w:val="auto"/>
          <w:sz w:val="24"/>
          <w:highlight w:val="none"/>
        </w:rPr>
      </w:pPr>
    </w:p>
    <w:p w14:paraId="42C313F8">
      <w:pPr>
        <w:spacing w:line="360" w:lineRule="auto"/>
        <w:ind w:firstLine="549" w:firstLineChars="229"/>
        <w:rPr>
          <w:rFonts w:ascii="仿宋" w:hAnsi="仿宋" w:eastAsia="仿宋" w:cs="仿宋_GB2312"/>
          <w:color w:val="auto"/>
          <w:sz w:val="24"/>
          <w:highlight w:val="none"/>
        </w:rPr>
      </w:pPr>
    </w:p>
    <w:p w14:paraId="3D07D306">
      <w:pPr>
        <w:spacing w:line="360" w:lineRule="auto"/>
        <w:ind w:firstLine="549" w:firstLineChars="229"/>
        <w:rPr>
          <w:rFonts w:ascii="仿宋" w:hAnsi="仿宋" w:eastAsia="仿宋" w:cs="仿宋_GB2312"/>
          <w:color w:val="auto"/>
          <w:sz w:val="24"/>
          <w:highlight w:val="none"/>
        </w:rPr>
      </w:pPr>
    </w:p>
    <w:p w14:paraId="3EC5BBF3">
      <w:pPr>
        <w:spacing w:line="360" w:lineRule="auto"/>
        <w:ind w:firstLine="549" w:firstLineChars="229"/>
        <w:rPr>
          <w:rFonts w:ascii="仿宋" w:hAnsi="仿宋" w:eastAsia="仿宋" w:cs="仿宋_GB2312"/>
          <w:color w:val="auto"/>
          <w:sz w:val="24"/>
          <w:highlight w:val="none"/>
        </w:rPr>
      </w:pPr>
    </w:p>
    <w:p w14:paraId="245E4E60">
      <w:pPr>
        <w:spacing w:line="360" w:lineRule="auto"/>
        <w:rPr>
          <w:rFonts w:ascii="仿宋" w:hAnsi="仿宋" w:eastAsia="仿宋" w:cs="仿宋_GB2312"/>
          <w:color w:val="auto"/>
          <w:sz w:val="24"/>
          <w:highlight w:val="none"/>
        </w:rPr>
      </w:pPr>
    </w:p>
    <w:p w14:paraId="5D432185">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14:paraId="7E51431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9F3E2D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国家税务总局浙江省税务局浙江税务2025年视频会议系统设备维护保养服务项目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69"/>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fldChar w:fldCharType="end"/>
      </w:r>
      <w:bookmarkStart w:id="445" w:name="_GoBack"/>
      <w:bookmarkEnd w:id="445"/>
      <w:r>
        <w:rPr>
          <w:rFonts w:hint="eastAsia" w:ascii="仿宋" w:hAnsi="仿宋" w:eastAsia="仿宋" w:cs="仿宋"/>
          <w:color w:val="auto"/>
          <w:sz w:val="24"/>
          <w:highlight w:val="none"/>
          <w:u w:val="single"/>
          <w:lang w:val="en-US" w:eastAsia="zh-CN"/>
        </w:rPr>
        <w:t xml:space="preserve">0 </w:t>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9B948E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C3E07BC">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ZJ-2511466</w:t>
      </w:r>
    </w:p>
    <w:p w14:paraId="4EDB9CDB">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国家税务总局浙江省税务局浙江税务2025年视频会议系统设备维护保养服务项目</w:t>
      </w:r>
    </w:p>
    <w:p w14:paraId="4CD9DD90">
      <w:pPr>
        <w:spacing w:line="360" w:lineRule="auto"/>
        <w:rPr>
          <w:rFonts w:hint="default" w:ascii="仿宋" w:hAnsi="仿宋" w:eastAsia="仿宋" w:cs="仿宋"/>
          <w:bCs/>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eastAsia="zh-CN"/>
        </w:rPr>
        <w:t>750000</w:t>
      </w:r>
    </w:p>
    <w:p w14:paraId="5A178D4C">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eastAsia="zh-CN"/>
        </w:rPr>
        <w:t>750000</w:t>
      </w:r>
    </w:p>
    <w:p w14:paraId="5D1A0184">
      <w:pPr>
        <w:pStyle w:val="15"/>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47569490">
      <w:pPr>
        <w:pStyle w:val="15"/>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标项名称:</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eastAsia="zh-CN"/>
        </w:rPr>
        <w:t>国家税务总局浙江省税务局浙江税务2025年视频会议系统设备维护保养服务项目</w:t>
      </w: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数量: 1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eastAsia="zh-CN"/>
        </w:rPr>
        <w:t>：</w:t>
      </w:r>
      <w:r>
        <w:rPr>
          <w:rFonts w:hint="eastAsia" w:ascii="仿宋" w:hAnsi="仿宋" w:eastAsia="仿宋" w:cs="仿宋"/>
          <w:color w:val="auto"/>
          <w:kern w:val="2"/>
          <w:sz w:val="24"/>
          <w:szCs w:val="24"/>
          <w:highlight w:val="none"/>
          <w:lang w:eastAsia="zh-CN"/>
        </w:rPr>
        <w:t>750000</w:t>
      </w:r>
    </w:p>
    <w:p w14:paraId="47F0A864">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简要规格描述或项目基本概况介绍、用途：</w:t>
      </w:r>
      <w:r>
        <w:rPr>
          <w:rFonts w:hint="eastAsia" w:ascii="仿宋" w:hAnsi="仿宋" w:eastAsia="仿宋" w:cs="仿宋"/>
          <w:bCs/>
          <w:snapToGrid/>
          <w:color w:val="auto"/>
          <w:kern w:val="2"/>
          <w:sz w:val="24"/>
          <w:szCs w:val="24"/>
          <w:highlight w:val="none"/>
          <w:lang w:val="en-US" w:eastAsia="zh-CN"/>
        </w:rPr>
        <w:t>采购内容包括：浙江省税务局视频会议系统设备维护保养服务</w:t>
      </w:r>
      <w:r>
        <w:rPr>
          <w:rFonts w:hint="eastAsia" w:ascii="仿宋" w:hAnsi="仿宋" w:eastAsia="仿宋" w:cs="仿宋"/>
          <w:bCs/>
          <w:snapToGrid/>
          <w:color w:val="auto"/>
          <w:kern w:val="2"/>
          <w:sz w:val="24"/>
          <w:szCs w:val="24"/>
          <w:highlight w:val="none"/>
          <w:lang w:eastAsia="zh-CN"/>
        </w:rPr>
        <w:t>1项。</w:t>
      </w:r>
      <w:r>
        <w:rPr>
          <w:rFonts w:hint="eastAsia" w:ascii="仿宋" w:hAnsi="仿宋" w:eastAsia="仿宋" w:cs="仿宋"/>
          <w:bCs/>
          <w:snapToGrid/>
          <w:color w:val="auto"/>
          <w:kern w:val="2"/>
          <w:sz w:val="24"/>
          <w:szCs w:val="24"/>
          <w:highlight w:val="none"/>
        </w:rPr>
        <w:t>详见第三部分采购需求。</w:t>
      </w:r>
    </w:p>
    <w:p w14:paraId="30FCB4AA">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备注：</w:t>
      </w:r>
    </w:p>
    <w:p w14:paraId="3FEC1C7F">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合同履约期限：标项1，详见采购需求。</w:t>
      </w:r>
    </w:p>
    <w:p w14:paraId="5A1CBF20">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本项目（否）接受联合体投标。</w:t>
      </w:r>
    </w:p>
    <w:p w14:paraId="46A834BF">
      <w:pPr>
        <w:spacing w:line="360" w:lineRule="auto"/>
        <w:rPr>
          <w:rFonts w:hint="eastAsia" w:ascii="仿宋" w:hAnsi="仿宋" w:eastAsia="仿宋" w:cs="仿宋"/>
          <w:b/>
          <w:color w:val="auto"/>
          <w:sz w:val="24"/>
          <w:highlight w:val="none"/>
        </w:rPr>
      </w:pPr>
    </w:p>
    <w:p w14:paraId="35D94F6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0588641">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82A5DB1">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28"/>
          <w:sz w:val="24"/>
          <w:szCs w:val="20"/>
          <w:highlight w:val="none"/>
        </w:rPr>
        <w:t>2.落实政府采购政策需满足的资格要求：专门面向中小企业</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服务全部由符合政策要求的中小企业承接，提供中小企业声明函</w:t>
      </w:r>
      <w:r>
        <w:rPr>
          <w:rFonts w:hint="eastAsia" w:ascii="仿宋" w:hAnsi="仿宋" w:eastAsia="仿宋" w:cs="仿宋"/>
          <w:snapToGrid w:val="0"/>
          <w:color w:val="auto"/>
          <w:kern w:val="28"/>
          <w:sz w:val="24"/>
          <w:szCs w:val="20"/>
          <w:highlight w:val="none"/>
          <w:lang w:eastAsia="zh-CN"/>
        </w:rPr>
        <w:t>；</w:t>
      </w:r>
    </w:p>
    <w:p w14:paraId="6C1106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3.本项目的特定资格要求：无；</w:t>
      </w:r>
    </w:p>
    <w:p w14:paraId="3DF8178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56ED9D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F1B9F2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05D60E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3AEC55B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FA5220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903E51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9:30  </w:t>
      </w:r>
      <w:r>
        <w:rPr>
          <w:rFonts w:hint="eastAsia" w:ascii="仿宋" w:hAnsi="仿宋" w:eastAsia="仿宋" w:cs="仿宋"/>
          <w:color w:val="auto"/>
          <w:sz w:val="24"/>
          <w:highlight w:val="none"/>
        </w:rPr>
        <w:t>（北京时间）</w:t>
      </w:r>
    </w:p>
    <w:p w14:paraId="2042199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3E830DF">
      <w:pPr>
        <w:spacing w:line="360" w:lineRule="auto"/>
        <w:ind w:firstLine="482" w:firstLineChars="200"/>
        <w:rPr>
          <w:rFonts w:hint="default" w:ascii="仿宋" w:hAnsi="仿宋" w:eastAsia="仿宋" w:cs="仿宋"/>
          <w:bCs/>
          <w:color w:val="auto"/>
          <w:sz w:val="24"/>
          <w:highlight w:val="none"/>
          <w:u w:val="single"/>
          <w:lang w:val="en-US"/>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9:30  </w:t>
      </w:r>
    </w:p>
    <w:p w14:paraId="014B34F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0CB4A06">
      <w:pPr>
        <w:pStyle w:val="23"/>
        <w:rPr>
          <w:rFonts w:hint="eastAsia" w:ascii="仿宋" w:hAnsi="仿宋" w:eastAsia="仿宋" w:cs="仿宋"/>
          <w:b/>
          <w:color w:val="auto"/>
          <w:highlight w:val="none"/>
        </w:rPr>
      </w:pPr>
      <w:r>
        <w:rPr>
          <w:rFonts w:hint="eastAsia" w:ascii="仿宋" w:hAnsi="仿宋" w:eastAsia="仿宋" w:cs="仿宋"/>
          <w:b/>
          <w:bCs/>
          <w:color w:val="auto"/>
          <w:highlight w:val="none"/>
        </w:rPr>
        <w:t>五、</w:t>
      </w:r>
      <w:r>
        <w:rPr>
          <w:rFonts w:hint="eastAsia" w:ascii="仿宋" w:hAnsi="仿宋" w:eastAsia="仿宋" w:cs="仿宋"/>
          <w:b/>
          <w:color w:val="auto"/>
          <w:highlight w:val="none"/>
        </w:rPr>
        <w:t>公告期限</w:t>
      </w:r>
    </w:p>
    <w:p w14:paraId="2BC98A6F">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自本公告发布之日起5个工作日。</w:t>
      </w:r>
    </w:p>
    <w:p w14:paraId="09D3BE0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51AA9E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FEA90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4ADF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929197">
      <w:pPr>
        <w:snapToGrid w:val="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）本项目招标文件公告期限为本公告发布之日起5个工作日。</w:t>
      </w:r>
    </w:p>
    <w:p w14:paraId="67B25A7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60F33C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3E64EB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称：国家税务总局浙江省税务局</w:t>
      </w:r>
    </w:p>
    <w:p w14:paraId="6092C1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 杭州市西湖区体环二路1号 </w:t>
      </w:r>
    </w:p>
    <w:p w14:paraId="2714EEE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69A444ED">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陈女士</w:t>
      </w:r>
    </w:p>
    <w:p w14:paraId="386A06CC">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项目联系方式（询问）：0571-8527</w:t>
      </w:r>
      <w:r>
        <w:rPr>
          <w:rFonts w:hint="eastAsia" w:ascii="仿宋" w:hAnsi="仿宋" w:eastAsia="仿宋" w:cs="仿宋"/>
          <w:color w:val="auto"/>
          <w:sz w:val="24"/>
          <w:highlight w:val="none"/>
          <w:lang w:val="en-US" w:eastAsia="zh-CN"/>
        </w:rPr>
        <w:t>0863</w:t>
      </w:r>
      <w:r>
        <w:rPr>
          <w:rFonts w:hint="eastAsia" w:ascii="仿宋" w:hAnsi="仿宋" w:eastAsia="仿宋" w:cs="仿宋"/>
          <w:color w:val="auto"/>
          <w:sz w:val="24"/>
          <w:highlight w:val="none"/>
        </w:rPr>
        <w:t xml:space="preserve"> </w:t>
      </w:r>
    </w:p>
    <w:p w14:paraId="0201A9F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周女士</w:t>
      </w:r>
      <w:r>
        <w:rPr>
          <w:rFonts w:hint="eastAsia" w:ascii="仿宋" w:hAnsi="仿宋" w:eastAsia="仿宋" w:cs="仿宋"/>
          <w:color w:val="auto"/>
          <w:sz w:val="24"/>
          <w:highlight w:val="none"/>
        </w:rPr>
        <w:t>    </w:t>
      </w:r>
    </w:p>
    <w:p w14:paraId="0A556D6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质疑联系方式：0571-85273751（请通过以下路径在线提起质疑：政采云-项目采购-询问质疑投诉-质疑列表）</w:t>
      </w:r>
    </w:p>
    <w:p w14:paraId="7E2C141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7D9C573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称：浙江国际招投标有限公司</w:t>
      </w:r>
    </w:p>
    <w:p w14:paraId="0740394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址：杭州市文三路90号东部软件园1号楼3楼 </w:t>
      </w:r>
    </w:p>
    <w:p w14:paraId="4E13195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真：0571-81061828</w:t>
      </w:r>
    </w:p>
    <w:p w14:paraId="4C21FB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项目联系人（询问）：邵子野，陶云龙</w:t>
      </w:r>
    </w:p>
    <w:p w14:paraId="14A019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项目联系方式（询问）：0571-81061830,81061831</w:t>
      </w:r>
    </w:p>
    <w:p w14:paraId="284951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质疑联系人：康勤勤</w:t>
      </w:r>
    </w:p>
    <w:p w14:paraId="0FB1F6C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质疑联系方式：0571-81061834（请通过以下路径在线提起质疑：政采云-项目采购-询问质疑投诉-质疑列表）</w:t>
      </w:r>
    </w:p>
    <w:p w14:paraId="63AC18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54B01B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称：财政部国库司              </w:t>
      </w:r>
    </w:p>
    <w:p w14:paraId="1BAF80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址：北京市月坛南街26号院1号楼              </w:t>
      </w:r>
    </w:p>
    <w:p w14:paraId="4791E1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：财政部政府采购投诉与受理举报窗口              </w:t>
      </w:r>
    </w:p>
    <w:p w14:paraId="3CEF24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监督投诉电话：010-68513070                  </w:t>
      </w:r>
    </w:p>
    <w:p w14:paraId="688DCBA1">
      <w:pPr>
        <w:spacing w:line="360" w:lineRule="auto"/>
        <w:ind w:firstLine="480" w:firstLineChars="200"/>
        <w:rPr>
          <w:rFonts w:hint="eastAsia" w:ascii="仿宋" w:hAnsi="仿宋" w:eastAsia="仿宋" w:cs="仿宋"/>
          <w:color w:val="auto"/>
          <w:sz w:val="24"/>
          <w:highlight w:val="none"/>
        </w:rPr>
      </w:pPr>
    </w:p>
    <w:p w14:paraId="0B3F8A0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746A1B7A">
      <w:pPr>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
          <w:color w:val="auto"/>
          <w:sz w:val="24"/>
          <w:highlight w:val="none"/>
        </w:rPr>
        <w:t>CA问题联系电话（人工）：汇信CA 400-888-4636；天谷CA 400-087-8198。</w:t>
      </w:r>
      <w:r>
        <w:rPr>
          <w:rFonts w:ascii="仿宋" w:hAnsi="仿宋" w:eastAsia="仿宋" w:cs="仿宋_GB2312"/>
          <w:color w:val="auto"/>
          <w:sz w:val="24"/>
          <w:highlight w:val="none"/>
        </w:rPr>
        <w:t xml:space="preserve">                              </w:t>
      </w:r>
    </w:p>
    <w:p w14:paraId="29B841A3">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14:paraId="61CBCBC0">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55"/>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1CBD99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noWrap w:val="0"/>
            <w:vAlign w:val="center"/>
          </w:tcPr>
          <w:p w14:paraId="5081B4A8">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noWrap w:val="0"/>
            <w:vAlign w:val="center"/>
          </w:tcPr>
          <w:p w14:paraId="3F2F2C2E">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noWrap w:val="0"/>
            <w:vAlign w:val="center"/>
          </w:tcPr>
          <w:p w14:paraId="4568E48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6BEB9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noWrap w:val="0"/>
            <w:vAlign w:val="center"/>
          </w:tcPr>
          <w:p w14:paraId="28E2457F">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noWrap w:val="0"/>
            <w:vAlign w:val="center"/>
          </w:tcPr>
          <w:p w14:paraId="0BC8C4A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noWrap w:val="0"/>
            <w:vAlign w:val="center"/>
          </w:tcPr>
          <w:p w14:paraId="6CA023CE">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sym w:font="Wingdings" w:char="00A8"/>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7F62813">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75D134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noWrap w:val="0"/>
            <w:vAlign w:val="center"/>
          </w:tcPr>
          <w:p w14:paraId="5B5BC1A5">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noWrap w:val="0"/>
            <w:vAlign w:val="center"/>
          </w:tcPr>
          <w:p w14:paraId="38F711E6">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noWrap w:val="0"/>
            <w:vAlign w:val="center"/>
          </w:tcPr>
          <w:p w14:paraId="079659AB">
            <w:pPr>
              <w:rPr>
                <w:color w:val="auto"/>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2025年视频会议系统设备维护保养服务</w:t>
            </w:r>
            <w:r>
              <w:rPr>
                <w:rFonts w:hint="eastAsia" w:ascii="仿宋" w:hAnsi="仿宋" w:eastAsia="仿宋" w:cs="仿宋"/>
                <w:color w:val="auto"/>
                <w:sz w:val="24"/>
                <w:highlight w:val="none"/>
              </w:rPr>
              <w:t>，属于</w:t>
            </w:r>
            <w:r>
              <w:rPr>
                <w:rFonts w:hint="eastAsia" w:ascii="仿宋" w:hAnsi="仿宋" w:eastAsia="仿宋" w:cs="仿宋"/>
                <w:color w:val="auto"/>
                <w:kern w:val="0"/>
                <w:sz w:val="24"/>
                <w:highlight w:val="none"/>
                <w:u w:val="single"/>
                <w:lang w:val="en-US" w:eastAsia="zh-CN"/>
              </w:rPr>
              <w:t xml:space="preserve">软件和信息技术服务 </w:t>
            </w:r>
            <w:r>
              <w:rPr>
                <w:rFonts w:hint="eastAsia" w:ascii="仿宋" w:hAnsi="仿宋" w:eastAsia="仿宋" w:cs="仿宋"/>
                <w:color w:val="auto"/>
                <w:kern w:val="0"/>
                <w:sz w:val="24"/>
                <w:highlight w:val="none"/>
              </w:rPr>
              <w:t>行业。</w:t>
            </w:r>
          </w:p>
        </w:tc>
      </w:tr>
      <w:tr w14:paraId="7060E7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noWrap w:val="0"/>
            <w:vAlign w:val="center"/>
          </w:tcPr>
          <w:p w14:paraId="6FE908B5">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noWrap w:val="0"/>
            <w:vAlign w:val="center"/>
          </w:tcPr>
          <w:p w14:paraId="3A42BB2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noWrap w:val="0"/>
            <w:vAlign w:val="center"/>
          </w:tcPr>
          <w:p w14:paraId="371FE163">
            <w:pPr>
              <w:snapToGrid w:val="0"/>
              <w:spacing w:line="400" w:lineRule="exact"/>
              <w:rPr>
                <w:rFonts w:ascii="仿宋" w:hAnsi="仿宋" w:eastAsia="仿宋" w:cs="仿宋"/>
                <w:color w:val="auto"/>
                <w:kern w:val="0"/>
                <w:sz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本项目不允许采购进口产品。</w:t>
            </w:r>
          </w:p>
          <w:p w14:paraId="1CCECAFB">
            <w:pPr>
              <w:snapToGrid w:val="0"/>
              <w:spacing w:line="400" w:lineRule="exact"/>
              <w:rPr>
                <w:rFonts w:ascii="仿宋" w:hAnsi="仿宋" w:eastAsia="仿宋" w:cs="仿宋"/>
                <w:color w:val="auto"/>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63717E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noWrap w:val="0"/>
            <w:vAlign w:val="center"/>
          </w:tcPr>
          <w:p w14:paraId="0CD17E4F">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noWrap w:val="0"/>
            <w:vAlign w:val="center"/>
          </w:tcPr>
          <w:p w14:paraId="45C1CE88">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noWrap w:val="0"/>
            <w:vAlign w:val="center"/>
          </w:tcPr>
          <w:p w14:paraId="55FC9EF9">
            <w:pPr>
              <w:snapToGrid w:val="0"/>
              <w:spacing w:line="400" w:lineRule="exact"/>
              <w:rPr>
                <w:rFonts w:ascii="仿宋" w:hAnsi="仿宋" w:eastAsia="仿宋" w:cs="仿宋"/>
                <w:color w:val="auto"/>
                <w:sz w:val="24"/>
                <w:highlight w:val="none"/>
              </w:rPr>
            </w:pPr>
            <w:r>
              <w:rPr>
                <w:rFonts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7C5DD6CC">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ascii="仿宋" w:hAnsi="仿宋" w:eastAsia="仿宋" w:cs="仿宋"/>
                <w:color w:val="auto"/>
                <w:kern w:val="0"/>
                <w:sz w:val="24"/>
                <w:highlight w:val="none"/>
              </w:rPr>
              <w:t>B</w:t>
            </w:r>
            <w:r>
              <w:rPr>
                <w:rFonts w:hint="eastAsia" w:ascii="仿宋" w:hAnsi="仿宋" w:eastAsia="仿宋" w:cs="仿宋"/>
                <w:color w:val="auto"/>
                <w:sz w:val="24"/>
                <w:highlight w:val="none"/>
              </w:rPr>
              <w:t xml:space="preserve">不同意分包。 </w:t>
            </w:r>
          </w:p>
        </w:tc>
      </w:tr>
      <w:tr w14:paraId="68805A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noWrap w:val="0"/>
            <w:vAlign w:val="center"/>
          </w:tcPr>
          <w:p w14:paraId="2E6CA0ED">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noWrap w:val="0"/>
            <w:vAlign w:val="center"/>
          </w:tcPr>
          <w:p w14:paraId="1FD9562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noWrap w:val="0"/>
            <w:vAlign w:val="center"/>
          </w:tcPr>
          <w:p w14:paraId="27E8FFDB">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2EBB6B8">
            <w:pPr>
              <w:snapToGrid w:val="0"/>
              <w:spacing w:line="400" w:lineRule="exact"/>
              <w:rPr>
                <w:rFonts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4F2AA3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noWrap w:val="0"/>
            <w:vAlign w:val="center"/>
          </w:tcPr>
          <w:p w14:paraId="37647A9C">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noWrap w:val="0"/>
            <w:vAlign w:val="center"/>
          </w:tcPr>
          <w:p w14:paraId="087B83E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noWrap w:val="0"/>
            <w:vAlign w:val="center"/>
          </w:tcPr>
          <w:p w14:paraId="26CFB88E">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F07AB30">
            <w:pPr>
              <w:snapToGrid w:val="0"/>
              <w:spacing w:line="400" w:lineRule="exact"/>
              <w:rPr>
                <w:rFonts w:hint="eastAsia" w:ascii="仿宋" w:hAnsi="仿宋" w:eastAsia="仿宋" w:cs="仿宋"/>
                <w:color w:val="auto"/>
                <w:sz w:val="24"/>
                <w:highlight w:val="none"/>
              </w:rPr>
            </w:pPr>
            <w:r>
              <w:rPr>
                <w:rFonts w:ascii="Wingdings" w:hAnsi="Wingdings"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r>
              <w:rPr>
                <w:rFonts w:hint="eastAsia" w:ascii="仿宋" w:hAnsi="仿宋" w:eastAsia="仿宋" w:cs="仿宋"/>
                <w:color w:val="auto"/>
                <w:sz w:val="24"/>
                <w:highlight w:val="none"/>
              </w:rPr>
              <w:t>，</w:t>
            </w:r>
          </w:p>
          <w:p w14:paraId="7B6DA559">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F8A036C">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3F56784">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样品的评审方法以及评审标准：详见</w:t>
            </w:r>
            <w:r>
              <w:rPr>
                <w:rFonts w:hint="eastAsia" w:ascii="仿宋" w:hAnsi="仿宋" w:eastAsia="仿宋" w:cs="仿宋"/>
                <w:color w:val="auto"/>
                <w:sz w:val="24"/>
                <w:highlight w:val="none"/>
                <w:u w:val="single"/>
              </w:rPr>
              <w:t>评标办法</w:t>
            </w:r>
            <w:r>
              <w:rPr>
                <w:rFonts w:hint="eastAsia" w:ascii="仿宋" w:hAnsi="仿宋" w:eastAsia="仿宋" w:cs="仿宋"/>
                <w:color w:val="auto"/>
                <w:sz w:val="24"/>
                <w:highlight w:val="none"/>
              </w:rPr>
              <w:t>；</w:t>
            </w:r>
          </w:p>
          <w:p w14:paraId="2E3414CF">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是否需要随样品提交检测报告：☐否；☐是，检测机构的要求：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；检测内容：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19A2888">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46ECD008">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2B37A93">
            <w:pPr>
              <w:numPr>
                <w:ilvl w:val="0"/>
                <w:numId w:val="1"/>
              </w:numPr>
              <w:snapToGrid w:val="0"/>
              <w:spacing w:line="400" w:lineRule="exact"/>
              <w:rPr>
                <w:rFonts w:ascii="仿宋" w:hAnsi="仿宋" w:eastAsia="仿宋" w:cs="仿宋"/>
                <w:b/>
                <w:color w:val="auto"/>
                <w:sz w:val="24"/>
                <w:highlight w:val="none"/>
              </w:rPr>
            </w:pPr>
            <w:r>
              <w:rPr>
                <w:rFonts w:hint="eastAsia" w:ascii="仿宋" w:hAnsi="仿宋" w:eastAsia="仿宋" w:cs="仿宋"/>
                <w:color w:val="auto"/>
                <w:sz w:val="24"/>
                <w:highlight w:val="none"/>
              </w:rPr>
              <w:t>制作、运输、安装和保管样品所发生的一切费用由投标人自理。</w:t>
            </w:r>
          </w:p>
        </w:tc>
      </w:tr>
      <w:tr w14:paraId="330284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noWrap w:val="0"/>
            <w:vAlign w:val="center"/>
          </w:tcPr>
          <w:p w14:paraId="73D912AA">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noWrap w:val="0"/>
            <w:vAlign w:val="center"/>
          </w:tcPr>
          <w:p w14:paraId="6BB1012C">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noWrap w:val="0"/>
            <w:vAlign w:val="center"/>
          </w:tcPr>
          <w:p w14:paraId="3F009304">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5B1C95C">
            <w:pPr>
              <w:snapToGrid w:val="0"/>
              <w:spacing w:line="400" w:lineRule="exact"/>
              <w:rPr>
                <w:rFonts w:ascii="仿宋" w:hAnsi="仿宋" w:eastAsia="仿宋" w:cs="仿宋"/>
                <w:color w:val="auto"/>
                <w:kern w:val="0"/>
                <w:sz w:val="24"/>
                <w:highlight w:val="none"/>
              </w:rPr>
            </w:pPr>
            <w:r>
              <w:rPr>
                <w:rFonts w:ascii="Wingdings" w:hAnsi="Wingdings" w:eastAsia="仿宋" w:cs="仿宋"/>
                <w:color w:val="auto"/>
                <w:kern w:val="0"/>
                <w:sz w:val="24"/>
                <w:highlight w:val="none"/>
              </w:rPr>
              <w:sym w:font="Wingdings" w:char="00A8"/>
            </w:r>
            <w:r>
              <w:rPr>
                <w:rFonts w:hint="eastAsia" w:ascii="仿宋" w:hAnsi="仿宋" w:eastAsia="仿宋" w:cs="仿宋"/>
                <w:color w:val="auto"/>
                <w:kern w:val="0"/>
                <w:sz w:val="24"/>
                <w:highlight w:val="none"/>
              </w:rPr>
              <w:t>B组织。</w:t>
            </w:r>
          </w:p>
          <w:p w14:paraId="577F99B0">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人。讲解演示结束后按要求解答评标委员会提问。</w:t>
            </w:r>
          </w:p>
          <w:p w14:paraId="0D94CC1D">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0DCFAC4C">
            <w:pPr>
              <w:snapToGrid w:val="0"/>
              <w:spacing w:line="400" w:lineRule="exac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本项目不适用</w:t>
            </w:r>
            <w:r>
              <w:rPr>
                <w:rFonts w:hint="eastAsia" w:ascii="仿宋" w:hAnsi="仿宋" w:eastAsia="仿宋" w:cs="仿宋"/>
                <w:color w:val="auto"/>
                <w:kern w:val="0"/>
                <w:sz w:val="24"/>
                <w:highlight w:val="none"/>
                <w:lang w:eastAsia="zh-CN"/>
              </w:rPr>
              <w:t>）</w:t>
            </w:r>
          </w:p>
          <w:p w14:paraId="4FC560AC">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方式二：采购代理机构现场讲解演示。现场讲解地点为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杭州市西湖区文三路90号东部软件园1号楼3楼  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751CFAFB">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14:paraId="0427B67D">
            <w:pPr>
              <w:snapToGrid w:val="0"/>
              <w:spacing w:line="400" w:lineRule="exac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8F669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noWrap w:val="0"/>
            <w:vAlign w:val="center"/>
          </w:tcPr>
          <w:p w14:paraId="404ECCE4">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noWrap w:val="0"/>
            <w:vAlign w:val="center"/>
          </w:tcPr>
          <w:p w14:paraId="13F69D6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noWrap w:val="0"/>
            <w:vAlign w:val="center"/>
          </w:tcPr>
          <w:p w14:paraId="69B7F996">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5AD12D05">
            <w:pPr>
              <w:snapToGrid w:val="0"/>
              <w:spacing w:line="400" w:lineRule="exact"/>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754D88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39" w:hRule="atLeast"/>
        </w:trPr>
        <w:tc>
          <w:tcPr>
            <w:tcW w:w="629" w:type="dxa"/>
            <w:vMerge w:val="continue"/>
            <w:noWrap w:val="0"/>
            <w:vAlign w:val="center"/>
          </w:tcPr>
          <w:p w14:paraId="50704EB3">
            <w:pPr>
              <w:snapToGrid w:val="0"/>
              <w:spacing w:line="400" w:lineRule="exact"/>
              <w:jc w:val="center"/>
              <w:rPr>
                <w:rFonts w:ascii="仿宋" w:hAnsi="仿宋" w:eastAsia="仿宋" w:cs="仿宋"/>
                <w:color w:val="auto"/>
                <w:sz w:val="24"/>
                <w:highlight w:val="none"/>
              </w:rPr>
            </w:pPr>
          </w:p>
        </w:tc>
        <w:tc>
          <w:tcPr>
            <w:tcW w:w="1843" w:type="dxa"/>
            <w:vMerge w:val="continue"/>
            <w:noWrap w:val="0"/>
            <w:vAlign w:val="center"/>
          </w:tcPr>
          <w:p w14:paraId="3CFFF308">
            <w:pPr>
              <w:snapToGrid w:val="0"/>
              <w:spacing w:line="400" w:lineRule="exact"/>
              <w:jc w:val="center"/>
              <w:rPr>
                <w:rFonts w:ascii="仿宋" w:hAnsi="仿宋" w:eastAsia="仿宋" w:cs="仿宋"/>
                <w:b/>
                <w:color w:val="auto"/>
                <w:sz w:val="24"/>
                <w:highlight w:val="none"/>
              </w:rPr>
            </w:pPr>
          </w:p>
        </w:tc>
        <w:tc>
          <w:tcPr>
            <w:tcW w:w="6095" w:type="dxa"/>
            <w:noWrap w:val="0"/>
            <w:vAlign w:val="center"/>
          </w:tcPr>
          <w:p w14:paraId="000171AE">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32F175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noWrap w:val="0"/>
            <w:vAlign w:val="center"/>
          </w:tcPr>
          <w:p w14:paraId="35858C07">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noWrap w:val="0"/>
            <w:vAlign w:val="center"/>
          </w:tcPr>
          <w:p w14:paraId="5609A10E">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noWrap w:val="0"/>
            <w:vAlign w:val="center"/>
          </w:tcPr>
          <w:p w14:paraId="75B91FC7">
            <w:pPr>
              <w:snapToGrid w:val="0"/>
              <w:spacing w:line="400" w:lineRule="exact"/>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18184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noWrap w:val="0"/>
            <w:vAlign w:val="center"/>
          </w:tcPr>
          <w:p w14:paraId="1EA84FAF">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noWrap w:val="0"/>
            <w:vAlign w:val="center"/>
          </w:tcPr>
          <w:p w14:paraId="434DC01C">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noWrap w:val="0"/>
            <w:vAlign w:val="center"/>
          </w:tcPr>
          <w:p w14:paraId="29590FB2">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14:paraId="33529D47">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5577557">
            <w:pPr>
              <w:numPr>
                <w:ilvl w:val="0"/>
                <w:numId w:val="2"/>
              </w:num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5D7EAD6E">
            <w:pPr>
              <w:numPr>
                <w:ilvl w:val="0"/>
                <w:numId w:val="2"/>
              </w:num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56368D35">
            <w:pPr>
              <w:numPr>
                <w:ilvl w:val="0"/>
                <w:numId w:val="2"/>
              </w:num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0EF304E7">
            <w:pPr>
              <w:snapToGrid w:val="0"/>
              <w:spacing w:line="400" w:lineRule="exact"/>
              <w:rPr>
                <w:rFonts w:ascii="仿宋" w:hAnsi="仿宋" w:eastAsia="仿宋" w:cs="仿宋"/>
                <w:color w:val="auto"/>
                <w:sz w:val="24"/>
                <w:highlight w:val="none"/>
              </w:rPr>
            </w:pPr>
            <w:r>
              <w:rPr>
                <w:rFonts w:hint="eastAsia" w:ascii="仿宋" w:hAnsi="仿宋" w:eastAsia="仿宋" w:cs="仿宋"/>
                <w:b/>
                <w:color w:val="auto"/>
                <w:kern w:val="0"/>
                <w:sz w:val="24"/>
                <w:highlight w:val="none"/>
              </w:rPr>
              <w:t>(4)投标人对根据修正原则修正后的报价不确认的</w:t>
            </w:r>
            <w:r>
              <w:rPr>
                <w:rFonts w:hint="eastAsia" w:ascii="仿宋" w:hAnsi="仿宋" w:eastAsia="仿宋" w:cs="仿宋"/>
                <w:b/>
                <w:color w:val="auto"/>
                <w:sz w:val="24"/>
                <w:highlight w:val="none"/>
              </w:rPr>
              <w:t>。</w:t>
            </w:r>
          </w:p>
        </w:tc>
      </w:tr>
      <w:tr w14:paraId="40C5CE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088" w:hRule="atLeast"/>
        </w:trPr>
        <w:tc>
          <w:tcPr>
            <w:tcW w:w="629" w:type="dxa"/>
            <w:noWrap w:val="0"/>
            <w:vAlign w:val="center"/>
          </w:tcPr>
          <w:p w14:paraId="4A3F5DF3">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noWrap w:val="0"/>
            <w:vAlign w:val="center"/>
          </w:tcPr>
          <w:p w14:paraId="3100A86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noWrap w:val="0"/>
            <w:vAlign w:val="center"/>
          </w:tcPr>
          <w:p w14:paraId="063ABE23">
            <w:pPr>
              <w:snapToGrid w:val="0"/>
              <w:spacing w:line="400" w:lineRule="exact"/>
              <w:rPr>
                <w:rFonts w:ascii="仿宋" w:hAnsi="仿宋" w:eastAsia="仿宋" w:cs="仿宋"/>
                <w:b/>
                <w:color w:val="auto"/>
                <w:kern w:val="0"/>
                <w:sz w:val="24"/>
                <w:highlight w:val="none"/>
              </w:rPr>
            </w:pPr>
            <w:r>
              <w:rPr>
                <w:rFonts w:hint="eastAsia" w:ascii="仿宋" w:hAnsi="仿宋" w:eastAsia="仿宋" w:cs="仿宋"/>
                <w:snapToGrid w:val="0"/>
                <w:color w:val="auto"/>
                <w:kern w:val="28"/>
                <w:sz w:val="24"/>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4C706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6" w:hRule="atLeast"/>
        </w:trPr>
        <w:tc>
          <w:tcPr>
            <w:tcW w:w="629" w:type="dxa"/>
            <w:noWrap w:val="0"/>
            <w:vAlign w:val="center"/>
          </w:tcPr>
          <w:p w14:paraId="2AE95408">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noWrap w:val="0"/>
            <w:vAlign w:val="center"/>
          </w:tcPr>
          <w:p w14:paraId="084A9438">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noWrap w:val="0"/>
            <w:vAlign w:val="center"/>
          </w:tcPr>
          <w:p w14:paraId="53EA58B3">
            <w:pPr>
              <w:pStyle w:val="3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杭州市文三路90号东部软件园1号楼3楼325室 </w:t>
            </w:r>
            <w:r>
              <w:rPr>
                <w:rFonts w:hint="eastAsia" w:ascii="仿宋" w:hAnsi="仿宋" w:eastAsia="仿宋" w:cs="仿宋"/>
                <w:color w:val="auto"/>
                <w:kern w:val="28"/>
                <w:sz w:val="24"/>
                <w:szCs w:val="24"/>
                <w:highlight w:val="none"/>
              </w:rPr>
              <w:t>；</w:t>
            </w:r>
          </w:p>
          <w:p w14:paraId="71F0E1BD">
            <w:pPr>
              <w:pStyle w:val="30"/>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备份投标文件签收联系人：</w:t>
            </w:r>
            <w:r>
              <w:rPr>
                <w:rFonts w:hint="eastAsia" w:ascii="仿宋" w:hAnsi="仿宋" w:eastAsia="仿宋" w:cs="仿宋"/>
                <w:color w:val="auto"/>
                <w:sz w:val="24"/>
                <w:highlight w:val="none"/>
                <w:u w:val="single"/>
              </w:rPr>
              <w:t>邵子野，</w:t>
            </w:r>
            <w:r>
              <w:rPr>
                <w:rFonts w:hint="eastAsia" w:ascii="仿宋" w:hAnsi="仿宋" w:eastAsia="仿宋" w:cs="仿宋"/>
                <w:color w:val="auto"/>
                <w:sz w:val="24"/>
                <w:highlight w:val="none"/>
                <w:u w:val="single"/>
                <w:lang w:eastAsia="zh-CN"/>
              </w:rPr>
              <w:t>陶云龙</w:t>
            </w:r>
            <w:r>
              <w:rPr>
                <w:rFonts w:hint="eastAsia" w:ascii="仿宋" w:hAnsi="仿宋" w:eastAsia="仿宋" w:cs="仿宋"/>
                <w:color w:val="auto"/>
                <w:sz w:val="24"/>
                <w:highlight w:val="none"/>
                <w:u w:val="singl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highlight w:val="none"/>
                <w:u w:val="single"/>
              </w:rPr>
              <w:t xml:space="preserve">  0571-81061830/18957164355，8106183</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p>
          <w:p w14:paraId="3EB4A67D">
            <w:pPr>
              <w:pStyle w:val="30"/>
              <w:snapToGrid w:val="0"/>
              <w:spacing w:line="400" w:lineRule="exact"/>
              <w:rPr>
                <w:rFonts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14:paraId="07C19C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154" w:hRule="atLeast"/>
        </w:trPr>
        <w:tc>
          <w:tcPr>
            <w:tcW w:w="629" w:type="dxa"/>
            <w:noWrap w:val="0"/>
            <w:vAlign w:val="center"/>
          </w:tcPr>
          <w:p w14:paraId="21DA09E6">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noWrap w:val="0"/>
            <w:vAlign w:val="center"/>
          </w:tcPr>
          <w:p w14:paraId="155C78F5">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6095" w:type="dxa"/>
            <w:noWrap w:val="0"/>
            <w:vAlign w:val="center"/>
          </w:tcPr>
          <w:p w14:paraId="1C89DC94">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本项目的采购代理费由中标人以人民币支付，即参照《杭价费[2003]148号文件》规定服务类收费标准收取，在领取中标通知书时，中标人向采购代理机构一次性支付全额代理服务费。</w:t>
            </w:r>
          </w:p>
          <w:p w14:paraId="2FED33DC">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单    位： 浙江国际招投标有限公司 </w:t>
            </w:r>
          </w:p>
          <w:p w14:paraId="41EF86B9">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 工商银行杭州武林支行</w:t>
            </w:r>
          </w:p>
          <w:p w14:paraId="37EC47FF">
            <w:pPr>
              <w:pStyle w:val="3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  1202021209906782015</w:t>
            </w:r>
          </w:p>
          <w:p w14:paraId="48F49799">
            <w:pPr>
              <w:pStyle w:val="30"/>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说明：中标、成交供应商放弃中标、成交资格导致重新采购的，应当承担支付代理费和专家评审费等费用在内的赔偿责任。</w:t>
            </w:r>
          </w:p>
        </w:tc>
      </w:tr>
      <w:tr w14:paraId="1BDBA2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35" w:hRule="atLeast"/>
        </w:trPr>
        <w:tc>
          <w:tcPr>
            <w:tcW w:w="629" w:type="dxa"/>
            <w:vMerge w:val="restart"/>
            <w:noWrap w:val="0"/>
            <w:vAlign w:val="center"/>
          </w:tcPr>
          <w:p w14:paraId="5627D8BC">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p w14:paraId="576A4E53">
            <w:pPr>
              <w:snapToGrid w:val="0"/>
              <w:spacing w:line="400" w:lineRule="exact"/>
              <w:jc w:val="center"/>
              <w:rPr>
                <w:rFonts w:hint="eastAsia" w:ascii="仿宋" w:hAnsi="仿宋" w:eastAsia="仿宋" w:cs="仿宋"/>
                <w:color w:val="auto"/>
                <w:sz w:val="24"/>
                <w:highlight w:val="none"/>
              </w:rPr>
            </w:pPr>
          </w:p>
        </w:tc>
        <w:tc>
          <w:tcPr>
            <w:tcW w:w="1843" w:type="dxa"/>
            <w:vMerge w:val="restart"/>
            <w:noWrap w:val="0"/>
            <w:vAlign w:val="center"/>
          </w:tcPr>
          <w:p w14:paraId="1A8D4825">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联合体</w:t>
            </w:r>
            <w:r>
              <w:rPr>
                <w:rFonts w:hint="eastAsia" w:ascii="仿宋" w:hAnsi="仿宋" w:eastAsia="仿宋" w:cs="仿宋"/>
                <w:b/>
                <w:color w:val="auto"/>
                <w:sz w:val="24"/>
                <w:highlight w:val="none"/>
                <w:lang w:eastAsia="zh-CN"/>
              </w:rPr>
              <w:t>（如有）</w:t>
            </w:r>
            <w:r>
              <w:rPr>
                <w:rFonts w:hint="eastAsia" w:ascii="仿宋" w:hAnsi="仿宋" w:eastAsia="仿宋" w:cs="仿宋"/>
                <w:b/>
                <w:color w:val="auto"/>
                <w:sz w:val="24"/>
                <w:highlight w:val="none"/>
              </w:rPr>
              <w:t>投标说明</w:t>
            </w:r>
          </w:p>
          <w:p w14:paraId="2FB26AF4">
            <w:pPr>
              <w:snapToGrid w:val="0"/>
              <w:spacing w:line="400" w:lineRule="exact"/>
              <w:jc w:val="center"/>
              <w:rPr>
                <w:rFonts w:hint="eastAsia" w:ascii="仿宋" w:hAnsi="仿宋" w:eastAsia="仿宋" w:cs="仿宋"/>
                <w:b/>
                <w:color w:val="auto"/>
                <w:sz w:val="24"/>
                <w:highlight w:val="none"/>
              </w:rPr>
            </w:pPr>
          </w:p>
        </w:tc>
        <w:tc>
          <w:tcPr>
            <w:tcW w:w="6095" w:type="dxa"/>
            <w:noWrap w:val="0"/>
            <w:vAlign w:val="center"/>
          </w:tcPr>
          <w:p w14:paraId="5ABEC45A">
            <w:pPr>
              <w:pStyle w:val="3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14:paraId="12FE4674">
            <w:pPr>
              <w:pStyle w:val="3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 分相同的，业绩数量以提供材料较少的一方为准。</w:t>
            </w:r>
          </w:p>
          <w:p w14:paraId="7999AE5B">
            <w:pPr>
              <w:pStyle w:val="30"/>
              <w:snapToGrid w:val="0"/>
              <w:spacing w:line="400" w:lineRule="exact"/>
              <w:rPr>
                <w:rFonts w:hint="eastAsia" w:ascii="仿宋" w:hAnsi="仿宋" w:eastAsia="仿宋" w:cs="仿宋"/>
                <w:color w:val="auto"/>
                <w:kern w:val="28"/>
                <w:sz w:val="24"/>
                <w:szCs w:val="24"/>
                <w:highlight w:val="none"/>
              </w:rPr>
            </w:pPr>
            <w:r>
              <w:rPr>
                <w:rFonts w:ascii="Wingdings" w:hAnsi="Wingdings" w:eastAsia="仿宋" w:cs="仿宋"/>
                <w:color w:val="auto"/>
                <w:kern w:val="0"/>
                <w:sz w:val="24"/>
                <w:highlight w:val="none"/>
              </w:rPr>
              <w:sym w:font="Wingdings" w:char="00A8"/>
            </w:r>
            <w:r>
              <w:rPr>
                <w:rFonts w:hint="eastAsia" w:ascii="仿宋" w:hAnsi="仿宋" w:eastAsia="仿宋" w:cs="仿宋"/>
                <w:color w:val="auto"/>
                <w:kern w:val="28"/>
                <w:sz w:val="24"/>
                <w:szCs w:val="24"/>
                <w:highlight w:val="none"/>
              </w:rPr>
              <w:t>联合体投标的，由联合体牵头方出具相应的业绩证明材料。</w:t>
            </w:r>
          </w:p>
          <w:p w14:paraId="42BD7630">
            <w:pPr>
              <w:pStyle w:val="3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w:t>
            </w:r>
          </w:p>
        </w:tc>
      </w:tr>
      <w:tr w14:paraId="644FF8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continue"/>
            <w:noWrap w:val="0"/>
            <w:vAlign w:val="center"/>
          </w:tcPr>
          <w:p w14:paraId="56C1DC5D">
            <w:pPr>
              <w:snapToGrid w:val="0"/>
              <w:spacing w:line="400" w:lineRule="exact"/>
              <w:jc w:val="center"/>
              <w:rPr>
                <w:rFonts w:hint="eastAsia" w:ascii="仿宋" w:hAnsi="仿宋" w:eastAsia="仿宋" w:cs="仿宋"/>
                <w:color w:val="auto"/>
                <w:sz w:val="24"/>
                <w:highlight w:val="none"/>
              </w:rPr>
            </w:pPr>
          </w:p>
        </w:tc>
        <w:tc>
          <w:tcPr>
            <w:tcW w:w="1843" w:type="dxa"/>
            <w:vMerge w:val="continue"/>
            <w:noWrap w:val="0"/>
            <w:vAlign w:val="center"/>
          </w:tcPr>
          <w:p w14:paraId="624CBF73">
            <w:pPr>
              <w:snapToGrid w:val="0"/>
              <w:spacing w:line="400" w:lineRule="exact"/>
              <w:jc w:val="center"/>
              <w:rPr>
                <w:rFonts w:hint="eastAsia" w:ascii="仿宋" w:hAnsi="仿宋" w:eastAsia="仿宋" w:cs="仿宋"/>
                <w:b/>
                <w:color w:val="auto"/>
                <w:sz w:val="24"/>
                <w:highlight w:val="none"/>
              </w:rPr>
            </w:pPr>
          </w:p>
        </w:tc>
        <w:tc>
          <w:tcPr>
            <w:tcW w:w="6095" w:type="dxa"/>
            <w:noWrap w:val="0"/>
            <w:vAlign w:val="center"/>
          </w:tcPr>
          <w:p w14:paraId="6E8C8FDD">
            <w:pPr>
              <w:pStyle w:val="3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其他资信证明材料</w:t>
            </w:r>
          </w:p>
          <w:p w14:paraId="0855E49C">
            <w:pPr>
              <w:pStyle w:val="3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☐联合体投标的，联合体各方均需按招标文件第四部分评标标准要求提供资信证明文件，否则视为不符合相关要求。</w:t>
            </w:r>
          </w:p>
          <w:p w14:paraId="24802A5A">
            <w:pPr>
              <w:pStyle w:val="30"/>
              <w:snapToGrid w:val="0"/>
              <w:spacing w:line="400" w:lineRule="exact"/>
              <w:rPr>
                <w:rFonts w:hint="eastAsia" w:ascii="仿宋" w:hAnsi="仿宋" w:eastAsia="仿宋" w:cs="仿宋"/>
                <w:color w:val="auto"/>
                <w:kern w:val="28"/>
                <w:sz w:val="24"/>
                <w:szCs w:val="24"/>
                <w:highlight w:val="none"/>
              </w:rPr>
            </w:pPr>
            <w:r>
              <w:rPr>
                <w:rFonts w:ascii="Wingdings" w:hAnsi="Wingdings" w:eastAsia="仿宋" w:cs="仿宋"/>
                <w:color w:val="auto"/>
                <w:kern w:val="0"/>
                <w:sz w:val="24"/>
                <w:highlight w:val="none"/>
              </w:rPr>
              <w:sym w:font="Wingdings" w:char="00A8"/>
            </w:r>
            <w:r>
              <w:rPr>
                <w:rFonts w:hint="eastAsia" w:ascii="仿宋" w:hAnsi="仿宋" w:eastAsia="仿宋" w:cs="仿宋"/>
                <w:color w:val="auto"/>
                <w:kern w:val="28"/>
                <w:sz w:val="24"/>
                <w:szCs w:val="24"/>
                <w:highlight w:val="none"/>
              </w:rPr>
              <w:t>联合体投标的，联合体牵头方或者联合体成员根据分工按招标文件第四部分评标标准要求提供资信证明文件的，视为符合了相关要求。</w:t>
            </w:r>
          </w:p>
          <w:p w14:paraId="7B25BD78">
            <w:pPr>
              <w:pStyle w:val="3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w:t>
            </w:r>
          </w:p>
        </w:tc>
      </w:tr>
      <w:tr w14:paraId="724150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noWrap w:val="0"/>
            <w:vAlign w:val="center"/>
          </w:tcPr>
          <w:p w14:paraId="55AB06FD">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noWrap w:val="0"/>
            <w:vAlign w:val="center"/>
          </w:tcPr>
          <w:p w14:paraId="6A5BF3B8">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noWrap w:val="0"/>
            <w:vAlign w:val="center"/>
          </w:tcPr>
          <w:p w14:paraId="357BB766">
            <w:pPr>
              <w:pStyle w:val="23"/>
              <w:autoSpaceDE/>
              <w:autoSpaceDN/>
              <w:snapToGrid w:val="0"/>
              <w:spacing w:line="400" w:lineRule="exact"/>
              <w:rPr>
                <w:rFonts w:ascii="仿宋" w:hAnsi="仿宋" w:eastAsia="仿宋" w:cs="仿宋"/>
                <w:color w:val="auto"/>
                <w:highlight w:val="none"/>
              </w:rPr>
            </w:pPr>
            <w:r>
              <w:rPr>
                <w:rFonts w:hint="eastAsia" w:ascii="仿宋" w:hAnsi="仿宋" w:eastAsia="仿宋" w:cs="仿宋"/>
                <w:color w:val="auto"/>
                <w:kern w:val="28"/>
                <w:highlight w:val="none"/>
              </w:rPr>
              <w:t>无</w:t>
            </w:r>
            <w:r>
              <w:rPr>
                <w:rFonts w:hint="eastAsia" w:ascii="仿宋" w:hAnsi="仿宋" w:eastAsia="仿宋" w:cs="仿宋"/>
                <w:bCs/>
                <w:color w:val="auto"/>
                <w:kern w:val="0"/>
                <w:highlight w:val="none"/>
              </w:rPr>
              <w:t>。</w:t>
            </w:r>
          </w:p>
        </w:tc>
      </w:tr>
    </w:tbl>
    <w:p w14:paraId="5878709A">
      <w:pPr>
        <w:pStyle w:val="23"/>
        <w:rPr>
          <w:rFonts w:hint="eastAsia" w:ascii="仿宋" w:hAnsi="仿宋" w:eastAsia="仿宋" w:cs="仿宋_GB2312"/>
          <w:b/>
          <w:color w:val="auto"/>
          <w:sz w:val="32"/>
          <w:szCs w:val="20"/>
          <w:highlight w:val="none"/>
        </w:rPr>
      </w:pPr>
    </w:p>
    <w:bookmarkEnd w:id="10"/>
    <w:p w14:paraId="0A26D23E">
      <w:pPr>
        <w:rPr>
          <w:rFonts w:ascii="仿宋_GB2312" w:hAnsi="仿宋" w:eastAsia="仿宋_GB2312" w:cs="仿宋_GB2312"/>
          <w:b/>
          <w:color w:val="auto"/>
          <w:sz w:val="32"/>
          <w:szCs w:val="20"/>
          <w:highlight w:val="none"/>
        </w:rPr>
      </w:pPr>
      <w:bookmarkStart w:id="11" w:name="第三部分"/>
      <w:bookmarkStart w:id="12" w:name="_Toc164416483"/>
      <w:r>
        <w:rPr>
          <w:rFonts w:hint="eastAsia" w:ascii="仿宋_GB2312" w:hAnsi="仿宋" w:eastAsia="仿宋_GB2312" w:cs="仿宋_GB2312"/>
          <w:b/>
          <w:color w:val="auto"/>
          <w:sz w:val="32"/>
          <w:szCs w:val="20"/>
          <w:highlight w:val="none"/>
        </w:rPr>
        <w:br w:type="page"/>
      </w:r>
    </w:p>
    <w:p w14:paraId="78271832">
      <w:pPr>
        <w:adjustRightInd/>
        <w:spacing w:line="360" w:lineRule="auto"/>
        <w:jc w:val="center"/>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14:paraId="1D52AB7A">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1123787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33B97A2">
      <w:pPr>
        <w:adjustRightInd/>
        <w:spacing w:line="360" w:lineRule="auto"/>
        <w:ind w:firstLine="420"/>
        <w:outlineLvl w:val="0"/>
        <w:rPr>
          <w:rFonts w:hint="eastAsia" w:ascii="仿宋" w:hAnsi="仿宋" w:eastAsia="仿宋" w:cs="仿宋"/>
          <w:b/>
          <w:color w:val="auto"/>
          <w:sz w:val="24"/>
          <w:highlight w:val="none"/>
        </w:rPr>
      </w:pPr>
    </w:p>
    <w:p w14:paraId="1D01D984">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694D22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67357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161934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59FAC3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039CE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E98A8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37E0E33F">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 “★”系指实质性要求条款，“</w:t>
      </w:r>
      <w:r>
        <w:rPr>
          <w:rFonts w:ascii="Wingdings" w:hAnsi="Wingdings" w:eastAsia="仿宋" w:cs="仿宋"/>
          <w:color w:val="auto"/>
          <w:kern w:val="0"/>
          <w:sz w:val="24"/>
          <w:highlight w:val="none"/>
        </w:rPr>
        <w:t></w:t>
      </w:r>
      <w:r>
        <w:rPr>
          <w:rFonts w:hint="eastAsia" w:ascii="仿宋" w:hAnsi="仿宋" w:eastAsia="仿宋" w:cs="仿宋"/>
          <w:b/>
          <w:bCs/>
          <w:color w:val="auto"/>
          <w:sz w:val="24"/>
          <w:highlight w:val="none"/>
        </w:rPr>
        <w:t>”系指适用本项目的要求，“</w:t>
      </w:r>
      <w:r>
        <w:rPr>
          <w:rFonts w:hint="eastAsia" w:ascii="仿宋" w:hAnsi="仿宋" w:eastAsia="仿宋" w:cs="仿宋"/>
          <w:b/>
          <w:bCs/>
          <w:color w:val="auto"/>
          <w:kern w:val="0"/>
          <w:sz w:val="24"/>
          <w:highlight w:val="none"/>
        </w:rPr>
        <w:t>☐</w:t>
      </w:r>
      <w:r>
        <w:rPr>
          <w:rFonts w:hint="eastAsia" w:ascii="仿宋" w:hAnsi="仿宋" w:eastAsia="仿宋" w:cs="仿宋"/>
          <w:b/>
          <w:bCs/>
          <w:color w:val="auto"/>
          <w:sz w:val="24"/>
          <w:highlight w:val="none"/>
        </w:rPr>
        <w:t>”系指不适用本项目的要求。</w:t>
      </w:r>
    </w:p>
    <w:p w14:paraId="0FDC4D25">
      <w:pPr>
        <w:spacing w:line="360" w:lineRule="auto"/>
        <w:ind w:firstLine="241" w:firstLineChars="100"/>
        <w:rPr>
          <w:rFonts w:hint="eastAsia" w:ascii="仿宋" w:hAnsi="仿宋" w:eastAsia="仿宋" w:cs="仿宋"/>
          <w:b/>
          <w:color w:val="auto"/>
          <w:sz w:val="24"/>
          <w:highlight w:val="none"/>
        </w:rPr>
      </w:pPr>
    </w:p>
    <w:p w14:paraId="0944E28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2E074C75">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3410F40">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C9EA799">
      <w:pPr>
        <w:spacing w:line="360" w:lineRule="auto"/>
        <w:ind w:firstLine="42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highlight w:val="none"/>
          <w:lang w:eastAsia="zh-CN"/>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39754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0C041C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92CD583">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9DD99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8AF0C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E43D65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38DBCD3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3429E5E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7E6B323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14:paraId="507BED2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3FA614A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332578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133924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048D6B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1915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81F6EA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ECEEAA8">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6D07F5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0DBEA5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3.4.2对省级以上主管部门认定的首台套产品，自纳入《省推广应用指导目录》起三年内参加政府采购活动,视同已具备相应销售业绩,业绩分为满分。</w:t>
      </w:r>
    </w:p>
    <w:p w14:paraId="26AD25DC">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3.5中小企业信用融资：供应商中标后可在“政采云”平台申请政采贷：操作路径：登录政采云平台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3.6.平等对待内外资企业和符合条件的破产重整企业</w:t>
      </w:r>
    </w:p>
    <w:p w14:paraId="1F1D1616">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4FAE817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w:t>
      </w:r>
    </w:p>
    <w:p w14:paraId="56ECF366">
      <w:pPr>
        <w:autoSpaceDE w:val="0"/>
        <w:autoSpaceDN w:val="0"/>
        <w:spacing w:line="360" w:lineRule="auto"/>
        <w:ind w:firstLine="42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54F0C31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7B48EE">
      <w:pPr>
        <w:autoSpaceDE w:val="0"/>
        <w:autoSpaceDN w:val="0"/>
        <w:spacing w:line="360" w:lineRule="auto"/>
        <w:ind w:firstLine="42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4E2C8443">
      <w:pPr>
        <w:pStyle w:val="3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01CE6610">
      <w:pPr>
        <w:pStyle w:val="3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85730F8">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14:paraId="09E8E6B2">
      <w:pPr>
        <w:pStyle w:val="3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6ACCE4E9">
      <w:pPr>
        <w:pStyle w:val="3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6F545E03">
      <w:pPr>
        <w:pStyle w:val="3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032EF923">
      <w:pPr>
        <w:pStyle w:val="3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14:paraId="3A8F0A5B">
      <w:pPr>
        <w:pStyle w:val="3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14:paraId="126978F5">
      <w:pPr>
        <w:pStyle w:val="3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14:paraId="500D5776">
      <w:pPr>
        <w:pStyle w:val="3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14:paraId="07614F38">
      <w:pPr>
        <w:pStyle w:val="3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14:paraId="58F56E9F">
      <w:pPr>
        <w:pStyle w:val="30"/>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4CC90147">
      <w:pPr>
        <w:pStyle w:val="72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05A1B8B">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43236E4B">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.4对同一采购程序环节的质疑，供应商须在法定质疑期内一次性提出。</w:t>
      </w:r>
    </w:p>
    <w:p w14:paraId="70663539">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rPr>
        <w:t>4.2.5采购人或者采购代理机构应当在收到供应商的书面质疑后七个工作日内作出答复，并以书面形式通知质疑供应商和其他与质疑处理结果有利害关系的政府采购当事人，但答复的内容不得涉及商业秘密。</w:t>
      </w:r>
    </w:p>
    <w:p w14:paraId="7AE5F41C">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79A7544B">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14:paraId="0814631A">
      <w:pPr>
        <w:pStyle w:val="72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1BBE1FF6">
      <w:pPr>
        <w:pStyle w:val="72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345EEA0E">
      <w:pPr>
        <w:pStyle w:val="72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121EB39E">
      <w:pPr>
        <w:pStyle w:val="72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以联合体形式参加政府采购活动的，其投诉应当由组成联合体的所有供应商共同提出。</w:t>
      </w:r>
    </w:p>
    <w:p w14:paraId="4E9D7616">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1F69A13A">
      <w:pPr>
        <w:pStyle w:val="366"/>
        <w:snapToGrid w:val="0"/>
        <w:spacing w:before="0"/>
        <w:ind w:firstLine="360"/>
        <w:rPr>
          <w:rFonts w:hint="eastAsia" w:ascii="仿宋" w:hAnsi="仿宋" w:eastAsia="仿宋" w:cs="仿宋"/>
          <w:color w:val="auto"/>
          <w:sz w:val="18"/>
          <w:szCs w:val="18"/>
          <w:highlight w:val="none"/>
        </w:rPr>
      </w:pPr>
    </w:p>
    <w:p w14:paraId="6004EFA9">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6516A28F">
      <w:pPr>
        <w:pStyle w:val="3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362B4DF">
      <w:pPr>
        <w:pStyle w:val="3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5097BAA9">
      <w:pPr>
        <w:pStyle w:val="3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0DA653CB">
      <w:pPr>
        <w:pStyle w:val="3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ACD5652">
      <w:pPr>
        <w:pStyle w:val="3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3EBC6C83">
      <w:pPr>
        <w:pStyle w:val="3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33DD3758">
      <w:pPr>
        <w:pStyle w:val="3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136765F">
      <w:pPr>
        <w:pStyle w:val="3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67F7431">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7C2E6E98">
      <w:pPr>
        <w:pStyle w:val="30"/>
        <w:spacing w:line="360" w:lineRule="auto"/>
        <w:rPr>
          <w:rFonts w:hint="eastAsia" w:ascii="仿宋" w:hAnsi="仿宋" w:eastAsia="仿宋" w:cs="仿宋"/>
          <w:b/>
          <w:color w:val="auto"/>
          <w:sz w:val="24"/>
          <w:szCs w:val="24"/>
          <w:highlight w:val="none"/>
        </w:rPr>
      </w:pPr>
    </w:p>
    <w:p w14:paraId="3D1AAD28">
      <w:pPr>
        <w:pStyle w:val="3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783EB3D2">
      <w:pPr>
        <w:pStyle w:val="366"/>
        <w:snapToGrid w:val="0"/>
        <w:spacing w:before="0"/>
        <w:ind w:firstLine="420" w:firstLineChars="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797631EB">
      <w:pPr>
        <w:pStyle w:val="366"/>
        <w:snapToGrid w:val="0"/>
        <w:spacing w:before="0"/>
        <w:ind w:firstLine="420" w:firstLineChars="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4804825">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75925BC6">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6136E408">
      <w:pPr>
        <w:pStyle w:val="3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7AB0F3A">
      <w:pPr>
        <w:spacing w:line="360" w:lineRule="auto"/>
        <w:ind w:firstLine="42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35797FF0">
      <w:pPr>
        <w:pStyle w:val="30"/>
        <w:spacing w:line="360" w:lineRule="auto"/>
        <w:rPr>
          <w:rFonts w:hint="eastAsia" w:ascii="仿宋" w:hAnsi="仿宋" w:eastAsia="仿宋" w:cs="仿宋"/>
          <w:b/>
          <w:color w:val="auto"/>
          <w:sz w:val="24"/>
          <w:szCs w:val="24"/>
          <w:highlight w:val="none"/>
        </w:rPr>
      </w:pPr>
    </w:p>
    <w:p w14:paraId="7275133C">
      <w:pPr>
        <w:pStyle w:val="3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45C638F">
      <w:pPr>
        <w:pStyle w:val="3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2F75F31">
      <w:pPr>
        <w:pStyle w:val="30"/>
        <w:spacing w:line="360" w:lineRule="auto"/>
        <w:rPr>
          <w:rFonts w:hint="eastAsia" w:ascii="仿宋" w:hAnsi="仿宋" w:eastAsia="仿宋" w:cs="仿宋"/>
          <w:b/>
          <w:color w:val="auto"/>
          <w:kern w:val="28"/>
          <w:sz w:val="24"/>
          <w:szCs w:val="24"/>
          <w:highlight w:val="none"/>
        </w:rPr>
      </w:pPr>
    </w:p>
    <w:p w14:paraId="70746C2A">
      <w:pPr>
        <w:pStyle w:val="30"/>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0CC4B795">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6165A794">
      <w:pPr>
        <w:pStyle w:val="30"/>
        <w:spacing w:line="360" w:lineRule="auto"/>
        <w:rPr>
          <w:rFonts w:hint="eastAsia" w:ascii="仿宋" w:hAnsi="仿宋" w:eastAsia="仿宋" w:cs="仿宋"/>
          <w:b/>
          <w:color w:val="auto"/>
          <w:sz w:val="24"/>
          <w:szCs w:val="24"/>
          <w:highlight w:val="none"/>
        </w:rPr>
      </w:pPr>
    </w:p>
    <w:p w14:paraId="6110D806">
      <w:pPr>
        <w:pStyle w:val="3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7488897A">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8CD3975">
      <w:pPr>
        <w:pStyle w:val="30"/>
        <w:spacing w:line="360" w:lineRule="auto"/>
        <w:rPr>
          <w:rFonts w:hint="eastAsia" w:ascii="仿宋" w:hAnsi="仿宋" w:eastAsia="仿宋" w:cs="仿宋"/>
          <w:b/>
          <w:color w:val="auto"/>
          <w:sz w:val="24"/>
          <w:szCs w:val="24"/>
          <w:highlight w:val="none"/>
        </w:rPr>
      </w:pPr>
    </w:p>
    <w:p w14:paraId="63288B2F">
      <w:pPr>
        <w:pStyle w:val="3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303824F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81CBB2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A87EEF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11.1.2联合协议；（本项目不适用）</w:t>
      </w:r>
    </w:p>
    <w:p w14:paraId="6FC130E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11.1.3</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（专门面向中小企业，服务全部由符合政策要求的中小企业承接，提供中小企业声明函）</w:t>
      </w:r>
    </w:p>
    <w:p w14:paraId="4962678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本项目的特定资格要求。（本项目不适用）</w:t>
      </w:r>
    </w:p>
    <w:p w14:paraId="656D3B2C">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47D8B92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665D4D5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FBE992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11.2.3分包意向协议；（本项目不适用）</w:t>
      </w:r>
    </w:p>
    <w:p w14:paraId="1A034F0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1A03586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B2B080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3C5421A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15279D17">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政府采购供应商廉洁自律承诺书；</w:t>
      </w:r>
    </w:p>
    <w:p w14:paraId="5164C3C6">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F4DEDC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6CD0D06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2报价情况说明（如供应商报价低于项目预算50%的，应当提交本文档，详细阐述不影响产品质量或者诚信履约的具体原因）</w:t>
      </w:r>
    </w:p>
    <w:p w14:paraId="0C6C02B4">
      <w:pPr>
        <w:spacing w:line="360" w:lineRule="auto"/>
        <w:ind w:firstLine="42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sz w:val="24"/>
          <w:highlight w:val="none"/>
          <w:lang w:eastAsia="zh-CN"/>
        </w:rPr>
        <w:t>。</w:t>
      </w:r>
    </w:p>
    <w:p w14:paraId="2F0E51B5">
      <w:pPr>
        <w:spacing w:line="360" w:lineRule="auto"/>
        <w:ind w:firstLine="42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2EB15213">
      <w:pPr>
        <w:pStyle w:val="366"/>
        <w:snapToGrid w:val="0"/>
        <w:spacing w:before="0"/>
        <w:ind w:firstLine="482" w:firstLineChars="20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供应商应对响应文件中材料的真实性、合法性负责。</w:t>
      </w:r>
    </w:p>
    <w:p w14:paraId="450FDE34">
      <w:pPr>
        <w:pStyle w:val="366"/>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77604241">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68C54C5">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D4701D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3926C8D">
      <w:pPr>
        <w:snapToGrid w:val="0"/>
        <w:spacing w:line="360" w:lineRule="auto"/>
        <w:rPr>
          <w:rFonts w:hint="eastAsia" w:ascii="仿宋" w:hAnsi="仿宋" w:eastAsia="仿宋" w:cs="仿宋"/>
          <w:b/>
          <w:color w:val="auto"/>
          <w:sz w:val="24"/>
          <w:highlight w:val="none"/>
        </w:rPr>
      </w:pPr>
    </w:p>
    <w:p w14:paraId="3576C087">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50635967">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p>
    <w:p w14:paraId="763CE28B">
      <w:pPr>
        <w:pStyle w:val="366"/>
        <w:snapToGrid w:val="0"/>
        <w:spacing w:before="0"/>
        <w:ind w:firstLine="482"/>
        <w:rPr>
          <w:rFonts w:hint="eastAsia" w:ascii="仿宋" w:hAnsi="仿宋" w:eastAsia="仿宋" w:cs="仿宋"/>
          <w:b/>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E9EE0F7">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0AA0C35">
      <w:pPr>
        <w:pStyle w:val="36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22E4DAB0">
      <w:pPr>
        <w:pStyle w:val="366"/>
        <w:spacing w:before="0"/>
        <w:ind w:firstLine="0" w:firstLineChars="0"/>
        <w:rPr>
          <w:rFonts w:hint="eastAsia" w:ascii="仿宋" w:hAnsi="仿宋" w:eastAsia="仿宋" w:cs="仿宋"/>
          <w:b/>
          <w:color w:val="auto"/>
          <w:szCs w:val="24"/>
          <w:highlight w:val="none"/>
        </w:rPr>
      </w:pPr>
    </w:p>
    <w:p w14:paraId="3C2B7B82">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 投标文件的提交、补充、修改、撤回</w:t>
      </w:r>
    </w:p>
    <w:p w14:paraId="0383A6E9">
      <w:pPr>
        <w:pStyle w:val="366"/>
        <w:spacing w:before="0"/>
        <w:ind w:firstLine="42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EA76B0">
      <w:pPr>
        <w:pStyle w:val="36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246FBA4">
      <w:pPr>
        <w:pStyle w:val="366"/>
        <w:spacing w:before="0"/>
        <w:ind w:firstLine="42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7D2646C">
      <w:pPr>
        <w:pStyle w:val="30"/>
        <w:spacing w:line="360" w:lineRule="auto"/>
        <w:rPr>
          <w:rFonts w:hint="eastAsia" w:ascii="仿宋" w:hAnsi="仿宋" w:eastAsia="仿宋" w:cs="仿宋"/>
          <w:b/>
          <w:color w:val="auto"/>
          <w:sz w:val="24"/>
          <w:szCs w:val="24"/>
          <w:highlight w:val="none"/>
        </w:rPr>
      </w:pPr>
    </w:p>
    <w:p w14:paraId="50FAEC62">
      <w:pPr>
        <w:pStyle w:val="3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13A6D58D">
      <w:pPr>
        <w:pStyle w:val="30"/>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338E2CCC">
      <w:pPr>
        <w:pStyle w:val="30"/>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highlight w:val="none"/>
        </w:rPr>
        <w:t>或U盘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3A267EF">
      <w:pPr>
        <w:pStyle w:val="3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9239239">
      <w:pPr>
        <w:pStyle w:val="3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7F2F7D2">
      <w:pPr>
        <w:pStyle w:val="3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04EC1668">
      <w:pPr>
        <w:pStyle w:val="366"/>
        <w:spacing w:before="0"/>
        <w:ind w:firstLine="0" w:firstLineChars="0"/>
        <w:rPr>
          <w:rFonts w:hint="eastAsia" w:ascii="仿宋" w:hAnsi="仿宋" w:eastAsia="仿宋" w:cs="仿宋"/>
          <w:b/>
          <w:color w:val="auto"/>
          <w:szCs w:val="24"/>
          <w:highlight w:val="none"/>
        </w:rPr>
      </w:pPr>
    </w:p>
    <w:p w14:paraId="60F27ECE">
      <w:pPr>
        <w:pStyle w:val="36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6234A086">
      <w:pPr>
        <w:pStyle w:val="24"/>
        <w:spacing w:line="360" w:lineRule="auto"/>
        <w:ind w:firstLine="360" w:firstLineChars="15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r>
        <w:rPr>
          <w:rFonts w:hint="eastAsia" w:ascii="仿宋" w:hAnsi="仿宋" w:eastAsia="仿宋" w:cs="仿宋"/>
          <w:color w:val="auto"/>
          <w:szCs w:val="21"/>
          <w:highlight w:val="none"/>
          <w:lang w:eastAsia="zh-CN"/>
        </w:rPr>
        <w:t>。</w:t>
      </w:r>
    </w:p>
    <w:p w14:paraId="528CA49C">
      <w:pPr>
        <w:pStyle w:val="366"/>
        <w:spacing w:before="0"/>
        <w:ind w:firstLine="0" w:firstLineChars="0"/>
        <w:rPr>
          <w:rFonts w:hint="eastAsia" w:ascii="仿宋" w:hAnsi="仿宋" w:eastAsia="仿宋" w:cs="仿宋"/>
          <w:b/>
          <w:color w:val="auto"/>
          <w:szCs w:val="24"/>
          <w:highlight w:val="none"/>
        </w:rPr>
      </w:pPr>
    </w:p>
    <w:p w14:paraId="108389D2">
      <w:pPr>
        <w:pStyle w:val="36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7D9BBD1D">
      <w:pPr>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17.1投标有效期为从提交投标文件的截止之日起90天。</w:t>
      </w:r>
    </w:p>
    <w:p w14:paraId="3CFF3E48">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highlight w:val="none"/>
          <w:lang w:eastAsia="zh-CN"/>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7E1C1800">
      <w:pPr>
        <w:pStyle w:val="36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80DD2ED">
      <w:pPr>
        <w:pStyle w:val="36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53C8F0F">
      <w:pPr>
        <w:pStyle w:val="366"/>
        <w:spacing w:before="0"/>
        <w:ind w:firstLine="480"/>
        <w:rPr>
          <w:rFonts w:hint="eastAsia" w:ascii="仿宋" w:hAnsi="仿宋" w:eastAsia="仿宋" w:cs="仿宋"/>
          <w:bCs/>
          <w:color w:val="auto"/>
          <w:sz w:val="24"/>
          <w:highlight w:val="none"/>
        </w:rPr>
      </w:pPr>
      <w:r>
        <w:rPr>
          <w:rFonts w:hint="eastAsia" w:ascii="仿宋" w:hAnsi="仿宋" w:eastAsia="仿宋" w:cs="仿宋"/>
          <w:color w:val="auto"/>
          <w:highlight w:val="none"/>
          <w:lang w:val="en-US" w:eastAsia="zh-CN"/>
        </w:rPr>
        <w:t>17.4</w:t>
      </w:r>
      <w:r>
        <w:rPr>
          <w:rFonts w:hint="eastAsia" w:ascii="仿宋" w:hAnsi="仿宋" w:eastAsia="仿宋" w:cs="仿宋"/>
          <w:bCs/>
          <w:color w:val="auto"/>
          <w:sz w:val="24"/>
          <w:highlight w:val="none"/>
        </w:rPr>
        <w:t>在投标截止时间起至投标有效期届满，供应商投标文件不可撤销。</w:t>
      </w:r>
    </w:p>
    <w:p w14:paraId="6F2AE5B1">
      <w:pPr>
        <w:pStyle w:val="366"/>
        <w:spacing w:before="0"/>
        <w:ind w:firstLine="643"/>
        <w:rPr>
          <w:rFonts w:hint="eastAsia" w:ascii="仿宋" w:hAnsi="仿宋" w:eastAsia="仿宋" w:cs="仿宋"/>
          <w:b/>
          <w:color w:val="auto"/>
          <w:sz w:val="32"/>
          <w:highlight w:val="none"/>
        </w:rPr>
      </w:pPr>
    </w:p>
    <w:p w14:paraId="6A15C9AD">
      <w:pPr>
        <w:pStyle w:val="366"/>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397EB658">
      <w:pPr>
        <w:pStyle w:val="896"/>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28D38220">
      <w:pPr>
        <w:pStyle w:val="896"/>
        <w:spacing w:before="0" w:line="360" w:lineRule="auto"/>
        <w:ind w:left="0" w:firstLine="42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11B906E5">
      <w:pPr>
        <w:pStyle w:val="896"/>
        <w:spacing w:before="0" w:line="360" w:lineRule="auto"/>
        <w:ind w:left="0" w:firstLine="42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06000603">
      <w:pPr>
        <w:pStyle w:val="896"/>
        <w:spacing w:before="0" w:line="360" w:lineRule="auto"/>
        <w:ind w:left="0" w:firstLine="42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0770655F">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14:paraId="0DF71685">
      <w:pPr>
        <w:pStyle w:val="366"/>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19.1开标后，采购人或采购代理机构依据法律法规和招标文件的规定，对投标人的资格进行审查。</w:t>
      </w:r>
    </w:p>
    <w:p w14:paraId="72C76E7B">
      <w:pPr>
        <w:pStyle w:val="366"/>
        <w:spacing w:before="0"/>
        <w:ind w:firstLine="420" w:firstLineChars="0"/>
        <w:rPr>
          <w:rFonts w:hint="eastAsia" w:ascii="仿宋" w:hAnsi="仿宋" w:eastAsia="仿宋" w:cs="仿宋"/>
          <w:color w:val="auto"/>
          <w:highlight w:val="none"/>
        </w:rPr>
      </w:pPr>
      <w:r>
        <w:rPr>
          <w:rFonts w:hint="eastAsia" w:ascii="仿宋" w:hAnsi="仿宋" w:eastAsia="仿宋" w:cs="仿宋"/>
          <w:color w:val="auto"/>
          <w:kern w:val="0"/>
          <w:szCs w:val="24"/>
          <w:highlight w:val="none"/>
        </w:rPr>
        <w:t>投标人未按照招标文件要求提供与资格条件相应的有效资格证明材料的，视为投标人不具备招标文件中规定的资格要求，其投标无效</w:t>
      </w:r>
      <w:r>
        <w:rPr>
          <w:rFonts w:hint="eastAsia" w:ascii="仿宋" w:hAnsi="仿宋" w:eastAsia="仿宋" w:cs="仿宋"/>
          <w:color w:val="auto"/>
          <w:highlight w:val="none"/>
        </w:rPr>
        <w:t>。</w:t>
      </w:r>
    </w:p>
    <w:p w14:paraId="47F7AA6A">
      <w:pPr>
        <w:pStyle w:val="366"/>
        <w:spacing w:before="0"/>
        <w:ind w:firstLine="420" w:firstLineChars="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对未通过资格审查的投标人，采购人或采购代理机构告知其未通过的原因。</w:t>
      </w:r>
    </w:p>
    <w:p w14:paraId="5CFC8866">
      <w:pPr>
        <w:pStyle w:val="366"/>
        <w:spacing w:before="0"/>
        <w:ind w:firstLine="420" w:firstLineChars="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合格投标人不足3家的，不再评标。</w:t>
      </w:r>
    </w:p>
    <w:p w14:paraId="1345FE52">
      <w:pPr>
        <w:pStyle w:val="366"/>
        <w:spacing w:before="0"/>
        <w:ind w:firstLine="0" w:firstLineChars="0"/>
        <w:rPr>
          <w:rFonts w:hint="eastAsia" w:ascii="仿宋" w:hAnsi="仿宋" w:eastAsia="仿宋" w:cs="仿宋"/>
          <w:b/>
          <w:color w:val="auto"/>
          <w:szCs w:val="24"/>
          <w:highlight w:val="none"/>
        </w:rPr>
      </w:pPr>
    </w:p>
    <w:p w14:paraId="23B384CE">
      <w:pPr>
        <w:pStyle w:val="36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07061C47">
      <w:pPr>
        <w:pStyle w:val="366"/>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702BDF48">
      <w:pPr>
        <w:pStyle w:val="366"/>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16BA937E">
      <w:pPr>
        <w:pStyle w:val="366"/>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CDB4E0A">
      <w:pPr>
        <w:pStyle w:val="366"/>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430C3DC">
      <w:pPr>
        <w:pStyle w:val="366"/>
        <w:spacing w:before="0"/>
        <w:ind w:firstLine="0" w:firstLineChars="0"/>
        <w:rPr>
          <w:rFonts w:hint="eastAsia" w:ascii="仿宋" w:hAnsi="仿宋" w:eastAsia="仿宋" w:cs="仿宋"/>
          <w:color w:val="auto"/>
          <w:kern w:val="0"/>
          <w:szCs w:val="24"/>
          <w:highlight w:val="none"/>
        </w:rPr>
      </w:pPr>
    </w:p>
    <w:p w14:paraId="08594FAD">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04BB5C90">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15C4FE0">
      <w:pPr>
        <w:spacing w:line="360" w:lineRule="auto"/>
        <w:rPr>
          <w:rFonts w:hint="eastAsia" w:ascii="仿宋" w:hAnsi="仿宋" w:eastAsia="仿宋" w:cs="仿宋"/>
          <w:b/>
          <w:color w:val="auto"/>
          <w:sz w:val="24"/>
          <w:highlight w:val="none"/>
        </w:rPr>
      </w:pPr>
    </w:p>
    <w:p w14:paraId="0E3B5C5D">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4B3DD96F">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74E53679">
      <w:pPr>
        <w:pStyle w:val="366"/>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14:paraId="1C135190">
      <w:pPr>
        <w:pStyle w:val="366"/>
        <w:snapToGrid w:val="0"/>
        <w:spacing w:before="0"/>
        <w:ind w:firstLine="0" w:firstLineChars="0"/>
        <w:rPr>
          <w:rFonts w:hint="eastAsia" w:ascii="仿宋" w:hAnsi="仿宋" w:eastAsia="仿宋" w:cs="仿宋"/>
          <w:b/>
          <w:color w:val="auto"/>
          <w:szCs w:val="24"/>
          <w:highlight w:val="none"/>
        </w:rPr>
      </w:pPr>
    </w:p>
    <w:p w14:paraId="1774BA2B">
      <w:pPr>
        <w:pStyle w:val="366"/>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6BB17B76">
      <w:pPr>
        <w:widowControl/>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8FA861C">
      <w:pPr>
        <w:widowControl/>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54E162FE">
      <w:pPr>
        <w:widowControl/>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6B805A16">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32899998">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499404A">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7D9B1343">
      <w:pPr>
        <w:pStyle w:val="24"/>
        <w:spacing w:line="360" w:lineRule="auto"/>
        <w:ind w:left="479" w:hanging="479" w:hangingChars="199"/>
        <w:rPr>
          <w:rFonts w:hint="eastAsia" w:ascii="仿宋" w:hAnsi="仿宋" w:eastAsia="仿宋" w:cs="仿宋"/>
          <w:b/>
          <w:color w:val="auto"/>
          <w:highlight w:val="none"/>
        </w:rPr>
      </w:pPr>
    </w:p>
    <w:p w14:paraId="1D90877A">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2AEDA93D">
      <w:pPr>
        <w:widowControl/>
        <w:spacing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7B24C0AD">
      <w:pPr>
        <w:pStyle w:val="366"/>
        <w:snapToGrid w:val="0"/>
        <w:spacing w:before="0"/>
        <w:ind w:firstLine="42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5DE6151">
      <w:pPr>
        <w:pStyle w:val="366"/>
        <w:snapToGrid w:val="0"/>
        <w:spacing w:before="0"/>
        <w:ind w:firstLine="42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25.3如签订合同并生效后，供应商无故拒绝或延期，除按照合同条款处理外，列入不良行为记录一次，并给予通报。</w:t>
      </w:r>
    </w:p>
    <w:p w14:paraId="60347932">
      <w:pPr>
        <w:pStyle w:val="366"/>
        <w:snapToGrid w:val="0"/>
        <w:spacing w:before="0"/>
        <w:ind w:firstLine="42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25.4中标供应商拒绝与采购人签订合同的，采购人可以按照评审报告推荐的中标或者成交候选人名单排序，确定下一候选人为中标供应商，也可以重新开展政府采购活动。</w:t>
      </w:r>
    </w:p>
    <w:p w14:paraId="39CED819">
      <w:pPr>
        <w:pStyle w:val="366"/>
        <w:snapToGrid w:val="0"/>
        <w:spacing w:before="0"/>
        <w:ind w:firstLine="42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25.5采购合同由采购人与中标供应商根据招标文件、投标文件等内容通过政府采购电子交易平台在线签订，自动备案。</w:t>
      </w:r>
    </w:p>
    <w:p w14:paraId="050A3E2F">
      <w:pPr>
        <w:pStyle w:val="24"/>
        <w:spacing w:line="360" w:lineRule="auto"/>
        <w:ind w:left="479" w:hanging="479" w:hangingChars="199"/>
        <w:rPr>
          <w:rFonts w:hint="eastAsia" w:ascii="仿宋" w:hAnsi="仿宋" w:eastAsia="仿宋" w:cs="仿宋"/>
          <w:b/>
          <w:color w:val="auto"/>
          <w:highlight w:val="none"/>
        </w:rPr>
      </w:pPr>
    </w:p>
    <w:p w14:paraId="151C3562">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履约保证金（如有）</w:t>
      </w:r>
    </w:p>
    <w:p w14:paraId="22784122">
      <w:pPr>
        <w:shd w:val="clea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14:paraId="2D15BDC8">
      <w:p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ab/>
      </w:r>
      <w:r>
        <w:rPr>
          <w:rFonts w:hint="eastAsia" w:ascii="仿宋" w:hAnsi="仿宋" w:eastAsia="仿宋" w:cs="仿宋"/>
          <w:color w:val="auto"/>
          <w:sz w:val="24"/>
          <w:szCs w:val="20"/>
          <w:highlight w:val="none"/>
        </w:rPr>
        <w:t>供应商可登录政采云平台-【金融服务】—【我的项目】—【已备案合同】以保函形式提供：</w:t>
      </w:r>
    </w:p>
    <w:p w14:paraId="0CF7554A">
      <w:pPr>
        <w:numPr>
          <w:ilvl w:val="0"/>
          <w:numId w:val="3"/>
        </w:num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供应商在合同列表选择需要投保的合同，点击[保函推荐]。</w:t>
      </w:r>
    </w:p>
    <w:p w14:paraId="3ED156BB">
      <w:pPr>
        <w:numPr>
          <w:ilvl w:val="0"/>
          <w:numId w:val="3"/>
        </w:numPr>
        <w:tabs>
          <w:tab w:val="left" w:pos="0"/>
        </w:tabs>
        <w:spacing w:line="360" w:lineRule="auto"/>
        <w:ind w:left="0" w:firstLine="420" w:firstLineChars="175"/>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在弹框里查看推荐的保函产品，供应商自行选择保函产品，点击[立即申请]。</w:t>
      </w:r>
    </w:p>
    <w:p w14:paraId="2A3008A5">
      <w:pPr>
        <w:numPr>
          <w:ilvl w:val="0"/>
          <w:numId w:val="3"/>
        </w:numPr>
        <w:tabs>
          <w:tab w:val="left" w:pos="0"/>
        </w:tabs>
        <w:spacing w:line="360" w:lineRule="auto"/>
        <w:ind w:left="0" w:firstLine="420" w:firstLineChars="175"/>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在弹框里填写保函申请信息。具体步骤：选择产品—填写供应商信息—选择中标项目—确认信息—等待保险/保函受理—确认保单—支付保费—成功出单。政采云金融专线400-903-9583。</w:t>
      </w:r>
    </w:p>
    <w:p w14:paraId="7D044607">
      <w:pPr>
        <w:snapToGrid w:val="0"/>
        <w:spacing w:line="360" w:lineRule="auto"/>
        <w:ind w:firstLine="3357" w:firstLineChars="1045"/>
        <w:rPr>
          <w:rFonts w:hint="eastAsia" w:ascii="仿宋" w:hAnsi="仿宋" w:eastAsia="仿宋" w:cs="仿宋"/>
          <w:b/>
          <w:color w:val="auto"/>
          <w:sz w:val="32"/>
          <w:highlight w:val="none"/>
        </w:rPr>
      </w:pPr>
    </w:p>
    <w:p w14:paraId="1022941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4F3FCDD">
      <w:pPr>
        <w:pStyle w:val="366"/>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p>
    <w:p w14:paraId="501094D5">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78E04072">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5110E28D">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0FF6176D">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7C4DD048">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649AEE1E">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6FF6BDEB">
      <w:pPr>
        <w:pStyle w:val="366"/>
        <w:snapToGrid w:val="0"/>
        <w:spacing w:before="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29E8B973">
      <w:pPr>
        <w:tabs>
          <w:tab w:val="left" w:pos="0"/>
        </w:tabs>
        <w:spacing w:line="360" w:lineRule="auto"/>
        <w:ind w:firstLine="480"/>
        <w:rPr>
          <w:rFonts w:hint="eastAsia" w:ascii="仿宋" w:hAnsi="仿宋" w:eastAsia="仿宋" w:cs="仿宋"/>
          <w:color w:val="auto"/>
          <w:sz w:val="24"/>
          <w:highlight w:val="none"/>
        </w:rPr>
      </w:pPr>
    </w:p>
    <w:p w14:paraId="19B78EBE">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7A00D63A">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35AD44BC">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98CF48F">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29.2采购人可以邀请参加本项目的其他投标人或者第三方机构参与验收。参与验收的投标人或者第三方机构的意见作为验收书的参考资料一并存档。</w:t>
      </w:r>
    </w:p>
    <w:p w14:paraId="471F8044">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37B392">
      <w:pPr>
        <w:pStyle w:val="366"/>
        <w:snapToGrid w:val="0"/>
        <w:spacing w:before="0"/>
        <w:ind w:firstLine="480"/>
        <w:rPr>
          <w:rFonts w:ascii="仿宋_GB2312" w:hAnsi="仿宋" w:eastAsia="仿宋_GB2312" w:cs="仿宋_GB2312"/>
          <w:color w:val="auto"/>
          <w:highlight w:val="none"/>
        </w:rPr>
      </w:pPr>
      <w:r>
        <w:rPr>
          <w:rFonts w:hint="eastAsia" w:ascii="仿宋" w:hAnsi="仿宋" w:eastAsia="仿宋" w:cs="仿宋"/>
          <w:color w:val="auto"/>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4" w:name="_Hlt68403820"/>
      <w:bookmarkEnd w:id="14"/>
      <w:bookmarkStart w:id="15" w:name="_Hlt68072990"/>
      <w:bookmarkEnd w:id="15"/>
      <w:bookmarkStart w:id="16" w:name="_Hlt68057669"/>
      <w:bookmarkEnd w:id="16"/>
      <w:bookmarkStart w:id="17" w:name="_Hlt74714665"/>
      <w:bookmarkEnd w:id="17"/>
      <w:bookmarkStart w:id="18" w:name="_Hlt74729768"/>
      <w:bookmarkEnd w:id="18"/>
      <w:bookmarkStart w:id="19" w:name="_Hlt68072998"/>
      <w:bookmarkEnd w:id="19"/>
      <w:bookmarkStart w:id="20" w:name="_Hlt75236101"/>
      <w:bookmarkEnd w:id="20"/>
      <w:bookmarkStart w:id="21" w:name="_Hlt75236290"/>
      <w:bookmarkEnd w:id="21"/>
      <w:bookmarkStart w:id="22" w:name="_Hlt68073093"/>
      <w:bookmarkEnd w:id="22"/>
      <w:bookmarkStart w:id="23" w:name="_Hlt74730295"/>
      <w:bookmarkEnd w:id="23"/>
      <w:bookmarkStart w:id="24" w:name="_Hlt75236011"/>
      <w:bookmarkEnd w:id="24"/>
      <w:bookmarkStart w:id="25" w:name="_Hlt74707468"/>
      <w:bookmarkEnd w:id="25"/>
    </w:p>
    <w:bookmarkEnd w:id="11"/>
    <w:bookmarkEnd w:id="12"/>
    <w:p w14:paraId="59128235">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14:paraId="113DC0E5">
      <w:pPr>
        <w:pStyle w:val="2"/>
        <w:keepNext w:val="0"/>
        <w:spacing w:before="0" w:after="0" w:line="360" w:lineRule="auto"/>
        <w:jc w:val="center"/>
        <w:rPr>
          <w:rFonts w:hint="eastAsia" w:ascii="方正仿宋_GB2312" w:hAnsi="方正仿宋_GB2312" w:eastAsia="方正仿宋_GB2312" w:cs="方正仿宋_GB2312"/>
          <w:b/>
          <w:bCs/>
          <w:color w:val="auto"/>
          <w:sz w:val="24"/>
          <w:szCs w:val="24"/>
          <w:highlight w:val="none"/>
        </w:rPr>
      </w:pPr>
      <w:bookmarkStart w:id="27" w:name="_Toc256000000"/>
      <w:r>
        <w:rPr>
          <w:rFonts w:hint="eastAsia" w:ascii="方正仿宋_GB2312" w:hAnsi="方正仿宋_GB2312" w:eastAsia="方正仿宋_GB2312" w:cs="方正仿宋_GB2312"/>
          <w:color w:val="auto"/>
          <w:kern w:val="36"/>
          <w:sz w:val="24"/>
          <w:szCs w:val="24"/>
          <w:highlight w:val="none"/>
        </w:rPr>
        <w:t>1项目概述</w:t>
      </w:r>
      <w:bookmarkEnd w:id="27"/>
    </w:p>
    <w:p w14:paraId="4FF8AA15">
      <w:pPr>
        <w:pStyle w:val="3"/>
        <w:keepNext w:val="0"/>
        <w:spacing w:before="0" w:after="0" w:line="360" w:lineRule="auto"/>
        <w:rPr>
          <w:rFonts w:hint="eastAsia" w:ascii="仿宋" w:hAnsi="仿宋" w:eastAsia="仿宋" w:cs="仿宋"/>
          <w:b/>
          <w:bCs/>
          <w:color w:val="auto"/>
          <w:sz w:val="24"/>
          <w:szCs w:val="24"/>
          <w:highlight w:val="none"/>
        </w:rPr>
      </w:pPr>
      <w:bookmarkStart w:id="28" w:name="_Toc256000001"/>
      <w:r>
        <w:rPr>
          <w:rFonts w:hint="eastAsia" w:ascii="仿宋" w:hAnsi="仿宋" w:eastAsia="仿宋" w:cs="仿宋"/>
          <w:i w:val="0"/>
          <w:iCs w:val="0"/>
          <w:color w:val="auto"/>
          <w:sz w:val="24"/>
          <w:szCs w:val="24"/>
          <w:highlight w:val="none"/>
        </w:rPr>
        <w:t>1.1项目背景</w:t>
      </w:r>
      <w:bookmarkEnd w:id="28"/>
    </w:p>
    <w:p w14:paraId="65193112">
      <w:pPr>
        <w:pStyle w:val="4"/>
        <w:keepNext w:val="0"/>
        <w:spacing w:before="0" w:after="0" w:line="360" w:lineRule="auto"/>
        <w:rPr>
          <w:rFonts w:hint="eastAsia" w:ascii="仿宋" w:hAnsi="仿宋" w:eastAsia="仿宋" w:cs="仿宋"/>
          <w:b/>
          <w:bCs/>
          <w:color w:val="auto"/>
          <w:sz w:val="24"/>
          <w:szCs w:val="24"/>
          <w:highlight w:val="none"/>
        </w:rPr>
      </w:pPr>
      <w:bookmarkStart w:id="29" w:name="_Toc256000002"/>
      <w:r>
        <w:rPr>
          <w:rFonts w:hint="eastAsia" w:ascii="仿宋" w:hAnsi="仿宋" w:eastAsia="仿宋" w:cs="仿宋"/>
          <w:color w:val="auto"/>
          <w:sz w:val="24"/>
          <w:szCs w:val="24"/>
          <w:highlight w:val="none"/>
        </w:rPr>
        <w:t>1.1.1</w:t>
      </w:r>
      <w:bookmarkEnd w:id="29"/>
      <w:r>
        <w:rPr>
          <w:rFonts w:hint="eastAsia" w:ascii="仿宋" w:hAnsi="仿宋" w:eastAsia="仿宋" w:cs="仿宋"/>
          <w:color w:val="auto"/>
          <w:sz w:val="24"/>
          <w:szCs w:val="24"/>
          <w:highlight w:val="none"/>
        </w:rPr>
        <w:t>项目基本情况</w:t>
      </w:r>
    </w:p>
    <w:p w14:paraId="5586F52C">
      <w:pPr>
        <w:spacing w:before="0" w:after="0" w:line="360" w:lineRule="auto"/>
        <w:ind w:firstLine="48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国家税务总局浙江省税务局现有一套宝利通高清视频会议系统，设备型号具体为：RMX2000*3，Gruop700*2，Group550*7。应用于以下几个会议场景。一、税务总局与浙江省税务局的视频连线；二、税务总局与浙江省、市、区县税务局的视频连线；三、浙江省税务局召开的全省大会；四、浙江省税务局与其他省税务局的视频连线。</w:t>
      </w:r>
    </w:p>
    <w:p w14:paraId="0EDBD264">
      <w:pPr>
        <w:spacing w:before="0" w:after="0" w:line="360" w:lineRule="auto"/>
        <w:ind w:firstLine="48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为了保证视频会议系统的稳定运行，需要对其相关的软硬件设备购买维保服务。</w:t>
      </w:r>
    </w:p>
    <w:p w14:paraId="2AC5E862">
      <w:pPr>
        <w:pStyle w:val="3"/>
        <w:keepNext w:val="0"/>
        <w:spacing w:before="0" w:after="0" w:line="360" w:lineRule="auto"/>
        <w:rPr>
          <w:rFonts w:hint="eastAsia" w:ascii="仿宋" w:hAnsi="仿宋" w:eastAsia="仿宋" w:cs="仿宋"/>
          <w:b/>
          <w:bCs/>
          <w:color w:val="auto"/>
          <w:sz w:val="24"/>
          <w:szCs w:val="24"/>
          <w:highlight w:val="none"/>
        </w:rPr>
      </w:pPr>
      <w:bookmarkStart w:id="30" w:name="_Toc256000003"/>
      <w:r>
        <w:rPr>
          <w:rFonts w:hint="eastAsia" w:ascii="仿宋" w:hAnsi="仿宋" w:eastAsia="仿宋" w:cs="仿宋"/>
          <w:i w:val="0"/>
          <w:iCs w:val="0"/>
          <w:color w:val="auto"/>
          <w:sz w:val="24"/>
          <w:szCs w:val="24"/>
          <w:highlight w:val="none"/>
        </w:rPr>
        <w:t>1.2项目内容</w:t>
      </w:r>
      <w:bookmarkEnd w:id="30"/>
    </w:p>
    <w:p w14:paraId="788BBD49">
      <w:pPr>
        <w:spacing w:before="0" w:after="0" w:line="360" w:lineRule="auto"/>
        <w:ind w:firstLine="480"/>
        <w:rPr>
          <w:rFonts w:hint="eastAsia" w:ascii="仿宋" w:hAnsi="仿宋" w:eastAsia="仿宋" w:cs="仿宋"/>
          <w:b/>
          <w:bCs/>
          <w:i w:val="0"/>
          <w:iCs w:val="0"/>
          <w:color w:val="auto"/>
          <w:kern w:val="2"/>
          <w:sz w:val="24"/>
          <w:szCs w:val="24"/>
          <w:highlight w:val="none"/>
          <w:lang w:val="en-US" w:eastAsia="zh-CN" w:bidi="ar-SA"/>
        </w:rPr>
      </w:pPr>
      <w:bookmarkStart w:id="31" w:name="_Toc256000004"/>
      <w:r>
        <w:rPr>
          <w:rFonts w:hint="eastAsia" w:ascii="仿宋" w:hAnsi="仿宋" w:eastAsia="仿宋" w:cs="仿宋"/>
          <w:b/>
          <w:bCs/>
          <w:i w:val="0"/>
          <w:iCs w:val="0"/>
          <w:color w:val="auto"/>
          <w:kern w:val="2"/>
          <w:sz w:val="24"/>
          <w:szCs w:val="24"/>
          <w:highlight w:val="none"/>
          <w:lang w:val="en-US" w:eastAsia="zh-CN" w:bidi="ar-SA"/>
        </w:rPr>
        <w:t>1.2.1采购内容</w:t>
      </w:r>
      <w:bookmarkEnd w:id="31"/>
    </w:p>
    <w:p w14:paraId="169695FE">
      <w:pPr>
        <w:spacing w:before="0" w:after="0" w:line="360" w:lineRule="auto"/>
        <w:ind w:firstLine="48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一、对视频会议虚拟化核心云平台提供一年维保以及云平台升级服务，使得云平台稳定运行。</w:t>
      </w:r>
    </w:p>
    <w:p w14:paraId="519FCEC1">
      <w:pPr>
        <w:spacing w:before="0" w:after="0" w:line="360" w:lineRule="auto"/>
        <w:ind w:firstLine="48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二、对视频会议关键设备提供一年维保以及软件升级服务,保证设备的软件版本为最佳版本，设备故障问题享受“以换代修、好件先行”服务。</w:t>
      </w:r>
    </w:p>
    <w:p w14:paraId="3E4FDC41">
      <w:pPr>
        <w:spacing w:before="0" w:after="0" w:line="360" w:lineRule="auto"/>
        <w:ind w:firstLine="48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三、对视频会议其余设备提供一年维保以及软件升级服务，确保会议正常，具体包括对会议室的音频扩声设备、视频采集设备、矩阵切换设备、智能中控系统、8楼大屏和翻转一体机等进行维保。</w:t>
      </w:r>
    </w:p>
    <w:p w14:paraId="7F7682CA">
      <w:pPr>
        <w:spacing w:before="0" w:after="0" w:line="360" w:lineRule="auto"/>
        <w:ind w:firstLine="48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四、投标人应具备完整的备件库和成熟的备件调拨体系。</w:t>
      </w:r>
    </w:p>
    <w:p w14:paraId="66D8B55C">
      <w:pPr>
        <w:spacing w:before="0" w:after="0" w:line="360" w:lineRule="auto"/>
        <w:ind w:firstLine="48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五、视频会议高级支持服务，包含预防性设备检测、重大会议会前会中设备稳定性保障、会议模板创建。</w:t>
      </w:r>
    </w:p>
    <w:p w14:paraId="643D9068">
      <w:pPr>
        <w:keepNext w:val="0"/>
        <w:keepLines w:val="0"/>
        <w:pageBreakBefore w:val="0"/>
        <w:widowControl w:val="0"/>
        <w:kinsoku/>
        <w:wordWrap/>
        <w:overflowPunct/>
        <w:topLinePunct w:val="0"/>
        <w:autoSpaceDE/>
        <w:autoSpaceDN/>
        <w:bidi w:val="0"/>
        <w:adjustRightInd w:val="0"/>
        <w:snapToGrid/>
        <w:spacing w:before="0" w:after="0" w:line="360" w:lineRule="auto"/>
        <w:ind w:firstLine="480" w:firstLineChars="200"/>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本项目为一签三年项目。招标的有效期为三年，报价时，按一年报价，并在三年内不变。合同为一年一签，一年后，采购人满意，结合平时服务质量考核结果，双方协商一致，在采购人预算有保障的前提下，经政府采购管理部门同意后，续签下一年度合同。最长不超过三年。</w:t>
      </w:r>
    </w:p>
    <w:p w14:paraId="0D94451B">
      <w:pPr>
        <w:pStyle w:val="4"/>
        <w:keepNext w:val="0"/>
        <w:spacing w:before="0" w:after="0" w:line="360" w:lineRule="auto"/>
        <w:rPr>
          <w:rFonts w:hint="eastAsia" w:ascii="方正仿宋_GB2312" w:hAnsi="方正仿宋_GB2312" w:eastAsia="方正仿宋_GB2312" w:cs="方正仿宋_GB2312"/>
          <w:b/>
          <w:bCs/>
          <w:color w:val="auto"/>
          <w:sz w:val="24"/>
          <w:szCs w:val="24"/>
          <w:highlight w:val="none"/>
        </w:rPr>
      </w:pPr>
      <w:bookmarkStart w:id="32" w:name="_Toc256000005"/>
      <w:r>
        <w:rPr>
          <w:rFonts w:hint="eastAsia" w:ascii="方正仿宋_GB2312" w:hAnsi="方正仿宋_GB2312" w:eastAsia="方正仿宋_GB2312" w:cs="方正仿宋_GB2312"/>
          <w:color w:val="auto"/>
          <w:sz w:val="24"/>
          <w:szCs w:val="24"/>
          <w:highlight w:val="none"/>
        </w:rPr>
        <w:t>1.2.2项目实施要求</w:t>
      </w:r>
      <w:bookmarkEnd w:id="32"/>
    </w:p>
    <w:p w14:paraId="36A1A5DB">
      <w:pPr>
        <w:pStyle w:val="5"/>
        <w:keepNext w:val="0"/>
        <w:spacing w:before="0" w:after="0" w:line="360" w:lineRule="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color w:val="auto"/>
          <w:sz w:val="24"/>
          <w:szCs w:val="24"/>
          <w:highlight w:val="none"/>
        </w:rPr>
        <w:t>1.2.2.1实施范围要求</w:t>
      </w:r>
    </w:p>
    <w:p w14:paraId="089960DC">
      <w:pPr>
        <w:spacing w:before="0" w:after="0" w:line="360" w:lineRule="auto"/>
        <w:ind w:firstLine="48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采购人指定范围。</w:t>
      </w:r>
    </w:p>
    <w:p w14:paraId="358AE5B5">
      <w:pPr>
        <w:pStyle w:val="5"/>
        <w:keepNext w:val="0"/>
        <w:spacing w:before="0" w:after="0" w:line="360" w:lineRule="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color w:val="auto"/>
          <w:sz w:val="24"/>
          <w:szCs w:val="24"/>
          <w:highlight w:val="none"/>
        </w:rPr>
        <w:t>1.2.2.2实施时间要求</w:t>
      </w:r>
    </w:p>
    <w:p w14:paraId="435801B6">
      <w:pPr>
        <w:spacing w:before="0" w:after="0" w:line="360" w:lineRule="auto"/>
        <w:ind w:firstLine="48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本次采购维保，以签订合同且人员到位日期作为时间节点，如设备在此节点已过保，按此节点起计算维保1年；如设备在此节点未过保，按原维保时间延保1年。</w:t>
      </w:r>
    </w:p>
    <w:p w14:paraId="286864E1">
      <w:pPr>
        <w:pStyle w:val="5"/>
        <w:keepNext w:val="0"/>
        <w:spacing w:before="0" w:after="0" w:line="360" w:lineRule="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color w:val="auto"/>
          <w:sz w:val="24"/>
          <w:szCs w:val="24"/>
          <w:highlight w:val="none"/>
        </w:rPr>
        <w:t>1.2.2.3实施地点要求</w:t>
      </w:r>
    </w:p>
    <w:p w14:paraId="71D239B5">
      <w:pPr>
        <w:spacing w:before="0" w:after="0" w:line="360" w:lineRule="auto"/>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采购人指定地点。</w:t>
      </w:r>
    </w:p>
    <w:p w14:paraId="2DF23362">
      <w:pPr>
        <w:pStyle w:val="2"/>
        <w:keepNext w:val="0"/>
        <w:spacing w:before="0" w:after="0" w:line="360" w:lineRule="auto"/>
        <w:jc w:val="center"/>
        <w:rPr>
          <w:rFonts w:hint="eastAsia" w:ascii="仿宋" w:hAnsi="仿宋" w:eastAsia="仿宋" w:cs="仿宋"/>
          <w:b/>
          <w:bCs/>
          <w:color w:val="auto"/>
          <w:sz w:val="24"/>
          <w:szCs w:val="24"/>
          <w:highlight w:val="none"/>
        </w:rPr>
      </w:pPr>
      <w:bookmarkStart w:id="33" w:name="_Toc256000006"/>
      <w:r>
        <w:rPr>
          <w:rFonts w:hint="eastAsia" w:ascii="仿宋" w:hAnsi="仿宋" w:eastAsia="仿宋" w:cs="仿宋"/>
          <w:color w:val="auto"/>
          <w:kern w:val="36"/>
          <w:sz w:val="24"/>
          <w:szCs w:val="24"/>
          <w:highlight w:val="none"/>
        </w:rPr>
        <w:t>2投标/响应要求</w:t>
      </w:r>
      <w:bookmarkEnd w:id="33"/>
    </w:p>
    <w:p w14:paraId="5BEC994F">
      <w:pPr>
        <w:pStyle w:val="3"/>
        <w:keepNext w:val="0"/>
        <w:spacing w:before="0" w:after="0" w:line="360" w:lineRule="auto"/>
        <w:rPr>
          <w:rFonts w:hint="eastAsia" w:ascii="仿宋" w:hAnsi="仿宋" w:eastAsia="仿宋" w:cs="仿宋"/>
          <w:b/>
          <w:bCs/>
          <w:color w:val="auto"/>
          <w:sz w:val="24"/>
          <w:szCs w:val="24"/>
          <w:highlight w:val="none"/>
        </w:rPr>
      </w:pPr>
      <w:bookmarkStart w:id="34" w:name="_Toc256000007"/>
      <w:r>
        <w:rPr>
          <w:rFonts w:hint="eastAsia" w:ascii="仿宋" w:hAnsi="仿宋" w:eastAsia="仿宋" w:cs="仿宋"/>
          <w:i w:val="0"/>
          <w:iCs w:val="0"/>
          <w:color w:val="auto"/>
          <w:sz w:val="24"/>
          <w:szCs w:val="24"/>
          <w:highlight w:val="none"/>
        </w:rPr>
        <w:t>2.1对供应商的要求</w:t>
      </w:r>
      <w:bookmarkEnd w:id="34"/>
    </w:p>
    <w:p w14:paraId="7AEC88B6">
      <w:pPr>
        <w:pStyle w:val="4"/>
        <w:keepNext w:val="0"/>
        <w:spacing w:before="0" w:after="0" w:line="360" w:lineRule="auto"/>
        <w:rPr>
          <w:rFonts w:hint="eastAsia" w:ascii="仿宋" w:hAnsi="仿宋" w:eastAsia="仿宋" w:cs="仿宋"/>
          <w:b/>
          <w:bCs/>
          <w:color w:val="auto"/>
          <w:sz w:val="24"/>
          <w:szCs w:val="24"/>
          <w:highlight w:val="none"/>
        </w:rPr>
      </w:pPr>
      <w:bookmarkStart w:id="35" w:name="_Toc256000008"/>
      <w:r>
        <w:rPr>
          <w:rFonts w:hint="eastAsia" w:ascii="仿宋" w:hAnsi="仿宋" w:eastAsia="仿宋" w:cs="仿宋"/>
          <w:color w:val="auto"/>
          <w:sz w:val="24"/>
          <w:szCs w:val="24"/>
          <w:highlight w:val="none"/>
        </w:rPr>
        <w:t>2.1.1必备资质</w:t>
      </w:r>
      <w:bookmarkEnd w:id="35"/>
    </w:p>
    <w:p w14:paraId="01E98FC8">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2.1.1.1投标人应遵守有关国家法律、法规和条例,具备《中华人民共和国政府采购法》第二十二条的规定和本文件中规定的条件。</w:t>
      </w:r>
    </w:p>
    <w:p w14:paraId="0D09560B">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2.1.1.2信用合规</w:t>
      </w:r>
    </w:p>
    <w:p w14:paraId="22B41426">
      <w:pPr>
        <w:pStyle w:val="979"/>
        <w:spacing w:before="0" w:after="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未被信用中国、中国政府采购网列入失信被执行人、重大税收违法案件当事人名单、政府采购严重违法失信行为记录名单。</w:t>
      </w:r>
    </w:p>
    <w:p w14:paraId="2EEE9F39">
      <w:pPr>
        <w:pStyle w:val="4"/>
        <w:keepNext w:val="0"/>
        <w:spacing w:before="0" w:after="0" w:line="360" w:lineRule="auto"/>
        <w:rPr>
          <w:rFonts w:hint="eastAsia" w:ascii="仿宋" w:hAnsi="仿宋" w:eastAsia="仿宋" w:cs="仿宋"/>
          <w:b/>
          <w:bCs/>
          <w:color w:val="auto"/>
          <w:sz w:val="24"/>
          <w:szCs w:val="24"/>
          <w:highlight w:val="none"/>
        </w:rPr>
      </w:pPr>
      <w:bookmarkStart w:id="36" w:name="_Toc256000009"/>
      <w:r>
        <w:rPr>
          <w:rFonts w:hint="eastAsia" w:ascii="仿宋" w:hAnsi="仿宋" w:eastAsia="仿宋" w:cs="仿宋"/>
          <w:color w:val="auto"/>
          <w:sz w:val="24"/>
          <w:szCs w:val="24"/>
          <w:highlight w:val="none"/>
        </w:rPr>
        <w:t>2.1.2优选资质</w:t>
      </w:r>
      <w:bookmarkEnd w:id="36"/>
    </w:p>
    <w:p w14:paraId="5EC69CA9">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2.1.2.1技术力量</w:t>
      </w:r>
    </w:p>
    <w:p w14:paraId="75FDA6EA">
      <w:pPr>
        <w:pStyle w:val="979"/>
        <w:spacing w:before="0" w:after="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ISO9001质量管理体系认证；</w:t>
      </w:r>
    </w:p>
    <w:p w14:paraId="241D9993">
      <w:pPr>
        <w:pStyle w:val="979"/>
        <w:spacing w:before="0" w:after="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ISO20000 信息技术服务管理体系认证；</w:t>
      </w:r>
    </w:p>
    <w:p w14:paraId="5801A499">
      <w:pPr>
        <w:pStyle w:val="979"/>
        <w:spacing w:before="0" w:after="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ISO27001 信息安全管理体系认证；</w:t>
      </w:r>
    </w:p>
    <w:p w14:paraId="0819E1D6">
      <w:pPr>
        <w:pStyle w:val="979"/>
        <w:spacing w:before="0" w:after="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颁发机构为中国国家认证认可监督管理委员会认证机构名录内的机构且需提供有效期内的证书复印件或扫描件。</w:t>
      </w:r>
    </w:p>
    <w:p w14:paraId="3A67DA0C">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2.1.2.2经验业绩</w:t>
      </w:r>
    </w:p>
    <w:p w14:paraId="2669D313">
      <w:pPr>
        <w:pStyle w:val="979"/>
        <w:spacing w:before="0" w:after="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提供自2022年1月1日以来投标人承担过视频会议系统相关项目建设实施或者视频会议系统维保成功案例的合同复印件。</w:t>
      </w:r>
    </w:p>
    <w:p w14:paraId="05505EFD">
      <w:pPr>
        <w:pStyle w:val="4"/>
        <w:keepNext w:val="0"/>
        <w:spacing w:before="0" w:after="0" w:line="360" w:lineRule="auto"/>
        <w:rPr>
          <w:rFonts w:hint="eastAsia" w:ascii="仿宋" w:hAnsi="仿宋" w:eastAsia="仿宋" w:cs="仿宋"/>
          <w:b/>
          <w:bCs/>
          <w:color w:val="auto"/>
          <w:sz w:val="24"/>
          <w:szCs w:val="24"/>
          <w:highlight w:val="none"/>
        </w:rPr>
      </w:pPr>
      <w:bookmarkStart w:id="37" w:name="_Toc256000010"/>
      <w:r>
        <w:rPr>
          <w:rFonts w:hint="eastAsia" w:ascii="仿宋" w:hAnsi="仿宋" w:eastAsia="仿宋" w:cs="仿宋"/>
          <w:color w:val="auto"/>
          <w:sz w:val="24"/>
          <w:szCs w:val="24"/>
          <w:highlight w:val="none"/>
        </w:rPr>
        <w:t>2.1.3是否允许联合体</w:t>
      </w:r>
      <w:bookmarkEnd w:id="37"/>
    </w:p>
    <w:p w14:paraId="23795D6B">
      <w:pPr>
        <w:spacing w:before="0" w:after="0" w:line="360" w:lineRule="auto"/>
        <w:ind w:firstLine="5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p w14:paraId="13CDF5A0">
      <w:pPr>
        <w:pStyle w:val="4"/>
        <w:keepNext w:val="0"/>
        <w:spacing w:before="0" w:after="0" w:line="360" w:lineRule="auto"/>
        <w:rPr>
          <w:rFonts w:hint="eastAsia" w:ascii="仿宋" w:hAnsi="仿宋" w:eastAsia="仿宋" w:cs="仿宋"/>
          <w:b/>
          <w:bCs/>
          <w:color w:val="auto"/>
          <w:sz w:val="24"/>
          <w:szCs w:val="24"/>
          <w:highlight w:val="none"/>
        </w:rPr>
      </w:pPr>
      <w:bookmarkStart w:id="38" w:name="_Toc256000011"/>
      <w:r>
        <w:rPr>
          <w:rFonts w:hint="eastAsia" w:ascii="仿宋" w:hAnsi="仿宋" w:eastAsia="仿宋" w:cs="仿宋"/>
          <w:color w:val="auto"/>
          <w:sz w:val="24"/>
          <w:szCs w:val="24"/>
          <w:highlight w:val="none"/>
        </w:rPr>
        <w:t>2.1.4是否专门面向中小企业</w:t>
      </w:r>
      <w:bookmarkEnd w:id="38"/>
    </w:p>
    <w:p w14:paraId="05C91C8F">
      <w:pPr>
        <w:spacing w:before="0" w:after="0" w:line="360" w:lineRule="auto"/>
        <w:ind w:firstLine="5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本项目专门面向中小企业采购项目</w:t>
      </w:r>
    </w:p>
    <w:p w14:paraId="1E27F182">
      <w:pPr>
        <w:pStyle w:val="3"/>
        <w:keepNext w:val="0"/>
        <w:spacing w:before="0" w:after="0" w:line="360" w:lineRule="auto"/>
        <w:rPr>
          <w:rFonts w:hint="eastAsia" w:ascii="仿宋" w:hAnsi="仿宋" w:eastAsia="仿宋" w:cs="仿宋"/>
          <w:b/>
          <w:bCs/>
          <w:color w:val="auto"/>
          <w:sz w:val="24"/>
          <w:szCs w:val="24"/>
          <w:highlight w:val="none"/>
        </w:rPr>
      </w:pPr>
      <w:bookmarkStart w:id="39" w:name="_Toc256000012"/>
      <w:r>
        <w:rPr>
          <w:rFonts w:hint="eastAsia" w:ascii="仿宋" w:hAnsi="仿宋" w:eastAsia="仿宋" w:cs="仿宋"/>
          <w:i w:val="0"/>
          <w:iCs w:val="0"/>
          <w:color w:val="auto"/>
          <w:sz w:val="24"/>
          <w:szCs w:val="24"/>
          <w:highlight w:val="none"/>
        </w:rPr>
        <w:t>2.2技术部分投标/响应内容</w:t>
      </w:r>
      <w:bookmarkEnd w:id="39"/>
    </w:p>
    <w:p w14:paraId="320ADB91">
      <w:pPr>
        <w:pStyle w:val="4"/>
        <w:keepNext w:val="0"/>
        <w:spacing w:before="0" w:after="0" w:line="360" w:lineRule="auto"/>
        <w:rPr>
          <w:rFonts w:hint="eastAsia" w:ascii="仿宋" w:hAnsi="仿宋" w:eastAsia="仿宋" w:cs="仿宋"/>
          <w:b/>
          <w:bCs/>
          <w:color w:val="auto"/>
          <w:sz w:val="24"/>
          <w:szCs w:val="24"/>
          <w:highlight w:val="none"/>
        </w:rPr>
      </w:pPr>
      <w:bookmarkStart w:id="40" w:name="_Toc256000013"/>
      <w:r>
        <w:rPr>
          <w:rFonts w:hint="eastAsia" w:ascii="仿宋" w:hAnsi="仿宋" w:eastAsia="仿宋" w:cs="仿宋"/>
          <w:color w:val="auto"/>
          <w:sz w:val="24"/>
          <w:szCs w:val="24"/>
          <w:highlight w:val="none"/>
        </w:rPr>
        <w:t>2.2.1投标/响应方案要求</w:t>
      </w:r>
      <w:bookmarkEnd w:id="40"/>
    </w:p>
    <w:p w14:paraId="6D0A1996">
      <w:pPr>
        <w:spacing w:before="0" w:after="0" w:line="360" w:lineRule="auto"/>
        <w:ind w:firstLine="5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以下相关方案，若作为评审因素，则投标人应在满足★关键指标项要求的前提下，根据项目特点和采购需求，制定更为完整、详细、可操作性强的方案。</w:t>
      </w:r>
    </w:p>
    <w:p w14:paraId="6716CD7B">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1、视频会议虚拟化核心云平台维保方案</w:t>
      </w:r>
    </w:p>
    <w:p w14:paraId="2BA7DFEA">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2、视频会议关键设备维保方案</w:t>
      </w:r>
    </w:p>
    <w:p w14:paraId="19F0F9F8">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3、视频会议其余设备维保方案</w:t>
      </w:r>
    </w:p>
    <w:p w14:paraId="38D21D72">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4、软硬件系统版本升级方案</w:t>
      </w:r>
    </w:p>
    <w:p w14:paraId="12523865">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5、备品备件方案</w:t>
      </w:r>
    </w:p>
    <w:p w14:paraId="04F6C97F">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6、预防性设备检测方案</w:t>
      </w:r>
    </w:p>
    <w:p w14:paraId="06D05987">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7、重大会议会前会中设备稳定性保障方案</w:t>
      </w:r>
    </w:p>
    <w:p w14:paraId="283903A2">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8、会议模板创建方案</w:t>
      </w:r>
    </w:p>
    <w:p w14:paraId="0EBE6F9D">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9、履约验收重难点分析及解决措施</w:t>
      </w:r>
    </w:p>
    <w:p w14:paraId="3AC69D7F">
      <w:pPr>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312C000A">
      <w:pPr>
        <w:pStyle w:val="984"/>
        <w:spacing w:before="0" w:after="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2A49A040">
      <w:pPr>
        <w:pStyle w:val="2"/>
        <w:keepNext w:val="0"/>
        <w:spacing w:before="0" w:after="0" w:line="360" w:lineRule="auto"/>
        <w:jc w:val="center"/>
        <w:rPr>
          <w:rFonts w:hint="eastAsia" w:ascii="仿宋" w:hAnsi="仿宋" w:eastAsia="仿宋" w:cs="仿宋"/>
          <w:b/>
          <w:bCs/>
          <w:color w:val="auto"/>
          <w:sz w:val="24"/>
          <w:szCs w:val="24"/>
          <w:highlight w:val="none"/>
        </w:rPr>
      </w:pPr>
      <w:bookmarkStart w:id="41" w:name="_Toc256000014"/>
      <w:r>
        <w:rPr>
          <w:rFonts w:hint="eastAsia" w:ascii="仿宋" w:hAnsi="仿宋" w:eastAsia="仿宋" w:cs="仿宋"/>
          <w:color w:val="auto"/>
          <w:kern w:val="36"/>
          <w:sz w:val="24"/>
          <w:szCs w:val="24"/>
          <w:highlight w:val="none"/>
        </w:rPr>
        <w:t>3项目需求</w:t>
      </w:r>
      <w:bookmarkEnd w:id="41"/>
    </w:p>
    <w:p w14:paraId="2B5EEA4F">
      <w:pPr>
        <w:pStyle w:val="3"/>
        <w:keepNext w:val="0"/>
        <w:spacing w:before="0" w:after="0" w:line="360" w:lineRule="auto"/>
        <w:rPr>
          <w:rFonts w:hint="eastAsia" w:ascii="仿宋" w:hAnsi="仿宋" w:eastAsia="仿宋" w:cs="仿宋"/>
          <w:b/>
          <w:bCs/>
          <w:color w:val="auto"/>
          <w:sz w:val="24"/>
          <w:szCs w:val="24"/>
          <w:highlight w:val="none"/>
        </w:rPr>
      </w:pPr>
      <w:bookmarkStart w:id="42" w:name="_Toc256000015"/>
      <w:r>
        <w:rPr>
          <w:rFonts w:hint="eastAsia" w:ascii="仿宋" w:hAnsi="仿宋" w:eastAsia="仿宋" w:cs="仿宋"/>
          <w:i w:val="0"/>
          <w:iCs w:val="0"/>
          <w:color w:val="auto"/>
          <w:sz w:val="24"/>
          <w:szCs w:val="24"/>
          <w:highlight w:val="none"/>
        </w:rPr>
        <w:t>3.1总体要求</w:t>
      </w:r>
      <w:bookmarkEnd w:id="42"/>
    </w:p>
    <w:p w14:paraId="159E2FC9">
      <w:pPr>
        <w:pStyle w:val="979"/>
        <w:spacing w:before="0" w:after="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shd w:val="clear" w:color="auto" w:fill="FFFFFF"/>
        </w:rPr>
        <w:t>保证视频会议系统稳定运行，顺利与税务总局开展视频会议，与全省开展视频会议。</w:t>
      </w:r>
    </w:p>
    <w:p w14:paraId="3B3817AB">
      <w:pPr>
        <w:pStyle w:val="3"/>
        <w:keepNext w:val="0"/>
        <w:spacing w:before="0" w:after="0" w:line="360" w:lineRule="auto"/>
        <w:rPr>
          <w:rFonts w:hint="eastAsia" w:ascii="仿宋" w:hAnsi="仿宋" w:eastAsia="仿宋" w:cs="仿宋"/>
          <w:b/>
          <w:bCs/>
          <w:color w:val="auto"/>
          <w:sz w:val="24"/>
          <w:szCs w:val="24"/>
          <w:highlight w:val="none"/>
        </w:rPr>
      </w:pPr>
      <w:bookmarkStart w:id="43" w:name="_Toc256000016"/>
      <w:r>
        <w:rPr>
          <w:rFonts w:hint="eastAsia" w:ascii="仿宋" w:hAnsi="仿宋" w:eastAsia="仿宋" w:cs="仿宋"/>
          <w:i w:val="0"/>
          <w:iCs w:val="0"/>
          <w:color w:val="auto"/>
          <w:sz w:val="24"/>
          <w:szCs w:val="24"/>
          <w:highlight w:val="none"/>
        </w:rPr>
        <w:t>3.2维保清单</w:t>
      </w:r>
      <w:bookmarkEnd w:id="43"/>
    </w:p>
    <w:p w14:paraId="7F4B7227">
      <w:pPr>
        <w:pStyle w:val="4"/>
        <w:keepNext w:val="0"/>
        <w:spacing w:before="0" w:after="0" w:line="360" w:lineRule="auto"/>
        <w:rPr>
          <w:rFonts w:hint="eastAsia" w:ascii="仿宋" w:hAnsi="仿宋" w:eastAsia="仿宋" w:cs="仿宋"/>
          <w:b/>
          <w:bCs/>
          <w:color w:val="auto"/>
          <w:sz w:val="24"/>
          <w:szCs w:val="24"/>
          <w:highlight w:val="none"/>
        </w:rPr>
      </w:pPr>
      <w:bookmarkStart w:id="44" w:name="_Toc256000017"/>
      <w:r>
        <w:rPr>
          <w:rFonts w:hint="eastAsia" w:ascii="仿宋" w:hAnsi="仿宋" w:eastAsia="仿宋" w:cs="仿宋"/>
          <w:color w:val="auto"/>
          <w:sz w:val="24"/>
          <w:szCs w:val="24"/>
          <w:highlight w:val="none"/>
        </w:rPr>
        <w:t>3.2.1虚拟化核心云平台及关键设备维保清单</w:t>
      </w:r>
      <w:bookmarkEnd w:id="44"/>
    </w:p>
    <w:tbl>
      <w:tblPr>
        <w:tblStyle w:val="55"/>
        <w:tblW w:w="0" w:type="auto"/>
        <w:tblCellSpacing w:w="0" w:type="dxa"/>
        <w:tblInd w:w="344" w:type="dxa"/>
        <w:tblLayout w:type="autofit"/>
        <w:tblCellMar>
          <w:top w:w="15" w:type="dxa"/>
          <w:left w:w="15" w:type="dxa"/>
          <w:bottom w:w="15" w:type="dxa"/>
          <w:right w:w="15" w:type="dxa"/>
        </w:tblCellMar>
      </w:tblPr>
      <w:tblGrid>
        <w:gridCol w:w="803"/>
        <w:gridCol w:w="1070"/>
        <w:gridCol w:w="6420"/>
        <w:gridCol w:w="749"/>
      </w:tblGrid>
      <w:tr w14:paraId="0BD21104">
        <w:tblPrEx>
          <w:tblCellMar>
            <w:top w:w="15" w:type="dxa"/>
            <w:left w:w="15" w:type="dxa"/>
            <w:bottom w:w="15" w:type="dxa"/>
            <w:right w:w="15" w:type="dxa"/>
          </w:tblCellMar>
        </w:tblPrEx>
        <w:trPr>
          <w:tblCellSpacing w:w="0" w:type="dxa"/>
        </w:trPr>
        <w:tc>
          <w:tcPr>
            <w:tcW w:w="948" w:type="dxa"/>
            <w:tcBorders>
              <w:top w:val="single" w:color="000000" w:sz="8" w:space="0"/>
              <w:left w:val="single" w:color="000000" w:sz="8" w:space="0"/>
              <w:bottom w:val="single" w:color="000000" w:sz="8" w:space="0"/>
              <w:right w:val="single" w:color="000000" w:sz="8" w:space="0"/>
            </w:tcBorders>
            <w:noWrap w:val="0"/>
            <w:tcMar>
              <w:top w:w="0" w:type="dxa"/>
              <w:left w:w="138" w:type="dxa"/>
              <w:bottom w:w="0" w:type="dxa"/>
              <w:right w:w="138" w:type="dxa"/>
            </w:tcMar>
            <w:vAlign w:val="center"/>
          </w:tcPr>
          <w:p w14:paraId="32D94814">
            <w:pPr>
              <w:spacing w:before="0" w:after="0" w:line="315" w:lineRule="atLeast"/>
              <w:ind w:left="0" w:right="0" w:firstLine="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序号</w:t>
            </w:r>
          </w:p>
        </w:tc>
        <w:tc>
          <w:tcPr>
            <w:tcW w:w="1400" w:type="dxa"/>
            <w:tcBorders>
              <w:top w:val="single" w:color="000000" w:sz="8" w:space="0"/>
              <w:bottom w:val="single" w:color="000000" w:sz="8" w:space="0"/>
              <w:right w:val="single" w:color="000000" w:sz="8" w:space="0"/>
            </w:tcBorders>
            <w:noWrap w:val="0"/>
            <w:tcMar>
              <w:top w:w="0" w:type="dxa"/>
              <w:left w:w="108" w:type="dxa"/>
              <w:bottom w:w="0" w:type="dxa"/>
              <w:right w:w="138" w:type="dxa"/>
            </w:tcMar>
            <w:vAlign w:val="center"/>
          </w:tcPr>
          <w:p w14:paraId="2A3D2D80">
            <w:pPr>
              <w:spacing w:before="0" w:after="0" w:line="315" w:lineRule="atLeast"/>
              <w:ind w:left="0" w:right="0" w:firstLine="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类型</w:t>
            </w:r>
          </w:p>
        </w:tc>
        <w:tc>
          <w:tcPr>
            <w:tcW w:w="6862" w:type="dxa"/>
            <w:tcBorders>
              <w:top w:val="single" w:color="000000" w:sz="8" w:space="0"/>
              <w:bottom w:val="single" w:color="000000" w:sz="8" w:space="0"/>
              <w:right w:val="single" w:color="000000" w:sz="8" w:space="0"/>
            </w:tcBorders>
            <w:noWrap w:val="0"/>
            <w:tcMar>
              <w:top w:w="0" w:type="dxa"/>
              <w:left w:w="108" w:type="dxa"/>
              <w:bottom w:w="0" w:type="dxa"/>
              <w:right w:w="138" w:type="dxa"/>
            </w:tcMar>
            <w:vAlign w:val="center"/>
          </w:tcPr>
          <w:p w14:paraId="7B40319C">
            <w:pPr>
              <w:spacing w:before="0" w:after="0" w:line="315" w:lineRule="atLeast"/>
              <w:ind w:left="0" w:right="0" w:firstLine="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设备型号及说明</w:t>
            </w:r>
          </w:p>
        </w:tc>
        <w:tc>
          <w:tcPr>
            <w:tcW w:w="890" w:type="dxa"/>
            <w:tcBorders>
              <w:top w:val="single" w:color="000000" w:sz="8" w:space="0"/>
              <w:bottom w:val="single" w:color="000000" w:sz="8" w:space="0"/>
              <w:right w:val="single" w:color="000000" w:sz="8" w:space="0"/>
            </w:tcBorders>
            <w:noWrap w:val="0"/>
            <w:tcMar>
              <w:top w:w="0" w:type="dxa"/>
              <w:left w:w="108" w:type="dxa"/>
              <w:bottom w:w="0" w:type="dxa"/>
              <w:right w:w="138" w:type="dxa"/>
            </w:tcMar>
            <w:vAlign w:val="center"/>
          </w:tcPr>
          <w:p w14:paraId="1E5EB721">
            <w:pPr>
              <w:spacing w:before="0" w:after="0" w:line="315" w:lineRule="atLeast"/>
              <w:ind w:left="0" w:right="0" w:firstLine="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数量</w:t>
            </w:r>
          </w:p>
        </w:tc>
      </w:tr>
      <w:tr w14:paraId="39F18C17">
        <w:tblPrEx>
          <w:tblCellMar>
            <w:top w:w="15" w:type="dxa"/>
            <w:left w:w="15" w:type="dxa"/>
            <w:bottom w:w="15" w:type="dxa"/>
            <w:right w:w="15" w:type="dxa"/>
          </w:tblCellMar>
        </w:tblPrEx>
        <w:trPr>
          <w:tblCellSpacing w:w="0" w:type="dxa"/>
        </w:trPr>
        <w:tc>
          <w:tcPr>
            <w:tcW w:w="948" w:type="dxa"/>
            <w:tcBorders>
              <w:left w:val="single" w:color="000000" w:sz="8" w:space="0"/>
              <w:bottom w:val="single" w:color="000000" w:sz="8" w:space="0"/>
              <w:right w:val="single" w:color="000000" w:sz="8" w:space="0"/>
            </w:tcBorders>
            <w:noWrap w:val="0"/>
            <w:tcMar>
              <w:top w:w="0" w:type="dxa"/>
              <w:left w:w="138" w:type="dxa"/>
              <w:bottom w:w="0" w:type="dxa"/>
              <w:right w:w="138" w:type="dxa"/>
            </w:tcMar>
            <w:vAlign w:val="center"/>
          </w:tcPr>
          <w:p w14:paraId="78B80405">
            <w:pPr>
              <w:spacing w:before="0" w:after="0" w:line="315" w:lineRule="atLeast"/>
              <w:ind w:left="0" w:right="0" w:firstLine="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400" w:type="dxa"/>
            <w:tcBorders>
              <w:bottom w:val="single" w:color="000000" w:sz="8" w:space="0"/>
              <w:right w:val="single" w:color="000000" w:sz="8" w:space="0"/>
            </w:tcBorders>
            <w:noWrap w:val="0"/>
            <w:tcMar>
              <w:top w:w="0" w:type="dxa"/>
              <w:left w:w="108" w:type="dxa"/>
              <w:bottom w:w="0" w:type="dxa"/>
              <w:right w:w="138" w:type="dxa"/>
            </w:tcMar>
            <w:vAlign w:val="center"/>
          </w:tcPr>
          <w:p w14:paraId="67CB75F9">
            <w:pPr>
              <w:spacing w:before="0" w:after="0" w:line="315" w:lineRule="atLeast"/>
              <w:ind w:left="0" w:right="0" w:firstLine="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视频会议虚拟化核心云平台维保</w:t>
            </w:r>
          </w:p>
        </w:tc>
        <w:tc>
          <w:tcPr>
            <w:tcW w:w="6862" w:type="dxa"/>
            <w:tcBorders>
              <w:bottom w:val="single" w:color="000000" w:sz="8" w:space="0"/>
              <w:right w:val="single" w:color="000000" w:sz="8" w:space="0"/>
            </w:tcBorders>
            <w:noWrap w:val="0"/>
            <w:tcMar>
              <w:top w:w="0" w:type="dxa"/>
              <w:left w:w="108" w:type="dxa"/>
              <w:bottom w:w="0" w:type="dxa"/>
              <w:right w:w="138" w:type="dxa"/>
            </w:tcMar>
            <w:vAlign w:val="center"/>
          </w:tcPr>
          <w:p w14:paraId="4E2F8992">
            <w:pPr>
              <w:spacing w:before="0" w:after="0" w:line="315" w:lineRule="atLeast"/>
              <w:ind w:left="0" w:right="0" w:firstLine="0"/>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视频会议虚拟化核心平台宝利通RealPresence Clariti（序列号NPM2059）</w:t>
            </w:r>
          </w:p>
        </w:tc>
        <w:tc>
          <w:tcPr>
            <w:tcW w:w="890" w:type="dxa"/>
            <w:tcBorders>
              <w:bottom w:val="single" w:color="000000" w:sz="8" w:space="0"/>
              <w:right w:val="single" w:color="000000" w:sz="8" w:space="0"/>
            </w:tcBorders>
            <w:noWrap w:val="0"/>
            <w:tcMar>
              <w:top w:w="0" w:type="dxa"/>
              <w:left w:w="108" w:type="dxa"/>
              <w:bottom w:w="0" w:type="dxa"/>
              <w:right w:w="138" w:type="dxa"/>
            </w:tcMar>
            <w:vAlign w:val="center"/>
          </w:tcPr>
          <w:p w14:paraId="0B9715A4">
            <w:pPr>
              <w:spacing w:before="0" w:after="0" w:line="315" w:lineRule="atLeast"/>
              <w:ind w:left="0" w:right="0" w:firstLine="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r>
      <w:tr w14:paraId="78AB793E">
        <w:tblPrEx>
          <w:tblCellMar>
            <w:top w:w="15" w:type="dxa"/>
            <w:left w:w="15" w:type="dxa"/>
            <w:bottom w:w="15" w:type="dxa"/>
            <w:right w:w="15" w:type="dxa"/>
          </w:tblCellMar>
        </w:tblPrEx>
        <w:trPr>
          <w:tblCellSpacing w:w="0" w:type="dxa"/>
        </w:trPr>
        <w:tc>
          <w:tcPr>
            <w:tcW w:w="948" w:type="dxa"/>
            <w:vMerge w:val="restart"/>
            <w:tcBorders>
              <w:left w:val="single" w:color="000000" w:sz="8" w:space="0"/>
              <w:right w:val="single" w:color="000000" w:sz="8" w:space="0"/>
            </w:tcBorders>
            <w:noWrap w:val="0"/>
            <w:tcMar>
              <w:top w:w="0" w:type="dxa"/>
              <w:left w:w="138" w:type="dxa"/>
              <w:bottom w:w="0" w:type="dxa"/>
              <w:right w:w="138" w:type="dxa"/>
            </w:tcMar>
            <w:vAlign w:val="top"/>
          </w:tcPr>
          <w:p w14:paraId="0F062450">
            <w:pPr>
              <w:spacing w:before="0" w:after="0"/>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 </w:t>
            </w:r>
          </w:p>
          <w:p w14:paraId="6BF918B0">
            <w:pPr>
              <w:spacing w:before="0" w:after="0"/>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 </w:t>
            </w:r>
          </w:p>
          <w:p w14:paraId="2BE27F68">
            <w:pPr>
              <w:spacing w:before="0" w:after="0"/>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 </w:t>
            </w:r>
          </w:p>
          <w:p w14:paraId="24FAA43C">
            <w:pPr>
              <w:spacing w:before="0" w:after="0"/>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 </w:t>
            </w:r>
          </w:p>
          <w:p w14:paraId="1F75A8AF">
            <w:pPr>
              <w:spacing w:before="0" w:after="0"/>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 </w:t>
            </w:r>
          </w:p>
          <w:p w14:paraId="77C2B149">
            <w:pPr>
              <w:spacing w:before="0" w:after="0"/>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 </w:t>
            </w:r>
          </w:p>
          <w:p w14:paraId="66CE84E7">
            <w:pPr>
              <w:spacing w:before="0" w:after="0"/>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 </w:t>
            </w:r>
          </w:p>
          <w:p w14:paraId="4A09EC9D">
            <w:pPr>
              <w:spacing w:before="0" w:after="0"/>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 </w:t>
            </w:r>
          </w:p>
          <w:p w14:paraId="1BE87258">
            <w:pPr>
              <w:spacing w:before="0" w:after="0"/>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w:t>
            </w:r>
          </w:p>
        </w:tc>
        <w:tc>
          <w:tcPr>
            <w:tcW w:w="1400" w:type="dxa"/>
            <w:vMerge w:val="restart"/>
            <w:tcBorders>
              <w:right w:val="single" w:color="000000" w:sz="8" w:space="0"/>
            </w:tcBorders>
            <w:noWrap w:val="0"/>
            <w:tcMar>
              <w:top w:w="0" w:type="dxa"/>
              <w:left w:w="108" w:type="dxa"/>
              <w:bottom w:w="0" w:type="dxa"/>
              <w:right w:w="138" w:type="dxa"/>
            </w:tcMar>
            <w:vAlign w:val="top"/>
          </w:tcPr>
          <w:p w14:paraId="4AAF3485">
            <w:pPr>
              <w:spacing w:before="0" w:after="0"/>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 </w:t>
            </w:r>
          </w:p>
          <w:p w14:paraId="77C01648">
            <w:pPr>
              <w:spacing w:before="0" w:after="0"/>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 </w:t>
            </w:r>
          </w:p>
          <w:p w14:paraId="56A3A816">
            <w:pPr>
              <w:spacing w:before="0" w:after="0"/>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 </w:t>
            </w:r>
          </w:p>
          <w:p w14:paraId="562538FB">
            <w:pPr>
              <w:spacing w:before="0" w:after="0"/>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 </w:t>
            </w:r>
          </w:p>
          <w:p w14:paraId="4F345AB6">
            <w:pPr>
              <w:spacing w:before="0" w:after="0"/>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 </w:t>
            </w:r>
          </w:p>
          <w:p w14:paraId="73D25D88">
            <w:pPr>
              <w:spacing w:before="0" w:after="0"/>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 </w:t>
            </w:r>
          </w:p>
          <w:p w14:paraId="78143C61">
            <w:pPr>
              <w:spacing w:before="0" w:after="0"/>
              <w:ind w:left="0" w:right="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视频会议关键设备维保</w:t>
            </w:r>
          </w:p>
        </w:tc>
        <w:tc>
          <w:tcPr>
            <w:tcW w:w="6862" w:type="dxa"/>
            <w:tcBorders>
              <w:bottom w:val="single" w:color="000000" w:sz="8" w:space="0"/>
              <w:right w:val="single" w:color="000000" w:sz="8" w:space="0"/>
            </w:tcBorders>
            <w:noWrap w:val="0"/>
            <w:tcMar>
              <w:top w:w="0" w:type="dxa"/>
              <w:left w:w="108" w:type="dxa"/>
              <w:bottom w:w="0" w:type="dxa"/>
              <w:right w:w="138" w:type="dxa"/>
            </w:tcMar>
            <w:vAlign w:val="center"/>
          </w:tcPr>
          <w:p w14:paraId="358BDC49">
            <w:pPr>
              <w:spacing w:before="0" w:after="0" w:line="315" w:lineRule="atLeast"/>
              <w:ind w:left="0" w:right="0" w:firstLine="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宝利通RMX2000（序列号：SR2130729007）</w:t>
            </w:r>
          </w:p>
        </w:tc>
        <w:tc>
          <w:tcPr>
            <w:tcW w:w="890" w:type="dxa"/>
            <w:tcBorders>
              <w:bottom w:val="single" w:color="000000" w:sz="8" w:space="0"/>
              <w:right w:val="single" w:color="000000" w:sz="8" w:space="0"/>
            </w:tcBorders>
            <w:noWrap w:val="0"/>
            <w:tcMar>
              <w:top w:w="0" w:type="dxa"/>
              <w:left w:w="108" w:type="dxa"/>
              <w:bottom w:w="0" w:type="dxa"/>
              <w:right w:w="138" w:type="dxa"/>
            </w:tcMar>
            <w:vAlign w:val="center"/>
          </w:tcPr>
          <w:p w14:paraId="20DBBDE4">
            <w:pPr>
              <w:spacing w:before="0" w:after="0" w:line="315" w:lineRule="atLeast"/>
              <w:ind w:left="0" w:right="0" w:firstLine="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r>
      <w:tr w14:paraId="26E74A4E">
        <w:tblPrEx>
          <w:tblCellMar>
            <w:top w:w="15" w:type="dxa"/>
            <w:left w:w="15" w:type="dxa"/>
            <w:bottom w:w="15" w:type="dxa"/>
            <w:right w:w="15" w:type="dxa"/>
          </w:tblCellMar>
        </w:tblPrEx>
        <w:trPr>
          <w:tblCellSpacing w:w="0" w:type="dxa"/>
        </w:trPr>
        <w:tc>
          <w:tcPr>
            <w:vMerge w:val="continue"/>
            <w:tcBorders>
              <w:left w:val="single" w:color="000000" w:sz="8" w:space="0"/>
              <w:right w:val="single" w:color="000000" w:sz="8" w:space="0"/>
            </w:tcBorders>
            <w:vAlign w:val="center"/>
          </w:tcPr>
          <w:p w14:paraId="32336826">
            <w:pPr>
              <w:rPr>
                <w:rFonts w:hint="eastAsia" w:ascii="仿宋" w:hAnsi="仿宋" w:eastAsia="仿宋" w:cs="仿宋"/>
                <w:b w:val="0"/>
                <w:bCs w:val="0"/>
                <w:i w:val="0"/>
                <w:iCs w:val="0"/>
                <w:smallCaps w:val="0"/>
                <w:color w:val="auto"/>
                <w:sz w:val="24"/>
                <w:szCs w:val="24"/>
                <w:highlight w:val="none"/>
              </w:rPr>
            </w:pPr>
          </w:p>
        </w:tc>
        <w:tc>
          <w:tcPr>
            <w:vMerge w:val="continue"/>
            <w:tcBorders>
              <w:right w:val="single" w:color="000000" w:sz="8" w:space="0"/>
            </w:tcBorders>
            <w:vAlign w:val="center"/>
          </w:tcPr>
          <w:p w14:paraId="1A9BAAFC">
            <w:pPr>
              <w:rPr>
                <w:rFonts w:hint="eastAsia" w:ascii="仿宋" w:hAnsi="仿宋" w:eastAsia="仿宋" w:cs="仿宋"/>
                <w:b w:val="0"/>
                <w:bCs w:val="0"/>
                <w:i w:val="0"/>
                <w:iCs w:val="0"/>
                <w:smallCaps w:val="0"/>
                <w:color w:val="auto"/>
                <w:sz w:val="24"/>
                <w:szCs w:val="24"/>
                <w:highlight w:val="none"/>
              </w:rPr>
            </w:pPr>
          </w:p>
        </w:tc>
        <w:tc>
          <w:tcPr>
            <w:tcW w:w="6862" w:type="dxa"/>
            <w:tcBorders>
              <w:bottom w:val="single" w:color="000000" w:sz="8" w:space="0"/>
              <w:right w:val="single" w:color="000000" w:sz="8" w:space="0"/>
            </w:tcBorders>
            <w:noWrap w:val="0"/>
            <w:tcMar>
              <w:top w:w="0" w:type="dxa"/>
              <w:left w:w="108" w:type="dxa"/>
              <w:bottom w:w="0" w:type="dxa"/>
              <w:right w:w="138" w:type="dxa"/>
            </w:tcMar>
            <w:vAlign w:val="center"/>
          </w:tcPr>
          <w:p w14:paraId="79EE724D">
            <w:pPr>
              <w:spacing w:before="0" w:after="0" w:line="315" w:lineRule="atLeast"/>
              <w:ind w:left="0" w:right="0" w:firstLine="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宝利通RMX2000（序列号：SR2140615041）</w:t>
            </w:r>
          </w:p>
        </w:tc>
        <w:tc>
          <w:tcPr>
            <w:tcW w:w="890" w:type="dxa"/>
            <w:tcBorders>
              <w:bottom w:val="single" w:color="000000" w:sz="8" w:space="0"/>
              <w:right w:val="single" w:color="000000" w:sz="8" w:space="0"/>
            </w:tcBorders>
            <w:noWrap w:val="0"/>
            <w:tcMar>
              <w:top w:w="0" w:type="dxa"/>
              <w:left w:w="108" w:type="dxa"/>
              <w:bottom w:w="0" w:type="dxa"/>
              <w:right w:w="138" w:type="dxa"/>
            </w:tcMar>
            <w:vAlign w:val="center"/>
          </w:tcPr>
          <w:p w14:paraId="78B56EA4">
            <w:pPr>
              <w:spacing w:before="0" w:after="0" w:line="315" w:lineRule="atLeast"/>
              <w:ind w:left="0" w:right="0" w:firstLine="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r>
      <w:tr w14:paraId="435A8DB1">
        <w:tblPrEx>
          <w:tblCellMar>
            <w:top w:w="15" w:type="dxa"/>
            <w:left w:w="15" w:type="dxa"/>
            <w:bottom w:w="15" w:type="dxa"/>
            <w:right w:w="15" w:type="dxa"/>
          </w:tblCellMar>
        </w:tblPrEx>
        <w:trPr>
          <w:tblCellSpacing w:w="0" w:type="dxa"/>
        </w:trPr>
        <w:tc>
          <w:tcPr>
            <w:vMerge w:val="continue"/>
            <w:tcBorders>
              <w:left w:val="single" w:color="000000" w:sz="8" w:space="0"/>
              <w:right w:val="single" w:color="000000" w:sz="8" w:space="0"/>
            </w:tcBorders>
            <w:vAlign w:val="center"/>
          </w:tcPr>
          <w:p w14:paraId="7C5D996A">
            <w:pPr>
              <w:rPr>
                <w:rFonts w:hint="eastAsia" w:ascii="仿宋" w:hAnsi="仿宋" w:eastAsia="仿宋" w:cs="仿宋"/>
                <w:b w:val="0"/>
                <w:bCs w:val="0"/>
                <w:i w:val="0"/>
                <w:iCs w:val="0"/>
                <w:smallCaps w:val="0"/>
                <w:color w:val="auto"/>
                <w:sz w:val="24"/>
                <w:szCs w:val="24"/>
                <w:highlight w:val="none"/>
              </w:rPr>
            </w:pPr>
          </w:p>
        </w:tc>
        <w:tc>
          <w:tcPr>
            <w:vMerge w:val="continue"/>
            <w:tcBorders>
              <w:right w:val="single" w:color="000000" w:sz="8" w:space="0"/>
            </w:tcBorders>
            <w:vAlign w:val="center"/>
          </w:tcPr>
          <w:p w14:paraId="1C79869F">
            <w:pPr>
              <w:rPr>
                <w:rFonts w:hint="eastAsia" w:ascii="仿宋" w:hAnsi="仿宋" w:eastAsia="仿宋" w:cs="仿宋"/>
                <w:b w:val="0"/>
                <w:bCs w:val="0"/>
                <w:i w:val="0"/>
                <w:iCs w:val="0"/>
                <w:smallCaps w:val="0"/>
                <w:color w:val="auto"/>
                <w:sz w:val="24"/>
                <w:szCs w:val="24"/>
                <w:highlight w:val="none"/>
              </w:rPr>
            </w:pPr>
          </w:p>
        </w:tc>
        <w:tc>
          <w:tcPr>
            <w:tcW w:w="6862" w:type="dxa"/>
            <w:tcBorders>
              <w:bottom w:val="single" w:color="000000" w:sz="8" w:space="0"/>
              <w:right w:val="single" w:color="000000" w:sz="8" w:space="0"/>
            </w:tcBorders>
            <w:noWrap w:val="0"/>
            <w:tcMar>
              <w:top w:w="0" w:type="dxa"/>
              <w:left w:w="108" w:type="dxa"/>
              <w:bottom w:w="0" w:type="dxa"/>
              <w:right w:w="138" w:type="dxa"/>
            </w:tcMar>
            <w:vAlign w:val="center"/>
          </w:tcPr>
          <w:p w14:paraId="075851F8">
            <w:pPr>
              <w:spacing w:before="0" w:after="0" w:line="315" w:lineRule="atLeast"/>
              <w:ind w:left="0" w:right="0" w:firstLine="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宝利通RMX2000（序列号：SR2140615046）</w:t>
            </w:r>
          </w:p>
        </w:tc>
        <w:tc>
          <w:tcPr>
            <w:tcW w:w="890" w:type="dxa"/>
            <w:tcBorders>
              <w:bottom w:val="single" w:color="000000" w:sz="8" w:space="0"/>
              <w:right w:val="single" w:color="000000" w:sz="8" w:space="0"/>
            </w:tcBorders>
            <w:noWrap w:val="0"/>
            <w:tcMar>
              <w:top w:w="0" w:type="dxa"/>
              <w:left w:w="108" w:type="dxa"/>
              <w:bottom w:w="0" w:type="dxa"/>
              <w:right w:w="138" w:type="dxa"/>
            </w:tcMar>
            <w:vAlign w:val="center"/>
          </w:tcPr>
          <w:p w14:paraId="69B3FA27">
            <w:pPr>
              <w:spacing w:before="0" w:after="0" w:line="315" w:lineRule="atLeast"/>
              <w:ind w:left="0" w:right="0" w:firstLine="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r>
      <w:tr w14:paraId="5C04137D">
        <w:tblPrEx>
          <w:tblCellMar>
            <w:top w:w="15" w:type="dxa"/>
            <w:left w:w="15" w:type="dxa"/>
            <w:bottom w:w="15" w:type="dxa"/>
            <w:right w:w="15" w:type="dxa"/>
          </w:tblCellMar>
        </w:tblPrEx>
        <w:trPr>
          <w:tblCellSpacing w:w="0" w:type="dxa"/>
        </w:trPr>
        <w:tc>
          <w:tcPr>
            <w:vMerge w:val="continue"/>
            <w:tcBorders>
              <w:left w:val="single" w:color="000000" w:sz="8" w:space="0"/>
              <w:right w:val="single" w:color="000000" w:sz="8" w:space="0"/>
            </w:tcBorders>
            <w:vAlign w:val="center"/>
          </w:tcPr>
          <w:p w14:paraId="4647E8AD">
            <w:pPr>
              <w:rPr>
                <w:rFonts w:hint="eastAsia" w:ascii="仿宋" w:hAnsi="仿宋" w:eastAsia="仿宋" w:cs="仿宋"/>
                <w:b w:val="0"/>
                <w:bCs w:val="0"/>
                <w:i w:val="0"/>
                <w:iCs w:val="0"/>
                <w:smallCaps w:val="0"/>
                <w:color w:val="auto"/>
                <w:sz w:val="24"/>
                <w:szCs w:val="24"/>
                <w:highlight w:val="none"/>
              </w:rPr>
            </w:pPr>
          </w:p>
        </w:tc>
        <w:tc>
          <w:tcPr>
            <w:vMerge w:val="continue"/>
            <w:tcBorders>
              <w:right w:val="single" w:color="000000" w:sz="8" w:space="0"/>
            </w:tcBorders>
            <w:vAlign w:val="center"/>
          </w:tcPr>
          <w:p w14:paraId="30BE8FE5">
            <w:pPr>
              <w:rPr>
                <w:rFonts w:hint="eastAsia" w:ascii="仿宋" w:hAnsi="仿宋" w:eastAsia="仿宋" w:cs="仿宋"/>
                <w:b w:val="0"/>
                <w:bCs w:val="0"/>
                <w:i w:val="0"/>
                <w:iCs w:val="0"/>
                <w:smallCaps w:val="0"/>
                <w:color w:val="auto"/>
                <w:sz w:val="24"/>
                <w:szCs w:val="24"/>
                <w:highlight w:val="none"/>
              </w:rPr>
            </w:pPr>
          </w:p>
        </w:tc>
        <w:tc>
          <w:tcPr>
            <w:tcW w:w="6862" w:type="dxa"/>
            <w:tcBorders>
              <w:bottom w:val="single" w:color="000000" w:sz="8" w:space="0"/>
              <w:right w:val="single" w:color="000000" w:sz="8" w:space="0"/>
            </w:tcBorders>
            <w:noWrap w:val="0"/>
            <w:tcMar>
              <w:top w:w="0" w:type="dxa"/>
              <w:left w:w="108" w:type="dxa"/>
              <w:bottom w:w="0" w:type="dxa"/>
              <w:right w:w="138" w:type="dxa"/>
            </w:tcMar>
            <w:vAlign w:val="center"/>
          </w:tcPr>
          <w:p w14:paraId="664411DA">
            <w:pPr>
              <w:spacing w:before="0" w:after="0" w:line="315" w:lineRule="atLeast"/>
              <w:ind w:left="0" w:right="0" w:firstLine="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宝利通group700（序列号8913320F7FFDCW）</w:t>
            </w:r>
          </w:p>
        </w:tc>
        <w:tc>
          <w:tcPr>
            <w:tcW w:w="890" w:type="dxa"/>
            <w:tcBorders>
              <w:bottom w:val="single" w:color="000000" w:sz="8" w:space="0"/>
              <w:right w:val="single" w:color="000000" w:sz="8" w:space="0"/>
            </w:tcBorders>
            <w:noWrap w:val="0"/>
            <w:tcMar>
              <w:top w:w="0" w:type="dxa"/>
              <w:left w:w="108" w:type="dxa"/>
              <w:bottom w:w="0" w:type="dxa"/>
              <w:right w:w="138" w:type="dxa"/>
            </w:tcMar>
            <w:vAlign w:val="center"/>
          </w:tcPr>
          <w:p w14:paraId="0D729B86">
            <w:pPr>
              <w:spacing w:before="0" w:after="0" w:line="315" w:lineRule="atLeast"/>
              <w:ind w:left="0" w:right="0" w:firstLine="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r>
      <w:tr w14:paraId="4C449F52">
        <w:tblPrEx>
          <w:tblCellMar>
            <w:top w:w="15" w:type="dxa"/>
            <w:left w:w="15" w:type="dxa"/>
            <w:bottom w:w="15" w:type="dxa"/>
            <w:right w:w="15" w:type="dxa"/>
          </w:tblCellMar>
        </w:tblPrEx>
        <w:trPr>
          <w:tblCellSpacing w:w="0" w:type="dxa"/>
        </w:trPr>
        <w:tc>
          <w:tcPr>
            <w:vMerge w:val="continue"/>
            <w:tcBorders>
              <w:left w:val="single" w:color="000000" w:sz="8" w:space="0"/>
              <w:right w:val="single" w:color="000000" w:sz="8" w:space="0"/>
            </w:tcBorders>
            <w:vAlign w:val="center"/>
          </w:tcPr>
          <w:p w14:paraId="0C3B5F48">
            <w:pPr>
              <w:rPr>
                <w:rFonts w:hint="eastAsia" w:ascii="仿宋" w:hAnsi="仿宋" w:eastAsia="仿宋" w:cs="仿宋"/>
                <w:b w:val="0"/>
                <w:bCs w:val="0"/>
                <w:i w:val="0"/>
                <w:iCs w:val="0"/>
                <w:smallCaps w:val="0"/>
                <w:color w:val="auto"/>
                <w:sz w:val="24"/>
                <w:szCs w:val="24"/>
                <w:highlight w:val="none"/>
              </w:rPr>
            </w:pPr>
          </w:p>
        </w:tc>
        <w:tc>
          <w:tcPr>
            <w:vMerge w:val="continue"/>
            <w:tcBorders>
              <w:right w:val="single" w:color="000000" w:sz="8" w:space="0"/>
            </w:tcBorders>
            <w:vAlign w:val="center"/>
          </w:tcPr>
          <w:p w14:paraId="09ECE110">
            <w:pPr>
              <w:rPr>
                <w:rFonts w:hint="eastAsia" w:ascii="仿宋" w:hAnsi="仿宋" w:eastAsia="仿宋" w:cs="仿宋"/>
                <w:b w:val="0"/>
                <w:bCs w:val="0"/>
                <w:i w:val="0"/>
                <w:iCs w:val="0"/>
                <w:smallCaps w:val="0"/>
                <w:color w:val="auto"/>
                <w:sz w:val="24"/>
                <w:szCs w:val="24"/>
                <w:highlight w:val="none"/>
              </w:rPr>
            </w:pPr>
          </w:p>
        </w:tc>
        <w:tc>
          <w:tcPr>
            <w:tcW w:w="6862" w:type="dxa"/>
            <w:tcBorders>
              <w:bottom w:val="single" w:color="000000" w:sz="8" w:space="0"/>
              <w:right w:val="single" w:color="000000" w:sz="8" w:space="0"/>
            </w:tcBorders>
            <w:noWrap w:val="0"/>
            <w:tcMar>
              <w:top w:w="0" w:type="dxa"/>
              <w:left w:w="108" w:type="dxa"/>
              <w:bottom w:w="0" w:type="dxa"/>
              <w:right w:w="138" w:type="dxa"/>
            </w:tcMar>
            <w:vAlign w:val="center"/>
          </w:tcPr>
          <w:p w14:paraId="5CBB09B3">
            <w:pPr>
              <w:spacing w:before="0" w:after="0" w:line="315" w:lineRule="atLeast"/>
              <w:ind w:left="0" w:right="0" w:firstLine="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宝利通group700（序列号8913320F7FEDCW）</w:t>
            </w:r>
          </w:p>
        </w:tc>
        <w:tc>
          <w:tcPr>
            <w:tcW w:w="890" w:type="dxa"/>
            <w:tcBorders>
              <w:bottom w:val="single" w:color="000000" w:sz="8" w:space="0"/>
              <w:right w:val="single" w:color="000000" w:sz="8" w:space="0"/>
            </w:tcBorders>
            <w:noWrap w:val="0"/>
            <w:tcMar>
              <w:top w:w="0" w:type="dxa"/>
              <w:left w:w="108" w:type="dxa"/>
              <w:bottom w:w="0" w:type="dxa"/>
              <w:right w:w="138" w:type="dxa"/>
            </w:tcMar>
            <w:vAlign w:val="center"/>
          </w:tcPr>
          <w:p w14:paraId="378D0609">
            <w:pPr>
              <w:spacing w:before="0" w:after="0" w:line="315" w:lineRule="atLeast"/>
              <w:ind w:left="0" w:right="0" w:firstLine="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r>
      <w:tr w14:paraId="58742187">
        <w:tblPrEx>
          <w:tblCellMar>
            <w:top w:w="15" w:type="dxa"/>
            <w:left w:w="15" w:type="dxa"/>
            <w:bottom w:w="15" w:type="dxa"/>
            <w:right w:w="15" w:type="dxa"/>
          </w:tblCellMar>
        </w:tblPrEx>
        <w:trPr>
          <w:tblCellSpacing w:w="0" w:type="dxa"/>
        </w:trPr>
        <w:tc>
          <w:tcPr>
            <w:vMerge w:val="continue"/>
            <w:tcBorders>
              <w:left w:val="single" w:color="000000" w:sz="8" w:space="0"/>
              <w:right w:val="single" w:color="000000" w:sz="8" w:space="0"/>
            </w:tcBorders>
            <w:vAlign w:val="center"/>
          </w:tcPr>
          <w:p w14:paraId="41456EFB">
            <w:pPr>
              <w:rPr>
                <w:rFonts w:hint="eastAsia" w:ascii="仿宋" w:hAnsi="仿宋" w:eastAsia="仿宋" w:cs="仿宋"/>
                <w:b w:val="0"/>
                <w:bCs w:val="0"/>
                <w:i w:val="0"/>
                <w:iCs w:val="0"/>
                <w:smallCaps w:val="0"/>
                <w:color w:val="auto"/>
                <w:sz w:val="24"/>
                <w:szCs w:val="24"/>
                <w:highlight w:val="none"/>
              </w:rPr>
            </w:pPr>
          </w:p>
        </w:tc>
        <w:tc>
          <w:tcPr>
            <w:vMerge w:val="continue"/>
            <w:tcBorders>
              <w:right w:val="single" w:color="000000" w:sz="8" w:space="0"/>
            </w:tcBorders>
            <w:vAlign w:val="center"/>
          </w:tcPr>
          <w:p w14:paraId="4220F05F">
            <w:pPr>
              <w:rPr>
                <w:rFonts w:hint="eastAsia" w:ascii="仿宋" w:hAnsi="仿宋" w:eastAsia="仿宋" w:cs="仿宋"/>
                <w:b w:val="0"/>
                <w:bCs w:val="0"/>
                <w:i w:val="0"/>
                <w:iCs w:val="0"/>
                <w:smallCaps w:val="0"/>
                <w:color w:val="auto"/>
                <w:sz w:val="24"/>
                <w:szCs w:val="24"/>
                <w:highlight w:val="none"/>
              </w:rPr>
            </w:pPr>
          </w:p>
        </w:tc>
        <w:tc>
          <w:tcPr>
            <w:tcW w:w="6862" w:type="dxa"/>
            <w:tcBorders>
              <w:bottom w:val="single" w:color="000000" w:sz="8" w:space="0"/>
              <w:right w:val="single" w:color="000000" w:sz="8" w:space="0"/>
            </w:tcBorders>
            <w:noWrap w:val="0"/>
            <w:tcMar>
              <w:top w:w="0" w:type="dxa"/>
              <w:left w:w="108" w:type="dxa"/>
              <w:bottom w:w="0" w:type="dxa"/>
              <w:right w:w="138" w:type="dxa"/>
            </w:tcMar>
            <w:vAlign w:val="center"/>
          </w:tcPr>
          <w:p w14:paraId="561674EC">
            <w:pPr>
              <w:spacing w:before="0" w:after="0" w:line="315" w:lineRule="atLeast"/>
              <w:ind w:left="0" w:right="0" w:firstLine="0"/>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黄龙会场宝利通终端Group550（序列号：FF19402186F9D7;FF204921C0B3D7;FD191031CA31D7;</w:t>
            </w:r>
          </w:p>
          <w:p w14:paraId="1CE5F5AA">
            <w:pPr>
              <w:spacing w:before="0" w:after="0" w:line="315" w:lineRule="atLeast"/>
              <w:ind w:left="0" w:right="0" w:firstLine="0"/>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FD191031CA2CD7;FF205021C128D7;FF2049219F98D7;</w:t>
            </w:r>
          </w:p>
          <w:p w14:paraId="3D9B49AF">
            <w:pPr>
              <w:spacing w:before="0" w:after="0" w:line="315" w:lineRule="atLeast"/>
              <w:ind w:left="0" w:right="0" w:firstLine="0"/>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FF19402186F9D7）</w:t>
            </w:r>
          </w:p>
        </w:tc>
        <w:tc>
          <w:tcPr>
            <w:tcW w:w="890" w:type="dxa"/>
            <w:tcBorders>
              <w:bottom w:val="single" w:color="000000" w:sz="8" w:space="0"/>
              <w:right w:val="single" w:color="000000" w:sz="8" w:space="0"/>
            </w:tcBorders>
            <w:noWrap w:val="0"/>
            <w:tcMar>
              <w:top w:w="0" w:type="dxa"/>
              <w:left w:w="108" w:type="dxa"/>
              <w:bottom w:w="0" w:type="dxa"/>
              <w:right w:w="138" w:type="dxa"/>
            </w:tcMar>
            <w:vAlign w:val="center"/>
          </w:tcPr>
          <w:p w14:paraId="6CD8D53F">
            <w:pPr>
              <w:spacing w:before="0" w:after="0" w:line="315" w:lineRule="atLeast"/>
              <w:ind w:left="0" w:right="0" w:firstLine="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7</w:t>
            </w:r>
          </w:p>
        </w:tc>
      </w:tr>
    </w:tbl>
    <w:p w14:paraId="045A0437">
      <w:pPr>
        <w:pStyle w:val="4"/>
        <w:keepNext w:val="0"/>
        <w:spacing w:before="0" w:after="0" w:line="360" w:lineRule="auto"/>
        <w:rPr>
          <w:rFonts w:hint="eastAsia" w:ascii="仿宋" w:hAnsi="仿宋" w:eastAsia="仿宋" w:cs="仿宋"/>
          <w:b/>
          <w:bCs/>
          <w:color w:val="auto"/>
          <w:sz w:val="24"/>
          <w:szCs w:val="24"/>
          <w:highlight w:val="none"/>
        </w:rPr>
      </w:pPr>
      <w:bookmarkStart w:id="45" w:name="_Toc256000018"/>
      <w:r>
        <w:rPr>
          <w:rFonts w:hint="eastAsia" w:ascii="仿宋" w:hAnsi="仿宋" w:eastAsia="仿宋" w:cs="仿宋"/>
          <w:color w:val="auto"/>
          <w:sz w:val="24"/>
          <w:szCs w:val="24"/>
          <w:highlight w:val="none"/>
        </w:rPr>
        <w:t>3.2.2视频会议其余设备维保清单</w:t>
      </w:r>
      <w:bookmarkEnd w:id="45"/>
    </w:p>
    <w:tbl>
      <w:tblPr>
        <w:tblStyle w:val="982"/>
        <w:tblW w:w="8831" w:type="dxa"/>
        <w:jc w:val="center"/>
        <w:tblCellSpacing w:w="0" w:type="dxa"/>
        <w:tblLayout w:type="autofit"/>
        <w:tblCellMar>
          <w:top w:w="15" w:type="dxa"/>
          <w:left w:w="15" w:type="dxa"/>
          <w:bottom w:w="15" w:type="dxa"/>
          <w:right w:w="15" w:type="dxa"/>
        </w:tblCellMar>
      </w:tblPr>
      <w:tblGrid>
        <w:gridCol w:w="805"/>
        <w:gridCol w:w="2063"/>
        <w:gridCol w:w="1464"/>
        <w:gridCol w:w="2728"/>
        <w:gridCol w:w="864"/>
        <w:gridCol w:w="907"/>
      </w:tblGrid>
      <w:tr w14:paraId="2EC0F8AB">
        <w:tblPrEx>
          <w:tblCellMar>
            <w:top w:w="15" w:type="dxa"/>
            <w:left w:w="15" w:type="dxa"/>
            <w:bottom w:w="15" w:type="dxa"/>
            <w:right w:w="15" w:type="dxa"/>
          </w:tblCellMar>
        </w:tblPrEx>
        <w:trPr>
          <w:trHeight w:val="300" w:hRule="atLeast"/>
          <w:tblCellSpacing w:w="0" w:type="dxa"/>
          <w:jc w:val="center"/>
        </w:trPr>
        <w:tc>
          <w:tcPr>
            <w:tcW w:w="964" w:type="dxa"/>
            <w:tcBorders>
              <w:top w:val="single" w:color="000000" w:sz="8" w:space="0"/>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433C9156">
            <w:pPr>
              <w:pStyle w:val="979"/>
              <w:spacing w:before="0" w:after="0" w:line="315" w:lineRule="atLeast"/>
              <w:ind w:left="0" w:right="0"/>
              <w:jc w:val="left"/>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序号</w:t>
            </w:r>
          </w:p>
        </w:tc>
        <w:tc>
          <w:tcPr>
            <w:tcW w:w="2533"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top"/>
          </w:tcPr>
          <w:p w14:paraId="4FE0264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设备名称</w:t>
            </w:r>
          </w:p>
        </w:tc>
        <w:tc>
          <w:tcPr>
            <w:tcW w:w="1606"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top"/>
          </w:tcPr>
          <w:p w14:paraId="0513C29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品牌</w:t>
            </w:r>
          </w:p>
        </w:tc>
        <w:tc>
          <w:tcPr>
            <w:tcW w:w="2971"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top"/>
          </w:tcPr>
          <w:p w14:paraId="7ED8391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规格型号</w:t>
            </w:r>
          </w:p>
        </w:tc>
        <w:tc>
          <w:tcPr>
            <w:tcW w:w="1006"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top"/>
          </w:tcPr>
          <w:p w14:paraId="39ED283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数量</w:t>
            </w:r>
          </w:p>
        </w:tc>
        <w:tc>
          <w:tcPr>
            <w:tcW w:w="1137"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top"/>
          </w:tcPr>
          <w:p w14:paraId="02AE55A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单位</w:t>
            </w:r>
          </w:p>
        </w:tc>
      </w:tr>
      <w:tr w14:paraId="35180FF7">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4DD765A5">
            <w:pPr>
              <w:pStyle w:val="979"/>
              <w:spacing w:before="0" w:after="0" w:line="315" w:lineRule="atLeast"/>
              <w:ind w:left="0" w:right="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54DA871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会议录播服务器</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2B5FF25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宝利通</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5334A1F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RSS 4000</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6B79EA4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008C3CE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441D3CC3">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14BB5D1C">
            <w:pPr>
              <w:pStyle w:val="979"/>
              <w:spacing w:before="0" w:after="0" w:line="315" w:lineRule="atLeast"/>
              <w:ind w:left="0" w:right="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0409FEC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会议录播服务器</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533F261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宝利通</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7B6D4029">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Media</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2BF37AE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5D283C2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5CE653CC">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5AC24BFE">
            <w:pPr>
              <w:pStyle w:val="979"/>
              <w:spacing w:before="0" w:after="0" w:line="315" w:lineRule="atLeast"/>
              <w:ind w:left="0" w:right="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3</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7E86465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会议管理系统</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258F051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宝利通</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245A34F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RCM 2000</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3E84B0D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17313A9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5BDD0325">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4E3D0A3C">
            <w:pPr>
              <w:pStyle w:val="979"/>
              <w:spacing w:before="0" w:after="0" w:line="315" w:lineRule="atLeast"/>
              <w:ind w:left="0" w:right="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4</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0CF7908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触控管理系统</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5A32593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宝利通</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6E74E24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RCM 2000</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3F3AB90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669DC43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733F4083">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32DAA125">
            <w:pPr>
              <w:pStyle w:val="979"/>
              <w:spacing w:before="0" w:after="0" w:line="315" w:lineRule="atLeast"/>
              <w:ind w:left="0" w:right="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5</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6EEEF4B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软件终端</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558A6FE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宝利通</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7C9A387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RealPresence Desktop</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66D42ED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6BA53EC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46D12C15">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330D011">
            <w:pPr>
              <w:pStyle w:val="979"/>
              <w:spacing w:before="0" w:after="0" w:line="315" w:lineRule="atLeast"/>
              <w:ind w:left="0" w:right="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6</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5BEA028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会议管理系统</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35EA66F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宝利通</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38F1295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wemeet</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29CE4E0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33ECD47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06B2E57D">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359E1F14">
            <w:pPr>
              <w:pStyle w:val="979"/>
              <w:spacing w:before="0" w:after="0" w:line="315" w:lineRule="atLeast"/>
              <w:ind w:left="0" w:right="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7</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0C861B5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云资源控制器</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3A0800A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宝利通</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662F60A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DMA7000</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3FD9CB4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368AFF0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087B32AA">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10212853">
            <w:pPr>
              <w:pStyle w:val="979"/>
              <w:spacing w:before="0" w:after="0" w:line="315" w:lineRule="atLeast"/>
              <w:ind w:left="0" w:right="0"/>
              <w:jc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8</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11359B3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设备管理服务器</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061EF86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宝利通</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60E978F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RPRM</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2F1149E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09A2466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790961DE">
        <w:tblPrEx>
          <w:tblCellMar>
            <w:top w:w="15" w:type="dxa"/>
            <w:left w:w="15" w:type="dxa"/>
            <w:bottom w:w="15" w:type="dxa"/>
            <w:right w:w="15" w:type="dxa"/>
          </w:tblCellMar>
        </w:tblPrEx>
        <w:trPr>
          <w:trHeight w:val="375" w:hRule="atLeast"/>
          <w:tblCellSpacing w:w="0" w:type="dxa"/>
          <w:jc w:val="center"/>
        </w:trPr>
        <w:tc>
          <w:tcPr>
            <w:tcW w:w="9087" w:type="dxa"/>
            <w:gridSpan w:val="6"/>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6FFF645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bCs/>
                <w:i w:val="0"/>
                <w:iCs w:val="0"/>
                <w:smallCaps w:val="0"/>
                <w:color w:val="auto"/>
                <w:sz w:val="24"/>
                <w:szCs w:val="24"/>
                <w:highlight w:val="none"/>
              </w:rPr>
              <w:t>18楼会议室</w:t>
            </w:r>
          </w:p>
        </w:tc>
      </w:tr>
      <w:tr w14:paraId="30D49CCB">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7989B6C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9</w:t>
            </w:r>
          </w:p>
        </w:tc>
        <w:tc>
          <w:tcPr>
            <w:tcW w:w="2533"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top"/>
          </w:tcPr>
          <w:p w14:paraId="07163A5B">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数字音频处理器</w:t>
            </w:r>
          </w:p>
        </w:tc>
        <w:tc>
          <w:tcPr>
            <w:tcW w:w="1606"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top"/>
          </w:tcPr>
          <w:p w14:paraId="3DA5D34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宝利通</w:t>
            </w:r>
          </w:p>
        </w:tc>
        <w:tc>
          <w:tcPr>
            <w:tcW w:w="2971"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top"/>
          </w:tcPr>
          <w:p w14:paraId="260F4F2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Soundstructure C12</w:t>
            </w:r>
          </w:p>
        </w:tc>
        <w:tc>
          <w:tcPr>
            <w:tcW w:w="1006"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top"/>
          </w:tcPr>
          <w:p w14:paraId="240B773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w:t>
            </w:r>
          </w:p>
        </w:tc>
        <w:tc>
          <w:tcPr>
            <w:tcW w:w="1137"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top"/>
          </w:tcPr>
          <w:p w14:paraId="32943C7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36AF8E7F">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51CD332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10</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2EBF5D1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DVD播放器</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01A0DF5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Pioneer</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21686DC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DV-310NC</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54E9BA1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69A0F76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1BE75BD1">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6BEAB4B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11</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4B80513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高清混合矩阵</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13F8745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VTRONSYS</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31C1033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MIX1818</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3276FA9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194FEED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6BDF6FCC">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7715169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12</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7A341E9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高清摄像机</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0E5FFB5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松下</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1496068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AW-HE120MC</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7CD10F0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4</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0EF8D07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37117470">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3E53D8C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13</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3AAF851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中央控制系统主机主机</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1771A5A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VTRONSYS</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78D9237B">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AV2+CAGE2+C2COM-2</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2539FAD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41BCF77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20AD1B56">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16566C5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14</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4E1B68B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功放</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0436188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DESFINE</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3FEBB48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MA1603</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5F8419A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6</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0AB6A8D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34F7C81B">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7E273BC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15</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08B295B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功放</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0B12EF6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DESFINE</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7C1D989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MA1803</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009B5EA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5088048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148873D0">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57A3D51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16</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63CA6D1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功放</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0C5CC63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H-IVIT</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1BC19BD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AMPLIFIER-40S</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6F573E5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4</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1B2806F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28E9773B">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1819FCA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17</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21BDCC6B">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桌面麦克风</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4EC94BC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GONDIN</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3997FCB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Digital Conference</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0637821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13</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53CFE5C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014E815A">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3BEE7DA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18</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0B05651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桌面麦克风</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3FD21F69">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铁三角</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1A3B3CE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ATUC-50CU</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66DEC32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25</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7D304D4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28BEC075">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6D75FD1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19</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277EB06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桌面麦克风</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44BD694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TAIDEN</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295CE96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hcs-486d_b/54</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3BC38AB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20</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5F06525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57A8F2AC">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69125F3B">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20</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3D8E3A6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无线话筒</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441E957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OLSON</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564C6E2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um-8901</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2D2E767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8</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157A91F9">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60E3B128">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0D3DCA6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21</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5B15AA8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无线鹅颈话筒</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46C6DA8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IPS</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5E14452B">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Confer-wdl-100</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618C897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8</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77F27AB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7A6F2584">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7C57536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22</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613729C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手持话筒</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42CDD3E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森海塞尔</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73A7064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EW100</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50CE7DF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5</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4B037DF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096A80B7">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41F724D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23</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3E159CF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手持话筒</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4C75444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森海塞尔</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5D6A35A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EW-D SKM-S</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3FE1F9A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6</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1908216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17567D1F">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04787EF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24</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41F94B79">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头戴话筒</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04F35F4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铁三角</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57CAF8D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ATW-T310bd</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5C61FDA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2A5E05A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272866A7">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452DC6E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25</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2A23D08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头戴话筒</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2AC0A34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森海塞尔</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05A2B55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EW-D SK</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266615C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4</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6810F51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44DC76DB">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1C8AECB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26</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5095EA6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网络传输器</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4F4C479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TRONSYS</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4E70B7B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定制</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5A1D63D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26</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5E781E2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6DF6FB98">
        <w:tblPrEx>
          <w:tblCellMar>
            <w:top w:w="15" w:type="dxa"/>
            <w:left w:w="15" w:type="dxa"/>
            <w:bottom w:w="15" w:type="dxa"/>
            <w:right w:w="15" w:type="dxa"/>
          </w:tblCellMar>
        </w:tblPrEx>
        <w:trPr>
          <w:trHeight w:val="6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7A65A95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27</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20CF423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音箱</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5EC57D7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DESFINE</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63C3824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DF325</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7814870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7320E3F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5DD92D7A">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4B2885A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28</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5052AA09">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音箱</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15EC849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DESFINE</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41FF67C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DF318</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0115D72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27B2A0E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68D52B1E">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15BA52DB">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29</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053B7C7B">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辅助音箱</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7A79002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DESFINE</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6CEDF34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DF321</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4A99AE9B">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53D7485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026BED38">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674ED73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30</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7613FE1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监听音响</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3BDBECB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DAS</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677D2E3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MI-112</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7420A7E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 </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0D0DE92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 </w:t>
            </w:r>
          </w:p>
        </w:tc>
      </w:tr>
      <w:tr w14:paraId="0B1806A7">
        <w:tblPrEx>
          <w:tblCellMar>
            <w:top w:w="15" w:type="dxa"/>
            <w:left w:w="15" w:type="dxa"/>
            <w:bottom w:w="15" w:type="dxa"/>
            <w:right w:w="15" w:type="dxa"/>
          </w:tblCellMar>
        </w:tblPrEx>
        <w:trPr>
          <w:trHeight w:val="427"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107C846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31</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2ED1D50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调音台</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66438AB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YAMAHA</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41C2309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MGP24X</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1E17486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1E33635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4B2821FF">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54464A6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32</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10174EF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工业液晶显示器</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1E088A5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飞利浦</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2E5A2CE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BDL3250EL</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750D6B3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4CEBD40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5E96A6FA">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6160B51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33</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444D0DE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液晶显示壁挂机</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41FE6B9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KELIWA</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0EC60A3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定制</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01A4F71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4</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404FE3C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49A77A89">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3D7F26E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34</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1537A0F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电源时序器</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7880956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H-WIT</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669AF4EB">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PAP-1210</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3813F59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6E525E6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37070C95">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50C4467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35</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2AB40EE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电源时序器</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0EB36D6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DESFINE</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666E1B1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P8</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24E5EF4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4233909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3D84FACF">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79DB2FF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36</w:t>
            </w:r>
          </w:p>
        </w:tc>
        <w:tc>
          <w:tcPr>
            <w:tcW w:w="2533" w:type="dxa"/>
            <w:tcBorders>
              <w:bottom w:val="single" w:color="000000" w:sz="8" w:space="0"/>
              <w:right w:val="single" w:color="000000" w:sz="8" w:space="0"/>
            </w:tcBorders>
            <w:noWrap w:val="0"/>
            <w:tcMar>
              <w:top w:w="0" w:type="dxa"/>
              <w:left w:w="108" w:type="dxa"/>
              <w:bottom w:w="0" w:type="dxa"/>
              <w:right w:w="118" w:type="dxa"/>
            </w:tcMar>
            <w:vAlign w:val="top"/>
          </w:tcPr>
          <w:p w14:paraId="57FF853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电源时序器</w:t>
            </w:r>
          </w:p>
        </w:tc>
        <w:tc>
          <w:tcPr>
            <w:tcW w:w="1606" w:type="dxa"/>
            <w:tcBorders>
              <w:bottom w:val="single" w:color="000000" w:sz="8" w:space="0"/>
              <w:right w:val="single" w:color="000000" w:sz="8" w:space="0"/>
            </w:tcBorders>
            <w:noWrap w:val="0"/>
            <w:tcMar>
              <w:top w:w="0" w:type="dxa"/>
              <w:left w:w="108" w:type="dxa"/>
              <w:bottom w:w="0" w:type="dxa"/>
              <w:right w:w="118" w:type="dxa"/>
            </w:tcMar>
            <w:vAlign w:val="top"/>
          </w:tcPr>
          <w:p w14:paraId="706F79E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NEARSTAR</w:t>
            </w:r>
          </w:p>
        </w:tc>
        <w:tc>
          <w:tcPr>
            <w:tcW w:w="2971" w:type="dxa"/>
            <w:tcBorders>
              <w:bottom w:val="single" w:color="000000" w:sz="8" w:space="0"/>
              <w:right w:val="single" w:color="000000" w:sz="8" w:space="0"/>
            </w:tcBorders>
            <w:noWrap w:val="0"/>
            <w:tcMar>
              <w:top w:w="0" w:type="dxa"/>
              <w:left w:w="108" w:type="dxa"/>
              <w:bottom w:w="0" w:type="dxa"/>
              <w:right w:w="118" w:type="dxa"/>
            </w:tcMar>
            <w:vAlign w:val="top"/>
          </w:tcPr>
          <w:p w14:paraId="7DB1D2E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SH208</w:t>
            </w:r>
          </w:p>
        </w:tc>
        <w:tc>
          <w:tcPr>
            <w:tcW w:w="1006" w:type="dxa"/>
            <w:tcBorders>
              <w:bottom w:val="single" w:color="000000" w:sz="8" w:space="0"/>
              <w:right w:val="single" w:color="000000" w:sz="8" w:space="0"/>
            </w:tcBorders>
            <w:noWrap w:val="0"/>
            <w:tcMar>
              <w:top w:w="0" w:type="dxa"/>
              <w:left w:w="108" w:type="dxa"/>
              <w:bottom w:w="0" w:type="dxa"/>
              <w:right w:w="118" w:type="dxa"/>
            </w:tcMar>
            <w:vAlign w:val="top"/>
          </w:tcPr>
          <w:p w14:paraId="6A27A679">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top"/>
          </w:tcPr>
          <w:p w14:paraId="3E8A7AE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4A180BC5">
        <w:tblPrEx>
          <w:tblCellMar>
            <w:top w:w="15" w:type="dxa"/>
            <w:left w:w="15" w:type="dxa"/>
            <w:bottom w:w="15" w:type="dxa"/>
            <w:right w:w="15" w:type="dxa"/>
          </w:tblCellMar>
        </w:tblPrEx>
        <w:trPr>
          <w:trHeight w:val="300" w:hRule="atLeast"/>
          <w:tblCellSpacing w:w="0" w:type="dxa"/>
          <w:jc w:val="center"/>
        </w:trPr>
        <w:tc>
          <w:tcPr>
            <w:tcW w:w="9087" w:type="dxa"/>
            <w:gridSpan w:val="6"/>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1F563BE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bCs/>
                <w:i w:val="0"/>
                <w:iCs w:val="0"/>
                <w:smallCaps w:val="0"/>
                <w:color w:val="auto"/>
                <w:sz w:val="24"/>
                <w:szCs w:val="24"/>
                <w:highlight w:val="none"/>
              </w:rPr>
              <w:t>8楼会议室</w:t>
            </w:r>
          </w:p>
        </w:tc>
      </w:tr>
      <w:tr w14:paraId="70874D89">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3FB64BB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37</w:t>
            </w:r>
          </w:p>
        </w:tc>
        <w:tc>
          <w:tcPr>
            <w:tcW w:w="2533"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0189423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室内显示屏屏体（1.53）</w:t>
            </w:r>
          </w:p>
        </w:tc>
        <w:tc>
          <w:tcPr>
            <w:tcW w:w="1606"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3CD457B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强力巨彩</w:t>
            </w:r>
          </w:p>
        </w:tc>
        <w:tc>
          <w:tcPr>
            <w:tcW w:w="2971"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56CCC2B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320*160</w:t>
            </w:r>
          </w:p>
        </w:tc>
        <w:tc>
          <w:tcPr>
            <w:tcW w:w="1006"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0843571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8.2</w:t>
            </w:r>
          </w:p>
        </w:tc>
        <w:tc>
          <w:tcPr>
            <w:tcW w:w="1137"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0C5CFB8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w:t>
            </w:r>
          </w:p>
        </w:tc>
      </w:tr>
      <w:tr w14:paraId="75145C07">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0B03F8CB">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38</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1754B38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控制系统</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0725E63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强力巨彩</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7457848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定制</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1FD51449">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3B7CE44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01EB429F">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13F558A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39</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5E717EA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多媒体视频处理器</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419E069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强力巨彩</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220AC22B">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VS2</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29CD5CF9">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0A16A35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159A3155">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7A344B6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40</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45339F5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屏体框架及包边</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536AC35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强力巨彩</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6E90A9D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定制</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4703A96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8.2</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716B40C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w:t>
            </w:r>
          </w:p>
        </w:tc>
      </w:tr>
      <w:tr w14:paraId="66EC729C">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3B08870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41</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154576C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高清会议POE摄像机</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2D1C7A8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466CE4E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CPC360</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2557B1E9">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5</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033E747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个</w:t>
            </w:r>
          </w:p>
        </w:tc>
      </w:tr>
      <w:tr w14:paraId="4DF60DC1">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17E8972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42</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5FDFC03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摄像机安装架</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07E4E4A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3F16BBE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定制</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7D9A57F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15626C3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个</w:t>
            </w:r>
          </w:p>
        </w:tc>
      </w:tr>
      <w:tr w14:paraId="3847054B">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0DFCFAD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43</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350460E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2U平台主机</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462D1F1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6338C74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MVPII</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65CA0FB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727962D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1DBE6909">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35DD7AD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44</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176178C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主控板卡</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39B63C6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0BAA571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DM2</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1C4E1B29">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2F7AE41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块</w:t>
            </w:r>
          </w:p>
        </w:tc>
      </w:tr>
      <w:tr w14:paraId="2075F9D7">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1AF99E9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45</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4F8A351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互动教学批注软件及主机</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08847CE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13AE78A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JX3001</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6FFB4A7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4EF9152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77B7464B">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218FDC6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46</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318AB7E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云控制板卡</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7ADA2B3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456D711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HUB</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302432C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4612C72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块</w:t>
            </w:r>
          </w:p>
        </w:tc>
      </w:tr>
      <w:tr w14:paraId="3DF34DBA">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34EF817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47</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78C9B59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云播放软件</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7F9E950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3FB38209">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VP1.0</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1DB9132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22F3D19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36FD45D9">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7C302A3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48</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44C388CB">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云运维软件</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34CBCA2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3E09EC2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PM1.0</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710F5F9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4F7C4D8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4A55AE68">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578A2D8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49</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1ABCF40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HDMI输入板卡</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349405C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3AD5B5F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HDMI2000</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0A95D00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7E01803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路</w:t>
            </w:r>
          </w:p>
        </w:tc>
      </w:tr>
      <w:tr w14:paraId="21375C85">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779AA1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50</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5D04B83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拼接板卡</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53E3AE5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3FF9D52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CRD2000</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63EB3DF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4</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5FA3FC6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路</w:t>
            </w:r>
          </w:p>
        </w:tc>
      </w:tr>
      <w:tr w14:paraId="7FC30E3E">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74F8D8D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51</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29AB3BF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云输入节点</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4A585A0B">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3341E91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CTN2000</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65EBC4B9">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10</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2A28ECA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个</w:t>
            </w:r>
          </w:p>
        </w:tc>
      </w:tr>
      <w:tr w14:paraId="667B213E">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217377C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52</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1B5060A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云输出节点（带拼接）</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73DC6F0B">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0C761FB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CRN3000</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05CA106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10</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1F47911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个</w:t>
            </w:r>
          </w:p>
        </w:tc>
      </w:tr>
      <w:tr w14:paraId="6F0C6A67">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6663F21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53</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6D35948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USB同屏器</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65E0FB8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6A32E72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CTPQ-USB</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130AD59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6ABA8F9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个</w:t>
            </w:r>
          </w:p>
        </w:tc>
      </w:tr>
      <w:tr w14:paraId="6D511BDA">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27B25B7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54</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389BCE8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18口平台交换主机</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03E5EF5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3BC5F4F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JH18</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5B92C9E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265247B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04E4F9FE">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1035C43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55</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3B4BC7D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超静音15.6寸液晶翻转一体机</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3408454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MSEER</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09197A1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MRLCD-15.6</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403B233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54</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50084E5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5855AA93">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6117CAE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56</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67E6DAB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手拉手信息盒</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4FDBD6C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MSEER</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6AF4905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MD202HR</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6C56518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55</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05EB0ED9">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4190645B">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04B1D95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57</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1781C18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手拉手信息管理器</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7C9669A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MSEER</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186DD69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MD101BM</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0D78344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319899E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2FCDEB20">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78B3448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58</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3E3995B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信号接收器</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07AF7E7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MSEER</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17B6CF8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MBRD-R</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331BF76B">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1CC228A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5A341F6C">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08999D3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59</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048A607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数字会议主机</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2AF2E2B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GRTECH</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4DDCCB9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GR-6000</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3B30A45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1665620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1FD6273D">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05196A9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60</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239DD1A9">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主席发言单元</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2DCDC89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GRTECH</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64DE230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GR-C6600</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2EA9E02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6E658C3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403DF29F">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A63B82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61</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45C753FB">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代表发言单元</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3C4D176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GRTECH</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0E3C318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GR-D6600</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0BD0E24B">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27</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407EABC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0036A2B0">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7A57311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62</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580EA19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会议专业线缆及接头</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39D6DFA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GRTECH</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50E99DD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GRT82</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358BE79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300081E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项</w:t>
            </w:r>
          </w:p>
        </w:tc>
      </w:tr>
      <w:tr w14:paraId="00CFC202">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78AE8A2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63</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57FB803B">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全频音箱</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7A0202A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356E404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DIVA1500TOP</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369F676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4</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5B89F9F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只</w:t>
            </w:r>
          </w:p>
        </w:tc>
      </w:tr>
      <w:tr w14:paraId="4831A10D">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2418AFFB">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64</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50F161F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壁挂架</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31B1F49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3795322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U-DIVA1500TOP</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0156E8D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4</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123001D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只</w:t>
            </w:r>
          </w:p>
        </w:tc>
      </w:tr>
      <w:tr w14:paraId="256BEBF8">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6666A5C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65</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5A0FD53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低音音箱</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0717F88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16DA7F8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GS4-12DV/A</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249852C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76AA248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只</w:t>
            </w:r>
          </w:p>
        </w:tc>
      </w:tr>
      <w:tr w14:paraId="43E590C4">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998EF9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66</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60287C8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功率放大器</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698EA619">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4C115D8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P-502</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02634A5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321EC45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533CC595">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64981E3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67</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1FF8778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一拖二无线手持话筒</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1BCC575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GRTECH</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1443C18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CTW2000</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7642AC1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39B9B22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613D5125">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36E2E99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68</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0AEC1E0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16路数字调音台</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467977B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22483A5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DIGIMIX 16</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04A9B29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015CA73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16CFF6C0">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334BA66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69</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01D91A8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时序电源</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1490EED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25C9E68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CR-8N</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28E0ADD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1A31948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7FE7F1D1">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683332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70</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7DD9054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网络控制主机</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3579621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3466FE3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SRX-CTP+WiFi/T</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391896A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279A2979">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19D5E300">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3025BB8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71</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4056185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控制平板</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145CE15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华为</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75FB729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M6</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452AAB3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0BBEFF6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018B9970">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29FFDE0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72</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271E45A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墙控面板</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7A9B8AB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1DB952B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W12</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0F2AAA2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438A17D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块</w:t>
            </w:r>
          </w:p>
        </w:tc>
      </w:tr>
      <w:tr w14:paraId="683B9980">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3C6ECB9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73</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067DD23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电源控制器</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1929459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7DA9D7C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IPA/P</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0F003B7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78C00439">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2C41E4D1">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7B31C0D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74</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4B49009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网络转4串口模块</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1C96676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0EEF92C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CTP-IP4</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2BA9B9C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01213E7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7D536241">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28107D5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75</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61C1F09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中控系统编程软件</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559865A9">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SUIM</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2B23D77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PC-TOUCH/2.0</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54AFD03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5A8D266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r w14:paraId="57D86453">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2AD963D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76</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7907467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激光短焦投影机</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5D2465A9">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EPSON</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44997DD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CB-700U</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73D9665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246374E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156DF617">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66F759E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77</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319D964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2通道软融合器</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02A492D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悦激</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0BB7527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定制</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1FA34C1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10C45C9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块</w:t>
            </w:r>
          </w:p>
        </w:tc>
      </w:tr>
      <w:tr w14:paraId="456F8E80">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7DBBFC2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78</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313286D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辅配件</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41C7042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国产优质</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765F43A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定制</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0B32CA4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1FEB424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206D5B2B">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9A1B4B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79</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74B2EB4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机柜</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1611AA1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图腾</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345C021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定制</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70DFB4B3">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3</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6B3B20E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个</w:t>
            </w:r>
          </w:p>
        </w:tc>
      </w:tr>
      <w:tr w14:paraId="3BE2A9D8">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51177447">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80</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0B7010A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交换机</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62E6EA6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TP-LINK</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46BE159E">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TL-SL5452-Combo</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68F48AF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3B823D0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5D984520">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BCD022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81</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4C343AF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操作台</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22900BA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同协</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5A2364A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定制</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70015ED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441594A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张</w:t>
            </w:r>
          </w:p>
        </w:tc>
      </w:tr>
      <w:tr w14:paraId="109161E8">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096BB77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82</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36FFEB7B">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监视器</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3AE1B6C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海康</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23178A8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DS-D5043QD</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059E1566">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1AB17550">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台</w:t>
            </w:r>
          </w:p>
        </w:tc>
      </w:tr>
      <w:tr w14:paraId="6C596E7C">
        <w:tblPrEx>
          <w:tblCellMar>
            <w:top w:w="15" w:type="dxa"/>
            <w:left w:w="15" w:type="dxa"/>
            <w:bottom w:w="15" w:type="dxa"/>
            <w:right w:w="15" w:type="dxa"/>
          </w:tblCellMar>
        </w:tblPrEx>
        <w:trPr>
          <w:trHeight w:val="300"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BD005B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83</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0FA9280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监听音箱</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34D32338">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YAMAHA</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2D35FAA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HS5</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47BCAD0A">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3C7DE925">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对</w:t>
            </w:r>
          </w:p>
        </w:tc>
      </w:tr>
      <w:tr w14:paraId="5D18F8C7">
        <w:tblPrEx>
          <w:tblCellMar>
            <w:top w:w="15" w:type="dxa"/>
            <w:left w:w="15" w:type="dxa"/>
            <w:bottom w:w="15" w:type="dxa"/>
            <w:right w:w="15" w:type="dxa"/>
          </w:tblCellMar>
        </w:tblPrEx>
        <w:trPr>
          <w:trHeight w:val="611" w:hRule="atLeast"/>
          <w:tblCellSpacing w:w="0" w:type="dxa"/>
          <w:jc w:val="center"/>
        </w:trPr>
        <w:tc>
          <w:tcPr>
            <w:tcW w:w="96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00506B91">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84</w:t>
            </w:r>
          </w:p>
        </w:tc>
        <w:tc>
          <w:tcPr>
            <w:tcW w:w="2533" w:type="dxa"/>
            <w:tcBorders>
              <w:bottom w:val="single" w:color="000000" w:sz="8" w:space="0"/>
              <w:right w:val="single" w:color="000000" w:sz="8" w:space="0"/>
            </w:tcBorders>
            <w:noWrap w:val="0"/>
            <w:tcMar>
              <w:top w:w="0" w:type="dxa"/>
              <w:left w:w="108" w:type="dxa"/>
              <w:bottom w:w="0" w:type="dxa"/>
              <w:right w:w="118" w:type="dxa"/>
            </w:tcMar>
            <w:vAlign w:val="center"/>
          </w:tcPr>
          <w:p w14:paraId="57EC935C">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有线鹅颈话筒</w:t>
            </w:r>
          </w:p>
        </w:tc>
        <w:tc>
          <w:tcPr>
            <w:tcW w:w="1606" w:type="dxa"/>
            <w:tcBorders>
              <w:bottom w:val="single" w:color="000000" w:sz="8" w:space="0"/>
              <w:right w:val="single" w:color="000000" w:sz="8" w:space="0"/>
            </w:tcBorders>
            <w:noWrap w:val="0"/>
            <w:tcMar>
              <w:top w:w="0" w:type="dxa"/>
              <w:left w:w="108" w:type="dxa"/>
              <w:bottom w:w="0" w:type="dxa"/>
              <w:right w:w="118" w:type="dxa"/>
            </w:tcMar>
            <w:vAlign w:val="center"/>
          </w:tcPr>
          <w:p w14:paraId="0FD87C0D">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CHUANHE</w:t>
            </w:r>
          </w:p>
        </w:tc>
        <w:tc>
          <w:tcPr>
            <w:tcW w:w="2971" w:type="dxa"/>
            <w:tcBorders>
              <w:bottom w:val="single" w:color="000000" w:sz="8" w:space="0"/>
              <w:right w:val="single" w:color="000000" w:sz="8" w:space="0"/>
            </w:tcBorders>
            <w:noWrap w:val="0"/>
            <w:tcMar>
              <w:top w:w="0" w:type="dxa"/>
              <w:left w:w="108" w:type="dxa"/>
              <w:bottom w:w="0" w:type="dxa"/>
              <w:right w:w="118" w:type="dxa"/>
            </w:tcMar>
            <w:vAlign w:val="center"/>
          </w:tcPr>
          <w:p w14:paraId="0E9543C2">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CHA-448</w:t>
            </w:r>
          </w:p>
        </w:tc>
        <w:tc>
          <w:tcPr>
            <w:tcW w:w="1006" w:type="dxa"/>
            <w:tcBorders>
              <w:bottom w:val="single" w:color="000000" w:sz="8" w:space="0"/>
              <w:right w:val="single" w:color="000000" w:sz="8" w:space="0"/>
            </w:tcBorders>
            <w:noWrap w:val="0"/>
            <w:tcMar>
              <w:top w:w="0" w:type="dxa"/>
              <w:left w:w="108" w:type="dxa"/>
              <w:bottom w:w="0" w:type="dxa"/>
              <w:right w:w="118" w:type="dxa"/>
            </w:tcMar>
            <w:vAlign w:val="center"/>
          </w:tcPr>
          <w:p w14:paraId="75150394">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137" w:type="dxa"/>
            <w:tcBorders>
              <w:bottom w:val="single" w:color="000000" w:sz="8" w:space="0"/>
              <w:right w:val="single" w:color="000000" w:sz="8" w:space="0"/>
            </w:tcBorders>
            <w:noWrap w:val="0"/>
            <w:tcMar>
              <w:top w:w="0" w:type="dxa"/>
              <w:left w:w="108" w:type="dxa"/>
              <w:bottom w:w="0" w:type="dxa"/>
              <w:right w:w="118" w:type="dxa"/>
            </w:tcMar>
            <w:vAlign w:val="center"/>
          </w:tcPr>
          <w:p w14:paraId="522ED9FF">
            <w:pPr>
              <w:pStyle w:val="979"/>
              <w:spacing w:before="0" w:after="0" w:line="315" w:lineRule="atLeast"/>
              <w:ind w:left="0" w:right="0"/>
              <w:jc w:val="both"/>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套</w:t>
            </w:r>
          </w:p>
        </w:tc>
      </w:tr>
    </w:tbl>
    <w:p w14:paraId="63D4CE05">
      <w:pPr>
        <w:pStyle w:val="3"/>
        <w:keepNext w:val="0"/>
        <w:spacing w:before="0" w:after="0" w:line="360" w:lineRule="auto"/>
        <w:rPr>
          <w:rFonts w:hint="eastAsia" w:ascii="仿宋" w:hAnsi="仿宋" w:eastAsia="仿宋" w:cs="仿宋"/>
          <w:b/>
          <w:bCs/>
          <w:color w:val="auto"/>
          <w:sz w:val="24"/>
          <w:szCs w:val="24"/>
          <w:highlight w:val="none"/>
        </w:rPr>
      </w:pPr>
      <w:bookmarkStart w:id="46" w:name="_Toc256000019"/>
      <w:r>
        <w:rPr>
          <w:rFonts w:hint="eastAsia" w:ascii="仿宋" w:hAnsi="仿宋" w:eastAsia="仿宋" w:cs="仿宋"/>
          <w:i w:val="0"/>
          <w:iCs w:val="0"/>
          <w:color w:val="auto"/>
          <w:sz w:val="24"/>
          <w:szCs w:val="24"/>
          <w:highlight w:val="none"/>
        </w:rPr>
        <w:t>3.3服务内容和要求</w:t>
      </w:r>
      <w:bookmarkEnd w:id="46"/>
    </w:p>
    <w:p w14:paraId="152FF430">
      <w:pPr>
        <w:spacing w:before="0" w:after="0" w:line="360" w:lineRule="auto"/>
        <w:ind w:firstLine="5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采购文件（技术部分）中有标注★号的，为必备服务要求，必须满足，如未作出响应，将导致响应无效；#为重要服务内容、△为一般服务内容。</w:t>
      </w:r>
    </w:p>
    <w:p w14:paraId="5001AFCC">
      <w:pPr>
        <w:pStyle w:val="4"/>
        <w:keepNext w:val="0"/>
        <w:spacing w:before="0" w:after="0" w:line="360" w:lineRule="auto"/>
        <w:rPr>
          <w:rFonts w:hint="eastAsia" w:ascii="仿宋" w:hAnsi="仿宋" w:eastAsia="仿宋" w:cs="仿宋"/>
          <w:b/>
          <w:bCs/>
          <w:color w:val="auto"/>
          <w:sz w:val="24"/>
          <w:szCs w:val="24"/>
          <w:highlight w:val="none"/>
        </w:rPr>
      </w:pPr>
      <w:bookmarkStart w:id="47" w:name="_Toc256000020"/>
      <w:r>
        <w:rPr>
          <w:rFonts w:hint="eastAsia" w:ascii="仿宋" w:hAnsi="仿宋" w:eastAsia="仿宋" w:cs="仿宋"/>
          <w:color w:val="auto"/>
          <w:sz w:val="24"/>
          <w:szCs w:val="24"/>
          <w:highlight w:val="none"/>
        </w:rPr>
        <w:t>3.3.1技术和服务客观指标</w:t>
      </w:r>
      <w:bookmarkEnd w:id="47"/>
    </w:p>
    <w:p w14:paraId="4B9FF210">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3.3.1.1响应情况</w:t>
      </w:r>
    </w:p>
    <w:p w14:paraId="433A9B18">
      <w:pPr>
        <w:pStyle w:val="979"/>
        <w:spacing w:before="0" w:after="0" w:line="360" w:lineRule="auto"/>
        <w:ind w:left="0" w:right="0" w:firstLine="0"/>
        <w:jc w:val="both"/>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1.中标方提供7×24小时支持热线或联系方式；</w:t>
      </w:r>
    </w:p>
    <w:p w14:paraId="7C9B3524">
      <w:pPr>
        <w:pStyle w:val="979"/>
        <w:spacing w:before="0" w:after="0" w:line="360" w:lineRule="auto"/>
        <w:ind w:left="0" w:right="0" w:firstLine="0"/>
        <w:jc w:val="both"/>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2.维保团队需在用户申告故障后2小时内提供解决方案，以现场或远程的方式，在4小时内解决故障；若4小时内未能解决故障的，则应在8小时内提供性能、配置、功能相同或以上的新设备，以确保用户系统正常运行；若12小时内未能解决故障且未能提供性能、配置、功能相同或以上新设备的，</w:t>
      </w:r>
      <w:r>
        <w:rPr>
          <w:rFonts w:hint="eastAsia" w:ascii="仿宋" w:hAnsi="仿宋" w:eastAsia="仿宋" w:cs="仿宋"/>
          <w:color w:val="auto"/>
          <w:spacing w:val="0"/>
          <w:sz w:val="24"/>
          <w:szCs w:val="24"/>
          <w:highlight w:val="none"/>
          <w:lang w:eastAsia="zh-CN"/>
        </w:rPr>
        <w:t>采购人</w:t>
      </w:r>
      <w:r>
        <w:rPr>
          <w:rFonts w:hint="eastAsia" w:ascii="仿宋" w:hAnsi="仿宋" w:eastAsia="仿宋" w:cs="仿宋"/>
          <w:color w:val="auto"/>
          <w:spacing w:val="0"/>
          <w:sz w:val="24"/>
          <w:szCs w:val="24"/>
          <w:highlight w:val="none"/>
        </w:rPr>
        <w:t>有权寻求第三方协助解决故障，由此产生的一切费用由中标方承担。</w:t>
      </w:r>
    </w:p>
    <w:p w14:paraId="08397218">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3.3.1.2技术培训</w:t>
      </w:r>
    </w:p>
    <w:p w14:paraId="06F85B00">
      <w:pPr>
        <w:pStyle w:val="979"/>
        <w:spacing w:before="0" w:after="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1</w:t>
      </w:r>
      <w:r>
        <w:rPr>
          <w:rFonts w:hint="default" w:ascii="仿宋" w:hAnsi="仿宋" w:eastAsia="仿宋" w:cs="仿宋"/>
          <w:color w:val="auto"/>
          <w:spacing w:val="0"/>
          <w:sz w:val="24"/>
          <w:szCs w:val="24"/>
          <w:highlight w:val="none"/>
          <w:lang w:val="en-US"/>
        </w:rPr>
        <w:t>.</w:t>
      </w:r>
      <w:r>
        <w:rPr>
          <w:rFonts w:hint="eastAsia" w:ascii="仿宋" w:hAnsi="仿宋" w:eastAsia="仿宋" w:cs="仿宋"/>
          <w:color w:val="auto"/>
          <w:spacing w:val="0"/>
          <w:sz w:val="24"/>
          <w:szCs w:val="24"/>
          <w:highlight w:val="none"/>
        </w:rPr>
        <w:t>提供专业理论培训，主要提供本次项目中包含的软硬件设备所涉及技术的基本原理以及技术难点等方面的知识培训；提供设备管理培训，主要提供本次项目中包含软硬件设备的使用、管理、维护的培训。每次培训前按照采购人的需求制定详细的培训方案。供应商须提供培训资料，并须用中文书写（代码除外）。培训形式包括讲课、操作示范等。</w:t>
      </w:r>
    </w:p>
    <w:p w14:paraId="19F339F9">
      <w:pPr>
        <w:pStyle w:val="979"/>
        <w:spacing w:before="0" w:after="0" w:line="360" w:lineRule="auto"/>
        <w:ind w:left="0" w:right="0" w:firstLine="0"/>
        <w:jc w:val="both"/>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2</w:t>
      </w:r>
      <w:r>
        <w:rPr>
          <w:rFonts w:hint="default" w:ascii="仿宋" w:hAnsi="仿宋" w:eastAsia="仿宋" w:cs="仿宋"/>
          <w:color w:val="auto"/>
          <w:spacing w:val="0"/>
          <w:sz w:val="24"/>
          <w:szCs w:val="24"/>
          <w:highlight w:val="none"/>
          <w:lang w:val="en-US"/>
        </w:rPr>
        <w:t>.</w:t>
      </w:r>
      <w:r>
        <w:rPr>
          <w:rFonts w:hint="eastAsia" w:ascii="仿宋" w:hAnsi="仿宋" w:eastAsia="仿宋" w:cs="仿宋"/>
          <w:color w:val="auto"/>
          <w:spacing w:val="0"/>
          <w:sz w:val="24"/>
          <w:szCs w:val="24"/>
          <w:highlight w:val="none"/>
        </w:rPr>
        <w:t>培训每季度至少一次，每次时长不少于2小时。</w:t>
      </w:r>
    </w:p>
    <w:p w14:paraId="22C9B4E3">
      <w:pPr>
        <w:pStyle w:val="4"/>
        <w:keepNext w:val="0"/>
        <w:spacing w:before="0" w:after="0" w:line="360" w:lineRule="auto"/>
        <w:rPr>
          <w:rFonts w:hint="eastAsia" w:ascii="仿宋" w:hAnsi="仿宋" w:eastAsia="仿宋" w:cs="仿宋"/>
          <w:b/>
          <w:bCs/>
          <w:color w:val="auto"/>
          <w:sz w:val="24"/>
          <w:szCs w:val="24"/>
          <w:highlight w:val="none"/>
        </w:rPr>
      </w:pPr>
      <w:bookmarkStart w:id="48" w:name="_Toc256000021"/>
      <w:r>
        <w:rPr>
          <w:rFonts w:hint="eastAsia" w:ascii="仿宋" w:hAnsi="仿宋" w:eastAsia="仿宋" w:cs="仿宋"/>
          <w:color w:val="auto"/>
          <w:sz w:val="24"/>
          <w:szCs w:val="24"/>
          <w:highlight w:val="none"/>
        </w:rPr>
        <w:t>3.3.2具体维保服务内容</w:t>
      </w:r>
      <w:bookmarkEnd w:id="48"/>
    </w:p>
    <w:p w14:paraId="1BA76311">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3.3.2.1视频会议虚拟化核心云平台维保</w:t>
      </w:r>
    </w:p>
    <w:p w14:paraId="55EC2C19">
      <w:pPr>
        <w:pStyle w:val="979"/>
        <w:spacing w:before="0" w:after="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确保部署在采购人端的虚拟化核心云平台正常、稳定、可靠运行，要求每月一次对云平台进行巡检，检查内容包括不限于：检查平台是否有告警；检查所有运行视频会议服务的节点是否在线；检查平台备份及恢复功能是否正常；检查版本信息。</w:t>
      </w:r>
    </w:p>
    <w:p w14:paraId="0B58B1A1">
      <w:pPr>
        <w:pStyle w:val="979"/>
        <w:spacing w:before="0" w:after="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要求每次检查后形成完善的巡检报告，巡检过程如发现系统存在问题，及时处理并编写故障处理报告，无法处理的提供可操作性的意见建议。投标时应针对上述服务内容提供服务方案，从巡检目标、流程、内容、故障处理方式、处理目标等方面进行阐述。</w:t>
      </w:r>
    </w:p>
    <w:p w14:paraId="40FA7983">
      <w:pPr>
        <w:pStyle w:val="988"/>
        <w:spacing w:before="0" w:after="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52ADFF48">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3.3.2.2视频会议关键设备维保</w:t>
      </w:r>
    </w:p>
    <w:p w14:paraId="4808866E">
      <w:pPr>
        <w:pStyle w:val="979"/>
        <w:spacing w:before="0" w:after="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确保部署在采购人端的硬件设备，包括mcu、终端等正常、稳定、可靠运行，要求每月一次对视频会议关键设备进行巡检，检查内容包括不限于：检查设备的配置是否合理；检查设备的系统版本是否是最新版本；检查设备的主要功能视频建会、转码与适配、抗网络异常能力是否正常；检查设备告警信息；检查设备主备机切换是否正常；检查录播服务器存储信息。</w:t>
      </w:r>
    </w:p>
    <w:p w14:paraId="4F0D845A">
      <w:pPr>
        <w:pStyle w:val="979"/>
        <w:spacing w:before="0" w:after="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要求每次检查后形成完善的巡检报告，巡检过程如发现系统存在问题，及时处理并编写故障处理报告，无法处理的提供可操作性的意见建议。在视频会议关键设备发生故障时，享受“以换代修、好件先行”服务，提供新设备替换故障设备，解决故障问题（RMX设备享受替换板卡及模块服务，终端设备享受整机替换服务）。投标时应针对上述服务内容提供服务方案，从巡检目标、流程、内容、故障处理方式、处理目标等方面进行阐述。</w:t>
      </w:r>
    </w:p>
    <w:p w14:paraId="3B7A5DA7">
      <w:pPr>
        <w:spacing w:before="0" w:after="0" w:line="360" w:lineRule="auto"/>
        <w:ind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0401C935">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3.3.2.3视频会议其余设备维保</w:t>
      </w:r>
    </w:p>
    <w:p w14:paraId="24CBF88F">
      <w:pPr>
        <w:pStyle w:val="979"/>
        <w:spacing w:before="0" w:after="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确保部署在采购人端的硬件设备，包括服务器、音频处理器、高清混合矩阵等正常、稳定、可靠运行，要求每月一次对视频会议其余设备进行巡检，检查内容包括不限于：检查话筒拾音效果；检查大屏面板色彩显示效果及矩阵切换是否正常；检查中控设备联动是否正常；检查翻转屏一键开启及画面推送功能是否正常。</w:t>
      </w:r>
    </w:p>
    <w:p w14:paraId="627C628E">
      <w:pPr>
        <w:pStyle w:val="979"/>
        <w:spacing w:before="0" w:after="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要求每次检查后形成完善的巡检报告，巡检过程如发现系统存在问题，及时处理并编写故障处理报告，无法处理的提供可操作性的意见建议。投标时应针对上述服务内容提供服务方案，从巡检目标、流程、内容、故障处理方式、处理目标等方面进行阐述。</w:t>
      </w:r>
    </w:p>
    <w:p w14:paraId="6B0B28D1">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3.3.2.4软硬件系统版本升级</w:t>
      </w:r>
    </w:p>
    <w:p w14:paraId="4A15E817">
      <w:pPr>
        <w:pStyle w:val="979"/>
        <w:spacing w:before="0" w:after="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根据视频会议系统状态及用户需求，制定视频会议系统软硬件系统版本升级方案，每季度一次对视频会议系统相关软硬件设备进行升级。虚拟化核心云平台及视频会议关键设备升级每次升级完毕后，投标方需留存升级密钥至采购人。投标时应针对上述服务内容提供服务方案，从升级需求评估与规划、升级实施流程与保障、升级后服务与反馈等方面进行阐述。</w:t>
      </w:r>
    </w:p>
    <w:p w14:paraId="64FFA8D6">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3.3.2.5备品备件</w:t>
      </w:r>
    </w:p>
    <w:p w14:paraId="1F54576B">
      <w:pPr>
        <w:pStyle w:val="979"/>
        <w:spacing w:before="0" w:after="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为保证设备正常运行，投标人应具备完整的备件库和成熟的备件调拨体系，存放本项目维保设备的常用备件于采购人机房仓库。投标时应针对上述服务内容提供服务方案，从备件储备策略、备件供应与管理、应急响应与服务保障等方面进行阐述。</w:t>
      </w:r>
    </w:p>
    <w:p w14:paraId="5238F4B9">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3.3.2.6预防性设备检测</w:t>
      </w:r>
    </w:p>
    <w:p w14:paraId="027D09A3">
      <w:pPr>
        <w:pStyle w:val="979"/>
        <w:spacing w:before="0" w:after="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通过系统性预防性检测，对软硬件设备进行检测，要求每季度一次对视频会议设备进行预防性检测，提前发现设备潜在故障隐患，降低突发故障率，提出优化建议，保障设备长期稳定运行，提升视频会议系统可用性与服务质量。要求每次检测后形成完善的预防性设备检测报告，检测过程如发现系统存在问题，及时处理并编写故障处理报告，无法处理的提供可操作性的意见建议。投标时应针对上述服务内容提供服务方案，从检测体系规划、检测实施流程、检测结果应用与服务保障等方面进行阐述。</w:t>
      </w:r>
    </w:p>
    <w:p w14:paraId="13B24505">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3.3.2.7重大会议会前会中设备稳定性保障</w:t>
      </w:r>
    </w:p>
    <w:p w14:paraId="1E25DC00">
      <w:pPr>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重大会议前，至少提供一名视频会议高级工程师根据会议需求，提前2小时对视频会议相关设备进行巡检，确保系统稳定。在会议过程中，提供全程会议设备稳定性保障服务及应急处理服务，遇到突发故障时，需在5分钟内使用诊断工具快速定位问题根源，最短时间内修复故障并恢复会议。投标时应针对上述服务内容提供服务方案，从会前风险预控、会中实时监控等方面进行阐述。</w:t>
      </w:r>
    </w:p>
    <w:p w14:paraId="1B79529A">
      <w:pPr>
        <w:pStyle w:val="5"/>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3.3.2.8会议模板创建</w:t>
      </w:r>
    </w:p>
    <w:p w14:paraId="7EFB23DA">
      <w:pPr>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0"/>
          <w:sz w:val="24"/>
          <w:szCs w:val="24"/>
          <w:highlight w:val="none"/>
        </w:rPr>
        <w:t>根据用户需求、会议需要、兼容性等在会议管理系统中创建适配会议场景模板，如演讲者模式模板、多点会议模板、双流演示模板，供日常例会、专项培训、应急指挥等会议场景使用。建立不同模板后需保存在系统中，以便后续会议快速调用。投标时应针对上述服务内容提供服务方案，从模板设计逻辑、场景覆盖广度、使用体验与效果等方面进行阐述。</w:t>
      </w:r>
    </w:p>
    <w:p w14:paraId="2535C2F9">
      <w:pPr>
        <w:pStyle w:val="2"/>
        <w:keepNext w:val="0"/>
        <w:spacing w:before="0" w:after="0" w:line="360" w:lineRule="auto"/>
        <w:jc w:val="center"/>
        <w:rPr>
          <w:rFonts w:hint="eastAsia" w:ascii="仿宋" w:hAnsi="仿宋" w:eastAsia="仿宋" w:cs="仿宋"/>
          <w:b/>
          <w:bCs/>
          <w:color w:val="auto"/>
          <w:sz w:val="24"/>
          <w:szCs w:val="24"/>
          <w:highlight w:val="none"/>
        </w:rPr>
      </w:pPr>
      <w:bookmarkStart w:id="49" w:name="_Toc256000022"/>
      <w:r>
        <w:rPr>
          <w:rFonts w:hint="eastAsia" w:ascii="仿宋" w:hAnsi="仿宋" w:eastAsia="仿宋" w:cs="仿宋"/>
          <w:color w:val="auto"/>
          <w:kern w:val="36"/>
          <w:sz w:val="24"/>
          <w:szCs w:val="24"/>
          <w:highlight w:val="none"/>
        </w:rPr>
        <w:t>4人员要求</w:t>
      </w:r>
      <w:bookmarkEnd w:id="49"/>
    </w:p>
    <w:p w14:paraId="60E38D52">
      <w:pPr>
        <w:pStyle w:val="3"/>
        <w:keepNext w:val="0"/>
        <w:spacing w:before="0" w:after="0" w:line="360" w:lineRule="auto"/>
        <w:rPr>
          <w:rFonts w:hint="eastAsia" w:ascii="仿宋" w:hAnsi="仿宋" w:eastAsia="仿宋" w:cs="仿宋"/>
          <w:b/>
          <w:bCs/>
          <w:color w:val="auto"/>
          <w:sz w:val="24"/>
          <w:szCs w:val="24"/>
          <w:highlight w:val="none"/>
        </w:rPr>
      </w:pPr>
      <w:bookmarkStart w:id="50" w:name="_Toc256000023"/>
      <w:r>
        <w:rPr>
          <w:rFonts w:hint="eastAsia" w:ascii="仿宋" w:hAnsi="仿宋" w:eastAsia="仿宋" w:cs="仿宋"/>
          <w:i w:val="0"/>
          <w:iCs w:val="0"/>
          <w:color w:val="auto"/>
          <w:sz w:val="24"/>
          <w:szCs w:val="24"/>
          <w:highlight w:val="none"/>
        </w:rPr>
        <w:t>4.1总体要求</w:t>
      </w:r>
      <w:bookmarkEnd w:id="50"/>
    </w:p>
    <w:p w14:paraId="75CA63EC">
      <w:pPr>
        <w:pStyle w:val="979"/>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投标人应针对本项目建立专门的团队，要求由经验丰富的工程师担任，项目组至少6人。其中项目经理1名，“重大会议会前会中设备稳定性保障”高级工程师1名，其余项目成员4人或以上，具有专业技术能力。</w:t>
      </w:r>
    </w:p>
    <w:p w14:paraId="729BD8F4">
      <w:pPr>
        <w:pStyle w:val="3"/>
        <w:keepNext w:val="0"/>
        <w:spacing w:before="0" w:after="0" w:line="360" w:lineRule="auto"/>
        <w:rPr>
          <w:rFonts w:hint="eastAsia" w:ascii="仿宋" w:hAnsi="仿宋" w:eastAsia="仿宋" w:cs="仿宋"/>
          <w:b/>
          <w:bCs/>
          <w:color w:val="auto"/>
          <w:sz w:val="24"/>
          <w:szCs w:val="24"/>
          <w:highlight w:val="none"/>
        </w:rPr>
      </w:pPr>
      <w:bookmarkStart w:id="51" w:name="_Toc256000024"/>
      <w:r>
        <w:rPr>
          <w:rFonts w:hint="eastAsia" w:ascii="仿宋" w:hAnsi="仿宋" w:eastAsia="仿宋" w:cs="仿宋"/>
          <w:i w:val="0"/>
          <w:iCs w:val="0"/>
          <w:color w:val="auto"/>
          <w:sz w:val="24"/>
          <w:szCs w:val="24"/>
          <w:highlight w:val="none"/>
        </w:rPr>
        <w:t>4.2管理团队</w:t>
      </w:r>
      <w:bookmarkEnd w:id="51"/>
    </w:p>
    <w:p w14:paraId="623E547C">
      <w:pPr>
        <w:pStyle w:val="4"/>
        <w:keepNext w:val="0"/>
        <w:pageBreakBefore w:val="0"/>
        <w:widowControl w:val="0"/>
        <w:kinsoku/>
        <w:wordWrap/>
        <w:overflowPunct/>
        <w:topLinePunct w:val="0"/>
        <w:autoSpaceDE/>
        <w:autoSpaceDN/>
        <w:bidi w:val="0"/>
        <w:adjustRightInd w:val="0"/>
        <w:snapToGrid/>
        <w:spacing w:before="0" w:after="0" w:line="360" w:lineRule="auto"/>
        <w:ind w:left="0" w:leftChars="0" w:firstLine="0" w:firstLineChars="0"/>
        <w:textAlignment w:val="auto"/>
        <w:rPr>
          <w:rFonts w:hint="eastAsia" w:ascii="仿宋" w:hAnsi="仿宋" w:eastAsia="仿宋" w:cs="仿宋"/>
          <w:b/>
          <w:bCs/>
          <w:color w:val="auto"/>
          <w:sz w:val="24"/>
          <w:szCs w:val="24"/>
          <w:highlight w:val="none"/>
        </w:rPr>
      </w:pPr>
      <w:bookmarkStart w:id="52" w:name="_Toc256000025"/>
      <w:r>
        <w:rPr>
          <w:rFonts w:hint="eastAsia" w:ascii="仿宋" w:hAnsi="仿宋" w:eastAsia="仿宋" w:cs="仿宋"/>
          <w:color w:val="auto"/>
          <w:sz w:val="24"/>
          <w:szCs w:val="24"/>
          <w:highlight w:val="none"/>
        </w:rPr>
        <w:t>4.2.1项目经理</w:t>
      </w:r>
      <w:bookmarkEnd w:id="52"/>
    </w:p>
    <w:p w14:paraId="049545E9">
      <w:pPr>
        <w:pStyle w:val="979"/>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default"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具有3年以上硬件维保项目管理工作经验。</w:t>
      </w:r>
    </w:p>
    <w:p w14:paraId="4917A4C7">
      <w:pPr>
        <w:pStyle w:val="979"/>
        <w:keepNext w:val="0"/>
        <w:keepLines w:val="0"/>
        <w:pageBreakBefore w:val="0"/>
        <w:widowControl w:val="0"/>
        <w:kinsoku/>
        <w:wordWrap/>
        <w:overflowPunct/>
        <w:topLinePunct w:val="0"/>
        <w:autoSpaceDE/>
        <w:autoSpaceDN/>
        <w:bidi w:val="0"/>
        <w:adjustRightInd w:val="0"/>
        <w:snapToGrid/>
        <w:spacing w:before="0" w:after="0" w:line="360" w:lineRule="auto"/>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default"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具有《国家职业资格目录》（2021 年版）计算机技术与软件专业技术资格考试</w:t>
      </w:r>
      <w:r>
        <w:rPr>
          <w:rFonts w:hint="eastAsia" w:ascii="仿宋" w:hAnsi="仿宋" w:eastAsia="仿宋" w:cs="仿宋"/>
          <w:b/>
          <w:bCs/>
          <w:color w:val="auto"/>
          <w:sz w:val="24"/>
          <w:szCs w:val="24"/>
          <w:highlight w:val="none"/>
        </w:rPr>
        <w:t>高级资格</w:t>
      </w:r>
      <w:r>
        <w:rPr>
          <w:rFonts w:hint="eastAsia" w:ascii="仿宋" w:hAnsi="仿宋" w:eastAsia="仿宋" w:cs="仿宋"/>
          <w:color w:val="auto"/>
          <w:sz w:val="24"/>
          <w:szCs w:val="24"/>
          <w:highlight w:val="none"/>
        </w:rPr>
        <w:t>任一证书。（提供职业资格证书、工作经历证明等有效材料）</w:t>
      </w:r>
    </w:p>
    <w:p w14:paraId="77C86719">
      <w:pPr>
        <w:pStyle w:val="4"/>
        <w:keepNext w:val="0"/>
        <w:spacing w:before="0" w:after="0" w:line="360" w:lineRule="auto"/>
        <w:ind w:left="0" w:leftChars="0" w:firstLine="0" w:firstLineChars="0"/>
        <w:rPr>
          <w:rFonts w:hint="eastAsia" w:ascii="仿宋" w:hAnsi="仿宋" w:eastAsia="仿宋" w:cs="仿宋"/>
          <w:b/>
          <w:bCs/>
          <w:color w:val="auto"/>
          <w:sz w:val="24"/>
          <w:szCs w:val="24"/>
          <w:highlight w:val="none"/>
        </w:rPr>
      </w:pPr>
      <w:bookmarkStart w:id="53" w:name="_Toc256000026"/>
      <w:r>
        <w:rPr>
          <w:rFonts w:hint="eastAsia" w:ascii="仿宋" w:hAnsi="仿宋" w:eastAsia="仿宋" w:cs="仿宋"/>
          <w:color w:val="auto"/>
          <w:sz w:val="24"/>
          <w:szCs w:val="24"/>
          <w:highlight w:val="none"/>
        </w:rPr>
        <w:t>4.2.2“重大会议会前会中设备稳定性保障”高级工程师</w:t>
      </w:r>
      <w:bookmarkEnd w:id="53"/>
    </w:p>
    <w:p w14:paraId="04ED64A4">
      <w:pPr>
        <w:pStyle w:val="989"/>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3年及以上专业音视频集成行业和视频会议行业相关工作经验，如扩声、中控、无纸化、大屏拼接、分布式等工作经验。熟练掌握主流视频会议硬件设备（如mcu、会议终端、摄像头矩阵）的安装、调试和维护。（提供工作经历证明等有效材料）</w:t>
      </w:r>
    </w:p>
    <w:p w14:paraId="6EAD9627">
      <w:pPr>
        <w:pStyle w:val="3"/>
        <w:keepNext w:val="0"/>
        <w:spacing w:before="0" w:after="0" w:line="360" w:lineRule="auto"/>
        <w:rPr>
          <w:rFonts w:hint="eastAsia" w:ascii="仿宋" w:hAnsi="仿宋" w:eastAsia="仿宋" w:cs="仿宋"/>
          <w:b/>
          <w:bCs/>
          <w:color w:val="auto"/>
          <w:sz w:val="24"/>
          <w:szCs w:val="24"/>
          <w:highlight w:val="none"/>
        </w:rPr>
      </w:pPr>
      <w:bookmarkStart w:id="54" w:name="_Toc256000027"/>
      <w:r>
        <w:rPr>
          <w:rFonts w:hint="eastAsia" w:ascii="仿宋" w:hAnsi="仿宋" w:eastAsia="仿宋" w:cs="仿宋"/>
          <w:i w:val="0"/>
          <w:iCs w:val="0"/>
          <w:color w:val="auto"/>
          <w:sz w:val="24"/>
          <w:szCs w:val="24"/>
          <w:highlight w:val="none"/>
        </w:rPr>
        <w:t>4.3技术团队</w:t>
      </w:r>
      <w:bookmarkEnd w:id="54"/>
    </w:p>
    <w:p w14:paraId="159AA535">
      <w:pPr>
        <w:pStyle w:val="979"/>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具有1年及以上信息化设备维护方面工作经验</w:t>
      </w:r>
      <w:r>
        <w:rPr>
          <w:rFonts w:hint="eastAsia" w:ascii="仿宋" w:hAnsi="仿宋" w:eastAsia="仿宋" w:cs="仿宋"/>
          <w:color w:val="auto"/>
          <w:sz w:val="24"/>
          <w:szCs w:val="24"/>
          <w:highlight w:val="none"/>
          <w:lang w:eastAsia="zh-CN"/>
        </w:rPr>
        <w:t>，要求</w:t>
      </w:r>
      <w:r>
        <w:rPr>
          <w:rFonts w:hint="eastAsia" w:ascii="仿宋" w:hAnsi="仿宋" w:eastAsia="仿宋" w:cs="仿宋"/>
          <w:color w:val="auto"/>
          <w:sz w:val="24"/>
          <w:szCs w:val="24"/>
          <w:highlight w:val="none"/>
        </w:rPr>
        <w:t>4人或</w:t>
      </w:r>
      <w:r>
        <w:rPr>
          <w:rFonts w:hint="eastAsia" w:ascii="仿宋" w:hAnsi="仿宋" w:eastAsia="仿宋" w:cs="仿宋"/>
          <w:color w:val="auto"/>
          <w:sz w:val="24"/>
          <w:szCs w:val="24"/>
          <w:highlight w:val="none"/>
          <w:lang w:val="en-US" w:eastAsia="zh-CN"/>
        </w:rPr>
        <w:t>4人</w:t>
      </w:r>
      <w:r>
        <w:rPr>
          <w:rFonts w:hint="eastAsia" w:ascii="仿宋" w:hAnsi="仿宋" w:eastAsia="仿宋" w:cs="仿宋"/>
          <w:color w:val="auto"/>
          <w:sz w:val="24"/>
          <w:szCs w:val="24"/>
          <w:highlight w:val="none"/>
        </w:rPr>
        <w:t>以上。（提供工作经历证明等有效材料）</w:t>
      </w:r>
    </w:p>
    <w:p w14:paraId="69446EF1">
      <w:pPr>
        <w:pStyle w:val="2"/>
        <w:keepNext w:val="0"/>
        <w:spacing w:before="0" w:after="0" w:line="360" w:lineRule="auto"/>
        <w:jc w:val="center"/>
        <w:rPr>
          <w:rFonts w:hint="eastAsia" w:ascii="仿宋" w:hAnsi="仿宋" w:eastAsia="仿宋" w:cs="仿宋"/>
          <w:b/>
          <w:bCs/>
          <w:color w:val="auto"/>
          <w:sz w:val="24"/>
          <w:szCs w:val="24"/>
          <w:highlight w:val="none"/>
        </w:rPr>
      </w:pPr>
      <w:bookmarkStart w:id="55" w:name="_Toc256000029"/>
      <w:r>
        <w:rPr>
          <w:rFonts w:hint="eastAsia" w:ascii="仿宋" w:hAnsi="仿宋" w:eastAsia="仿宋" w:cs="仿宋"/>
          <w:color w:val="auto"/>
          <w:kern w:val="36"/>
          <w:sz w:val="24"/>
          <w:szCs w:val="24"/>
          <w:highlight w:val="none"/>
        </w:rPr>
        <w:t>5管理实施要求</w:t>
      </w:r>
      <w:bookmarkEnd w:id="55"/>
    </w:p>
    <w:p w14:paraId="33E1E773">
      <w:pPr>
        <w:pStyle w:val="3"/>
        <w:keepNext w:val="0"/>
        <w:spacing w:before="0" w:after="0" w:line="360" w:lineRule="auto"/>
        <w:rPr>
          <w:rFonts w:hint="eastAsia" w:ascii="仿宋" w:hAnsi="仿宋" w:eastAsia="仿宋" w:cs="仿宋"/>
          <w:b/>
          <w:bCs/>
          <w:color w:val="auto"/>
          <w:sz w:val="24"/>
          <w:szCs w:val="24"/>
          <w:highlight w:val="none"/>
        </w:rPr>
      </w:pPr>
      <w:bookmarkStart w:id="56" w:name="_Toc256000030"/>
      <w:r>
        <w:rPr>
          <w:rFonts w:hint="eastAsia" w:ascii="仿宋" w:hAnsi="仿宋" w:eastAsia="仿宋" w:cs="仿宋"/>
          <w:i w:val="0"/>
          <w:iCs w:val="0"/>
          <w:color w:val="auto"/>
          <w:sz w:val="24"/>
          <w:szCs w:val="24"/>
          <w:highlight w:val="none"/>
        </w:rPr>
        <w:t>5.1服务质量考核</w:t>
      </w:r>
      <w:bookmarkEnd w:id="56"/>
    </w:p>
    <w:p w14:paraId="278EEB1A">
      <w:pPr>
        <w:pStyle w:val="979"/>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期内，采购人按照服务实施考核表对供应商服务进行质量考核。出现指标不达标的情况，采购人可以按照表中描述采取相关措施。除不可抗力外，服务期内出现3次指标不达标且未按期整改的，采购人有权终止合同。</w:t>
      </w:r>
    </w:p>
    <w:p w14:paraId="23B14C00">
      <w:pPr>
        <w:pStyle w:val="979"/>
        <w:spacing w:before="0" w:after="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服务实施考核表：</w:t>
      </w:r>
    </w:p>
    <w:tbl>
      <w:tblPr>
        <w:tblStyle w:val="990"/>
        <w:tblW w:w="8765" w:type="dxa"/>
        <w:tblCellSpacing w:w="0" w:type="dxa"/>
        <w:tblInd w:w="228" w:type="dxa"/>
        <w:tblLayout w:type="autofit"/>
        <w:tblCellMar>
          <w:top w:w="15" w:type="dxa"/>
          <w:left w:w="15" w:type="dxa"/>
          <w:bottom w:w="15" w:type="dxa"/>
          <w:right w:w="15" w:type="dxa"/>
        </w:tblCellMar>
      </w:tblPr>
      <w:tblGrid>
        <w:gridCol w:w="1016"/>
        <w:gridCol w:w="909"/>
        <w:gridCol w:w="1391"/>
        <w:gridCol w:w="2156"/>
        <w:gridCol w:w="3293"/>
      </w:tblGrid>
      <w:tr w14:paraId="3FD44AB2">
        <w:tblPrEx>
          <w:tblCellMar>
            <w:top w:w="15" w:type="dxa"/>
            <w:left w:w="15" w:type="dxa"/>
            <w:bottom w:w="15" w:type="dxa"/>
            <w:right w:w="15" w:type="dxa"/>
          </w:tblCellMar>
        </w:tblPrEx>
        <w:trPr>
          <w:trHeight w:val="90" w:hRule="atLeast"/>
          <w:tblCellSpacing w:w="0" w:type="dxa"/>
        </w:trPr>
        <w:tc>
          <w:tcPr>
            <w:tcW w:w="1118" w:type="dxa"/>
            <w:tcBorders>
              <w:top w:val="single" w:color="000000" w:sz="8" w:space="0"/>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14:paraId="4726342E">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分类</w:t>
            </w:r>
          </w:p>
        </w:tc>
        <w:tc>
          <w:tcPr>
            <w:tcW w:w="997" w:type="dxa"/>
            <w:tcBorders>
              <w:top w:val="single" w:color="000000" w:sz="8" w:space="0"/>
              <w:bottom w:val="single" w:color="000000" w:sz="8" w:space="0"/>
              <w:right w:val="single" w:color="000000" w:sz="8" w:space="0"/>
            </w:tcBorders>
            <w:noWrap w:val="0"/>
            <w:tcMar>
              <w:top w:w="0" w:type="dxa"/>
              <w:left w:w="108" w:type="dxa"/>
              <w:bottom w:w="0" w:type="dxa"/>
              <w:right w:w="128" w:type="dxa"/>
            </w:tcMar>
            <w:vAlign w:val="center"/>
          </w:tcPr>
          <w:p w14:paraId="2A298B8B">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序号</w:t>
            </w:r>
          </w:p>
        </w:tc>
        <w:tc>
          <w:tcPr>
            <w:tcW w:w="1580" w:type="dxa"/>
            <w:tcBorders>
              <w:top w:val="single" w:color="000000" w:sz="8" w:space="0"/>
              <w:bottom w:val="single" w:color="000000" w:sz="8" w:space="0"/>
              <w:right w:val="single" w:color="000000" w:sz="8" w:space="0"/>
            </w:tcBorders>
            <w:noWrap w:val="0"/>
            <w:tcMar>
              <w:top w:w="0" w:type="dxa"/>
              <w:left w:w="108" w:type="dxa"/>
              <w:bottom w:w="0" w:type="dxa"/>
              <w:right w:w="128" w:type="dxa"/>
            </w:tcMar>
            <w:vAlign w:val="center"/>
          </w:tcPr>
          <w:p w14:paraId="3571B246">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指标名称</w:t>
            </w:r>
          </w:p>
        </w:tc>
        <w:tc>
          <w:tcPr>
            <w:tcW w:w="2457" w:type="dxa"/>
            <w:tcBorders>
              <w:top w:val="single" w:color="000000" w:sz="8" w:space="0"/>
              <w:bottom w:val="single" w:color="000000" w:sz="8" w:space="0"/>
              <w:right w:val="single" w:color="000000" w:sz="8" w:space="0"/>
            </w:tcBorders>
            <w:noWrap w:val="0"/>
            <w:tcMar>
              <w:top w:w="0" w:type="dxa"/>
              <w:left w:w="108" w:type="dxa"/>
              <w:bottom w:w="0" w:type="dxa"/>
              <w:right w:w="128" w:type="dxa"/>
            </w:tcMar>
            <w:vAlign w:val="center"/>
          </w:tcPr>
          <w:p w14:paraId="6AB6EFB4">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指标描述</w:t>
            </w:r>
          </w:p>
        </w:tc>
        <w:tc>
          <w:tcPr>
            <w:tcW w:w="3833" w:type="dxa"/>
            <w:tcBorders>
              <w:top w:val="single" w:color="000000" w:sz="8" w:space="0"/>
              <w:bottom w:val="single" w:color="000000" w:sz="8" w:space="0"/>
              <w:right w:val="single" w:color="000000" w:sz="8" w:space="0"/>
            </w:tcBorders>
            <w:noWrap w:val="0"/>
            <w:tcMar>
              <w:top w:w="0" w:type="dxa"/>
              <w:left w:w="108" w:type="dxa"/>
              <w:bottom w:w="0" w:type="dxa"/>
              <w:right w:w="128" w:type="dxa"/>
            </w:tcMar>
            <w:vAlign w:val="center"/>
          </w:tcPr>
          <w:p w14:paraId="43E49836">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考核标准及相关措施</w:t>
            </w:r>
          </w:p>
        </w:tc>
      </w:tr>
      <w:tr w14:paraId="748B2624">
        <w:tblPrEx>
          <w:tblCellMar>
            <w:top w:w="15" w:type="dxa"/>
            <w:left w:w="15" w:type="dxa"/>
            <w:bottom w:w="15" w:type="dxa"/>
            <w:right w:w="15" w:type="dxa"/>
          </w:tblCellMar>
        </w:tblPrEx>
        <w:trPr>
          <w:trHeight w:val="1120" w:hRule="atLeast"/>
          <w:tblCellSpacing w:w="0" w:type="dxa"/>
        </w:trPr>
        <w:tc>
          <w:tcPr>
            <w:tcW w:w="1118"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14:paraId="4A03D143">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资源配备</w:t>
            </w:r>
          </w:p>
        </w:tc>
        <w:tc>
          <w:tcPr>
            <w:tcW w:w="997" w:type="dxa"/>
            <w:tcBorders>
              <w:bottom w:val="single" w:color="000000" w:sz="8" w:space="0"/>
              <w:right w:val="single" w:color="000000" w:sz="8" w:space="0"/>
            </w:tcBorders>
            <w:noWrap w:val="0"/>
            <w:tcMar>
              <w:top w:w="0" w:type="dxa"/>
              <w:left w:w="108" w:type="dxa"/>
              <w:bottom w:w="0" w:type="dxa"/>
              <w:right w:w="128" w:type="dxa"/>
            </w:tcMar>
            <w:vAlign w:val="center"/>
          </w:tcPr>
          <w:p w14:paraId="7B8E8220">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1</w:t>
            </w:r>
          </w:p>
        </w:tc>
        <w:tc>
          <w:tcPr>
            <w:tcW w:w="1580" w:type="dxa"/>
            <w:tcBorders>
              <w:bottom w:val="single" w:color="000000" w:sz="8" w:space="0"/>
              <w:right w:val="single" w:color="000000" w:sz="8" w:space="0"/>
            </w:tcBorders>
            <w:noWrap w:val="0"/>
            <w:tcMar>
              <w:top w:w="0" w:type="dxa"/>
              <w:left w:w="108" w:type="dxa"/>
              <w:bottom w:w="0" w:type="dxa"/>
              <w:right w:w="128" w:type="dxa"/>
            </w:tcMar>
            <w:vAlign w:val="center"/>
          </w:tcPr>
          <w:p w14:paraId="76C205B0">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工作衔接情况</w:t>
            </w:r>
          </w:p>
        </w:tc>
        <w:tc>
          <w:tcPr>
            <w:tcW w:w="2457" w:type="dxa"/>
            <w:tcBorders>
              <w:bottom w:val="single" w:color="000000" w:sz="8" w:space="0"/>
              <w:right w:val="single" w:color="000000" w:sz="8" w:space="0"/>
            </w:tcBorders>
            <w:noWrap w:val="0"/>
            <w:tcMar>
              <w:top w:w="0" w:type="dxa"/>
              <w:left w:w="108" w:type="dxa"/>
              <w:bottom w:w="0" w:type="dxa"/>
              <w:right w:w="128" w:type="dxa"/>
            </w:tcMar>
            <w:vAlign w:val="center"/>
          </w:tcPr>
          <w:p w14:paraId="48ADE3A9">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人员发生变动需经过采购人同意，不影响正常维保工作。</w:t>
            </w:r>
          </w:p>
        </w:tc>
        <w:tc>
          <w:tcPr>
            <w:tcW w:w="3833" w:type="dxa"/>
            <w:tcBorders>
              <w:bottom w:val="single" w:color="000000" w:sz="8" w:space="0"/>
              <w:right w:val="single" w:color="000000" w:sz="8" w:space="0"/>
            </w:tcBorders>
            <w:noWrap w:val="0"/>
            <w:tcMar>
              <w:top w:w="0" w:type="dxa"/>
              <w:left w:w="108" w:type="dxa"/>
              <w:bottom w:w="0" w:type="dxa"/>
              <w:right w:w="128" w:type="dxa"/>
            </w:tcMar>
            <w:vAlign w:val="center"/>
          </w:tcPr>
          <w:p w14:paraId="01D2BAD9">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未经采购人同意造成人员变动影响正常维保工作，视为一次不达标,每次扣5%的合同金额;限期整改不到位的，加扣5%的合同金额。</w:t>
            </w:r>
          </w:p>
        </w:tc>
      </w:tr>
      <w:tr w14:paraId="34CFDD39">
        <w:tblPrEx>
          <w:tblCellMar>
            <w:top w:w="15" w:type="dxa"/>
            <w:left w:w="15" w:type="dxa"/>
            <w:bottom w:w="15" w:type="dxa"/>
            <w:right w:w="15" w:type="dxa"/>
          </w:tblCellMar>
        </w:tblPrEx>
        <w:trPr>
          <w:trHeight w:val="810" w:hRule="atLeast"/>
          <w:tblCellSpacing w:w="0" w:type="dxa"/>
        </w:trPr>
        <w:tc>
          <w:tcPr>
            <w:tcW w:w="1118" w:type="dxa"/>
            <w:vMerge w:val="restart"/>
            <w:tcBorders>
              <w:left w:val="single" w:color="000000" w:sz="8" w:space="0"/>
              <w:bottom w:val="nil"/>
              <w:right w:val="single" w:color="000000" w:sz="8" w:space="0"/>
            </w:tcBorders>
            <w:noWrap w:val="0"/>
            <w:tcMar>
              <w:top w:w="0" w:type="dxa"/>
              <w:left w:w="128" w:type="dxa"/>
              <w:bottom w:w="0" w:type="dxa"/>
              <w:right w:w="128" w:type="dxa"/>
            </w:tcMar>
            <w:vAlign w:val="center"/>
          </w:tcPr>
          <w:p w14:paraId="13C9834F">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工作质效</w:t>
            </w:r>
          </w:p>
        </w:tc>
        <w:tc>
          <w:tcPr>
            <w:tcW w:w="997" w:type="dxa"/>
            <w:tcBorders>
              <w:bottom w:val="single" w:color="000000" w:sz="8" w:space="0"/>
              <w:right w:val="single" w:color="000000" w:sz="8" w:space="0"/>
            </w:tcBorders>
            <w:noWrap w:val="0"/>
            <w:tcMar>
              <w:top w:w="0" w:type="dxa"/>
              <w:left w:w="108" w:type="dxa"/>
              <w:bottom w:w="0" w:type="dxa"/>
              <w:right w:w="128" w:type="dxa"/>
            </w:tcMar>
            <w:vAlign w:val="center"/>
          </w:tcPr>
          <w:p w14:paraId="09A5D58D">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2</w:t>
            </w:r>
          </w:p>
        </w:tc>
        <w:tc>
          <w:tcPr>
            <w:tcW w:w="1580" w:type="dxa"/>
            <w:tcBorders>
              <w:bottom w:val="single" w:color="000000" w:sz="8" w:space="0"/>
              <w:right w:val="single" w:color="000000" w:sz="8" w:space="0"/>
            </w:tcBorders>
            <w:noWrap w:val="0"/>
            <w:tcMar>
              <w:top w:w="0" w:type="dxa"/>
              <w:left w:w="108" w:type="dxa"/>
              <w:bottom w:w="0" w:type="dxa"/>
              <w:right w:w="128" w:type="dxa"/>
            </w:tcMar>
            <w:vAlign w:val="center"/>
          </w:tcPr>
          <w:p w14:paraId="4F7AEB44">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软硬件系统版本升级</w:t>
            </w:r>
          </w:p>
        </w:tc>
        <w:tc>
          <w:tcPr>
            <w:tcW w:w="2457" w:type="dxa"/>
            <w:tcBorders>
              <w:bottom w:val="single" w:color="000000" w:sz="8" w:space="0"/>
              <w:right w:val="single" w:color="000000" w:sz="8" w:space="0"/>
            </w:tcBorders>
            <w:noWrap w:val="0"/>
            <w:tcMar>
              <w:top w:w="0" w:type="dxa"/>
              <w:left w:w="108" w:type="dxa"/>
              <w:bottom w:w="0" w:type="dxa"/>
              <w:right w:w="128" w:type="dxa"/>
            </w:tcMar>
            <w:vAlign w:val="center"/>
          </w:tcPr>
          <w:p w14:paraId="0600B504">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软硬件系统版本升级按时、完整完成，有问题及时反馈。</w:t>
            </w:r>
          </w:p>
        </w:tc>
        <w:tc>
          <w:tcPr>
            <w:tcW w:w="3833" w:type="dxa"/>
            <w:tcBorders>
              <w:bottom w:val="single" w:color="000000" w:sz="8" w:space="0"/>
              <w:right w:val="single" w:color="000000" w:sz="8" w:space="0"/>
            </w:tcBorders>
            <w:noWrap w:val="0"/>
            <w:tcMar>
              <w:top w:w="0" w:type="dxa"/>
              <w:left w:w="108" w:type="dxa"/>
              <w:bottom w:w="0" w:type="dxa"/>
              <w:right w:w="128" w:type="dxa"/>
            </w:tcMar>
            <w:vAlign w:val="center"/>
          </w:tcPr>
          <w:p w14:paraId="6492D1E7">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未按时、完整进行软硬件系统版本升级，限期整改不到位的，视为一次不达标，每次扣5%的合同金额。系统升级后有问题未能及时向上反馈、解决的，限期整改不到位的，视为一次不达标，每次扣5%的合同金额。</w:t>
            </w:r>
          </w:p>
        </w:tc>
      </w:tr>
      <w:tr w14:paraId="7FD2C6A1">
        <w:tblPrEx>
          <w:tblCellMar>
            <w:top w:w="15" w:type="dxa"/>
            <w:left w:w="15" w:type="dxa"/>
            <w:bottom w:w="15" w:type="dxa"/>
            <w:right w:w="15" w:type="dxa"/>
          </w:tblCellMar>
        </w:tblPrEx>
        <w:trPr>
          <w:trHeight w:val="1080" w:hRule="atLeast"/>
          <w:tblCellSpacing w:w="0" w:type="dxa"/>
        </w:trPr>
        <w:tc>
          <w:tcPr>
            <w:vMerge w:val="continue"/>
            <w:tcBorders>
              <w:left w:val="single" w:color="000000" w:sz="8" w:space="0"/>
              <w:right w:val="single" w:color="000000" w:sz="8" w:space="0"/>
            </w:tcBorders>
            <w:vAlign w:val="center"/>
          </w:tcPr>
          <w:p w14:paraId="46CCD040">
            <w:pPr>
              <w:rPr>
                <w:rFonts w:hint="eastAsia" w:ascii="仿宋" w:hAnsi="仿宋" w:eastAsia="仿宋" w:cs="仿宋"/>
                <w:b w:val="0"/>
                <w:bCs w:val="0"/>
                <w:i w:val="0"/>
                <w:iCs w:val="0"/>
                <w:smallCaps w:val="0"/>
                <w:color w:val="auto"/>
                <w:sz w:val="24"/>
                <w:szCs w:val="24"/>
                <w:highlight w:val="none"/>
              </w:rPr>
            </w:pPr>
          </w:p>
        </w:tc>
        <w:tc>
          <w:tcPr>
            <w:tcW w:w="997" w:type="dxa"/>
            <w:tcBorders>
              <w:bottom w:val="single" w:color="000000" w:sz="8" w:space="0"/>
              <w:right w:val="single" w:color="000000" w:sz="8" w:space="0"/>
            </w:tcBorders>
            <w:noWrap w:val="0"/>
            <w:tcMar>
              <w:top w:w="0" w:type="dxa"/>
              <w:left w:w="108" w:type="dxa"/>
              <w:bottom w:w="0" w:type="dxa"/>
              <w:right w:w="128" w:type="dxa"/>
            </w:tcMar>
            <w:vAlign w:val="center"/>
          </w:tcPr>
          <w:p w14:paraId="1A0AEFAA">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3</w:t>
            </w:r>
          </w:p>
        </w:tc>
        <w:tc>
          <w:tcPr>
            <w:tcW w:w="1580" w:type="dxa"/>
            <w:tcBorders>
              <w:bottom w:val="single" w:color="000000" w:sz="8" w:space="0"/>
              <w:right w:val="single" w:color="000000" w:sz="8" w:space="0"/>
            </w:tcBorders>
            <w:noWrap w:val="0"/>
            <w:tcMar>
              <w:top w:w="0" w:type="dxa"/>
              <w:left w:w="108" w:type="dxa"/>
              <w:bottom w:w="0" w:type="dxa"/>
              <w:right w:w="128" w:type="dxa"/>
            </w:tcMar>
            <w:vAlign w:val="center"/>
          </w:tcPr>
          <w:p w14:paraId="6BE43136">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巡检</w:t>
            </w:r>
          </w:p>
        </w:tc>
        <w:tc>
          <w:tcPr>
            <w:tcW w:w="2457" w:type="dxa"/>
            <w:tcBorders>
              <w:bottom w:val="single" w:color="000000" w:sz="8" w:space="0"/>
              <w:right w:val="single" w:color="000000" w:sz="8" w:space="0"/>
            </w:tcBorders>
            <w:noWrap w:val="0"/>
            <w:tcMar>
              <w:top w:w="0" w:type="dxa"/>
              <w:left w:w="108" w:type="dxa"/>
              <w:bottom w:w="0" w:type="dxa"/>
              <w:right w:w="128" w:type="dxa"/>
            </w:tcMar>
            <w:vAlign w:val="center"/>
          </w:tcPr>
          <w:p w14:paraId="21C5D50E">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是否在合同约定时间内按时进行巡检</w:t>
            </w:r>
          </w:p>
        </w:tc>
        <w:tc>
          <w:tcPr>
            <w:tcW w:w="3833" w:type="dxa"/>
            <w:tcBorders>
              <w:bottom w:val="single" w:color="000000" w:sz="8" w:space="0"/>
              <w:right w:val="single" w:color="000000" w:sz="8" w:space="0"/>
            </w:tcBorders>
            <w:noWrap w:val="0"/>
            <w:tcMar>
              <w:top w:w="0" w:type="dxa"/>
              <w:left w:w="108" w:type="dxa"/>
              <w:bottom w:w="0" w:type="dxa"/>
              <w:right w:w="128" w:type="dxa"/>
            </w:tcMar>
            <w:vAlign w:val="center"/>
          </w:tcPr>
          <w:p w14:paraId="11DF2E8C">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未按时做好巡检工作的，限期整改不到位的，视为一次不达标，每次扣2%的合同金额。</w:t>
            </w:r>
          </w:p>
        </w:tc>
      </w:tr>
      <w:tr w14:paraId="3D1FEDAD">
        <w:tblPrEx>
          <w:tblCellMar>
            <w:top w:w="15" w:type="dxa"/>
            <w:left w:w="15" w:type="dxa"/>
            <w:bottom w:w="15" w:type="dxa"/>
            <w:right w:w="15" w:type="dxa"/>
          </w:tblCellMar>
        </w:tblPrEx>
        <w:trPr>
          <w:trHeight w:val="860" w:hRule="atLeast"/>
          <w:tblCellSpacing w:w="0" w:type="dxa"/>
        </w:trPr>
        <w:tc>
          <w:tcPr>
            <w:vMerge w:val="continue"/>
            <w:tcBorders>
              <w:left w:val="single" w:color="000000" w:sz="8" w:space="0"/>
              <w:bottom w:val="single" w:color="000000" w:sz="8" w:space="0"/>
              <w:right w:val="single" w:color="000000" w:sz="8" w:space="0"/>
            </w:tcBorders>
            <w:vAlign w:val="center"/>
          </w:tcPr>
          <w:p w14:paraId="4CA52BA9">
            <w:pPr>
              <w:rPr>
                <w:rFonts w:hint="eastAsia" w:ascii="仿宋" w:hAnsi="仿宋" w:eastAsia="仿宋" w:cs="仿宋"/>
                <w:b w:val="0"/>
                <w:bCs w:val="0"/>
                <w:i w:val="0"/>
                <w:iCs w:val="0"/>
                <w:smallCaps w:val="0"/>
                <w:color w:val="auto"/>
                <w:sz w:val="24"/>
                <w:szCs w:val="24"/>
                <w:highlight w:val="none"/>
              </w:rPr>
            </w:pPr>
          </w:p>
        </w:tc>
        <w:tc>
          <w:tcPr>
            <w:tcW w:w="997" w:type="dxa"/>
            <w:tcBorders>
              <w:bottom w:val="single" w:color="000000" w:sz="8" w:space="0"/>
              <w:right w:val="single" w:color="000000" w:sz="8" w:space="0"/>
            </w:tcBorders>
            <w:noWrap w:val="0"/>
            <w:tcMar>
              <w:top w:w="0" w:type="dxa"/>
              <w:left w:w="108" w:type="dxa"/>
              <w:bottom w:w="0" w:type="dxa"/>
              <w:right w:w="128" w:type="dxa"/>
            </w:tcMar>
            <w:vAlign w:val="center"/>
          </w:tcPr>
          <w:p w14:paraId="580DF0AF">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4</w:t>
            </w:r>
          </w:p>
        </w:tc>
        <w:tc>
          <w:tcPr>
            <w:tcW w:w="1580" w:type="dxa"/>
            <w:tcBorders>
              <w:bottom w:val="single" w:color="000000" w:sz="8" w:space="0"/>
              <w:right w:val="single" w:color="000000" w:sz="8" w:space="0"/>
            </w:tcBorders>
            <w:noWrap w:val="0"/>
            <w:tcMar>
              <w:top w:w="0" w:type="dxa"/>
              <w:left w:w="108" w:type="dxa"/>
              <w:bottom w:w="0" w:type="dxa"/>
              <w:right w:w="128" w:type="dxa"/>
            </w:tcMar>
            <w:vAlign w:val="center"/>
          </w:tcPr>
          <w:p w14:paraId="3ACEA646">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设备故障</w:t>
            </w:r>
          </w:p>
        </w:tc>
        <w:tc>
          <w:tcPr>
            <w:tcW w:w="2457" w:type="dxa"/>
            <w:tcBorders>
              <w:bottom w:val="single" w:color="000000" w:sz="8" w:space="0"/>
              <w:right w:val="single" w:color="000000" w:sz="8" w:space="0"/>
            </w:tcBorders>
            <w:noWrap w:val="0"/>
            <w:tcMar>
              <w:top w:w="0" w:type="dxa"/>
              <w:left w:w="108" w:type="dxa"/>
              <w:bottom w:w="0" w:type="dxa"/>
              <w:right w:w="128" w:type="dxa"/>
            </w:tcMar>
            <w:vAlign w:val="center"/>
          </w:tcPr>
          <w:p w14:paraId="7786D3AB">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由信息化服务商所维护和保障设备发生故障。</w:t>
            </w:r>
          </w:p>
        </w:tc>
        <w:tc>
          <w:tcPr>
            <w:tcW w:w="3833" w:type="dxa"/>
            <w:tcBorders>
              <w:bottom w:val="single" w:color="000000" w:sz="8" w:space="0"/>
              <w:right w:val="single" w:color="000000" w:sz="8" w:space="0"/>
            </w:tcBorders>
            <w:noWrap w:val="0"/>
            <w:tcMar>
              <w:top w:w="0" w:type="dxa"/>
              <w:left w:w="108" w:type="dxa"/>
              <w:bottom w:w="0" w:type="dxa"/>
              <w:right w:w="128" w:type="dxa"/>
            </w:tcMar>
            <w:vAlign w:val="center"/>
          </w:tcPr>
          <w:p w14:paraId="745A74E4">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设备运行发生故障，未在合同约定或相关管理办法规定的时限内响应并排除故障的，限期整改不到位的，视为一次不达标，每次扣10%的合同金额。</w:t>
            </w:r>
          </w:p>
        </w:tc>
      </w:tr>
      <w:tr w14:paraId="2E9084C3">
        <w:tblPrEx>
          <w:tblCellMar>
            <w:top w:w="15" w:type="dxa"/>
            <w:left w:w="15" w:type="dxa"/>
            <w:bottom w:w="15" w:type="dxa"/>
            <w:right w:w="15" w:type="dxa"/>
          </w:tblCellMar>
        </w:tblPrEx>
        <w:trPr>
          <w:trHeight w:val="900" w:hRule="atLeast"/>
          <w:tblCellSpacing w:w="0" w:type="dxa"/>
        </w:trPr>
        <w:tc>
          <w:tcPr>
            <w:tcW w:w="1118" w:type="dxa"/>
            <w:tcBorders>
              <w:left w:val="single" w:color="000000" w:sz="8" w:space="0"/>
              <w:bottom w:val="single" w:color="000000" w:sz="8" w:space="0"/>
              <w:right w:val="single" w:color="000000" w:sz="8" w:space="0"/>
            </w:tcBorders>
            <w:noWrap w:val="0"/>
            <w:tcMar>
              <w:top w:w="0" w:type="dxa"/>
              <w:left w:w="128" w:type="dxa"/>
              <w:bottom w:w="0" w:type="dxa"/>
              <w:right w:w="128" w:type="dxa"/>
            </w:tcMar>
            <w:vAlign w:val="center"/>
          </w:tcPr>
          <w:p w14:paraId="1E2AE287">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信息安全</w:t>
            </w:r>
          </w:p>
        </w:tc>
        <w:tc>
          <w:tcPr>
            <w:tcW w:w="997" w:type="dxa"/>
            <w:tcBorders>
              <w:bottom w:val="single" w:color="000000" w:sz="8" w:space="0"/>
              <w:right w:val="single" w:color="000000" w:sz="8" w:space="0"/>
            </w:tcBorders>
            <w:noWrap w:val="0"/>
            <w:tcMar>
              <w:top w:w="0" w:type="dxa"/>
              <w:left w:w="108" w:type="dxa"/>
              <w:bottom w:w="0" w:type="dxa"/>
              <w:right w:w="128" w:type="dxa"/>
            </w:tcMar>
            <w:vAlign w:val="center"/>
          </w:tcPr>
          <w:p w14:paraId="3FED24A3">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5</w:t>
            </w:r>
          </w:p>
        </w:tc>
        <w:tc>
          <w:tcPr>
            <w:tcW w:w="1580" w:type="dxa"/>
            <w:tcBorders>
              <w:bottom w:val="single" w:color="000000" w:sz="8" w:space="0"/>
              <w:right w:val="single" w:color="000000" w:sz="8" w:space="0"/>
            </w:tcBorders>
            <w:noWrap w:val="0"/>
            <w:tcMar>
              <w:top w:w="0" w:type="dxa"/>
              <w:left w:w="108" w:type="dxa"/>
              <w:bottom w:w="0" w:type="dxa"/>
              <w:right w:w="128" w:type="dxa"/>
            </w:tcMar>
            <w:vAlign w:val="center"/>
          </w:tcPr>
          <w:p w14:paraId="0790ACC3">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信息安全事故</w:t>
            </w:r>
          </w:p>
        </w:tc>
        <w:tc>
          <w:tcPr>
            <w:tcW w:w="2457" w:type="dxa"/>
            <w:tcBorders>
              <w:bottom w:val="single" w:color="000000" w:sz="8" w:space="0"/>
              <w:right w:val="single" w:color="000000" w:sz="8" w:space="0"/>
            </w:tcBorders>
            <w:noWrap w:val="0"/>
            <w:tcMar>
              <w:top w:w="0" w:type="dxa"/>
              <w:left w:w="108" w:type="dxa"/>
              <w:bottom w:w="0" w:type="dxa"/>
              <w:right w:w="128" w:type="dxa"/>
            </w:tcMar>
            <w:vAlign w:val="center"/>
          </w:tcPr>
          <w:p w14:paraId="7184F49C">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是否发生与维保工作相关的信息安全事故。如违规外联、违规进行数据维护等情况。</w:t>
            </w:r>
          </w:p>
        </w:tc>
        <w:tc>
          <w:tcPr>
            <w:tcW w:w="3833" w:type="dxa"/>
            <w:tcBorders>
              <w:bottom w:val="single" w:color="000000" w:sz="8" w:space="0"/>
              <w:right w:val="single" w:color="000000" w:sz="8" w:space="0"/>
            </w:tcBorders>
            <w:noWrap w:val="0"/>
            <w:tcMar>
              <w:top w:w="0" w:type="dxa"/>
              <w:left w:w="108" w:type="dxa"/>
              <w:bottom w:w="0" w:type="dxa"/>
              <w:right w:w="128" w:type="dxa"/>
            </w:tcMar>
            <w:vAlign w:val="center"/>
          </w:tcPr>
          <w:p w14:paraId="0744B1FC">
            <w:pPr>
              <w:jc w:val="center"/>
              <w:textAlignment w:val="center"/>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每发现一项,视为一次不达标，每次扣10%的合同金额;限期整改不到位的，加扣10%的合同金额。</w:t>
            </w:r>
          </w:p>
        </w:tc>
      </w:tr>
    </w:tbl>
    <w:p w14:paraId="5C56ACBD">
      <w:pPr>
        <w:spacing w:before="0" w:after="0"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49922870">
      <w:pPr>
        <w:pStyle w:val="2"/>
        <w:keepNext w:val="0"/>
        <w:spacing w:before="0" w:after="0" w:line="360" w:lineRule="auto"/>
        <w:jc w:val="center"/>
        <w:rPr>
          <w:rFonts w:hint="eastAsia" w:ascii="仿宋" w:hAnsi="仿宋" w:eastAsia="仿宋" w:cs="仿宋"/>
          <w:b/>
          <w:bCs/>
          <w:color w:val="auto"/>
          <w:sz w:val="24"/>
          <w:szCs w:val="24"/>
          <w:highlight w:val="none"/>
        </w:rPr>
      </w:pPr>
      <w:bookmarkStart w:id="57" w:name="_Toc256000031"/>
      <w:r>
        <w:rPr>
          <w:rFonts w:hint="eastAsia" w:ascii="仿宋" w:hAnsi="仿宋" w:eastAsia="仿宋" w:cs="仿宋"/>
          <w:color w:val="auto"/>
          <w:kern w:val="36"/>
          <w:sz w:val="24"/>
          <w:szCs w:val="24"/>
          <w:highlight w:val="none"/>
        </w:rPr>
        <w:t>6保密要求</w:t>
      </w:r>
      <w:bookmarkEnd w:id="57"/>
    </w:p>
    <w:p w14:paraId="3858BC68">
      <w:pPr>
        <w:pStyle w:val="3"/>
        <w:keepNext w:val="0"/>
        <w:spacing w:before="0" w:after="0" w:line="360" w:lineRule="auto"/>
        <w:rPr>
          <w:rFonts w:hint="eastAsia" w:ascii="仿宋" w:hAnsi="仿宋" w:eastAsia="仿宋" w:cs="仿宋"/>
          <w:b/>
          <w:bCs/>
          <w:color w:val="auto"/>
          <w:sz w:val="24"/>
          <w:szCs w:val="24"/>
          <w:highlight w:val="none"/>
        </w:rPr>
      </w:pPr>
      <w:bookmarkStart w:id="58" w:name="_Toc256000032"/>
      <w:r>
        <w:rPr>
          <w:rFonts w:hint="eastAsia" w:ascii="仿宋" w:hAnsi="仿宋" w:eastAsia="仿宋" w:cs="仿宋"/>
          <w:i w:val="0"/>
          <w:iCs w:val="0"/>
          <w:color w:val="auto"/>
          <w:sz w:val="24"/>
          <w:szCs w:val="24"/>
          <w:highlight w:val="none"/>
        </w:rPr>
        <w:t>6.1★具体保密要求</w:t>
      </w:r>
      <w:bookmarkEnd w:id="58"/>
    </w:p>
    <w:p w14:paraId="25B463CA">
      <w:pPr>
        <w:pStyle w:val="979"/>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对于采购人提供的资料，以及本项目实施过程中所涉及的视频会议相关的所有文档、数据、介质和相关信息保密，未经许可，不得以任何形式向第三方传播。保密期限不受本项目期限的限制，在本项目履行完毕后，投标人仍应承担保密义务。如因投标人的原因造成泄密，</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将保留追究其法律责任的权利。</w:t>
      </w:r>
    </w:p>
    <w:p w14:paraId="79C8BE2B">
      <w:pPr>
        <w:pStyle w:val="2"/>
        <w:keepNext w:val="0"/>
        <w:spacing w:before="0" w:after="0" w:line="360" w:lineRule="auto"/>
        <w:jc w:val="center"/>
        <w:rPr>
          <w:rFonts w:hint="eastAsia" w:ascii="仿宋" w:hAnsi="仿宋" w:eastAsia="仿宋" w:cs="仿宋"/>
          <w:b/>
          <w:bCs/>
          <w:color w:val="auto"/>
          <w:sz w:val="24"/>
          <w:szCs w:val="24"/>
          <w:highlight w:val="none"/>
        </w:rPr>
      </w:pPr>
      <w:bookmarkStart w:id="59" w:name="_Toc256000033"/>
      <w:r>
        <w:rPr>
          <w:rFonts w:hint="eastAsia" w:ascii="仿宋" w:hAnsi="仿宋" w:eastAsia="仿宋" w:cs="仿宋"/>
          <w:color w:val="auto"/>
          <w:kern w:val="36"/>
          <w:sz w:val="24"/>
          <w:szCs w:val="24"/>
          <w:highlight w:val="none"/>
        </w:rPr>
        <w:t>7知识转移要求</w:t>
      </w:r>
      <w:bookmarkEnd w:id="59"/>
    </w:p>
    <w:p w14:paraId="12534CE7">
      <w:pPr>
        <w:pStyle w:val="979"/>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知识转移的目标是投标人要采取有效方法、途径保证采购人能顺利完成本项目服务过程中各阶段移交物的接收及技术知识的吸收和转移，确保采购人能够掌握该项目的核心技术。投标人须将服务期间产生的一切资料和知识通过培训和文档等形式转移给采购人。</w:t>
      </w:r>
    </w:p>
    <w:p w14:paraId="3002EA48">
      <w:pPr>
        <w:pStyle w:val="979"/>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2.采购人不单独对知识转移支付费用。</w:t>
      </w:r>
    </w:p>
    <w:p w14:paraId="3B83BD37">
      <w:pPr>
        <w:pStyle w:val="2"/>
        <w:keepNext w:val="0"/>
        <w:spacing w:before="0" w:after="0" w:line="360" w:lineRule="auto"/>
        <w:jc w:val="center"/>
        <w:rPr>
          <w:rFonts w:hint="eastAsia" w:ascii="仿宋" w:hAnsi="仿宋" w:eastAsia="仿宋" w:cs="仿宋"/>
          <w:b/>
          <w:bCs/>
          <w:color w:val="auto"/>
          <w:sz w:val="24"/>
          <w:szCs w:val="24"/>
          <w:highlight w:val="none"/>
        </w:rPr>
      </w:pPr>
      <w:bookmarkStart w:id="60" w:name="_Toc256000034"/>
      <w:r>
        <w:rPr>
          <w:rFonts w:hint="eastAsia" w:ascii="仿宋" w:hAnsi="仿宋" w:eastAsia="仿宋" w:cs="仿宋"/>
          <w:color w:val="auto"/>
          <w:kern w:val="36"/>
          <w:sz w:val="24"/>
          <w:szCs w:val="24"/>
          <w:highlight w:val="none"/>
        </w:rPr>
        <w:t>8风险管控要求</w:t>
      </w:r>
      <w:bookmarkEnd w:id="60"/>
    </w:p>
    <w:p w14:paraId="0F20EE0B">
      <w:pPr>
        <w:pStyle w:val="979"/>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投标人应充分考虑各种风险因素，做好预案，确保按质按时提供、完成服务内容</w:t>
      </w:r>
      <w:r>
        <w:rPr>
          <w:rFonts w:hint="eastAsia" w:ascii="仿宋" w:hAnsi="仿宋" w:eastAsia="仿宋" w:cs="仿宋"/>
          <w:color w:val="auto"/>
          <w:sz w:val="24"/>
          <w:szCs w:val="24"/>
          <w:highlight w:val="none"/>
          <w:lang w:eastAsia="zh-CN"/>
        </w:rPr>
        <w:t>。</w:t>
      </w:r>
    </w:p>
    <w:p w14:paraId="11228AC1">
      <w:pPr>
        <w:pStyle w:val="2"/>
        <w:keepNext w:val="0"/>
        <w:spacing w:before="0" w:after="0" w:line="360" w:lineRule="auto"/>
        <w:jc w:val="center"/>
        <w:rPr>
          <w:rFonts w:hint="eastAsia" w:ascii="仿宋" w:hAnsi="仿宋" w:eastAsia="仿宋" w:cs="仿宋"/>
          <w:b/>
          <w:bCs/>
          <w:color w:val="auto"/>
          <w:sz w:val="24"/>
          <w:szCs w:val="24"/>
          <w:highlight w:val="none"/>
        </w:rPr>
      </w:pPr>
      <w:bookmarkStart w:id="61" w:name="_Toc256000035"/>
      <w:r>
        <w:rPr>
          <w:rFonts w:hint="eastAsia" w:ascii="仿宋" w:hAnsi="仿宋" w:eastAsia="仿宋" w:cs="仿宋"/>
          <w:color w:val="auto"/>
          <w:kern w:val="36"/>
          <w:sz w:val="24"/>
          <w:szCs w:val="24"/>
          <w:highlight w:val="none"/>
        </w:rPr>
        <w:t>9履约验收要求</w:t>
      </w:r>
      <w:bookmarkEnd w:id="61"/>
    </w:p>
    <w:p w14:paraId="580EEFFB">
      <w:pPr>
        <w:pStyle w:val="3"/>
        <w:keepNext w:val="0"/>
        <w:spacing w:before="0" w:after="0" w:line="360" w:lineRule="auto"/>
        <w:rPr>
          <w:rFonts w:hint="eastAsia" w:ascii="仿宋" w:hAnsi="仿宋" w:eastAsia="仿宋" w:cs="仿宋"/>
          <w:b/>
          <w:bCs/>
          <w:color w:val="auto"/>
          <w:sz w:val="24"/>
          <w:szCs w:val="24"/>
          <w:highlight w:val="none"/>
        </w:rPr>
      </w:pPr>
      <w:bookmarkStart w:id="62" w:name="_Toc256000036"/>
      <w:r>
        <w:rPr>
          <w:rFonts w:hint="eastAsia" w:ascii="仿宋" w:hAnsi="仿宋" w:eastAsia="仿宋" w:cs="仿宋"/>
          <w:i w:val="0"/>
          <w:iCs w:val="0"/>
          <w:color w:val="auto"/>
          <w:sz w:val="24"/>
          <w:szCs w:val="24"/>
          <w:highlight w:val="none"/>
        </w:rPr>
        <w:t>9.1总体要求</w:t>
      </w:r>
      <w:bookmarkEnd w:id="62"/>
    </w:p>
    <w:tbl>
      <w:tblPr>
        <w:tblStyle w:val="55"/>
        <w:tblW w:w="5000" w:type="pct"/>
        <w:tblInd w:w="30" w:type="dxa"/>
        <w:tblLayout w:type="autofit"/>
        <w:tblCellMar>
          <w:top w:w="15" w:type="dxa"/>
          <w:left w:w="15" w:type="dxa"/>
          <w:bottom w:w="15" w:type="dxa"/>
          <w:right w:w="15" w:type="dxa"/>
        </w:tblCellMar>
      </w:tblPr>
      <w:tblGrid>
        <w:gridCol w:w="4557"/>
        <w:gridCol w:w="4557"/>
      </w:tblGrid>
      <w:tr w14:paraId="2909DD9A">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794A946C">
            <w:pPr>
              <w:jc w:val="center"/>
              <w:rPr>
                <w:rFonts w:hint="eastAsia" w:ascii="仿宋" w:hAnsi="仿宋" w:eastAsia="仿宋" w:cs="仿宋"/>
                <w:b/>
                <w:bCs/>
                <w:i w:val="0"/>
                <w:iCs w:val="0"/>
                <w:smallCaps w:val="0"/>
                <w:color w:val="auto"/>
                <w:sz w:val="24"/>
                <w:szCs w:val="24"/>
                <w:highlight w:val="none"/>
              </w:rPr>
            </w:pPr>
            <w:r>
              <w:rPr>
                <w:rFonts w:hint="eastAsia" w:ascii="仿宋" w:hAnsi="仿宋" w:eastAsia="仿宋" w:cs="仿宋"/>
                <w:b/>
                <w:bCs/>
                <w:i w:val="0"/>
                <w:iCs w:val="0"/>
                <w:smallCaps w:val="0"/>
                <w:color w:val="auto"/>
                <w:sz w:val="24"/>
                <w:szCs w:val="24"/>
                <w:highlight w:val="none"/>
              </w:rPr>
              <w:t>验收名称</w:t>
            </w:r>
          </w:p>
        </w:tc>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5B05B7F6">
            <w:pPr>
              <w:jc w:val="center"/>
              <w:rPr>
                <w:rFonts w:hint="eastAsia" w:ascii="仿宋" w:hAnsi="仿宋" w:eastAsia="仿宋" w:cs="仿宋"/>
                <w:b/>
                <w:bCs/>
                <w:i w:val="0"/>
                <w:iCs w:val="0"/>
                <w:smallCaps w:val="0"/>
                <w:color w:val="auto"/>
                <w:sz w:val="24"/>
                <w:szCs w:val="24"/>
                <w:highlight w:val="none"/>
              </w:rPr>
            </w:pPr>
            <w:r>
              <w:rPr>
                <w:rFonts w:hint="eastAsia" w:ascii="仿宋" w:hAnsi="仿宋" w:eastAsia="仿宋" w:cs="仿宋"/>
                <w:b/>
                <w:bCs/>
                <w:i w:val="0"/>
                <w:iCs w:val="0"/>
                <w:smallCaps w:val="0"/>
                <w:color w:val="auto"/>
                <w:sz w:val="24"/>
                <w:szCs w:val="24"/>
                <w:highlight w:val="none"/>
              </w:rPr>
              <w:t>验收要求</w:t>
            </w:r>
          </w:p>
        </w:tc>
      </w:tr>
      <w:tr w14:paraId="41ED9C75">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720464">
            <w:pPr>
              <w:jc w:val="left"/>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中期验收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C2DEA6">
            <w:pPr>
              <w:jc w:val="left"/>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合同签署3个月后开展中期验收，供应商向采购人项目责任部门提交验收申请及验收相关材料和验收交付物，并由该部门组织完成项目验收相关工作，出具中期验收报告。验收不合格，采购人有权终止合同。</w:t>
            </w:r>
          </w:p>
        </w:tc>
      </w:tr>
      <w:tr w14:paraId="2E396D98">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C86D57">
            <w:pPr>
              <w:jc w:val="left"/>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最终验收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3580A4">
            <w:pPr>
              <w:jc w:val="left"/>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服务期到期后1个月内，供应商向采购人项目责任部门提交验收申请及验收相关材料和验收交付物，并由该部门组织完成项目验收相关工作，验收合格出具《项目验收报告》。</w:t>
            </w:r>
          </w:p>
        </w:tc>
      </w:tr>
    </w:tbl>
    <w:p w14:paraId="5C8E0EDC">
      <w:pPr>
        <w:pStyle w:val="3"/>
        <w:keepNext w:val="0"/>
        <w:spacing w:before="0" w:after="0" w:line="360" w:lineRule="auto"/>
        <w:rPr>
          <w:rFonts w:hint="eastAsia" w:ascii="仿宋" w:hAnsi="仿宋" w:eastAsia="仿宋" w:cs="仿宋"/>
          <w:b/>
          <w:bCs/>
          <w:color w:val="auto"/>
          <w:sz w:val="24"/>
          <w:szCs w:val="24"/>
          <w:highlight w:val="none"/>
        </w:rPr>
      </w:pPr>
      <w:bookmarkStart w:id="63" w:name="_Toc256000037"/>
      <w:r>
        <w:rPr>
          <w:rFonts w:hint="eastAsia" w:ascii="仿宋" w:hAnsi="仿宋" w:eastAsia="仿宋" w:cs="仿宋"/>
          <w:i w:val="0"/>
          <w:iCs w:val="0"/>
          <w:color w:val="auto"/>
          <w:sz w:val="24"/>
          <w:szCs w:val="24"/>
          <w:highlight w:val="none"/>
        </w:rPr>
        <w:t>9.2具体要求</w:t>
      </w:r>
      <w:bookmarkEnd w:id="63"/>
    </w:p>
    <w:p w14:paraId="1BCAE161">
      <w:pPr>
        <w:pStyle w:val="979"/>
        <w:keepNext w:val="0"/>
        <w:keepLines w:val="0"/>
        <w:pageBreakBefore w:val="0"/>
        <w:widowControl/>
        <w:kinsoku/>
        <w:wordWrap/>
        <w:overflowPunct/>
        <w:topLinePunct w:val="0"/>
        <w:autoSpaceDE/>
        <w:autoSpaceDN/>
        <w:bidi w:val="0"/>
        <w:adjustRightInd/>
        <w:snapToGrid/>
        <w:spacing w:before="0" w:after="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应完成合同、招投标文件中相关服务要求，各项服务指标满足相关标准，如达不到要求，由中标人负责解决，直到满足招标文件要求为止。中标人须接受采购人对其工作情况、工作效果的监督评价，结果达到招标人的要求。合同签署三个月后采购人组织开展中期验收，服务期到期后一个月内开展最终验收，供应商应向采购人项目责任部门提交验收申请及验收交付物，并由该部门组织完成项目验收相关工作，出具《项目验收报告》。验收交付物包括但不限于巡检报告、故障处理报告、预防性设备检测报告、培训方案、优化建议和虚拟化核心云平台升级密钥，投标人提供的各类文档应内容完整、描述清晰。投标人在投标时需对项目</w:t>
      </w:r>
      <w:r>
        <w:rPr>
          <w:rFonts w:hint="eastAsia" w:ascii="仿宋" w:hAnsi="仿宋" w:eastAsia="仿宋" w:cs="仿宋"/>
          <w:color w:val="auto"/>
          <w:sz w:val="24"/>
          <w:szCs w:val="24"/>
          <w:highlight w:val="none"/>
          <w:lang w:val="en-US" w:eastAsia="zh-CN"/>
        </w:rPr>
        <w:t>履约、</w:t>
      </w:r>
      <w:r>
        <w:rPr>
          <w:rFonts w:hint="eastAsia" w:ascii="仿宋" w:hAnsi="仿宋" w:eastAsia="仿宋" w:cs="仿宋"/>
          <w:color w:val="auto"/>
          <w:sz w:val="24"/>
          <w:szCs w:val="24"/>
          <w:highlight w:val="none"/>
        </w:rPr>
        <w:t>验收过程中的重点、难点进行分析并提出对应的解决措施。</w:t>
      </w:r>
    </w:p>
    <w:p w14:paraId="23010D2C">
      <w:pPr>
        <w:pStyle w:val="988"/>
        <w:spacing w:before="0" w:after="0"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3BD1EA2A">
      <w:pPr>
        <w:pStyle w:val="2"/>
        <w:keepNext w:val="0"/>
        <w:spacing w:before="0" w:after="0" w:line="360" w:lineRule="auto"/>
        <w:jc w:val="center"/>
        <w:rPr>
          <w:rFonts w:hint="eastAsia" w:ascii="仿宋" w:hAnsi="仿宋" w:eastAsia="仿宋" w:cs="仿宋"/>
          <w:b/>
          <w:bCs/>
          <w:color w:val="auto"/>
          <w:sz w:val="24"/>
          <w:szCs w:val="24"/>
          <w:highlight w:val="none"/>
        </w:rPr>
      </w:pPr>
      <w:bookmarkStart w:id="64" w:name="_Toc256000038"/>
      <w:r>
        <w:rPr>
          <w:rFonts w:hint="eastAsia" w:ascii="仿宋" w:hAnsi="仿宋" w:eastAsia="仿宋" w:cs="仿宋"/>
          <w:color w:val="auto"/>
          <w:kern w:val="36"/>
          <w:sz w:val="24"/>
          <w:szCs w:val="24"/>
          <w:highlight w:val="none"/>
        </w:rPr>
        <w:t>10其他要求</w:t>
      </w:r>
      <w:bookmarkEnd w:id="64"/>
    </w:p>
    <w:p w14:paraId="4AEF5274">
      <w:pPr>
        <w:pStyle w:val="3"/>
        <w:keepNext w:val="0"/>
        <w:spacing w:before="0" w:after="0" w:line="360" w:lineRule="auto"/>
        <w:rPr>
          <w:rFonts w:hint="eastAsia" w:ascii="仿宋" w:hAnsi="仿宋" w:eastAsia="仿宋" w:cs="仿宋"/>
          <w:b/>
          <w:bCs/>
          <w:color w:val="auto"/>
          <w:sz w:val="24"/>
          <w:szCs w:val="24"/>
          <w:highlight w:val="none"/>
        </w:rPr>
      </w:pPr>
      <w:bookmarkStart w:id="65" w:name="_Toc256000039"/>
      <w:r>
        <w:rPr>
          <w:rFonts w:hint="eastAsia" w:ascii="仿宋" w:hAnsi="仿宋" w:eastAsia="仿宋" w:cs="仿宋"/>
          <w:i w:val="0"/>
          <w:iCs w:val="0"/>
          <w:color w:val="auto"/>
          <w:sz w:val="24"/>
          <w:szCs w:val="24"/>
          <w:highlight w:val="none"/>
        </w:rPr>
        <w:t>10.1必备要求</w:t>
      </w:r>
      <w:bookmarkEnd w:id="65"/>
    </w:p>
    <w:p w14:paraId="4375FB1C">
      <w:pPr>
        <w:pStyle w:val="4"/>
        <w:keepNext w:val="0"/>
        <w:spacing w:before="0" w:after="0" w:line="360" w:lineRule="auto"/>
        <w:rPr>
          <w:rFonts w:hint="eastAsia" w:ascii="仿宋" w:hAnsi="仿宋" w:eastAsia="仿宋" w:cs="仿宋"/>
          <w:b/>
          <w:bCs/>
          <w:color w:val="auto"/>
          <w:sz w:val="24"/>
          <w:szCs w:val="24"/>
          <w:highlight w:val="none"/>
        </w:rPr>
      </w:pPr>
      <w:bookmarkStart w:id="66" w:name="_Toc256000040"/>
      <w:r>
        <w:rPr>
          <w:rFonts w:hint="eastAsia" w:ascii="仿宋" w:hAnsi="仿宋" w:eastAsia="仿宋" w:cs="仿宋"/>
          <w:color w:val="auto"/>
          <w:sz w:val="24"/>
          <w:szCs w:val="24"/>
          <w:highlight w:val="none"/>
        </w:rPr>
        <w:t>10.1.1★税收信息化项目开发和应用管理工作要求</w:t>
      </w:r>
      <w:bookmarkEnd w:id="66"/>
    </w:p>
    <w:p w14:paraId="2E2B2D76">
      <w:pPr>
        <w:spacing w:before="0" w:after="0" w:line="360" w:lineRule="auto"/>
        <w:ind w:firstLine="5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在采购以及后续项目实施过程中，应严格遵守税务总局税收信息化项目开发和应用管理工作要求。对于违反合同约定的，依据合同约定及政府采购有关规定，采购人可采取要求限期改正、在应付合同金额中扣除违约金、解除合同等措施；对于存在严重违法失信行为的，由采购人按规定推送财政部纳入政府采购严重违法失信行为记录名单。</w:t>
      </w:r>
    </w:p>
    <w:p w14:paraId="087D25D7">
      <w:pPr>
        <w:pStyle w:val="4"/>
        <w:keepNext w:val="0"/>
        <w:spacing w:before="0" w:after="0" w:line="360" w:lineRule="auto"/>
        <w:rPr>
          <w:rFonts w:hint="eastAsia" w:ascii="仿宋" w:hAnsi="仿宋" w:eastAsia="仿宋" w:cs="仿宋"/>
          <w:b/>
          <w:bCs/>
          <w:color w:val="auto"/>
          <w:sz w:val="24"/>
          <w:szCs w:val="24"/>
          <w:highlight w:val="none"/>
        </w:rPr>
      </w:pPr>
      <w:bookmarkStart w:id="67" w:name="_Toc256000041"/>
      <w:r>
        <w:rPr>
          <w:rFonts w:hint="eastAsia" w:ascii="仿宋" w:hAnsi="仿宋" w:eastAsia="仿宋" w:cs="仿宋"/>
          <w:color w:val="auto"/>
          <w:sz w:val="24"/>
          <w:szCs w:val="24"/>
          <w:highlight w:val="none"/>
        </w:rPr>
        <w:t>10.1.2★供应链安全管理要求</w:t>
      </w:r>
      <w:bookmarkEnd w:id="67"/>
    </w:p>
    <w:p w14:paraId="34D1B5BF">
      <w:pPr>
        <w:spacing w:before="0" w:after="0" w:line="360" w:lineRule="auto"/>
        <w:ind w:firstLine="5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供应商对供应链安全管理责任落实不到位，造成安全事件或产生不良影响的，采购人按照法律法规及合同约定进行处理。</w:t>
      </w:r>
    </w:p>
    <w:p w14:paraId="58A4CF0A">
      <w:pPr>
        <w:pStyle w:val="4"/>
        <w:keepNext w:val="0"/>
        <w:spacing w:before="0" w:after="0" w:line="360" w:lineRule="auto"/>
        <w:rPr>
          <w:rFonts w:hint="eastAsia" w:ascii="仿宋" w:hAnsi="仿宋" w:eastAsia="仿宋" w:cs="仿宋"/>
          <w:b/>
          <w:bCs/>
          <w:color w:val="auto"/>
          <w:sz w:val="24"/>
          <w:szCs w:val="24"/>
          <w:highlight w:val="none"/>
        </w:rPr>
      </w:pPr>
      <w:bookmarkStart w:id="68" w:name="_Toc256000042"/>
      <w:r>
        <w:rPr>
          <w:rFonts w:hint="eastAsia" w:ascii="仿宋" w:hAnsi="仿宋" w:eastAsia="仿宋" w:cs="仿宋"/>
          <w:color w:val="auto"/>
          <w:sz w:val="24"/>
          <w:szCs w:val="24"/>
          <w:highlight w:val="none"/>
        </w:rPr>
        <w:t>10.1.3★信息化服务运维人员要求</w:t>
      </w:r>
      <w:bookmarkEnd w:id="68"/>
    </w:p>
    <w:p w14:paraId="067D877F">
      <w:pPr>
        <w:spacing w:before="0" w:after="0" w:line="360" w:lineRule="auto"/>
        <w:ind w:firstLine="5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本项目涉及信息化服务运维人员的，运维人员应当是运维单位的正式人员，或者是与运维单位签订1年以上劳动合同且实际工作满1年的人员，常驻运维人员应当为技术骨干。</w:t>
      </w:r>
    </w:p>
    <w:p w14:paraId="7B5DC1A4">
      <w:pPr>
        <w:spacing w:before="0" w:after="0" w:line="360" w:lineRule="auto"/>
        <w:ind w:firstLine="5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合同签订后，本项目服务人员未能在5个工作日内全部到位的，采购人有权终止合同。</w:t>
      </w:r>
    </w:p>
    <w:p w14:paraId="58826D23">
      <w:pPr>
        <w:pStyle w:val="4"/>
        <w:keepNext w:val="0"/>
        <w:spacing w:before="0" w:after="0" w:line="360" w:lineRule="auto"/>
        <w:rPr>
          <w:rFonts w:hint="eastAsia" w:ascii="仿宋" w:hAnsi="仿宋" w:eastAsia="仿宋" w:cs="仿宋"/>
          <w:b/>
          <w:bCs/>
          <w:color w:val="auto"/>
          <w:sz w:val="24"/>
          <w:szCs w:val="24"/>
          <w:highlight w:val="none"/>
        </w:rPr>
      </w:pPr>
      <w:bookmarkStart w:id="69" w:name="_Toc256000043"/>
      <w:r>
        <w:rPr>
          <w:rFonts w:hint="eastAsia" w:ascii="仿宋" w:hAnsi="仿宋" w:eastAsia="仿宋" w:cs="仿宋"/>
          <w:color w:val="auto"/>
          <w:sz w:val="24"/>
          <w:szCs w:val="24"/>
          <w:highlight w:val="none"/>
        </w:rPr>
        <w:t>10.1.4★ 供应商廉政要求</w:t>
      </w:r>
      <w:bookmarkEnd w:id="69"/>
    </w:p>
    <w:p w14:paraId="766B170B">
      <w:pPr>
        <w:pStyle w:val="979"/>
        <w:spacing w:before="0" w:after="0" w:line="360" w:lineRule="auto"/>
        <w:ind w:left="0" w:right="0" w:firstLine="5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投标供应商应严格遵守税务信息化项目服务商廉政相关要求（附件1），并在中标（成交）后签署《税务信息化项目服务商廉洁承诺书》（附件2），提交采购人项目实施单位，促进合作关系健康发展，营造更加透明、公正、廉洁的合作环境。</w:t>
      </w:r>
    </w:p>
    <w:p w14:paraId="0B1B4634">
      <w:pPr>
        <w:pStyle w:val="979"/>
        <w:spacing w:before="0" w:after="0" w:line="360" w:lineRule="auto"/>
        <w:ind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10.1.4.1</w:t>
      </w:r>
      <w:r>
        <w:rPr>
          <w:rFonts w:hint="eastAsia" w:ascii="仿宋" w:hAnsi="仿宋" w:eastAsia="仿宋" w:cs="仿宋"/>
          <w:color w:val="auto"/>
          <w:sz w:val="24"/>
          <w:szCs w:val="24"/>
          <w:highlight w:val="none"/>
        </w:rPr>
        <w:t>税务信息化项目服务商廉政相关要求（附件1）</w:t>
      </w:r>
    </w:p>
    <w:p w14:paraId="780DA7DE">
      <w:pPr>
        <w:pStyle w:val="979"/>
        <w:spacing w:before="0" w:after="0" w:line="360" w:lineRule="auto"/>
        <w:ind w:left="0" w:right="0" w:firstLine="1800"/>
        <w:jc w:val="both"/>
        <w:textAlignment w:val="baseline"/>
        <w:rPr>
          <w:color w:val="auto"/>
          <w:sz w:val="32"/>
          <w:szCs w:val="32"/>
          <w:highlight w:val="none"/>
        </w:rPr>
      </w:pPr>
      <w:bookmarkStart w:id="70" w:name="_Toc256000044"/>
      <w:r>
        <w:rPr>
          <w:rFonts w:ascii="方正小标宋简体" w:hAnsi="方正小标宋简体" w:eastAsia="方正小标宋简体" w:cs="方正小标宋简体"/>
          <w:color w:val="auto"/>
          <w:sz w:val="36"/>
          <w:szCs w:val="36"/>
          <w:highlight w:val="none"/>
        </w:rPr>
        <w:t>税务信息化服务商廉政相关要求</w:t>
      </w:r>
    </w:p>
    <w:p w14:paraId="655E6C4F">
      <w:pPr>
        <w:pStyle w:val="979"/>
        <w:spacing w:before="0" w:after="0" w:line="360" w:lineRule="auto"/>
        <w:ind w:left="0" w:right="0" w:firstLine="480"/>
        <w:textAlignment w:val="baseline"/>
        <w:rPr>
          <w:rFonts w:hint="eastAsia" w:ascii="仿宋" w:hAnsi="仿宋" w:eastAsia="仿宋" w:cs="仿宋"/>
          <w:color w:val="auto"/>
          <w:sz w:val="24"/>
          <w:szCs w:val="24"/>
          <w:highlight w:val="none"/>
        </w:rPr>
      </w:pPr>
      <w:r>
        <w:rPr>
          <w:rFonts w:ascii="仿宋_GB2312" w:hAnsi="仿宋_GB2312" w:eastAsia="仿宋_GB2312" w:cs="仿宋_GB2312"/>
          <w:color w:val="auto"/>
          <w:sz w:val="32"/>
          <w:szCs w:val="32"/>
          <w:highlight w:val="none"/>
        </w:rPr>
        <w:t> </w:t>
      </w:r>
      <w:r>
        <w:rPr>
          <w:rFonts w:hint="eastAsia" w:ascii="仿宋" w:hAnsi="仿宋" w:eastAsia="仿宋" w:cs="仿宋"/>
          <w:color w:val="auto"/>
          <w:sz w:val="24"/>
          <w:szCs w:val="24"/>
          <w:highlight w:val="none"/>
        </w:rPr>
        <w:t>为进一步落实全面从严治党要求，构建亲清新型政商关系，加强税务信息化项目建设过程中的党风廉政建设和反腐败工作，确保项目建设规范、廉洁推进，中标人</w:t>
      </w:r>
      <w:r>
        <w:rPr>
          <w:rFonts w:hint="eastAsia" w:ascii="仿宋" w:hAnsi="仿宋" w:eastAsia="仿宋" w:cs="仿宋"/>
          <w:color w:val="auto"/>
          <w:spacing w:val="0"/>
          <w:sz w:val="24"/>
          <w:szCs w:val="24"/>
          <w:highlight w:val="none"/>
        </w:rPr>
        <w:t>在参与</w:t>
      </w:r>
      <w:r>
        <w:rPr>
          <w:rFonts w:hint="eastAsia" w:ascii="仿宋" w:hAnsi="仿宋" w:eastAsia="仿宋" w:cs="仿宋"/>
          <w:color w:val="auto"/>
          <w:sz w:val="24"/>
          <w:szCs w:val="24"/>
          <w:highlight w:val="none"/>
        </w:rPr>
        <w:t>税务部门信息化项目工作过程中，需严格遵守法律法规、规范履行合同</w:t>
      </w:r>
      <w:r>
        <w:rPr>
          <w:rFonts w:hint="eastAsia" w:ascii="仿宋" w:hAnsi="仿宋" w:eastAsia="仿宋" w:cs="仿宋"/>
          <w:color w:val="auto"/>
          <w:spacing w:val="0"/>
          <w:sz w:val="24"/>
          <w:szCs w:val="24"/>
          <w:highlight w:val="none"/>
        </w:rPr>
        <w:t>，积极协助税务部门开</w:t>
      </w:r>
      <w:r>
        <w:rPr>
          <w:rFonts w:hint="eastAsia" w:ascii="仿宋" w:hAnsi="仿宋" w:eastAsia="仿宋" w:cs="仿宋"/>
          <w:color w:val="auto"/>
          <w:sz w:val="24"/>
          <w:szCs w:val="24"/>
          <w:highlight w:val="none"/>
        </w:rPr>
        <w:t>展廉政风险防控工作。请严格遵守并落实如下要求：</w:t>
      </w:r>
    </w:p>
    <w:p w14:paraId="50062502">
      <w:pPr>
        <w:pStyle w:val="979"/>
        <w:spacing w:before="0" w:after="0" w:line="360" w:lineRule="auto"/>
        <w:ind w:left="0" w:right="0" w:firstLine="640"/>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一、积极发挥廉政风险防控正向作用。</w:t>
      </w:r>
      <w:r>
        <w:rPr>
          <w:rFonts w:hint="eastAsia" w:ascii="仿宋" w:hAnsi="仿宋" w:eastAsia="仿宋" w:cs="仿宋"/>
          <w:color w:val="auto"/>
          <w:sz w:val="24"/>
          <w:szCs w:val="24"/>
          <w:highlight w:val="none"/>
        </w:rPr>
        <w:t>中标人有义务配合税务部门在信息化项目工作中加强廉政风险防控，执行有关措施。</w:t>
      </w:r>
    </w:p>
    <w:p w14:paraId="7053FFC7">
      <w:pPr>
        <w:pStyle w:val="979"/>
        <w:spacing w:before="0" w:after="0" w:line="360" w:lineRule="auto"/>
        <w:ind w:left="0" w:right="0" w:firstLine="640"/>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二、健全廉政风险防控机制。</w:t>
      </w:r>
      <w:r>
        <w:rPr>
          <w:rFonts w:hint="eastAsia" w:ascii="仿宋" w:hAnsi="仿宋" w:eastAsia="仿宋" w:cs="仿宋"/>
          <w:color w:val="auto"/>
          <w:sz w:val="24"/>
          <w:szCs w:val="24"/>
          <w:highlight w:val="none"/>
        </w:rPr>
        <w:t>中标人有责任在项目管理机制中健全内部廉政防控措施，包括但不限于：对参与本项目的员工提出廉洁行为规范；指定专人对项目实施各环节进行廉政监督；在项目验收过程中提交本项目廉政情况报告等。</w:t>
      </w:r>
    </w:p>
    <w:p w14:paraId="6B2B6DA3">
      <w:pPr>
        <w:pStyle w:val="979"/>
        <w:spacing w:before="0" w:after="0" w:line="360" w:lineRule="auto"/>
        <w:ind w:left="0" w:right="0" w:firstLine="640"/>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三、杜绝违纪违法行为。</w:t>
      </w:r>
      <w:r>
        <w:rPr>
          <w:rFonts w:hint="eastAsia" w:ascii="仿宋" w:hAnsi="仿宋" w:eastAsia="仿宋" w:cs="仿宋"/>
          <w:color w:val="auto"/>
          <w:sz w:val="24"/>
          <w:szCs w:val="24"/>
          <w:highlight w:val="none"/>
        </w:rPr>
        <w:t>中标人及相关项目人员必须严格遵守党纪国法，坚守职业道德，杜绝任何形式的利益输送、权力寻租等违纪违法行为，对甲方工作人员不得实施以下行为：</w:t>
      </w:r>
    </w:p>
    <w:p w14:paraId="44E9A5C2">
      <w:pPr>
        <w:pStyle w:val="979"/>
        <w:spacing w:before="0" w:after="0" w:line="360" w:lineRule="auto"/>
        <w:ind w:left="0" w:right="0" w:firstLine="6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（一）以各种形式和名义提供礼品、礼金、电子红包、支付凭证、商业预付卡、名贵特产、有价证券、股权、其他金融产品等财物。</w:t>
      </w:r>
    </w:p>
    <w:p w14:paraId="07C8A2D8">
      <w:pPr>
        <w:pStyle w:val="979"/>
        <w:spacing w:before="0" w:after="0" w:line="360" w:lineRule="auto"/>
        <w:ind w:left="0" w:right="0" w:firstLine="6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（二）以各种形式和名义提供宴请、旅游、健身、娱乐、私人会所等活动安排；代付加班餐费、打车费等。</w:t>
      </w:r>
    </w:p>
    <w:p w14:paraId="3383AADE">
      <w:pPr>
        <w:pStyle w:val="979"/>
        <w:spacing w:before="0" w:after="0" w:line="360" w:lineRule="auto"/>
        <w:ind w:left="0" w:right="0" w:firstLine="6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（三）以讲课费、咨询费等名义，提供或变相提供报酬。</w:t>
      </w:r>
    </w:p>
    <w:p w14:paraId="24755490">
      <w:pPr>
        <w:pStyle w:val="979"/>
        <w:spacing w:before="0" w:after="0" w:line="360" w:lineRule="auto"/>
        <w:ind w:left="0" w:right="0" w:firstLine="6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（四）借款、借房、借车，报销应由个人负担的费用。</w:t>
      </w:r>
    </w:p>
    <w:p w14:paraId="53EC4438">
      <w:pPr>
        <w:pStyle w:val="979"/>
        <w:spacing w:before="0" w:after="0" w:line="360" w:lineRule="auto"/>
        <w:ind w:left="0" w:right="0" w:firstLine="6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（五）以无偿、象征性地收取费用等方式提供家政、司机等服务劳务。</w:t>
      </w:r>
    </w:p>
    <w:p w14:paraId="64E34DB7">
      <w:pPr>
        <w:pStyle w:val="979"/>
        <w:spacing w:before="0" w:after="0" w:line="360" w:lineRule="auto"/>
        <w:ind w:left="0" w:right="0" w:firstLine="6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（六）其他通过任何形式行贿或输送利益的行为。</w:t>
      </w:r>
    </w:p>
    <w:p w14:paraId="02AD245D">
      <w:pPr>
        <w:pStyle w:val="979"/>
        <w:spacing w:before="0" w:after="0" w:line="360" w:lineRule="auto"/>
        <w:ind w:left="0" w:right="0" w:firstLine="640"/>
        <w:jc w:val="both"/>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四、信守承诺。</w:t>
      </w:r>
      <w:r>
        <w:rPr>
          <w:rFonts w:hint="eastAsia" w:ascii="仿宋" w:hAnsi="仿宋" w:eastAsia="仿宋" w:cs="仿宋"/>
          <w:color w:val="auto"/>
          <w:sz w:val="24"/>
          <w:szCs w:val="24"/>
          <w:highlight w:val="none"/>
        </w:rPr>
        <w:t>中标人应承诺在项目实施过程中，严格遵守国家法律法规合法、诚信经营，杜绝商业贿赂、规范经营活动、公开透明合作、严格内部管理，并签订《税务信息化项目服务商廉洁承诺书》提交甲方负责项目实施的单位。</w:t>
      </w:r>
    </w:p>
    <w:p w14:paraId="3EAC2DFE">
      <w:pPr>
        <w:pStyle w:val="979"/>
        <w:spacing w:before="0" w:after="0" w:line="360" w:lineRule="auto"/>
        <w:ind w:left="0" w:right="0" w:firstLine="640"/>
        <w:jc w:val="both"/>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五、自觉接受监管。</w:t>
      </w:r>
      <w:r>
        <w:rPr>
          <w:rFonts w:hint="eastAsia" w:ascii="仿宋" w:hAnsi="仿宋" w:eastAsia="仿宋" w:cs="仿宋"/>
          <w:color w:val="auto"/>
          <w:sz w:val="24"/>
          <w:szCs w:val="24"/>
          <w:highlight w:val="none"/>
        </w:rPr>
        <w:t>中标人有义务配合税务机关的正常业务监管以及纪检监察、外部审计、督察内审等监督机构对税务信息化项目全过程的监督检查工作，如实提供相关资料和信息，不得隐瞒、篡改或销毁与项目建设有关的文件、数据等资料。</w:t>
      </w:r>
    </w:p>
    <w:p w14:paraId="3609D523">
      <w:pPr>
        <w:pStyle w:val="979"/>
        <w:spacing w:before="0" w:after="0" w:line="360" w:lineRule="auto"/>
        <w:ind w:left="0" w:right="0" w:firstLine="640"/>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六、举报和反馈意见。</w:t>
      </w:r>
      <w:r>
        <w:rPr>
          <w:rFonts w:hint="eastAsia" w:ascii="仿宋" w:hAnsi="仿宋" w:eastAsia="仿宋" w:cs="仿宋"/>
          <w:color w:val="auto"/>
          <w:sz w:val="24"/>
          <w:szCs w:val="24"/>
          <w:highlight w:val="none"/>
        </w:rPr>
        <w:t>项目执行过程中，中标人有权举报、反馈甲方索贿受贿、吃拿卡要、违反中央八项规定精神等违纪违法行为。项目验收前，应填写《税务信息化项目服务商廉政反馈书》，提交甲方税务机关网络安全和信息化领导小组办公室。</w:t>
      </w:r>
    </w:p>
    <w:p w14:paraId="76E528DD">
      <w:pPr>
        <w:pStyle w:val="979"/>
        <w:spacing w:before="0" w:after="0" w:line="360" w:lineRule="auto"/>
        <w:ind w:left="0" w:right="0" w:firstLine="6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让我们在廉洁、诚信、公平、公正的基础上开展合作，共同为高水平建设效能税务、高质量推进中国式现代化税务实践贡献力量。                 </w:t>
      </w:r>
    </w:p>
    <w:p w14:paraId="1F256611">
      <w:pPr>
        <w:pStyle w:val="4"/>
        <w:keepNext w:val="0"/>
        <w:spacing w:before="0" w:after="0" w:line="360" w:lineRule="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10.1.4.2</w:t>
      </w:r>
      <w:r>
        <w:rPr>
          <w:rFonts w:hint="eastAsia" w:ascii="仿宋" w:hAnsi="仿宋" w:eastAsia="仿宋" w:cs="仿宋"/>
          <w:b w:val="0"/>
          <w:bCs w:val="0"/>
          <w:color w:val="auto"/>
          <w:sz w:val="24"/>
          <w:szCs w:val="24"/>
          <w:highlight w:val="none"/>
        </w:rPr>
        <w:t>《税务信息化项目服务商廉洁承诺书》</w:t>
      </w:r>
      <w:r>
        <w:rPr>
          <w:rFonts w:hint="eastAsia" w:ascii="仿宋" w:hAnsi="仿宋" w:eastAsia="仿宋" w:cs="仿宋"/>
          <w:b w:val="0"/>
          <w:bCs w:val="0"/>
          <w:color w:val="auto"/>
          <w:sz w:val="24"/>
          <w:szCs w:val="24"/>
          <w:highlight w:val="none"/>
          <w:lang w:val="en-US" w:eastAsia="zh-CN"/>
        </w:rPr>
        <w:t>（附件二）</w:t>
      </w:r>
    </w:p>
    <w:p w14:paraId="2524F655">
      <w:pPr>
        <w:pStyle w:val="979"/>
        <w:spacing w:before="0" w:after="0" w:line="360" w:lineRule="auto"/>
        <w:ind w:left="0" w:right="0" w:firstLine="1620"/>
        <w:jc w:val="both"/>
        <w:textAlignment w:val="baseline"/>
        <w:rPr>
          <w:color w:val="auto"/>
          <w:sz w:val="32"/>
          <w:szCs w:val="32"/>
          <w:highlight w:val="none"/>
        </w:rPr>
      </w:pPr>
      <w:r>
        <w:rPr>
          <w:rFonts w:ascii="方正小标宋简体" w:hAnsi="方正小标宋简体" w:eastAsia="方正小标宋简体" w:cs="方正小标宋简体"/>
          <w:color w:val="auto"/>
          <w:sz w:val="36"/>
          <w:szCs w:val="36"/>
          <w:highlight w:val="none"/>
        </w:rPr>
        <w:t>税务信息化服务商廉洁承诺书</w:t>
      </w:r>
    </w:p>
    <w:p w14:paraId="5F858627">
      <w:pPr>
        <w:pStyle w:val="979"/>
        <w:spacing w:before="0" w:after="0" w:line="360" w:lineRule="auto"/>
        <w:ind w:left="0" w:right="0" w:firstLine="64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为深入贯彻落实党中央关于全面从严治党的决策部署，进一步加强税务信息化项目合作中的廉政建设，防范廉政风险发生，确保项目公开、公平、公正推进，我司郑重承诺如下：</w:t>
      </w:r>
    </w:p>
    <w:p w14:paraId="5872F08D">
      <w:pPr>
        <w:pStyle w:val="979"/>
        <w:spacing w:before="0" w:after="0" w:line="360" w:lineRule="auto"/>
        <w:ind w:left="0" w:right="0" w:firstLine="640"/>
        <w:jc w:val="both"/>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一、合法合规经营。</w:t>
      </w:r>
      <w:r>
        <w:rPr>
          <w:rFonts w:hint="eastAsia" w:ascii="仿宋" w:hAnsi="仿宋" w:eastAsia="仿宋" w:cs="仿宋"/>
          <w:color w:val="auto"/>
          <w:sz w:val="24"/>
          <w:szCs w:val="24"/>
          <w:highlight w:val="none"/>
        </w:rPr>
        <w:t>严格遵守国家法律法规及税务部门的相关规定，坚持廉洁从业、诚信经营的原则。在合作过程中不以任何形式进行利益输送，维护良好的政商关系。</w:t>
      </w:r>
    </w:p>
    <w:p w14:paraId="057C5171">
      <w:pPr>
        <w:pStyle w:val="979"/>
        <w:spacing w:before="0" w:after="0" w:line="360" w:lineRule="auto"/>
        <w:ind w:left="0" w:right="0" w:firstLine="640"/>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二、杜绝商业贿赂。</w:t>
      </w:r>
      <w:r>
        <w:rPr>
          <w:rFonts w:hint="eastAsia" w:ascii="仿宋" w:hAnsi="仿宋" w:eastAsia="仿宋" w:cs="仿宋"/>
          <w:color w:val="auto"/>
          <w:sz w:val="24"/>
          <w:szCs w:val="24"/>
          <w:highlight w:val="none"/>
        </w:rPr>
        <w:t>加强内部管理，我司及我司员工均不对甲方工作人员实施以下行为：</w:t>
      </w:r>
    </w:p>
    <w:p w14:paraId="01303E1E">
      <w:pPr>
        <w:pStyle w:val="979"/>
        <w:spacing w:before="0" w:after="0" w:line="360" w:lineRule="auto"/>
        <w:ind w:left="0" w:right="0" w:firstLine="6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（一）以各种形式和名义提供礼品、礼金、电子红包、支付凭证、商业预付卡、名贵特产、有价证券、股权、其他金融产品等财物。</w:t>
      </w:r>
    </w:p>
    <w:p w14:paraId="5836C2A1">
      <w:pPr>
        <w:pStyle w:val="979"/>
        <w:spacing w:before="0" w:after="0" w:line="360" w:lineRule="auto"/>
        <w:ind w:left="0" w:right="0" w:firstLine="6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（二）以各种形式和名义提供宴请、旅游、健身、娱乐、私人会所等活动安排；代付加班餐费、打车费等。</w:t>
      </w:r>
    </w:p>
    <w:p w14:paraId="4DDBD9DD">
      <w:pPr>
        <w:pStyle w:val="979"/>
        <w:spacing w:before="0" w:after="0" w:line="360" w:lineRule="auto"/>
        <w:ind w:left="0" w:right="0" w:firstLine="6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（三）以讲课费、咨询费等名义，提供或变相提供报酬。</w:t>
      </w:r>
    </w:p>
    <w:p w14:paraId="363F00E6">
      <w:pPr>
        <w:pStyle w:val="979"/>
        <w:spacing w:before="0" w:after="0" w:line="360" w:lineRule="auto"/>
        <w:ind w:left="0" w:right="0" w:firstLine="6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（四）借款、借房、借车，报销应由个人负担的费用。</w:t>
      </w:r>
    </w:p>
    <w:p w14:paraId="6288B0A9">
      <w:pPr>
        <w:pStyle w:val="979"/>
        <w:spacing w:before="0" w:after="0" w:line="360" w:lineRule="auto"/>
        <w:ind w:left="0" w:right="0" w:firstLine="6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（五）以无偿、象征性地收取费用等方式提供家政、司机等服务劳务。</w:t>
      </w:r>
    </w:p>
    <w:p w14:paraId="528E3104">
      <w:pPr>
        <w:pStyle w:val="979"/>
        <w:spacing w:before="0" w:after="0" w:line="360" w:lineRule="auto"/>
        <w:ind w:left="0" w:right="0" w:firstLine="6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（六）其他通过任何形式行贿或输送利益的行为。</w:t>
      </w:r>
    </w:p>
    <w:p w14:paraId="4DE1FE59">
      <w:pPr>
        <w:pStyle w:val="979"/>
        <w:spacing w:before="0" w:after="0" w:line="360" w:lineRule="auto"/>
        <w:ind w:left="0" w:right="0" w:firstLine="640"/>
        <w:jc w:val="both"/>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三、规范经营活动。</w:t>
      </w:r>
      <w:r>
        <w:rPr>
          <w:rFonts w:hint="eastAsia" w:ascii="仿宋" w:hAnsi="仿宋" w:eastAsia="仿宋" w:cs="仿宋"/>
          <w:color w:val="auto"/>
          <w:sz w:val="24"/>
          <w:szCs w:val="24"/>
          <w:highlight w:val="none"/>
        </w:rPr>
        <w:t>严格按照合同约定履行义务，保证项目质量，按时完成建设任务；在合作过程中不以任何借口拖延工期、虚报成本或谋取私利。</w:t>
      </w:r>
    </w:p>
    <w:p w14:paraId="13B04606">
      <w:pPr>
        <w:pStyle w:val="979"/>
        <w:spacing w:before="0" w:after="0" w:line="360" w:lineRule="auto"/>
        <w:ind w:left="0" w:right="0" w:firstLine="640"/>
        <w:jc w:val="both"/>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四、公开透明合作。</w:t>
      </w:r>
      <w:r>
        <w:rPr>
          <w:rFonts w:hint="eastAsia" w:ascii="仿宋" w:hAnsi="仿宋" w:eastAsia="仿宋" w:cs="仿宋"/>
          <w:color w:val="auto"/>
          <w:sz w:val="24"/>
          <w:szCs w:val="24"/>
          <w:highlight w:val="none"/>
        </w:rPr>
        <w:t>我司承诺在项目实施过程中保持公开透明，主动接受税务部门及纪检监察机构的全程监督，并积极配合任何有关廉洁从业的调查工作。</w:t>
      </w:r>
    </w:p>
    <w:p w14:paraId="785C5ED2">
      <w:pPr>
        <w:pStyle w:val="979"/>
        <w:spacing w:before="0" w:after="0" w:line="360" w:lineRule="auto"/>
        <w:ind w:left="0" w:right="0" w:firstLine="640"/>
        <w:jc w:val="both"/>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五、严格内部管理。</w:t>
      </w:r>
      <w:r>
        <w:rPr>
          <w:rFonts w:hint="eastAsia" w:ascii="仿宋" w:hAnsi="仿宋" w:eastAsia="仿宋" w:cs="仿宋"/>
          <w:color w:val="auto"/>
          <w:sz w:val="24"/>
          <w:szCs w:val="24"/>
          <w:highlight w:val="none"/>
        </w:rPr>
        <w:t>加强企业内部廉洁教育，确保员工知晓并遵守相关法律法规及廉洁要求；加强项目实施全过程廉洁监督；对于违反廉洁承诺的员工，将严肃处理，并承担相应责任。</w:t>
      </w:r>
    </w:p>
    <w:p w14:paraId="015275C8">
      <w:pPr>
        <w:pStyle w:val="979"/>
        <w:spacing w:before="0" w:after="0" w:line="360" w:lineRule="auto"/>
        <w:ind w:left="0" w:right="0" w:firstLine="640"/>
        <w:jc w:val="both"/>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六、积极参与监督。</w:t>
      </w:r>
      <w:r>
        <w:rPr>
          <w:rFonts w:hint="eastAsia" w:ascii="仿宋" w:hAnsi="仿宋" w:eastAsia="仿宋" w:cs="仿宋"/>
          <w:color w:val="auto"/>
          <w:sz w:val="24"/>
          <w:szCs w:val="24"/>
          <w:highlight w:val="none"/>
        </w:rPr>
        <w:t>在税务信息化项目实施过程中，如发现任何违纪违法行为，将如实反馈问题和意见。</w:t>
      </w:r>
    </w:p>
    <w:p w14:paraId="443E2672">
      <w:pPr>
        <w:pStyle w:val="979"/>
        <w:spacing w:before="0" w:after="0" w:line="360" w:lineRule="auto"/>
        <w:ind w:left="0" w:right="0" w:firstLine="64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6F382710">
      <w:pPr>
        <w:pStyle w:val="979"/>
        <w:spacing w:before="0" w:after="0" w:line="360" w:lineRule="auto"/>
        <w:ind w:left="0" w:right="0" w:firstLine="64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承诺单位（盖章）：_________________________</w:t>
      </w:r>
    </w:p>
    <w:p w14:paraId="288566E8">
      <w:pPr>
        <w:pStyle w:val="979"/>
        <w:spacing w:before="0" w:after="0" w:line="360" w:lineRule="auto"/>
        <w:ind w:left="0" w:right="0" w:firstLine="64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法定代表人或授权代表签字：________________</w:t>
      </w:r>
    </w:p>
    <w:p w14:paraId="54C1C3F7">
      <w:pPr>
        <w:pStyle w:val="979"/>
        <w:spacing w:before="0" w:after="0" w:line="360" w:lineRule="auto"/>
        <w:ind w:left="0" w:right="0" w:firstLine="64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日期：XX年XX月XX日</w:t>
      </w:r>
    </w:p>
    <w:p w14:paraId="4ACB3881">
      <w:pPr>
        <w:pStyle w:val="979"/>
        <w:spacing w:before="0" w:after="0" w:line="360" w:lineRule="auto"/>
        <w:ind w:left="0" w:right="0" w:firstLine="420"/>
        <w:jc w:val="both"/>
        <w:textAlignment w:val="baseline"/>
        <w:rPr>
          <w:color w:val="auto"/>
          <w:sz w:val="32"/>
          <w:szCs w:val="32"/>
          <w:highlight w:val="none"/>
        </w:rPr>
      </w:pPr>
      <w:r>
        <w:rPr>
          <w:rFonts w:ascii="仿宋_GB2312" w:hAnsi="仿宋_GB2312" w:eastAsia="仿宋_GB2312" w:cs="仿宋_GB2312"/>
          <w:color w:val="auto"/>
          <w:sz w:val="21"/>
          <w:szCs w:val="21"/>
          <w:highlight w:val="none"/>
        </w:rPr>
        <w:t> </w:t>
      </w:r>
    </w:p>
    <w:p w14:paraId="7BE8DE6B">
      <w:pPr>
        <w:pStyle w:val="979"/>
        <w:spacing w:before="0" w:after="0" w:line="360" w:lineRule="auto"/>
        <w:ind w:left="0" w:right="0" w:firstLine="420"/>
        <w:jc w:val="both"/>
        <w:textAlignment w:val="baseline"/>
        <w:rPr>
          <w:color w:val="auto"/>
          <w:sz w:val="32"/>
          <w:szCs w:val="32"/>
          <w:highlight w:val="none"/>
        </w:rPr>
      </w:pPr>
      <w:r>
        <w:rPr>
          <w:rFonts w:ascii="仿宋_GB2312" w:hAnsi="仿宋_GB2312" w:eastAsia="仿宋_GB2312" w:cs="仿宋_GB2312"/>
          <w:color w:val="auto"/>
          <w:sz w:val="21"/>
          <w:szCs w:val="21"/>
          <w:highlight w:val="none"/>
        </w:rPr>
        <w:t> </w:t>
      </w:r>
    </w:p>
    <w:p w14:paraId="5A7F7AA7">
      <w:pPr>
        <w:pStyle w:val="979"/>
        <w:spacing w:before="0" w:after="0" w:line="360" w:lineRule="auto"/>
        <w:ind w:left="0" w:right="0"/>
        <w:jc w:val="both"/>
        <w:textAlignment w:val="baseline"/>
        <w:rPr>
          <w:rFonts w:ascii="仿宋_GB2312" w:hAnsi="仿宋_GB2312" w:eastAsia="仿宋_GB2312" w:cs="仿宋_GB2312"/>
          <w:color w:val="auto"/>
          <w:sz w:val="21"/>
          <w:szCs w:val="21"/>
          <w:highlight w:val="none"/>
        </w:rPr>
      </w:pPr>
      <w:r>
        <w:rPr>
          <w:rFonts w:ascii="仿宋_GB2312" w:hAnsi="仿宋_GB2312" w:eastAsia="仿宋_GB2312" w:cs="仿宋_GB2312"/>
          <w:color w:val="auto"/>
          <w:sz w:val="21"/>
          <w:szCs w:val="21"/>
          <w:highlight w:val="none"/>
        </w:rPr>
        <w:t>备注：本承诺书一式两份，一份由承诺单位留存，另一份交税务部门备案。</w:t>
      </w:r>
    </w:p>
    <w:p w14:paraId="2ADC4793">
      <w:pPr>
        <w:pStyle w:val="979"/>
        <w:spacing w:before="0" w:after="0" w:line="360" w:lineRule="auto"/>
        <w:ind w:left="0" w:right="0"/>
        <w:jc w:val="both"/>
        <w:textAlignment w:val="baseline"/>
        <w:rPr>
          <w:rFonts w:hint="eastAsia" w:ascii="仿宋_GB2312" w:hAnsi="仿宋_GB2312" w:eastAsia="仿宋_GB2312" w:cs="仿宋_GB2312"/>
          <w:color w:val="auto"/>
          <w:sz w:val="21"/>
          <w:szCs w:val="21"/>
          <w:highlight w:val="none"/>
        </w:rPr>
      </w:pPr>
    </w:p>
    <w:p w14:paraId="0FB1779E">
      <w:pPr>
        <w:pStyle w:val="4"/>
        <w:keepNext w:val="0"/>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10.1.5其他</w:t>
      </w:r>
      <w:bookmarkEnd w:id="70"/>
    </w:p>
    <w:p w14:paraId="6B7966B5">
      <w:pPr>
        <w:spacing w:before="0" w:after="0" w:line="360" w:lineRule="auto"/>
        <w:ind w:firstLine="5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t>
      </w:r>
    </w:p>
    <w:p w14:paraId="1C5940D9">
      <w:pPr>
        <w:spacing w:before="0" w:after="0" w:line="360" w:lineRule="auto"/>
        <w:ind w:firstLine="5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 </w:t>
      </w:r>
    </w:p>
    <w:p w14:paraId="43A7171C">
      <w:pPr>
        <w:spacing w:before="0" w:after="0" w:line="360" w:lineRule="auto"/>
        <w:ind w:firstLine="5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3.本项目中如涉及国家强制性产品认证证书（CCC 认证证书）、电信设备进网许可证、无线电发射设备核准证等市场准入类资质的，应严格执行国家相关法律法规的要求。 </w:t>
      </w:r>
    </w:p>
    <w:p w14:paraId="45A7E15B">
      <w:pPr>
        <w:spacing w:before="0" w:after="0" w:line="360" w:lineRule="auto"/>
        <w:ind w:firstLine="5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以上相关要求，由供应商在响应时应答，在履约验收中，采购人将按照采购文件、中标/成交供应商响应文件、采购合同等对中标/成交供应商提供的货物和服务进行验收，必要时依法依规开展相应检测、认证。</w:t>
      </w:r>
    </w:p>
    <w:p w14:paraId="169BFD06">
      <w:pPr>
        <w:pStyle w:val="3"/>
        <w:keepNext w:val="0"/>
        <w:spacing w:before="0" w:after="0" w:line="360" w:lineRule="auto"/>
        <w:rPr>
          <w:rFonts w:hint="eastAsia" w:ascii="仿宋" w:hAnsi="仿宋" w:eastAsia="仿宋" w:cs="仿宋"/>
          <w:i w:val="0"/>
          <w:iCs w:val="0"/>
          <w:color w:val="auto"/>
          <w:sz w:val="24"/>
          <w:szCs w:val="24"/>
          <w:highlight w:val="none"/>
        </w:rPr>
      </w:pPr>
      <w:bookmarkStart w:id="71" w:name="_Toc256000045"/>
      <w:r>
        <w:rPr>
          <w:rFonts w:hint="eastAsia" w:ascii="仿宋" w:hAnsi="仿宋" w:eastAsia="仿宋" w:cs="仿宋"/>
          <w:i w:val="0"/>
          <w:iCs w:val="0"/>
          <w:color w:val="auto"/>
          <w:sz w:val="24"/>
          <w:szCs w:val="24"/>
          <w:highlight w:val="none"/>
        </w:rPr>
        <w:t>10.2知识产权要求</w:t>
      </w:r>
      <w:bookmarkEnd w:id="71"/>
    </w:p>
    <w:p w14:paraId="743786D6">
      <w:pPr>
        <w:keepNext w:val="0"/>
        <w:keepLines w:val="0"/>
        <w:pageBreakBefore w:val="0"/>
        <w:widowControl/>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一、浙江省税务局对项目实施过程中所产生的所有成果（包括发明、发现及相关技术资料、文档等）享有永久使用权、复制权和修改权；</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二、在项目实施过程中产生的所有提交物的知识产权归浙江省税务局所有；</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三、中标人保证会采取适当的方式使浙江省税务局拥有第一、二条所述权力。</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四、中标人保证其所提供的产品及服务不侵犯第三方的知识产权，否则，由此给浙江省税务局造成的一切损失由中标人承担。</w:t>
      </w:r>
    </w:p>
    <w:p w14:paraId="3CFA01D6">
      <w:pPr>
        <w:pStyle w:val="3"/>
        <w:keepNext w:val="0"/>
        <w:spacing w:before="0" w:after="0" w:line="360" w:lineRule="auto"/>
        <w:rPr>
          <w:rFonts w:hint="eastAsia" w:ascii="仿宋" w:hAnsi="仿宋" w:eastAsia="仿宋" w:cs="仿宋"/>
          <w:b/>
          <w:bCs/>
          <w:color w:val="auto"/>
          <w:sz w:val="24"/>
          <w:szCs w:val="24"/>
          <w:highlight w:val="none"/>
        </w:rPr>
      </w:pPr>
      <w:bookmarkStart w:id="72" w:name="_Toc256000046"/>
      <w:r>
        <w:rPr>
          <w:rFonts w:hint="eastAsia" w:ascii="仿宋" w:hAnsi="仿宋" w:eastAsia="仿宋" w:cs="仿宋"/>
          <w:i w:val="0"/>
          <w:iCs w:val="0"/>
          <w:color w:val="auto"/>
          <w:sz w:val="24"/>
          <w:szCs w:val="24"/>
          <w:highlight w:val="none"/>
        </w:rPr>
        <w:t>10.3付款安排</w:t>
      </w:r>
      <w:bookmarkEnd w:id="72"/>
    </w:p>
    <w:tbl>
      <w:tblPr>
        <w:tblStyle w:val="55"/>
        <w:tblW w:w="5000" w:type="pct"/>
        <w:tblInd w:w="30" w:type="dxa"/>
        <w:tblLayout w:type="autofit"/>
        <w:tblCellMar>
          <w:top w:w="15" w:type="dxa"/>
          <w:left w:w="15" w:type="dxa"/>
          <w:bottom w:w="15" w:type="dxa"/>
          <w:right w:w="15" w:type="dxa"/>
        </w:tblCellMar>
      </w:tblPr>
      <w:tblGrid>
        <w:gridCol w:w="1823"/>
        <w:gridCol w:w="5468"/>
        <w:gridCol w:w="1823"/>
      </w:tblGrid>
      <w:tr w14:paraId="1A7E7C22">
        <w:tblPrEx>
          <w:tblCellMar>
            <w:top w:w="15" w:type="dxa"/>
            <w:left w:w="15" w:type="dxa"/>
            <w:bottom w:w="15" w:type="dxa"/>
            <w:right w:w="15"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735E2D54">
            <w:pPr>
              <w:jc w:val="center"/>
              <w:rPr>
                <w:rFonts w:hint="eastAsia" w:ascii="仿宋" w:hAnsi="仿宋" w:eastAsia="仿宋" w:cs="仿宋"/>
                <w:b/>
                <w:bCs/>
                <w:i w:val="0"/>
                <w:iCs w:val="0"/>
                <w:smallCaps w:val="0"/>
                <w:color w:val="auto"/>
                <w:sz w:val="24"/>
                <w:szCs w:val="24"/>
                <w:highlight w:val="none"/>
              </w:rPr>
            </w:pPr>
            <w:r>
              <w:rPr>
                <w:rFonts w:hint="eastAsia" w:ascii="仿宋" w:hAnsi="仿宋" w:eastAsia="仿宋" w:cs="仿宋"/>
                <w:b/>
                <w:bCs/>
                <w:i w:val="0"/>
                <w:iCs w:val="0"/>
                <w:smallCaps w:val="0"/>
                <w:color w:val="auto"/>
                <w:sz w:val="24"/>
                <w:szCs w:val="24"/>
                <w:highlight w:val="none"/>
              </w:rPr>
              <w:t>付款名称</w:t>
            </w:r>
          </w:p>
        </w:tc>
        <w:tc>
          <w:tcPr>
            <w:tcW w:w="3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716ED607">
            <w:pPr>
              <w:jc w:val="center"/>
              <w:rPr>
                <w:rFonts w:hint="eastAsia" w:ascii="仿宋" w:hAnsi="仿宋" w:eastAsia="仿宋" w:cs="仿宋"/>
                <w:b/>
                <w:bCs/>
                <w:i w:val="0"/>
                <w:iCs w:val="0"/>
                <w:smallCaps w:val="0"/>
                <w:color w:val="auto"/>
                <w:sz w:val="24"/>
                <w:szCs w:val="24"/>
                <w:highlight w:val="none"/>
              </w:rPr>
            </w:pPr>
            <w:r>
              <w:rPr>
                <w:rFonts w:hint="eastAsia" w:ascii="仿宋" w:hAnsi="仿宋" w:eastAsia="仿宋" w:cs="仿宋"/>
                <w:b/>
                <w:bCs/>
                <w:i w:val="0"/>
                <w:iCs w:val="0"/>
                <w:smallCaps w:val="0"/>
                <w:color w:val="auto"/>
                <w:sz w:val="24"/>
                <w:szCs w:val="24"/>
                <w:highlight w:val="none"/>
              </w:rPr>
              <w:t>付款要求</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2E6DBD7B">
            <w:pPr>
              <w:jc w:val="center"/>
              <w:rPr>
                <w:rFonts w:hint="eastAsia" w:ascii="仿宋" w:hAnsi="仿宋" w:eastAsia="仿宋" w:cs="仿宋"/>
                <w:b/>
                <w:bCs/>
                <w:i w:val="0"/>
                <w:iCs w:val="0"/>
                <w:smallCaps w:val="0"/>
                <w:color w:val="auto"/>
                <w:sz w:val="24"/>
                <w:szCs w:val="24"/>
                <w:highlight w:val="none"/>
              </w:rPr>
            </w:pPr>
            <w:r>
              <w:rPr>
                <w:rFonts w:hint="eastAsia" w:ascii="仿宋" w:hAnsi="仿宋" w:eastAsia="仿宋" w:cs="仿宋"/>
                <w:b/>
                <w:bCs/>
                <w:i w:val="0"/>
                <w:iCs w:val="0"/>
                <w:smallCaps w:val="0"/>
                <w:color w:val="auto"/>
                <w:sz w:val="24"/>
                <w:szCs w:val="24"/>
                <w:highlight w:val="none"/>
              </w:rPr>
              <w:t>付款比例(%)</w:t>
            </w:r>
          </w:p>
        </w:tc>
      </w:tr>
      <w:tr w14:paraId="60FB823A">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DA861E">
            <w:pPr>
              <w:jc w:val="left"/>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第1次付款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D9FE25">
            <w:pPr>
              <w:jc w:val="left"/>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项目合同签订后，收到乙方发票后7个工作日内支付合同总价的30%。</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99E96E">
            <w:pPr>
              <w:jc w:val="left"/>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30.0</w:t>
            </w:r>
          </w:p>
        </w:tc>
      </w:tr>
      <w:tr w14:paraId="69B1599B">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328C49">
            <w:pPr>
              <w:jc w:val="left"/>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第2次付款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14BD67">
            <w:pPr>
              <w:jc w:val="left"/>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lang w:val="en-US" w:eastAsia="zh-CN"/>
              </w:rPr>
              <w:t>合同签订</w:t>
            </w:r>
            <w:r>
              <w:rPr>
                <w:rFonts w:hint="eastAsia" w:ascii="仿宋" w:hAnsi="仿宋" w:eastAsia="仿宋" w:cs="仿宋"/>
                <w:b w:val="0"/>
                <w:bCs w:val="0"/>
                <w:i w:val="0"/>
                <w:iCs w:val="0"/>
                <w:smallCaps w:val="0"/>
                <w:color w:val="auto"/>
                <w:sz w:val="24"/>
                <w:szCs w:val="24"/>
                <w:highlight w:val="none"/>
              </w:rPr>
              <w:t>3个月中期验收合格后，收到乙方发票后7个工作日内支付合同总价的40%。</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B5224F">
            <w:pPr>
              <w:jc w:val="left"/>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40.0</w:t>
            </w:r>
          </w:p>
        </w:tc>
      </w:tr>
      <w:tr w14:paraId="58E2AD17">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73C223">
            <w:pPr>
              <w:jc w:val="left"/>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第3次付款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46C3B4">
            <w:pPr>
              <w:jc w:val="left"/>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项目服务年度结束，项目最终验收合格后，收到乙方发票后7个工作日内支付合同总价的30%。</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DBEE61">
            <w:pPr>
              <w:jc w:val="left"/>
              <w:rPr>
                <w:rFonts w:hint="eastAsia" w:ascii="仿宋" w:hAnsi="仿宋" w:eastAsia="仿宋" w:cs="仿宋"/>
                <w:b w:val="0"/>
                <w:bCs w:val="0"/>
                <w:i w:val="0"/>
                <w:iCs w:val="0"/>
                <w:smallCaps w:val="0"/>
                <w:color w:val="auto"/>
                <w:sz w:val="24"/>
                <w:szCs w:val="24"/>
                <w:highlight w:val="none"/>
              </w:rPr>
            </w:pPr>
            <w:r>
              <w:rPr>
                <w:rFonts w:hint="eastAsia" w:ascii="仿宋" w:hAnsi="仿宋" w:eastAsia="仿宋" w:cs="仿宋"/>
                <w:b w:val="0"/>
                <w:bCs w:val="0"/>
                <w:i w:val="0"/>
                <w:iCs w:val="0"/>
                <w:smallCaps w:val="0"/>
                <w:color w:val="auto"/>
                <w:sz w:val="24"/>
                <w:szCs w:val="24"/>
                <w:highlight w:val="none"/>
              </w:rPr>
              <w:t>30.0</w:t>
            </w:r>
          </w:p>
        </w:tc>
      </w:tr>
    </w:tbl>
    <w:p w14:paraId="5BFB945F">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29668D02">
      <w:pPr>
        <w:snapToGrid w:val="0"/>
        <w:spacing w:line="360" w:lineRule="auto"/>
        <w:jc w:val="center"/>
        <w:rPr>
          <w:rFonts w:hint="eastAsia" w:ascii="仿宋" w:hAnsi="仿宋" w:eastAsia="仿宋" w:cs="仿宋_GB2312"/>
          <w:b/>
          <w:color w:val="auto"/>
          <w:sz w:val="36"/>
          <w:szCs w:val="36"/>
          <w:highlight w:val="none"/>
        </w:rPr>
      </w:pPr>
    </w:p>
    <w:p w14:paraId="536EBC66">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73" w:name="_Toc184308058"/>
      <w:bookmarkEnd w:id="73"/>
      <w:bookmarkStart w:id="74" w:name="_Toc184314424"/>
      <w:bookmarkEnd w:id="74"/>
      <w:bookmarkStart w:id="75" w:name="_Toc184312088"/>
      <w:bookmarkEnd w:id="75"/>
      <w:bookmarkStart w:id="76" w:name="_Toc184310286"/>
      <w:bookmarkEnd w:id="76"/>
      <w:bookmarkStart w:id="77" w:name="_Toc184313266"/>
      <w:bookmarkEnd w:id="77"/>
      <w:bookmarkStart w:id="78" w:name="_Toc184310334"/>
      <w:bookmarkEnd w:id="78"/>
      <w:bookmarkStart w:id="79" w:name="_Toc184308107"/>
      <w:bookmarkEnd w:id="79"/>
      <w:bookmarkStart w:id="80" w:name="_Toc184314428"/>
      <w:bookmarkEnd w:id="80"/>
      <w:bookmarkStart w:id="81" w:name="_Toc184308099"/>
      <w:bookmarkEnd w:id="81"/>
      <w:bookmarkStart w:id="82" w:name="_Toc184312074"/>
      <w:bookmarkEnd w:id="82"/>
      <w:bookmarkStart w:id="83" w:name="_Toc184310307"/>
      <w:bookmarkEnd w:id="83"/>
      <w:bookmarkStart w:id="84" w:name="_Toc184314479"/>
      <w:bookmarkEnd w:id="84"/>
      <w:bookmarkStart w:id="85" w:name="_Toc184310318"/>
      <w:bookmarkEnd w:id="85"/>
      <w:bookmarkStart w:id="86" w:name="_Toc184312067"/>
      <w:bookmarkEnd w:id="86"/>
      <w:bookmarkStart w:id="87" w:name="_Toc184313310"/>
      <w:bookmarkEnd w:id="87"/>
      <w:bookmarkStart w:id="88" w:name="_Toc184314417"/>
      <w:bookmarkEnd w:id="88"/>
      <w:bookmarkStart w:id="89" w:name="_Toc184312134"/>
      <w:bookmarkEnd w:id="89"/>
      <w:bookmarkStart w:id="90" w:name="_Toc184308106"/>
      <w:bookmarkEnd w:id="90"/>
      <w:bookmarkStart w:id="91" w:name="_Toc184313257"/>
      <w:bookmarkEnd w:id="91"/>
      <w:bookmarkStart w:id="92" w:name="_Toc184308100"/>
      <w:bookmarkEnd w:id="92"/>
      <w:bookmarkStart w:id="93" w:name="_Toc184308039"/>
      <w:bookmarkEnd w:id="93"/>
      <w:bookmarkStart w:id="94" w:name="_Toc184313285"/>
      <w:bookmarkEnd w:id="94"/>
      <w:bookmarkStart w:id="95" w:name="_Toc184313272"/>
      <w:bookmarkEnd w:id="95"/>
      <w:bookmarkStart w:id="96" w:name="_Toc184314415"/>
      <w:bookmarkEnd w:id="96"/>
      <w:bookmarkStart w:id="97" w:name="_Toc184310279"/>
      <w:bookmarkEnd w:id="97"/>
      <w:bookmarkStart w:id="98" w:name="_Toc184314467"/>
      <w:bookmarkEnd w:id="98"/>
      <w:bookmarkStart w:id="99" w:name="_Toc184314468"/>
      <w:bookmarkEnd w:id="99"/>
      <w:bookmarkStart w:id="100" w:name="_Toc184312089"/>
      <w:bookmarkEnd w:id="100"/>
      <w:bookmarkStart w:id="101" w:name="_Toc184314419"/>
      <w:bookmarkEnd w:id="101"/>
      <w:bookmarkStart w:id="102" w:name="_Toc184308072"/>
      <w:bookmarkEnd w:id="102"/>
      <w:bookmarkStart w:id="103" w:name="_Toc184313244"/>
      <w:bookmarkEnd w:id="103"/>
      <w:bookmarkStart w:id="104" w:name="_Toc184310297"/>
      <w:bookmarkEnd w:id="104"/>
      <w:bookmarkStart w:id="105" w:name="_Toc184313300"/>
      <w:bookmarkEnd w:id="105"/>
      <w:bookmarkStart w:id="106" w:name="_Toc184308090"/>
      <w:bookmarkEnd w:id="106"/>
      <w:bookmarkStart w:id="107" w:name="_Toc184310317"/>
      <w:bookmarkEnd w:id="107"/>
      <w:bookmarkStart w:id="108" w:name="_Toc184313274"/>
      <w:bookmarkEnd w:id="108"/>
      <w:bookmarkStart w:id="109" w:name="_Toc184310332"/>
      <w:bookmarkEnd w:id="109"/>
      <w:bookmarkStart w:id="110" w:name="_Toc184313255"/>
      <w:bookmarkEnd w:id="110"/>
      <w:bookmarkStart w:id="111" w:name="_Toc184314461"/>
      <w:bookmarkEnd w:id="111"/>
      <w:bookmarkStart w:id="112" w:name="_Toc184312084"/>
      <w:bookmarkEnd w:id="112"/>
      <w:bookmarkStart w:id="113" w:name="_Toc184308103"/>
      <w:bookmarkEnd w:id="113"/>
      <w:bookmarkStart w:id="114" w:name="_Toc184312085"/>
      <w:bookmarkEnd w:id="114"/>
      <w:bookmarkStart w:id="115" w:name="_Toc184310305"/>
      <w:bookmarkEnd w:id="115"/>
      <w:bookmarkStart w:id="116" w:name="_Toc184313258"/>
      <w:bookmarkEnd w:id="116"/>
      <w:bookmarkStart w:id="117" w:name="_Toc184314460"/>
      <w:bookmarkEnd w:id="117"/>
      <w:bookmarkStart w:id="118" w:name="_Toc184310310"/>
      <w:bookmarkEnd w:id="118"/>
      <w:bookmarkStart w:id="119" w:name="_Toc184312087"/>
      <w:bookmarkEnd w:id="119"/>
      <w:bookmarkStart w:id="120" w:name="_Toc184313268"/>
      <w:bookmarkEnd w:id="120"/>
      <w:bookmarkStart w:id="121" w:name="_Toc184308054"/>
      <w:bookmarkEnd w:id="121"/>
      <w:bookmarkStart w:id="122" w:name="_Toc184313308"/>
      <w:bookmarkEnd w:id="122"/>
      <w:bookmarkStart w:id="123" w:name="_Toc184310272"/>
      <w:bookmarkEnd w:id="123"/>
      <w:bookmarkStart w:id="124" w:name="_Toc184310311"/>
      <w:bookmarkEnd w:id="124"/>
      <w:bookmarkStart w:id="125" w:name="_Toc184308093"/>
      <w:bookmarkEnd w:id="125"/>
      <w:bookmarkStart w:id="126" w:name="_Toc184314481"/>
      <w:bookmarkEnd w:id="126"/>
      <w:bookmarkStart w:id="127" w:name="_Toc184308051"/>
      <w:bookmarkEnd w:id="127"/>
      <w:bookmarkStart w:id="128" w:name="_Toc184310342"/>
      <w:bookmarkEnd w:id="128"/>
      <w:bookmarkStart w:id="129" w:name="_Toc184310295"/>
      <w:bookmarkEnd w:id="129"/>
      <w:bookmarkStart w:id="130" w:name="_Toc184308108"/>
      <w:bookmarkEnd w:id="130"/>
      <w:bookmarkStart w:id="131" w:name="_Toc184308088"/>
      <w:bookmarkEnd w:id="131"/>
      <w:bookmarkStart w:id="132" w:name="_Toc184314463"/>
      <w:bookmarkEnd w:id="132"/>
      <w:bookmarkStart w:id="133" w:name="_Toc184312139"/>
      <w:bookmarkEnd w:id="133"/>
      <w:bookmarkStart w:id="134" w:name="_Toc184312112"/>
      <w:bookmarkEnd w:id="134"/>
      <w:bookmarkStart w:id="135" w:name="_Toc184310319"/>
      <w:bookmarkEnd w:id="135"/>
      <w:bookmarkStart w:id="136" w:name="_Toc184313261"/>
      <w:bookmarkEnd w:id="136"/>
      <w:bookmarkStart w:id="137" w:name="_Toc184313270"/>
      <w:bookmarkEnd w:id="137"/>
      <w:bookmarkStart w:id="138" w:name="_Toc184308038"/>
      <w:bookmarkEnd w:id="138"/>
      <w:bookmarkStart w:id="139" w:name="_Toc184313260"/>
      <w:bookmarkEnd w:id="139"/>
      <w:bookmarkStart w:id="140" w:name="_Toc184310336"/>
      <w:bookmarkEnd w:id="140"/>
      <w:bookmarkStart w:id="141" w:name="_Toc184312131"/>
      <w:bookmarkEnd w:id="141"/>
      <w:bookmarkStart w:id="142" w:name="_Toc184310275"/>
      <w:bookmarkEnd w:id="142"/>
      <w:bookmarkStart w:id="143" w:name="_Toc184310292"/>
      <w:bookmarkEnd w:id="143"/>
      <w:bookmarkStart w:id="144" w:name="_Toc184312092"/>
      <w:bookmarkEnd w:id="144"/>
      <w:bookmarkStart w:id="145" w:name="_Toc184313271"/>
      <w:bookmarkEnd w:id="145"/>
      <w:bookmarkStart w:id="146" w:name="_Toc184313290"/>
      <w:bookmarkEnd w:id="146"/>
      <w:bookmarkStart w:id="147" w:name="_Toc184308047"/>
      <w:bookmarkEnd w:id="147"/>
      <w:bookmarkStart w:id="148" w:name="_Toc184313307"/>
      <w:bookmarkEnd w:id="148"/>
      <w:bookmarkStart w:id="149" w:name="_Toc184314455"/>
      <w:bookmarkEnd w:id="149"/>
      <w:bookmarkStart w:id="150" w:name="_Toc184313287"/>
      <w:bookmarkEnd w:id="150"/>
      <w:bookmarkStart w:id="151" w:name="_Toc184314472"/>
      <w:bookmarkEnd w:id="151"/>
      <w:bookmarkStart w:id="152" w:name="_Toc184313302"/>
      <w:bookmarkEnd w:id="152"/>
      <w:bookmarkStart w:id="153" w:name="_Toc184313269"/>
      <w:bookmarkEnd w:id="153"/>
      <w:bookmarkStart w:id="154" w:name="_Toc184314470"/>
      <w:bookmarkEnd w:id="154"/>
      <w:bookmarkStart w:id="155" w:name="_Toc184314444"/>
      <w:bookmarkEnd w:id="155"/>
      <w:bookmarkStart w:id="156" w:name="_Toc184308086"/>
      <w:bookmarkEnd w:id="156"/>
      <w:bookmarkStart w:id="157" w:name="_Toc184308096"/>
      <w:bookmarkEnd w:id="157"/>
      <w:bookmarkStart w:id="158" w:name="_Toc184313253"/>
      <w:bookmarkEnd w:id="158"/>
      <w:bookmarkStart w:id="159" w:name="_Toc184314418"/>
      <w:bookmarkEnd w:id="159"/>
      <w:bookmarkStart w:id="160" w:name="_Toc184310331"/>
      <w:bookmarkEnd w:id="160"/>
      <w:bookmarkStart w:id="161" w:name="_Toc184314416"/>
      <w:bookmarkEnd w:id="161"/>
      <w:bookmarkStart w:id="162" w:name="_Toc184308055"/>
      <w:bookmarkEnd w:id="162"/>
      <w:bookmarkStart w:id="163" w:name="_Toc184310299"/>
      <w:bookmarkEnd w:id="163"/>
      <w:bookmarkStart w:id="164" w:name="_Toc184313242"/>
      <w:bookmarkEnd w:id="164"/>
      <w:bookmarkStart w:id="165" w:name="_Toc184314421"/>
      <w:bookmarkEnd w:id="165"/>
      <w:bookmarkStart w:id="166" w:name="_Toc184314459"/>
      <w:bookmarkEnd w:id="166"/>
      <w:bookmarkStart w:id="167" w:name="_Toc184310298"/>
      <w:bookmarkEnd w:id="167"/>
      <w:bookmarkStart w:id="168" w:name="_Toc184310337"/>
      <w:bookmarkEnd w:id="168"/>
      <w:bookmarkStart w:id="169" w:name="_Toc184312113"/>
      <w:bookmarkEnd w:id="169"/>
      <w:bookmarkStart w:id="170" w:name="_Toc184314436"/>
      <w:bookmarkEnd w:id="170"/>
      <w:bookmarkStart w:id="171" w:name="_Toc184313273"/>
      <w:bookmarkEnd w:id="171"/>
      <w:bookmarkStart w:id="172" w:name="_Toc184314429"/>
      <w:bookmarkEnd w:id="172"/>
      <w:bookmarkStart w:id="173" w:name="_Toc184308045"/>
      <w:bookmarkEnd w:id="173"/>
      <w:bookmarkStart w:id="174" w:name="_Toc184310303"/>
      <w:bookmarkEnd w:id="174"/>
      <w:bookmarkStart w:id="175" w:name="_Toc184314438"/>
      <w:bookmarkEnd w:id="175"/>
      <w:bookmarkStart w:id="176" w:name="_Toc184308061"/>
      <w:bookmarkEnd w:id="176"/>
      <w:bookmarkStart w:id="177" w:name="_Toc184308063"/>
      <w:bookmarkEnd w:id="177"/>
      <w:bookmarkStart w:id="178" w:name="_Toc184314443"/>
      <w:bookmarkEnd w:id="178"/>
      <w:bookmarkStart w:id="179" w:name="_Toc184308101"/>
      <w:bookmarkEnd w:id="179"/>
      <w:bookmarkStart w:id="180" w:name="_Toc184308064"/>
      <w:bookmarkEnd w:id="180"/>
      <w:bookmarkStart w:id="181" w:name="_Toc184308037"/>
      <w:bookmarkEnd w:id="181"/>
      <w:bookmarkStart w:id="182" w:name="_Toc184310315"/>
      <w:bookmarkEnd w:id="182"/>
      <w:bookmarkStart w:id="183" w:name="_Toc184313303"/>
      <w:bookmarkEnd w:id="183"/>
      <w:bookmarkStart w:id="184" w:name="_Toc184312106"/>
      <w:bookmarkEnd w:id="184"/>
      <w:bookmarkStart w:id="185" w:name="_Toc184314462"/>
      <w:bookmarkEnd w:id="185"/>
      <w:bookmarkStart w:id="186" w:name="_Toc184310343"/>
      <w:bookmarkEnd w:id="186"/>
      <w:bookmarkStart w:id="187" w:name="_Toc184310329"/>
      <w:bookmarkEnd w:id="187"/>
      <w:bookmarkStart w:id="188" w:name="_Toc184313239"/>
      <w:bookmarkEnd w:id="188"/>
      <w:bookmarkStart w:id="189" w:name="_Toc184312083"/>
      <w:bookmarkEnd w:id="189"/>
      <w:bookmarkStart w:id="190" w:name="_Toc184314449"/>
      <w:bookmarkEnd w:id="190"/>
      <w:bookmarkStart w:id="191" w:name="_Toc184312082"/>
      <w:bookmarkEnd w:id="191"/>
      <w:bookmarkStart w:id="192" w:name="_Toc184310283"/>
      <w:bookmarkEnd w:id="192"/>
      <w:bookmarkStart w:id="193" w:name="_Toc184314434"/>
      <w:bookmarkEnd w:id="193"/>
      <w:bookmarkStart w:id="194" w:name="_Toc184313291"/>
      <w:bookmarkEnd w:id="194"/>
      <w:bookmarkStart w:id="195" w:name="_Toc184312086"/>
      <w:bookmarkEnd w:id="195"/>
      <w:bookmarkStart w:id="196" w:name="_Toc184314454"/>
      <w:bookmarkEnd w:id="196"/>
      <w:bookmarkStart w:id="197" w:name="_Toc184312096"/>
      <w:bookmarkEnd w:id="197"/>
      <w:bookmarkStart w:id="198" w:name="_Toc184308066"/>
      <w:bookmarkEnd w:id="198"/>
      <w:bookmarkStart w:id="199" w:name="_Toc184313281"/>
      <w:bookmarkEnd w:id="199"/>
      <w:bookmarkStart w:id="200" w:name="_Toc184314465"/>
      <w:bookmarkEnd w:id="200"/>
      <w:bookmarkStart w:id="201" w:name="_Toc184308089"/>
      <w:bookmarkEnd w:id="201"/>
      <w:bookmarkStart w:id="202" w:name="_Toc184310330"/>
      <w:bookmarkEnd w:id="202"/>
      <w:bookmarkStart w:id="203" w:name="_Toc184313240"/>
      <w:bookmarkEnd w:id="203"/>
      <w:bookmarkStart w:id="204" w:name="_Toc184312098"/>
      <w:bookmarkEnd w:id="204"/>
      <w:bookmarkStart w:id="205" w:name="_Toc184312102"/>
      <w:bookmarkEnd w:id="205"/>
      <w:bookmarkStart w:id="206" w:name="_Toc184310323"/>
      <w:bookmarkEnd w:id="206"/>
      <w:bookmarkStart w:id="207" w:name="_Toc184310291"/>
      <w:bookmarkEnd w:id="207"/>
      <w:bookmarkStart w:id="208" w:name="_Toc184312123"/>
      <w:bookmarkEnd w:id="208"/>
      <w:bookmarkStart w:id="209" w:name="_Toc184314420"/>
      <w:bookmarkEnd w:id="209"/>
      <w:bookmarkStart w:id="210" w:name="_Toc184312120"/>
      <w:bookmarkEnd w:id="210"/>
      <w:bookmarkStart w:id="211" w:name="_Toc184314466"/>
      <w:bookmarkEnd w:id="211"/>
      <w:bookmarkStart w:id="212" w:name="_Toc184313241"/>
      <w:bookmarkEnd w:id="212"/>
      <w:bookmarkStart w:id="213" w:name="_Toc184314450"/>
      <w:bookmarkEnd w:id="213"/>
      <w:bookmarkStart w:id="214" w:name="_Toc184308044"/>
      <w:bookmarkEnd w:id="214"/>
      <w:bookmarkStart w:id="215" w:name="_Toc184312128"/>
      <w:bookmarkEnd w:id="215"/>
      <w:bookmarkStart w:id="216" w:name="_Toc184313297"/>
      <w:bookmarkEnd w:id="216"/>
      <w:bookmarkStart w:id="217" w:name="_Toc184314456"/>
      <w:bookmarkEnd w:id="217"/>
      <w:bookmarkStart w:id="218" w:name="_Toc184308105"/>
      <w:bookmarkEnd w:id="218"/>
      <w:bookmarkStart w:id="219" w:name="_Toc184312116"/>
      <w:bookmarkEnd w:id="219"/>
      <w:bookmarkStart w:id="220" w:name="_Toc184310278"/>
      <w:bookmarkEnd w:id="220"/>
      <w:bookmarkStart w:id="221" w:name="_Toc184310316"/>
      <w:bookmarkEnd w:id="221"/>
      <w:bookmarkStart w:id="222" w:name="_Toc184308062"/>
      <w:bookmarkEnd w:id="222"/>
      <w:bookmarkStart w:id="223" w:name="_Toc184310276"/>
      <w:bookmarkEnd w:id="223"/>
      <w:bookmarkStart w:id="224" w:name="_Toc184312077"/>
      <w:bookmarkEnd w:id="224"/>
      <w:bookmarkStart w:id="225" w:name="_Toc184313280"/>
      <w:bookmarkEnd w:id="225"/>
      <w:bookmarkStart w:id="226" w:name="_Toc184308079"/>
      <w:bookmarkEnd w:id="226"/>
      <w:bookmarkStart w:id="227" w:name="_Toc184312068"/>
      <w:bookmarkEnd w:id="227"/>
      <w:bookmarkStart w:id="228" w:name="_Toc184312075"/>
      <w:bookmarkEnd w:id="228"/>
      <w:bookmarkStart w:id="229" w:name="_Toc184312124"/>
      <w:bookmarkEnd w:id="229"/>
      <w:bookmarkStart w:id="230" w:name="_Toc184308068"/>
      <w:bookmarkEnd w:id="230"/>
      <w:bookmarkStart w:id="231" w:name="_Toc184310290"/>
      <w:bookmarkEnd w:id="231"/>
      <w:bookmarkStart w:id="232" w:name="_Toc184308076"/>
      <w:bookmarkEnd w:id="232"/>
      <w:bookmarkStart w:id="233" w:name="_Toc184313250"/>
      <w:bookmarkEnd w:id="233"/>
      <w:bookmarkStart w:id="234" w:name="_Toc184308059"/>
      <w:bookmarkEnd w:id="234"/>
      <w:bookmarkStart w:id="235" w:name="_Toc184310327"/>
      <w:bookmarkEnd w:id="235"/>
      <w:bookmarkStart w:id="236" w:name="_Toc184314427"/>
      <w:bookmarkEnd w:id="236"/>
      <w:bookmarkStart w:id="237" w:name="_Toc184314439"/>
      <w:bookmarkEnd w:id="237"/>
      <w:bookmarkStart w:id="238" w:name="_Toc184312118"/>
      <w:bookmarkEnd w:id="238"/>
      <w:bookmarkStart w:id="239" w:name="_Toc184310302"/>
      <w:bookmarkEnd w:id="239"/>
      <w:bookmarkStart w:id="240" w:name="_Toc184314478"/>
      <w:bookmarkEnd w:id="240"/>
      <w:bookmarkStart w:id="241" w:name="_Toc184313301"/>
      <w:bookmarkEnd w:id="241"/>
      <w:bookmarkStart w:id="242" w:name="_Toc184314441"/>
      <w:bookmarkEnd w:id="242"/>
      <w:bookmarkStart w:id="243" w:name="_Toc184310344"/>
      <w:bookmarkEnd w:id="243"/>
      <w:bookmarkStart w:id="244" w:name="_Toc184313245"/>
      <w:bookmarkEnd w:id="244"/>
      <w:bookmarkStart w:id="245" w:name="_Toc184312071"/>
      <w:bookmarkEnd w:id="245"/>
      <w:bookmarkStart w:id="246" w:name="_Toc184308046"/>
      <w:bookmarkEnd w:id="246"/>
      <w:bookmarkStart w:id="247" w:name="_Toc184314480"/>
      <w:bookmarkEnd w:id="247"/>
      <w:bookmarkStart w:id="248" w:name="_Toc184314411"/>
      <w:bookmarkEnd w:id="248"/>
      <w:bookmarkStart w:id="249" w:name="_Toc184308057"/>
      <w:bookmarkEnd w:id="249"/>
      <w:bookmarkStart w:id="250" w:name="_Toc184313282"/>
      <w:bookmarkEnd w:id="250"/>
      <w:bookmarkStart w:id="251" w:name="_Toc184314431"/>
      <w:bookmarkEnd w:id="251"/>
      <w:bookmarkStart w:id="252" w:name="_Toc184308065"/>
      <w:bookmarkEnd w:id="252"/>
      <w:bookmarkStart w:id="253" w:name="_Toc184314473"/>
      <w:bookmarkEnd w:id="253"/>
      <w:bookmarkStart w:id="254" w:name="_Toc184308069"/>
      <w:bookmarkEnd w:id="254"/>
      <w:bookmarkStart w:id="255" w:name="_Toc184312100"/>
      <w:bookmarkEnd w:id="255"/>
      <w:bookmarkStart w:id="256" w:name="_Toc184308056"/>
      <w:bookmarkEnd w:id="256"/>
      <w:bookmarkStart w:id="257" w:name="_Toc184310338"/>
      <w:bookmarkEnd w:id="257"/>
      <w:bookmarkStart w:id="258" w:name="_Toc184308060"/>
      <w:bookmarkEnd w:id="258"/>
      <w:bookmarkStart w:id="259" w:name="_Toc184308082"/>
      <w:bookmarkEnd w:id="259"/>
      <w:bookmarkStart w:id="260" w:name="_Toc184308071"/>
      <w:bookmarkEnd w:id="260"/>
      <w:bookmarkStart w:id="261" w:name="_Toc184312119"/>
      <w:bookmarkEnd w:id="261"/>
      <w:bookmarkStart w:id="262" w:name="_Toc184314445"/>
      <w:bookmarkEnd w:id="262"/>
      <w:bookmarkStart w:id="263" w:name="_Toc184308075"/>
      <w:bookmarkEnd w:id="263"/>
      <w:bookmarkStart w:id="264" w:name="_Toc184308067"/>
      <w:bookmarkEnd w:id="264"/>
      <w:bookmarkStart w:id="265" w:name="_Toc184310284"/>
      <w:bookmarkEnd w:id="265"/>
      <w:bookmarkStart w:id="266" w:name="_Toc184313283"/>
      <w:bookmarkEnd w:id="266"/>
      <w:bookmarkStart w:id="267" w:name="_Toc184312091"/>
      <w:bookmarkEnd w:id="267"/>
      <w:bookmarkStart w:id="268" w:name="_Toc184312107"/>
      <w:bookmarkEnd w:id="268"/>
      <w:bookmarkStart w:id="269" w:name="_Toc184310293"/>
      <w:bookmarkEnd w:id="269"/>
      <w:bookmarkStart w:id="270" w:name="_Toc184314469"/>
      <w:bookmarkEnd w:id="270"/>
      <w:bookmarkStart w:id="271" w:name="_Toc184312080"/>
      <w:bookmarkEnd w:id="271"/>
      <w:bookmarkStart w:id="272" w:name="_Toc184314422"/>
      <w:bookmarkEnd w:id="272"/>
      <w:bookmarkStart w:id="273" w:name="_Toc184314425"/>
      <w:bookmarkEnd w:id="273"/>
      <w:bookmarkStart w:id="274" w:name="_Toc184310277"/>
      <w:bookmarkEnd w:id="274"/>
      <w:bookmarkStart w:id="275" w:name="_Toc184312108"/>
      <w:bookmarkEnd w:id="275"/>
      <w:bookmarkStart w:id="276" w:name="_Toc184312073"/>
      <w:bookmarkEnd w:id="276"/>
      <w:bookmarkStart w:id="277" w:name="_Toc184312095"/>
      <w:bookmarkEnd w:id="277"/>
      <w:bookmarkStart w:id="278" w:name="_Toc184313264"/>
      <w:bookmarkEnd w:id="278"/>
      <w:bookmarkStart w:id="279" w:name="_Toc184314435"/>
      <w:bookmarkEnd w:id="279"/>
      <w:bookmarkStart w:id="280" w:name="_Toc184308102"/>
      <w:bookmarkEnd w:id="280"/>
      <w:bookmarkStart w:id="281" w:name="_Toc184312099"/>
      <w:bookmarkEnd w:id="281"/>
      <w:bookmarkStart w:id="282" w:name="_Toc184313267"/>
      <w:bookmarkEnd w:id="282"/>
      <w:bookmarkStart w:id="283" w:name="_Toc184310340"/>
      <w:bookmarkEnd w:id="283"/>
      <w:bookmarkStart w:id="284" w:name="_Toc184312090"/>
      <w:bookmarkEnd w:id="284"/>
      <w:bookmarkStart w:id="285" w:name="_Toc184308078"/>
      <w:bookmarkEnd w:id="285"/>
      <w:bookmarkStart w:id="286" w:name="_Toc184308073"/>
      <w:bookmarkEnd w:id="286"/>
      <w:bookmarkStart w:id="287" w:name="_Toc184308040"/>
      <w:bookmarkEnd w:id="287"/>
      <w:bookmarkStart w:id="288" w:name="_Toc184308052"/>
      <w:bookmarkEnd w:id="288"/>
      <w:bookmarkStart w:id="289" w:name="_Toc184308092"/>
      <w:bookmarkEnd w:id="289"/>
      <w:bookmarkStart w:id="290" w:name="_Toc184308087"/>
      <w:bookmarkEnd w:id="290"/>
      <w:bookmarkStart w:id="291" w:name="_Toc184314475"/>
      <w:bookmarkEnd w:id="291"/>
      <w:bookmarkStart w:id="292" w:name="_Toc184313263"/>
      <w:bookmarkEnd w:id="292"/>
      <w:bookmarkStart w:id="293" w:name="_Toc184310309"/>
      <w:bookmarkEnd w:id="293"/>
      <w:bookmarkStart w:id="294" w:name="_Toc184313243"/>
      <w:bookmarkEnd w:id="294"/>
      <w:bookmarkStart w:id="295" w:name="_Toc184313293"/>
      <w:bookmarkEnd w:id="295"/>
      <w:bookmarkStart w:id="296" w:name="_Toc184312121"/>
      <w:bookmarkEnd w:id="296"/>
      <w:bookmarkStart w:id="297" w:name="_Toc184314448"/>
      <w:bookmarkEnd w:id="297"/>
      <w:bookmarkStart w:id="298" w:name="_Toc184308053"/>
      <w:bookmarkEnd w:id="298"/>
      <w:bookmarkStart w:id="299" w:name="_Toc184313298"/>
      <w:bookmarkEnd w:id="299"/>
      <w:bookmarkStart w:id="300" w:name="_Toc184310304"/>
      <w:bookmarkEnd w:id="300"/>
      <w:bookmarkStart w:id="301" w:name="_Toc184308036"/>
      <w:bookmarkEnd w:id="301"/>
      <w:bookmarkStart w:id="302" w:name="_Toc184310333"/>
      <w:bookmarkEnd w:id="302"/>
      <w:bookmarkStart w:id="303" w:name="_Toc184313256"/>
      <w:bookmarkEnd w:id="303"/>
      <w:bookmarkStart w:id="304" w:name="_Toc184313238"/>
      <w:bookmarkEnd w:id="304"/>
      <w:bookmarkStart w:id="305" w:name="_Toc184310321"/>
      <w:bookmarkEnd w:id="305"/>
      <w:bookmarkStart w:id="306" w:name="_Toc184312133"/>
      <w:bookmarkEnd w:id="306"/>
      <w:bookmarkStart w:id="307" w:name="_Toc184313278"/>
      <w:bookmarkEnd w:id="307"/>
      <w:bookmarkStart w:id="308" w:name="_Toc184310339"/>
      <w:bookmarkEnd w:id="308"/>
      <w:bookmarkStart w:id="309" w:name="_Toc184308080"/>
      <w:bookmarkEnd w:id="309"/>
      <w:bookmarkStart w:id="310" w:name="_Toc184314457"/>
      <w:bookmarkEnd w:id="310"/>
      <w:bookmarkStart w:id="311" w:name="_Toc184310313"/>
      <w:bookmarkEnd w:id="311"/>
      <w:bookmarkStart w:id="312" w:name="_Toc184312110"/>
      <w:bookmarkEnd w:id="312"/>
      <w:bookmarkStart w:id="313" w:name="_Toc184312127"/>
      <w:bookmarkEnd w:id="313"/>
      <w:bookmarkStart w:id="314" w:name="_Toc184312138"/>
      <w:bookmarkEnd w:id="314"/>
      <w:bookmarkStart w:id="315" w:name="_Toc184313288"/>
      <w:bookmarkEnd w:id="315"/>
      <w:bookmarkStart w:id="316" w:name="_Toc184310287"/>
      <w:bookmarkEnd w:id="316"/>
      <w:bookmarkStart w:id="317" w:name="_Toc184313292"/>
      <w:bookmarkEnd w:id="317"/>
      <w:bookmarkStart w:id="318" w:name="_Toc184313254"/>
      <w:bookmarkEnd w:id="318"/>
      <w:bookmarkStart w:id="319" w:name="_Toc184314413"/>
      <w:bookmarkEnd w:id="319"/>
      <w:bookmarkStart w:id="320" w:name="_Toc184310328"/>
      <w:bookmarkEnd w:id="320"/>
      <w:bookmarkStart w:id="321" w:name="_Toc184314410"/>
      <w:bookmarkEnd w:id="321"/>
      <w:bookmarkStart w:id="322" w:name="_Toc184312093"/>
      <w:bookmarkEnd w:id="322"/>
      <w:bookmarkStart w:id="323" w:name="_Toc184313276"/>
      <w:bookmarkEnd w:id="323"/>
      <w:bookmarkStart w:id="324" w:name="_Toc184313246"/>
      <w:bookmarkEnd w:id="324"/>
      <w:bookmarkStart w:id="325" w:name="_Toc184312103"/>
      <w:bookmarkEnd w:id="325"/>
      <w:bookmarkStart w:id="326" w:name="_Toc184308043"/>
      <w:bookmarkEnd w:id="326"/>
      <w:bookmarkStart w:id="327" w:name="_Toc184310320"/>
      <w:bookmarkEnd w:id="327"/>
      <w:bookmarkStart w:id="328" w:name="_Toc184312072"/>
      <w:bookmarkEnd w:id="328"/>
      <w:bookmarkStart w:id="329" w:name="_Toc184313295"/>
      <w:bookmarkEnd w:id="329"/>
      <w:bookmarkStart w:id="330" w:name="_Toc184312126"/>
      <w:bookmarkEnd w:id="330"/>
      <w:bookmarkStart w:id="331" w:name="_Toc184310288"/>
      <w:bookmarkEnd w:id="331"/>
      <w:bookmarkStart w:id="332" w:name="_Toc184310335"/>
      <w:bookmarkEnd w:id="332"/>
      <w:bookmarkStart w:id="333" w:name="_Toc184308094"/>
      <w:bookmarkEnd w:id="333"/>
      <w:bookmarkStart w:id="334" w:name="_Toc184308095"/>
      <w:bookmarkEnd w:id="334"/>
      <w:bookmarkStart w:id="335" w:name="_Toc184314423"/>
      <w:bookmarkEnd w:id="335"/>
      <w:bookmarkStart w:id="336" w:name="_Toc184314452"/>
      <w:bookmarkEnd w:id="336"/>
      <w:bookmarkStart w:id="337" w:name="_Toc184310289"/>
      <w:bookmarkEnd w:id="337"/>
      <w:bookmarkStart w:id="338" w:name="_Toc184313305"/>
      <w:bookmarkEnd w:id="338"/>
      <w:bookmarkStart w:id="339" w:name="_Toc184314412"/>
      <w:bookmarkEnd w:id="339"/>
      <w:bookmarkStart w:id="340" w:name="_Toc184314433"/>
      <w:bookmarkEnd w:id="340"/>
      <w:bookmarkStart w:id="341" w:name="_Toc184312079"/>
      <w:bookmarkEnd w:id="341"/>
      <w:bookmarkStart w:id="342" w:name="_Toc184312117"/>
      <w:bookmarkEnd w:id="342"/>
      <w:bookmarkStart w:id="343" w:name="_Toc184310296"/>
      <w:bookmarkEnd w:id="343"/>
      <w:bookmarkStart w:id="344" w:name="_Toc184314426"/>
      <w:bookmarkEnd w:id="344"/>
      <w:bookmarkStart w:id="345" w:name="_Toc184310324"/>
      <w:bookmarkEnd w:id="345"/>
      <w:bookmarkStart w:id="346" w:name="_Toc184314447"/>
      <w:bookmarkEnd w:id="346"/>
      <w:bookmarkStart w:id="347" w:name="_Toc184313294"/>
      <w:bookmarkEnd w:id="347"/>
      <w:bookmarkStart w:id="348" w:name="_Toc184310294"/>
      <w:bookmarkEnd w:id="348"/>
      <w:bookmarkStart w:id="349" w:name="_Toc184313279"/>
      <w:bookmarkEnd w:id="349"/>
      <w:bookmarkStart w:id="350" w:name="_Toc184312105"/>
      <w:bookmarkEnd w:id="350"/>
      <w:bookmarkStart w:id="351" w:name="_Toc184312114"/>
      <w:bookmarkEnd w:id="351"/>
      <w:bookmarkStart w:id="352" w:name="_Toc184314451"/>
      <w:bookmarkEnd w:id="352"/>
      <w:bookmarkStart w:id="353" w:name="_Toc184314471"/>
      <w:bookmarkEnd w:id="353"/>
      <w:bookmarkStart w:id="354" w:name="_Toc184310308"/>
      <w:bookmarkEnd w:id="354"/>
      <w:bookmarkStart w:id="355" w:name="_Toc184313275"/>
      <w:bookmarkEnd w:id="355"/>
      <w:bookmarkStart w:id="356" w:name="_Toc184313277"/>
      <w:bookmarkEnd w:id="356"/>
      <w:bookmarkStart w:id="357" w:name="_Toc184312101"/>
      <w:bookmarkEnd w:id="357"/>
      <w:bookmarkStart w:id="358" w:name="_Toc184310300"/>
      <w:bookmarkEnd w:id="358"/>
      <w:bookmarkStart w:id="359" w:name="_Toc184310273"/>
      <w:bookmarkEnd w:id="359"/>
      <w:bookmarkStart w:id="360" w:name="_Toc184312122"/>
      <w:bookmarkEnd w:id="360"/>
      <w:bookmarkStart w:id="361" w:name="_Toc184313265"/>
      <w:bookmarkEnd w:id="361"/>
      <w:bookmarkStart w:id="362" w:name="_Toc184308084"/>
      <w:bookmarkEnd w:id="362"/>
      <w:bookmarkStart w:id="363" w:name="_Toc184312078"/>
      <w:bookmarkEnd w:id="363"/>
      <w:bookmarkStart w:id="364" w:name="_Toc184310341"/>
      <w:bookmarkEnd w:id="364"/>
      <w:bookmarkStart w:id="365" w:name="_Toc184310306"/>
      <w:bookmarkEnd w:id="365"/>
      <w:bookmarkStart w:id="366" w:name="_Toc184313247"/>
      <w:bookmarkEnd w:id="366"/>
      <w:bookmarkStart w:id="367" w:name="_Toc184312104"/>
      <w:bookmarkEnd w:id="367"/>
      <w:bookmarkStart w:id="368" w:name="_Toc184308083"/>
      <w:bookmarkEnd w:id="368"/>
      <w:bookmarkStart w:id="369" w:name="_Toc184312130"/>
      <w:bookmarkEnd w:id="369"/>
      <w:bookmarkStart w:id="370" w:name="_Toc184308041"/>
      <w:bookmarkEnd w:id="370"/>
      <w:bookmarkStart w:id="371" w:name="_Toc184314458"/>
      <w:bookmarkEnd w:id="371"/>
      <w:bookmarkStart w:id="372" w:name="_Toc184310274"/>
      <w:bookmarkEnd w:id="372"/>
      <w:bookmarkStart w:id="373" w:name="_Toc184313284"/>
      <w:bookmarkEnd w:id="373"/>
      <w:bookmarkStart w:id="374" w:name="_Toc184312136"/>
      <w:bookmarkEnd w:id="374"/>
      <w:bookmarkStart w:id="375" w:name="_Toc184314414"/>
      <w:bookmarkEnd w:id="375"/>
      <w:bookmarkStart w:id="376" w:name="_Toc184312076"/>
      <w:bookmarkEnd w:id="376"/>
      <w:bookmarkStart w:id="377" w:name="_Toc184310281"/>
      <w:bookmarkEnd w:id="377"/>
      <w:bookmarkStart w:id="378" w:name="_Toc184312094"/>
      <w:bookmarkEnd w:id="378"/>
      <w:bookmarkStart w:id="379" w:name="_Toc184308098"/>
      <w:bookmarkEnd w:id="379"/>
      <w:bookmarkStart w:id="380" w:name="_Toc184313286"/>
      <w:bookmarkEnd w:id="380"/>
      <w:bookmarkStart w:id="381" w:name="_Toc184313252"/>
      <w:bookmarkEnd w:id="381"/>
      <w:bookmarkStart w:id="382" w:name="_Toc184314430"/>
      <w:bookmarkEnd w:id="382"/>
      <w:bookmarkStart w:id="383" w:name="_Toc184314437"/>
      <w:bookmarkEnd w:id="383"/>
      <w:bookmarkStart w:id="384" w:name="_Toc184308048"/>
      <w:bookmarkEnd w:id="384"/>
      <w:bookmarkStart w:id="385" w:name="_Toc184313251"/>
      <w:bookmarkEnd w:id="385"/>
      <w:bookmarkStart w:id="386" w:name="_Toc184313249"/>
      <w:bookmarkEnd w:id="386"/>
      <w:bookmarkStart w:id="387" w:name="_Toc184308050"/>
      <w:bookmarkEnd w:id="387"/>
      <w:bookmarkStart w:id="388" w:name="_Toc184310322"/>
      <w:bookmarkEnd w:id="388"/>
      <w:bookmarkStart w:id="389" w:name="_Toc184312137"/>
      <w:bookmarkEnd w:id="389"/>
      <w:bookmarkStart w:id="390" w:name="_Toc184308085"/>
      <w:bookmarkEnd w:id="390"/>
      <w:bookmarkStart w:id="391" w:name="_Toc184310326"/>
      <w:bookmarkEnd w:id="391"/>
      <w:bookmarkStart w:id="392" w:name="_Toc184310312"/>
      <w:bookmarkEnd w:id="392"/>
      <w:bookmarkStart w:id="393" w:name="_Toc184310325"/>
      <w:bookmarkEnd w:id="393"/>
      <w:bookmarkStart w:id="394" w:name="_Toc184313304"/>
      <w:bookmarkEnd w:id="394"/>
      <w:bookmarkStart w:id="395" w:name="_Toc184308070"/>
      <w:bookmarkEnd w:id="395"/>
      <w:bookmarkStart w:id="396" w:name="_Toc184313262"/>
      <w:bookmarkEnd w:id="396"/>
      <w:bookmarkStart w:id="397" w:name="_Toc184312111"/>
      <w:bookmarkEnd w:id="397"/>
      <w:bookmarkStart w:id="398" w:name="_Toc184314476"/>
      <w:bookmarkEnd w:id="398"/>
      <w:bookmarkStart w:id="399" w:name="_Toc184308081"/>
      <w:bookmarkEnd w:id="399"/>
      <w:bookmarkStart w:id="400" w:name="_Toc184310280"/>
      <w:bookmarkEnd w:id="400"/>
      <w:bookmarkStart w:id="401" w:name="_Toc184308104"/>
      <w:bookmarkEnd w:id="401"/>
      <w:bookmarkStart w:id="402" w:name="_Toc184314432"/>
      <w:bookmarkEnd w:id="402"/>
      <w:bookmarkStart w:id="403" w:name="_Toc184310314"/>
      <w:bookmarkEnd w:id="403"/>
      <w:bookmarkStart w:id="404" w:name="_Toc184312069"/>
      <w:bookmarkEnd w:id="404"/>
      <w:bookmarkStart w:id="405" w:name="_Toc184310285"/>
      <w:bookmarkEnd w:id="405"/>
      <w:bookmarkStart w:id="406" w:name="_Toc184308074"/>
      <w:bookmarkEnd w:id="406"/>
      <w:bookmarkStart w:id="407" w:name="_Toc184312070"/>
      <w:bookmarkEnd w:id="407"/>
      <w:bookmarkStart w:id="408" w:name="_Toc184308042"/>
      <w:bookmarkEnd w:id="408"/>
      <w:bookmarkStart w:id="409" w:name="_Toc184313306"/>
      <w:bookmarkEnd w:id="409"/>
      <w:bookmarkStart w:id="410" w:name="_Toc184308049"/>
      <w:bookmarkEnd w:id="410"/>
      <w:bookmarkStart w:id="411" w:name="_Toc184312097"/>
      <w:bookmarkEnd w:id="411"/>
      <w:bookmarkStart w:id="412" w:name="_Toc184313299"/>
      <w:bookmarkEnd w:id="412"/>
      <w:bookmarkStart w:id="413" w:name="_Toc184314464"/>
      <w:bookmarkEnd w:id="413"/>
      <w:bookmarkStart w:id="414" w:name="_Toc184313309"/>
      <w:bookmarkEnd w:id="414"/>
      <w:bookmarkStart w:id="415" w:name="_Toc184314477"/>
      <w:bookmarkEnd w:id="415"/>
      <w:bookmarkStart w:id="416" w:name="_Toc184308091"/>
      <w:bookmarkEnd w:id="416"/>
      <w:bookmarkStart w:id="417" w:name="_Toc184314474"/>
      <w:bookmarkEnd w:id="417"/>
      <w:bookmarkStart w:id="418" w:name="_Toc184310301"/>
      <w:bookmarkEnd w:id="418"/>
      <w:bookmarkStart w:id="419" w:name="_Toc184312115"/>
      <w:bookmarkEnd w:id="419"/>
      <w:bookmarkStart w:id="420" w:name="_Toc184308077"/>
      <w:bookmarkEnd w:id="420"/>
      <w:bookmarkStart w:id="421" w:name="_Toc184314440"/>
      <w:bookmarkEnd w:id="421"/>
      <w:bookmarkStart w:id="422" w:name="_Toc184314482"/>
      <w:bookmarkEnd w:id="422"/>
      <w:bookmarkStart w:id="423" w:name="_Toc184312125"/>
      <w:bookmarkEnd w:id="423"/>
      <w:bookmarkStart w:id="424" w:name="_Toc184312135"/>
      <w:bookmarkEnd w:id="424"/>
      <w:bookmarkStart w:id="425" w:name="_Toc184314442"/>
      <w:bookmarkEnd w:id="425"/>
      <w:bookmarkStart w:id="426" w:name="_Toc184312081"/>
      <w:bookmarkEnd w:id="426"/>
      <w:bookmarkStart w:id="427" w:name="_Toc184313259"/>
      <w:bookmarkEnd w:id="427"/>
      <w:bookmarkStart w:id="428" w:name="_Toc184312132"/>
      <w:bookmarkEnd w:id="428"/>
      <w:bookmarkStart w:id="429" w:name="_Toc184312109"/>
      <w:bookmarkEnd w:id="429"/>
      <w:bookmarkStart w:id="430" w:name="_Toc184313289"/>
      <w:bookmarkEnd w:id="430"/>
      <w:bookmarkStart w:id="431" w:name="_Toc184308097"/>
      <w:bookmarkEnd w:id="431"/>
      <w:bookmarkStart w:id="432" w:name="_Toc184314446"/>
      <w:bookmarkEnd w:id="432"/>
      <w:bookmarkStart w:id="433" w:name="_Toc184312129"/>
      <w:bookmarkEnd w:id="433"/>
      <w:bookmarkStart w:id="434" w:name="_Toc184313248"/>
      <w:bookmarkEnd w:id="434"/>
      <w:bookmarkStart w:id="435" w:name="_Toc184310282"/>
      <w:bookmarkEnd w:id="435"/>
      <w:bookmarkStart w:id="436" w:name="_Toc184313296"/>
      <w:bookmarkEnd w:id="436"/>
      <w:bookmarkStart w:id="437" w:name="_Toc184314453"/>
      <w:bookmarkEnd w:id="437"/>
      <w:r>
        <w:rPr>
          <w:rFonts w:hint="eastAsia" w:ascii="仿宋" w:hAnsi="仿宋" w:eastAsia="仿宋" w:cs="仿宋_GB2312"/>
          <w:b/>
          <w:color w:val="auto"/>
          <w:sz w:val="36"/>
          <w:szCs w:val="36"/>
          <w:highlight w:val="none"/>
        </w:rPr>
        <w:t>评标办法</w:t>
      </w:r>
    </w:p>
    <w:p w14:paraId="31E98606">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p w14:paraId="1773E186">
      <w:pPr>
        <w:pStyle w:val="828"/>
        <w:ind w:firstLine="964"/>
        <w:rPr>
          <w:rFonts w:ascii="仿宋" w:hAnsi="仿宋" w:eastAsia="仿宋" w:cs="仿宋_GB2312"/>
          <w:color w:val="auto"/>
          <w:sz w:val="32"/>
          <w:szCs w:val="20"/>
          <w:highlight w:val="none"/>
        </w:rPr>
      </w:pPr>
    </w:p>
    <w:tbl>
      <w:tblPr>
        <w:tblStyle w:val="55"/>
        <w:tblW w:w="9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851"/>
        <w:gridCol w:w="676"/>
        <w:gridCol w:w="1643"/>
        <w:gridCol w:w="1643"/>
      </w:tblGrid>
      <w:tr w14:paraId="7617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98" w:type="dxa"/>
            <w:vAlign w:val="center"/>
          </w:tcPr>
          <w:p w14:paraId="1A32FA22">
            <w:pPr>
              <w:snapToGrid w:val="0"/>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4851" w:type="dxa"/>
            <w:vAlign w:val="center"/>
          </w:tcPr>
          <w:p w14:paraId="57F2135B">
            <w:pPr>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评标标准</w:t>
            </w:r>
          </w:p>
        </w:tc>
        <w:tc>
          <w:tcPr>
            <w:tcW w:w="676" w:type="dxa"/>
            <w:vAlign w:val="center"/>
          </w:tcPr>
          <w:p w14:paraId="3178107A">
            <w:pPr>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权重</w:t>
            </w:r>
          </w:p>
        </w:tc>
        <w:tc>
          <w:tcPr>
            <w:tcW w:w="1643" w:type="dxa"/>
            <w:vAlign w:val="center"/>
          </w:tcPr>
          <w:p w14:paraId="7B08FC98">
            <w:pPr>
              <w:keepNext w:val="0"/>
              <w:keepLines w:val="0"/>
              <w:pageBreakBefore w:val="0"/>
              <w:widowControl w:val="0"/>
              <w:kinsoku/>
              <w:wordWrap/>
              <w:overflowPunct/>
              <w:topLinePunct w:val="0"/>
              <w:autoSpaceDE/>
              <w:autoSpaceDN/>
              <w:bidi w:val="0"/>
              <w:adjustRightInd/>
              <w:spacing w:line="240" w:lineRule="auto"/>
              <w:ind w:right="0" w:rightChars="0"/>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主观分/客观分属性</w:t>
            </w:r>
          </w:p>
        </w:tc>
        <w:tc>
          <w:tcPr>
            <w:tcW w:w="1643" w:type="dxa"/>
            <w:vAlign w:val="center"/>
          </w:tcPr>
          <w:p w14:paraId="415FC5C5">
            <w:pPr>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r>
              <w:rPr>
                <w:rFonts w:hint="eastAsia" w:ascii="仿宋" w:hAnsi="仿宋" w:eastAsia="仿宋" w:cs="仿宋"/>
                <w:bCs/>
                <w:color w:val="auto"/>
                <w:sz w:val="24"/>
                <w:szCs w:val="24"/>
                <w:highlight w:val="none"/>
                <w:shd w:val="clear" w:color="auto" w:fill="FFFFFF"/>
              </w:rPr>
              <w:t>*</w:t>
            </w:r>
          </w:p>
        </w:tc>
      </w:tr>
      <w:tr w14:paraId="1817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998" w:type="dxa"/>
            <w:vAlign w:val="center"/>
          </w:tcPr>
          <w:p w14:paraId="6945D198">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4851" w:type="dxa"/>
            <w:shd w:val="clear" w:color="auto" w:fill="auto"/>
            <w:vAlign w:val="center"/>
          </w:tcPr>
          <w:p w14:paraId="5843B8F3">
            <w:pPr>
              <w:spacing w:line="240" w:lineRule="auto"/>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服务方案：</w:t>
            </w:r>
            <w:r>
              <w:rPr>
                <w:rFonts w:hint="eastAsia" w:ascii="仿宋" w:hAnsi="仿宋" w:eastAsia="仿宋" w:cs="仿宋"/>
                <w:b w:val="0"/>
                <w:bCs w:val="0"/>
                <w:i w:val="0"/>
                <w:iCs w:val="0"/>
                <w:smallCaps w:val="0"/>
                <w:color w:val="auto"/>
                <w:sz w:val="24"/>
                <w:szCs w:val="24"/>
                <w:highlight w:val="none"/>
              </w:rPr>
              <w:t>对需求理解充分，提供方案描述内容完整并且能够完全满足服务要求的，得5分；需求理解比较充分，提供方案描述内容较完整并且基本能够满足招标要求的，存在少量小瑕疵或缺陷，得4分；需求理解一般，提供方案描述内容不完整或存在未达到招标要求的，存在较多瑕疵，得1分；方案内容有重大缺陷，无法响应服务要求或未提供或仅复制采购文件要求的，得0分。</w:t>
            </w:r>
          </w:p>
        </w:tc>
        <w:tc>
          <w:tcPr>
            <w:tcW w:w="676" w:type="dxa"/>
            <w:shd w:val="clear" w:color="auto" w:fill="auto"/>
            <w:vAlign w:val="center"/>
          </w:tcPr>
          <w:p w14:paraId="407E49F8">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shd w:val="clear" w:color="auto" w:fill="auto"/>
            <w:vAlign w:val="center"/>
          </w:tcPr>
          <w:p w14:paraId="4AE80992">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vAlign w:val="center"/>
          </w:tcPr>
          <w:p w14:paraId="0A8CFFEF">
            <w:pPr>
              <w:spacing w:line="240" w:lineRule="auto"/>
              <w:jc w:val="center"/>
              <w:outlineLvl w:val="0"/>
              <w:rPr>
                <w:rFonts w:hint="eastAsia" w:ascii="仿宋" w:hAnsi="仿宋" w:eastAsia="仿宋" w:cs="仿宋"/>
                <w:bCs/>
                <w:color w:val="auto"/>
                <w:sz w:val="24"/>
                <w:szCs w:val="24"/>
                <w:highlight w:val="none"/>
              </w:rPr>
            </w:pPr>
          </w:p>
        </w:tc>
      </w:tr>
      <w:tr w14:paraId="7B55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998" w:type="dxa"/>
            <w:vAlign w:val="center"/>
          </w:tcPr>
          <w:p w14:paraId="3ABBE7CC">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w:t>
            </w:r>
          </w:p>
        </w:tc>
        <w:tc>
          <w:tcPr>
            <w:tcW w:w="4851" w:type="dxa"/>
            <w:shd w:val="clear" w:color="auto" w:fill="auto"/>
            <w:vAlign w:val="center"/>
          </w:tcPr>
          <w:p w14:paraId="24AAF5F2">
            <w:pPr>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针对招标文件中“3.3.2.1 视频会议虚拟化核心云平台维保”提供视频会议虚拟化核心云平台维保服务方案。</w:t>
            </w:r>
          </w:p>
        </w:tc>
        <w:tc>
          <w:tcPr>
            <w:tcW w:w="676" w:type="dxa"/>
            <w:shd w:val="clear" w:color="auto" w:fill="auto"/>
            <w:vAlign w:val="center"/>
          </w:tcPr>
          <w:p w14:paraId="0E2C2256">
            <w:pPr>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5</w:t>
            </w:r>
          </w:p>
        </w:tc>
        <w:tc>
          <w:tcPr>
            <w:tcW w:w="1643" w:type="dxa"/>
            <w:shd w:val="clear" w:color="auto" w:fill="auto"/>
            <w:vAlign w:val="center"/>
          </w:tcPr>
          <w:p w14:paraId="762DFEED">
            <w:pPr>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主观分</w:t>
            </w:r>
          </w:p>
        </w:tc>
        <w:tc>
          <w:tcPr>
            <w:tcW w:w="1643" w:type="dxa"/>
            <w:vAlign w:val="center"/>
          </w:tcPr>
          <w:p w14:paraId="27ECCA45">
            <w:pPr>
              <w:spacing w:line="240" w:lineRule="auto"/>
              <w:jc w:val="center"/>
              <w:outlineLvl w:val="0"/>
              <w:rPr>
                <w:rFonts w:hint="eastAsia" w:ascii="仿宋" w:hAnsi="仿宋" w:eastAsia="仿宋" w:cs="仿宋"/>
                <w:bCs/>
                <w:color w:val="auto"/>
                <w:sz w:val="24"/>
                <w:szCs w:val="24"/>
                <w:highlight w:val="none"/>
              </w:rPr>
            </w:pPr>
          </w:p>
        </w:tc>
      </w:tr>
      <w:tr w14:paraId="12DD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998" w:type="dxa"/>
            <w:vAlign w:val="center"/>
          </w:tcPr>
          <w:p w14:paraId="3C8D03A0">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w:t>
            </w:r>
          </w:p>
        </w:tc>
        <w:tc>
          <w:tcPr>
            <w:tcW w:w="4851" w:type="dxa"/>
            <w:shd w:val="clear" w:color="auto" w:fill="auto"/>
            <w:vAlign w:val="center"/>
          </w:tcPr>
          <w:p w14:paraId="0225CB3E">
            <w:pPr>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针对招标文件中“3.3.2.2 视频会议关键设备维保”提供视频会议关键设备维保服务方案。</w:t>
            </w:r>
          </w:p>
        </w:tc>
        <w:tc>
          <w:tcPr>
            <w:tcW w:w="676" w:type="dxa"/>
            <w:shd w:val="clear" w:color="auto" w:fill="auto"/>
            <w:vAlign w:val="center"/>
          </w:tcPr>
          <w:p w14:paraId="69677C0B">
            <w:pPr>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5</w:t>
            </w:r>
          </w:p>
        </w:tc>
        <w:tc>
          <w:tcPr>
            <w:tcW w:w="1643" w:type="dxa"/>
            <w:shd w:val="clear" w:color="auto" w:fill="auto"/>
            <w:vAlign w:val="center"/>
          </w:tcPr>
          <w:p w14:paraId="61814339">
            <w:pPr>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主观分</w:t>
            </w:r>
          </w:p>
        </w:tc>
        <w:tc>
          <w:tcPr>
            <w:tcW w:w="1643" w:type="dxa"/>
            <w:vAlign w:val="center"/>
          </w:tcPr>
          <w:p w14:paraId="3F2E09EF">
            <w:pPr>
              <w:spacing w:line="240" w:lineRule="auto"/>
              <w:jc w:val="center"/>
              <w:outlineLvl w:val="0"/>
              <w:rPr>
                <w:rFonts w:hint="eastAsia" w:ascii="仿宋" w:hAnsi="仿宋" w:eastAsia="仿宋" w:cs="仿宋"/>
                <w:bCs/>
                <w:color w:val="auto"/>
                <w:sz w:val="24"/>
                <w:szCs w:val="24"/>
                <w:highlight w:val="none"/>
              </w:rPr>
            </w:pPr>
          </w:p>
        </w:tc>
      </w:tr>
      <w:tr w14:paraId="764B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998" w:type="dxa"/>
            <w:vAlign w:val="center"/>
          </w:tcPr>
          <w:p w14:paraId="23C8ACEA">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1.3</w:t>
            </w:r>
          </w:p>
        </w:tc>
        <w:tc>
          <w:tcPr>
            <w:tcW w:w="4851" w:type="dxa"/>
            <w:shd w:val="clear" w:color="auto" w:fill="auto"/>
            <w:vAlign w:val="center"/>
          </w:tcPr>
          <w:p w14:paraId="1D6783ED">
            <w:pPr>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针对招标文件中“3.3.2.3 视频会议其余设备维保”提供视频会议其余设备维保服务方案。</w:t>
            </w:r>
          </w:p>
        </w:tc>
        <w:tc>
          <w:tcPr>
            <w:tcW w:w="676" w:type="dxa"/>
            <w:shd w:val="clear" w:color="auto" w:fill="auto"/>
            <w:vAlign w:val="center"/>
          </w:tcPr>
          <w:p w14:paraId="342A647E">
            <w:pPr>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5</w:t>
            </w:r>
          </w:p>
        </w:tc>
        <w:tc>
          <w:tcPr>
            <w:tcW w:w="1643" w:type="dxa"/>
            <w:shd w:val="clear" w:color="auto" w:fill="auto"/>
            <w:vAlign w:val="center"/>
          </w:tcPr>
          <w:p w14:paraId="2C5438D4">
            <w:pPr>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主观分</w:t>
            </w:r>
          </w:p>
        </w:tc>
        <w:tc>
          <w:tcPr>
            <w:tcW w:w="1643" w:type="dxa"/>
            <w:vAlign w:val="center"/>
          </w:tcPr>
          <w:p w14:paraId="2EE37314">
            <w:pPr>
              <w:spacing w:line="240" w:lineRule="auto"/>
              <w:jc w:val="center"/>
              <w:outlineLvl w:val="0"/>
              <w:rPr>
                <w:rFonts w:hint="eastAsia" w:ascii="仿宋" w:hAnsi="仿宋" w:eastAsia="仿宋" w:cs="仿宋"/>
                <w:bCs/>
                <w:color w:val="auto"/>
                <w:sz w:val="24"/>
                <w:szCs w:val="24"/>
                <w:highlight w:val="none"/>
              </w:rPr>
            </w:pPr>
          </w:p>
        </w:tc>
      </w:tr>
      <w:tr w14:paraId="0EC8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98" w:type="dxa"/>
            <w:vAlign w:val="center"/>
          </w:tcPr>
          <w:p w14:paraId="6B3CA222">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1.4</w:t>
            </w:r>
          </w:p>
        </w:tc>
        <w:tc>
          <w:tcPr>
            <w:tcW w:w="4851" w:type="dxa"/>
            <w:shd w:val="clear" w:color="auto" w:fill="auto"/>
            <w:vAlign w:val="center"/>
          </w:tcPr>
          <w:p w14:paraId="374BA681">
            <w:pPr>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针对招标文件中“3.3.2.4 软硬件系统版本升级”提供软硬件系统版本升级方案。</w:t>
            </w:r>
          </w:p>
        </w:tc>
        <w:tc>
          <w:tcPr>
            <w:tcW w:w="676" w:type="dxa"/>
            <w:shd w:val="clear" w:color="auto" w:fill="auto"/>
            <w:vAlign w:val="center"/>
          </w:tcPr>
          <w:p w14:paraId="09FA0E8B">
            <w:pPr>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5</w:t>
            </w:r>
          </w:p>
        </w:tc>
        <w:tc>
          <w:tcPr>
            <w:tcW w:w="1643" w:type="dxa"/>
            <w:shd w:val="clear" w:color="auto" w:fill="auto"/>
            <w:vAlign w:val="center"/>
          </w:tcPr>
          <w:p w14:paraId="6FF624B4">
            <w:pPr>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主观分</w:t>
            </w:r>
          </w:p>
        </w:tc>
        <w:tc>
          <w:tcPr>
            <w:tcW w:w="1643" w:type="dxa"/>
            <w:vAlign w:val="center"/>
          </w:tcPr>
          <w:p w14:paraId="59B7A05E">
            <w:pPr>
              <w:spacing w:line="240" w:lineRule="auto"/>
              <w:jc w:val="center"/>
              <w:outlineLvl w:val="0"/>
              <w:rPr>
                <w:rFonts w:hint="eastAsia" w:ascii="仿宋" w:hAnsi="仿宋" w:eastAsia="仿宋" w:cs="仿宋"/>
                <w:bCs/>
                <w:color w:val="auto"/>
                <w:sz w:val="24"/>
                <w:szCs w:val="24"/>
                <w:highlight w:val="none"/>
              </w:rPr>
            </w:pPr>
          </w:p>
        </w:tc>
      </w:tr>
      <w:tr w14:paraId="735F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98" w:type="dxa"/>
            <w:vAlign w:val="center"/>
          </w:tcPr>
          <w:p w14:paraId="2A044D96">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w:t>
            </w:r>
          </w:p>
        </w:tc>
        <w:tc>
          <w:tcPr>
            <w:tcW w:w="4851" w:type="dxa"/>
            <w:shd w:val="clear" w:color="auto" w:fill="auto"/>
            <w:vAlign w:val="center"/>
          </w:tcPr>
          <w:p w14:paraId="19A70DD8">
            <w:pPr>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针对招标文件中“3.3.2.5 备品备件”</w:t>
            </w:r>
            <w:r>
              <w:rPr>
                <w:rFonts w:hint="eastAsia" w:ascii="仿宋" w:hAnsi="仿宋" w:eastAsia="仿宋" w:cs="仿宋"/>
                <w:b w:val="0"/>
                <w:bCs w:val="0"/>
                <w:i w:val="0"/>
                <w:iCs w:val="0"/>
                <w:smallCaps w:val="0"/>
                <w:color w:val="auto"/>
                <w:sz w:val="24"/>
                <w:szCs w:val="24"/>
                <w:highlight w:val="none"/>
                <w:lang w:val="en-US" w:eastAsia="zh-CN"/>
              </w:rPr>
              <w:t>提供</w:t>
            </w:r>
            <w:r>
              <w:rPr>
                <w:rFonts w:hint="eastAsia" w:ascii="仿宋" w:hAnsi="仿宋" w:eastAsia="仿宋" w:cs="仿宋"/>
                <w:b w:val="0"/>
                <w:bCs w:val="0"/>
                <w:i w:val="0"/>
                <w:iCs w:val="0"/>
                <w:smallCaps w:val="0"/>
                <w:color w:val="auto"/>
                <w:sz w:val="24"/>
                <w:szCs w:val="24"/>
                <w:highlight w:val="none"/>
              </w:rPr>
              <w:t>备品备件服务方案。</w:t>
            </w:r>
          </w:p>
        </w:tc>
        <w:tc>
          <w:tcPr>
            <w:tcW w:w="676" w:type="dxa"/>
            <w:shd w:val="clear" w:color="auto" w:fill="auto"/>
            <w:vAlign w:val="center"/>
          </w:tcPr>
          <w:p w14:paraId="17AA1DDB">
            <w:pPr>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5</w:t>
            </w:r>
          </w:p>
        </w:tc>
        <w:tc>
          <w:tcPr>
            <w:tcW w:w="1643" w:type="dxa"/>
            <w:shd w:val="clear" w:color="auto" w:fill="auto"/>
            <w:vAlign w:val="center"/>
          </w:tcPr>
          <w:p w14:paraId="38B69878">
            <w:pPr>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主观分</w:t>
            </w:r>
          </w:p>
        </w:tc>
        <w:tc>
          <w:tcPr>
            <w:tcW w:w="1643" w:type="dxa"/>
            <w:vAlign w:val="center"/>
          </w:tcPr>
          <w:p w14:paraId="0F7227C1">
            <w:pPr>
              <w:spacing w:line="240" w:lineRule="auto"/>
              <w:jc w:val="center"/>
              <w:outlineLvl w:val="0"/>
              <w:rPr>
                <w:rFonts w:hint="eastAsia" w:ascii="仿宋" w:hAnsi="仿宋" w:eastAsia="仿宋" w:cs="仿宋"/>
                <w:bCs/>
                <w:color w:val="auto"/>
                <w:sz w:val="24"/>
                <w:szCs w:val="24"/>
                <w:highlight w:val="none"/>
              </w:rPr>
            </w:pPr>
          </w:p>
        </w:tc>
      </w:tr>
      <w:tr w14:paraId="681A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98" w:type="dxa"/>
            <w:vAlign w:val="center"/>
          </w:tcPr>
          <w:p w14:paraId="3B35C0A3">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w:t>
            </w:r>
          </w:p>
        </w:tc>
        <w:tc>
          <w:tcPr>
            <w:tcW w:w="4851" w:type="dxa"/>
            <w:shd w:val="clear" w:color="auto" w:fill="auto"/>
            <w:vAlign w:val="center"/>
          </w:tcPr>
          <w:p w14:paraId="4E5AC1F5">
            <w:pPr>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针对招标文件中“3.3.2.6 预防性设备检测”提供预防性设备检测服务方案。</w:t>
            </w:r>
          </w:p>
        </w:tc>
        <w:tc>
          <w:tcPr>
            <w:tcW w:w="676" w:type="dxa"/>
            <w:shd w:val="clear" w:color="auto" w:fill="auto"/>
            <w:vAlign w:val="center"/>
          </w:tcPr>
          <w:p w14:paraId="387DF75E">
            <w:pPr>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5</w:t>
            </w:r>
          </w:p>
        </w:tc>
        <w:tc>
          <w:tcPr>
            <w:tcW w:w="1643" w:type="dxa"/>
            <w:shd w:val="clear" w:color="auto" w:fill="auto"/>
            <w:vAlign w:val="center"/>
          </w:tcPr>
          <w:p w14:paraId="71032147">
            <w:pPr>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主观分</w:t>
            </w:r>
          </w:p>
        </w:tc>
        <w:tc>
          <w:tcPr>
            <w:tcW w:w="1643" w:type="dxa"/>
            <w:vAlign w:val="center"/>
          </w:tcPr>
          <w:p w14:paraId="30B2DAC1">
            <w:pPr>
              <w:spacing w:line="240" w:lineRule="auto"/>
              <w:jc w:val="center"/>
              <w:outlineLvl w:val="0"/>
              <w:rPr>
                <w:rFonts w:hint="eastAsia" w:ascii="仿宋" w:hAnsi="仿宋" w:eastAsia="仿宋" w:cs="仿宋"/>
                <w:bCs/>
                <w:color w:val="auto"/>
                <w:sz w:val="24"/>
                <w:szCs w:val="24"/>
                <w:highlight w:val="none"/>
              </w:rPr>
            </w:pPr>
          </w:p>
        </w:tc>
      </w:tr>
      <w:tr w14:paraId="2F54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98" w:type="dxa"/>
            <w:vAlign w:val="center"/>
          </w:tcPr>
          <w:p w14:paraId="5CBB4BAB">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1.7</w:t>
            </w:r>
          </w:p>
        </w:tc>
        <w:tc>
          <w:tcPr>
            <w:tcW w:w="4851" w:type="dxa"/>
            <w:shd w:val="clear" w:color="auto" w:fill="auto"/>
            <w:vAlign w:val="center"/>
          </w:tcPr>
          <w:p w14:paraId="133FBBAD">
            <w:pPr>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针对招标文件中“3.3.2.7重大会议会前会中设备稳定性保障”提供重大会议会前会中设备稳定性保障方案。</w:t>
            </w:r>
          </w:p>
        </w:tc>
        <w:tc>
          <w:tcPr>
            <w:tcW w:w="676" w:type="dxa"/>
            <w:shd w:val="clear" w:color="auto" w:fill="auto"/>
            <w:vAlign w:val="center"/>
          </w:tcPr>
          <w:p w14:paraId="2F29AE51">
            <w:pPr>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5</w:t>
            </w:r>
          </w:p>
        </w:tc>
        <w:tc>
          <w:tcPr>
            <w:tcW w:w="1643" w:type="dxa"/>
            <w:shd w:val="clear" w:color="auto" w:fill="auto"/>
            <w:vAlign w:val="center"/>
          </w:tcPr>
          <w:p w14:paraId="38A56E76">
            <w:pPr>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主观分</w:t>
            </w:r>
          </w:p>
        </w:tc>
        <w:tc>
          <w:tcPr>
            <w:tcW w:w="1643" w:type="dxa"/>
            <w:vAlign w:val="center"/>
          </w:tcPr>
          <w:p w14:paraId="35C1C7AA">
            <w:pPr>
              <w:spacing w:line="240" w:lineRule="auto"/>
              <w:jc w:val="center"/>
              <w:outlineLvl w:val="0"/>
              <w:rPr>
                <w:rFonts w:hint="eastAsia" w:ascii="仿宋" w:hAnsi="仿宋" w:eastAsia="仿宋" w:cs="仿宋"/>
                <w:bCs/>
                <w:color w:val="auto"/>
                <w:sz w:val="24"/>
                <w:szCs w:val="24"/>
                <w:highlight w:val="none"/>
              </w:rPr>
            </w:pPr>
          </w:p>
        </w:tc>
      </w:tr>
      <w:tr w14:paraId="639A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98" w:type="dxa"/>
            <w:vAlign w:val="center"/>
          </w:tcPr>
          <w:p w14:paraId="39ED2947">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1.8</w:t>
            </w:r>
          </w:p>
        </w:tc>
        <w:tc>
          <w:tcPr>
            <w:tcW w:w="4851" w:type="dxa"/>
            <w:shd w:val="clear" w:color="auto" w:fill="auto"/>
            <w:vAlign w:val="center"/>
          </w:tcPr>
          <w:p w14:paraId="58191AC3">
            <w:pPr>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针对招标文件中“3.3.2.8 会议模板创建”提供会议模板创建方案。</w:t>
            </w:r>
          </w:p>
        </w:tc>
        <w:tc>
          <w:tcPr>
            <w:tcW w:w="676" w:type="dxa"/>
            <w:shd w:val="clear" w:color="auto" w:fill="auto"/>
            <w:vAlign w:val="center"/>
          </w:tcPr>
          <w:p w14:paraId="611F5BF2">
            <w:pPr>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5</w:t>
            </w:r>
          </w:p>
        </w:tc>
        <w:tc>
          <w:tcPr>
            <w:tcW w:w="1643" w:type="dxa"/>
            <w:shd w:val="clear" w:color="auto" w:fill="auto"/>
            <w:vAlign w:val="center"/>
          </w:tcPr>
          <w:p w14:paraId="5011DB7D">
            <w:pPr>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主观分</w:t>
            </w:r>
          </w:p>
        </w:tc>
        <w:tc>
          <w:tcPr>
            <w:tcW w:w="1643" w:type="dxa"/>
            <w:vAlign w:val="center"/>
          </w:tcPr>
          <w:p w14:paraId="72BD13BA">
            <w:pPr>
              <w:spacing w:line="240" w:lineRule="auto"/>
              <w:jc w:val="center"/>
              <w:outlineLvl w:val="0"/>
              <w:rPr>
                <w:rFonts w:hint="eastAsia" w:ascii="仿宋" w:hAnsi="仿宋" w:eastAsia="仿宋" w:cs="仿宋"/>
                <w:bCs/>
                <w:color w:val="auto"/>
                <w:sz w:val="24"/>
                <w:szCs w:val="24"/>
                <w:highlight w:val="none"/>
              </w:rPr>
            </w:pPr>
          </w:p>
        </w:tc>
      </w:tr>
      <w:tr w14:paraId="4939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shd w:val="clear" w:color="auto" w:fill="auto"/>
            <w:vAlign w:val="center"/>
          </w:tcPr>
          <w:p w14:paraId="2EE7171C">
            <w:pPr>
              <w:snapToGrid w:val="0"/>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4851" w:type="dxa"/>
            <w:shd w:val="clear" w:color="auto" w:fill="auto"/>
            <w:vAlign w:val="center"/>
          </w:tcPr>
          <w:p w14:paraId="29CDCE82">
            <w:pPr>
              <w:spacing w:line="240" w:lineRule="auto"/>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人员要求</w:t>
            </w:r>
          </w:p>
        </w:tc>
        <w:tc>
          <w:tcPr>
            <w:tcW w:w="676" w:type="dxa"/>
            <w:shd w:val="clear" w:color="auto" w:fill="auto"/>
            <w:vAlign w:val="center"/>
          </w:tcPr>
          <w:p w14:paraId="1033AF31">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shd w:val="clear" w:color="auto" w:fill="auto"/>
            <w:vAlign w:val="center"/>
          </w:tcPr>
          <w:p w14:paraId="47DB4338">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vAlign w:val="center"/>
          </w:tcPr>
          <w:p w14:paraId="014FB9A2">
            <w:pPr>
              <w:spacing w:line="240" w:lineRule="auto"/>
              <w:jc w:val="center"/>
              <w:outlineLvl w:val="0"/>
              <w:rPr>
                <w:rFonts w:hint="eastAsia" w:ascii="仿宋" w:hAnsi="仿宋" w:eastAsia="仿宋" w:cs="仿宋"/>
                <w:bCs/>
                <w:color w:val="auto"/>
                <w:sz w:val="24"/>
                <w:szCs w:val="24"/>
                <w:highlight w:val="none"/>
                <w:lang w:val="en-US" w:eastAsia="zh-CN"/>
              </w:rPr>
            </w:pPr>
          </w:p>
        </w:tc>
      </w:tr>
      <w:tr w14:paraId="45F2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shd w:val="clear" w:color="auto" w:fill="auto"/>
            <w:vAlign w:val="center"/>
          </w:tcPr>
          <w:p w14:paraId="6575C40A">
            <w:pPr>
              <w:snapToGrid w:val="0"/>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2.1</w:t>
            </w:r>
          </w:p>
        </w:tc>
        <w:tc>
          <w:tcPr>
            <w:tcW w:w="4851" w:type="dxa"/>
            <w:shd w:val="clear" w:color="auto" w:fill="auto"/>
            <w:vAlign w:val="center"/>
          </w:tcPr>
          <w:p w14:paraId="257EAAD5">
            <w:pPr>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项目经理要求：根据</w:t>
            </w:r>
            <w:r>
              <w:rPr>
                <w:rFonts w:hint="eastAsia" w:ascii="仿宋" w:hAnsi="仿宋" w:eastAsia="仿宋" w:cs="仿宋"/>
                <w:b w:val="0"/>
                <w:bCs w:val="0"/>
                <w:i w:val="0"/>
                <w:iCs w:val="0"/>
                <w:smallCaps w:val="0"/>
                <w:color w:val="auto"/>
                <w:sz w:val="24"/>
                <w:szCs w:val="24"/>
                <w:highlight w:val="none"/>
                <w:lang w:val="en-US" w:eastAsia="zh-CN"/>
              </w:rPr>
              <w:t>投标人针对</w:t>
            </w:r>
            <w:r>
              <w:rPr>
                <w:rFonts w:hint="eastAsia" w:ascii="仿宋" w:hAnsi="仿宋" w:eastAsia="仿宋" w:cs="仿宋"/>
                <w:b w:val="0"/>
                <w:bCs w:val="0"/>
                <w:i w:val="0"/>
                <w:iCs w:val="0"/>
                <w:smallCaps w:val="0"/>
                <w:color w:val="auto"/>
                <w:sz w:val="24"/>
                <w:szCs w:val="24"/>
                <w:highlight w:val="none"/>
              </w:rPr>
              <w:t>招标文件“4.2.1项目经理”中对项目经理的要求响应情况打分，每满足一项得3分，最高得6分。</w:t>
            </w:r>
          </w:p>
        </w:tc>
        <w:tc>
          <w:tcPr>
            <w:tcW w:w="676" w:type="dxa"/>
            <w:shd w:val="clear" w:color="auto" w:fill="auto"/>
            <w:vAlign w:val="center"/>
          </w:tcPr>
          <w:p w14:paraId="1F46B4BE">
            <w:pPr>
              <w:spacing w:after="156"/>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i w:val="0"/>
                <w:iCs w:val="0"/>
                <w:smallCaps w:val="0"/>
                <w:color w:val="auto"/>
                <w:sz w:val="24"/>
                <w:szCs w:val="24"/>
                <w:highlight w:val="none"/>
              </w:rPr>
              <w:t>6</w:t>
            </w:r>
          </w:p>
        </w:tc>
        <w:tc>
          <w:tcPr>
            <w:tcW w:w="1643" w:type="dxa"/>
            <w:shd w:val="clear" w:color="auto" w:fill="auto"/>
            <w:vAlign w:val="center"/>
          </w:tcPr>
          <w:p w14:paraId="2014DFE6">
            <w:pPr>
              <w:spacing w:after="156"/>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i w:val="0"/>
                <w:iCs w:val="0"/>
                <w:smallCaps w:val="0"/>
                <w:color w:val="auto"/>
                <w:sz w:val="24"/>
                <w:szCs w:val="24"/>
                <w:highlight w:val="none"/>
              </w:rPr>
              <w:t>客观分</w:t>
            </w:r>
          </w:p>
        </w:tc>
        <w:tc>
          <w:tcPr>
            <w:tcW w:w="1643" w:type="dxa"/>
            <w:vAlign w:val="center"/>
          </w:tcPr>
          <w:p w14:paraId="6E1EA803">
            <w:pPr>
              <w:spacing w:line="240" w:lineRule="auto"/>
              <w:jc w:val="center"/>
              <w:outlineLvl w:val="0"/>
              <w:rPr>
                <w:rFonts w:hint="eastAsia" w:ascii="仿宋" w:hAnsi="仿宋" w:eastAsia="仿宋" w:cs="仿宋"/>
                <w:bCs/>
                <w:color w:val="auto"/>
                <w:sz w:val="24"/>
                <w:szCs w:val="24"/>
                <w:highlight w:val="none"/>
              </w:rPr>
            </w:pPr>
          </w:p>
        </w:tc>
      </w:tr>
      <w:tr w14:paraId="21D2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shd w:val="clear" w:color="auto" w:fill="auto"/>
            <w:vAlign w:val="center"/>
          </w:tcPr>
          <w:p w14:paraId="3A0BBF1C">
            <w:pPr>
              <w:snapToGrid w:val="0"/>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2.2</w:t>
            </w:r>
          </w:p>
        </w:tc>
        <w:tc>
          <w:tcPr>
            <w:tcW w:w="4851" w:type="dxa"/>
            <w:shd w:val="clear" w:color="auto" w:fill="auto"/>
            <w:vAlign w:val="center"/>
          </w:tcPr>
          <w:p w14:paraId="2A87A3F8">
            <w:pPr>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“重大会议会前会中设备稳定性保障”高级工程师要求：根据</w:t>
            </w:r>
            <w:r>
              <w:rPr>
                <w:rFonts w:hint="eastAsia" w:ascii="仿宋" w:hAnsi="仿宋" w:eastAsia="仿宋" w:cs="仿宋"/>
                <w:b w:val="0"/>
                <w:bCs w:val="0"/>
                <w:i w:val="0"/>
                <w:iCs w:val="0"/>
                <w:smallCaps w:val="0"/>
                <w:color w:val="auto"/>
                <w:sz w:val="24"/>
                <w:szCs w:val="24"/>
                <w:highlight w:val="none"/>
                <w:lang w:val="en-US" w:eastAsia="zh-CN"/>
              </w:rPr>
              <w:t>投标人针对</w:t>
            </w:r>
            <w:r>
              <w:rPr>
                <w:rFonts w:hint="eastAsia" w:ascii="仿宋" w:hAnsi="仿宋" w:eastAsia="仿宋" w:cs="仿宋"/>
                <w:b w:val="0"/>
                <w:bCs w:val="0"/>
                <w:i w:val="0"/>
                <w:iCs w:val="0"/>
                <w:smallCaps w:val="0"/>
                <w:color w:val="auto"/>
                <w:sz w:val="24"/>
                <w:szCs w:val="24"/>
                <w:highlight w:val="none"/>
              </w:rPr>
              <w:t>招标文件4.2.2中对“重大会议会前会中设备稳定性保障”高级工程师</w:t>
            </w:r>
            <w:r>
              <w:rPr>
                <w:rFonts w:hint="eastAsia" w:ascii="仿宋" w:hAnsi="仿宋" w:eastAsia="仿宋" w:cs="仿宋"/>
                <w:b w:val="0"/>
                <w:bCs w:val="0"/>
                <w:i w:val="0"/>
                <w:iCs w:val="0"/>
                <w:smallCaps w:val="0"/>
                <w:color w:val="auto"/>
                <w:sz w:val="24"/>
                <w:szCs w:val="24"/>
                <w:highlight w:val="none"/>
                <w:lang w:val="en-US" w:eastAsia="zh-CN"/>
              </w:rPr>
              <w:t>的要求响应情况</w:t>
            </w:r>
            <w:r>
              <w:rPr>
                <w:rFonts w:hint="eastAsia" w:ascii="仿宋" w:hAnsi="仿宋" w:eastAsia="仿宋" w:cs="仿宋"/>
                <w:b w:val="0"/>
                <w:bCs w:val="0"/>
                <w:i w:val="0"/>
                <w:iCs w:val="0"/>
                <w:smallCaps w:val="0"/>
                <w:color w:val="auto"/>
                <w:sz w:val="24"/>
                <w:szCs w:val="24"/>
                <w:highlight w:val="none"/>
              </w:rPr>
              <w:t>进行打分，全部满足得4分，不满足不得分。</w:t>
            </w:r>
          </w:p>
        </w:tc>
        <w:tc>
          <w:tcPr>
            <w:tcW w:w="676" w:type="dxa"/>
            <w:shd w:val="clear" w:color="auto" w:fill="auto"/>
            <w:vAlign w:val="center"/>
          </w:tcPr>
          <w:p w14:paraId="5D53F02A">
            <w:pPr>
              <w:spacing w:after="156"/>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i w:val="0"/>
                <w:iCs w:val="0"/>
                <w:smallCaps w:val="0"/>
                <w:color w:val="auto"/>
                <w:sz w:val="24"/>
                <w:szCs w:val="24"/>
                <w:highlight w:val="none"/>
              </w:rPr>
              <w:t>4</w:t>
            </w:r>
          </w:p>
        </w:tc>
        <w:tc>
          <w:tcPr>
            <w:tcW w:w="1643" w:type="dxa"/>
            <w:shd w:val="clear" w:color="auto" w:fill="auto"/>
            <w:vAlign w:val="center"/>
          </w:tcPr>
          <w:p w14:paraId="0CA32189">
            <w:pPr>
              <w:spacing w:after="156"/>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i w:val="0"/>
                <w:iCs w:val="0"/>
                <w:smallCaps w:val="0"/>
                <w:color w:val="auto"/>
                <w:sz w:val="24"/>
                <w:szCs w:val="24"/>
                <w:highlight w:val="none"/>
              </w:rPr>
              <w:t>客观分</w:t>
            </w:r>
          </w:p>
        </w:tc>
        <w:tc>
          <w:tcPr>
            <w:tcW w:w="1643" w:type="dxa"/>
            <w:vAlign w:val="center"/>
          </w:tcPr>
          <w:p w14:paraId="3ACC6FAD">
            <w:pPr>
              <w:spacing w:line="240" w:lineRule="auto"/>
              <w:jc w:val="center"/>
              <w:outlineLvl w:val="0"/>
              <w:rPr>
                <w:rFonts w:hint="eastAsia" w:ascii="仿宋" w:hAnsi="仿宋" w:eastAsia="仿宋" w:cs="仿宋"/>
                <w:bCs/>
                <w:color w:val="auto"/>
                <w:sz w:val="24"/>
                <w:szCs w:val="24"/>
                <w:highlight w:val="none"/>
              </w:rPr>
            </w:pPr>
          </w:p>
        </w:tc>
      </w:tr>
      <w:tr w14:paraId="1937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shd w:val="clear" w:color="auto" w:fill="auto"/>
            <w:vAlign w:val="center"/>
          </w:tcPr>
          <w:p w14:paraId="4B4CB04B">
            <w:pPr>
              <w:snapToGrid w:val="0"/>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2.3</w:t>
            </w:r>
          </w:p>
        </w:tc>
        <w:tc>
          <w:tcPr>
            <w:tcW w:w="4851" w:type="dxa"/>
            <w:shd w:val="clear" w:color="auto" w:fill="auto"/>
            <w:vAlign w:val="center"/>
          </w:tcPr>
          <w:p w14:paraId="75019D31">
            <w:pPr>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项目成员要求：根据</w:t>
            </w:r>
            <w:r>
              <w:rPr>
                <w:rFonts w:hint="eastAsia" w:ascii="仿宋" w:hAnsi="仿宋" w:eastAsia="仿宋" w:cs="仿宋"/>
                <w:b w:val="0"/>
                <w:bCs w:val="0"/>
                <w:i w:val="0"/>
                <w:iCs w:val="0"/>
                <w:smallCaps w:val="0"/>
                <w:color w:val="auto"/>
                <w:sz w:val="24"/>
                <w:szCs w:val="24"/>
                <w:highlight w:val="none"/>
                <w:lang w:val="en-US" w:eastAsia="zh-CN"/>
              </w:rPr>
              <w:t>投标人针对</w:t>
            </w:r>
            <w:r>
              <w:rPr>
                <w:rFonts w:hint="eastAsia" w:ascii="仿宋" w:hAnsi="仿宋" w:eastAsia="仿宋" w:cs="仿宋"/>
                <w:b w:val="0"/>
                <w:bCs w:val="0"/>
                <w:i w:val="0"/>
                <w:iCs w:val="0"/>
                <w:smallCaps w:val="0"/>
                <w:color w:val="auto"/>
                <w:sz w:val="24"/>
                <w:szCs w:val="24"/>
                <w:highlight w:val="none"/>
              </w:rPr>
              <w:t>招标文件“4.3技术团队”中对其余项目成员的要求响应情况打分。每符合资质要求1人，得3分，最高得12分。</w:t>
            </w:r>
          </w:p>
        </w:tc>
        <w:tc>
          <w:tcPr>
            <w:tcW w:w="676" w:type="dxa"/>
            <w:shd w:val="clear" w:color="auto" w:fill="auto"/>
            <w:vAlign w:val="center"/>
          </w:tcPr>
          <w:p w14:paraId="01BDC492">
            <w:pPr>
              <w:spacing w:after="156"/>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12</w:t>
            </w:r>
          </w:p>
        </w:tc>
        <w:tc>
          <w:tcPr>
            <w:tcW w:w="1643" w:type="dxa"/>
            <w:shd w:val="clear" w:color="auto" w:fill="auto"/>
            <w:vAlign w:val="center"/>
          </w:tcPr>
          <w:p w14:paraId="56D23D2A">
            <w:pPr>
              <w:spacing w:after="156"/>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i w:val="0"/>
                <w:iCs w:val="0"/>
                <w:smallCaps w:val="0"/>
                <w:color w:val="auto"/>
                <w:sz w:val="24"/>
                <w:szCs w:val="24"/>
                <w:highlight w:val="none"/>
              </w:rPr>
              <w:t>客观分</w:t>
            </w:r>
          </w:p>
        </w:tc>
        <w:tc>
          <w:tcPr>
            <w:tcW w:w="1643" w:type="dxa"/>
            <w:vAlign w:val="center"/>
          </w:tcPr>
          <w:p w14:paraId="65EF52E3">
            <w:pPr>
              <w:spacing w:line="240" w:lineRule="auto"/>
              <w:jc w:val="center"/>
              <w:outlineLvl w:val="0"/>
              <w:rPr>
                <w:rFonts w:hint="eastAsia" w:ascii="仿宋" w:hAnsi="仿宋" w:eastAsia="仿宋" w:cs="仿宋"/>
                <w:bCs/>
                <w:color w:val="auto"/>
                <w:sz w:val="24"/>
                <w:szCs w:val="24"/>
                <w:highlight w:val="none"/>
              </w:rPr>
            </w:pPr>
          </w:p>
        </w:tc>
      </w:tr>
      <w:tr w14:paraId="396D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shd w:val="clear" w:color="auto" w:fill="auto"/>
            <w:vAlign w:val="center"/>
          </w:tcPr>
          <w:p w14:paraId="1C67A86C">
            <w:pPr>
              <w:snapToGrid w:val="0"/>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w:t>
            </w:r>
          </w:p>
        </w:tc>
        <w:tc>
          <w:tcPr>
            <w:tcW w:w="4851" w:type="dxa"/>
            <w:shd w:val="clear" w:color="auto" w:fill="auto"/>
            <w:vAlign w:val="center"/>
          </w:tcPr>
          <w:p w14:paraId="3D16EDC6">
            <w:pPr>
              <w:spacing w:line="240" w:lineRule="auto"/>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服务质量考核:根据投标人针对招标文件“5.1服务质量考核”的响应情况打分，承诺完全满足服务质量考核要求的，得3分，不满足得0分。</w:t>
            </w:r>
          </w:p>
        </w:tc>
        <w:tc>
          <w:tcPr>
            <w:tcW w:w="676" w:type="dxa"/>
            <w:shd w:val="clear" w:color="auto" w:fill="auto"/>
            <w:vAlign w:val="center"/>
          </w:tcPr>
          <w:p w14:paraId="055643BC">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1643" w:type="dxa"/>
            <w:shd w:val="clear" w:color="auto" w:fill="auto"/>
            <w:vAlign w:val="center"/>
          </w:tcPr>
          <w:p w14:paraId="15BB682C">
            <w:pPr>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客观分</w:t>
            </w:r>
          </w:p>
        </w:tc>
        <w:tc>
          <w:tcPr>
            <w:tcW w:w="1643" w:type="dxa"/>
            <w:vAlign w:val="center"/>
          </w:tcPr>
          <w:p w14:paraId="377A38BE">
            <w:pPr>
              <w:spacing w:line="240" w:lineRule="auto"/>
              <w:jc w:val="center"/>
              <w:outlineLvl w:val="0"/>
              <w:rPr>
                <w:rFonts w:hint="eastAsia" w:ascii="仿宋" w:hAnsi="仿宋" w:eastAsia="仿宋" w:cs="仿宋"/>
                <w:bCs/>
                <w:color w:val="auto"/>
                <w:sz w:val="24"/>
                <w:szCs w:val="24"/>
                <w:highlight w:val="none"/>
              </w:rPr>
            </w:pPr>
          </w:p>
        </w:tc>
      </w:tr>
      <w:tr w14:paraId="42B8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shd w:val="clear" w:color="auto" w:fill="auto"/>
            <w:vAlign w:val="center"/>
          </w:tcPr>
          <w:p w14:paraId="50EDD2FB">
            <w:pPr>
              <w:snapToGrid w:val="0"/>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p>
        </w:tc>
        <w:tc>
          <w:tcPr>
            <w:tcW w:w="4851" w:type="dxa"/>
            <w:shd w:val="clear" w:color="auto" w:fill="auto"/>
            <w:vAlign w:val="center"/>
          </w:tcPr>
          <w:p w14:paraId="01C535A8">
            <w:pPr>
              <w:spacing w:line="240" w:lineRule="auto"/>
              <w:jc w:val="left"/>
              <w:outlineLvl w:val="0"/>
              <w:rPr>
                <w:rFonts w:hint="eastAsia" w:ascii="仿宋" w:hAnsi="仿宋" w:eastAsia="仿宋" w:cs="仿宋"/>
                <w:b/>
                <w:bCs w:val="0"/>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验收:针对招标文件中“9履约验收要求”的响应情况打分。投标人对项目履约及验收过程中的重点、难点进行分析并提出解决措施：重点、难点定位准确、分析全面合理、提出的措施得力，完全满足项目需求的得 5分；重点、难点基本能够定位、提出措施解决部分问题，基本满足项目需求的得4分；重点、难点定位不准确，分析不合理，措施不给力的得1分；未提供相关内容的，得0分。</w:t>
            </w:r>
          </w:p>
        </w:tc>
        <w:tc>
          <w:tcPr>
            <w:tcW w:w="676" w:type="dxa"/>
            <w:shd w:val="clear" w:color="auto" w:fill="auto"/>
            <w:vAlign w:val="center"/>
          </w:tcPr>
          <w:p w14:paraId="660035CE">
            <w:pPr>
              <w:spacing w:after="156"/>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5</w:t>
            </w:r>
          </w:p>
        </w:tc>
        <w:tc>
          <w:tcPr>
            <w:tcW w:w="1643" w:type="dxa"/>
            <w:shd w:val="clear" w:color="auto" w:fill="auto"/>
            <w:vAlign w:val="center"/>
          </w:tcPr>
          <w:p w14:paraId="45A73F93">
            <w:pPr>
              <w:spacing w:after="156"/>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i w:val="0"/>
                <w:iCs w:val="0"/>
                <w:smallCaps w:val="0"/>
                <w:color w:val="auto"/>
                <w:sz w:val="24"/>
                <w:szCs w:val="24"/>
                <w:highlight w:val="none"/>
              </w:rPr>
              <w:t>主观分</w:t>
            </w:r>
          </w:p>
        </w:tc>
        <w:tc>
          <w:tcPr>
            <w:tcW w:w="1643" w:type="dxa"/>
            <w:vAlign w:val="center"/>
          </w:tcPr>
          <w:p w14:paraId="616FFE1A">
            <w:pPr>
              <w:spacing w:line="240" w:lineRule="auto"/>
              <w:jc w:val="center"/>
              <w:outlineLvl w:val="0"/>
              <w:rPr>
                <w:rFonts w:hint="eastAsia" w:ascii="仿宋" w:hAnsi="仿宋" w:eastAsia="仿宋" w:cs="仿宋"/>
                <w:bCs/>
                <w:color w:val="auto"/>
                <w:sz w:val="24"/>
                <w:szCs w:val="24"/>
                <w:highlight w:val="none"/>
              </w:rPr>
            </w:pPr>
          </w:p>
        </w:tc>
      </w:tr>
      <w:tr w14:paraId="06D9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shd w:val="clear" w:color="auto" w:fill="auto"/>
            <w:vAlign w:val="center"/>
          </w:tcPr>
          <w:p w14:paraId="65700B40">
            <w:pPr>
              <w:snapToGrid w:val="0"/>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4851" w:type="dxa"/>
            <w:shd w:val="clear" w:color="auto" w:fill="auto"/>
            <w:vAlign w:val="center"/>
          </w:tcPr>
          <w:p w14:paraId="3CA6C880">
            <w:pPr>
              <w:keepNext w:val="0"/>
              <w:keepLines w:val="0"/>
              <w:pageBreakBefore w:val="0"/>
              <w:widowControl w:val="0"/>
              <w:kinsoku/>
              <w:wordWrap/>
              <w:overflowPunct/>
              <w:topLinePunct w:val="0"/>
              <w:autoSpaceDE/>
              <w:autoSpaceDN/>
              <w:bidi w:val="0"/>
              <w:adjustRightInd w:val="0"/>
              <w:snapToGrid/>
              <w:jc w:val="left"/>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响应情况:根据投标文件中针对招标文件3.3.1.1中“响应情况”进行打分，每承诺满足1项得4分，满分8分。</w:t>
            </w:r>
          </w:p>
        </w:tc>
        <w:tc>
          <w:tcPr>
            <w:tcW w:w="676" w:type="dxa"/>
            <w:shd w:val="clear" w:color="auto" w:fill="auto"/>
            <w:vAlign w:val="center"/>
          </w:tcPr>
          <w:p w14:paraId="16AF6DFD">
            <w:pPr>
              <w:spacing w:after="156"/>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8</w:t>
            </w:r>
          </w:p>
        </w:tc>
        <w:tc>
          <w:tcPr>
            <w:tcW w:w="1643" w:type="dxa"/>
            <w:shd w:val="clear" w:color="auto" w:fill="auto"/>
            <w:vAlign w:val="center"/>
          </w:tcPr>
          <w:p w14:paraId="0118A19D">
            <w:pPr>
              <w:spacing w:after="156"/>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客观分</w:t>
            </w:r>
          </w:p>
        </w:tc>
        <w:tc>
          <w:tcPr>
            <w:tcW w:w="1643" w:type="dxa"/>
            <w:vAlign w:val="center"/>
          </w:tcPr>
          <w:p w14:paraId="71512A31">
            <w:pPr>
              <w:spacing w:line="240" w:lineRule="auto"/>
              <w:jc w:val="center"/>
              <w:outlineLvl w:val="0"/>
              <w:rPr>
                <w:rFonts w:hint="eastAsia" w:ascii="仿宋" w:hAnsi="仿宋" w:eastAsia="仿宋" w:cs="仿宋"/>
                <w:bCs/>
                <w:color w:val="auto"/>
                <w:sz w:val="24"/>
                <w:szCs w:val="24"/>
                <w:highlight w:val="none"/>
                <w:lang w:val="en-US" w:eastAsia="zh-CN"/>
              </w:rPr>
            </w:pPr>
          </w:p>
        </w:tc>
      </w:tr>
      <w:tr w14:paraId="6703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6B863A23">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4851" w:type="dxa"/>
            <w:shd w:val="clear" w:color="auto" w:fill="auto"/>
            <w:vAlign w:val="center"/>
          </w:tcPr>
          <w:p w14:paraId="5524E6D0">
            <w:pPr>
              <w:keepNext w:val="0"/>
              <w:keepLines w:val="0"/>
              <w:pageBreakBefore w:val="0"/>
              <w:widowControl w:val="0"/>
              <w:kinsoku/>
              <w:wordWrap/>
              <w:overflowPunct/>
              <w:topLinePunct w:val="0"/>
              <w:autoSpaceDE/>
              <w:autoSpaceDN/>
              <w:bidi w:val="0"/>
              <w:adjustRightInd w:val="0"/>
              <w:snapToGrid/>
              <w:jc w:val="left"/>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技术培训:根据投标文件中针对招标文件3.3.1.2中“技术培训”进行打分，每承诺满足一项1项得4分，满分8分。</w:t>
            </w:r>
          </w:p>
        </w:tc>
        <w:tc>
          <w:tcPr>
            <w:tcW w:w="676" w:type="dxa"/>
            <w:shd w:val="clear" w:color="auto" w:fill="auto"/>
            <w:vAlign w:val="center"/>
          </w:tcPr>
          <w:p w14:paraId="23DE3CC0">
            <w:pPr>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8</w:t>
            </w:r>
          </w:p>
        </w:tc>
        <w:tc>
          <w:tcPr>
            <w:tcW w:w="1643" w:type="dxa"/>
            <w:shd w:val="clear" w:color="auto" w:fill="auto"/>
            <w:vAlign w:val="center"/>
          </w:tcPr>
          <w:p w14:paraId="503DBA43">
            <w:pPr>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客观分</w:t>
            </w:r>
          </w:p>
        </w:tc>
        <w:tc>
          <w:tcPr>
            <w:tcW w:w="1643" w:type="dxa"/>
            <w:vAlign w:val="center"/>
          </w:tcPr>
          <w:p w14:paraId="7E88B0A5">
            <w:pPr>
              <w:spacing w:line="240" w:lineRule="auto"/>
              <w:jc w:val="center"/>
              <w:outlineLvl w:val="0"/>
              <w:rPr>
                <w:rFonts w:hint="eastAsia" w:ascii="仿宋" w:hAnsi="仿宋" w:eastAsia="仿宋" w:cs="仿宋"/>
                <w:bCs/>
                <w:color w:val="auto"/>
                <w:sz w:val="24"/>
                <w:szCs w:val="24"/>
                <w:highlight w:val="none"/>
              </w:rPr>
            </w:pPr>
          </w:p>
        </w:tc>
      </w:tr>
      <w:tr w14:paraId="4CBF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0DB89AEB">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4851" w:type="dxa"/>
            <w:shd w:val="clear" w:color="auto" w:fill="auto"/>
            <w:vAlign w:val="center"/>
          </w:tcPr>
          <w:p w14:paraId="243B687E">
            <w:pPr>
              <w:keepNext w:val="0"/>
              <w:keepLines w:val="0"/>
              <w:pageBreakBefore w:val="0"/>
              <w:widowControl w:val="0"/>
              <w:kinsoku/>
              <w:wordWrap/>
              <w:overflowPunct/>
              <w:topLinePunct w:val="0"/>
              <w:autoSpaceDE/>
              <w:autoSpaceDN/>
              <w:bidi w:val="0"/>
              <w:adjustRightInd w:val="0"/>
              <w:snapToGrid/>
              <w:jc w:val="left"/>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技术力量:针对招标文件中2.1.2.1中“技术力量情况打分，每提供一个证书得1分，最高得3分。</w:t>
            </w:r>
          </w:p>
        </w:tc>
        <w:tc>
          <w:tcPr>
            <w:tcW w:w="676" w:type="dxa"/>
            <w:shd w:val="clear" w:color="auto" w:fill="auto"/>
            <w:vAlign w:val="center"/>
          </w:tcPr>
          <w:p w14:paraId="5AFA3730">
            <w:pPr>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3</w:t>
            </w:r>
          </w:p>
        </w:tc>
        <w:tc>
          <w:tcPr>
            <w:tcW w:w="1643" w:type="dxa"/>
            <w:shd w:val="clear" w:color="auto" w:fill="auto"/>
            <w:vAlign w:val="center"/>
          </w:tcPr>
          <w:p w14:paraId="4508DEE9">
            <w:pPr>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i w:val="0"/>
                <w:iCs w:val="0"/>
                <w:smallCaps w:val="0"/>
                <w:color w:val="auto"/>
                <w:sz w:val="24"/>
                <w:szCs w:val="24"/>
                <w:highlight w:val="none"/>
              </w:rPr>
              <w:t>客观分</w:t>
            </w:r>
          </w:p>
        </w:tc>
        <w:tc>
          <w:tcPr>
            <w:tcW w:w="1643" w:type="dxa"/>
            <w:vAlign w:val="center"/>
          </w:tcPr>
          <w:p w14:paraId="3B77F9E2">
            <w:pPr>
              <w:spacing w:line="240" w:lineRule="auto"/>
              <w:jc w:val="center"/>
              <w:outlineLvl w:val="0"/>
              <w:rPr>
                <w:rFonts w:hint="eastAsia" w:ascii="仿宋" w:hAnsi="仿宋" w:eastAsia="仿宋" w:cs="仿宋"/>
                <w:bCs/>
                <w:color w:val="auto"/>
                <w:sz w:val="24"/>
                <w:szCs w:val="24"/>
                <w:highlight w:val="none"/>
              </w:rPr>
            </w:pPr>
          </w:p>
        </w:tc>
      </w:tr>
      <w:tr w14:paraId="1D2A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610F69D1">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tc>
        <w:tc>
          <w:tcPr>
            <w:tcW w:w="4851" w:type="dxa"/>
            <w:shd w:val="clear" w:color="auto" w:fill="auto"/>
            <w:vAlign w:val="center"/>
          </w:tcPr>
          <w:p w14:paraId="5C332ED3">
            <w:pPr>
              <w:keepNext w:val="0"/>
              <w:keepLines w:val="0"/>
              <w:pageBreakBefore w:val="0"/>
              <w:widowControl w:val="0"/>
              <w:kinsoku/>
              <w:wordWrap/>
              <w:overflowPunct/>
              <w:topLinePunct w:val="0"/>
              <w:autoSpaceDE/>
              <w:autoSpaceDN/>
              <w:bidi w:val="0"/>
              <w:adjustRightInd w:val="0"/>
              <w:snapToGrid/>
              <w:jc w:val="left"/>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经验业绩:投标人自2022年1月1日以来（以合同签订日期为准）承担过视频会议系统相关项目建设实施或者视频会议系统维保成功案例，并提供合同复印件，每个得1分，最高得1分。</w:t>
            </w:r>
          </w:p>
        </w:tc>
        <w:tc>
          <w:tcPr>
            <w:tcW w:w="676" w:type="dxa"/>
            <w:shd w:val="clear" w:color="auto" w:fill="auto"/>
            <w:vAlign w:val="center"/>
          </w:tcPr>
          <w:p w14:paraId="0A9AD328">
            <w:pPr>
              <w:keepNext w:val="0"/>
              <w:keepLines w:val="0"/>
              <w:pageBreakBefore w:val="0"/>
              <w:widowControl w:val="0"/>
              <w:kinsoku/>
              <w:wordWrap/>
              <w:overflowPunct/>
              <w:topLinePunct w:val="0"/>
              <w:autoSpaceDE/>
              <w:autoSpaceDN/>
              <w:bidi w:val="0"/>
              <w:adjustRightInd w:val="0"/>
              <w:snapToGrid/>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i w:val="0"/>
                <w:iCs w:val="0"/>
                <w:smallCaps w:val="0"/>
                <w:color w:val="auto"/>
                <w:sz w:val="24"/>
                <w:szCs w:val="24"/>
                <w:highlight w:val="none"/>
              </w:rPr>
              <w:t>1</w:t>
            </w:r>
          </w:p>
        </w:tc>
        <w:tc>
          <w:tcPr>
            <w:tcW w:w="1643" w:type="dxa"/>
            <w:shd w:val="clear" w:color="auto" w:fill="auto"/>
            <w:vAlign w:val="center"/>
          </w:tcPr>
          <w:p w14:paraId="75D7D266">
            <w:pPr>
              <w:keepNext w:val="0"/>
              <w:keepLines w:val="0"/>
              <w:pageBreakBefore w:val="0"/>
              <w:widowControl w:val="0"/>
              <w:kinsoku/>
              <w:wordWrap/>
              <w:overflowPunct/>
              <w:topLinePunct w:val="0"/>
              <w:autoSpaceDE/>
              <w:autoSpaceDN/>
              <w:bidi w:val="0"/>
              <w:adjustRightInd w:val="0"/>
              <w:snapToGrid/>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i w:val="0"/>
                <w:iCs w:val="0"/>
                <w:smallCaps w:val="0"/>
                <w:color w:val="auto"/>
                <w:sz w:val="24"/>
                <w:szCs w:val="24"/>
                <w:highlight w:val="none"/>
              </w:rPr>
              <w:t>客观分</w:t>
            </w:r>
          </w:p>
        </w:tc>
        <w:tc>
          <w:tcPr>
            <w:tcW w:w="1643" w:type="dxa"/>
            <w:vAlign w:val="center"/>
          </w:tcPr>
          <w:p w14:paraId="0A957FEF">
            <w:pPr>
              <w:spacing w:line="240" w:lineRule="auto"/>
              <w:jc w:val="center"/>
              <w:outlineLvl w:val="0"/>
              <w:rPr>
                <w:rFonts w:hint="eastAsia" w:ascii="仿宋" w:hAnsi="仿宋" w:eastAsia="仿宋" w:cs="仿宋"/>
                <w:bCs/>
                <w:color w:val="auto"/>
                <w:sz w:val="24"/>
                <w:szCs w:val="24"/>
                <w:highlight w:val="none"/>
              </w:rPr>
            </w:pPr>
          </w:p>
        </w:tc>
      </w:tr>
      <w:tr w14:paraId="2285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236D5D1A">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w:t>
            </w:r>
          </w:p>
        </w:tc>
        <w:tc>
          <w:tcPr>
            <w:tcW w:w="4851" w:type="dxa"/>
            <w:shd w:val="clear" w:color="auto" w:fill="auto"/>
            <w:vAlign w:val="center"/>
          </w:tcPr>
          <w:p w14:paraId="6F571FAF">
            <w:pPr>
              <w:spacing w:line="240" w:lineRule="auto"/>
              <w:jc w:val="left"/>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有效投标报价的最低价作为评标基准价，其最低报价为满分；按［投标报价得分=（评标基准价/投标报价）*权重］的计算公式计算。</w:t>
            </w:r>
          </w:p>
          <w:p w14:paraId="77949725">
            <w:pPr>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评标过程中，不得去掉报价中的最高报价和最低报价。</w:t>
            </w:r>
          </w:p>
        </w:tc>
        <w:tc>
          <w:tcPr>
            <w:tcW w:w="676" w:type="dxa"/>
            <w:shd w:val="clear" w:color="auto" w:fill="auto"/>
            <w:vAlign w:val="center"/>
          </w:tcPr>
          <w:p w14:paraId="35461602">
            <w:pPr>
              <w:spacing w:line="24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10</w:t>
            </w:r>
          </w:p>
        </w:tc>
        <w:tc>
          <w:tcPr>
            <w:tcW w:w="1643" w:type="dxa"/>
            <w:shd w:val="clear" w:color="auto" w:fill="auto"/>
            <w:vAlign w:val="center"/>
          </w:tcPr>
          <w:p w14:paraId="0BFB3435">
            <w:pPr>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客观分</w:t>
            </w:r>
          </w:p>
        </w:tc>
        <w:tc>
          <w:tcPr>
            <w:tcW w:w="1643" w:type="dxa"/>
            <w:vAlign w:val="center"/>
          </w:tcPr>
          <w:p w14:paraId="4EE0EEE7">
            <w:pPr>
              <w:spacing w:line="240" w:lineRule="auto"/>
              <w:jc w:val="center"/>
              <w:outlineLvl w:val="0"/>
              <w:rPr>
                <w:rFonts w:hint="eastAsia" w:ascii="仿宋" w:hAnsi="仿宋" w:eastAsia="仿宋" w:cs="仿宋"/>
                <w:bCs/>
                <w:color w:val="auto"/>
                <w:sz w:val="24"/>
                <w:szCs w:val="24"/>
                <w:highlight w:val="none"/>
              </w:rPr>
            </w:pPr>
          </w:p>
        </w:tc>
      </w:tr>
    </w:tbl>
    <w:p w14:paraId="7E86AFBB">
      <w:pPr>
        <w:snapToGrid w:val="0"/>
        <w:spacing w:line="360" w:lineRule="auto"/>
        <w:rPr>
          <w:rFonts w:ascii="仿宋_GB2312" w:hAnsi="仿宋" w:eastAsia="仿宋_GB2312" w:cs="仿宋_GB2312"/>
          <w:b/>
          <w:color w:val="auto"/>
          <w:sz w:val="32"/>
          <w:highlight w:val="none"/>
        </w:rPr>
      </w:pPr>
      <w:r>
        <w:rPr>
          <w:rFonts w:ascii="Arial" w:hAnsi="Arial" w:cs="Arial"/>
          <w:color w:val="auto"/>
          <w:szCs w:val="21"/>
          <w:highlight w:val="none"/>
          <w:shd w:val="clear" w:color="auto" w:fill="FFFFFF"/>
        </w:rPr>
        <w:t>*</w:t>
      </w:r>
      <w:r>
        <w:rPr>
          <w:rFonts w:hint="eastAsia" w:ascii="仿宋" w:hAnsi="仿宋" w:eastAsia="仿宋" w:cs="仿宋_GB2312"/>
          <w:b/>
          <w:color w:val="auto"/>
          <w:szCs w:val="21"/>
          <w:highlight w:val="none"/>
        </w:rPr>
        <w:t>备注：</w:t>
      </w:r>
      <w:r>
        <w:rPr>
          <w:rFonts w:hint="eastAsia" w:ascii="仿宋" w:hAnsi="仿宋" w:eastAsia="仿宋" w:cs="仿宋_GB2312"/>
          <w:color w:val="auto"/>
          <w:szCs w:val="21"/>
          <w:highlight w:val="none"/>
        </w:rPr>
        <w:t>投标人编制投标文件（商务技术文件部分）时，建议按此目录（序号和内容）提供评标标准相应的商务技术资料。</w:t>
      </w:r>
      <w:r>
        <w:rPr>
          <w:rFonts w:ascii="仿宋" w:hAnsi="仿宋" w:eastAsia="仿宋" w:cs="仿宋_GB2312"/>
          <w:color w:val="auto"/>
          <w:szCs w:val="21"/>
          <w:highlight w:val="none"/>
        </w:rPr>
        <w:t> </w:t>
      </w:r>
    </w:p>
    <w:p w14:paraId="5D5E2414">
      <w:pPr>
        <w:snapToGrid w:val="0"/>
        <w:spacing w:line="360" w:lineRule="auto"/>
        <w:rPr>
          <w:rFonts w:ascii="仿宋_GB2312" w:hAnsi="仿宋" w:eastAsia="仿宋_GB2312" w:cs="仿宋_GB2312"/>
          <w:b/>
          <w:color w:val="auto"/>
          <w:sz w:val="32"/>
          <w:highlight w:val="none"/>
        </w:rPr>
        <w:sectPr>
          <w:headerReference r:id="rId7" w:type="first"/>
          <w:footerReference r:id="rId9" w:type="first"/>
          <w:footerReference r:id="rId8" w:type="default"/>
          <w:pgSz w:w="11906" w:h="16838"/>
          <w:pgMar w:top="1276" w:right="1418" w:bottom="1247" w:left="1418" w:header="851" w:footer="992" w:gutter="0"/>
          <w:pgNumType w:fmt="decimal" w:start="1"/>
          <w:cols w:space="720" w:num="1"/>
          <w:titlePg/>
          <w:docGrid w:linePitch="312" w:charSpace="0"/>
        </w:sectPr>
      </w:pPr>
    </w:p>
    <w:p w14:paraId="72F0E2A4">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14:paraId="7EAA9843">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B1FE54A">
      <w:pPr>
        <w:snapToGrid w:val="0"/>
        <w:spacing w:line="360" w:lineRule="auto"/>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二、评标标准</w:t>
      </w:r>
    </w:p>
    <w:p w14:paraId="5ADB5A96">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B76D5DC">
      <w:pPr>
        <w:snapToGrid w:val="0"/>
        <w:spacing w:line="360" w:lineRule="auto"/>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三、评标程序</w:t>
      </w:r>
    </w:p>
    <w:p w14:paraId="518023C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92485E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6783497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57F48FCE">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3D59AF5">
      <w:pPr>
        <w:pStyle w:val="366"/>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76208CC7">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2E0AB855">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4FF00BD8">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72AD67F4">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55AB79BC">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25598376">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393A5C5D">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2A0D6052">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评标委员会认为投标人的报价明显低于其他通过符合性审查投标人的报价，有可能影响服务质量或者不能诚信履约的，应当要求其在合理的时间内提供书面说明，必要时提交相关证明材料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755CD929">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
          <w:bCs/>
          <w:color w:val="auto"/>
          <w:kern w:val="0"/>
          <w:sz w:val="24"/>
          <w:highlight w:val="none"/>
          <w:lang w:val="en-US" w:eastAsia="zh-CN"/>
        </w:rPr>
        <w:t>15%</w:t>
      </w:r>
      <w:r>
        <w:rPr>
          <w:rFonts w:ascii="仿宋" w:hAnsi="仿宋" w:eastAsia="仿宋" w:cs="仿宋"/>
          <w:color w:val="auto"/>
          <w:kern w:val="0"/>
          <w:szCs w:val="24"/>
          <w:highlight w:val="none"/>
        </w:rPr>
        <w:t>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b/>
          <w:bCs/>
          <w:color w:val="auto"/>
          <w:kern w:val="0"/>
          <w:szCs w:val="24"/>
          <w:highlight w:val="none"/>
          <w:lang w:val="en-US" w:eastAsia="zh-CN"/>
        </w:rPr>
        <w:t>5</w:t>
      </w:r>
      <w:r>
        <w:rPr>
          <w:rFonts w:ascii="仿宋" w:hAnsi="仿宋" w:eastAsia="仿宋" w:cs="仿宋"/>
          <w:b/>
          <w:bCs/>
          <w:color w:val="auto"/>
          <w:kern w:val="0"/>
          <w:szCs w:val="24"/>
          <w:highlight w:val="none"/>
        </w:rPr>
        <w:t>%</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14:paraId="36214EC6">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6A1F655">
      <w:pPr>
        <w:spacing w:line="360" w:lineRule="auto"/>
        <w:ind w:firstLine="42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316A9A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95169DD">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5843037E">
      <w:pPr>
        <w:pStyle w:val="366"/>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AA560D">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14:paraId="7E4AC2E7">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4.2.1投标人不具备招标文件中规定的资格要求的（投标人未提供有效的资格文件的，视为投标人不具备招标文件中规定的资格要求）；</w:t>
      </w:r>
    </w:p>
    <w:p w14:paraId="632005A8">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4.2.2投标文件未按照招标文件要求签署、盖章的；</w:t>
      </w:r>
    </w:p>
    <w:p w14:paraId="539B3352">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5F5EED81">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4.2.4投标文件含有采购人不能接受的附加条件的；</w:t>
      </w:r>
    </w:p>
    <w:p w14:paraId="4C352384">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4.2.5投标文件中承诺的投标有效期少于招标文件中载明的投标有效期的；</w:t>
      </w:r>
    </w:p>
    <w:p w14:paraId="77A4C965">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4.2.6投标文件出现不是唯一的、有选择性投标报价的;</w:t>
      </w:r>
    </w:p>
    <w:p w14:paraId="74EDC4EF">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4.2.7投标报价超过招标文件中规定的预算金额或者最高限价的;</w:t>
      </w:r>
    </w:p>
    <w:p w14:paraId="61FF14A4">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45E5915">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4.2.9投标人对根据修正原则修正后的报价不确认的；</w:t>
      </w:r>
    </w:p>
    <w:p w14:paraId="0957FAB1">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4.2.10投标人提供虚假材料投标的；</w:t>
      </w:r>
    </w:p>
    <w:p w14:paraId="7B6F3A8B">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4.2.11投标人有恶意串通、妨碍其他投标人的竞争行为、损害采购人或者其他投标人的合法权益情形的；</w:t>
      </w:r>
    </w:p>
    <w:p w14:paraId="0B63FD91">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4.2.12投标人仅提交备份投标文件，没有在电子交易平台传输递交投标文件的，投标无效；</w:t>
      </w:r>
    </w:p>
    <w:p w14:paraId="639BC144">
      <w:pPr>
        <w:spacing w:line="360" w:lineRule="auto"/>
        <w:ind w:firstLine="482" w:firstLineChars="200"/>
        <w:rPr>
          <w:rFonts w:hint="eastAsia" w:ascii="仿宋" w:hAnsi="仿宋" w:eastAsia="仿宋" w:cs="仿宋"/>
          <w:b/>
          <w:bCs/>
          <w:color w:val="auto"/>
          <w:kern w:val="0"/>
          <w:sz w:val="24"/>
          <w:highlight w:val="none"/>
          <w:lang w:val="en-US"/>
        </w:rPr>
      </w:pPr>
      <w:r>
        <w:rPr>
          <w:rFonts w:hint="eastAsia" w:ascii="仿宋" w:hAnsi="仿宋" w:eastAsia="仿宋" w:cs="仿宋"/>
          <w:b/>
          <w:bCs/>
          <w:color w:val="auto"/>
          <w:kern w:val="0"/>
          <w:sz w:val="24"/>
          <w:highlight w:val="none"/>
          <w:lang w:val="en-US"/>
        </w:rPr>
        <w:t>4.2.13 参与同一个采购包（标段）的供应商存在下列情形之一且无法合理解释的，其投标（响应）文件无效：1.不同供应商的电子投标（响应）文件上传计算机的IP地址或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3551985">
      <w:pPr>
        <w:spacing w:line="360" w:lineRule="auto"/>
        <w:ind w:firstLine="482" w:firstLineChars="200"/>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4.2.14</w:t>
      </w:r>
      <w:r>
        <w:rPr>
          <w:rFonts w:hint="eastAsia" w:ascii="仿宋" w:hAnsi="仿宋" w:eastAsia="仿宋" w:cs="仿宋"/>
          <w:b/>
          <w:bCs/>
          <w:color w:val="auto"/>
          <w:kern w:val="0"/>
          <w:sz w:val="24"/>
          <w:highlight w:val="none"/>
          <w:lang w:val="en-US"/>
        </w:rPr>
        <w:t>投标人</w:t>
      </w:r>
      <w:r>
        <w:rPr>
          <w:rFonts w:hint="eastAsia" w:ascii="仿宋" w:hAnsi="仿宋" w:eastAsia="仿宋" w:cs="仿宋"/>
          <w:b/>
          <w:bCs/>
          <w:color w:val="auto"/>
          <w:kern w:val="0"/>
          <w:sz w:val="24"/>
          <w:highlight w:val="none"/>
          <w:lang w:val="en-US" w:eastAsia="zh-CN"/>
        </w:rPr>
        <w:t>商务、技术响应情况与实际不符的，投标无效；</w:t>
      </w:r>
    </w:p>
    <w:p w14:paraId="7525D3D3">
      <w:pPr>
        <w:spacing w:line="360" w:lineRule="auto"/>
        <w:ind w:firstLine="482" w:firstLineChars="200"/>
        <w:rPr>
          <w:rFonts w:hint="eastAsia" w:ascii="仿宋" w:hAnsi="仿宋" w:eastAsia="仿宋" w:cs="仿宋"/>
          <w:b/>
          <w:bCs/>
          <w:color w:val="auto"/>
          <w:kern w:val="0"/>
          <w:sz w:val="24"/>
          <w:highlight w:val="none"/>
          <w:lang w:val="en-US"/>
        </w:rPr>
      </w:pPr>
      <w:r>
        <w:rPr>
          <w:rFonts w:hint="eastAsia" w:ascii="仿宋" w:hAnsi="仿宋" w:eastAsia="仿宋" w:cs="仿宋"/>
          <w:b/>
          <w:bCs/>
          <w:color w:val="auto"/>
          <w:kern w:val="0"/>
          <w:sz w:val="24"/>
          <w:highlight w:val="none"/>
          <w:lang w:val="en-US" w:eastAsia="zh-CN"/>
        </w:rPr>
        <w:t>4.2.15</w:t>
      </w:r>
      <w:r>
        <w:rPr>
          <w:rFonts w:hint="eastAsia" w:ascii="仿宋" w:hAnsi="仿宋" w:eastAsia="仿宋" w:cs="仿宋"/>
          <w:b/>
          <w:bCs/>
          <w:color w:val="auto"/>
          <w:kern w:val="0"/>
          <w:sz w:val="24"/>
          <w:highlight w:val="none"/>
          <w:lang w:val="en-US"/>
        </w:rPr>
        <w:t>投标文件不满足招标文件的其它实质性要求的；</w:t>
      </w:r>
    </w:p>
    <w:p w14:paraId="71432351">
      <w:pPr>
        <w:spacing w:line="360" w:lineRule="auto"/>
        <w:ind w:firstLine="482" w:firstLineChars="20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rPr>
        <w:t>4.2.1</w:t>
      </w:r>
      <w:r>
        <w:rPr>
          <w:rFonts w:hint="eastAsia" w:ascii="仿宋" w:hAnsi="仿宋" w:eastAsia="仿宋" w:cs="仿宋"/>
          <w:b/>
          <w:bCs/>
          <w:color w:val="auto"/>
          <w:kern w:val="0"/>
          <w:sz w:val="24"/>
          <w:highlight w:val="none"/>
          <w:lang w:val="en-US" w:eastAsia="zh-CN"/>
        </w:rPr>
        <w:t>6同一个采购包(标项)的供应商存在下列情形之一的，投标无效。</w:t>
      </w:r>
    </w:p>
    <w:p w14:paraId="364F8DDD">
      <w:pPr>
        <w:spacing w:line="360" w:lineRule="auto"/>
        <w:ind w:firstLine="482" w:firstLineChars="20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(1)不同投标人的投标文件由同一单位或者个人编制的;</w:t>
      </w:r>
    </w:p>
    <w:p w14:paraId="56DBFB3A">
      <w:pPr>
        <w:spacing w:line="360" w:lineRule="auto"/>
        <w:ind w:firstLine="482" w:firstLineChars="20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(2)不同投标人委托同一单位或者个人办理投标事宜的;</w:t>
      </w:r>
    </w:p>
    <w:p w14:paraId="37018809">
      <w:pPr>
        <w:spacing w:line="360" w:lineRule="auto"/>
        <w:ind w:firstLine="482" w:firstLineChars="20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(3)不同投标人的投标文件载明的项目管理成员或者联系人员为同一人的;</w:t>
      </w:r>
    </w:p>
    <w:p w14:paraId="5733467C">
      <w:pPr>
        <w:spacing w:line="360" w:lineRule="auto"/>
        <w:ind w:firstLine="482" w:firstLineChars="20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(4)不同投标人的投标文件异常一致或者投标报价呈规律性差异的;</w:t>
      </w:r>
    </w:p>
    <w:p w14:paraId="3F087661">
      <w:pPr>
        <w:spacing w:line="360" w:lineRule="auto"/>
        <w:ind w:firstLine="482" w:firstLineChars="20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(5)不同投标人的投标文件相互混装的;</w:t>
      </w:r>
    </w:p>
    <w:p w14:paraId="70CA32C9">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w:t>
      </w:r>
      <w:r>
        <w:rPr>
          <w:rFonts w:hint="eastAsia" w:ascii="仿宋" w:hAnsi="仿宋" w:eastAsia="仿宋" w:cs="仿宋"/>
          <w:b/>
          <w:bCs/>
          <w:color w:val="auto"/>
          <w:kern w:val="0"/>
          <w:sz w:val="24"/>
          <w:highlight w:val="none"/>
          <w:lang w:val="en-US" w:eastAsia="zh-CN"/>
        </w:rPr>
        <w:t>7</w:t>
      </w:r>
      <w:r>
        <w:rPr>
          <w:rFonts w:hint="eastAsia" w:ascii="仿宋" w:hAnsi="仿宋" w:eastAsia="仿宋" w:cs="仿宋"/>
          <w:b/>
          <w:bCs/>
          <w:color w:val="auto"/>
          <w:kern w:val="0"/>
          <w:sz w:val="24"/>
          <w:highlight w:val="none"/>
        </w:rPr>
        <w:t>法律、法规、规章及省级以上规范性文件规定的其他无效情形。</w:t>
      </w:r>
    </w:p>
    <w:p w14:paraId="24CF87BC">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18C15A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E97AD0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7652E93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49862C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DD76D7F">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317EA707">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BBDDAE3">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12F381FA">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42B72671">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5C988E35">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7BA1C4E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281AA39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14:paraId="40D6C5AE">
      <w:pPr>
        <w:rPr>
          <w:rFonts w:hint="eastAsia" w:ascii="仿宋" w:hAnsi="仿宋" w:eastAsia="仿宋" w:cs="仿宋"/>
          <w:color w:val="auto"/>
          <w:highlight w:val="none"/>
        </w:rPr>
      </w:pPr>
      <w:r>
        <w:rPr>
          <w:rFonts w:hint="eastAsia" w:ascii="仿宋" w:hAnsi="仿宋" w:eastAsia="仿宋" w:cs="仿宋"/>
          <w:color w:val="auto"/>
          <w:highlight w:val="none"/>
        </w:rPr>
        <w:br w:type="page"/>
      </w:r>
    </w:p>
    <w:bookmarkEnd w:id="26"/>
    <w:p w14:paraId="4FEA1240">
      <w:pP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438" w:name="第五部分"/>
      <w:bookmarkStart w:id="439" w:name="_Toc86217003"/>
    </w:p>
    <w:p w14:paraId="1F3FCCE2">
      <w:pPr>
        <w:spacing w:line="360" w:lineRule="auto"/>
        <w:jc w:val="center"/>
        <w:outlineLvl w:val="0"/>
        <w:rPr>
          <w:rFonts w:ascii="仿宋" w:hAnsi="仿宋" w:eastAsia="仿宋"/>
          <w:b/>
          <w:color w:val="auto"/>
          <w:sz w:val="24"/>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合同条款</w:t>
      </w:r>
    </w:p>
    <w:p w14:paraId="2409128A">
      <w:pPr>
        <w:pStyle w:val="30"/>
        <w:jc w:val="center"/>
        <w:rPr>
          <w:rFonts w:hint="eastAsia" w:hAnsi="宋体" w:cs="宋体"/>
          <w:b/>
          <w:color w:val="auto"/>
          <w:sz w:val="96"/>
          <w:szCs w:val="96"/>
          <w:highlight w:val="none"/>
        </w:rPr>
      </w:pPr>
    </w:p>
    <w:p w14:paraId="5930D368">
      <w:pPr>
        <w:pStyle w:val="30"/>
        <w:jc w:val="center"/>
        <w:rPr>
          <w:rFonts w:hint="eastAsia" w:hAnsi="宋体" w:cs="宋体"/>
          <w:b/>
          <w:color w:val="auto"/>
          <w:sz w:val="96"/>
          <w:szCs w:val="96"/>
          <w:highlight w:val="none"/>
        </w:rPr>
      </w:pPr>
    </w:p>
    <w:p w14:paraId="4F65D4D1">
      <w:pPr>
        <w:pStyle w:val="30"/>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合 同 书</w:t>
      </w:r>
    </w:p>
    <w:p w14:paraId="39E56874">
      <w:pPr>
        <w:pStyle w:val="30"/>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rPr>
      </w:pPr>
    </w:p>
    <w:p w14:paraId="116F6536">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14:paraId="02D13575">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14:paraId="005C916F">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14:paraId="1369AB19">
      <w:pPr>
        <w:keepNext w:val="0"/>
        <w:keepLines w:val="0"/>
        <w:pageBreakBefore w:val="0"/>
        <w:widowControl w:val="0"/>
        <w:tabs>
          <w:tab w:val="left" w:pos="540"/>
          <w:tab w:val="left" w:pos="1080"/>
          <w:tab w:val="left" w:pos="1440"/>
        </w:tabs>
        <w:kinsoku/>
        <w:wordWrap/>
        <w:overflowPunct/>
        <w:bidi w:val="0"/>
        <w:adjustRightInd/>
        <w:snapToGrid w:val="0"/>
        <w:ind w:left="1680" w:leftChars="800"/>
        <w:jc w:val="center"/>
        <w:textAlignment w:val="auto"/>
        <w:outlineLvl w:val="9"/>
        <w:rPr>
          <w:rFonts w:hint="eastAsia" w:ascii="宋体" w:hAnsi="宋体" w:cs="宋体"/>
          <w:color w:val="auto"/>
          <w:sz w:val="32"/>
          <w:szCs w:val="32"/>
          <w:highlight w:val="none"/>
        </w:rPr>
      </w:pPr>
    </w:p>
    <w:p w14:paraId="32988F3B">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outlineLvl w:val="9"/>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项目名称：</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14:paraId="5967B6A2">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lang w:eastAsia="zh-CN"/>
        </w:rPr>
        <w:t>包</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eastAsia="zh-CN"/>
        </w:rPr>
        <w:t>号：</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14:paraId="4B00DB66">
      <w:pPr>
        <w:keepNext w:val="0"/>
        <w:keepLines w:val="0"/>
        <w:pageBreakBefore w:val="0"/>
        <w:widowControl w:val="0"/>
        <w:tabs>
          <w:tab w:val="left" w:pos="540"/>
          <w:tab w:val="left" w:pos="1080"/>
          <w:tab w:val="left" w:pos="1440"/>
        </w:tabs>
        <w:kinsoku/>
        <w:wordWrap/>
        <w:overflowPunct/>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合同编号：</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p>
    <w:p w14:paraId="0357F9D8">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880" w:leftChars="800" w:hanging="1200" w:hangingChars="500"/>
        <w:textAlignment w:val="auto"/>
        <w:rPr>
          <w:rFonts w:hint="eastAsia" w:ascii="方正小标宋简体" w:hAnsi="方正小标宋简体" w:eastAsia="方正小标宋简体" w:cs="方正小标宋简体"/>
          <w:b w:val="0"/>
          <w:bCs/>
          <w:color w:val="auto"/>
          <w:sz w:val="24"/>
          <w:szCs w:val="24"/>
          <w:highlight w:val="none"/>
        </w:rPr>
      </w:pPr>
    </w:p>
    <w:p w14:paraId="044A14E2">
      <w:pPr>
        <w:pStyle w:val="30"/>
        <w:spacing w:line="460" w:lineRule="exact"/>
        <w:jc w:val="center"/>
        <w:rPr>
          <w:rFonts w:hint="eastAsia" w:ascii="方正小标宋简体" w:hAnsi="方正小标宋简体" w:eastAsia="方正小标宋简体" w:cs="方正小标宋简体"/>
          <w:b w:val="0"/>
          <w:bCs/>
          <w:color w:val="auto"/>
          <w:sz w:val="24"/>
          <w:szCs w:val="24"/>
          <w:highlight w:val="none"/>
        </w:rPr>
      </w:pPr>
    </w:p>
    <w:p w14:paraId="6980DC6F">
      <w:pPr>
        <w:pStyle w:val="30"/>
        <w:tabs>
          <w:tab w:val="left" w:pos="3045"/>
        </w:tabs>
        <w:spacing w:line="460" w:lineRule="exact"/>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ab/>
      </w:r>
    </w:p>
    <w:p w14:paraId="6ECFD7F9">
      <w:pPr>
        <w:pStyle w:val="30"/>
        <w:spacing w:line="460" w:lineRule="exact"/>
        <w:jc w:val="both"/>
        <w:rPr>
          <w:rFonts w:hint="eastAsia" w:ascii="方正小标宋简体" w:hAnsi="方正小标宋简体" w:eastAsia="方正小标宋简体" w:cs="方正小标宋简体"/>
          <w:b w:val="0"/>
          <w:bCs/>
          <w:color w:val="auto"/>
          <w:sz w:val="24"/>
          <w:szCs w:val="24"/>
          <w:highlight w:val="none"/>
        </w:rPr>
      </w:pPr>
    </w:p>
    <w:p w14:paraId="22E13F49">
      <w:pPr>
        <w:pStyle w:val="30"/>
        <w:spacing w:line="460" w:lineRule="exact"/>
        <w:jc w:val="center"/>
        <w:rPr>
          <w:rFonts w:hint="eastAsia" w:ascii="方正小标宋简体" w:hAnsi="方正小标宋简体" w:eastAsia="方正小标宋简体" w:cs="方正小标宋简体"/>
          <w:b w:val="0"/>
          <w:bCs/>
          <w:color w:val="auto"/>
          <w:sz w:val="24"/>
          <w:szCs w:val="24"/>
          <w:highlight w:val="none"/>
        </w:rPr>
      </w:pPr>
    </w:p>
    <w:p w14:paraId="65A25310">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 xml:space="preserve">甲    方： </w:t>
      </w:r>
      <w:r>
        <w:rPr>
          <w:rFonts w:hint="eastAsia" w:ascii="方正小标宋简体" w:hAnsi="方正小标宋简体" w:eastAsia="方正小标宋简体" w:cs="方正小标宋简体"/>
          <w:b w:val="0"/>
          <w:bCs/>
          <w:color w:val="auto"/>
          <w:sz w:val="24"/>
          <w:szCs w:val="24"/>
          <w:highlight w:val="none"/>
          <w:u w:val="single"/>
        </w:rPr>
        <w:t>国家税务总局</w:t>
      </w:r>
      <w:r>
        <w:rPr>
          <w:rFonts w:hint="eastAsia" w:ascii="方正小标宋简体" w:hAnsi="方正小标宋简体" w:eastAsia="方正小标宋简体" w:cs="方正小标宋简体"/>
          <w:b w:val="0"/>
          <w:bCs/>
          <w:color w:val="auto"/>
          <w:sz w:val="24"/>
          <w:szCs w:val="24"/>
          <w:highlight w:val="none"/>
          <w:u w:val="single"/>
          <w:lang w:val="en-US" w:eastAsia="zh-CN"/>
        </w:rPr>
        <w:t>浙江省税务局</w:t>
      </w:r>
    </w:p>
    <w:p w14:paraId="426BA7EE">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default" w:ascii="方正小标宋简体" w:hAnsi="方正小标宋简体" w:eastAsia="方正小标宋简体" w:cs="方正小标宋简体"/>
          <w:b w:val="0"/>
          <w:bCs/>
          <w:color w:val="auto"/>
          <w:sz w:val="24"/>
          <w:szCs w:val="24"/>
          <w:highlight w:val="none"/>
          <w:u w:val="single"/>
          <w:lang w:val="en-US" w:eastAsia="zh-CN"/>
        </w:rPr>
      </w:pPr>
      <w:r>
        <w:rPr>
          <w:rFonts w:hint="eastAsia" w:ascii="方正小标宋简体" w:hAnsi="方正小标宋简体" w:eastAsia="方正小标宋简体" w:cs="方正小标宋简体"/>
          <w:b w:val="0"/>
          <w:bCs/>
          <w:color w:val="auto"/>
          <w:sz w:val="24"/>
          <w:szCs w:val="24"/>
          <w:highlight w:val="none"/>
        </w:rPr>
        <w:t xml:space="preserve">乙    方：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14:paraId="6B9DA9EF">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default" w:ascii="方正小标宋简体" w:hAnsi="方正小标宋简体" w:eastAsia="方正小标宋简体" w:cs="方正小标宋简体"/>
          <w:b w:val="0"/>
          <w:bCs/>
          <w:color w:val="auto"/>
          <w:sz w:val="24"/>
          <w:szCs w:val="24"/>
          <w:highlight w:val="none"/>
          <w:u w:val="single"/>
          <w:lang w:val="en-US" w:eastAsia="zh-CN"/>
        </w:rPr>
      </w:pPr>
      <w:r>
        <w:rPr>
          <w:rFonts w:hint="eastAsia" w:ascii="方正小标宋简体" w:hAnsi="方正小标宋简体" w:eastAsia="方正小标宋简体" w:cs="方正小标宋简体"/>
          <w:b w:val="0"/>
          <w:bCs/>
          <w:color w:val="auto"/>
          <w:sz w:val="24"/>
          <w:szCs w:val="24"/>
          <w:highlight w:val="none"/>
        </w:rPr>
        <w:t xml:space="preserve">日    期： </w:t>
      </w:r>
      <w:r>
        <w:rPr>
          <w:rFonts w:hint="eastAsia" w:ascii="方正小标宋简体" w:hAnsi="方正小标宋简体" w:eastAsia="方正小标宋简体" w:cs="方正小标宋简体"/>
          <w:b w:val="0"/>
          <w:bCs/>
          <w:color w:val="auto"/>
          <w:sz w:val="24"/>
          <w:szCs w:val="24"/>
          <w:highlight w:val="none"/>
          <w:u w:val="single"/>
        </w:rPr>
        <w:t xml:space="preserve">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年</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 xml:space="preserve">月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lang w:eastAsia="zh-CN"/>
        </w:rPr>
        <w:t>日</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14:paraId="325BBC50">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9"/>
        <w:rPr>
          <w:rFonts w:hint="eastAsia" w:ascii="宋体" w:hAnsi="宋体" w:cs="宋体"/>
          <w:b/>
          <w:color w:val="auto"/>
          <w:sz w:val="24"/>
          <w:szCs w:val="24"/>
          <w:highlight w:val="none"/>
        </w:rPr>
      </w:pPr>
      <w:r>
        <w:rPr>
          <w:rFonts w:ascii="宋体" w:hAnsi="宋体" w:cs="宋体"/>
          <w:b/>
          <w:bCs/>
          <w:color w:val="auto"/>
          <w:sz w:val="28"/>
          <w:highlight w:val="none"/>
          <w:u w:val="single"/>
        </w:rPr>
        <w:br w:type="page"/>
      </w:r>
      <w:r>
        <w:rPr>
          <w:rFonts w:hint="eastAsia" w:ascii="宋体" w:hAnsi="宋体" w:cs="宋体"/>
          <w:b/>
          <w:color w:val="auto"/>
          <w:sz w:val="24"/>
          <w:szCs w:val="24"/>
          <w:highlight w:val="none"/>
        </w:rPr>
        <w:t>合同条款前附表</w:t>
      </w:r>
    </w:p>
    <w:tbl>
      <w:tblPr>
        <w:tblStyle w:val="55"/>
        <w:tblW w:w="882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909"/>
        <w:gridCol w:w="6264"/>
      </w:tblGrid>
      <w:tr w14:paraId="5E7D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148EAC30">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173" w:type="dxa"/>
            <w:gridSpan w:val="2"/>
            <w:tcBorders>
              <w:top w:val="single" w:color="auto" w:sz="4" w:space="0"/>
              <w:left w:val="single" w:color="auto" w:sz="4" w:space="0"/>
              <w:bottom w:val="single" w:color="auto" w:sz="4" w:space="0"/>
              <w:right w:val="single" w:color="auto" w:sz="4" w:space="0"/>
            </w:tcBorders>
            <w:noWrap w:val="0"/>
            <w:vAlign w:val="center"/>
          </w:tcPr>
          <w:p w14:paraId="7BF4A1E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        容</w:t>
            </w:r>
          </w:p>
        </w:tc>
      </w:tr>
      <w:tr w14:paraId="478F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219558B1">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281659AE">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7D29142">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bCs/>
                <w:color w:val="auto"/>
                <w:sz w:val="21"/>
                <w:szCs w:val="21"/>
                <w:highlight w:val="none"/>
              </w:rPr>
            </w:pPr>
          </w:p>
        </w:tc>
      </w:tr>
      <w:tr w14:paraId="24BF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3853E91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2A67AF9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合同编号</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9693A95">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cs="Times New Roman"/>
                <w:bCs/>
                <w:color w:val="auto"/>
                <w:sz w:val="21"/>
                <w:szCs w:val="21"/>
                <w:highlight w:val="none"/>
              </w:rPr>
            </w:pPr>
          </w:p>
        </w:tc>
      </w:tr>
      <w:tr w14:paraId="0DEB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01EF159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16872D67">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合同类型</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02E9AAE5">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货物</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服务</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工程</w:t>
            </w:r>
            <w:r>
              <w:rPr>
                <w:rFonts w:hint="eastAsia" w:ascii="Times New Roman" w:hAnsi="Times New Roman" w:cs="Times New Roman"/>
                <w:color w:val="auto"/>
                <w:sz w:val="21"/>
                <w:szCs w:val="21"/>
                <w:highlight w:val="none"/>
                <w:lang w:val="en-US" w:eastAsia="zh-CN"/>
              </w:rPr>
              <w:t xml:space="preserve"> </w:t>
            </w:r>
          </w:p>
        </w:tc>
      </w:tr>
      <w:tr w14:paraId="0054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2B040DF3">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5E9FFAFF">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定价方式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23AC312">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固定总价</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固定单价</w:t>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其他</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 xml:space="preserve"> </w:t>
            </w:r>
          </w:p>
        </w:tc>
      </w:tr>
      <w:tr w14:paraId="4B28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noWrap w:val="0"/>
            <w:vAlign w:val="center"/>
          </w:tcPr>
          <w:p w14:paraId="29E4DF9D">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5</w:t>
            </w:r>
          </w:p>
        </w:tc>
        <w:tc>
          <w:tcPr>
            <w:tcW w:w="1909" w:type="dxa"/>
            <w:tcBorders>
              <w:top w:val="single" w:color="auto" w:sz="4" w:space="0"/>
              <w:left w:val="single" w:color="auto" w:sz="4" w:space="0"/>
              <w:bottom w:val="single" w:color="auto" w:sz="6" w:space="0"/>
              <w:right w:val="single" w:color="auto" w:sz="6" w:space="0"/>
            </w:tcBorders>
            <w:noWrap w:val="0"/>
            <w:vAlign w:val="center"/>
          </w:tcPr>
          <w:p w14:paraId="2A58A5B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甲方名称</w:t>
            </w:r>
          </w:p>
        </w:tc>
        <w:tc>
          <w:tcPr>
            <w:tcW w:w="6264" w:type="dxa"/>
            <w:tcBorders>
              <w:top w:val="single" w:color="auto" w:sz="4" w:space="0"/>
              <w:left w:val="single" w:color="auto" w:sz="6" w:space="0"/>
              <w:bottom w:val="single" w:color="auto" w:sz="6" w:space="0"/>
              <w:right w:val="single" w:color="auto" w:sz="4" w:space="0"/>
            </w:tcBorders>
            <w:noWrap w:val="0"/>
            <w:vAlign w:val="center"/>
          </w:tcPr>
          <w:p w14:paraId="3328745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7D3C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5A60463C">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6" w:space="0"/>
              <w:left w:val="single" w:color="auto" w:sz="4" w:space="0"/>
              <w:bottom w:val="single" w:color="auto" w:sz="6" w:space="0"/>
              <w:right w:val="single" w:color="auto" w:sz="6" w:space="0"/>
            </w:tcBorders>
            <w:noWrap w:val="0"/>
            <w:vAlign w:val="center"/>
          </w:tcPr>
          <w:p w14:paraId="464E4CE3">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甲方地址</w:t>
            </w:r>
          </w:p>
        </w:tc>
        <w:tc>
          <w:tcPr>
            <w:tcW w:w="6264" w:type="dxa"/>
            <w:tcBorders>
              <w:top w:val="single" w:color="auto" w:sz="6" w:space="0"/>
              <w:left w:val="single" w:color="auto" w:sz="6" w:space="0"/>
              <w:bottom w:val="single" w:color="auto" w:sz="6" w:space="0"/>
              <w:right w:val="single" w:color="auto" w:sz="4" w:space="0"/>
            </w:tcBorders>
            <w:noWrap w:val="0"/>
            <w:vAlign w:val="center"/>
          </w:tcPr>
          <w:p w14:paraId="40D2DD66">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5C89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5C76C48B">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6" w:space="0"/>
              <w:left w:val="single" w:color="auto" w:sz="4" w:space="0"/>
              <w:bottom w:val="single" w:color="auto" w:sz="6" w:space="0"/>
              <w:right w:val="single" w:color="auto" w:sz="6" w:space="0"/>
            </w:tcBorders>
            <w:noWrap w:val="0"/>
            <w:vAlign w:val="center"/>
          </w:tcPr>
          <w:p w14:paraId="0F19F391">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264" w:type="dxa"/>
            <w:tcBorders>
              <w:top w:val="single" w:color="auto" w:sz="6" w:space="0"/>
              <w:left w:val="single" w:color="auto" w:sz="6" w:space="0"/>
              <w:bottom w:val="single" w:color="auto" w:sz="6" w:space="0"/>
              <w:right w:val="single" w:color="auto" w:sz="4" w:space="0"/>
            </w:tcBorders>
            <w:noWrap w:val="0"/>
            <w:vAlign w:val="center"/>
          </w:tcPr>
          <w:p w14:paraId="48D7689A">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5347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48E85055">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6" w:space="0"/>
              <w:left w:val="single" w:color="auto" w:sz="4" w:space="0"/>
              <w:bottom w:val="single" w:color="auto" w:sz="4" w:space="0"/>
              <w:right w:val="single" w:color="auto" w:sz="6" w:space="0"/>
            </w:tcBorders>
            <w:noWrap w:val="0"/>
            <w:vAlign w:val="center"/>
          </w:tcPr>
          <w:p w14:paraId="30483D38">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6" w:space="0"/>
              <w:left w:val="single" w:color="auto" w:sz="6" w:space="0"/>
              <w:bottom w:val="single" w:color="auto" w:sz="4" w:space="0"/>
              <w:right w:val="single" w:color="auto" w:sz="4" w:space="0"/>
            </w:tcBorders>
            <w:noWrap w:val="0"/>
            <w:vAlign w:val="center"/>
          </w:tcPr>
          <w:p w14:paraId="13DC0E2A">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7DD0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14:paraId="10724473">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6</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3DC6398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23AAAB9">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1E91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7B0F8D24">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52BCD6C0">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乙方企业性质</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C3DE706">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中型企业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小型企业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微型企业    </w:t>
            </w:r>
          </w:p>
          <w:p w14:paraId="46F6A740">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监狱企业</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残疾人福利性单位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其他</w:t>
            </w:r>
          </w:p>
        </w:tc>
      </w:tr>
      <w:tr w14:paraId="79D1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3A04053E">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79951F7D">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乙方地址</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218B84C6">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14:paraId="2FC3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4654E1A0">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2D9E07B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乙方联系人</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0E54E08">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p>
        </w:tc>
      </w:tr>
      <w:tr w14:paraId="010F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79CBD4A6">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6FDAB23D">
            <w:pPr>
              <w:keepNext w:val="0"/>
              <w:keepLines w:val="0"/>
              <w:pageBreakBefore w:val="0"/>
              <w:tabs>
                <w:tab w:val="left" w:pos="700"/>
              </w:tabs>
              <w:kinsoku/>
              <w:wordWrap/>
              <w:overflowPunct/>
              <w:bidi w:val="0"/>
              <w:adjustRightInd w:val="0"/>
              <w:snapToGrid w:val="0"/>
              <w:spacing w:line="240" w:lineRule="auto"/>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联系电话</w:t>
            </w:r>
            <w:r>
              <w:rPr>
                <w:rFonts w:hint="eastAsia" w:ascii="Times New Roman" w:hAnsi="Times New Roman" w:cs="Times New Roman"/>
                <w:color w:val="auto"/>
                <w:sz w:val="21"/>
                <w:szCs w:val="21"/>
                <w:highlight w:val="none"/>
                <w:lang w:val="en-US" w:eastAsia="zh-CN"/>
              </w:rPr>
              <w:t>/传真</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B198746">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14:paraId="6D73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753B6120">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44FEB43A">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开户银行名称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7F748059">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20AD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30E6034A">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303338B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银行账号</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0BCC21C0">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64AA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6799DB93">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7</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5DDAE45D">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合同金额</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3027991F">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tc>
      </w:tr>
      <w:tr w14:paraId="0E1E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03BA507E">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8</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04874427">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服务内容</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2B6FA75D">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本合同服务内容为：</w:t>
            </w:r>
          </w:p>
          <w:p w14:paraId="4C4DE0C3">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739B2DCD">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56E3930D">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586866CF">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1D43B887">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35B42D89">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3125663F">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2B44CB7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2B321D29">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1661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5DE4264C">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9</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0FE6A5B7">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合同付款</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7F506E3">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合同以人民币结算，付款方式：</w:t>
            </w:r>
          </w:p>
          <w:p w14:paraId="3BC234EF">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第一次付款：</w:t>
            </w:r>
            <w:r>
              <w:rPr>
                <w:rFonts w:hint="eastAsia" w:ascii="Times New Roman" w:hAnsi="Times New Roman" w:cs="Times New Roman"/>
                <w:color w:val="auto"/>
                <w:sz w:val="21"/>
                <w:szCs w:val="21"/>
                <w:highlight w:val="none"/>
                <w:lang w:val="en-US" w:eastAsia="zh-CN"/>
              </w:rPr>
              <w:t>在</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后，</w:t>
            </w:r>
            <w:r>
              <w:rPr>
                <w:rFonts w:hint="default" w:ascii="Times New Roman" w:hAnsi="Times New Roman" w:cs="Times New Roman"/>
                <w:color w:val="auto"/>
                <w:sz w:val="21"/>
                <w:szCs w:val="21"/>
                <w:highlight w:val="none"/>
              </w:rPr>
              <w:t>甲方支付乙方合同金额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14:paraId="3696E83A">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第二次付款：</w:t>
            </w:r>
            <w:r>
              <w:rPr>
                <w:rFonts w:hint="eastAsia" w:ascii="Times New Roman" w:hAnsi="Times New Roman" w:cs="Times New Roman"/>
                <w:color w:val="auto"/>
                <w:sz w:val="21"/>
                <w:szCs w:val="21"/>
                <w:highlight w:val="none"/>
                <w:lang w:eastAsia="zh-CN"/>
              </w:rPr>
              <w:t>在</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后，</w:t>
            </w:r>
            <w:r>
              <w:rPr>
                <w:rFonts w:hint="default" w:ascii="Times New Roman" w:hAnsi="Times New Roman" w:cs="Times New Roman"/>
                <w:color w:val="auto"/>
                <w:sz w:val="21"/>
                <w:szCs w:val="21"/>
                <w:highlight w:val="none"/>
              </w:rPr>
              <w:t>甲方支付乙方合同金额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p>
          <w:p w14:paraId="3B3755E5">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ind w:firstLine="2730" w:firstLineChars="13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
              </w:rPr>
              <w:t>......</w:t>
            </w:r>
          </w:p>
          <w:p w14:paraId="37BB406E">
            <w:pPr>
              <w:pStyle w:val="508"/>
              <w:keepNext w:val="0"/>
              <w:keepLines w:val="0"/>
              <w:pageBreakBefore w:val="0"/>
              <w:widowControl w:val="0"/>
              <w:numPr>
                <w:ilvl w:val="0"/>
                <w:numId w:val="0"/>
              </w:numPr>
              <w:tabs>
                <w:tab w:val="left" w:pos="840"/>
                <w:tab w:val="clear" w:pos="1212"/>
                <w:tab w:val="clear" w:pos="3888"/>
              </w:tabs>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每次办理付款时，乙方应提供发</w:t>
            </w:r>
            <w:r>
              <w:rPr>
                <w:rFonts w:hint="eastAsia" w:ascii="Times New Roman" w:hAnsi="Times New Roman" w:cs="Times New Roman"/>
                <w:color w:val="auto"/>
                <w:sz w:val="21"/>
                <w:szCs w:val="21"/>
                <w:highlight w:val="none"/>
                <w:lang w:val="en-US" w:eastAsia="zh-CN"/>
              </w:rPr>
              <w:t>票、</w:t>
            </w:r>
            <w:r>
              <w:rPr>
                <w:rFonts w:hint="default" w:ascii="Times New Roman" w:hAnsi="Times New Roman" w:cs="Times New Roman"/>
                <w:color w:val="auto"/>
                <w:sz w:val="21"/>
                <w:szCs w:val="21"/>
                <w:highlight w:val="none"/>
                <w:lang w:eastAsia="zh-CN"/>
              </w:rPr>
              <w:t>合同或</w:t>
            </w:r>
            <w:r>
              <w:rPr>
                <w:rFonts w:hint="default" w:ascii="Times New Roman" w:hAnsi="Times New Roman" w:cs="Times New Roman"/>
                <w:color w:val="auto"/>
                <w:sz w:val="21"/>
                <w:szCs w:val="21"/>
                <w:highlight w:val="none"/>
              </w:rPr>
              <w:t>合同关键页复印件、合同约定的其他资料。涉及验收的，应同时提交验收意见。</w:t>
            </w:r>
          </w:p>
          <w:p w14:paraId="100A48DE">
            <w:pPr>
              <w:pStyle w:val="508"/>
              <w:keepNext w:val="0"/>
              <w:keepLines w:val="0"/>
              <w:pageBreakBefore w:val="0"/>
              <w:widowControl w:val="0"/>
              <w:numPr>
                <w:ilvl w:val="0"/>
                <w:numId w:val="0"/>
              </w:numPr>
              <w:tabs>
                <w:tab w:val="left" w:pos="840"/>
                <w:tab w:val="clear" w:pos="1212"/>
                <w:tab w:val="clear" w:pos="3888"/>
              </w:tabs>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甲方在收到发票等合同约定资料后，进行核实。满足合同约定支付条件的，自收到发票后</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eastAsia" w:ascii="Times New Roman" w:hAnsi="Times New Roman" w:cs="Times New Roman"/>
                <w:color w:val="auto"/>
                <w:sz w:val="21"/>
                <w:szCs w:val="21"/>
                <w:highlight w:val="none"/>
                <w:u w:val="none"/>
                <w:lang w:val="en" w:eastAsia="zh-CN"/>
              </w:rPr>
              <w:t>个工作</w:t>
            </w:r>
            <w:r>
              <w:rPr>
                <w:rFonts w:hint="eastAsia" w:ascii="Times New Roman" w:hAnsi="Times New Roman" w:cs="Times New Roman"/>
                <w:color w:val="auto"/>
                <w:sz w:val="21"/>
                <w:szCs w:val="21"/>
                <w:highlight w:val="none"/>
                <w:u w:val="none"/>
                <w:lang w:val="en-US" w:eastAsia="zh-CN"/>
              </w:rPr>
              <w:t>日内将</w:t>
            </w:r>
            <w:r>
              <w:rPr>
                <w:rFonts w:hint="eastAsia" w:ascii="Times New Roman" w:hAnsi="Times New Roman" w:cs="Times New Roman"/>
                <w:color w:val="auto"/>
                <w:sz w:val="21"/>
                <w:szCs w:val="21"/>
                <w:highlight w:val="none"/>
                <w:lang w:val="en-US" w:eastAsia="zh-CN"/>
              </w:rPr>
              <w:t>资金</w:t>
            </w:r>
            <w:r>
              <w:rPr>
                <w:rFonts w:hint="default" w:ascii="Times New Roman" w:hAnsi="Times New Roman" w:cs="Times New Roman"/>
                <w:color w:val="auto"/>
                <w:sz w:val="21"/>
                <w:szCs w:val="21"/>
                <w:highlight w:val="none"/>
              </w:rPr>
              <w:t>支付到乙方账户。</w:t>
            </w:r>
          </w:p>
          <w:p w14:paraId="6A00B696">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p>
        </w:tc>
      </w:tr>
      <w:tr w14:paraId="2099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4EC018AA">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5D22B30A">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履约保证金及返还</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9BE1A02">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本</w:t>
            </w:r>
            <w:r>
              <w:rPr>
                <w:rFonts w:hint="default" w:ascii="Times New Roman" w:hAnsi="Times New Roman" w:cs="Times New Roman"/>
                <w:color w:val="auto"/>
                <w:sz w:val="21"/>
                <w:szCs w:val="21"/>
                <w:highlight w:val="none"/>
                <w:lang w:eastAsia="zh-CN"/>
              </w:rPr>
              <w:t>项目不要求提供履约保证金。</w:t>
            </w:r>
          </w:p>
          <w:p w14:paraId="3DA510AC">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本项目要求提供履约保证金。履约保证金为合同</w:t>
            </w:r>
            <w:r>
              <w:rPr>
                <w:rFonts w:hint="default" w:ascii="Times New Roman" w:hAnsi="Times New Roman" w:cs="Times New Roman"/>
                <w:color w:val="auto"/>
                <w:sz w:val="21"/>
                <w:szCs w:val="21"/>
                <w:highlight w:val="none"/>
                <w:lang w:eastAsia="zh-CN"/>
              </w:rPr>
              <w:t>总</w:t>
            </w:r>
            <w:r>
              <w:rPr>
                <w:rFonts w:hint="default" w:ascii="Times New Roman" w:hAnsi="Times New Roman" w:cs="Times New Roman"/>
                <w:color w:val="auto"/>
                <w:sz w:val="21"/>
                <w:szCs w:val="21"/>
                <w:highlight w:val="none"/>
              </w:rPr>
              <w:t>金额</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none"/>
                <w:lang w:val="en" w:eastAsia="zh-CN"/>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乙方应在合同签订之日起 30 日内提交甲方。提交方式为银行电汇、金融机构或担保机构出具的保函。在合同履行期满，扣除应扣除的款项（如有）且双方无争议后，无息返还。</w:t>
            </w:r>
          </w:p>
          <w:p w14:paraId="2A887537">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办理返还履约保证金时，乙方应提供履约保证金返还申请（格式另附）、</w:t>
            </w:r>
            <w:r>
              <w:rPr>
                <w:rFonts w:hint="default" w:ascii="Times New Roman" w:hAnsi="Times New Roman" w:cs="Times New Roman"/>
                <w:color w:val="auto"/>
                <w:sz w:val="21"/>
                <w:szCs w:val="21"/>
                <w:highlight w:val="none"/>
                <w:lang w:eastAsia="zh-CN"/>
              </w:rPr>
              <w:t>合同或</w:t>
            </w:r>
            <w:r>
              <w:rPr>
                <w:rFonts w:hint="default" w:ascii="Times New Roman" w:hAnsi="Times New Roman" w:cs="Times New Roman"/>
                <w:color w:val="auto"/>
                <w:sz w:val="21"/>
                <w:szCs w:val="21"/>
                <w:highlight w:val="none"/>
              </w:rPr>
              <w:t>合同关键页复印件、合同约定的其他资料。涉及验收的，应同时提交甲方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出具的项目终验意见或</w:t>
            </w:r>
            <w:r>
              <w:rPr>
                <w:rFonts w:hint="default" w:ascii="Times New Roman" w:hAnsi="Times New Roman" w:cs="Times New Roman"/>
                <w:color w:val="auto"/>
                <w:sz w:val="21"/>
                <w:szCs w:val="21"/>
                <w:highlight w:val="none"/>
                <w:lang w:eastAsia="zh-CN"/>
              </w:rPr>
              <w:t>质量保证</w:t>
            </w:r>
            <w:r>
              <w:rPr>
                <w:rFonts w:hint="default" w:ascii="Times New Roman" w:hAnsi="Times New Roman" w:cs="Times New Roman"/>
                <w:color w:val="auto"/>
                <w:sz w:val="21"/>
                <w:szCs w:val="21"/>
                <w:highlight w:val="none"/>
              </w:rPr>
              <w:t>期（服务期）满验收意见。</w:t>
            </w:r>
          </w:p>
          <w:p w14:paraId="2C622C44">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满足履约保证金返还条件的，甲方在收到返还相关信息等合同约定资料后，进行核实。对核实结果无异议的，自完成核实之日起30日内，以</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方式返还履约保证金</w:t>
            </w:r>
            <w:r>
              <w:rPr>
                <w:rFonts w:hint="default" w:ascii="Times New Roman" w:hAnsi="Times New Roman" w:cs="Times New Roman"/>
                <w:color w:val="auto"/>
                <w:sz w:val="21"/>
                <w:szCs w:val="21"/>
                <w:highlight w:val="none"/>
                <w:lang w:eastAsia="zh-CN"/>
              </w:rPr>
              <w:t>或退回保函</w:t>
            </w:r>
            <w:r>
              <w:rPr>
                <w:rFonts w:hint="default" w:ascii="Times New Roman" w:hAnsi="Times New Roman" w:cs="Times New Roman"/>
                <w:color w:val="auto"/>
                <w:sz w:val="21"/>
                <w:szCs w:val="21"/>
                <w:highlight w:val="none"/>
              </w:rPr>
              <w:t>。</w:t>
            </w:r>
          </w:p>
        </w:tc>
      </w:tr>
      <w:tr w14:paraId="367E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443055DF">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620F124F">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合同履行期限</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24A9783A">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自合同签订之日起至质量保障期</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服务期）满</w:t>
            </w:r>
            <w:r>
              <w:rPr>
                <w:rFonts w:hint="default" w:ascii="Times New Roman" w:hAnsi="Times New Roman" w:cs="Times New Roman"/>
                <w:color w:val="auto"/>
                <w:sz w:val="21"/>
                <w:szCs w:val="21"/>
                <w:highlight w:val="none"/>
                <w:lang w:eastAsia="zh-CN"/>
              </w:rPr>
              <w:t>验收合格</w:t>
            </w:r>
            <w:r>
              <w:rPr>
                <w:rFonts w:hint="default" w:ascii="Times New Roman" w:hAnsi="Times New Roman" w:cs="Times New Roman"/>
                <w:color w:val="auto"/>
                <w:sz w:val="21"/>
                <w:szCs w:val="21"/>
                <w:highlight w:val="none"/>
              </w:rPr>
              <w:t>之日止</w:t>
            </w:r>
          </w:p>
        </w:tc>
      </w:tr>
      <w:tr w14:paraId="0197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6DE39A1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1F1FD480">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项目</w:t>
            </w:r>
            <w:r>
              <w:rPr>
                <w:rFonts w:hint="default" w:ascii="Times New Roman" w:hAnsi="Times New Roman" w:cs="Times New Roman"/>
                <w:color w:val="auto"/>
                <w:sz w:val="21"/>
                <w:szCs w:val="21"/>
                <w:highlight w:val="none"/>
              </w:rPr>
              <w:t>质量保障期</w:t>
            </w:r>
          </w:p>
          <w:p w14:paraId="7F5ABF67">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 w:eastAsia="zh-CN"/>
              </w:rPr>
            </w:pPr>
            <w:r>
              <w:rPr>
                <w:rFonts w:hint="default" w:ascii="Times New Roman" w:hAnsi="Times New Roman" w:cs="Times New Roman"/>
                <w:color w:val="auto"/>
                <w:sz w:val="21"/>
                <w:szCs w:val="21"/>
                <w:highlight w:val="none"/>
                <w:lang w:eastAsia="zh-CN"/>
              </w:rPr>
              <w:t>（服务期）</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36A0684">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4874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18069F46">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7614FF23">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合同履约地点</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75E7C4BD">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p>
        </w:tc>
      </w:tr>
      <w:tr w14:paraId="0E03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36D72470">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14</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06595E5A">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合同纠纷解决方式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73D525FB">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甲乙双方应首先通过友好协商解决在执行本合同中所发生的或与本合同有关的一切争端。如从协商开始</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eastAsia="zh-CN"/>
              </w:rPr>
              <w:t>天内仍不能解决，可以选择以下途径之一解决纠纷：</w:t>
            </w:r>
          </w:p>
          <w:p w14:paraId="34A1BFBF">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eastAsia="zh-CN"/>
              </w:rPr>
              <w:t>向甲方所在地仲裁委员会或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eastAsia="zh-CN"/>
              </w:rPr>
              <w:t>仲裁委员会申请仲裁</w:t>
            </w:r>
          </w:p>
          <w:p w14:paraId="6353167E">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eastAsia="zh-CN"/>
              </w:rPr>
              <w:t>向甲方所在地人民法院或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eastAsia="zh-CN"/>
              </w:rPr>
              <w:t>人民法院提起诉讼</w:t>
            </w:r>
          </w:p>
        </w:tc>
      </w:tr>
    </w:tbl>
    <w:p w14:paraId="05FD9C15">
      <w:pPr>
        <w:tabs>
          <w:tab w:val="left" w:pos="700"/>
        </w:tabs>
        <w:topLinePunct/>
        <w:autoSpaceDE w:val="0"/>
        <w:autoSpaceDN w:val="0"/>
        <w:spacing w:line="460" w:lineRule="exact"/>
        <w:rPr>
          <w:rFonts w:hint="eastAsia" w:ascii="宋体" w:hAnsi="宋体" w:cs="宋体"/>
          <w:b/>
          <w:color w:val="auto"/>
          <w:sz w:val="24"/>
          <w:highlight w:val="none"/>
        </w:rPr>
      </w:pPr>
      <w:r>
        <w:rPr>
          <w:rFonts w:hint="eastAsia" w:ascii="宋体" w:hAnsi="宋体" w:cs="宋体"/>
          <w:b/>
          <w:color w:val="auto"/>
          <w:sz w:val="28"/>
          <w:highlight w:val="none"/>
        </w:rPr>
        <w:br w:type="page"/>
      </w:r>
    </w:p>
    <w:p w14:paraId="0E89BF22">
      <w:pPr>
        <w:keepNext w:val="0"/>
        <w:keepLines w:val="0"/>
        <w:pageBreakBefore w:val="0"/>
        <w:widowControl w:val="0"/>
        <w:tabs>
          <w:tab w:val="left" w:pos="0"/>
        </w:tabs>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一   合  同 </w:t>
      </w:r>
    </w:p>
    <w:p w14:paraId="5C5AF67E">
      <w:pPr>
        <w:tabs>
          <w:tab w:val="left" w:pos="540"/>
        </w:tabs>
        <w:topLinePunct/>
        <w:autoSpaceDE w:val="0"/>
        <w:autoSpaceDN w:val="0"/>
        <w:spacing w:line="460" w:lineRule="exact"/>
        <w:rPr>
          <w:rFonts w:hint="default" w:ascii="Times New Roman" w:hAnsi="Times New Roman" w:cs="Times New Roman"/>
          <w:b/>
          <w:color w:val="auto"/>
          <w:sz w:val="24"/>
          <w:highlight w:val="none"/>
        </w:rPr>
      </w:pPr>
    </w:p>
    <w:p w14:paraId="0E4FE38D">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国家税务总局</w:t>
      </w:r>
      <w:r>
        <w:rPr>
          <w:rFonts w:hint="eastAsia" w:ascii="Times New Roman" w:hAnsi="Times New Roman" w:cs="Times New Roman"/>
          <w:color w:val="auto"/>
          <w:sz w:val="21"/>
          <w:szCs w:val="21"/>
          <w:highlight w:val="none"/>
          <w:lang w:eastAsia="zh-CN"/>
        </w:rPr>
        <w:t>浙江省税务局</w:t>
      </w:r>
      <w:r>
        <w:rPr>
          <w:rFonts w:hint="default" w:ascii="Times New Roman" w:hAnsi="Times New Roman" w:cs="Times New Roman"/>
          <w:color w:val="auto"/>
          <w:sz w:val="21"/>
          <w:szCs w:val="21"/>
          <w:highlight w:val="none"/>
        </w:rPr>
        <w:t>（以下简称“甲方”）通过</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式</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确定_</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_____公司（以下简称“乙方”）为《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项目》</w:t>
      </w:r>
      <w:r>
        <w:rPr>
          <w:rFonts w:hint="default" w:ascii="Times New Roman" w:hAnsi="Times New Roman" w:cs="Times New Roman"/>
          <w:color w:val="auto"/>
          <w:sz w:val="21"/>
          <w:szCs w:val="21"/>
          <w:highlight w:val="none"/>
          <w:lang w:eastAsia="zh-CN"/>
        </w:rPr>
        <w:t>中标（成交）供应商</w:t>
      </w:r>
      <w:r>
        <w:rPr>
          <w:rFonts w:hint="default" w:ascii="Times New Roman" w:hAnsi="Times New Roman" w:cs="Times New Roman"/>
          <w:color w:val="auto"/>
          <w:sz w:val="21"/>
          <w:szCs w:val="21"/>
          <w:highlight w:val="none"/>
        </w:rPr>
        <w:t>。甲乙双方同意按照该项目</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约定的内容，签署《</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合同书》（合同编号：</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，以下简称“合同”)。</w:t>
      </w:r>
    </w:p>
    <w:p w14:paraId="1A442B1B">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合同文件</w:t>
      </w:r>
    </w:p>
    <w:p w14:paraId="1CC03817">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本合同所附下列文件是构成本合同不可分割的部分：</w:t>
      </w:r>
    </w:p>
    <w:p w14:paraId="6A7C10B1">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lang w:eastAsia="zh-CN"/>
        </w:rPr>
        <w:t>合同条款前附表、</w:t>
      </w:r>
      <w:r>
        <w:rPr>
          <w:rFonts w:hint="default" w:ascii="Times New Roman" w:hAnsi="Times New Roman" w:cs="Times New Roman"/>
          <w:color w:val="auto"/>
          <w:sz w:val="21"/>
          <w:szCs w:val="21"/>
          <w:highlight w:val="none"/>
        </w:rPr>
        <w:t>合同通用条款；</w:t>
      </w:r>
    </w:p>
    <w:p w14:paraId="4EC70F3A">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（2）报价表（总报价表和分项报价表）；</w:t>
      </w:r>
    </w:p>
    <w:p w14:paraId="7E046B4D">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）招标（采购）文件；</w:t>
      </w:r>
    </w:p>
    <w:p w14:paraId="58EC8733">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投标（响应）</w:t>
      </w:r>
      <w:r>
        <w:rPr>
          <w:rFonts w:hint="default" w:ascii="Times New Roman" w:hAnsi="Times New Roman" w:cs="Times New Roman"/>
          <w:color w:val="auto"/>
          <w:sz w:val="21"/>
          <w:szCs w:val="21"/>
          <w:highlight w:val="none"/>
        </w:rPr>
        <w:t>文件。</w:t>
      </w:r>
    </w:p>
    <w:p w14:paraId="0F9AEC29">
      <w:pPr>
        <w:keepNext w:val="0"/>
        <w:keepLines w:val="0"/>
        <w:pageBreakBefore w:val="0"/>
        <w:widowControl w:val="0"/>
        <w:kinsoku/>
        <w:wordWrap/>
        <w:overflowPunct/>
        <w:topLinePunct/>
        <w:autoSpaceDE w:val="0"/>
        <w:autoSpaceDN w:val="0"/>
        <w:bidi w:val="0"/>
        <w:snapToGrid w:val="0"/>
        <w:spacing w:line="360" w:lineRule="auto"/>
        <w:ind w:left="482"/>
        <w:rPr>
          <w:rFonts w:hint="eastAsia" w:ascii="Times New Roman" w:hAnsi="Times New Roman"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2. 合同范围和条件</w:t>
      </w:r>
      <w:r>
        <w:rPr>
          <w:rFonts w:hint="eastAsia" w:ascii="Times New Roman" w:hAnsi="Times New Roman" w:cs="Times New Roman"/>
          <w:b/>
          <w:color w:val="auto"/>
          <w:sz w:val="21"/>
          <w:szCs w:val="21"/>
          <w:highlight w:val="none"/>
          <w:lang w:val="en-US" w:eastAsia="zh-CN"/>
        </w:rPr>
        <w:t xml:space="preserve"> </w:t>
      </w:r>
    </w:p>
    <w:tbl>
      <w:tblPr>
        <w:tblStyle w:val="56"/>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940"/>
        <w:gridCol w:w="1019"/>
        <w:gridCol w:w="6147"/>
      </w:tblGrid>
      <w:tr w14:paraId="0BCB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91" w:type="dxa"/>
            <w:vAlign w:val="top"/>
          </w:tcPr>
          <w:p w14:paraId="4C331283">
            <w:pPr>
              <w:pStyle w:val="6"/>
              <w:numPr>
                <w:ilvl w:val="0"/>
                <w:numId w:val="0"/>
              </w:numPr>
              <w:tabs>
                <w:tab w:val="left" w:pos="780"/>
                <w:tab w:val="clear" w:pos="1008"/>
                <w:tab w:val="clear" w:pos="1697"/>
              </w:tabs>
              <w:jc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服务名称</w:t>
            </w:r>
          </w:p>
        </w:tc>
        <w:tc>
          <w:tcPr>
            <w:tcW w:w="940" w:type="dxa"/>
            <w:vAlign w:val="top"/>
          </w:tcPr>
          <w:p w14:paraId="6CA257F9">
            <w:pPr>
              <w:pStyle w:val="6"/>
              <w:numPr>
                <w:ilvl w:val="0"/>
                <w:numId w:val="0"/>
              </w:numPr>
              <w:tabs>
                <w:tab w:val="left" w:pos="780"/>
                <w:tab w:val="clear" w:pos="1008"/>
                <w:tab w:val="clear" w:pos="1697"/>
              </w:tabs>
              <w:jc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数量</w:t>
            </w:r>
          </w:p>
        </w:tc>
        <w:tc>
          <w:tcPr>
            <w:tcW w:w="1019" w:type="dxa"/>
            <w:vAlign w:val="top"/>
          </w:tcPr>
          <w:p w14:paraId="2BF95F7F">
            <w:pPr>
              <w:pStyle w:val="6"/>
              <w:numPr>
                <w:ilvl w:val="0"/>
                <w:numId w:val="0"/>
              </w:numPr>
              <w:tabs>
                <w:tab w:val="left" w:pos="780"/>
                <w:tab w:val="clear" w:pos="1008"/>
                <w:tab w:val="clear" w:pos="1697"/>
              </w:tabs>
              <w:jc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单位</w:t>
            </w:r>
          </w:p>
        </w:tc>
        <w:tc>
          <w:tcPr>
            <w:tcW w:w="6147" w:type="dxa"/>
            <w:vAlign w:val="top"/>
          </w:tcPr>
          <w:p w14:paraId="1A8B990C">
            <w:pPr>
              <w:pStyle w:val="6"/>
              <w:numPr>
                <w:ilvl w:val="0"/>
                <w:numId w:val="0"/>
              </w:numPr>
              <w:tabs>
                <w:tab w:val="left" w:pos="780"/>
                <w:tab w:val="clear" w:pos="1008"/>
                <w:tab w:val="clear" w:pos="1697"/>
              </w:tabs>
              <w:jc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具体服务承诺（包括但不限于服务内容、范围和基本要求）</w:t>
            </w:r>
          </w:p>
        </w:tc>
      </w:tr>
      <w:tr w14:paraId="0FC0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1191" w:type="dxa"/>
          </w:tcPr>
          <w:p w14:paraId="2B81D452">
            <w:pPr>
              <w:pStyle w:val="6"/>
              <w:numPr>
                <w:ilvl w:val="0"/>
                <w:numId w:val="0"/>
              </w:numPr>
              <w:tabs>
                <w:tab w:val="left" w:pos="780"/>
                <w:tab w:val="clear" w:pos="1008"/>
                <w:tab w:val="clear" w:pos="1697"/>
              </w:tabs>
              <w:rPr>
                <w:rFonts w:hint="eastAsia"/>
                <w:color w:val="auto"/>
                <w:highlight w:val="none"/>
                <w:vertAlign w:val="baseline"/>
                <w:lang w:eastAsia="zh-CN"/>
              </w:rPr>
            </w:pPr>
          </w:p>
        </w:tc>
        <w:tc>
          <w:tcPr>
            <w:tcW w:w="940" w:type="dxa"/>
          </w:tcPr>
          <w:p w14:paraId="079D3B4B">
            <w:pPr>
              <w:pStyle w:val="6"/>
              <w:numPr>
                <w:ilvl w:val="0"/>
                <w:numId w:val="0"/>
              </w:numPr>
              <w:tabs>
                <w:tab w:val="left" w:pos="780"/>
                <w:tab w:val="clear" w:pos="1008"/>
                <w:tab w:val="clear" w:pos="1697"/>
              </w:tabs>
              <w:rPr>
                <w:rFonts w:hint="eastAsia"/>
                <w:color w:val="auto"/>
                <w:highlight w:val="none"/>
                <w:vertAlign w:val="baseline"/>
                <w:lang w:eastAsia="zh-CN"/>
              </w:rPr>
            </w:pPr>
          </w:p>
        </w:tc>
        <w:tc>
          <w:tcPr>
            <w:tcW w:w="1019" w:type="dxa"/>
          </w:tcPr>
          <w:p w14:paraId="4F716614">
            <w:pPr>
              <w:pStyle w:val="6"/>
              <w:numPr>
                <w:ilvl w:val="0"/>
                <w:numId w:val="0"/>
              </w:numPr>
              <w:tabs>
                <w:tab w:val="left" w:pos="780"/>
                <w:tab w:val="clear" w:pos="1008"/>
                <w:tab w:val="clear" w:pos="1697"/>
              </w:tabs>
              <w:rPr>
                <w:rFonts w:hint="eastAsia"/>
                <w:color w:val="auto"/>
                <w:highlight w:val="none"/>
                <w:vertAlign w:val="baseline"/>
                <w:lang w:eastAsia="zh-CN"/>
              </w:rPr>
            </w:pPr>
          </w:p>
        </w:tc>
        <w:tc>
          <w:tcPr>
            <w:tcW w:w="6147" w:type="dxa"/>
          </w:tcPr>
          <w:p w14:paraId="4226C8FD">
            <w:pPr>
              <w:pStyle w:val="6"/>
              <w:numPr>
                <w:ilvl w:val="0"/>
                <w:numId w:val="0"/>
              </w:numPr>
              <w:tabs>
                <w:tab w:val="left" w:pos="780"/>
                <w:tab w:val="clear" w:pos="1008"/>
                <w:tab w:val="clear" w:pos="1697"/>
              </w:tabs>
              <w:rPr>
                <w:rFonts w:hint="eastAsia"/>
                <w:color w:val="auto"/>
                <w:highlight w:val="none"/>
                <w:vertAlign w:val="baseline"/>
                <w:lang w:eastAsia="zh-CN"/>
              </w:rPr>
            </w:pPr>
          </w:p>
        </w:tc>
      </w:tr>
    </w:tbl>
    <w:p w14:paraId="60BB02EE">
      <w:pPr>
        <w:pStyle w:val="8"/>
        <w:rPr>
          <w:rFonts w:hint="eastAsia"/>
          <w:color w:val="auto"/>
          <w:highlight w:val="none"/>
          <w:lang w:val="en-US" w:eastAsia="zh-CN"/>
        </w:rPr>
      </w:pPr>
    </w:p>
    <w:p w14:paraId="44B67D13">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合同金额</w:t>
      </w:r>
    </w:p>
    <w:p w14:paraId="19D889FC">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本合同金额为人民币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14:paraId="3A10918D">
      <w:pPr>
        <w:keepNext w:val="0"/>
        <w:keepLines w:val="0"/>
        <w:pageBreakBefore w:val="0"/>
        <w:widowControl w:val="0"/>
        <w:numPr>
          <w:ilvl w:val="0"/>
          <w:numId w:val="0"/>
        </w:numPr>
        <w:tabs>
          <w:tab w:val="left" w:pos="700"/>
        </w:tabs>
        <w:kinsoku/>
        <w:wordWrap/>
        <w:overflowPunct/>
        <w:topLinePunct/>
        <w:autoSpaceDE w:val="0"/>
        <w:autoSpaceDN w:val="0"/>
        <w:bidi w:val="0"/>
        <w:snapToGrid w:val="0"/>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
        </w:rPr>
        <w:t>4.</w:t>
      </w:r>
      <w:r>
        <w:rPr>
          <w:rFonts w:hint="default" w:ascii="Times New Roman" w:hAnsi="Times New Roman" w:cs="Times New Roman"/>
          <w:b/>
          <w:color w:val="auto"/>
          <w:sz w:val="21"/>
          <w:szCs w:val="21"/>
          <w:highlight w:val="none"/>
        </w:rPr>
        <w:t>付款条件</w:t>
      </w:r>
    </w:p>
    <w:p w14:paraId="573C660D">
      <w:pPr>
        <w:pStyle w:val="508"/>
        <w:keepNext w:val="0"/>
        <w:keepLines w:val="0"/>
        <w:pageBreakBefore w:val="0"/>
        <w:widowControl w:val="0"/>
        <w:numPr>
          <w:ilvl w:val="0"/>
          <w:numId w:val="0"/>
        </w:numPr>
        <w:tabs>
          <w:tab w:val="left" w:pos="840"/>
          <w:tab w:val="clear" w:pos="1212"/>
          <w:tab w:val="clear" w:pos="3888"/>
        </w:tabs>
        <w:kinsoku/>
        <w:wordWrap/>
        <w:overflowPunct/>
        <w:bidi w:val="0"/>
        <w:adjustRightInd w:val="0"/>
        <w:snapToGrid w:val="0"/>
        <w:spacing w:line="36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合同以人民币结算，付款方式：</w:t>
      </w:r>
    </w:p>
    <w:p w14:paraId="11ADB7D0">
      <w:pPr>
        <w:pStyle w:val="508"/>
        <w:keepNext w:val="0"/>
        <w:keepLines w:val="0"/>
        <w:pageBreakBefore w:val="0"/>
        <w:widowControl w:val="0"/>
        <w:numPr>
          <w:ilvl w:val="0"/>
          <w:numId w:val="0"/>
        </w:numPr>
        <w:tabs>
          <w:tab w:val="left" w:pos="840"/>
          <w:tab w:val="clear" w:pos="1212"/>
          <w:tab w:val="clear" w:pos="3888"/>
        </w:tabs>
        <w:kinsoku/>
        <w:wordWrap/>
        <w:overflowPunct/>
        <w:bidi w:val="0"/>
        <w:adjustRightInd w:val="0"/>
        <w:snapToGrid w:val="0"/>
        <w:spacing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第一次付款：</w:t>
      </w:r>
      <w:r>
        <w:rPr>
          <w:rFonts w:hint="eastAsia" w:ascii="Times New Roman" w:hAnsi="Times New Roman" w:cs="Times New Roman"/>
          <w:color w:val="auto"/>
          <w:sz w:val="21"/>
          <w:szCs w:val="21"/>
          <w:highlight w:val="none"/>
          <w:lang w:val="en-US" w:eastAsia="zh-CN"/>
        </w:rPr>
        <w:t>在</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后，</w:t>
      </w:r>
      <w:r>
        <w:rPr>
          <w:rFonts w:hint="default" w:ascii="Times New Roman" w:hAnsi="Times New Roman" w:cs="Times New Roman"/>
          <w:color w:val="auto"/>
          <w:sz w:val="21"/>
          <w:szCs w:val="21"/>
          <w:highlight w:val="none"/>
        </w:rPr>
        <w:t>甲方支付乙方合同金额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14:paraId="0D99CDE4">
      <w:pPr>
        <w:pStyle w:val="508"/>
        <w:keepNext w:val="0"/>
        <w:keepLines w:val="0"/>
        <w:pageBreakBefore w:val="0"/>
        <w:widowControl w:val="0"/>
        <w:numPr>
          <w:ilvl w:val="0"/>
          <w:numId w:val="0"/>
        </w:numPr>
        <w:tabs>
          <w:tab w:val="left" w:pos="840"/>
          <w:tab w:val="clear" w:pos="1212"/>
          <w:tab w:val="clear" w:pos="3888"/>
        </w:tabs>
        <w:kinsoku/>
        <w:wordWrap/>
        <w:overflowPunct/>
        <w:bidi w:val="0"/>
        <w:adjustRightInd w:val="0"/>
        <w:snapToGrid w:val="0"/>
        <w:spacing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第二次付款：</w:t>
      </w:r>
      <w:r>
        <w:rPr>
          <w:rFonts w:hint="eastAsia" w:ascii="Times New Roman" w:hAnsi="Times New Roman" w:cs="Times New Roman"/>
          <w:color w:val="auto"/>
          <w:sz w:val="21"/>
          <w:szCs w:val="21"/>
          <w:highlight w:val="none"/>
          <w:lang w:eastAsia="zh-CN"/>
        </w:rPr>
        <w:t>在</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后，</w:t>
      </w:r>
      <w:r>
        <w:rPr>
          <w:rFonts w:hint="default" w:ascii="Times New Roman" w:hAnsi="Times New Roman" w:cs="Times New Roman"/>
          <w:color w:val="auto"/>
          <w:sz w:val="21"/>
          <w:szCs w:val="21"/>
          <w:highlight w:val="none"/>
        </w:rPr>
        <w:t>甲方支付乙方合同金额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p>
    <w:p w14:paraId="1777F629">
      <w:pPr>
        <w:pStyle w:val="508"/>
        <w:keepNext w:val="0"/>
        <w:keepLines w:val="0"/>
        <w:pageBreakBefore w:val="0"/>
        <w:widowControl w:val="0"/>
        <w:numPr>
          <w:ilvl w:val="0"/>
          <w:numId w:val="0"/>
        </w:numPr>
        <w:tabs>
          <w:tab w:val="left" w:pos="840"/>
          <w:tab w:val="clear" w:pos="1212"/>
          <w:tab w:val="clear" w:pos="3888"/>
        </w:tabs>
        <w:kinsoku/>
        <w:wordWrap/>
        <w:overflowPunct/>
        <w:bidi w:val="0"/>
        <w:adjustRightInd w:val="0"/>
        <w:snapToGrid w:val="0"/>
        <w:spacing w:line="360" w:lineRule="auto"/>
        <w:ind w:firstLine="2730" w:firstLineChars="1300"/>
        <w:jc w:val="left"/>
        <w:textAlignment w:val="auto"/>
        <w:rPr>
          <w:rFonts w:hint="default" w:ascii="Times New Roman" w:hAnsi="Times New Roman" w:cs="Times New Roman"/>
          <w:color w:val="auto"/>
          <w:sz w:val="21"/>
          <w:szCs w:val="21"/>
          <w:highlight w:val="none"/>
          <w:lang w:val="en"/>
        </w:rPr>
      </w:pPr>
      <w:r>
        <w:rPr>
          <w:rFonts w:hint="default" w:ascii="Times New Roman" w:hAnsi="Times New Roman" w:cs="Times New Roman"/>
          <w:color w:val="auto"/>
          <w:sz w:val="21"/>
          <w:szCs w:val="21"/>
          <w:highlight w:val="none"/>
          <w:lang w:val="en"/>
        </w:rPr>
        <w:t>......</w:t>
      </w:r>
    </w:p>
    <w:p w14:paraId="4C5EA172">
      <w:pPr>
        <w:pStyle w:val="508"/>
        <w:keepNext w:val="0"/>
        <w:keepLines w:val="0"/>
        <w:pageBreakBefore w:val="0"/>
        <w:widowControl w:val="0"/>
        <w:numPr>
          <w:ilvl w:val="0"/>
          <w:numId w:val="0"/>
        </w:numPr>
        <w:tabs>
          <w:tab w:val="left" w:pos="840"/>
          <w:tab w:val="clear" w:pos="1212"/>
          <w:tab w:val="clear" w:pos="3888"/>
        </w:tabs>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每次办理付款时，乙方应提供发</w:t>
      </w:r>
      <w:r>
        <w:rPr>
          <w:rFonts w:hint="eastAsia" w:ascii="Times New Roman" w:hAnsi="Times New Roman" w:cs="Times New Roman"/>
          <w:color w:val="auto"/>
          <w:sz w:val="21"/>
          <w:szCs w:val="21"/>
          <w:highlight w:val="none"/>
          <w:lang w:val="en-US" w:eastAsia="zh-CN"/>
        </w:rPr>
        <w:t>票、</w:t>
      </w:r>
      <w:r>
        <w:rPr>
          <w:rFonts w:hint="default" w:ascii="Times New Roman" w:hAnsi="Times New Roman" w:cs="Times New Roman"/>
          <w:color w:val="auto"/>
          <w:sz w:val="21"/>
          <w:szCs w:val="21"/>
          <w:highlight w:val="none"/>
          <w:lang w:eastAsia="zh-CN"/>
        </w:rPr>
        <w:t>合同或</w:t>
      </w:r>
      <w:r>
        <w:rPr>
          <w:rFonts w:hint="default" w:ascii="Times New Roman" w:hAnsi="Times New Roman" w:cs="Times New Roman"/>
          <w:color w:val="auto"/>
          <w:sz w:val="21"/>
          <w:szCs w:val="21"/>
          <w:highlight w:val="none"/>
        </w:rPr>
        <w:t>合同关键页复印件、合同约定的其他资料。涉及验收的，应同时提交验收意见。</w:t>
      </w:r>
    </w:p>
    <w:p w14:paraId="168D68C0">
      <w:pPr>
        <w:pStyle w:val="508"/>
        <w:keepNext w:val="0"/>
        <w:keepLines w:val="0"/>
        <w:pageBreakBefore w:val="0"/>
        <w:widowControl w:val="0"/>
        <w:numPr>
          <w:ilvl w:val="0"/>
          <w:numId w:val="0"/>
        </w:numPr>
        <w:tabs>
          <w:tab w:val="left" w:pos="840"/>
          <w:tab w:val="clear" w:pos="1212"/>
          <w:tab w:val="clear" w:pos="3888"/>
        </w:tabs>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甲方在收到发票等合同约定资料后，进行核实。满足合同约定支付条件的，自收到发票后</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eastAsia" w:ascii="Times New Roman" w:hAnsi="Times New Roman" w:cs="Times New Roman"/>
          <w:color w:val="auto"/>
          <w:sz w:val="21"/>
          <w:szCs w:val="21"/>
          <w:highlight w:val="none"/>
          <w:u w:val="none"/>
          <w:lang w:val="en" w:eastAsia="zh-CN"/>
        </w:rPr>
        <w:t>个工作</w:t>
      </w:r>
      <w:r>
        <w:rPr>
          <w:rFonts w:hint="eastAsia" w:ascii="Times New Roman" w:hAnsi="Times New Roman" w:cs="Times New Roman"/>
          <w:color w:val="auto"/>
          <w:sz w:val="21"/>
          <w:szCs w:val="21"/>
          <w:highlight w:val="none"/>
          <w:u w:val="none"/>
          <w:lang w:val="en-US" w:eastAsia="zh-CN"/>
        </w:rPr>
        <w:t>日内将</w:t>
      </w:r>
      <w:r>
        <w:rPr>
          <w:rFonts w:hint="eastAsia" w:ascii="Times New Roman" w:hAnsi="Times New Roman" w:cs="Times New Roman"/>
          <w:color w:val="auto"/>
          <w:sz w:val="21"/>
          <w:szCs w:val="21"/>
          <w:highlight w:val="none"/>
          <w:lang w:val="en-US" w:eastAsia="zh-CN"/>
        </w:rPr>
        <w:t>资金</w:t>
      </w:r>
      <w:r>
        <w:rPr>
          <w:rFonts w:hint="default" w:ascii="Times New Roman" w:hAnsi="Times New Roman" w:cs="Times New Roman"/>
          <w:color w:val="auto"/>
          <w:sz w:val="21"/>
          <w:szCs w:val="21"/>
          <w:highlight w:val="none"/>
        </w:rPr>
        <w:t>支付到乙方账户。</w:t>
      </w:r>
    </w:p>
    <w:p w14:paraId="0B7B5617">
      <w:pPr>
        <w:pStyle w:val="508"/>
        <w:keepNext w:val="0"/>
        <w:keepLines w:val="0"/>
        <w:pageBreakBefore w:val="0"/>
        <w:widowControl w:val="0"/>
        <w:numPr>
          <w:ilvl w:val="0"/>
          <w:numId w:val="0"/>
        </w:numPr>
        <w:tabs>
          <w:tab w:val="left" w:pos="840"/>
          <w:tab w:val="clear" w:pos="1212"/>
          <w:tab w:val="clear" w:pos="3888"/>
        </w:tabs>
        <w:kinsoku/>
        <w:wordWrap/>
        <w:overflowPunct/>
        <w:bidi w:val="0"/>
        <w:adjustRightInd w:val="0"/>
        <w:snapToGrid w:val="0"/>
        <w:spacing w:line="360" w:lineRule="auto"/>
        <w:ind w:firstLine="2730" w:firstLineChars="1300"/>
        <w:jc w:val="left"/>
        <w:textAlignment w:val="auto"/>
        <w:rPr>
          <w:rFonts w:hint="default" w:ascii="Times New Roman" w:hAnsi="Times New Roman" w:cs="Times New Roman"/>
          <w:color w:val="auto"/>
          <w:sz w:val="21"/>
          <w:szCs w:val="21"/>
          <w:highlight w:val="none"/>
          <w:lang w:val="en"/>
        </w:rPr>
      </w:pPr>
    </w:p>
    <w:p w14:paraId="6CCF5F67">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ind w:firstLine="2730" w:firstLineChars="1300"/>
        <w:jc w:val="left"/>
        <w:rPr>
          <w:rFonts w:hint="default" w:ascii="Times New Roman" w:hAnsi="Times New Roman" w:cs="Times New Roman"/>
          <w:color w:val="auto"/>
          <w:sz w:val="21"/>
          <w:szCs w:val="21"/>
          <w:highlight w:val="none"/>
          <w:lang w:val="en"/>
        </w:rPr>
      </w:pPr>
    </w:p>
    <w:p w14:paraId="13791038">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ind w:firstLine="2730" w:firstLineChars="1300"/>
        <w:jc w:val="left"/>
        <w:rPr>
          <w:rFonts w:hint="default" w:ascii="Times New Roman" w:hAnsi="Times New Roman" w:cs="Times New Roman"/>
          <w:color w:val="auto"/>
          <w:sz w:val="21"/>
          <w:szCs w:val="21"/>
          <w:highlight w:val="none"/>
          <w:lang w:val="en"/>
        </w:rPr>
      </w:pPr>
    </w:p>
    <w:p w14:paraId="40C33C4F">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5. 合同签订</w:t>
      </w:r>
      <w:r>
        <w:rPr>
          <w:rFonts w:hint="default" w:ascii="Times New Roman" w:hAnsi="Times New Roman" w:cs="Times New Roman"/>
          <w:b/>
          <w:color w:val="auto"/>
          <w:sz w:val="21"/>
          <w:szCs w:val="21"/>
          <w:highlight w:val="none"/>
          <w:lang w:eastAsia="zh-CN"/>
        </w:rPr>
        <w:t>及生效</w:t>
      </w:r>
    </w:p>
    <w:p w14:paraId="141223B7">
      <w:pPr>
        <w:pStyle w:val="508"/>
        <w:keepNext w:val="0"/>
        <w:keepLines w:val="0"/>
        <w:pageBreakBefore w:val="0"/>
        <w:widowControl w:val="0"/>
        <w:numPr>
          <w:ilvl w:val="0"/>
          <w:numId w:val="0"/>
        </w:numPr>
        <w:tabs>
          <w:tab w:val="left" w:pos="840"/>
          <w:tab w:val="clear" w:pos="1212"/>
          <w:tab w:val="clear" w:pos="3888"/>
        </w:tabs>
        <w:kinsoku/>
        <w:wordWrap/>
        <w:overflowPunct/>
        <w:bidi w:val="0"/>
        <w:snapToGrid w:val="0"/>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本合同一式</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份</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由甲乙双方</w:t>
      </w:r>
      <w:r>
        <w:rPr>
          <w:rFonts w:hint="default" w:ascii="Times New Roman" w:hAnsi="Times New Roman" w:cs="Times New Roman"/>
          <w:color w:val="auto"/>
          <w:sz w:val="21"/>
          <w:szCs w:val="21"/>
          <w:highlight w:val="none"/>
          <w:lang w:eastAsia="zh-CN"/>
        </w:rPr>
        <w:t>法定代表人或被</w:t>
      </w:r>
      <w:r>
        <w:rPr>
          <w:rFonts w:hint="default" w:ascii="Times New Roman" w:hAnsi="Times New Roman" w:cs="Times New Roman"/>
          <w:color w:val="auto"/>
          <w:sz w:val="21"/>
          <w:szCs w:val="21"/>
          <w:highlight w:val="none"/>
        </w:rPr>
        <w:t>授权</w:t>
      </w:r>
      <w:r>
        <w:rPr>
          <w:rFonts w:hint="default" w:ascii="Times New Roman" w:hAnsi="Times New Roman" w:cs="Times New Roman"/>
          <w:color w:val="auto"/>
          <w:sz w:val="21"/>
          <w:szCs w:val="21"/>
          <w:highlight w:val="none"/>
          <w:lang w:eastAsia="zh-CN"/>
        </w:rPr>
        <w:t>人</w:t>
      </w:r>
      <w:r>
        <w:rPr>
          <w:rFonts w:hint="default" w:ascii="Times New Roman" w:hAnsi="Times New Roman" w:cs="Times New Roman"/>
          <w:color w:val="auto"/>
          <w:sz w:val="21"/>
          <w:szCs w:val="21"/>
          <w:highlight w:val="none"/>
        </w:rPr>
        <w:t>签字</w:t>
      </w:r>
      <w:r>
        <w:rPr>
          <w:rFonts w:hint="default" w:ascii="Times New Roman" w:hAnsi="Times New Roman" w:cs="Times New Roman"/>
          <w:color w:val="auto"/>
          <w:sz w:val="21"/>
          <w:szCs w:val="21"/>
          <w:highlight w:val="none"/>
          <w:lang w:eastAsia="zh-CN"/>
        </w:rPr>
        <w:t>并</w:t>
      </w:r>
      <w:r>
        <w:rPr>
          <w:rFonts w:hint="default" w:ascii="Times New Roman" w:hAnsi="Times New Roman" w:cs="Times New Roman"/>
          <w:color w:val="auto"/>
          <w:sz w:val="21"/>
          <w:szCs w:val="21"/>
          <w:highlight w:val="none"/>
        </w:rPr>
        <w:t>盖章</w:t>
      </w:r>
      <w:r>
        <w:rPr>
          <w:rFonts w:hint="default" w:ascii="Times New Roman" w:hAnsi="Times New Roman" w:cs="Times New Roman"/>
          <w:color w:val="auto"/>
          <w:sz w:val="21"/>
          <w:szCs w:val="21"/>
          <w:highlight w:val="none"/>
          <w:lang w:eastAsia="zh-CN"/>
        </w:rPr>
        <w:t>后生效。</w:t>
      </w:r>
    </w:p>
    <w:p w14:paraId="6E4C476A">
      <w:pPr>
        <w:pStyle w:val="508"/>
        <w:keepNext w:val="0"/>
        <w:keepLines w:val="0"/>
        <w:pageBreakBefore w:val="0"/>
        <w:widowControl w:val="0"/>
        <w:numPr>
          <w:ilvl w:val="0"/>
          <w:numId w:val="0"/>
        </w:numPr>
        <w:tabs>
          <w:tab w:val="left" w:pos="840"/>
          <w:tab w:val="clear" w:pos="1212"/>
          <w:tab w:val="clear" w:pos="3888"/>
        </w:tabs>
        <w:kinsoku/>
        <w:wordWrap/>
        <w:overflowPunct/>
        <w:bidi w:val="0"/>
        <w:snapToGrid w:val="0"/>
        <w:spacing w:line="360" w:lineRule="auto"/>
        <w:ind w:firstLine="420" w:firstLineChars="200"/>
        <w:rPr>
          <w:rFonts w:hint="eastAsia" w:cs="宋体"/>
          <w:color w:val="auto"/>
          <w:sz w:val="21"/>
          <w:szCs w:val="21"/>
          <w:highlight w:val="none"/>
        </w:rPr>
      </w:pPr>
    </w:p>
    <w:p w14:paraId="04A3A2BC">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14:paraId="573F91D0">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14:paraId="0641137D">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甲方：国家税务总局</w:t>
      </w:r>
      <w:r>
        <w:rPr>
          <w:rFonts w:hint="eastAsia" w:ascii="宋体" w:hAnsi="宋体" w:cs="宋体"/>
          <w:color w:val="auto"/>
          <w:sz w:val="21"/>
          <w:szCs w:val="21"/>
          <w:highlight w:val="none"/>
          <w:lang w:eastAsia="zh-CN"/>
        </w:rPr>
        <w:t>浙江省税务局</w:t>
      </w:r>
      <w:r>
        <w:rPr>
          <w:rFonts w:hint="eastAsia" w:ascii="宋体" w:hAnsi="宋体" w:cs="宋体"/>
          <w:color w:val="auto"/>
          <w:sz w:val="21"/>
          <w:szCs w:val="21"/>
          <w:highlight w:val="none"/>
        </w:rPr>
        <w:tab/>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乙</w:t>
      </w:r>
      <w:r>
        <w:rPr>
          <w:rFonts w:hint="eastAsia" w:ascii="宋体" w:hAnsi="宋体" w:cs="宋体"/>
          <w:color w:val="auto"/>
          <w:sz w:val="21"/>
          <w:szCs w:val="21"/>
          <w:highlight w:val="none"/>
        </w:rPr>
        <w:t>方：</w:t>
      </w:r>
    </w:p>
    <w:p w14:paraId="16C705D3">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签字：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签字：</w:t>
      </w:r>
    </w:p>
    <w:p w14:paraId="2E5A474F">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盖章：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盖章： </w:t>
      </w:r>
    </w:p>
    <w:p w14:paraId="039AB190">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日期：    年    月    日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日期：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月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14:paraId="66853E75">
      <w:pPr>
        <w:topLinePunct/>
        <w:autoSpaceDE w:val="0"/>
        <w:autoSpaceDN w:val="0"/>
        <w:spacing w:line="460" w:lineRule="exact"/>
        <w:rPr>
          <w:rFonts w:hint="eastAsia" w:ascii="宋体" w:hAnsi="宋体" w:cs="宋体"/>
          <w:b/>
          <w:color w:val="auto"/>
          <w:sz w:val="24"/>
          <w:highlight w:val="none"/>
        </w:rPr>
      </w:pPr>
    </w:p>
    <w:p w14:paraId="12E36377">
      <w:pPr>
        <w:topLinePunct/>
        <w:autoSpaceDE w:val="0"/>
        <w:autoSpaceDN w:val="0"/>
        <w:spacing w:line="460" w:lineRule="exact"/>
        <w:jc w:val="center"/>
        <w:rPr>
          <w:rFonts w:hint="eastAsia" w:ascii="宋体" w:hAnsi="宋体" w:eastAsia="宋体" w:cs="宋体"/>
          <w:b/>
          <w:color w:val="auto"/>
          <w:sz w:val="24"/>
          <w:highlight w:val="none"/>
          <w:lang w:eastAsia="zh-CN"/>
        </w:rPr>
      </w:pPr>
    </w:p>
    <w:p w14:paraId="6C61C869">
      <w:pPr>
        <w:topLinePunct/>
        <w:autoSpaceDE w:val="0"/>
        <w:autoSpaceDN w:val="0"/>
        <w:spacing w:line="460" w:lineRule="exact"/>
        <w:jc w:val="center"/>
        <w:rPr>
          <w:rFonts w:hint="eastAsia" w:ascii="宋体" w:hAnsi="宋体" w:eastAsia="宋体" w:cs="宋体"/>
          <w:b/>
          <w:color w:val="auto"/>
          <w:sz w:val="24"/>
          <w:highlight w:val="none"/>
          <w:lang w:eastAsia="zh-CN"/>
        </w:rPr>
      </w:pPr>
    </w:p>
    <w:p w14:paraId="7EFFC623">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二   合 同 通 用 条 款</w:t>
      </w:r>
    </w:p>
    <w:p w14:paraId="1CA5FCC3">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定义</w:t>
      </w:r>
    </w:p>
    <w:p w14:paraId="6ED37E4C">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本合同下列术语应解释为：</w:t>
      </w:r>
    </w:p>
    <w:p w14:paraId="0917780B">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1.1“甲方”是指国家税务总局</w:t>
      </w:r>
      <w:r>
        <w:rPr>
          <w:rFonts w:hint="eastAsia" w:ascii="Times New Roman" w:hAnsi="Times New Roman" w:cs="Times New Roman"/>
          <w:color w:val="auto"/>
          <w:sz w:val="21"/>
          <w:szCs w:val="21"/>
          <w:highlight w:val="none"/>
          <w:lang w:val="en" w:eastAsia="zh-CN"/>
        </w:rPr>
        <w:t>浙江省</w:t>
      </w:r>
      <w:r>
        <w:rPr>
          <w:rFonts w:hint="default" w:ascii="Times New Roman" w:hAnsi="Times New Roman" w:cs="Times New Roman"/>
          <w:color w:val="auto"/>
          <w:sz w:val="21"/>
          <w:szCs w:val="21"/>
          <w:highlight w:val="none"/>
          <w:lang w:val="en" w:eastAsia="zh-CN"/>
        </w:rPr>
        <w:t>税务局</w:t>
      </w:r>
      <w:r>
        <w:rPr>
          <w:rFonts w:hint="default" w:ascii="Times New Roman" w:hAnsi="Times New Roman" w:cs="Times New Roman"/>
          <w:color w:val="auto"/>
          <w:sz w:val="21"/>
          <w:szCs w:val="21"/>
          <w:highlight w:val="none"/>
        </w:rPr>
        <w:t>。</w:t>
      </w:r>
    </w:p>
    <w:p w14:paraId="7576D643">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1.2“乙方”见“合同条款前附表”第</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项“乙方名称”。</w:t>
      </w:r>
    </w:p>
    <w:p w14:paraId="4739E49D">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 “合同”系指甲乙双方签订的、合同格式中载明的甲乙双方所达成的协议，包括所有的附件、附录和上述文件所提到的构成合同的所有文件。</w:t>
      </w:r>
    </w:p>
    <w:p w14:paraId="0A103CF6">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 “天”除非特别指出，“天”均为自然天。</w:t>
      </w:r>
    </w:p>
    <w:p w14:paraId="2F78B920">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标准</w:t>
      </w:r>
    </w:p>
    <w:p w14:paraId="6536CA53">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乙方为甲方</w:t>
      </w:r>
      <w:r>
        <w:rPr>
          <w:rFonts w:hint="default" w:ascii="Times New Roman" w:hAnsi="Times New Roman" w:cs="Times New Roman"/>
          <w:color w:val="auto"/>
          <w:sz w:val="21"/>
          <w:szCs w:val="21"/>
          <w:highlight w:val="none"/>
          <w:lang w:eastAsia="zh-CN"/>
        </w:rPr>
        <w:t>交付或</w:t>
      </w:r>
      <w:r>
        <w:rPr>
          <w:rFonts w:hint="default" w:ascii="Times New Roman" w:hAnsi="Times New Roman" w:cs="Times New Roman"/>
          <w:color w:val="auto"/>
          <w:sz w:val="21"/>
          <w:szCs w:val="21"/>
          <w:highlight w:val="none"/>
        </w:rPr>
        <w:t>提供的服务应符合</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所述的</w:t>
      </w:r>
      <w:r>
        <w:rPr>
          <w:rFonts w:hint="default" w:ascii="Times New Roman" w:hAnsi="Times New Roman" w:cs="Times New Roman"/>
          <w:color w:val="auto"/>
          <w:sz w:val="21"/>
          <w:szCs w:val="21"/>
          <w:highlight w:val="none"/>
          <w:lang w:eastAsia="zh-CN"/>
        </w:rPr>
        <w:t>标准</w:t>
      </w:r>
      <w:r>
        <w:rPr>
          <w:rFonts w:hint="default" w:ascii="Times New Roman" w:hAnsi="Times New Roman" w:cs="Times New Roman"/>
          <w:color w:val="auto"/>
          <w:sz w:val="21"/>
          <w:szCs w:val="21"/>
          <w:highlight w:val="none"/>
        </w:rPr>
        <w:t>，如果没有提及适用标准，则应符合相应的国家标准。这些标准必须是有关机构发布的最新版本的标准。</w:t>
      </w:r>
    </w:p>
    <w:p w14:paraId="4AACE4ED">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除非技术要求中另有规定，计量单位均采用中华人民共和国法定计量单位。</w:t>
      </w:r>
    </w:p>
    <w:p w14:paraId="05FB6056">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服务</w:t>
      </w:r>
    </w:p>
    <w:p w14:paraId="7E0C9E0F">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Cs/>
          <w:color w:val="auto"/>
          <w:sz w:val="21"/>
          <w:szCs w:val="21"/>
          <w:highlight w:val="none"/>
        </w:rPr>
        <w:t>3.1 本项目的“服务”见“合同条款前附表”第</w:t>
      </w:r>
      <w:r>
        <w:rPr>
          <w:rFonts w:hint="default" w:ascii="Times New Roman" w:hAnsi="Times New Roman" w:cs="Times New Roman"/>
          <w:bCs/>
          <w:color w:val="auto"/>
          <w:sz w:val="21"/>
          <w:szCs w:val="21"/>
          <w:highlight w:val="none"/>
          <w:lang w:val="en-US" w:eastAsia="zh-CN"/>
        </w:rPr>
        <w:t>8</w:t>
      </w:r>
      <w:r>
        <w:rPr>
          <w:rFonts w:hint="default" w:ascii="Times New Roman" w:hAnsi="Times New Roman" w:cs="Times New Roman"/>
          <w:bCs/>
          <w:color w:val="auto"/>
          <w:sz w:val="21"/>
          <w:szCs w:val="21"/>
          <w:highlight w:val="none"/>
        </w:rPr>
        <w:t>项“服务内容”。</w:t>
      </w:r>
    </w:p>
    <w:p w14:paraId="467048E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 乙方应保证所提供的服务符合合同规定的技术要求。如不符时，乙方应负全责并尽快处理解决，由此造成的损失和相关费用由乙方负责，甲方保留终止合同及索赔的权利。</w:t>
      </w:r>
    </w:p>
    <w:p w14:paraId="3FA3804A">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 乙方应保证通过执行合同中全部方案后，可以取得本合同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的结果，达到本合同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的预期目标。对任何情况下出现的问题，应尽快提出解决方案。</w:t>
      </w:r>
    </w:p>
    <w:p w14:paraId="57CECD4E">
      <w:pPr>
        <w:keepNext w:val="0"/>
        <w:keepLines w:val="0"/>
        <w:pageBreakBefore w:val="0"/>
        <w:widowControl w:val="0"/>
        <w:tabs>
          <w:tab w:val="left" w:pos="0"/>
          <w:tab w:val="left" w:pos="54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 如果乙方提供的服务和解决方案不符合甲方要求，或在规定的时间内没有弥补缺陷，甲方有权采取一切必要的补救措施，由此产生的费用全部由乙方负责。</w:t>
      </w:r>
    </w:p>
    <w:p w14:paraId="57C9CD4E">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3.5 除合同条款另行规定外，伴随服务的费用应含在合同价中，不单独进行支付。</w:t>
      </w:r>
    </w:p>
    <w:p w14:paraId="513C4ADA">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 知识产权</w:t>
      </w:r>
    </w:p>
    <w:p w14:paraId="563886EA">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乙方应保证所提供</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服务免受第三方提出侵犯其知识产权（专利权、商标权、</w:t>
      </w:r>
      <w:r>
        <w:rPr>
          <w:rFonts w:hint="default" w:ascii="Times New Roman" w:hAnsi="Times New Roman" w:cs="Times New Roman"/>
          <w:color w:val="auto"/>
          <w:sz w:val="21"/>
          <w:szCs w:val="21"/>
          <w:highlight w:val="none"/>
          <w:lang w:eastAsia="zh-CN"/>
        </w:rPr>
        <w:t>软件著作权、</w:t>
      </w:r>
      <w:r>
        <w:rPr>
          <w:rFonts w:hint="default" w:ascii="Times New Roman" w:hAnsi="Times New Roman" w:cs="Times New Roman"/>
          <w:color w:val="auto"/>
          <w:sz w:val="21"/>
          <w:szCs w:val="21"/>
          <w:highlight w:val="none"/>
        </w:rPr>
        <w:t>版权等）的起诉。</w:t>
      </w:r>
    </w:p>
    <w:p w14:paraId="5E8FE532">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4.2 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14:paraId="1B21883A">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4.3 乙方不得利用本项目实施过程中所产生的成果（包括发明、发现、可运行系统、源代码及相关技术资料、文档等），另行自行开发本合同业务范围内供纳税人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使用的软件或产品，不得利用开发便利变相收费或搭车收费。</w:t>
      </w:r>
    </w:p>
    <w:p w14:paraId="526BE3F3">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 保密条款</w:t>
      </w:r>
    </w:p>
    <w:p w14:paraId="5798C5A9">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 甲乙双方应对在本合同签订或履行过程中所接触的对方信息，包括但不限于知识产权、技术资料、技术诀窍、内部管理及其他相关信息，负有保密义务。</w:t>
      </w:r>
    </w:p>
    <w:p w14:paraId="2D9D9BE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14:paraId="08A559B4">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 应以审慎态度避免泄漏、公开或传播甲方的信息；</w:t>
      </w:r>
    </w:p>
    <w:p w14:paraId="6E9572A2">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 在开发过程中对数据的处理方式应事先得到甲方的许可；</w:t>
      </w:r>
    </w:p>
    <w:p w14:paraId="4D9EF0D4">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 未经甲方书面许可，不得对有关信息进行修改、补充、复制；</w:t>
      </w:r>
    </w:p>
    <w:p w14:paraId="2D99D3D2">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 未经甲方书面许可，不得将信息以任何方式（如E-mail）携带出甲方场所；</w:t>
      </w:r>
    </w:p>
    <w:p w14:paraId="1455EE6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（5） 未经甲方书面许可，不得将信息透露给任何其他人； </w:t>
      </w:r>
    </w:p>
    <w:p w14:paraId="6C1042BB">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 严禁在提交的软件</w:t>
      </w:r>
      <w:r>
        <w:rPr>
          <w:rFonts w:hint="default" w:ascii="Times New Roman" w:hAnsi="Times New Roman" w:cs="Times New Roman"/>
          <w:color w:val="auto"/>
          <w:sz w:val="21"/>
          <w:szCs w:val="21"/>
          <w:highlight w:val="none"/>
          <w:lang w:eastAsia="zh-CN"/>
        </w:rPr>
        <w:t>产品</w:t>
      </w:r>
      <w:r>
        <w:rPr>
          <w:rFonts w:hint="default" w:ascii="Times New Roman" w:hAnsi="Times New Roman" w:cs="Times New Roman"/>
          <w:color w:val="auto"/>
          <w:sz w:val="21"/>
          <w:szCs w:val="21"/>
          <w:highlight w:val="none"/>
        </w:rPr>
        <w:t>中设置远程维护接口和后门程序；</w:t>
      </w:r>
    </w:p>
    <w:p w14:paraId="5055509B">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 不得进行系统软硬件设备的远程维护；</w:t>
      </w:r>
    </w:p>
    <w:p w14:paraId="64B39854">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 甲方以书面形式提出的其他保密措施。</w:t>
      </w:r>
    </w:p>
    <w:p w14:paraId="1065AD19">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5.3 保密期限不受合同有效期的限制，在合同有效期结束后，信息接受方仍应承担保密义务，直至该等信息成为公开信息。</w:t>
      </w:r>
    </w:p>
    <w:p w14:paraId="5DD71A59">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5.4 甲乙双方如出现泄密行为，泄密方应承担相关的法律责任，包括但是不限于对由此给对方造成的经济损失进行赔偿。</w:t>
      </w:r>
    </w:p>
    <w:p w14:paraId="51D0CFDD">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xml:space="preserve">. </w:t>
      </w:r>
      <w:r>
        <w:rPr>
          <w:rFonts w:hint="default" w:ascii="Times New Roman" w:hAnsi="Times New Roman" w:cs="Times New Roman"/>
          <w:b/>
          <w:color w:val="auto"/>
          <w:sz w:val="21"/>
          <w:szCs w:val="21"/>
          <w:highlight w:val="none"/>
          <w:lang w:eastAsia="zh-CN"/>
        </w:rPr>
        <w:t>履约</w:t>
      </w:r>
      <w:r>
        <w:rPr>
          <w:rFonts w:hint="default" w:ascii="Times New Roman" w:hAnsi="Times New Roman" w:cs="Times New Roman"/>
          <w:b/>
          <w:color w:val="auto"/>
          <w:sz w:val="21"/>
          <w:szCs w:val="21"/>
          <w:highlight w:val="none"/>
        </w:rPr>
        <w:t>验收要求</w:t>
      </w:r>
    </w:p>
    <w:p w14:paraId="00470C26">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严格按照采购合同开展履约验收。验收时,</w:t>
      </w:r>
      <w:r>
        <w:rPr>
          <w:rFonts w:hint="default" w:ascii="Times New Roman" w:hAnsi="Times New Roman" w:cs="Times New Roman"/>
          <w:color w:val="auto"/>
          <w:sz w:val="21"/>
          <w:szCs w:val="21"/>
          <w:highlight w:val="none"/>
          <w:lang w:eastAsia="zh-CN"/>
        </w:rPr>
        <w:t>应当按照本合同约定的技术、服务和安全标准，对供应商各项义务履行情况进行验收确认。未约定相关标准的，应当按照国家强制性规定、政策要求、安全标准和行业有关标准进行验收确认。</w:t>
      </w:r>
      <w:r>
        <w:rPr>
          <w:rFonts w:hint="default" w:ascii="Times New Roman" w:hAnsi="Times New Roman" w:cs="Times New Roman"/>
          <w:color w:val="auto"/>
          <w:sz w:val="21"/>
          <w:szCs w:val="21"/>
          <w:highlight w:val="none"/>
        </w:rPr>
        <w:t>验收结束后</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应当出具验收意见，列明合同事项、验收标准及验收情况</w:t>
      </w:r>
      <w:r>
        <w:rPr>
          <w:rFonts w:hint="default" w:ascii="Times New Roman" w:hAnsi="Times New Roman" w:cs="Times New Roman"/>
          <w:color w:val="auto"/>
          <w:sz w:val="21"/>
          <w:szCs w:val="21"/>
          <w:highlight w:val="none"/>
          <w:lang w:eastAsia="zh-CN"/>
        </w:rPr>
        <w:t>，由全体验收人员签字</w:t>
      </w:r>
      <w:r>
        <w:rPr>
          <w:rFonts w:hint="default" w:ascii="Times New Roman" w:hAnsi="Times New Roman" w:cs="Times New Roman"/>
          <w:color w:val="auto"/>
          <w:sz w:val="21"/>
          <w:szCs w:val="21"/>
          <w:highlight w:val="none"/>
        </w:rPr>
        <w:t>。</w:t>
      </w:r>
    </w:p>
    <w:p w14:paraId="4876C94E">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.2具体</w:t>
      </w:r>
      <w:r>
        <w:rPr>
          <w:rFonts w:hint="default" w:ascii="Times New Roman" w:hAnsi="Times New Roman" w:cs="Times New Roman"/>
          <w:color w:val="auto"/>
          <w:sz w:val="21"/>
          <w:szCs w:val="21"/>
          <w:highlight w:val="none"/>
          <w:lang w:eastAsia="zh-CN"/>
        </w:rPr>
        <w:t>履约</w:t>
      </w:r>
      <w:r>
        <w:rPr>
          <w:rFonts w:hint="default" w:ascii="Times New Roman" w:hAnsi="Times New Roman" w:cs="Times New Roman"/>
          <w:color w:val="auto"/>
          <w:sz w:val="21"/>
          <w:szCs w:val="21"/>
          <w:highlight w:val="none"/>
        </w:rPr>
        <w:t>验收要求详见</w:t>
      </w:r>
      <w:r>
        <w:rPr>
          <w:rFonts w:hint="default" w:ascii="Times New Roman" w:hAnsi="Times New Roman" w:cs="Times New Roman"/>
          <w:color w:val="auto"/>
          <w:sz w:val="21"/>
          <w:szCs w:val="21"/>
          <w:highlight w:val="none"/>
          <w:lang w:eastAsia="zh-CN"/>
        </w:rPr>
        <w:t>招标（</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文件。</w:t>
      </w:r>
    </w:p>
    <w:p w14:paraId="0D957B11">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履约保证金</w:t>
      </w:r>
    </w:p>
    <w:p w14:paraId="3C0B09C0">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需提交履约保证金的项目，乙方应按照“合同条款前附表”第 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 xml:space="preserve"> 项“履约保证金及返还”提交履约保证金。</w:t>
      </w:r>
    </w:p>
    <w:p w14:paraId="4D77E304">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履约保证金的金额</w:t>
      </w:r>
      <w:r>
        <w:rPr>
          <w:rFonts w:hint="default" w:ascii="Times New Roman" w:hAnsi="Times New Roman" w:cs="Times New Roman"/>
          <w:color w:val="auto"/>
          <w:sz w:val="21"/>
          <w:szCs w:val="21"/>
          <w:highlight w:val="none"/>
          <w:lang w:eastAsia="zh-CN"/>
        </w:rPr>
        <w:t>可用于</w:t>
      </w:r>
      <w:r>
        <w:rPr>
          <w:rFonts w:hint="default" w:ascii="Times New Roman" w:hAnsi="Times New Roman" w:cs="Times New Roman"/>
          <w:color w:val="auto"/>
          <w:sz w:val="21"/>
          <w:szCs w:val="21"/>
          <w:highlight w:val="none"/>
        </w:rPr>
        <w:t>补偿甲方因乙方不能完成其合同义务而蒙受的损失。</w:t>
      </w:r>
    </w:p>
    <w:p w14:paraId="76E049B0">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14:paraId="37B8FDB2">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.4 乙方不履行合同、或者履行合同义务不符合约定使得合同目的不能实现，履约保证金不予退还，给甲方造成的损失超过履约保证金数额的，还应当对超过部分予以赔偿。</w:t>
      </w:r>
    </w:p>
    <w:p w14:paraId="4EA3CF2E">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.5 履约保证金在合同履行期满后，扣除相应款项（如有）且双方无争议后，凭返还申请等资料一次性无息返还，详见“合同条款前附表”第</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项“履约保证金及返还”。</w:t>
      </w:r>
    </w:p>
    <w:p w14:paraId="00A95ECC">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．履约延误</w:t>
      </w:r>
    </w:p>
    <w:p w14:paraId="77466F48">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.1 乙方应按照本合同的规定提供服务。</w:t>
      </w:r>
    </w:p>
    <w:p w14:paraId="37B2EF0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14:paraId="10B4D05A">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赔偿费。</w:t>
      </w:r>
    </w:p>
    <w:p w14:paraId="1A3B25D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.4 除不可抗力和根据合同规定延期取得甲方同意而不收取误期赔偿费之外，乙方延误工期，将按合同规定被收取误期赔偿费。</w:t>
      </w:r>
    </w:p>
    <w:p w14:paraId="6DA5C26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.5 逾期退还履约保证金的违约责任。满足履约保证金返还条件的，甲方在收到返还相关信息等合同约定资料后，进行核实。对核实结果无异议的，应当自完成核实之日起30日内返还履约保证金。无特殊原因逾期退还履约保证金</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，乙方可要求</w:t>
      </w:r>
      <w:r>
        <w:rPr>
          <w:rFonts w:hint="default" w:ascii="Times New Roman" w:hAnsi="Times New Roman" w:cs="Times New Roman"/>
          <w:color w:val="auto"/>
          <w:sz w:val="21"/>
          <w:szCs w:val="21"/>
          <w:highlight w:val="none"/>
          <w:lang w:eastAsia="zh-CN"/>
        </w:rPr>
        <w:t>甲方按</w:t>
      </w:r>
      <w:r>
        <w:rPr>
          <w:rFonts w:hint="default" w:ascii="Times New Roman" w:hAnsi="Times New Roman" w:cs="Times New Roman"/>
          <w:color w:val="auto"/>
          <w:sz w:val="21"/>
          <w:szCs w:val="21"/>
          <w:highlight w:val="none"/>
        </w:rPr>
        <w:t>银行</w:t>
      </w:r>
      <w:r>
        <w:rPr>
          <w:rFonts w:hint="default" w:ascii="Times New Roman" w:hAnsi="Times New Roman" w:cs="Times New Roman"/>
          <w:color w:val="auto"/>
          <w:sz w:val="21"/>
          <w:szCs w:val="21"/>
          <w:highlight w:val="none"/>
          <w:lang w:eastAsia="zh-CN"/>
        </w:rPr>
        <w:t>同期</w:t>
      </w:r>
      <w:r>
        <w:rPr>
          <w:rFonts w:hint="default" w:ascii="Times New Roman" w:hAnsi="Times New Roman" w:cs="Times New Roman"/>
          <w:color w:val="auto"/>
          <w:sz w:val="21"/>
          <w:szCs w:val="21"/>
          <w:highlight w:val="none"/>
        </w:rPr>
        <w:t>活期存款</w:t>
      </w:r>
      <w:r>
        <w:rPr>
          <w:rFonts w:hint="default" w:ascii="Times New Roman" w:hAnsi="Times New Roman" w:cs="Times New Roman"/>
          <w:color w:val="auto"/>
          <w:sz w:val="21"/>
          <w:szCs w:val="21"/>
          <w:highlight w:val="none"/>
          <w:lang w:eastAsia="zh-CN"/>
        </w:rPr>
        <w:t>利率支付逾期利息</w:t>
      </w:r>
      <w:r>
        <w:rPr>
          <w:rFonts w:hint="default" w:ascii="Times New Roman" w:hAnsi="Times New Roman" w:cs="Times New Roman"/>
          <w:color w:val="auto"/>
          <w:sz w:val="21"/>
          <w:szCs w:val="21"/>
          <w:highlight w:val="none"/>
        </w:rPr>
        <w:t>。特殊原因逾期返还的，双方协商解决。</w:t>
      </w:r>
    </w:p>
    <w:p w14:paraId="354E4170">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 违约责任</w:t>
      </w:r>
    </w:p>
    <w:p w14:paraId="2F319545">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14:paraId="438415F9">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.2 乙方没有按照时限要求提供服务，且在甲方指定的延长期限内没有采取补救措施，甲方有权自行采取其他方式进行补救，乙方除按合同第</w:t>
      </w: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条约定向甲方支付误期违约金外，另外甲方所发生的一切费用和甲方损失，甲方有权从应付的乙方的合同款项中扣除，不足扣除的乙方应另行支付。</w:t>
      </w:r>
    </w:p>
    <w:p w14:paraId="405976B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.3 除应支付甲方违约金等外，甲方有权根据合同或有关部门出具的检验证书向乙方提出索赔。</w:t>
      </w:r>
    </w:p>
    <w:p w14:paraId="0CF3F01E">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.4 如果乙方对差异负有责任而甲方提出索赔，乙方同意按照下列方式解决索赔事宜：</w:t>
      </w:r>
    </w:p>
    <w:p w14:paraId="4446DEA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14:paraId="4A881010">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w:t>
      </w:r>
      <w:r>
        <w:rPr>
          <w:rFonts w:hint="eastAsia" w:ascii="Times New Roman" w:hAnsi="Times New Roman" w:cs="Times New Roman"/>
          <w:color w:val="auto"/>
          <w:sz w:val="21"/>
          <w:szCs w:val="21"/>
          <w:highlight w:val="none"/>
          <w:lang w:val="en-US" w:eastAsia="zh-CN"/>
        </w:rPr>
        <w:t xml:space="preserve">5 </w:t>
      </w:r>
      <w:r>
        <w:rPr>
          <w:rFonts w:hint="default" w:ascii="Times New Roman" w:hAnsi="Times New Roman" w:cs="Times New Roman"/>
          <w:color w:val="auto"/>
          <w:sz w:val="21"/>
          <w:szCs w:val="21"/>
          <w:highlight w:val="none"/>
          <w:lang w:val="en-US" w:eastAsia="zh-CN"/>
        </w:rPr>
        <w:t>信息化服务商聘用离职税务人员的风险控制</w:t>
      </w:r>
    </w:p>
    <w:p w14:paraId="6C0A70F4">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w:t>
      </w: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val="en-US" w:eastAsia="zh-CN"/>
        </w:rPr>
        <w:t>.1 信息化服务商是指为税务总局、各省（自治区、直辖市和计划单列市）税务局提供信息化项目承建、运维、咨询、监理服务或参加相关采购活动的单位或个人。</w:t>
      </w:r>
    </w:p>
    <w:p w14:paraId="0D2A5B70">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w:t>
      </w: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val="en-US" w:eastAsia="zh-CN"/>
        </w:rPr>
        <w:t>.2乙方应建立防止违法违规聘用离职税务人员的风险控制制度。如乙方未建立上述风险控制制度，甲方有权要求乙方限期纠正。</w:t>
      </w:r>
    </w:p>
    <w:p w14:paraId="5A4942D2">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w:t>
      </w: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val="en-US" w:eastAsia="zh-CN"/>
        </w:rPr>
        <w:t>.3本合同履行期间，乙方不得聘用3年内离职的原从事过税收信息化及相关信息系统业务条线的税务人员。原从事过，是指离职前3年内从事过税收信息化工作及相关信息系统业务条线工作。如果乙方有前述违约行为，甲方有权要求乙方限期改正并从应付款项中扣除合同总金额的百分之一（1%）作为违约金；</w:t>
      </w:r>
    </w:p>
    <w:p w14:paraId="3D4D6641">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w:t>
      </w:r>
      <w:r>
        <w:rPr>
          <w:rFonts w:hint="eastAsia"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lang w:val="en-US" w:eastAsia="zh-CN"/>
        </w:rPr>
        <w:t>对于本协议未约定的、招标（采购）文件（技术部分）中约定的违约处理条款，按招标（采购）文件（技术部分）相关约定执行；对本协议与招标（采购）文件（技术部分）约定不同的违约处理条款，以本协议约定为准。</w:t>
      </w:r>
    </w:p>
    <w:p w14:paraId="2381C634">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 不可抗力</w:t>
      </w:r>
    </w:p>
    <w:p w14:paraId="105389D5">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本条所述的“不可抗力”系指双方不可预见、不可避免、不可克服的客观情况，但不包括双方的违约或疏忽。这些事件包括但不限于：战争、严重火灾、洪水、台风、地震等。</w:t>
      </w:r>
    </w:p>
    <w:p w14:paraId="57D04620">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如果乙方因不可抗力而导致合同实施延误或不能履行合同义务，不应承担误期赔偿或终止合同的责任。</w:t>
      </w:r>
    </w:p>
    <w:p w14:paraId="63CECF07">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14:paraId="1A32E258">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14:paraId="142E8842">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1</w:t>
      </w:r>
      <w:r>
        <w:rPr>
          <w:rFonts w:hint="default" w:ascii="Times New Roman" w:hAnsi="Times New Roman" w:cs="Times New Roman"/>
          <w:b/>
          <w:color w:val="auto"/>
          <w:sz w:val="21"/>
          <w:szCs w:val="21"/>
          <w:highlight w:val="none"/>
        </w:rPr>
        <w:t>. 争端的解决</w:t>
      </w:r>
    </w:p>
    <w:p w14:paraId="6323A154">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.1 甲乙双方应</w:t>
      </w:r>
      <w:r>
        <w:rPr>
          <w:rFonts w:hint="default" w:ascii="Times New Roman" w:hAnsi="Times New Roman" w:cs="Times New Roman"/>
          <w:color w:val="auto"/>
          <w:sz w:val="21"/>
          <w:szCs w:val="21"/>
          <w:highlight w:val="none"/>
          <w:lang w:eastAsia="zh-CN"/>
        </w:rPr>
        <w:t>首先</w:t>
      </w:r>
      <w:r>
        <w:rPr>
          <w:rFonts w:hint="default" w:ascii="Times New Roman" w:hAnsi="Times New Roman" w:cs="Times New Roman"/>
          <w:color w:val="auto"/>
          <w:sz w:val="21"/>
          <w:szCs w:val="21"/>
          <w:highlight w:val="none"/>
        </w:rPr>
        <w:t>通过友好协商解决在执行本合同中所发生的或与本合同有关的一切争端。如从协商开始</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天内仍不能解决，</w:t>
      </w:r>
      <w:r>
        <w:rPr>
          <w:rFonts w:hint="default" w:ascii="Times New Roman" w:hAnsi="Times New Roman" w:cs="Times New Roman"/>
          <w:color w:val="auto"/>
          <w:sz w:val="21"/>
          <w:szCs w:val="21"/>
          <w:highlight w:val="none"/>
          <w:lang w:eastAsia="zh-CN"/>
        </w:rPr>
        <w:t>可以按合同约定的方式提起仲裁或诉讼</w:t>
      </w:r>
      <w:r>
        <w:rPr>
          <w:rFonts w:hint="default" w:ascii="Times New Roman" w:hAnsi="Times New Roman" w:cs="Times New Roman"/>
          <w:color w:val="auto"/>
          <w:sz w:val="21"/>
          <w:szCs w:val="21"/>
          <w:highlight w:val="none"/>
        </w:rPr>
        <w:t>。</w:t>
      </w:r>
    </w:p>
    <w:p w14:paraId="0142DC5F">
      <w:pPr>
        <w:keepNext w:val="0"/>
        <w:keepLines w:val="0"/>
        <w:pageBreakBefore w:val="0"/>
        <w:widowControl w:val="0"/>
        <w:kinsoku/>
        <w:wordWrap/>
        <w:overflowPunct/>
        <w:bidi w:val="0"/>
        <w:adjustRightInd/>
        <w:snapToGrid/>
        <w:spacing w:line="360" w:lineRule="auto"/>
        <w:ind w:left="239" w:leftChars="114" w:firstLine="210" w:firstLineChars="1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2.1</w:t>
      </w:r>
      <w:r>
        <w:rPr>
          <w:rFonts w:hint="default" w:ascii="Times New Roman" w:hAnsi="Times New Roman" w:cs="Times New Roman"/>
          <w:color w:val="auto"/>
          <w:sz w:val="21"/>
          <w:szCs w:val="21"/>
          <w:highlight w:val="none"/>
        </w:rPr>
        <w:t>仲裁应</w:t>
      </w:r>
      <w:r>
        <w:rPr>
          <w:rFonts w:hint="default" w:ascii="Times New Roman" w:hAnsi="Times New Roman" w:cs="Times New Roman"/>
          <w:color w:val="auto"/>
          <w:sz w:val="21"/>
          <w:szCs w:val="21"/>
          <w:highlight w:val="none"/>
          <w:lang w:eastAsia="zh-CN"/>
        </w:rPr>
        <w:t>向</w:t>
      </w:r>
      <w:r>
        <w:rPr>
          <w:rFonts w:hint="default" w:ascii="Times New Roman" w:hAnsi="Times New Roman" w:cs="Times New Roman"/>
          <w:color w:val="auto"/>
          <w:sz w:val="21"/>
          <w:szCs w:val="21"/>
          <w:highlight w:val="none"/>
        </w:rPr>
        <w:t>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仲裁委员会申请仲裁。</w:t>
      </w:r>
    </w:p>
    <w:p w14:paraId="5ADDFE4D">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2.2</w:t>
      </w:r>
      <w:r>
        <w:rPr>
          <w:rFonts w:hint="default" w:ascii="Times New Roman" w:hAnsi="Times New Roman" w:cs="Times New Roman"/>
          <w:color w:val="auto"/>
          <w:sz w:val="21"/>
          <w:szCs w:val="21"/>
          <w:highlight w:val="none"/>
        </w:rPr>
        <w:t xml:space="preserve"> 仲裁裁决应为最终裁决，对双方均具有约束力。</w:t>
      </w:r>
    </w:p>
    <w:p w14:paraId="554FB632">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2.3</w:t>
      </w:r>
      <w:r>
        <w:rPr>
          <w:rFonts w:hint="default" w:ascii="Times New Roman" w:hAnsi="Times New Roman" w:cs="Times New Roman"/>
          <w:color w:val="auto"/>
          <w:sz w:val="21"/>
          <w:szCs w:val="21"/>
          <w:highlight w:val="none"/>
        </w:rPr>
        <w:t xml:space="preserve"> 仲裁费除仲裁机关另有裁决外应由败诉方负担。</w:t>
      </w:r>
    </w:p>
    <w:p w14:paraId="3E2A7F5E">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2.4</w:t>
      </w:r>
      <w:r>
        <w:rPr>
          <w:rFonts w:hint="default" w:ascii="Times New Roman" w:hAnsi="Times New Roman" w:cs="Times New Roman"/>
          <w:color w:val="auto"/>
          <w:sz w:val="21"/>
          <w:szCs w:val="21"/>
          <w:highlight w:val="none"/>
        </w:rPr>
        <w:t>在仲裁期间，除正在进行仲裁部分外，本合同的其它部分应继续执行。</w:t>
      </w:r>
    </w:p>
    <w:p w14:paraId="2318399A">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11.3.1诉讼应向甲方所在地或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val="en-US" w:eastAsia="zh-CN"/>
        </w:rPr>
        <w:t>人民法院提起诉讼。</w:t>
      </w:r>
    </w:p>
    <w:p w14:paraId="526C4233">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11.3.2诉讼费除人民法院另有判决外，应由败诉方负担。</w:t>
      </w:r>
    </w:p>
    <w:p w14:paraId="295E93D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11.3.3在诉讼期间，除正在进行诉讼部分外，本</w:t>
      </w:r>
      <w:r>
        <w:rPr>
          <w:rFonts w:hint="default" w:ascii="Times New Roman" w:hAnsi="Times New Roman" w:cs="Times New Roman"/>
          <w:color w:val="auto"/>
          <w:sz w:val="21"/>
          <w:szCs w:val="21"/>
          <w:highlight w:val="none"/>
        </w:rPr>
        <w:t>合同的其它部分应继续执行。</w:t>
      </w:r>
    </w:p>
    <w:p w14:paraId="430AE1FE">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 违约终止合同</w:t>
      </w:r>
    </w:p>
    <w:p w14:paraId="049B619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 除本合同另有约定外，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14:paraId="52EC3F1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12.1.1 </w:t>
      </w:r>
      <w:r>
        <w:rPr>
          <w:rFonts w:hint="default" w:ascii="Times New Roman" w:hAnsi="Times New Roman" w:cs="Times New Roman"/>
          <w:color w:val="auto"/>
          <w:sz w:val="21"/>
          <w:szCs w:val="21"/>
          <w:highlight w:val="none"/>
          <w:lang w:eastAsia="zh-CN"/>
        </w:rPr>
        <w:t>乙方不履行合同</w:t>
      </w:r>
      <w:r>
        <w:rPr>
          <w:rFonts w:hint="eastAsia" w:ascii="Times New Roman" w:hAnsi="Times New Roman" w:cs="Times New Roman"/>
          <w:color w:val="auto"/>
          <w:sz w:val="21"/>
          <w:szCs w:val="21"/>
          <w:highlight w:val="none"/>
          <w:lang w:eastAsia="zh-CN"/>
        </w:rPr>
        <w:t>义务</w:t>
      </w:r>
      <w:r>
        <w:rPr>
          <w:rFonts w:hint="default" w:ascii="Times New Roman" w:hAnsi="Times New Roman" w:cs="Times New Roman"/>
          <w:color w:val="auto"/>
          <w:sz w:val="21"/>
          <w:szCs w:val="21"/>
          <w:highlight w:val="none"/>
          <w:lang w:eastAsia="zh-CN"/>
        </w:rPr>
        <w:t>或者履行合同义务不符合合同约定</w:t>
      </w:r>
      <w:r>
        <w:rPr>
          <w:rFonts w:hint="eastAsia" w:ascii="Times New Roman" w:hAnsi="Times New Roman" w:cs="Times New Roman"/>
          <w:color w:val="auto"/>
          <w:sz w:val="21"/>
          <w:szCs w:val="21"/>
          <w:highlight w:val="none"/>
          <w:lang w:eastAsia="zh-CN"/>
        </w:rPr>
        <w:t>，</w:t>
      </w:r>
      <w:r>
        <w:rPr>
          <w:rFonts w:hint="eastAsia" w:ascii="宋体" w:hAnsi="宋体" w:eastAsia="宋体"/>
          <w:color w:val="auto"/>
          <w:kern w:val="2"/>
          <w:sz w:val="21"/>
          <w:highlight w:val="none"/>
          <w:lang w:eastAsia="zh-CN"/>
        </w:rPr>
        <w:t>累计达</w:t>
      </w:r>
      <w:r>
        <w:rPr>
          <w:rFonts w:hint="eastAsia" w:ascii="宋体" w:hAnsi="宋体" w:eastAsia="宋体"/>
          <w:color w:val="auto"/>
          <w:kern w:val="2"/>
          <w:sz w:val="21"/>
          <w:highlight w:val="none"/>
          <w:lang w:val="en-US" w:eastAsia="zh-CN"/>
        </w:rPr>
        <w:t>3</w:t>
      </w:r>
      <w:r>
        <w:rPr>
          <w:rFonts w:hint="eastAsia" w:ascii="宋体" w:hAnsi="宋体" w:eastAsia="宋体"/>
          <w:color w:val="auto"/>
          <w:kern w:val="2"/>
          <w:sz w:val="21"/>
          <w:highlight w:val="none"/>
          <w:lang w:eastAsia="zh-CN"/>
        </w:rPr>
        <w:t>次的</w:t>
      </w:r>
      <w:r>
        <w:rPr>
          <w:rFonts w:hint="default" w:ascii="Times New Roman" w:hAnsi="Times New Roman" w:cs="Times New Roman"/>
          <w:color w:val="auto"/>
          <w:sz w:val="21"/>
          <w:szCs w:val="21"/>
          <w:highlight w:val="none"/>
          <w:lang w:eastAsia="zh-CN"/>
        </w:rPr>
        <w:t>；</w:t>
      </w:r>
    </w:p>
    <w:p w14:paraId="62DAF9D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 xml:space="preserve"> 乙方投标（响应）文件中所提供的人员未能在约定时间内全部到位的</w:t>
      </w:r>
      <w:r>
        <w:rPr>
          <w:rFonts w:hint="default" w:ascii="Times New Roman" w:hAnsi="Times New Roman" w:eastAsia="宋体" w:cs="Times New Roman"/>
          <w:color w:val="auto"/>
          <w:sz w:val="21"/>
          <w:szCs w:val="21"/>
          <w:highlight w:val="none"/>
        </w:rPr>
        <w:t>；</w:t>
      </w:r>
    </w:p>
    <w:p w14:paraId="5F2425CA">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eastAsia"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 xml:space="preserve"> 如果乙方未能在合同规定的期限或甲方同意延长的期限内提供服</w:t>
      </w:r>
      <w:r>
        <w:rPr>
          <w:rFonts w:hint="default" w:ascii="Times New Roman" w:hAnsi="Times New Roman" w:eastAsia="宋体" w:cs="Times New Roman"/>
          <w:color w:val="auto"/>
          <w:sz w:val="21"/>
          <w:szCs w:val="21"/>
          <w:highlight w:val="none"/>
        </w:rPr>
        <w:t>务；</w:t>
      </w:r>
    </w:p>
    <w:p w14:paraId="53220294">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eastAsia"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 xml:space="preserve"> 因乙方人员自身技术能力、经验不足等问题造成甲方发生重大紧急故障，带来重大影响和损失的；</w:t>
      </w:r>
    </w:p>
    <w:p w14:paraId="2A3DCE4C">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eastAsia"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 xml:space="preserve"> 乙方对重大紧急故障没有及时响应，或不能在规定时间内解决处理故障、恢复正常运行的；</w:t>
      </w:r>
    </w:p>
    <w:p w14:paraId="064102B9">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eastAsia"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 xml:space="preserve"> 不能满足本项目技术需求的管理要求和规范，且经多次整改无明显改进的</w:t>
      </w:r>
      <w:r>
        <w:rPr>
          <w:rFonts w:hint="default" w:ascii="Times New Roman" w:hAnsi="Times New Roman" w:cs="Times New Roman"/>
          <w:color w:val="auto"/>
          <w:sz w:val="21"/>
          <w:szCs w:val="21"/>
          <w:highlight w:val="none"/>
          <w:lang w:eastAsia="zh-CN"/>
        </w:rPr>
        <w:t>；</w:t>
      </w:r>
    </w:p>
    <w:p w14:paraId="76617D3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eastAsia"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 xml:space="preserve"> 在合同服务期内，同一个应用系统在升级完善、运行维护支持服务过程中，出现5次经甲乙双方确认的用户投诉的</w:t>
      </w:r>
      <w:r>
        <w:rPr>
          <w:rFonts w:hint="default" w:ascii="Times New Roman" w:hAnsi="Times New Roman" w:cs="Times New Roman"/>
          <w:color w:val="auto"/>
          <w:sz w:val="21"/>
          <w:szCs w:val="21"/>
          <w:highlight w:val="none"/>
          <w:lang w:eastAsia="zh-CN"/>
        </w:rPr>
        <w:t>；</w:t>
      </w:r>
    </w:p>
    <w:p w14:paraId="606FA1EA">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12.1.</w:t>
      </w:r>
      <w:r>
        <w:rPr>
          <w:rFonts w:hint="eastAsia" w:cs="Times New Roman"/>
          <w:color w:val="auto"/>
          <w:sz w:val="21"/>
          <w:szCs w:val="21"/>
          <w:highlight w:val="none"/>
          <w:lang w:val="en-US" w:eastAsia="zh-CN"/>
        </w:rPr>
        <w:t>8</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使用的软件或产品的，或利用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p>
    <w:p w14:paraId="11A9A9AE">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12.1.</w:t>
      </w:r>
      <w:r>
        <w:rPr>
          <w:rFonts w:hint="eastAsia" w:cs="Times New Roman"/>
          <w:color w:val="auto"/>
          <w:sz w:val="21"/>
          <w:szCs w:val="21"/>
          <w:highlight w:val="none"/>
          <w:lang w:val="en-US" w:eastAsia="zh-CN"/>
        </w:rPr>
        <w:t>9</w:t>
      </w:r>
      <w:r>
        <w:rPr>
          <w:rFonts w:hint="default" w:ascii="Times New Roman" w:hAnsi="Times New Roman" w:cs="Times New Roman"/>
          <w:color w:val="auto"/>
          <w:sz w:val="21"/>
          <w:szCs w:val="21"/>
          <w:highlight w:val="none"/>
          <w:lang w:val="en-US" w:eastAsia="zh-CN"/>
        </w:rPr>
        <w:t xml:space="preserve"> 乙方在本项目实施过程中发生违反网络安全规定行为造成不良后果的。</w:t>
      </w:r>
    </w:p>
    <w:p w14:paraId="2C1BA818">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eastAsia"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 xml:space="preserve"> 乙方提供的服务侵犯甲方、第三方知识产权等合法权益的；</w:t>
      </w:r>
    </w:p>
    <w:p w14:paraId="5A25D0A8">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eastAsia"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乙方或乙方人员造成甲方或第三方经济损失而拒不赔偿的；</w:t>
      </w:r>
    </w:p>
    <w:p w14:paraId="60614BDC">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eastAsia"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乙方转让其应履行的合同义务，或未经甲方同意采取分包方式履行合同的；</w:t>
      </w:r>
    </w:p>
    <w:p w14:paraId="73ABA223">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eastAsia"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 xml:space="preserve"> 乙方有其他严重违约行为的。</w:t>
      </w:r>
    </w:p>
    <w:p w14:paraId="73686BDA">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.2 如果甲方根据上述第1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.1条的规定，终止了全部或部分合同，甲方可以适当的条件和方法购买乙方未能提供的服务，乙方应对甲方购买类似服务所超出的费用负责。同时，乙方应继续执行合同中未终止的部分。</w:t>
      </w:r>
    </w:p>
    <w:p w14:paraId="3F80C300">
      <w:pPr>
        <w:pStyle w:val="6"/>
        <w:keepNext/>
        <w:keepLines/>
        <w:pageBreakBefore w:val="0"/>
        <w:widowControl w:val="0"/>
        <w:numPr>
          <w:ilvl w:val="0"/>
          <w:numId w:val="0"/>
        </w:numPr>
        <w:tabs>
          <w:tab w:val="left" w:pos="780"/>
          <w:tab w:val="clear" w:pos="1008"/>
          <w:tab w:val="clear" w:pos="1697"/>
        </w:tabs>
        <w:kinsoku/>
        <w:wordWrap/>
        <w:overflowPunct/>
        <w:topLinePunct w:val="0"/>
        <w:autoSpaceDE/>
        <w:autoSpaceDN/>
        <w:bidi w:val="0"/>
        <w:adjustRightInd/>
        <w:snapToGrid/>
        <w:spacing w:before="0" w:after="0" w:line="360" w:lineRule="auto"/>
        <w:ind w:leftChars="0"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12.3</w:t>
      </w:r>
      <w:r>
        <w:rPr>
          <w:rFonts w:hint="default" w:ascii="Times New Roman" w:hAnsi="Times New Roman" w:eastAsia="宋体" w:cs="Times New Roman"/>
          <w:b w:val="0"/>
          <w:bCs w:val="0"/>
          <w:color w:val="auto"/>
          <w:kern w:val="2"/>
          <w:sz w:val="21"/>
          <w:szCs w:val="21"/>
          <w:highlight w:val="none"/>
          <w:lang w:val="en-US" w:eastAsia="zh-CN" w:bidi="ar-SA"/>
        </w:rPr>
        <w:t>对于本协议未约定的、招标（采购）文件（技术部分）中约定的违约</w:t>
      </w:r>
      <w:r>
        <w:rPr>
          <w:rFonts w:hint="eastAsia" w:ascii="Times New Roman" w:hAnsi="Times New Roman" w:eastAsia="宋体" w:cs="Times New Roman"/>
          <w:b w:val="0"/>
          <w:bCs w:val="0"/>
          <w:color w:val="auto"/>
          <w:kern w:val="2"/>
          <w:sz w:val="21"/>
          <w:szCs w:val="21"/>
          <w:highlight w:val="none"/>
          <w:lang w:val="en-US" w:eastAsia="zh-CN" w:bidi="ar-SA"/>
        </w:rPr>
        <w:t>终止合同</w:t>
      </w:r>
      <w:r>
        <w:rPr>
          <w:rFonts w:hint="default" w:ascii="Times New Roman" w:hAnsi="Times New Roman" w:eastAsia="宋体" w:cs="Times New Roman"/>
          <w:b w:val="0"/>
          <w:bCs w:val="0"/>
          <w:color w:val="auto"/>
          <w:kern w:val="2"/>
          <w:sz w:val="21"/>
          <w:szCs w:val="21"/>
          <w:highlight w:val="none"/>
          <w:lang w:val="en-US" w:eastAsia="zh-CN" w:bidi="ar-SA"/>
        </w:rPr>
        <w:t>处理条款，按招标（采购）文件（技术部分）相关约定执行；对本协议与招标（采购）文件（技术部分）约定不同的违约</w:t>
      </w:r>
      <w:r>
        <w:rPr>
          <w:rFonts w:hint="eastAsia" w:ascii="Times New Roman" w:hAnsi="Times New Roman" w:eastAsia="宋体" w:cs="Times New Roman"/>
          <w:b w:val="0"/>
          <w:bCs w:val="0"/>
          <w:color w:val="auto"/>
          <w:kern w:val="2"/>
          <w:sz w:val="21"/>
          <w:szCs w:val="21"/>
          <w:highlight w:val="none"/>
          <w:lang w:val="en-US" w:eastAsia="zh-CN" w:bidi="ar-SA"/>
        </w:rPr>
        <w:t>终止合同</w:t>
      </w:r>
      <w:r>
        <w:rPr>
          <w:rFonts w:hint="default" w:ascii="Times New Roman" w:hAnsi="Times New Roman" w:eastAsia="宋体" w:cs="Times New Roman"/>
          <w:b w:val="0"/>
          <w:bCs w:val="0"/>
          <w:color w:val="auto"/>
          <w:kern w:val="2"/>
          <w:sz w:val="21"/>
          <w:szCs w:val="21"/>
          <w:highlight w:val="none"/>
          <w:lang w:val="en-US" w:eastAsia="zh-CN" w:bidi="ar-SA"/>
        </w:rPr>
        <w:t>处理条款，以本协议约定为准。</w:t>
      </w:r>
    </w:p>
    <w:p w14:paraId="527E89BD">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rPr>
        <w:t>. 破产终止合同</w:t>
      </w:r>
    </w:p>
    <w:p w14:paraId="376512F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.1 如果乙方破产或无清偿能力，甲方可在任何时候以书面形式通知乙方终止合同而不给乙方补偿。</w:t>
      </w:r>
    </w:p>
    <w:p w14:paraId="2991E0E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.2该终止合同将不损害或影响甲方已经采取或将要采取的任何行动或补救措施的权力。</w:t>
      </w:r>
    </w:p>
    <w:p w14:paraId="5A9292F1">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4</w:t>
      </w:r>
      <w:r>
        <w:rPr>
          <w:rFonts w:hint="default" w:ascii="Times New Roman" w:hAnsi="Times New Roman" w:cs="Times New Roman"/>
          <w:b/>
          <w:color w:val="auto"/>
          <w:sz w:val="21"/>
          <w:szCs w:val="21"/>
          <w:highlight w:val="none"/>
        </w:rPr>
        <w:t>. 其他情况的终止合同</w:t>
      </w:r>
    </w:p>
    <w:p w14:paraId="582B810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.1 乙方在执行合同的过程中发生重大事故或变故，对履行合同有直接影响的，甲方可以提出终止合同而不给予乙方任何补偿。</w:t>
      </w:r>
    </w:p>
    <w:p w14:paraId="616E2693">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.2 在服务期内，由于甲方工作计划调整，推广使用新应用系统导致本项目相关服务停止的，甲方可以提出终止合同而不给予乙方任何补偿。</w:t>
      </w:r>
    </w:p>
    <w:p w14:paraId="5E407DE0">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5</w:t>
      </w:r>
      <w:r>
        <w:rPr>
          <w:rFonts w:hint="default" w:ascii="Times New Roman" w:hAnsi="Times New Roman" w:cs="Times New Roman"/>
          <w:b/>
          <w:color w:val="auto"/>
          <w:sz w:val="21"/>
          <w:szCs w:val="21"/>
          <w:highlight w:val="none"/>
        </w:rPr>
        <w:t>. 合同修改或变更</w:t>
      </w:r>
    </w:p>
    <w:p w14:paraId="320FE7E2">
      <w:pPr>
        <w:keepNext w:val="0"/>
        <w:keepLines w:val="0"/>
        <w:pageBreakBefore w:val="0"/>
        <w:widowControl w:val="0"/>
        <w:kinsoku/>
        <w:wordWrap/>
        <w:overflowPunct/>
        <w:bidi w:val="0"/>
        <w:adjustRightInd/>
        <w:snapToGrid/>
        <w:spacing w:line="360" w:lineRule="auto"/>
        <w:ind w:firstLine="48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.1 合同如有未尽事宜，须经甲乙双方共同协商，做出补充约定，并签订书面补充合同或变更协议。补充合同或变更协议作为本合同的一部分，与本合同具有同等效力。</w:t>
      </w:r>
    </w:p>
    <w:p w14:paraId="17F7D299">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.2 除了双方签署书面修改或变更协议，并成为本合同不可分割的一部分的情况之外，本合同的条款不得有任何变化或修改。</w:t>
      </w:r>
    </w:p>
    <w:p w14:paraId="657BB57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.3 由于采购人项目统一规划等原因导致本项目停止部分服务的，甲方将启动合同变更程序，与乙方协商变更相关合同条款。</w:t>
      </w:r>
    </w:p>
    <w:p w14:paraId="255A20D0">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转让和分包</w:t>
      </w:r>
    </w:p>
    <w:p w14:paraId="2ED522F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除甲方事先书面同意外，乙方不得部分转让或全部转让其应履行的合同义务。</w:t>
      </w:r>
    </w:p>
    <w:p w14:paraId="225FDCAB">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16.2 </w:t>
      </w:r>
      <w:r>
        <w:rPr>
          <w:rFonts w:hint="default" w:ascii="Times New Roman" w:hAnsi="Times New Roman" w:eastAsia="宋体" w:cs="Times New Roman"/>
          <w:color w:val="auto"/>
          <w:sz w:val="21"/>
          <w:szCs w:val="21"/>
          <w:highlight w:val="none"/>
          <w:lang w:val="en-US" w:eastAsia="zh-CN"/>
        </w:rPr>
        <w:t>未经甲方同意，乙方不得采取分包方式履行合同。经甲方同意分包履行合同的，乙方就采购项目及分包项目向甲方负责，分包供应商就分包项目承担责任。</w:t>
      </w:r>
    </w:p>
    <w:p w14:paraId="42DD72AF">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合同语言</w:t>
      </w:r>
    </w:p>
    <w:p w14:paraId="4ED0BD96">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本合同语言为中文。</w:t>
      </w:r>
    </w:p>
    <w:p w14:paraId="3DF97BCA">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双方交换的与合同有关的信件和其他文件应用合同语言书写。</w:t>
      </w:r>
    </w:p>
    <w:p w14:paraId="0AD89444">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18</w:t>
      </w:r>
      <w:r>
        <w:rPr>
          <w:rFonts w:hint="default" w:ascii="Times New Roman" w:hAnsi="Times New Roman" w:cs="Times New Roman"/>
          <w:b/>
          <w:color w:val="auto"/>
          <w:sz w:val="21"/>
          <w:szCs w:val="21"/>
          <w:highlight w:val="none"/>
        </w:rPr>
        <w:t>. 适用法律</w:t>
      </w:r>
    </w:p>
    <w:p w14:paraId="2CD58A4E">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.1 本合同按照中华人民共和国现行法律进行解释。</w:t>
      </w:r>
    </w:p>
    <w:p w14:paraId="563A6D09">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.2 本合同的履行、违约责任和解决争议的方法等适用《中华人民共和国</w:t>
      </w:r>
      <w:r>
        <w:rPr>
          <w:rFonts w:hint="default" w:ascii="Times New Roman" w:hAnsi="Times New Roman" w:cs="Times New Roman"/>
          <w:color w:val="auto"/>
          <w:sz w:val="21"/>
          <w:szCs w:val="21"/>
          <w:highlight w:val="none"/>
          <w:lang w:eastAsia="zh-CN"/>
        </w:rPr>
        <w:t>民法典（合同编）</w:t>
      </w:r>
      <w:r>
        <w:rPr>
          <w:rFonts w:hint="default" w:ascii="Times New Roman" w:hAnsi="Times New Roman" w:cs="Times New Roman"/>
          <w:color w:val="auto"/>
          <w:sz w:val="21"/>
          <w:szCs w:val="21"/>
          <w:highlight w:val="none"/>
        </w:rPr>
        <w:t>》。</w:t>
      </w:r>
    </w:p>
    <w:p w14:paraId="3D694FE0">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19</w:t>
      </w:r>
      <w:r>
        <w:rPr>
          <w:rFonts w:hint="default" w:ascii="Times New Roman" w:hAnsi="Times New Roman" w:cs="Times New Roman"/>
          <w:b/>
          <w:color w:val="auto"/>
          <w:sz w:val="21"/>
          <w:szCs w:val="21"/>
          <w:highlight w:val="none"/>
        </w:rPr>
        <w:t>. 税费</w:t>
      </w:r>
    </w:p>
    <w:p w14:paraId="2870C188">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19</w:t>
      </w:r>
      <w:r>
        <w:rPr>
          <w:rFonts w:hint="default" w:ascii="Times New Roman" w:hAnsi="Times New Roman" w:cs="Times New Roman"/>
          <w:color w:val="auto"/>
          <w:sz w:val="21"/>
          <w:szCs w:val="21"/>
          <w:highlight w:val="none"/>
        </w:rPr>
        <w:t>.1 合同服务的所有税费均已包含于合同价中，甲方不再另行支付。</w:t>
      </w:r>
    </w:p>
    <w:p w14:paraId="0E187842">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20</w:t>
      </w:r>
      <w:r>
        <w:rPr>
          <w:rFonts w:hint="default" w:ascii="Times New Roman" w:hAnsi="Times New Roman" w:cs="Times New Roman"/>
          <w:b/>
          <w:color w:val="auto"/>
          <w:sz w:val="21"/>
          <w:szCs w:val="21"/>
          <w:highlight w:val="none"/>
        </w:rPr>
        <w:t>. 合同生效</w:t>
      </w:r>
    </w:p>
    <w:p w14:paraId="353A4965">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.1 本合同一式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份，由甲乙双方法定代表人或被授权人签字并盖章后生效。</w:t>
      </w:r>
    </w:p>
    <w:p w14:paraId="5568F237">
      <w:pPr>
        <w:keepNext w:val="0"/>
        <w:keepLines w:val="0"/>
        <w:pageBreakBefore w:val="0"/>
        <w:widowControl w:val="0"/>
        <w:kinsoku/>
        <w:wordWrap/>
        <w:overflowPunct/>
        <w:bidi w:val="0"/>
        <w:adjustRightInd/>
        <w:snapToGrid/>
        <w:spacing w:line="360" w:lineRule="auto"/>
        <w:textAlignment w:val="auto"/>
        <w:rPr>
          <w:rFonts w:hint="default" w:ascii="Times New Roman" w:hAnsi="Times New Roman" w:cs="Times New Roman"/>
          <w:color w:val="auto"/>
          <w:sz w:val="21"/>
          <w:szCs w:val="21"/>
          <w:highlight w:val="none"/>
        </w:rPr>
        <w:sectPr>
          <w:pgSz w:w="11907" w:h="16839"/>
          <w:pgMar w:top="1440" w:right="1746" w:bottom="1440" w:left="1746" w:header="1148" w:footer="709" w:gutter="0"/>
          <w:pgNumType w:fmt="decimal"/>
          <w:cols w:space="720" w:num="1"/>
          <w:docGrid w:linePitch="360" w:charSpace="0"/>
        </w:sectPr>
      </w:pPr>
    </w:p>
    <w:p w14:paraId="00D88B72">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三</w:t>
      </w:r>
      <w:r>
        <w:rPr>
          <w:rFonts w:hint="eastAsia" w:ascii="宋体" w:hAnsi="宋体" w:cs="宋体"/>
          <w:b/>
          <w:color w:val="auto"/>
          <w:sz w:val="24"/>
          <w:szCs w:val="24"/>
          <w:highlight w:val="none"/>
          <w:lang w:val="en-US" w:eastAsia="zh-CN"/>
        </w:rPr>
        <w:t xml:space="preserve">   招标（采购）文件及投标（响应）文件</w:t>
      </w:r>
      <w:r>
        <w:rPr>
          <w:rFonts w:hint="eastAsia" w:ascii="宋体" w:hAnsi="宋体" w:cs="宋体"/>
          <w:b/>
          <w:color w:val="auto"/>
          <w:sz w:val="24"/>
          <w:szCs w:val="24"/>
          <w:highlight w:val="none"/>
          <w:lang w:eastAsia="zh-CN"/>
        </w:rPr>
        <w:t>（如有必要，可另附）</w:t>
      </w:r>
    </w:p>
    <w:p w14:paraId="027876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highlight w:val="none"/>
        </w:rPr>
      </w:pPr>
      <w:r>
        <w:rPr>
          <w:rFonts w:hint="eastAsia" w:ascii="宋体" w:hAnsi="宋体" w:cs="宋体"/>
          <w:color w:val="auto"/>
          <w:sz w:val="24"/>
          <w:highlight w:val="none"/>
        </w:rPr>
        <w:br w:type="page"/>
      </w:r>
      <w:r>
        <w:rPr>
          <w:rFonts w:hint="eastAsia" w:ascii="宋体" w:hAnsi="宋体" w:cs="宋体"/>
          <w:b/>
          <w:color w:val="auto"/>
          <w:sz w:val="24"/>
          <w:szCs w:val="24"/>
          <w:highlight w:val="none"/>
          <w:lang w:eastAsia="zh-CN"/>
        </w:rPr>
        <w:t>四</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lang w:eastAsia="zh-CN"/>
        </w:rPr>
        <w:t>报价表（总报价表和分项报价表，如有需要可另附）</w:t>
      </w:r>
    </w:p>
    <w:p w14:paraId="47A5578A">
      <w:pPr>
        <w:rPr>
          <w:color w:val="auto"/>
          <w:highlight w:val="none"/>
        </w:rPr>
      </w:pPr>
    </w:p>
    <w:p w14:paraId="434DB7B7">
      <w:pPr>
        <w:rPr>
          <w:color w:val="auto"/>
          <w:highlight w:val="none"/>
        </w:rPr>
      </w:pPr>
    </w:p>
    <w:p w14:paraId="7122E057">
      <w:pPr>
        <w:rPr>
          <w:color w:val="auto"/>
          <w:highlight w:val="none"/>
        </w:rPr>
      </w:pPr>
    </w:p>
    <w:p w14:paraId="099237CB">
      <w:pPr>
        <w:rPr>
          <w:rFonts w:ascii="仿宋_GB2312" w:hAnsi="仿宋_GB2312" w:eastAsia="仿宋_GB2312" w:cs="仿宋_GB2312"/>
          <w:color w:val="auto"/>
          <w:sz w:val="24"/>
          <w:highlight w:val="none"/>
        </w:rPr>
      </w:pPr>
    </w:p>
    <w:p w14:paraId="180DEAA5">
      <w:pPr>
        <w:adjustRightInd/>
        <w:spacing w:line="360" w:lineRule="auto"/>
        <w:rPr>
          <w:rFonts w:hint="eastAsia" w:ascii="仿宋" w:hAnsi="仿宋" w:eastAsia="仿宋" w:cs="仿宋"/>
          <w:color w:val="auto"/>
          <w:sz w:val="24"/>
          <w:highlight w:val="none"/>
        </w:rPr>
      </w:pPr>
    </w:p>
    <w:p w14:paraId="57FBEDDA">
      <w:pPr>
        <w:pStyle w:val="2"/>
        <w:rPr>
          <w:b w:val="0"/>
          <w:color w:val="auto"/>
          <w:highlight w:val="none"/>
        </w:rPr>
        <w:sectPr>
          <w:pgSz w:w="11906" w:h="16838"/>
          <w:pgMar w:top="1276" w:right="1418" w:bottom="1247" w:left="1418" w:header="851" w:footer="992" w:gutter="0"/>
          <w:pgNumType w:fmt="decimal"/>
          <w:cols w:space="720" w:num="1"/>
          <w:titlePg/>
          <w:docGrid w:linePitch="312" w:charSpace="0"/>
        </w:sectPr>
      </w:pPr>
    </w:p>
    <w:p w14:paraId="6F39D5E9">
      <w:pPr>
        <w:spacing w:line="360" w:lineRule="auto"/>
        <w:ind w:left="-420" w:leftChars="-200" w:right="-420" w:rightChars="-200" w:firstLine="480" w:firstLineChars="200"/>
        <w:jc w:val="center"/>
        <w:outlineLvl w:val="0"/>
        <w:rPr>
          <w:rFonts w:ascii="仿宋" w:hAnsi="仿宋" w:eastAsia="仿宋"/>
          <w:color w:val="auto"/>
          <w:sz w:val="24"/>
          <w:highlight w:val="none"/>
        </w:rPr>
      </w:pPr>
    </w:p>
    <w:p w14:paraId="6D699683">
      <w:pPr>
        <w:rPr>
          <w:rFonts w:ascii="仿宋" w:hAnsi="仿宋" w:eastAsia="仿宋" w:cs="仿宋_GB2312"/>
          <w:b/>
          <w:color w:val="auto"/>
          <w:sz w:val="36"/>
          <w:szCs w:val="20"/>
          <w:highlight w:val="none"/>
        </w:rPr>
      </w:pPr>
    </w:p>
    <w:p w14:paraId="31671D1C">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438"/>
      <w:r>
        <w:rPr>
          <w:rFonts w:ascii="仿宋" w:hAnsi="仿宋" w:eastAsia="仿宋" w:cs="仿宋_GB2312"/>
          <w:b/>
          <w:color w:val="auto"/>
          <w:sz w:val="36"/>
          <w:szCs w:val="20"/>
          <w:highlight w:val="none"/>
        </w:rPr>
        <w:t xml:space="preserve"> </w:t>
      </w:r>
      <w:bookmarkEnd w:id="439"/>
      <w:r>
        <w:rPr>
          <w:rFonts w:hint="eastAsia" w:ascii="仿宋" w:hAnsi="仿宋" w:eastAsia="仿宋" w:cs="仿宋_GB2312"/>
          <w:b/>
          <w:color w:val="auto"/>
          <w:sz w:val="36"/>
          <w:szCs w:val="20"/>
          <w:highlight w:val="none"/>
        </w:rPr>
        <w:t>应提交的有关格式范例</w:t>
      </w:r>
    </w:p>
    <w:p w14:paraId="7A2E1E07">
      <w:pPr>
        <w:spacing w:line="360" w:lineRule="auto"/>
        <w:jc w:val="center"/>
        <w:outlineLvl w:val="0"/>
        <w:rPr>
          <w:rFonts w:ascii="仿宋_GB2312" w:hAnsi="仿宋" w:eastAsia="仿宋_GB2312" w:cs="仿宋_GB2312"/>
          <w:b/>
          <w:color w:val="auto"/>
          <w:kern w:val="0"/>
          <w:sz w:val="36"/>
          <w:szCs w:val="36"/>
          <w:highlight w:val="none"/>
        </w:rPr>
      </w:pPr>
    </w:p>
    <w:p w14:paraId="00D4DA21">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14:paraId="61E47D00">
      <w:pPr>
        <w:bidi w:val="0"/>
        <w:jc w:val="center"/>
        <w:rPr>
          <w:color w:val="auto"/>
          <w:sz w:val="32"/>
          <w:szCs w:val="32"/>
          <w:highlight w:val="none"/>
        </w:rPr>
      </w:pPr>
      <w:r>
        <w:rPr>
          <w:rFonts w:hint="eastAsia"/>
          <w:color w:val="auto"/>
          <w:sz w:val="32"/>
          <w:szCs w:val="32"/>
          <w:highlight w:val="none"/>
        </w:rPr>
        <w:t>目录</w:t>
      </w:r>
    </w:p>
    <w:p w14:paraId="330021D1">
      <w:pPr>
        <w:bidi w:val="0"/>
        <w:rPr>
          <w:color w:val="auto"/>
          <w:highlight w:val="none"/>
        </w:rPr>
      </w:pPr>
    </w:p>
    <w:p w14:paraId="044F16BC">
      <w:pPr>
        <w:pStyle w:val="24"/>
        <w:rPr>
          <w:rFonts w:hint="eastAsia" w:ascii="仿宋" w:hAnsi="仿宋" w:eastAsia="仿宋" w:cs="仿宋"/>
          <w:color w:val="auto"/>
          <w:highlight w:val="none"/>
        </w:rPr>
      </w:pPr>
    </w:p>
    <w:p w14:paraId="129040E4">
      <w:pPr>
        <w:numPr>
          <w:ilvl w:val="0"/>
          <w:numId w:val="4"/>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符合参加政府采购活动应当具备的一般条件的承诺函……………（页码）</w:t>
      </w:r>
    </w:p>
    <w:p w14:paraId="23FF00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联合协议………………………………………………………………（页码）</w:t>
      </w:r>
    </w:p>
    <w:p w14:paraId="2D446DA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）落实政府采购政策需满足的资格要求………………………………（页码）</w:t>
      </w:r>
    </w:p>
    <w:p w14:paraId="4907F97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）本项目的特定资格要求………………………………………………（页码）</w:t>
      </w:r>
    </w:p>
    <w:p w14:paraId="58E16119">
      <w:pPr>
        <w:pStyle w:val="3"/>
        <w:rPr>
          <w:rFonts w:hint="eastAsia" w:ascii="仿宋" w:hAnsi="仿宋" w:eastAsia="仿宋" w:cs="仿宋"/>
          <w:color w:val="auto"/>
          <w:highlight w:val="none"/>
        </w:rPr>
      </w:pPr>
    </w:p>
    <w:p w14:paraId="4363930C">
      <w:pPr>
        <w:snapToGrid w:val="0"/>
        <w:spacing w:line="360" w:lineRule="auto"/>
        <w:ind w:firstLine="480" w:firstLineChars="200"/>
        <w:rPr>
          <w:rFonts w:hint="eastAsia" w:ascii="仿宋" w:hAnsi="仿宋" w:eastAsia="仿宋" w:cs="仿宋"/>
          <w:color w:val="auto"/>
          <w:sz w:val="24"/>
          <w:highlight w:val="none"/>
        </w:rPr>
      </w:pPr>
    </w:p>
    <w:p w14:paraId="5C2CBC1B">
      <w:pPr>
        <w:spacing w:line="360" w:lineRule="auto"/>
        <w:ind w:firstLine="480" w:firstLineChars="200"/>
        <w:rPr>
          <w:rFonts w:hint="eastAsia" w:ascii="仿宋" w:hAnsi="仿宋" w:eastAsia="仿宋" w:cs="仿宋"/>
          <w:color w:val="auto"/>
          <w:sz w:val="24"/>
          <w:highlight w:val="none"/>
        </w:rPr>
      </w:pPr>
    </w:p>
    <w:p w14:paraId="4BDB58D6">
      <w:pPr>
        <w:snapToGrid w:val="0"/>
        <w:spacing w:line="360" w:lineRule="auto"/>
        <w:ind w:right="480"/>
        <w:jc w:val="both"/>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14:paraId="2EA9B91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7E69523F">
      <w:pPr>
        <w:snapToGrid w:val="0"/>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14:paraId="51CEBB17">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2F565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620290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2657F8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A6FF9B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4ADCEF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54E21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F44F42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AD6B7F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5FF53A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038D46D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A063F5A">
      <w:pPr>
        <w:pStyle w:val="24"/>
        <w:rPr>
          <w:rFonts w:hint="eastAsia" w:ascii="仿宋" w:hAnsi="仿宋" w:eastAsia="仿宋" w:cs="仿宋"/>
          <w:color w:val="auto"/>
          <w:sz w:val="24"/>
          <w:highlight w:val="none"/>
        </w:rPr>
      </w:pPr>
    </w:p>
    <w:p w14:paraId="23D095AF">
      <w:pPr>
        <w:rPr>
          <w:rFonts w:hint="eastAsia" w:ascii="仿宋" w:hAnsi="仿宋" w:eastAsia="仿宋" w:cs="仿宋"/>
          <w:color w:val="auto"/>
          <w:highlight w:val="none"/>
        </w:rPr>
      </w:pPr>
    </w:p>
    <w:p w14:paraId="35281BD6">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6FB693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w:t>
      </w:r>
    </w:p>
    <w:p w14:paraId="24BBA3E0">
      <w:pPr>
        <w:snapToGrid w:val="0"/>
        <w:spacing w:line="360" w:lineRule="auto"/>
        <w:ind w:right="480"/>
        <w:jc w:val="center"/>
        <w:rPr>
          <w:rFonts w:hint="eastAsia" w:ascii="仿宋" w:hAnsi="仿宋" w:eastAsia="仿宋" w:cs="仿宋"/>
          <w:b/>
          <w:color w:val="auto"/>
          <w:kern w:val="0"/>
          <w:sz w:val="32"/>
          <w:szCs w:val="32"/>
          <w:highlight w:val="none"/>
        </w:rPr>
      </w:pPr>
    </w:p>
    <w:p w14:paraId="106AC2CF">
      <w:pPr>
        <w:snapToGrid w:val="0"/>
        <w:spacing w:line="360" w:lineRule="auto"/>
        <w:ind w:right="480"/>
        <w:jc w:val="center"/>
        <w:rPr>
          <w:rFonts w:hint="eastAsia" w:ascii="仿宋" w:hAnsi="仿宋" w:eastAsia="仿宋" w:cs="仿宋"/>
          <w:b/>
          <w:color w:val="auto"/>
          <w:kern w:val="0"/>
          <w:sz w:val="32"/>
          <w:szCs w:val="32"/>
          <w:highlight w:val="none"/>
        </w:rPr>
      </w:pPr>
    </w:p>
    <w:p w14:paraId="55B528AE">
      <w:pPr>
        <w:rPr>
          <w:rFonts w:hint="eastAsia" w:ascii="仿宋" w:hAnsi="仿宋" w:eastAsia="仿宋" w:cs="仿宋"/>
          <w:color w:val="auto"/>
          <w:highlight w:val="none"/>
        </w:rPr>
      </w:pPr>
    </w:p>
    <w:p w14:paraId="019CF138">
      <w:pPr>
        <w:snapToGrid w:val="0"/>
        <w:spacing w:line="360" w:lineRule="auto"/>
        <w:ind w:right="480"/>
        <w:jc w:val="center"/>
        <w:rPr>
          <w:rFonts w:hint="eastAsia" w:ascii="仿宋" w:hAnsi="仿宋" w:eastAsia="仿宋" w:cs="仿宋"/>
          <w:b/>
          <w:color w:val="auto"/>
          <w:kern w:val="0"/>
          <w:sz w:val="32"/>
          <w:szCs w:val="32"/>
          <w:highlight w:val="none"/>
        </w:rPr>
      </w:pPr>
    </w:p>
    <w:p w14:paraId="3F150B6E">
      <w:pPr>
        <w:snapToGrid w:val="0"/>
        <w:spacing w:line="360" w:lineRule="auto"/>
        <w:ind w:right="480"/>
        <w:jc w:val="center"/>
        <w:rPr>
          <w:rFonts w:hint="eastAsia" w:ascii="仿宋" w:hAnsi="仿宋" w:eastAsia="仿宋" w:cs="仿宋"/>
          <w:b/>
          <w:color w:val="auto"/>
          <w:kern w:val="0"/>
          <w:sz w:val="32"/>
          <w:szCs w:val="32"/>
          <w:highlight w:val="none"/>
        </w:rPr>
      </w:pPr>
    </w:p>
    <w:p w14:paraId="17E30E51">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5141688">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二、联合协议（如有）</w:t>
      </w:r>
    </w:p>
    <w:p w14:paraId="679AED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[以联合体形式投标的，提供联合协议（附件5）；本项目不接受联合体投标或者投标人不以联合体形式投标的，则不需要提供）]</w:t>
      </w:r>
    </w:p>
    <w:p w14:paraId="2DE12B5B">
      <w:pPr>
        <w:snapToGrid w:val="0"/>
        <w:spacing w:line="360" w:lineRule="auto"/>
        <w:ind w:right="480"/>
        <w:jc w:val="center"/>
        <w:rPr>
          <w:rFonts w:hint="eastAsia" w:ascii="仿宋" w:hAnsi="仿宋" w:eastAsia="仿宋" w:cs="仿宋"/>
          <w:b/>
          <w:color w:val="auto"/>
          <w:kern w:val="0"/>
          <w:sz w:val="32"/>
          <w:szCs w:val="32"/>
          <w:highlight w:val="none"/>
        </w:rPr>
      </w:pPr>
    </w:p>
    <w:p w14:paraId="1E6978B3">
      <w:pPr>
        <w:snapToGrid w:val="0"/>
        <w:spacing w:line="360" w:lineRule="auto"/>
        <w:ind w:right="480"/>
        <w:jc w:val="center"/>
        <w:rPr>
          <w:rFonts w:hint="eastAsia" w:ascii="仿宋" w:hAnsi="仿宋" w:eastAsia="仿宋" w:cs="仿宋"/>
          <w:b/>
          <w:color w:val="auto"/>
          <w:kern w:val="0"/>
          <w:sz w:val="32"/>
          <w:szCs w:val="32"/>
          <w:highlight w:val="none"/>
        </w:rPr>
      </w:pPr>
    </w:p>
    <w:p w14:paraId="6C7E3644">
      <w:pPr>
        <w:snapToGrid w:val="0"/>
        <w:spacing w:line="360" w:lineRule="auto"/>
        <w:ind w:right="480"/>
        <w:jc w:val="center"/>
        <w:rPr>
          <w:rFonts w:hint="eastAsia" w:ascii="仿宋" w:hAnsi="仿宋" w:eastAsia="仿宋" w:cs="仿宋"/>
          <w:b/>
          <w:color w:val="auto"/>
          <w:kern w:val="0"/>
          <w:sz w:val="32"/>
          <w:szCs w:val="32"/>
          <w:highlight w:val="none"/>
        </w:rPr>
      </w:pPr>
    </w:p>
    <w:p w14:paraId="09482E7F">
      <w:pPr>
        <w:snapToGrid w:val="0"/>
        <w:spacing w:line="360" w:lineRule="auto"/>
        <w:ind w:right="480"/>
        <w:jc w:val="center"/>
        <w:rPr>
          <w:rFonts w:hint="eastAsia" w:ascii="仿宋" w:hAnsi="仿宋" w:eastAsia="仿宋" w:cs="仿宋"/>
          <w:b/>
          <w:color w:val="auto"/>
          <w:kern w:val="0"/>
          <w:sz w:val="32"/>
          <w:szCs w:val="32"/>
          <w:highlight w:val="none"/>
        </w:rPr>
      </w:pPr>
    </w:p>
    <w:p w14:paraId="657CA944">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、落实政府采购政策需满足的资格要求</w:t>
      </w:r>
    </w:p>
    <w:p w14:paraId="4831A7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FF0FBEB">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w:t>
      </w:r>
      <w:r>
        <w:rPr>
          <w:rFonts w:hint="eastAsia" w:ascii="仿宋" w:hAnsi="仿宋" w:eastAsia="仿宋" w:cs="仿宋"/>
          <w:color w:val="auto"/>
          <w:sz w:val="24"/>
          <w:highlight w:val="none"/>
          <w:lang w:eastAsia="zh-CN"/>
        </w:rPr>
        <w:t>（监狱企业及残疾人福利性单位视同小型、微型企业）</w:t>
      </w:r>
      <w:r>
        <w:rPr>
          <w:rFonts w:hint="eastAsia" w:ascii="仿宋" w:hAnsi="仿宋" w:eastAsia="仿宋" w:cs="仿宋"/>
          <w:color w:val="auto"/>
          <w:sz w:val="24"/>
          <w:highlight w:val="none"/>
        </w:rPr>
        <w:t xml:space="preserve">（附件7）。 </w:t>
      </w:r>
    </w:p>
    <w:p w14:paraId="48DC034D">
      <w:pPr>
        <w:widowControl/>
        <w:spacing w:line="360" w:lineRule="auto"/>
        <w:ind w:firstLine="480"/>
        <w:jc w:val="left"/>
        <w:rPr>
          <w:rFonts w:hint="eastAsia" w:ascii="仿宋" w:hAnsi="仿宋" w:eastAsia="仿宋" w:cs="仿宋"/>
          <w:color w:val="auto"/>
          <w:sz w:val="24"/>
          <w:highlight w:val="none"/>
        </w:rPr>
      </w:pPr>
    </w:p>
    <w:p w14:paraId="542FA92E">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072E568">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7641C5B8">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 xml:space="preserve">视同符合了资格条件，无需再向中小企业分包，无需提供分包意向协议。 </w:t>
      </w:r>
    </w:p>
    <w:p w14:paraId="61607F95">
      <w:pPr>
        <w:widowControl/>
        <w:spacing w:line="360" w:lineRule="auto"/>
        <w:ind w:firstLine="480"/>
        <w:jc w:val="left"/>
        <w:rPr>
          <w:rFonts w:ascii="仿宋_GB2312" w:hAnsi="宋体" w:eastAsia="仿宋_GB2312"/>
          <w:color w:val="auto"/>
          <w:sz w:val="24"/>
          <w:highlight w:val="none"/>
        </w:rPr>
      </w:pPr>
    </w:p>
    <w:p w14:paraId="21C3E2A7">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sz w:val="24"/>
          <w:highlight w:val="none"/>
        </w:rPr>
        <w:br w:type="page"/>
      </w:r>
    </w:p>
    <w:p w14:paraId="394BC277">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四</w:t>
      </w:r>
      <w:r>
        <w:rPr>
          <w:rFonts w:hint="eastAsia" w:ascii="仿宋_GB2312" w:hAnsi="仿宋" w:eastAsia="仿宋_GB2312" w:cs="仿宋_GB2312"/>
          <w:b/>
          <w:color w:val="auto"/>
          <w:kern w:val="0"/>
          <w:sz w:val="32"/>
          <w:szCs w:val="32"/>
          <w:highlight w:val="none"/>
        </w:rPr>
        <w:t>、本项目的特定资格要求</w:t>
      </w:r>
    </w:p>
    <w:p w14:paraId="405B3A3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DF5E626">
      <w:pPr>
        <w:rPr>
          <w:color w:val="auto"/>
          <w:highlight w:val="none"/>
        </w:rPr>
      </w:pPr>
    </w:p>
    <w:p w14:paraId="6A519066">
      <w:pPr>
        <w:rPr>
          <w:rFonts w:hint="eastAsia"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2"/>
          <w:szCs w:val="32"/>
          <w:highlight w:val="none"/>
        </w:rPr>
        <w:br w:type="page"/>
      </w:r>
    </w:p>
    <w:p w14:paraId="74FA3011">
      <w:pPr>
        <w:spacing w:line="360" w:lineRule="auto"/>
        <w:jc w:val="center"/>
        <w:outlineLvl w:val="1"/>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14:paraId="0A181FBC">
      <w:pPr>
        <w:bidi w:val="0"/>
        <w:rPr>
          <w:color w:val="auto"/>
          <w:highlight w:val="none"/>
        </w:rPr>
      </w:pPr>
    </w:p>
    <w:p w14:paraId="1F30EA52">
      <w:pPr>
        <w:bidi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14:paraId="1B4114FA">
      <w:pPr>
        <w:numPr>
          <w:ilvl w:val="0"/>
          <w:numId w:val="5"/>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投标函…………………………………………………………………………（页码）</w:t>
      </w:r>
    </w:p>
    <w:p w14:paraId="2D6B8B44">
      <w:pPr>
        <w:numPr>
          <w:ilvl w:val="0"/>
          <w:numId w:val="5"/>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授权委托书或法定代表人（单位负责人、自然人本人）身份证明………（页码）</w:t>
      </w:r>
    </w:p>
    <w:p w14:paraId="520B06D1">
      <w:pPr>
        <w:numPr>
          <w:ilvl w:val="0"/>
          <w:numId w:val="5"/>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分包意向协议…………………………………………………………………（页码）</w:t>
      </w:r>
    </w:p>
    <w:p w14:paraId="6D36C79D">
      <w:pPr>
        <w:numPr>
          <w:ilvl w:val="0"/>
          <w:numId w:val="5"/>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符合性审查资料………………………………………………………………（页码）</w:t>
      </w:r>
    </w:p>
    <w:p w14:paraId="48D10710">
      <w:pPr>
        <w:numPr>
          <w:ilvl w:val="0"/>
          <w:numId w:val="5"/>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评标标准相应的商务技术资料………………………………………………（页码）</w:t>
      </w:r>
    </w:p>
    <w:p w14:paraId="29BB68A0">
      <w:pPr>
        <w:numPr>
          <w:ilvl w:val="0"/>
          <w:numId w:val="5"/>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投标标的清单……………………………………………………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………（页码）</w:t>
      </w:r>
    </w:p>
    <w:p w14:paraId="41A38506">
      <w:pPr>
        <w:numPr>
          <w:ilvl w:val="0"/>
          <w:numId w:val="5"/>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商务技术偏离表………………………………………………………………（页码）</w:t>
      </w:r>
    </w:p>
    <w:p w14:paraId="6FCCC374">
      <w:pPr>
        <w:numPr>
          <w:ilvl w:val="0"/>
          <w:numId w:val="5"/>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sz w:val="24"/>
          <w:szCs w:val="24"/>
          <w:highlight w:val="none"/>
        </w:rPr>
        <w:t>……………………………………………（页码）</w:t>
      </w:r>
    </w:p>
    <w:p w14:paraId="5DB5189E">
      <w:pPr>
        <w:bidi w:val="0"/>
        <w:rPr>
          <w:color w:val="auto"/>
          <w:highlight w:val="none"/>
          <w:lang w:val="zh-CN"/>
        </w:rPr>
      </w:pPr>
    </w:p>
    <w:p w14:paraId="287E565C">
      <w:pPr>
        <w:bidi w:val="0"/>
        <w:rPr>
          <w:color w:val="auto"/>
          <w:highlight w:val="none"/>
          <w:lang w:val="zh-CN"/>
        </w:rPr>
      </w:pPr>
    </w:p>
    <w:p w14:paraId="66AA3947">
      <w:pP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14:paraId="5D5E53B4">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14:paraId="6468350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712D4DE6">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国家税务总局浙江省税务局浙江税务2025年视频会议系统设备维护保养服务项目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ZJ-2511466</w:t>
      </w:r>
      <w:r>
        <w:rPr>
          <w:rFonts w:hint="eastAsia" w:ascii="仿宋" w:hAnsi="仿宋" w:eastAsia="仿宋" w:cs="仿宋"/>
          <w:color w:val="auto"/>
          <w:sz w:val="24"/>
          <w:highlight w:val="none"/>
        </w:rPr>
        <w:t>】招标的有关活动，并对此项目进行投标。为此：</w:t>
      </w:r>
    </w:p>
    <w:p w14:paraId="138F1022">
      <w:pPr>
        <w:keepNext w:val="0"/>
        <w:keepLines w:val="0"/>
        <w:pageBreakBefore w:val="0"/>
        <w:widowControl w:val="0"/>
        <w:kinsoku/>
        <w:wordWrap/>
        <w:overflowPunct/>
        <w:topLinePunct w:val="0"/>
        <w:autoSpaceDE/>
        <w:autoSpaceDN/>
        <w:bidi w:val="0"/>
        <w:adjustRightInd w:val="0"/>
        <w:snapToGrid w:val="0"/>
        <w:spacing w:line="360" w:lineRule="exact"/>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4B565DD">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895BBBF">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DA68578">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72EB519">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2.1.2联合协议；（本项目不适用）</w:t>
      </w:r>
    </w:p>
    <w:p w14:paraId="167D261B">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2.1.3</w:t>
      </w:r>
      <w:r>
        <w:rPr>
          <w:rFonts w:hint="eastAsia" w:ascii="仿宋" w:hAnsi="仿宋" w:eastAsia="仿宋" w:cs="仿宋"/>
          <w:color w:val="auto"/>
          <w:sz w:val="24"/>
          <w:highlight w:val="none"/>
        </w:rPr>
        <w:t>落实政府采购政策需满足的资格要求；（专门面向中小企业，服务全部由符合政策要求的中小企业承接，提供中小企业声明函）</w:t>
      </w:r>
    </w:p>
    <w:p w14:paraId="44A0BD19">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本项目的特定资格要求。（本项目不适用）</w:t>
      </w:r>
    </w:p>
    <w:p w14:paraId="5B596F04">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DB299F3">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B7E35BF">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18C9A0EF">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2.2.3分包意向协议；（本项目不适用）</w:t>
      </w:r>
    </w:p>
    <w:p w14:paraId="6CF36A08">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p>
    <w:p w14:paraId="08DB7A17">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p>
    <w:p w14:paraId="14FE8B34">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投标标的清单</w:t>
      </w:r>
      <w:r>
        <w:rPr>
          <w:rFonts w:hint="eastAsia" w:ascii="仿宋" w:hAnsi="仿宋" w:eastAsia="仿宋" w:cs="仿宋"/>
          <w:color w:val="auto"/>
          <w:sz w:val="24"/>
          <w:highlight w:val="none"/>
          <w:lang w:eastAsia="zh-CN"/>
        </w:rPr>
        <w:t>；</w:t>
      </w:r>
    </w:p>
    <w:p w14:paraId="694828C9">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2.2.7</w:t>
      </w:r>
      <w:r>
        <w:rPr>
          <w:rFonts w:hint="eastAsia" w:ascii="仿宋" w:hAnsi="仿宋" w:eastAsia="仿宋" w:cs="仿宋"/>
          <w:color w:val="auto"/>
          <w:sz w:val="24"/>
          <w:highlight w:val="none"/>
        </w:rPr>
        <w:t>商务技术偏离表；</w:t>
      </w:r>
    </w:p>
    <w:p w14:paraId="37F9D530">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政府采购供应商廉洁自律承诺书；</w:t>
      </w:r>
    </w:p>
    <w:p w14:paraId="2BCF8E93">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062ABF2">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3DFB8C3">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2.3.2报价情况说明（如供应商报价低于项目预算50%的，应当提交本文档，详细阐述不影响产品质量或者诚信履约的具体原因）</w:t>
      </w:r>
    </w:p>
    <w:p w14:paraId="7517C36C">
      <w:pPr>
        <w:keepNext w:val="0"/>
        <w:keepLines w:val="0"/>
        <w:pageBreakBefore w:val="0"/>
        <w:widowControl w:val="0"/>
        <w:kinsoku/>
        <w:wordWrap/>
        <w:overflowPunct/>
        <w:topLinePunct w:val="0"/>
        <w:autoSpaceDE/>
        <w:autoSpaceDN/>
        <w:bidi w:val="0"/>
        <w:adjustRightInd w:val="0"/>
        <w:snapToGrid w:val="0"/>
        <w:spacing w:line="360" w:lineRule="exact"/>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26462987">
      <w:pPr>
        <w:keepNext w:val="0"/>
        <w:keepLines w:val="0"/>
        <w:pageBreakBefore w:val="0"/>
        <w:widowControl w:val="0"/>
        <w:kinsoku/>
        <w:wordWrap/>
        <w:overflowPunct/>
        <w:topLinePunct w:val="0"/>
        <w:autoSpaceDE/>
        <w:autoSpaceDN/>
        <w:bidi w:val="0"/>
        <w:adjustRightInd w:val="0"/>
        <w:snapToGrid w:val="0"/>
        <w:spacing w:line="360" w:lineRule="exact"/>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C524FC7">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40D8471">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3A14230">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56732DB2">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3D69035">
      <w:pPr>
        <w:keepNext w:val="0"/>
        <w:keepLines w:val="0"/>
        <w:pageBreakBefore w:val="0"/>
        <w:widowControl w:val="0"/>
        <w:kinsoku/>
        <w:wordWrap/>
        <w:overflowPunct/>
        <w:topLinePunct w:val="0"/>
        <w:autoSpaceDE/>
        <w:autoSpaceDN/>
        <w:bidi w:val="0"/>
        <w:adjustRightInd w:val="0"/>
        <w:spacing w:line="360" w:lineRule="exact"/>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（如有）。</w:t>
      </w:r>
    </w:p>
    <w:p w14:paraId="5A35E3F2">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6866E74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kern w:val="0"/>
          <w:sz w:val="24"/>
          <w:highlight w:val="none"/>
          <w:u w:val="single"/>
          <w:lang w:val="zh-CN"/>
        </w:rPr>
      </w:pPr>
      <w:r>
        <w:rPr>
          <w:rFonts w:hint="eastAsia" w:ascii="仿宋" w:hAnsi="仿宋" w:eastAsia="仿宋" w:cs="仿宋"/>
          <w:color w:val="auto"/>
          <w:sz w:val="24"/>
          <w:highlight w:val="none"/>
        </w:rPr>
        <w:t xml:space="preserve">     日期：  年   月   日</w:t>
      </w:r>
    </w:p>
    <w:p w14:paraId="59A81347">
      <w:pP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14:paraId="1C31FDD8">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14:paraId="2BFAA1F9">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14:paraId="1CD6E101">
      <w:pPr>
        <w:snapToGrid w:val="0"/>
        <w:spacing w:line="360" w:lineRule="auto"/>
        <w:ind w:left="0" w:leftChars="0" w:firstLine="0" w:firstLineChars="0"/>
        <w:jc w:val="center"/>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14:paraId="6D1216A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658AB4EE">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52B4F5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日止。</w:t>
      </w:r>
    </w:p>
    <w:p w14:paraId="4C543A4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B1A25F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0F68F9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05290B7C">
      <w:pPr>
        <w:snapToGrid w:val="0"/>
        <w:spacing w:line="360" w:lineRule="auto"/>
        <w:rPr>
          <w:rFonts w:hint="eastAsia" w:ascii="仿宋" w:hAnsi="仿宋" w:eastAsia="仿宋" w:cs="仿宋"/>
          <w:color w:val="auto"/>
          <w:sz w:val="24"/>
          <w:highlight w:val="none"/>
        </w:rPr>
      </w:pPr>
    </w:p>
    <w:p w14:paraId="41C8AD4C">
      <w:pPr>
        <w:snapToGrid w:val="0"/>
        <w:spacing w:line="360" w:lineRule="auto"/>
        <w:rPr>
          <w:rFonts w:hint="eastAsia" w:ascii="仿宋" w:hAnsi="仿宋" w:eastAsia="仿宋" w:cs="仿宋"/>
          <w:color w:val="auto"/>
          <w:sz w:val="24"/>
          <w:highlight w:val="none"/>
        </w:rPr>
      </w:pPr>
    </w:p>
    <w:p w14:paraId="2138DCC1">
      <w:pPr>
        <w:snapToGrid w:val="0"/>
        <w:spacing w:line="360" w:lineRule="auto"/>
        <w:rPr>
          <w:rFonts w:hint="eastAsia" w:ascii="仿宋" w:hAnsi="仿宋" w:eastAsia="仿宋" w:cs="仿宋"/>
          <w:color w:val="auto"/>
          <w:sz w:val="24"/>
          <w:highlight w:val="none"/>
        </w:rPr>
      </w:pPr>
    </w:p>
    <w:p w14:paraId="39B1C06D">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752063F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2AB23F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4FA403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日止。</w:t>
      </w:r>
    </w:p>
    <w:p w14:paraId="58DB309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6216CC0">
      <w:pPr>
        <w:jc w:val="center"/>
        <w:rPr>
          <w:rFonts w:hint="eastAsia" w:ascii="仿宋" w:hAnsi="仿宋" w:eastAsia="仿宋" w:cs="仿宋"/>
          <w:b/>
          <w:color w:val="auto"/>
          <w:kern w:val="0"/>
          <w:sz w:val="32"/>
          <w:szCs w:val="32"/>
          <w:highlight w:val="none"/>
        </w:rPr>
      </w:pPr>
    </w:p>
    <w:p w14:paraId="7718214F">
      <w:pPr>
        <w:jc w:val="center"/>
        <w:rPr>
          <w:rFonts w:hint="eastAsia" w:ascii="仿宋" w:hAnsi="仿宋" w:eastAsia="仿宋" w:cs="仿宋"/>
          <w:b/>
          <w:color w:val="auto"/>
          <w:kern w:val="0"/>
          <w:sz w:val="32"/>
          <w:szCs w:val="32"/>
          <w:highlight w:val="none"/>
        </w:rPr>
      </w:pPr>
    </w:p>
    <w:p w14:paraId="0AA01E7B">
      <w:pPr>
        <w:rPr>
          <w:rFonts w:hint="eastAsia" w:ascii="仿宋" w:hAnsi="仿宋" w:eastAsia="仿宋" w:cs="仿宋"/>
          <w:color w:val="auto"/>
          <w:highlight w:val="none"/>
        </w:rPr>
      </w:pPr>
    </w:p>
    <w:p w14:paraId="68FFE06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79F4AB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7F5441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9A480A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03042737">
      <w:pP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14:paraId="07B747FC">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14:paraId="03A09C7A">
      <w:pPr>
        <w:pStyle w:val="42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86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8860AC">
            <w:pPr>
              <w:pStyle w:val="42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1DF7AF12">
            <w:pPr>
              <w:pStyle w:val="422"/>
              <w:adjustRightInd w:val="0"/>
              <w:spacing w:line="360" w:lineRule="auto"/>
              <w:rPr>
                <w:rFonts w:hint="eastAsia" w:ascii="仿宋" w:hAnsi="仿宋" w:eastAsia="仿宋" w:cs="仿宋"/>
                <w:bCs/>
                <w:color w:val="auto"/>
                <w:sz w:val="24"/>
                <w:highlight w:val="none"/>
              </w:rPr>
            </w:pPr>
          </w:p>
        </w:tc>
      </w:tr>
    </w:tbl>
    <w:p w14:paraId="138054E6">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A09FFFA">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30D8CFDF">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26531DB3">
      <w:pPr>
        <w:jc w:val="center"/>
        <w:rPr>
          <w:rFonts w:ascii="仿宋_GB2312" w:hAnsi="仿宋" w:eastAsia="仿宋_GB2312" w:cs="仿宋_GB2312"/>
          <w:b/>
          <w:color w:val="auto"/>
          <w:kern w:val="0"/>
          <w:sz w:val="32"/>
          <w:szCs w:val="32"/>
          <w:highlight w:val="none"/>
        </w:rPr>
      </w:pPr>
    </w:p>
    <w:p w14:paraId="16C6299C">
      <w:pPr>
        <w:jc w:val="center"/>
        <w:rPr>
          <w:rFonts w:ascii="仿宋_GB2312" w:hAnsi="仿宋" w:eastAsia="仿宋_GB2312" w:cs="仿宋_GB2312"/>
          <w:b/>
          <w:color w:val="auto"/>
          <w:kern w:val="0"/>
          <w:sz w:val="32"/>
          <w:szCs w:val="32"/>
          <w:highlight w:val="none"/>
        </w:rPr>
      </w:pPr>
    </w:p>
    <w:p w14:paraId="2F8DA9B8">
      <w:pPr>
        <w:jc w:val="center"/>
        <w:rPr>
          <w:rFonts w:ascii="仿宋_GB2312" w:hAnsi="仿宋" w:eastAsia="仿宋_GB2312" w:cs="仿宋_GB2312"/>
          <w:b/>
          <w:color w:val="auto"/>
          <w:kern w:val="0"/>
          <w:sz w:val="32"/>
          <w:szCs w:val="32"/>
          <w:highlight w:val="none"/>
        </w:rPr>
      </w:pPr>
    </w:p>
    <w:p w14:paraId="1017632C">
      <w:pPr>
        <w:jc w:val="center"/>
        <w:rPr>
          <w:rFonts w:ascii="仿宋_GB2312" w:hAnsi="仿宋" w:eastAsia="仿宋_GB2312" w:cs="仿宋_GB2312"/>
          <w:b/>
          <w:color w:val="auto"/>
          <w:kern w:val="0"/>
          <w:sz w:val="32"/>
          <w:szCs w:val="32"/>
          <w:highlight w:val="none"/>
        </w:rPr>
      </w:pPr>
    </w:p>
    <w:p w14:paraId="1B9BAC62">
      <w:pPr>
        <w:jc w:val="center"/>
        <w:rPr>
          <w:rFonts w:ascii="仿宋_GB2312" w:hAnsi="仿宋" w:eastAsia="仿宋_GB2312" w:cs="仿宋_GB2312"/>
          <w:b/>
          <w:color w:val="auto"/>
          <w:kern w:val="0"/>
          <w:sz w:val="32"/>
          <w:szCs w:val="32"/>
          <w:highlight w:val="none"/>
        </w:rPr>
      </w:pPr>
    </w:p>
    <w:p w14:paraId="70EF6A1D">
      <w:pPr>
        <w:jc w:val="center"/>
        <w:rPr>
          <w:rFonts w:ascii="仿宋_GB2312" w:hAnsi="仿宋" w:eastAsia="仿宋_GB2312" w:cs="仿宋_GB2312"/>
          <w:b/>
          <w:color w:val="auto"/>
          <w:kern w:val="0"/>
          <w:sz w:val="32"/>
          <w:szCs w:val="32"/>
          <w:highlight w:val="none"/>
        </w:rPr>
      </w:pPr>
    </w:p>
    <w:p w14:paraId="0E97FFD4">
      <w:pPr>
        <w:jc w:val="center"/>
        <w:rPr>
          <w:rFonts w:ascii="仿宋_GB2312" w:hAnsi="仿宋" w:eastAsia="仿宋_GB2312" w:cs="仿宋_GB2312"/>
          <w:b/>
          <w:color w:val="auto"/>
          <w:kern w:val="0"/>
          <w:sz w:val="32"/>
          <w:szCs w:val="32"/>
          <w:highlight w:val="none"/>
        </w:rPr>
      </w:pPr>
    </w:p>
    <w:p w14:paraId="744AFDC1">
      <w:pPr>
        <w:jc w:val="center"/>
        <w:rPr>
          <w:rFonts w:ascii="仿宋_GB2312" w:hAnsi="仿宋" w:eastAsia="仿宋_GB2312" w:cs="仿宋_GB2312"/>
          <w:b/>
          <w:color w:val="auto"/>
          <w:kern w:val="0"/>
          <w:sz w:val="32"/>
          <w:szCs w:val="32"/>
          <w:highlight w:val="none"/>
        </w:rPr>
      </w:pPr>
    </w:p>
    <w:p w14:paraId="6354CF05">
      <w:pPr>
        <w:jc w:val="center"/>
        <w:rPr>
          <w:rFonts w:ascii="仿宋_GB2312" w:hAnsi="仿宋" w:eastAsia="仿宋_GB2312" w:cs="仿宋_GB2312"/>
          <w:b/>
          <w:color w:val="auto"/>
          <w:kern w:val="0"/>
          <w:sz w:val="32"/>
          <w:szCs w:val="32"/>
          <w:highlight w:val="none"/>
        </w:rPr>
      </w:pPr>
    </w:p>
    <w:p w14:paraId="157A06B8">
      <w:pPr>
        <w:jc w:val="center"/>
        <w:rPr>
          <w:rFonts w:ascii="仿宋_GB2312" w:hAnsi="仿宋" w:eastAsia="仿宋_GB2312" w:cs="仿宋_GB2312"/>
          <w:b/>
          <w:color w:val="auto"/>
          <w:kern w:val="0"/>
          <w:sz w:val="32"/>
          <w:szCs w:val="32"/>
          <w:highlight w:val="none"/>
        </w:rPr>
      </w:pPr>
    </w:p>
    <w:p w14:paraId="00BB4885">
      <w:pPr>
        <w:jc w:val="center"/>
        <w:rPr>
          <w:rFonts w:ascii="仿宋_GB2312" w:hAnsi="仿宋" w:eastAsia="仿宋_GB2312" w:cs="仿宋_GB2312"/>
          <w:b/>
          <w:color w:val="auto"/>
          <w:kern w:val="0"/>
          <w:sz w:val="32"/>
          <w:szCs w:val="32"/>
          <w:highlight w:val="none"/>
        </w:rPr>
      </w:pPr>
    </w:p>
    <w:p w14:paraId="47536360">
      <w:pPr>
        <w:jc w:val="center"/>
        <w:rPr>
          <w:rFonts w:ascii="仿宋_GB2312" w:hAnsi="仿宋" w:eastAsia="仿宋_GB2312" w:cs="仿宋_GB2312"/>
          <w:b/>
          <w:color w:val="auto"/>
          <w:kern w:val="0"/>
          <w:sz w:val="32"/>
          <w:szCs w:val="32"/>
          <w:highlight w:val="none"/>
        </w:rPr>
      </w:pPr>
    </w:p>
    <w:p w14:paraId="20EB01FE">
      <w:pPr>
        <w:jc w:val="center"/>
        <w:rPr>
          <w:rFonts w:ascii="仿宋_GB2312" w:hAnsi="仿宋" w:eastAsia="仿宋_GB2312" w:cs="仿宋_GB2312"/>
          <w:b/>
          <w:color w:val="auto"/>
          <w:kern w:val="0"/>
          <w:sz w:val="32"/>
          <w:szCs w:val="32"/>
          <w:highlight w:val="none"/>
        </w:rPr>
      </w:pPr>
    </w:p>
    <w:p w14:paraId="19D7E605">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6AF21A19">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三、分包意向协议（如有）</w:t>
      </w:r>
    </w:p>
    <w:p w14:paraId="3887AFBF">
      <w:pPr>
        <w:widowControl/>
        <w:spacing w:line="360" w:lineRule="auto"/>
        <w:ind w:firstLine="482"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[中标后以分包方式履行合同的，提供分包意向协议(附件6)；采购人不同意分包或者投标人中标后不以分包方式履行合同的，则不需要提供。]</w:t>
      </w:r>
    </w:p>
    <w:p w14:paraId="004C1353">
      <w:pP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14:paraId="64DF3C63">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四、符合性审查资料</w:t>
      </w:r>
    </w:p>
    <w:p w14:paraId="76CB239A">
      <w:pPr>
        <w:jc w:val="center"/>
        <w:rPr>
          <w:rFonts w:ascii="仿宋_GB2312" w:hAnsi="仿宋" w:eastAsia="仿宋_GB2312" w:cs="仿宋_GB2312"/>
          <w:b/>
          <w:color w:val="auto"/>
          <w:kern w:val="0"/>
          <w:sz w:val="32"/>
          <w:szCs w:val="32"/>
          <w:highlight w:val="none"/>
        </w:rPr>
      </w:pPr>
    </w:p>
    <w:tbl>
      <w:tblPr>
        <w:tblStyle w:val="5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2782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BC8AB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245" w:type="dxa"/>
            <w:vAlign w:val="center"/>
          </w:tcPr>
          <w:p w14:paraId="562A3A0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843C80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672" w:type="dxa"/>
            <w:vAlign w:val="center"/>
          </w:tcPr>
          <w:p w14:paraId="2EDEDEC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14:paraId="1783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F3A39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w:t>
            </w:r>
          </w:p>
        </w:tc>
        <w:tc>
          <w:tcPr>
            <w:tcW w:w="4245" w:type="dxa"/>
            <w:vAlign w:val="center"/>
          </w:tcPr>
          <w:p w14:paraId="12CBC2B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287F00B">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672" w:type="dxa"/>
            <w:vAlign w:val="center"/>
          </w:tcPr>
          <w:p w14:paraId="2066226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p>
          <w:p w14:paraId="61744BC3">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1BD56593">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F54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72706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2</w:t>
            </w:r>
          </w:p>
        </w:tc>
        <w:tc>
          <w:tcPr>
            <w:tcW w:w="4245" w:type="dxa"/>
            <w:vAlign w:val="center"/>
          </w:tcPr>
          <w:p w14:paraId="0E15C84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6F1815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672" w:type="dxa"/>
            <w:vAlign w:val="center"/>
          </w:tcPr>
          <w:p w14:paraId="6B341F7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9C8DBA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C43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F0676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3</w:t>
            </w:r>
          </w:p>
        </w:tc>
        <w:tc>
          <w:tcPr>
            <w:tcW w:w="4245" w:type="dxa"/>
            <w:vAlign w:val="center"/>
          </w:tcPr>
          <w:p w14:paraId="444D077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72A80B0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 系指实质性要求条款，招标文件无其它实质性要求的，无需提供）</w:t>
            </w:r>
          </w:p>
        </w:tc>
        <w:tc>
          <w:tcPr>
            <w:tcW w:w="1672" w:type="dxa"/>
            <w:vAlign w:val="center"/>
          </w:tcPr>
          <w:p w14:paraId="5C55B70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CEE15B5">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109763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1886634">
      <w:pPr>
        <w:jc w:val="center"/>
        <w:rPr>
          <w:rFonts w:ascii="仿宋_GB2312" w:hAnsi="仿宋" w:eastAsia="仿宋_GB2312" w:cs="仿宋_GB2312"/>
          <w:b/>
          <w:color w:val="auto"/>
          <w:kern w:val="0"/>
          <w:sz w:val="32"/>
          <w:szCs w:val="32"/>
          <w:highlight w:val="none"/>
        </w:rPr>
      </w:pPr>
    </w:p>
    <w:p w14:paraId="14DA8559">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14:paraId="3FD6D9B9">
      <w:pPr>
        <w:jc w:val="center"/>
        <w:rPr>
          <w:rFonts w:ascii="仿宋_GB2312" w:hAnsi="仿宋" w:eastAsia="仿宋_GB2312" w:cs="仿宋_GB2312"/>
          <w:b/>
          <w:color w:val="auto"/>
          <w:kern w:val="0"/>
          <w:sz w:val="32"/>
          <w:szCs w:val="32"/>
          <w:highlight w:val="none"/>
        </w:rPr>
      </w:pPr>
    </w:p>
    <w:p w14:paraId="5D9A08A1">
      <w:pPr>
        <w:jc w:val="center"/>
        <w:rPr>
          <w:rFonts w:ascii="仿宋_GB2312" w:hAnsi="仿宋" w:eastAsia="仿宋_GB2312" w:cs="仿宋_GB2312"/>
          <w:b/>
          <w:color w:val="auto"/>
          <w:kern w:val="0"/>
          <w:sz w:val="32"/>
          <w:szCs w:val="32"/>
          <w:highlight w:val="none"/>
        </w:rPr>
      </w:pPr>
    </w:p>
    <w:p w14:paraId="2ED508BD">
      <w:pPr>
        <w:jc w:val="center"/>
        <w:rPr>
          <w:rFonts w:ascii="仿宋_GB2312" w:hAnsi="仿宋" w:eastAsia="仿宋_GB2312" w:cs="仿宋_GB2312"/>
          <w:b/>
          <w:color w:val="auto"/>
          <w:kern w:val="0"/>
          <w:sz w:val="32"/>
          <w:szCs w:val="32"/>
          <w:highlight w:val="none"/>
        </w:rPr>
      </w:pPr>
    </w:p>
    <w:p w14:paraId="57BC202C">
      <w:pPr>
        <w:jc w:val="center"/>
        <w:rPr>
          <w:rFonts w:ascii="仿宋_GB2312" w:hAnsi="仿宋" w:eastAsia="仿宋_GB2312" w:cs="仿宋_GB2312"/>
          <w:b/>
          <w:color w:val="auto"/>
          <w:kern w:val="0"/>
          <w:sz w:val="32"/>
          <w:szCs w:val="32"/>
          <w:highlight w:val="none"/>
        </w:rPr>
      </w:pPr>
    </w:p>
    <w:p w14:paraId="23AE2636">
      <w:pPr>
        <w:jc w:val="center"/>
        <w:rPr>
          <w:rFonts w:ascii="仿宋_GB2312" w:hAnsi="仿宋" w:eastAsia="仿宋_GB2312" w:cs="仿宋_GB2312"/>
          <w:b/>
          <w:color w:val="auto"/>
          <w:kern w:val="0"/>
          <w:sz w:val="32"/>
          <w:szCs w:val="32"/>
          <w:highlight w:val="none"/>
        </w:rPr>
      </w:pPr>
    </w:p>
    <w:p w14:paraId="079930CC">
      <w:pPr>
        <w:jc w:val="center"/>
        <w:rPr>
          <w:rFonts w:ascii="仿宋_GB2312" w:hAnsi="仿宋" w:eastAsia="仿宋_GB2312" w:cs="仿宋_GB2312"/>
          <w:b/>
          <w:color w:val="auto"/>
          <w:kern w:val="0"/>
          <w:sz w:val="32"/>
          <w:szCs w:val="32"/>
          <w:highlight w:val="none"/>
        </w:rPr>
      </w:pPr>
    </w:p>
    <w:p w14:paraId="3FF288B5">
      <w:pPr>
        <w:jc w:val="center"/>
        <w:rPr>
          <w:rFonts w:ascii="仿宋_GB2312" w:hAnsi="仿宋" w:eastAsia="仿宋_GB2312" w:cs="仿宋_GB2312"/>
          <w:b/>
          <w:color w:val="auto"/>
          <w:kern w:val="0"/>
          <w:sz w:val="32"/>
          <w:szCs w:val="32"/>
          <w:highlight w:val="none"/>
        </w:rPr>
      </w:pPr>
    </w:p>
    <w:p w14:paraId="4E61E2B3">
      <w:pPr>
        <w:jc w:val="center"/>
        <w:rPr>
          <w:rFonts w:ascii="仿宋_GB2312" w:hAnsi="仿宋" w:eastAsia="仿宋_GB2312" w:cs="仿宋_GB2312"/>
          <w:b/>
          <w:color w:val="auto"/>
          <w:kern w:val="0"/>
          <w:sz w:val="32"/>
          <w:szCs w:val="32"/>
          <w:highlight w:val="none"/>
        </w:rPr>
      </w:pPr>
    </w:p>
    <w:p w14:paraId="2ACC0C18">
      <w:pPr>
        <w:jc w:val="center"/>
        <w:rPr>
          <w:rFonts w:ascii="仿宋_GB2312" w:hAnsi="仿宋" w:eastAsia="仿宋_GB2312" w:cs="仿宋_GB2312"/>
          <w:b/>
          <w:color w:val="auto"/>
          <w:kern w:val="0"/>
          <w:sz w:val="32"/>
          <w:szCs w:val="32"/>
          <w:highlight w:val="none"/>
        </w:rPr>
      </w:pPr>
    </w:p>
    <w:p w14:paraId="1CF55D44">
      <w:pPr>
        <w:jc w:val="center"/>
        <w:rPr>
          <w:rFonts w:ascii="仿宋_GB2312" w:hAnsi="仿宋" w:eastAsia="仿宋_GB2312" w:cs="仿宋_GB2312"/>
          <w:b/>
          <w:color w:val="auto"/>
          <w:kern w:val="0"/>
          <w:sz w:val="32"/>
          <w:szCs w:val="32"/>
          <w:highlight w:val="none"/>
        </w:rPr>
      </w:pPr>
    </w:p>
    <w:p w14:paraId="0F79C6F3">
      <w:pPr>
        <w:jc w:val="center"/>
        <w:rPr>
          <w:rFonts w:ascii="仿宋_GB2312" w:hAnsi="仿宋" w:eastAsia="仿宋_GB2312" w:cs="仿宋_GB2312"/>
          <w:b/>
          <w:color w:val="auto"/>
          <w:kern w:val="0"/>
          <w:sz w:val="32"/>
          <w:szCs w:val="32"/>
          <w:highlight w:val="none"/>
        </w:rPr>
      </w:pPr>
    </w:p>
    <w:p w14:paraId="1FD3DC31">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3D6A57F7">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五、评标标准相应的商务技术资料</w:t>
      </w:r>
    </w:p>
    <w:p w14:paraId="3E294126">
      <w:pPr>
        <w:snapToGrid w:val="0"/>
        <w:spacing w:line="360" w:lineRule="auto"/>
        <w:jc w:val="left"/>
        <w:rPr>
          <w:rFonts w:hint="eastAsia" w:ascii="仿宋_GB2312" w:hAnsi="仿宋" w:eastAsia="仿宋_GB2312" w:cs="仿宋_GB2312"/>
          <w:b/>
          <w:color w:val="auto"/>
          <w:sz w:val="24"/>
          <w:highlight w:val="none"/>
        </w:rPr>
      </w:pPr>
    </w:p>
    <w:p w14:paraId="35376FB1">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14:paraId="54E07A1B">
      <w:pPr>
        <w:jc w:val="center"/>
        <w:rPr>
          <w:rFonts w:ascii="仿宋_GB2312" w:hAnsi="仿宋" w:eastAsia="仿宋_GB2312" w:cs="仿宋_GB2312"/>
          <w:b/>
          <w:color w:val="auto"/>
          <w:kern w:val="0"/>
          <w:sz w:val="32"/>
          <w:szCs w:val="32"/>
          <w:highlight w:val="none"/>
        </w:rPr>
      </w:pPr>
    </w:p>
    <w:p w14:paraId="143B5C58">
      <w:pPr>
        <w:jc w:val="center"/>
        <w:rPr>
          <w:rFonts w:ascii="仿宋_GB2312" w:hAnsi="仿宋" w:eastAsia="仿宋_GB2312" w:cs="仿宋_GB2312"/>
          <w:b/>
          <w:color w:val="auto"/>
          <w:kern w:val="0"/>
          <w:sz w:val="32"/>
          <w:szCs w:val="32"/>
          <w:highlight w:val="none"/>
        </w:rPr>
      </w:pPr>
    </w:p>
    <w:p w14:paraId="1902C852">
      <w:pPr>
        <w:jc w:val="center"/>
        <w:rPr>
          <w:rFonts w:ascii="仿宋_GB2312" w:hAnsi="仿宋" w:eastAsia="仿宋_GB2312" w:cs="仿宋_GB2312"/>
          <w:b/>
          <w:color w:val="auto"/>
          <w:kern w:val="0"/>
          <w:sz w:val="32"/>
          <w:szCs w:val="32"/>
          <w:highlight w:val="none"/>
        </w:rPr>
      </w:pPr>
    </w:p>
    <w:p w14:paraId="10683B32">
      <w:pPr>
        <w:jc w:val="center"/>
        <w:rPr>
          <w:rFonts w:ascii="仿宋_GB2312" w:hAnsi="仿宋" w:eastAsia="仿宋_GB2312" w:cs="仿宋_GB2312"/>
          <w:b/>
          <w:color w:val="auto"/>
          <w:kern w:val="0"/>
          <w:sz w:val="32"/>
          <w:szCs w:val="32"/>
          <w:highlight w:val="none"/>
        </w:rPr>
      </w:pPr>
    </w:p>
    <w:p w14:paraId="3680B2A4">
      <w:pPr>
        <w:jc w:val="center"/>
        <w:rPr>
          <w:rFonts w:ascii="仿宋_GB2312" w:hAnsi="仿宋" w:eastAsia="仿宋_GB2312" w:cs="仿宋_GB2312"/>
          <w:b/>
          <w:color w:val="auto"/>
          <w:kern w:val="0"/>
          <w:sz w:val="32"/>
          <w:szCs w:val="32"/>
          <w:highlight w:val="none"/>
        </w:rPr>
      </w:pPr>
    </w:p>
    <w:p w14:paraId="0656E221">
      <w:pPr>
        <w:jc w:val="center"/>
        <w:rPr>
          <w:rFonts w:ascii="仿宋_GB2312" w:hAnsi="仿宋" w:eastAsia="仿宋_GB2312" w:cs="仿宋_GB2312"/>
          <w:b/>
          <w:color w:val="auto"/>
          <w:kern w:val="0"/>
          <w:sz w:val="32"/>
          <w:szCs w:val="32"/>
          <w:highlight w:val="none"/>
        </w:rPr>
      </w:pPr>
    </w:p>
    <w:p w14:paraId="566EE288">
      <w:pPr>
        <w:jc w:val="center"/>
        <w:rPr>
          <w:rFonts w:ascii="仿宋_GB2312" w:hAnsi="仿宋" w:eastAsia="仿宋_GB2312" w:cs="仿宋_GB2312"/>
          <w:b/>
          <w:color w:val="auto"/>
          <w:kern w:val="0"/>
          <w:sz w:val="32"/>
          <w:szCs w:val="32"/>
          <w:highlight w:val="none"/>
        </w:rPr>
      </w:pPr>
    </w:p>
    <w:p w14:paraId="60549984">
      <w:pPr>
        <w:jc w:val="center"/>
        <w:rPr>
          <w:rFonts w:ascii="仿宋_GB2312" w:hAnsi="仿宋" w:eastAsia="仿宋_GB2312" w:cs="仿宋_GB2312"/>
          <w:b/>
          <w:color w:val="auto"/>
          <w:kern w:val="0"/>
          <w:sz w:val="32"/>
          <w:szCs w:val="32"/>
          <w:highlight w:val="none"/>
        </w:rPr>
      </w:pPr>
    </w:p>
    <w:p w14:paraId="34855681">
      <w:pPr>
        <w:jc w:val="center"/>
        <w:rPr>
          <w:rFonts w:ascii="仿宋_GB2312" w:hAnsi="仿宋" w:eastAsia="仿宋_GB2312" w:cs="仿宋_GB2312"/>
          <w:b/>
          <w:color w:val="auto"/>
          <w:kern w:val="0"/>
          <w:sz w:val="32"/>
          <w:szCs w:val="32"/>
          <w:highlight w:val="none"/>
        </w:rPr>
      </w:pPr>
    </w:p>
    <w:p w14:paraId="2B1564A2">
      <w:pPr>
        <w:jc w:val="center"/>
        <w:rPr>
          <w:rFonts w:ascii="仿宋_GB2312" w:hAnsi="仿宋" w:eastAsia="仿宋_GB2312" w:cs="仿宋_GB2312"/>
          <w:b/>
          <w:color w:val="auto"/>
          <w:kern w:val="0"/>
          <w:sz w:val="32"/>
          <w:szCs w:val="32"/>
          <w:highlight w:val="none"/>
        </w:rPr>
      </w:pPr>
    </w:p>
    <w:p w14:paraId="1F35FB03">
      <w:pPr>
        <w:jc w:val="center"/>
        <w:rPr>
          <w:rFonts w:ascii="仿宋_GB2312" w:hAnsi="仿宋" w:eastAsia="仿宋_GB2312" w:cs="仿宋_GB2312"/>
          <w:b/>
          <w:color w:val="auto"/>
          <w:kern w:val="0"/>
          <w:sz w:val="32"/>
          <w:szCs w:val="32"/>
          <w:highlight w:val="none"/>
        </w:rPr>
      </w:pPr>
    </w:p>
    <w:p w14:paraId="1A5A8536">
      <w:pPr>
        <w:jc w:val="center"/>
        <w:rPr>
          <w:rFonts w:ascii="仿宋_GB2312" w:hAnsi="仿宋" w:eastAsia="仿宋_GB2312" w:cs="仿宋_GB2312"/>
          <w:b/>
          <w:color w:val="auto"/>
          <w:kern w:val="0"/>
          <w:sz w:val="32"/>
          <w:szCs w:val="32"/>
          <w:highlight w:val="none"/>
        </w:rPr>
      </w:pPr>
    </w:p>
    <w:p w14:paraId="225BAD94">
      <w:pPr>
        <w:jc w:val="center"/>
        <w:rPr>
          <w:rFonts w:ascii="仿宋_GB2312" w:hAnsi="仿宋" w:eastAsia="仿宋_GB2312" w:cs="仿宋_GB2312"/>
          <w:b/>
          <w:color w:val="auto"/>
          <w:kern w:val="0"/>
          <w:sz w:val="32"/>
          <w:szCs w:val="32"/>
          <w:highlight w:val="none"/>
        </w:rPr>
      </w:pPr>
    </w:p>
    <w:p w14:paraId="2F35A305">
      <w:pPr>
        <w:jc w:val="center"/>
        <w:rPr>
          <w:rFonts w:ascii="仿宋_GB2312" w:hAnsi="仿宋" w:eastAsia="仿宋_GB2312" w:cs="仿宋_GB2312"/>
          <w:b/>
          <w:color w:val="auto"/>
          <w:kern w:val="0"/>
          <w:sz w:val="32"/>
          <w:szCs w:val="32"/>
          <w:highlight w:val="none"/>
        </w:rPr>
      </w:pPr>
    </w:p>
    <w:p w14:paraId="76F98C0E">
      <w:pPr>
        <w:jc w:val="center"/>
        <w:rPr>
          <w:rFonts w:ascii="仿宋_GB2312" w:hAnsi="仿宋" w:eastAsia="仿宋_GB2312" w:cs="仿宋_GB2312"/>
          <w:b/>
          <w:color w:val="auto"/>
          <w:kern w:val="0"/>
          <w:sz w:val="32"/>
          <w:szCs w:val="32"/>
          <w:highlight w:val="none"/>
        </w:rPr>
      </w:pPr>
    </w:p>
    <w:p w14:paraId="082C444E">
      <w:pPr>
        <w:jc w:val="center"/>
        <w:rPr>
          <w:rFonts w:ascii="仿宋_GB2312" w:hAnsi="仿宋" w:eastAsia="仿宋_GB2312" w:cs="仿宋_GB2312"/>
          <w:b/>
          <w:color w:val="auto"/>
          <w:kern w:val="0"/>
          <w:sz w:val="32"/>
          <w:szCs w:val="32"/>
          <w:highlight w:val="none"/>
        </w:rPr>
      </w:pPr>
    </w:p>
    <w:p w14:paraId="6F871628">
      <w:pPr>
        <w:jc w:val="center"/>
        <w:rPr>
          <w:rFonts w:ascii="仿宋_GB2312" w:hAnsi="仿宋" w:eastAsia="仿宋_GB2312" w:cs="仿宋_GB2312"/>
          <w:b/>
          <w:color w:val="auto"/>
          <w:kern w:val="0"/>
          <w:sz w:val="32"/>
          <w:szCs w:val="32"/>
          <w:highlight w:val="none"/>
        </w:rPr>
      </w:pPr>
    </w:p>
    <w:p w14:paraId="3268EDCD">
      <w:pPr>
        <w:jc w:val="center"/>
        <w:rPr>
          <w:rFonts w:ascii="仿宋_GB2312" w:hAnsi="仿宋" w:eastAsia="仿宋_GB2312" w:cs="仿宋_GB2312"/>
          <w:b/>
          <w:color w:val="auto"/>
          <w:kern w:val="0"/>
          <w:sz w:val="32"/>
          <w:szCs w:val="32"/>
          <w:highlight w:val="none"/>
        </w:rPr>
      </w:pPr>
    </w:p>
    <w:p w14:paraId="076CE352">
      <w:pPr>
        <w:jc w:val="center"/>
        <w:rPr>
          <w:rFonts w:ascii="仿宋_GB2312" w:hAnsi="仿宋" w:eastAsia="仿宋_GB2312" w:cs="仿宋_GB2312"/>
          <w:b/>
          <w:color w:val="auto"/>
          <w:kern w:val="0"/>
          <w:sz w:val="32"/>
          <w:szCs w:val="32"/>
          <w:highlight w:val="none"/>
        </w:rPr>
      </w:pPr>
    </w:p>
    <w:p w14:paraId="7F4369E2">
      <w:pPr>
        <w:jc w:val="center"/>
        <w:rPr>
          <w:rFonts w:ascii="仿宋_GB2312" w:hAnsi="仿宋" w:eastAsia="仿宋_GB2312" w:cs="仿宋_GB2312"/>
          <w:b/>
          <w:color w:val="auto"/>
          <w:kern w:val="0"/>
          <w:sz w:val="32"/>
          <w:szCs w:val="32"/>
          <w:highlight w:val="none"/>
        </w:rPr>
      </w:pPr>
    </w:p>
    <w:p w14:paraId="5CA398A6">
      <w:pPr>
        <w:jc w:val="center"/>
        <w:rPr>
          <w:rFonts w:ascii="仿宋_GB2312" w:hAnsi="仿宋" w:eastAsia="仿宋_GB2312" w:cs="仿宋_GB2312"/>
          <w:b/>
          <w:color w:val="auto"/>
          <w:kern w:val="0"/>
          <w:sz w:val="32"/>
          <w:szCs w:val="32"/>
          <w:highlight w:val="none"/>
        </w:rPr>
      </w:pPr>
    </w:p>
    <w:p w14:paraId="692780CD">
      <w:pPr>
        <w:jc w:val="center"/>
        <w:rPr>
          <w:rFonts w:ascii="仿宋_GB2312" w:hAnsi="仿宋" w:eastAsia="仿宋_GB2312" w:cs="仿宋_GB2312"/>
          <w:b/>
          <w:color w:val="auto"/>
          <w:kern w:val="0"/>
          <w:sz w:val="32"/>
          <w:szCs w:val="32"/>
          <w:highlight w:val="none"/>
        </w:rPr>
      </w:pPr>
    </w:p>
    <w:p w14:paraId="6290BD6E">
      <w:pPr>
        <w:jc w:val="center"/>
        <w:rPr>
          <w:rFonts w:ascii="仿宋_GB2312" w:hAnsi="仿宋" w:eastAsia="仿宋_GB2312" w:cs="仿宋_GB2312"/>
          <w:b/>
          <w:color w:val="auto"/>
          <w:kern w:val="0"/>
          <w:sz w:val="32"/>
          <w:szCs w:val="32"/>
          <w:highlight w:val="none"/>
        </w:rPr>
      </w:pPr>
    </w:p>
    <w:p w14:paraId="030D9E1F">
      <w:pPr>
        <w:jc w:val="center"/>
        <w:rPr>
          <w:rFonts w:ascii="仿宋_GB2312" w:hAnsi="仿宋" w:eastAsia="仿宋_GB2312" w:cs="仿宋_GB2312"/>
          <w:b/>
          <w:color w:val="auto"/>
          <w:kern w:val="0"/>
          <w:sz w:val="32"/>
          <w:szCs w:val="32"/>
          <w:highlight w:val="none"/>
        </w:rPr>
      </w:pPr>
    </w:p>
    <w:p w14:paraId="72930797">
      <w:pPr>
        <w:jc w:val="center"/>
        <w:rPr>
          <w:rFonts w:ascii="仿宋_GB2312" w:hAnsi="仿宋" w:eastAsia="仿宋_GB2312" w:cs="仿宋_GB2312"/>
          <w:b/>
          <w:color w:val="auto"/>
          <w:kern w:val="0"/>
          <w:sz w:val="32"/>
          <w:szCs w:val="32"/>
          <w:highlight w:val="none"/>
        </w:rPr>
      </w:pPr>
    </w:p>
    <w:p w14:paraId="53CB93DA">
      <w:pPr>
        <w:jc w:val="center"/>
        <w:rPr>
          <w:rFonts w:ascii="仿宋_GB2312" w:hAnsi="仿宋" w:eastAsia="仿宋_GB2312" w:cs="仿宋_GB2312"/>
          <w:b/>
          <w:color w:val="auto"/>
          <w:kern w:val="0"/>
          <w:sz w:val="32"/>
          <w:szCs w:val="32"/>
          <w:highlight w:val="none"/>
        </w:rPr>
      </w:pPr>
    </w:p>
    <w:p w14:paraId="35157A9F">
      <w:pPr>
        <w:jc w:val="center"/>
        <w:rPr>
          <w:rFonts w:ascii="仿宋_GB2312" w:hAnsi="仿宋" w:eastAsia="仿宋_GB2312" w:cs="仿宋_GB2312"/>
          <w:b/>
          <w:color w:val="auto"/>
          <w:kern w:val="0"/>
          <w:sz w:val="32"/>
          <w:szCs w:val="32"/>
          <w:highlight w:val="none"/>
        </w:rPr>
      </w:pPr>
    </w:p>
    <w:p w14:paraId="109F7B30">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64F6379E">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六、投标标的清单</w:t>
      </w:r>
    </w:p>
    <w:tbl>
      <w:tblPr>
        <w:tblStyle w:val="5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23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78517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A00B24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F7AE8D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82715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D477CA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EF2528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CB1104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备注</w:t>
            </w:r>
            <w:r>
              <w:rPr>
                <w:rFonts w:hint="eastAsia" w:ascii="仿宋" w:hAnsi="仿宋" w:eastAsia="仿宋" w:cs="仿宋"/>
                <w:b/>
                <w:color w:val="auto"/>
                <w:sz w:val="24"/>
                <w:highlight w:val="none"/>
                <w:lang w:eastAsia="zh-CN"/>
              </w:rPr>
              <w:t>（如果有）</w:t>
            </w:r>
          </w:p>
        </w:tc>
      </w:tr>
      <w:tr w14:paraId="6E82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E4214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124C2F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48AA3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F77204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69A29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DD643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FA0ECF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r w14:paraId="5F6A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15DC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DA0926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D08690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AB7196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DBB0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20DA92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45E293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r w14:paraId="65CB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57A3F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17ED22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E3CB52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BFCCC7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FFC03A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B28D6C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8F1281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bl>
    <w:p w14:paraId="67175E1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79AF38B">
      <w:pPr>
        <w:bidi w:val="0"/>
        <w:rPr>
          <w:rFonts w:hint="eastAsia" w:ascii="仿宋" w:hAnsi="仿宋" w:eastAsia="仿宋" w:cs="仿宋"/>
          <w:color w:val="auto"/>
          <w:highlight w:val="none"/>
          <w:lang w:val="zh-CN"/>
        </w:rPr>
      </w:pPr>
    </w:p>
    <w:p w14:paraId="2707F4AD">
      <w:pPr>
        <w:bidi w:val="0"/>
        <w:rPr>
          <w:rFonts w:hint="eastAsia" w:ascii="仿宋" w:hAnsi="仿宋" w:eastAsia="仿宋" w:cs="仿宋"/>
          <w:color w:val="auto"/>
          <w:highlight w:val="none"/>
          <w:lang w:val="zh-CN"/>
        </w:rPr>
      </w:pPr>
    </w:p>
    <w:p w14:paraId="778C21FE">
      <w:pPr>
        <w:bidi w:val="0"/>
        <w:rPr>
          <w:rFonts w:hint="eastAsia" w:ascii="仿宋" w:hAnsi="仿宋" w:eastAsia="仿宋" w:cs="仿宋"/>
          <w:color w:val="auto"/>
          <w:highlight w:val="none"/>
          <w:lang w:val="zh-CN"/>
        </w:rPr>
      </w:pPr>
    </w:p>
    <w:p w14:paraId="2EDDBC62">
      <w:pPr>
        <w:bidi w:val="0"/>
        <w:rPr>
          <w:rFonts w:hint="eastAsia" w:ascii="仿宋" w:hAnsi="仿宋" w:eastAsia="仿宋" w:cs="仿宋"/>
          <w:color w:val="auto"/>
          <w:highlight w:val="none"/>
          <w:lang w:val="zh-CN"/>
        </w:rPr>
      </w:pPr>
    </w:p>
    <w:p w14:paraId="5DE24D1C">
      <w:pPr>
        <w:bidi w:val="0"/>
        <w:rPr>
          <w:rFonts w:hint="eastAsia" w:ascii="仿宋" w:hAnsi="仿宋" w:eastAsia="仿宋" w:cs="仿宋"/>
          <w:color w:val="auto"/>
          <w:highlight w:val="none"/>
          <w:lang w:val="zh-CN"/>
        </w:rPr>
      </w:pPr>
    </w:p>
    <w:p w14:paraId="6072AE8D">
      <w:pPr>
        <w:bidi w:val="0"/>
        <w:rPr>
          <w:rFonts w:hint="eastAsia" w:ascii="仿宋" w:hAnsi="仿宋" w:eastAsia="仿宋" w:cs="仿宋"/>
          <w:color w:val="auto"/>
          <w:highlight w:val="none"/>
          <w:lang w:val="zh-CN"/>
        </w:rPr>
      </w:pPr>
    </w:p>
    <w:p w14:paraId="41B36A24">
      <w:pPr>
        <w:bidi w:val="0"/>
        <w:rPr>
          <w:rFonts w:hint="eastAsia" w:ascii="仿宋" w:hAnsi="仿宋" w:eastAsia="仿宋" w:cs="仿宋"/>
          <w:color w:val="auto"/>
          <w:highlight w:val="none"/>
          <w:lang w:val="zh-CN"/>
        </w:rPr>
      </w:pPr>
    </w:p>
    <w:p w14:paraId="36937DC6">
      <w:pPr>
        <w:bidi w:val="0"/>
        <w:rPr>
          <w:rFonts w:hint="eastAsia" w:ascii="仿宋" w:hAnsi="仿宋" w:eastAsia="仿宋" w:cs="仿宋"/>
          <w:color w:val="auto"/>
          <w:highlight w:val="none"/>
          <w:lang w:val="zh-CN"/>
        </w:rPr>
      </w:pPr>
    </w:p>
    <w:p w14:paraId="4BF8F6AE">
      <w:pPr>
        <w:bidi w:val="0"/>
        <w:rPr>
          <w:rFonts w:hint="eastAsia" w:ascii="仿宋" w:hAnsi="仿宋" w:eastAsia="仿宋" w:cs="仿宋"/>
          <w:color w:val="auto"/>
          <w:highlight w:val="none"/>
          <w:lang w:val="zh-CN"/>
        </w:rPr>
      </w:pPr>
    </w:p>
    <w:p w14:paraId="08E9F108">
      <w:pPr>
        <w:rPr>
          <w:rFonts w:hint="eastAsia" w:ascii="仿宋" w:hAnsi="仿宋" w:eastAsia="仿宋" w:cs="仿宋"/>
          <w:color w:val="auto"/>
          <w:highlight w:val="none"/>
          <w:lang w:val="zh-CN"/>
        </w:rPr>
      </w:pPr>
    </w:p>
    <w:p w14:paraId="319BD880">
      <w:pPr>
        <w:snapToGrid w:val="0"/>
        <w:spacing w:line="360" w:lineRule="auto"/>
        <w:jc w:val="center"/>
        <w:outlineLvl w:val="1"/>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七、商务技术偏离表</w:t>
      </w:r>
    </w:p>
    <w:p w14:paraId="7E64E9A7">
      <w:pPr>
        <w:jc w:val="center"/>
        <w:rPr>
          <w:rFonts w:hint="eastAsia" w:ascii="仿宋" w:hAnsi="仿宋" w:eastAsia="仿宋" w:cs="仿宋"/>
          <w:b/>
          <w:bCs/>
          <w:color w:val="auto"/>
          <w:sz w:val="24"/>
          <w:highlight w:val="none"/>
        </w:rPr>
      </w:pPr>
    </w:p>
    <w:tbl>
      <w:tblPr>
        <w:tblStyle w:val="5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350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C2D366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14:paraId="5A2D4D2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14:paraId="0AA4F7C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14:paraId="25C0B75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879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ED6707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14:paraId="5DD18A8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3546" w:type="dxa"/>
            <w:vAlign w:val="center"/>
          </w:tcPr>
          <w:p w14:paraId="074A820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1276" w:type="dxa"/>
            <w:vAlign w:val="center"/>
          </w:tcPr>
          <w:p w14:paraId="64C98EE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r>
      <w:tr w14:paraId="2269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1023F1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14:paraId="5DCB651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3546" w:type="dxa"/>
            <w:vAlign w:val="center"/>
          </w:tcPr>
          <w:p w14:paraId="276EF69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1276" w:type="dxa"/>
            <w:vAlign w:val="center"/>
          </w:tcPr>
          <w:p w14:paraId="5F6F76E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r>
      <w:tr w14:paraId="6668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F3C09E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14:paraId="5704B73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3546" w:type="dxa"/>
            <w:vAlign w:val="center"/>
          </w:tcPr>
          <w:p w14:paraId="455E0F8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1276" w:type="dxa"/>
            <w:vAlign w:val="center"/>
          </w:tcPr>
          <w:p w14:paraId="470E910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r>
    </w:tbl>
    <w:p w14:paraId="2B0B1C22">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00B821D">
      <w:pPr>
        <w:jc w:val="center"/>
        <w:rPr>
          <w:rFonts w:hint="eastAsia" w:ascii="仿宋" w:hAnsi="仿宋" w:eastAsia="仿宋" w:cs="仿宋"/>
          <w:b/>
          <w:color w:val="auto"/>
          <w:kern w:val="0"/>
          <w:sz w:val="32"/>
          <w:szCs w:val="32"/>
          <w:highlight w:val="none"/>
        </w:rPr>
      </w:pPr>
    </w:p>
    <w:p w14:paraId="5A451E9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1DE67B0">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5EC000B0">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八、政府采购供应商廉洁自律承诺书</w:t>
      </w:r>
    </w:p>
    <w:p w14:paraId="6F3764FA">
      <w:pPr>
        <w:snapToGrid w:val="0"/>
        <w:spacing w:line="360" w:lineRule="auto"/>
        <w:rPr>
          <w:rFonts w:ascii="仿宋_GB2312" w:hAnsi="仿宋" w:eastAsia="仿宋_GB2312" w:cs="仿宋_GB2312"/>
          <w:color w:val="auto"/>
          <w:sz w:val="24"/>
          <w:highlight w:val="none"/>
        </w:rPr>
      </w:pPr>
    </w:p>
    <w:p w14:paraId="3C4E4F5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6A804DD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FC9384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BB27CD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371CA6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39CDEA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DF389AF">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E1A652C">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E75587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B8DDB0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491A785">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141415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5D963C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0FD921D">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0A639AA">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49818C6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03FF0CA">
      <w:pPr>
        <w:spacing w:line="360" w:lineRule="auto"/>
        <w:ind w:left="4620" w:leftChars="2200"/>
        <w:rPr>
          <w:color w:val="auto"/>
          <w:sz w:val="24"/>
          <w:highlight w:val="none"/>
        </w:rPr>
      </w:pPr>
    </w:p>
    <w:p w14:paraId="2A082721">
      <w:pP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14:paraId="5F658596">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14:paraId="5BA81054">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14:paraId="5AF8A0A0">
      <w:pPr>
        <w:spacing w:line="360" w:lineRule="auto"/>
        <w:jc w:val="center"/>
        <w:outlineLvl w:val="0"/>
        <w:rPr>
          <w:rFonts w:ascii="仿宋_GB2312" w:hAnsi="仿宋" w:eastAsia="仿宋_GB2312" w:cs="仿宋_GB2312"/>
          <w:b/>
          <w:color w:val="auto"/>
          <w:kern w:val="0"/>
          <w:sz w:val="36"/>
          <w:szCs w:val="36"/>
          <w:highlight w:val="none"/>
        </w:rPr>
      </w:pPr>
    </w:p>
    <w:p w14:paraId="7ED8F28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4B025C1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（2）报价情况说明………………………………………………………………（页码）</w:t>
      </w:r>
    </w:p>
    <w:p w14:paraId="332C290E">
      <w:pPr>
        <w:snapToGrid w:val="0"/>
        <w:spacing w:line="360" w:lineRule="auto"/>
        <w:ind w:right="480"/>
        <w:jc w:val="center"/>
        <w:rPr>
          <w:rFonts w:ascii="仿宋_GB2312" w:hAnsi="仿宋" w:eastAsia="仿宋_GB2312" w:cs="仿宋_GB2312"/>
          <w:b/>
          <w:color w:val="auto"/>
          <w:kern w:val="0"/>
          <w:sz w:val="32"/>
          <w:szCs w:val="32"/>
          <w:highlight w:val="none"/>
        </w:rPr>
      </w:pPr>
    </w:p>
    <w:p w14:paraId="1D809D38">
      <w:pPr>
        <w:snapToGrid w:val="0"/>
        <w:spacing w:line="360" w:lineRule="auto"/>
        <w:ind w:right="480"/>
        <w:jc w:val="center"/>
        <w:rPr>
          <w:rFonts w:ascii="仿宋_GB2312" w:hAnsi="仿宋" w:eastAsia="仿宋_GB2312" w:cs="仿宋_GB2312"/>
          <w:b/>
          <w:color w:val="auto"/>
          <w:kern w:val="0"/>
          <w:sz w:val="32"/>
          <w:szCs w:val="32"/>
          <w:highlight w:val="none"/>
        </w:rPr>
      </w:pPr>
    </w:p>
    <w:p w14:paraId="5F9F3916">
      <w:pPr>
        <w:snapToGrid w:val="0"/>
        <w:spacing w:line="360" w:lineRule="auto"/>
        <w:ind w:right="480"/>
        <w:jc w:val="center"/>
        <w:rPr>
          <w:rFonts w:ascii="仿宋_GB2312" w:hAnsi="仿宋" w:eastAsia="仿宋_GB2312" w:cs="仿宋_GB2312"/>
          <w:b/>
          <w:color w:val="auto"/>
          <w:kern w:val="0"/>
          <w:sz w:val="32"/>
          <w:szCs w:val="32"/>
          <w:highlight w:val="none"/>
        </w:rPr>
      </w:pPr>
    </w:p>
    <w:p w14:paraId="11940DCA">
      <w:pPr>
        <w:snapToGrid w:val="0"/>
        <w:spacing w:line="360" w:lineRule="auto"/>
        <w:ind w:right="480"/>
        <w:jc w:val="center"/>
        <w:rPr>
          <w:rFonts w:ascii="仿宋_GB2312" w:hAnsi="仿宋" w:eastAsia="仿宋_GB2312" w:cs="仿宋_GB2312"/>
          <w:b/>
          <w:color w:val="auto"/>
          <w:kern w:val="0"/>
          <w:sz w:val="32"/>
          <w:szCs w:val="32"/>
          <w:highlight w:val="none"/>
        </w:rPr>
      </w:pPr>
    </w:p>
    <w:p w14:paraId="6C9D4A07">
      <w:pPr>
        <w:snapToGrid w:val="0"/>
        <w:spacing w:line="360" w:lineRule="auto"/>
        <w:ind w:right="480"/>
        <w:jc w:val="center"/>
        <w:rPr>
          <w:rFonts w:ascii="仿宋_GB2312" w:hAnsi="仿宋" w:eastAsia="仿宋_GB2312" w:cs="仿宋_GB2312"/>
          <w:b/>
          <w:color w:val="auto"/>
          <w:kern w:val="0"/>
          <w:sz w:val="32"/>
          <w:szCs w:val="32"/>
          <w:highlight w:val="none"/>
        </w:rPr>
      </w:pPr>
    </w:p>
    <w:p w14:paraId="399D7624">
      <w:pPr>
        <w:snapToGrid w:val="0"/>
        <w:spacing w:line="360" w:lineRule="auto"/>
        <w:ind w:right="480"/>
        <w:jc w:val="center"/>
        <w:rPr>
          <w:rFonts w:ascii="仿宋_GB2312" w:hAnsi="仿宋" w:eastAsia="仿宋_GB2312" w:cs="仿宋_GB2312"/>
          <w:b/>
          <w:color w:val="auto"/>
          <w:kern w:val="0"/>
          <w:sz w:val="32"/>
          <w:szCs w:val="32"/>
          <w:highlight w:val="none"/>
        </w:rPr>
      </w:pPr>
    </w:p>
    <w:p w14:paraId="61C878BA">
      <w:pPr>
        <w:snapToGrid w:val="0"/>
        <w:spacing w:line="360" w:lineRule="auto"/>
        <w:ind w:right="480"/>
        <w:jc w:val="center"/>
        <w:rPr>
          <w:rFonts w:ascii="仿宋_GB2312" w:hAnsi="仿宋" w:eastAsia="仿宋_GB2312" w:cs="仿宋_GB2312"/>
          <w:b/>
          <w:color w:val="auto"/>
          <w:kern w:val="0"/>
          <w:sz w:val="32"/>
          <w:szCs w:val="32"/>
          <w:highlight w:val="none"/>
        </w:rPr>
      </w:pPr>
    </w:p>
    <w:p w14:paraId="1B23811B">
      <w:pPr>
        <w:snapToGrid w:val="0"/>
        <w:spacing w:line="360" w:lineRule="auto"/>
        <w:ind w:right="480"/>
        <w:jc w:val="center"/>
        <w:rPr>
          <w:rFonts w:ascii="仿宋_GB2312" w:hAnsi="仿宋" w:eastAsia="仿宋_GB2312" w:cs="仿宋_GB2312"/>
          <w:b/>
          <w:color w:val="auto"/>
          <w:kern w:val="0"/>
          <w:sz w:val="32"/>
          <w:szCs w:val="32"/>
          <w:highlight w:val="none"/>
        </w:rPr>
      </w:pPr>
    </w:p>
    <w:p w14:paraId="460499D6">
      <w:pPr>
        <w:snapToGrid w:val="0"/>
        <w:spacing w:line="360" w:lineRule="auto"/>
        <w:ind w:right="480"/>
        <w:jc w:val="center"/>
        <w:rPr>
          <w:rFonts w:ascii="仿宋_GB2312" w:hAnsi="仿宋" w:eastAsia="仿宋_GB2312" w:cs="仿宋_GB2312"/>
          <w:b/>
          <w:color w:val="auto"/>
          <w:kern w:val="0"/>
          <w:sz w:val="32"/>
          <w:szCs w:val="32"/>
          <w:highlight w:val="none"/>
        </w:rPr>
      </w:pPr>
    </w:p>
    <w:p w14:paraId="06199ABC">
      <w:pPr>
        <w:snapToGrid w:val="0"/>
        <w:spacing w:line="360" w:lineRule="auto"/>
        <w:ind w:right="480"/>
        <w:jc w:val="center"/>
        <w:rPr>
          <w:rFonts w:ascii="仿宋_GB2312" w:hAnsi="仿宋" w:eastAsia="仿宋_GB2312" w:cs="仿宋_GB2312"/>
          <w:b/>
          <w:color w:val="auto"/>
          <w:kern w:val="0"/>
          <w:sz w:val="32"/>
          <w:szCs w:val="32"/>
          <w:highlight w:val="none"/>
        </w:rPr>
      </w:pPr>
    </w:p>
    <w:p w14:paraId="696661E5">
      <w:pPr>
        <w:snapToGrid w:val="0"/>
        <w:spacing w:line="360" w:lineRule="auto"/>
        <w:ind w:right="480"/>
        <w:jc w:val="center"/>
        <w:rPr>
          <w:rFonts w:ascii="仿宋_GB2312" w:hAnsi="仿宋" w:eastAsia="仿宋_GB2312" w:cs="仿宋_GB2312"/>
          <w:b/>
          <w:color w:val="auto"/>
          <w:kern w:val="0"/>
          <w:sz w:val="32"/>
          <w:szCs w:val="32"/>
          <w:highlight w:val="none"/>
        </w:rPr>
      </w:pPr>
    </w:p>
    <w:p w14:paraId="207C0703">
      <w:pPr>
        <w:snapToGrid w:val="0"/>
        <w:spacing w:line="360" w:lineRule="auto"/>
        <w:ind w:right="480"/>
        <w:jc w:val="center"/>
        <w:rPr>
          <w:rFonts w:ascii="仿宋_GB2312" w:hAnsi="仿宋" w:eastAsia="仿宋_GB2312" w:cs="仿宋_GB2312"/>
          <w:b/>
          <w:color w:val="auto"/>
          <w:kern w:val="0"/>
          <w:sz w:val="32"/>
          <w:szCs w:val="32"/>
          <w:highlight w:val="none"/>
        </w:rPr>
      </w:pPr>
    </w:p>
    <w:p w14:paraId="59F4EE67">
      <w:pPr>
        <w:snapToGrid w:val="0"/>
        <w:spacing w:line="360" w:lineRule="auto"/>
        <w:ind w:right="480"/>
        <w:jc w:val="center"/>
        <w:rPr>
          <w:rFonts w:ascii="仿宋_GB2312" w:hAnsi="仿宋" w:eastAsia="仿宋_GB2312" w:cs="仿宋_GB2312"/>
          <w:b/>
          <w:color w:val="auto"/>
          <w:kern w:val="0"/>
          <w:sz w:val="32"/>
          <w:szCs w:val="32"/>
          <w:highlight w:val="none"/>
        </w:rPr>
      </w:pPr>
    </w:p>
    <w:p w14:paraId="4A013E7C">
      <w:pPr>
        <w:snapToGrid w:val="0"/>
        <w:spacing w:line="360" w:lineRule="auto"/>
        <w:ind w:right="480"/>
        <w:jc w:val="center"/>
        <w:rPr>
          <w:rFonts w:ascii="仿宋_GB2312" w:hAnsi="仿宋" w:eastAsia="仿宋_GB2312" w:cs="仿宋_GB2312"/>
          <w:b/>
          <w:color w:val="auto"/>
          <w:kern w:val="0"/>
          <w:sz w:val="32"/>
          <w:szCs w:val="32"/>
          <w:highlight w:val="none"/>
        </w:rPr>
      </w:pPr>
    </w:p>
    <w:p w14:paraId="33BA5EA5">
      <w:pPr>
        <w:snapToGrid w:val="0"/>
        <w:spacing w:line="360" w:lineRule="auto"/>
        <w:ind w:right="480"/>
        <w:jc w:val="center"/>
        <w:rPr>
          <w:rFonts w:ascii="仿宋_GB2312" w:hAnsi="仿宋" w:eastAsia="仿宋_GB2312" w:cs="仿宋_GB2312"/>
          <w:b/>
          <w:color w:val="auto"/>
          <w:kern w:val="0"/>
          <w:sz w:val="32"/>
          <w:szCs w:val="32"/>
          <w:highlight w:val="none"/>
        </w:rPr>
      </w:pPr>
    </w:p>
    <w:p w14:paraId="1BD223BF">
      <w:pPr>
        <w:pStyle w:val="927"/>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1906" w:h="16838"/>
          <w:pgMar w:top="1276" w:right="1418" w:bottom="1247" w:left="1418" w:header="851" w:footer="992" w:gutter="0"/>
          <w:pgNumType w:fmt="decimal"/>
          <w:cols w:space="720" w:num="1"/>
          <w:titlePg/>
          <w:docGrid w:linePitch="312" w:charSpace="0"/>
        </w:sectPr>
      </w:pPr>
    </w:p>
    <w:p w14:paraId="5D3D9939">
      <w:pPr>
        <w:snapToGrid w:val="0"/>
        <w:spacing w:line="360" w:lineRule="auto"/>
        <w:jc w:val="center"/>
        <w:outlineLvl w:val="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一、开标一览表（报价表）</w:t>
      </w:r>
    </w:p>
    <w:p w14:paraId="74031BA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10F01C3B">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35AFDB1B">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5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3F2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707E50D">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vAlign w:val="center"/>
          </w:tcPr>
          <w:p w14:paraId="0E3F3043">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vAlign w:val="center"/>
          </w:tcPr>
          <w:p w14:paraId="2B07309F">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3118" w:type="dxa"/>
            <w:vAlign w:val="center"/>
          </w:tcPr>
          <w:p w14:paraId="3A4D2E74">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993" w:type="dxa"/>
            <w:vAlign w:val="center"/>
          </w:tcPr>
          <w:p w14:paraId="29DC0550">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vAlign w:val="center"/>
          </w:tcPr>
          <w:p w14:paraId="0371E9C0">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14:paraId="166C3E53">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vAlign w:val="center"/>
          </w:tcPr>
          <w:p w14:paraId="2F3A614B">
            <w:pPr>
              <w:snapToGrid w:val="0"/>
              <w:spacing w:line="400" w:lineRule="exact"/>
              <w:jc w:val="center"/>
              <w:rPr>
                <w:rFonts w:ascii="仿宋_GB2312" w:hAnsi="仿宋" w:eastAsia="仿宋_GB2312"/>
                <w:b/>
                <w:color w:val="auto"/>
                <w:sz w:val="24"/>
                <w:highlight w:val="none"/>
              </w:rPr>
            </w:pPr>
          </w:p>
          <w:p w14:paraId="0ACA40D4">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14:paraId="7916E879">
            <w:pPr>
              <w:snapToGrid w:val="0"/>
              <w:spacing w:line="400" w:lineRule="exact"/>
              <w:jc w:val="center"/>
              <w:rPr>
                <w:rFonts w:ascii="仿宋_GB2312" w:hAnsi="仿宋" w:eastAsia="仿宋_GB2312"/>
                <w:b/>
                <w:color w:val="auto"/>
                <w:sz w:val="24"/>
                <w:highlight w:val="none"/>
              </w:rPr>
            </w:pPr>
          </w:p>
        </w:tc>
      </w:tr>
      <w:tr w14:paraId="151D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69683ED">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417" w:type="dxa"/>
            <w:vAlign w:val="center"/>
          </w:tcPr>
          <w:p w14:paraId="592C9F0E">
            <w:pPr>
              <w:snapToGrid w:val="0"/>
              <w:spacing w:line="400" w:lineRule="exact"/>
              <w:jc w:val="center"/>
              <w:rPr>
                <w:rFonts w:ascii="仿宋_GB2312" w:hAnsi="仿宋" w:eastAsia="仿宋_GB2312" w:cs="仿宋_GB2312"/>
                <w:color w:val="auto"/>
                <w:sz w:val="24"/>
                <w:highlight w:val="none"/>
              </w:rPr>
            </w:pPr>
          </w:p>
        </w:tc>
        <w:tc>
          <w:tcPr>
            <w:tcW w:w="1843" w:type="dxa"/>
            <w:vAlign w:val="center"/>
          </w:tcPr>
          <w:p w14:paraId="13E4F16E">
            <w:pPr>
              <w:snapToGrid w:val="0"/>
              <w:spacing w:line="400" w:lineRule="exact"/>
              <w:jc w:val="center"/>
              <w:rPr>
                <w:rFonts w:ascii="仿宋_GB2312" w:hAnsi="仿宋" w:eastAsia="仿宋_GB2312" w:cs="仿宋_GB2312"/>
                <w:color w:val="auto"/>
                <w:sz w:val="24"/>
                <w:highlight w:val="none"/>
              </w:rPr>
            </w:pPr>
          </w:p>
        </w:tc>
        <w:tc>
          <w:tcPr>
            <w:tcW w:w="3118" w:type="dxa"/>
            <w:vAlign w:val="center"/>
          </w:tcPr>
          <w:p w14:paraId="18CFFC38">
            <w:pPr>
              <w:snapToGrid w:val="0"/>
              <w:spacing w:line="400" w:lineRule="exact"/>
              <w:jc w:val="center"/>
              <w:rPr>
                <w:rFonts w:ascii="仿宋_GB2312" w:hAnsi="仿宋" w:eastAsia="仿宋_GB2312" w:cs="仿宋_GB2312"/>
                <w:color w:val="auto"/>
                <w:sz w:val="24"/>
                <w:highlight w:val="none"/>
              </w:rPr>
            </w:pPr>
          </w:p>
        </w:tc>
        <w:tc>
          <w:tcPr>
            <w:tcW w:w="993" w:type="dxa"/>
            <w:vAlign w:val="center"/>
          </w:tcPr>
          <w:p w14:paraId="6578177E">
            <w:pPr>
              <w:snapToGrid w:val="0"/>
              <w:spacing w:line="400" w:lineRule="exact"/>
              <w:jc w:val="center"/>
              <w:rPr>
                <w:rFonts w:ascii="仿宋_GB2312" w:hAnsi="仿宋" w:eastAsia="仿宋_GB2312" w:cs="仿宋_GB2312"/>
                <w:color w:val="auto"/>
                <w:sz w:val="24"/>
                <w:highlight w:val="none"/>
              </w:rPr>
            </w:pPr>
          </w:p>
        </w:tc>
        <w:tc>
          <w:tcPr>
            <w:tcW w:w="1559" w:type="dxa"/>
            <w:vAlign w:val="center"/>
          </w:tcPr>
          <w:p w14:paraId="325C1619">
            <w:pPr>
              <w:snapToGrid w:val="0"/>
              <w:spacing w:line="400" w:lineRule="exact"/>
              <w:jc w:val="center"/>
              <w:rPr>
                <w:rFonts w:ascii="仿宋_GB2312" w:hAnsi="仿宋" w:eastAsia="仿宋_GB2312" w:cs="仿宋_GB2312"/>
                <w:color w:val="auto"/>
                <w:sz w:val="24"/>
                <w:highlight w:val="none"/>
              </w:rPr>
            </w:pPr>
          </w:p>
        </w:tc>
        <w:tc>
          <w:tcPr>
            <w:tcW w:w="1984" w:type="dxa"/>
            <w:vAlign w:val="center"/>
          </w:tcPr>
          <w:p w14:paraId="3637903F">
            <w:pPr>
              <w:snapToGrid w:val="0"/>
              <w:spacing w:line="400" w:lineRule="exact"/>
              <w:jc w:val="center"/>
              <w:rPr>
                <w:rFonts w:ascii="仿宋_GB2312" w:hAnsi="仿宋" w:eastAsia="仿宋_GB2312" w:cs="仿宋_GB2312"/>
                <w:color w:val="auto"/>
                <w:sz w:val="24"/>
                <w:highlight w:val="none"/>
              </w:rPr>
            </w:pPr>
          </w:p>
        </w:tc>
        <w:tc>
          <w:tcPr>
            <w:tcW w:w="3119" w:type="dxa"/>
            <w:vAlign w:val="center"/>
          </w:tcPr>
          <w:p w14:paraId="78F9535C">
            <w:pPr>
              <w:snapToGrid w:val="0"/>
              <w:spacing w:line="400" w:lineRule="exact"/>
              <w:jc w:val="center"/>
              <w:rPr>
                <w:rFonts w:ascii="仿宋_GB2312" w:hAnsi="仿宋" w:eastAsia="仿宋_GB2312" w:cs="仿宋_GB2312"/>
                <w:color w:val="auto"/>
                <w:sz w:val="24"/>
                <w:highlight w:val="none"/>
              </w:rPr>
            </w:pPr>
          </w:p>
        </w:tc>
      </w:tr>
      <w:tr w14:paraId="4D01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D85B9BE">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417" w:type="dxa"/>
            <w:vAlign w:val="center"/>
          </w:tcPr>
          <w:p w14:paraId="6356F541">
            <w:pPr>
              <w:snapToGrid w:val="0"/>
              <w:spacing w:line="400" w:lineRule="exact"/>
              <w:jc w:val="center"/>
              <w:rPr>
                <w:rFonts w:ascii="仿宋_GB2312" w:hAnsi="仿宋" w:eastAsia="仿宋_GB2312" w:cs="仿宋_GB2312"/>
                <w:color w:val="auto"/>
                <w:sz w:val="24"/>
                <w:highlight w:val="none"/>
              </w:rPr>
            </w:pPr>
          </w:p>
        </w:tc>
        <w:tc>
          <w:tcPr>
            <w:tcW w:w="1843" w:type="dxa"/>
            <w:vAlign w:val="center"/>
          </w:tcPr>
          <w:p w14:paraId="4A495004">
            <w:pPr>
              <w:snapToGrid w:val="0"/>
              <w:spacing w:line="400" w:lineRule="exact"/>
              <w:jc w:val="center"/>
              <w:rPr>
                <w:rFonts w:ascii="仿宋_GB2312" w:hAnsi="仿宋" w:eastAsia="仿宋_GB2312" w:cs="仿宋_GB2312"/>
                <w:color w:val="auto"/>
                <w:sz w:val="24"/>
                <w:highlight w:val="none"/>
              </w:rPr>
            </w:pPr>
          </w:p>
        </w:tc>
        <w:tc>
          <w:tcPr>
            <w:tcW w:w="3118" w:type="dxa"/>
            <w:vAlign w:val="center"/>
          </w:tcPr>
          <w:p w14:paraId="7E1121D3">
            <w:pPr>
              <w:snapToGrid w:val="0"/>
              <w:spacing w:line="400" w:lineRule="exact"/>
              <w:jc w:val="center"/>
              <w:rPr>
                <w:rFonts w:ascii="仿宋_GB2312" w:hAnsi="仿宋" w:eastAsia="仿宋_GB2312" w:cs="仿宋_GB2312"/>
                <w:color w:val="auto"/>
                <w:sz w:val="24"/>
                <w:highlight w:val="none"/>
              </w:rPr>
            </w:pPr>
          </w:p>
        </w:tc>
        <w:tc>
          <w:tcPr>
            <w:tcW w:w="993" w:type="dxa"/>
            <w:vAlign w:val="center"/>
          </w:tcPr>
          <w:p w14:paraId="170FA405">
            <w:pPr>
              <w:snapToGrid w:val="0"/>
              <w:spacing w:line="400" w:lineRule="exact"/>
              <w:jc w:val="center"/>
              <w:rPr>
                <w:rFonts w:ascii="仿宋_GB2312" w:hAnsi="仿宋" w:eastAsia="仿宋_GB2312" w:cs="仿宋_GB2312"/>
                <w:color w:val="auto"/>
                <w:sz w:val="24"/>
                <w:highlight w:val="none"/>
              </w:rPr>
            </w:pPr>
          </w:p>
        </w:tc>
        <w:tc>
          <w:tcPr>
            <w:tcW w:w="1559" w:type="dxa"/>
            <w:vAlign w:val="center"/>
          </w:tcPr>
          <w:p w14:paraId="1A176890">
            <w:pPr>
              <w:snapToGrid w:val="0"/>
              <w:spacing w:line="400" w:lineRule="exact"/>
              <w:jc w:val="center"/>
              <w:rPr>
                <w:rFonts w:ascii="仿宋_GB2312" w:hAnsi="仿宋" w:eastAsia="仿宋_GB2312" w:cs="仿宋_GB2312"/>
                <w:color w:val="auto"/>
                <w:sz w:val="24"/>
                <w:highlight w:val="none"/>
              </w:rPr>
            </w:pPr>
          </w:p>
        </w:tc>
        <w:tc>
          <w:tcPr>
            <w:tcW w:w="1984" w:type="dxa"/>
            <w:vAlign w:val="center"/>
          </w:tcPr>
          <w:p w14:paraId="7285B71D">
            <w:pPr>
              <w:snapToGrid w:val="0"/>
              <w:spacing w:line="400" w:lineRule="exact"/>
              <w:jc w:val="center"/>
              <w:rPr>
                <w:rFonts w:ascii="仿宋_GB2312" w:hAnsi="仿宋" w:eastAsia="仿宋_GB2312" w:cs="仿宋_GB2312"/>
                <w:color w:val="auto"/>
                <w:sz w:val="24"/>
                <w:highlight w:val="none"/>
              </w:rPr>
            </w:pPr>
          </w:p>
        </w:tc>
        <w:tc>
          <w:tcPr>
            <w:tcW w:w="3119" w:type="dxa"/>
            <w:vAlign w:val="center"/>
          </w:tcPr>
          <w:p w14:paraId="18973A3F">
            <w:pPr>
              <w:snapToGrid w:val="0"/>
              <w:spacing w:line="400" w:lineRule="exact"/>
              <w:jc w:val="center"/>
              <w:rPr>
                <w:rFonts w:ascii="仿宋_GB2312" w:hAnsi="仿宋" w:eastAsia="仿宋_GB2312" w:cs="仿宋_GB2312"/>
                <w:color w:val="auto"/>
                <w:sz w:val="24"/>
                <w:highlight w:val="none"/>
              </w:rPr>
            </w:pPr>
          </w:p>
        </w:tc>
      </w:tr>
      <w:tr w14:paraId="38AB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24A3AEB">
            <w:pPr>
              <w:snapToGrid w:val="0"/>
              <w:spacing w:line="400" w:lineRule="exact"/>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417" w:type="dxa"/>
            <w:vAlign w:val="center"/>
          </w:tcPr>
          <w:p w14:paraId="5DD73B92">
            <w:pPr>
              <w:snapToGrid w:val="0"/>
              <w:spacing w:line="400" w:lineRule="exact"/>
              <w:jc w:val="center"/>
              <w:rPr>
                <w:rFonts w:ascii="仿宋_GB2312" w:hAnsi="仿宋" w:eastAsia="仿宋_GB2312" w:cs="仿宋_GB2312"/>
                <w:color w:val="auto"/>
                <w:sz w:val="24"/>
                <w:highlight w:val="none"/>
              </w:rPr>
            </w:pPr>
          </w:p>
        </w:tc>
        <w:tc>
          <w:tcPr>
            <w:tcW w:w="1843" w:type="dxa"/>
            <w:vAlign w:val="center"/>
          </w:tcPr>
          <w:p w14:paraId="65D0F4CA">
            <w:pPr>
              <w:snapToGrid w:val="0"/>
              <w:spacing w:line="400" w:lineRule="exact"/>
              <w:jc w:val="center"/>
              <w:rPr>
                <w:rFonts w:ascii="仿宋_GB2312" w:hAnsi="仿宋" w:eastAsia="仿宋_GB2312" w:cs="仿宋_GB2312"/>
                <w:color w:val="auto"/>
                <w:sz w:val="24"/>
                <w:highlight w:val="none"/>
              </w:rPr>
            </w:pPr>
          </w:p>
        </w:tc>
        <w:tc>
          <w:tcPr>
            <w:tcW w:w="3118" w:type="dxa"/>
            <w:vAlign w:val="center"/>
          </w:tcPr>
          <w:p w14:paraId="00599449">
            <w:pPr>
              <w:snapToGrid w:val="0"/>
              <w:spacing w:line="400" w:lineRule="exact"/>
              <w:jc w:val="center"/>
              <w:rPr>
                <w:rFonts w:ascii="仿宋_GB2312" w:hAnsi="仿宋" w:eastAsia="仿宋_GB2312" w:cs="仿宋_GB2312"/>
                <w:color w:val="auto"/>
                <w:sz w:val="24"/>
                <w:highlight w:val="none"/>
              </w:rPr>
            </w:pPr>
          </w:p>
        </w:tc>
        <w:tc>
          <w:tcPr>
            <w:tcW w:w="993" w:type="dxa"/>
            <w:vAlign w:val="center"/>
          </w:tcPr>
          <w:p w14:paraId="674F5994">
            <w:pPr>
              <w:snapToGrid w:val="0"/>
              <w:spacing w:line="400" w:lineRule="exact"/>
              <w:jc w:val="center"/>
              <w:rPr>
                <w:rFonts w:ascii="仿宋_GB2312" w:hAnsi="仿宋" w:eastAsia="仿宋_GB2312" w:cs="仿宋_GB2312"/>
                <w:color w:val="auto"/>
                <w:sz w:val="24"/>
                <w:highlight w:val="none"/>
              </w:rPr>
            </w:pPr>
          </w:p>
        </w:tc>
        <w:tc>
          <w:tcPr>
            <w:tcW w:w="1559" w:type="dxa"/>
            <w:vAlign w:val="center"/>
          </w:tcPr>
          <w:p w14:paraId="0AA329EA">
            <w:pPr>
              <w:snapToGrid w:val="0"/>
              <w:spacing w:line="400" w:lineRule="exact"/>
              <w:jc w:val="center"/>
              <w:rPr>
                <w:rFonts w:ascii="仿宋_GB2312" w:hAnsi="仿宋" w:eastAsia="仿宋_GB2312" w:cs="仿宋_GB2312"/>
                <w:color w:val="auto"/>
                <w:sz w:val="24"/>
                <w:highlight w:val="none"/>
              </w:rPr>
            </w:pPr>
          </w:p>
        </w:tc>
        <w:tc>
          <w:tcPr>
            <w:tcW w:w="1984" w:type="dxa"/>
            <w:vAlign w:val="center"/>
          </w:tcPr>
          <w:p w14:paraId="7126043B">
            <w:pPr>
              <w:snapToGrid w:val="0"/>
              <w:spacing w:line="400" w:lineRule="exact"/>
              <w:jc w:val="center"/>
              <w:rPr>
                <w:rFonts w:ascii="仿宋_GB2312" w:hAnsi="仿宋" w:eastAsia="仿宋_GB2312" w:cs="仿宋_GB2312"/>
                <w:color w:val="auto"/>
                <w:sz w:val="24"/>
                <w:highlight w:val="none"/>
              </w:rPr>
            </w:pPr>
          </w:p>
        </w:tc>
        <w:tc>
          <w:tcPr>
            <w:tcW w:w="3119" w:type="dxa"/>
            <w:vAlign w:val="center"/>
          </w:tcPr>
          <w:p w14:paraId="28110419">
            <w:pPr>
              <w:snapToGrid w:val="0"/>
              <w:spacing w:line="400" w:lineRule="exact"/>
              <w:jc w:val="center"/>
              <w:rPr>
                <w:rFonts w:ascii="仿宋_GB2312" w:hAnsi="仿宋" w:eastAsia="仿宋_GB2312" w:cs="仿宋_GB2312"/>
                <w:color w:val="auto"/>
                <w:sz w:val="24"/>
                <w:highlight w:val="none"/>
              </w:rPr>
            </w:pPr>
          </w:p>
        </w:tc>
      </w:tr>
      <w:tr w14:paraId="21BD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5C53C18">
            <w:pPr>
              <w:snapToGrid w:val="0"/>
              <w:spacing w:line="400" w:lineRule="exact"/>
              <w:jc w:val="center"/>
              <w:rPr>
                <w:rFonts w:ascii="仿宋_GB2312" w:hAnsi="仿宋" w:eastAsia="仿宋_GB2312" w:cs="仿宋_GB2312"/>
                <w:color w:val="auto"/>
                <w:sz w:val="24"/>
                <w:highlight w:val="none"/>
              </w:rPr>
            </w:pPr>
          </w:p>
        </w:tc>
        <w:tc>
          <w:tcPr>
            <w:tcW w:w="1417" w:type="dxa"/>
            <w:vAlign w:val="center"/>
          </w:tcPr>
          <w:p w14:paraId="75CFB5CF">
            <w:pPr>
              <w:snapToGrid w:val="0"/>
              <w:spacing w:line="400" w:lineRule="exact"/>
              <w:jc w:val="center"/>
              <w:rPr>
                <w:rFonts w:ascii="仿宋_GB2312" w:hAnsi="仿宋" w:eastAsia="仿宋_GB2312" w:cs="仿宋_GB2312"/>
                <w:color w:val="auto"/>
                <w:sz w:val="24"/>
                <w:highlight w:val="none"/>
              </w:rPr>
            </w:pPr>
          </w:p>
        </w:tc>
        <w:tc>
          <w:tcPr>
            <w:tcW w:w="1843" w:type="dxa"/>
            <w:vAlign w:val="center"/>
          </w:tcPr>
          <w:p w14:paraId="3005FDE5">
            <w:pPr>
              <w:snapToGrid w:val="0"/>
              <w:spacing w:line="400" w:lineRule="exact"/>
              <w:jc w:val="center"/>
              <w:rPr>
                <w:rFonts w:ascii="仿宋_GB2312" w:hAnsi="仿宋" w:eastAsia="仿宋_GB2312" w:cs="仿宋_GB2312"/>
                <w:color w:val="auto"/>
                <w:sz w:val="24"/>
                <w:highlight w:val="none"/>
              </w:rPr>
            </w:pPr>
          </w:p>
        </w:tc>
        <w:tc>
          <w:tcPr>
            <w:tcW w:w="3118" w:type="dxa"/>
            <w:vAlign w:val="center"/>
          </w:tcPr>
          <w:p w14:paraId="00DA66B4">
            <w:pPr>
              <w:snapToGrid w:val="0"/>
              <w:spacing w:line="400" w:lineRule="exact"/>
              <w:jc w:val="center"/>
              <w:rPr>
                <w:rFonts w:ascii="仿宋_GB2312" w:hAnsi="仿宋" w:eastAsia="仿宋_GB2312" w:cs="仿宋_GB2312"/>
                <w:color w:val="auto"/>
                <w:sz w:val="24"/>
                <w:highlight w:val="none"/>
              </w:rPr>
            </w:pPr>
          </w:p>
        </w:tc>
        <w:tc>
          <w:tcPr>
            <w:tcW w:w="993" w:type="dxa"/>
            <w:vAlign w:val="center"/>
          </w:tcPr>
          <w:p w14:paraId="09176B2A">
            <w:pPr>
              <w:snapToGrid w:val="0"/>
              <w:spacing w:line="400" w:lineRule="exact"/>
              <w:jc w:val="center"/>
              <w:rPr>
                <w:rFonts w:ascii="仿宋_GB2312" w:hAnsi="仿宋" w:eastAsia="仿宋_GB2312" w:cs="仿宋_GB2312"/>
                <w:color w:val="auto"/>
                <w:sz w:val="24"/>
                <w:highlight w:val="none"/>
              </w:rPr>
            </w:pPr>
          </w:p>
        </w:tc>
        <w:tc>
          <w:tcPr>
            <w:tcW w:w="1559" w:type="dxa"/>
            <w:vAlign w:val="center"/>
          </w:tcPr>
          <w:p w14:paraId="44D20647">
            <w:pPr>
              <w:snapToGrid w:val="0"/>
              <w:spacing w:line="400" w:lineRule="exact"/>
              <w:jc w:val="center"/>
              <w:rPr>
                <w:rFonts w:ascii="仿宋_GB2312" w:hAnsi="仿宋" w:eastAsia="仿宋_GB2312" w:cs="仿宋_GB2312"/>
                <w:color w:val="auto"/>
                <w:sz w:val="24"/>
                <w:highlight w:val="none"/>
              </w:rPr>
            </w:pPr>
          </w:p>
        </w:tc>
        <w:tc>
          <w:tcPr>
            <w:tcW w:w="1984" w:type="dxa"/>
            <w:vAlign w:val="center"/>
          </w:tcPr>
          <w:p w14:paraId="05B8FEBA">
            <w:pPr>
              <w:snapToGrid w:val="0"/>
              <w:spacing w:line="400" w:lineRule="exact"/>
              <w:jc w:val="center"/>
              <w:rPr>
                <w:rFonts w:ascii="仿宋_GB2312" w:hAnsi="仿宋" w:eastAsia="仿宋_GB2312" w:cs="仿宋_GB2312"/>
                <w:color w:val="auto"/>
                <w:sz w:val="24"/>
                <w:highlight w:val="none"/>
              </w:rPr>
            </w:pPr>
          </w:p>
        </w:tc>
        <w:tc>
          <w:tcPr>
            <w:tcW w:w="3119" w:type="dxa"/>
            <w:vAlign w:val="center"/>
          </w:tcPr>
          <w:p w14:paraId="12271E16">
            <w:pPr>
              <w:snapToGrid w:val="0"/>
              <w:spacing w:line="400" w:lineRule="exact"/>
              <w:jc w:val="center"/>
              <w:rPr>
                <w:rFonts w:ascii="仿宋_GB2312" w:hAnsi="仿宋" w:eastAsia="仿宋_GB2312" w:cs="仿宋_GB2312"/>
                <w:color w:val="auto"/>
                <w:sz w:val="24"/>
                <w:highlight w:val="none"/>
              </w:rPr>
            </w:pPr>
          </w:p>
        </w:tc>
      </w:tr>
      <w:tr w14:paraId="6989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23B42F6">
            <w:pPr>
              <w:snapToGrid w:val="0"/>
              <w:spacing w:line="400" w:lineRule="exact"/>
              <w:jc w:val="center"/>
              <w:rPr>
                <w:rFonts w:ascii="仿宋_GB2312" w:hAnsi="仿宋" w:eastAsia="仿宋_GB2312" w:cs="仿宋_GB2312"/>
                <w:color w:val="auto"/>
                <w:sz w:val="24"/>
                <w:highlight w:val="none"/>
              </w:rPr>
            </w:pPr>
          </w:p>
        </w:tc>
        <w:tc>
          <w:tcPr>
            <w:tcW w:w="1417" w:type="dxa"/>
            <w:vAlign w:val="center"/>
          </w:tcPr>
          <w:p w14:paraId="04E4D016">
            <w:pPr>
              <w:snapToGrid w:val="0"/>
              <w:spacing w:line="400" w:lineRule="exact"/>
              <w:jc w:val="center"/>
              <w:rPr>
                <w:rFonts w:ascii="仿宋_GB2312" w:hAnsi="仿宋" w:eastAsia="仿宋_GB2312" w:cs="仿宋_GB2312"/>
                <w:color w:val="auto"/>
                <w:sz w:val="24"/>
                <w:highlight w:val="none"/>
              </w:rPr>
            </w:pPr>
          </w:p>
        </w:tc>
        <w:tc>
          <w:tcPr>
            <w:tcW w:w="1843" w:type="dxa"/>
            <w:vAlign w:val="center"/>
          </w:tcPr>
          <w:p w14:paraId="0381E69A">
            <w:pPr>
              <w:snapToGrid w:val="0"/>
              <w:spacing w:line="400" w:lineRule="exact"/>
              <w:jc w:val="center"/>
              <w:rPr>
                <w:rFonts w:ascii="仿宋_GB2312" w:hAnsi="仿宋" w:eastAsia="仿宋_GB2312" w:cs="仿宋_GB2312"/>
                <w:color w:val="auto"/>
                <w:sz w:val="24"/>
                <w:highlight w:val="none"/>
              </w:rPr>
            </w:pPr>
          </w:p>
        </w:tc>
        <w:tc>
          <w:tcPr>
            <w:tcW w:w="3118" w:type="dxa"/>
            <w:vAlign w:val="center"/>
          </w:tcPr>
          <w:p w14:paraId="45B8D1B4">
            <w:pPr>
              <w:snapToGrid w:val="0"/>
              <w:spacing w:line="400" w:lineRule="exact"/>
              <w:jc w:val="center"/>
              <w:rPr>
                <w:rFonts w:ascii="仿宋_GB2312" w:hAnsi="仿宋" w:eastAsia="仿宋_GB2312" w:cs="仿宋_GB2312"/>
                <w:color w:val="auto"/>
                <w:sz w:val="24"/>
                <w:highlight w:val="none"/>
              </w:rPr>
            </w:pPr>
          </w:p>
        </w:tc>
        <w:tc>
          <w:tcPr>
            <w:tcW w:w="993" w:type="dxa"/>
            <w:vAlign w:val="center"/>
          </w:tcPr>
          <w:p w14:paraId="10177AF1">
            <w:pPr>
              <w:snapToGrid w:val="0"/>
              <w:spacing w:line="400" w:lineRule="exact"/>
              <w:jc w:val="center"/>
              <w:rPr>
                <w:rFonts w:ascii="仿宋_GB2312" w:hAnsi="仿宋" w:eastAsia="仿宋_GB2312" w:cs="仿宋_GB2312"/>
                <w:color w:val="auto"/>
                <w:sz w:val="24"/>
                <w:highlight w:val="none"/>
              </w:rPr>
            </w:pPr>
          </w:p>
        </w:tc>
        <w:tc>
          <w:tcPr>
            <w:tcW w:w="1559" w:type="dxa"/>
            <w:vAlign w:val="center"/>
          </w:tcPr>
          <w:p w14:paraId="395CAE52">
            <w:pPr>
              <w:snapToGrid w:val="0"/>
              <w:spacing w:line="400" w:lineRule="exact"/>
              <w:jc w:val="center"/>
              <w:rPr>
                <w:rFonts w:ascii="仿宋_GB2312" w:hAnsi="仿宋" w:eastAsia="仿宋_GB2312" w:cs="仿宋_GB2312"/>
                <w:color w:val="auto"/>
                <w:sz w:val="24"/>
                <w:highlight w:val="none"/>
              </w:rPr>
            </w:pPr>
          </w:p>
        </w:tc>
        <w:tc>
          <w:tcPr>
            <w:tcW w:w="1984" w:type="dxa"/>
            <w:vAlign w:val="center"/>
          </w:tcPr>
          <w:p w14:paraId="1D097A34">
            <w:pPr>
              <w:snapToGrid w:val="0"/>
              <w:spacing w:line="400" w:lineRule="exact"/>
              <w:jc w:val="center"/>
              <w:rPr>
                <w:rFonts w:ascii="仿宋_GB2312" w:hAnsi="仿宋" w:eastAsia="仿宋_GB2312" w:cs="仿宋_GB2312"/>
                <w:color w:val="auto"/>
                <w:sz w:val="24"/>
                <w:highlight w:val="none"/>
              </w:rPr>
            </w:pPr>
          </w:p>
        </w:tc>
        <w:tc>
          <w:tcPr>
            <w:tcW w:w="3119" w:type="dxa"/>
            <w:vAlign w:val="center"/>
          </w:tcPr>
          <w:p w14:paraId="466CE1D6">
            <w:pPr>
              <w:snapToGrid w:val="0"/>
              <w:spacing w:line="400" w:lineRule="exact"/>
              <w:jc w:val="center"/>
              <w:rPr>
                <w:rFonts w:ascii="仿宋_GB2312" w:hAnsi="仿宋" w:eastAsia="仿宋_GB2312" w:cs="仿宋_GB2312"/>
                <w:color w:val="auto"/>
                <w:sz w:val="24"/>
                <w:highlight w:val="none"/>
              </w:rPr>
            </w:pPr>
          </w:p>
        </w:tc>
      </w:tr>
      <w:tr w14:paraId="31DB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CBAC65B">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vAlign w:val="center"/>
          </w:tcPr>
          <w:p w14:paraId="757C1872">
            <w:pPr>
              <w:snapToGrid w:val="0"/>
              <w:spacing w:line="400" w:lineRule="exact"/>
              <w:jc w:val="center"/>
              <w:rPr>
                <w:rFonts w:ascii="仿宋_GB2312" w:hAnsi="仿宋" w:eastAsia="仿宋_GB2312" w:cs="仿宋_GB2312"/>
                <w:color w:val="auto"/>
                <w:sz w:val="24"/>
                <w:highlight w:val="none"/>
              </w:rPr>
            </w:pPr>
          </w:p>
        </w:tc>
      </w:tr>
      <w:tr w14:paraId="1F7B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3B5A485">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vAlign w:val="center"/>
          </w:tcPr>
          <w:p w14:paraId="451F9CD1">
            <w:pPr>
              <w:snapToGrid w:val="0"/>
              <w:spacing w:line="400" w:lineRule="exact"/>
              <w:jc w:val="center"/>
              <w:rPr>
                <w:rFonts w:ascii="仿宋_GB2312" w:hAnsi="仿宋" w:eastAsia="仿宋_GB2312" w:cs="仿宋_GB2312"/>
                <w:color w:val="auto"/>
                <w:sz w:val="24"/>
                <w:highlight w:val="none"/>
              </w:rPr>
            </w:pPr>
          </w:p>
        </w:tc>
      </w:tr>
    </w:tbl>
    <w:p w14:paraId="6D94CD54">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25AB207A">
      <w:pPr>
        <w:keepNext w:val="0"/>
        <w:keepLines w:val="0"/>
        <w:pageBreakBefore w:val="0"/>
        <w:widowControl w:val="0"/>
        <w:kinsoku/>
        <w:wordWrap/>
        <w:overflowPunct/>
        <w:topLinePunct w:val="0"/>
        <w:autoSpaceDE/>
        <w:autoSpaceDN/>
        <w:bidi w:val="0"/>
        <w:adjustRightInd w:val="0"/>
        <w:snapToGrid w:val="0"/>
        <w:spacing w:line="360" w:lineRule="auto"/>
        <w:ind w:left="-2" w:leftChars="-1" w:firstLine="480" w:firstLineChars="200"/>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w:t>
      </w:r>
      <w:r>
        <w:rPr>
          <w:rFonts w:hint="eastAsia" w:ascii="仿宋_GB2312" w:hAnsi="仿宋" w:eastAsia="仿宋_GB2312" w:cs="仿宋_GB2312"/>
          <w:color w:val="auto"/>
          <w:kern w:val="0"/>
          <w:sz w:val="24"/>
          <w:highlight w:val="none"/>
          <w:lang w:val="zh-CN"/>
        </w:rPr>
        <w:t>投标人需按本表格式填写，</w:t>
      </w:r>
      <w:r>
        <w:rPr>
          <w:rFonts w:hint="eastAsia" w:ascii="仿宋_GB2312" w:hAnsi="仿宋" w:eastAsia="仿宋_GB2312" w:cs="仿宋_GB2312"/>
          <w:b/>
          <w:bCs/>
          <w:color w:val="auto"/>
          <w:kern w:val="0"/>
          <w:sz w:val="24"/>
          <w:highlight w:val="none"/>
          <w:lang w:val="zh-CN"/>
        </w:rPr>
        <w:t>否则视为投标文件含有采购人不能接受的附加条件，投标无效</w:t>
      </w:r>
      <w:r>
        <w:rPr>
          <w:rFonts w:ascii="仿宋_GB2312" w:hAnsi="仿宋" w:eastAsia="仿宋_GB2312" w:cs="仿宋_GB2312"/>
          <w:color w:val="auto"/>
          <w:kern w:val="0"/>
          <w:sz w:val="24"/>
          <w:highlight w:val="none"/>
          <w:lang w:val="zh-CN"/>
        </w:rPr>
        <w:t>。</w:t>
      </w:r>
    </w:p>
    <w:p w14:paraId="62DC9E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 w:eastAsia="仿宋_GB2312" w:cs="仿宋_GB2312"/>
          <w:b/>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color w:val="auto"/>
          <w:kern w:val="0"/>
          <w:sz w:val="21"/>
          <w:szCs w:val="21"/>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报价明细表中部分产品、服务单价为零的，视作已包含在总价中。采购内容未包含在《报价一览表》名称栏中，供应商不能作出合理解释的，视为投标文件含有采购人不能接受的附加条件的，响应无效</w:t>
      </w:r>
    </w:p>
    <w:p w14:paraId="5C48BFB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 w:eastAsia="仿宋_GB2312" w:cs="仿宋_GB2312"/>
          <w:b/>
          <w:bCs/>
          <w:color w:val="auto"/>
          <w:kern w:val="0"/>
          <w:sz w:val="24"/>
          <w:highlight w:val="none"/>
          <w:lang w:val="en-US" w:eastAsia="zh-CN"/>
        </w:rPr>
      </w:pPr>
      <w:r>
        <w:rPr>
          <w:rFonts w:hint="eastAsia" w:ascii="仿宋_GB2312" w:hAnsi="仿宋" w:eastAsia="仿宋_GB2312" w:cs="仿宋_GB2312"/>
          <w:b/>
          <w:bCs/>
          <w:color w:val="auto"/>
          <w:kern w:val="0"/>
          <w:sz w:val="24"/>
          <w:highlight w:val="none"/>
          <w:lang w:val="en-US" w:eastAsia="zh-CN"/>
        </w:rPr>
        <w:t>3、</w:t>
      </w:r>
      <w:r>
        <w:rPr>
          <w:rFonts w:hint="eastAsia" w:ascii="仿宋_GB2312" w:hAnsi="仿宋" w:eastAsia="仿宋_GB2312" w:cs="仿宋_GB2312"/>
          <w:b/>
          <w:bCs/>
          <w:color w:val="auto"/>
          <w:kern w:val="0"/>
          <w:sz w:val="24"/>
          <w:highlight w:val="none"/>
          <w:lang w:val="zh-CN"/>
        </w:rPr>
        <w:t>报价低于项目预算50%的，应当在报价文件中详细阐述不影响产品质量或者诚信履约的具体原因。</w:t>
      </w:r>
    </w:p>
    <w:p w14:paraId="6D9791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4</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7521D4A8">
      <w:pPr>
        <w:snapToGrid w:val="0"/>
        <w:spacing w:line="360" w:lineRule="auto"/>
        <w:ind w:firstLine="480" w:firstLineChars="200"/>
        <w:jc w:val="left"/>
        <w:rPr>
          <w:rFonts w:hint="eastAsia" w:ascii="仿宋" w:hAnsi="仿宋" w:eastAsia="仿宋" w:cs="仿宋"/>
          <w:color w:val="auto"/>
          <w:kern w:val="0"/>
          <w:sz w:val="24"/>
          <w:highlight w:val="none"/>
          <w:lang w:val="zh-CN"/>
        </w:rPr>
      </w:pPr>
    </w:p>
    <w:p w14:paraId="547C2298">
      <w:pPr>
        <w:pStyle w:val="828"/>
        <w:ind w:left="0" w:leftChars="0" w:firstLine="643" w:firstLineChars="200"/>
        <w:rPr>
          <w:rFonts w:ascii="仿宋_GB2312" w:hAnsi="仿宋" w:eastAsia="仿宋_GB2312" w:cs="仿宋_GB2312"/>
          <w:color w:val="auto"/>
          <w:sz w:val="32"/>
          <w:szCs w:val="32"/>
          <w:highlight w:val="none"/>
        </w:rPr>
      </w:pPr>
    </w:p>
    <w:p w14:paraId="5C45EF52">
      <w:pPr>
        <w:pStyle w:val="927"/>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4433E82D">
      <w:pPr>
        <w:pStyle w:val="927"/>
        <w:keepNext w:val="0"/>
        <w:pageBreakBefore w:val="0"/>
        <w:tabs>
          <w:tab w:val="clear" w:pos="720"/>
        </w:tabs>
        <w:snapToGrid w:val="0"/>
        <w:spacing w:before="120" w:after="120"/>
        <w:ind w:firstLine="643"/>
        <w:outlineLvl w:val="9"/>
        <w:rPr>
          <w:rFonts w:hint="eastAsia" w:ascii="仿宋_GB2312" w:hAnsi="宋体" w:eastAsia="仿宋_GB2312"/>
          <w:color w:val="auto"/>
          <w:sz w:val="32"/>
          <w:szCs w:val="32"/>
          <w:highlight w:val="none"/>
          <w:lang w:eastAsia="zh-CN"/>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如有</w:t>
      </w:r>
      <w:r>
        <w:rPr>
          <w:rFonts w:hint="eastAsia" w:ascii="仿宋_GB2312" w:hAnsi="宋体" w:eastAsia="仿宋_GB2312"/>
          <w:color w:val="auto"/>
          <w:sz w:val="32"/>
          <w:szCs w:val="32"/>
          <w:highlight w:val="none"/>
          <w:lang w:eastAsia="zh-CN"/>
        </w:rPr>
        <w:t>）</w:t>
      </w:r>
    </w:p>
    <w:p w14:paraId="511B9883">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_GB2312" w:hAnsi="仿宋" w:eastAsia="仿宋_GB2312" w:cs="仿宋_GB2312"/>
          <w:b/>
          <w:color w:val="auto"/>
          <w:sz w:val="24"/>
          <w:highlight w:val="none"/>
          <w:lang w:val="en-US" w:eastAsia="zh-CN"/>
        </w:rPr>
        <w:t>7</w:t>
      </w:r>
      <w:r>
        <w:rPr>
          <w:rFonts w:ascii="仿宋_GB2312" w:hAnsi="仿宋" w:eastAsia="仿宋_GB2312" w:cs="仿宋_GB2312"/>
          <w:b/>
          <w:color w:val="auto"/>
          <w:sz w:val="24"/>
          <w:highlight w:val="none"/>
        </w:rPr>
        <w:t>）。</w:t>
      </w:r>
      <w:r>
        <w:rPr>
          <w:rFonts w:hint="eastAsia" w:ascii="仿宋_GB2312" w:hAnsi="仿宋" w:eastAsia="仿宋_GB2312" w:cs="仿宋_GB2312"/>
          <w:b/>
          <w:color w:val="auto"/>
          <w:sz w:val="24"/>
          <w:highlight w:val="none"/>
        </w:rPr>
        <w:t>]</w:t>
      </w:r>
    </w:p>
    <w:p w14:paraId="3506673D">
      <w:pP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14:paraId="4DEEB6D0">
      <w:pPr>
        <w:snapToGrid w:val="0"/>
        <w:spacing w:line="360" w:lineRule="auto"/>
        <w:jc w:val="center"/>
        <w:outlineLvl w:val="1"/>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附件</w:t>
      </w:r>
    </w:p>
    <w:p w14:paraId="6FCA32FD">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14:paraId="2A4B3A50">
      <w:pPr>
        <w:spacing w:line="360" w:lineRule="auto"/>
        <w:jc w:val="center"/>
        <w:rPr>
          <w:rFonts w:ascii="仿宋_GB2312" w:hAnsi="仿宋" w:eastAsia="仿宋_GB2312"/>
          <w:b/>
          <w:color w:val="auto"/>
          <w:spacing w:val="6"/>
          <w:sz w:val="32"/>
          <w:szCs w:val="32"/>
          <w:highlight w:val="none"/>
        </w:rPr>
      </w:pPr>
      <w:bookmarkStart w:id="440" w:name="OLE_LINK14"/>
      <w:bookmarkStart w:id="441" w:name="OLE_LINK13"/>
      <w:r>
        <w:rPr>
          <w:rFonts w:hint="eastAsia" w:ascii="仿宋_GB2312" w:hAnsi="仿宋" w:eastAsia="仿宋_GB2312"/>
          <w:b/>
          <w:color w:val="auto"/>
          <w:spacing w:val="6"/>
          <w:sz w:val="32"/>
          <w:szCs w:val="32"/>
          <w:highlight w:val="none"/>
        </w:rPr>
        <w:t>残疾人福利性单位声明函</w:t>
      </w:r>
    </w:p>
    <w:bookmarkEnd w:id="440"/>
    <w:bookmarkEnd w:id="441"/>
    <w:p w14:paraId="3375196B">
      <w:pPr>
        <w:spacing w:line="360" w:lineRule="auto"/>
        <w:rPr>
          <w:rFonts w:ascii="仿宋_GB2312" w:hAnsi="仿宋" w:eastAsia="仿宋_GB2312"/>
          <w:b/>
          <w:color w:val="auto"/>
          <w:spacing w:val="6"/>
          <w:sz w:val="30"/>
          <w:szCs w:val="30"/>
          <w:highlight w:val="none"/>
        </w:rPr>
      </w:pPr>
    </w:p>
    <w:p w14:paraId="3D7C96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（采购人）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FB85A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69E11C9">
      <w:pPr>
        <w:spacing w:line="360" w:lineRule="auto"/>
        <w:ind w:firstLine="480" w:firstLineChars="200"/>
        <w:rPr>
          <w:rFonts w:hint="eastAsia" w:ascii="仿宋" w:hAnsi="仿宋" w:eastAsia="仿宋" w:cs="仿宋"/>
          <w:color w:val="auto"/>
          <w:sz w:val="24"/>
          <w:highlight w:val="none"/>
        </w:rPr>
      </w:pPr>
    </w:p>
    <w:p w14:paraId="7890C43E">
      <w:pPr>
        <w:spacing w:line="360" w:lineRule="auto"/>
        <w:ind w:firstLine="480" w:firstLineChars="200"/>
        <w:rPr>
          <w:rFonts w:hint="eastAsia" w:ascii="仿宋" w:hAnsi="仿宋" w:eastAsia="仿宋" w:cs="仿宋"/>
          <w:color w:val="auto"/>
          <w:sz w:val="24"/>
          <w:highlight w:val="none"/>
        </w:rPr>
      </w:pPr>
    </w:p>
    <w:p w14:paraId="238BA81A">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7ECF6E6">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3BD3E6A">
      <w:pPr>
        <w:spacing w:line="360" w:lineRule="auto"/>
        <w:ind w:firstLine="480" w:firstLineChars="200"/>
        <w:rPr>
          <w:rFonts w:ascii="仿宋_GB2312" w:hAnsi="仿宋" w:eastAsia="仿宋_GB2312" w:cs="仿宋_GB2312"/>
          <w:color w:val="auto"/>
          <w:sz w:val="24"/>
          <w:highlight w:val="none"/>
        </w:rPr>
      </w:pPr>
    </w:p>
    <w:p w14:paraId="7660D56F">
      <w:pPr>
        <w:rPr>
          <w:rFonts w:hint="eastAsia"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br w:type="page"/>
      </w:r>
    </w:p>
    <w:p w14:paraId="2DF3EF0A">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14:paraId="2746972D">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60A07076">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33900B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79C823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DAF600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7C8FD7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50AC54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3011EC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64A8A2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31C021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1BBCBB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5864E8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9C3F3C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8DC9B7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B503D4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94B428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105440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AAF895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084B36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A218EE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A87B1A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F3116A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0BC1C3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E4C461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FCEC6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E17B2BE">
      <w:pPr>
        <w:spacing w:line="360" w:lineRule="auto"/>
        <w:jc w:val="center"/>
        <w:rPr>
          <w:rFonts w:hint="eastAsia" w:ascii="仿宋" w:hAnsi="仿宋" w:eastAsia="仿宋" w:cs="仿宋"/>
          <w:b/>
          <w:bCs/>
          <w:color w:val="auto"/>
          <w:sz w:val="24"/>
          <w:highlight w:val="none"/>
        </w:rPr>
      </w:pPr>
    </w:p>
    <w:p w14:paraId="3B906A75">
      <w:pPr>
        <w:spacing w:line="360" w:lineRule="auto"/>
        <w:rPr>
          <w:rFonts w:hint="eastAsia" w:ascii="仿宋" w:hAnsi="仿宋" w:eastAsia="仿宋" w:cs="仿宋"/>
          <w:b/>
          <w:color w:val="auto"/>
          <w:sz w:val="24"/>
          <w:highlight w:val="none"/>
        </w:rPr>
      </w:pPr>
    </w:p>
    <w:p w14:paraId="0FEAC1AA">
      <w:pPr>
        <w:spacing w:line="360" w:lineRule="auto"/>
        <w:rPr>
          <w:rFonts w:hint="eastAsia" w:ascii="仿宋" w:hAnsi="仿宋" w:eastAsia="仿宋" w:cs="仿宋"/>
          <w:b/>
          <w:color w:val="auto"/>
          <w:sz w:val="24"/>
          <w:highlight w:val="none"/>
        </w:rPr>
      </w:pPr>
    </w:p>
    <w:p w14:paraId="5EE5DA8E">
      <w:pPr>
        <w:spacing w:line="360" w:lineRule="auto"/>
        <w:rPr>
          <w:rFonts w:hint="eastAsia" w:ascii="仿宋" w:hAnsi="仿宋" w:eastAsia="仿宋" w:cs="仿宋"/>
          <w:b/>
          <w:color w:val="auto"/>
          <w:sz w:val="24"/>
          <w:highlight w:val="none"/>
        </w:rPr>
      </w:pPr>
    </w:p>
    <w:p w14:paraId="0FD65B2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65A5C4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193F0C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68928E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5C1489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8FE6D3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5395165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908173D">
      <w:pPr>
        <w:widowControl/>
        <w:spacing w:line="360" w:lineRule="auto"/>
        <w:ind w:firstLine="600" w:firstLineChars="200"/>
        <w:jc w:val="left"/>
        <w:rPr>
          <w:rFonts w:hint="eastAsia" w:ascii="仿宋" w:hAnsi="仿宋" w:eastAsia="仿宋" w:cs="仿宋"/>
          <w:color w:val="auto"/>
          <w:sz w:val="30"/>
          <w:szCs w:val="30"/>
          <w:highlight w:val="none"/>
        </w:rPr>
      </w:pPr>
    </w:p>
    <w:p w14:paraId="1551EE2A">
      <w:pPr>
        <w:spacing w:line="360" w:lineRule="auto"/>
        <w:jc w:val="center"/>
        <w:rPr>
          <w:rFonts w:hint="eastAsia" w:ascii="仿宋" w:hAnsi="仿宋" w:eastAsia="仿宋" w:cs="仿宋"/>
          <w:b/>
          <w:color w:val="auto"/>
          <w:spacing w:val="6"/>
          <w:sz w:val="32"/>
          <w:szCs w:val="32"/>
          <w:highlight w:val="none"/>
        </w:rPr>
      </w:pPr>
    </w:p>
    <w:p w14:paraId="30728A03">
      <w:pPr>
        <w:spacing w:line="360" w:lineRule="auto"/>
        <w:jc w:val="center"/>
        <w:rPr>
          <w:rFonts w:hint="eastAsia" w:ascii="仿宋" w:hAnsi="仿宋" w:eastAsia="仿宋" w:cs="仿宋"/>
          <w:b/>
          <w:color w:val="auto"/>
          <w:spacing w:val="6"/>
          <w:sz w:val="32"/>
          <w:szCs w:val="32"/>
          <w:highlight w:val="none"/>
        </w:rPr>
      </w:pPr>
    </w:p>
    <w:p w14:paraId="661AF097">
      <w:pPr>
        <w:spacing w:line="360" w:lineRule="auto"/>
        <w:jc w:val="center"/>
        <w:rPr>
          <w:rFonts w:hint="eastAsia" w:ascii="仿宋" w:hAnsi="仿宋" w:eastAsia="仿宋" w:cs="仿宋"/>
          <w:b/>
          <w:color w:val="auto"/>
          <w:spacing w:val="6"/>
          <w:sz w:val="32"/>
          <w:szCs w:val="32"/>
          <w:highlight w:val="none"/>
        </w:rPr>
      </w:pPr>
    </w:p>
    <w:p w14:paraId="740EAA59">
      <w:pPr>
        <w:spacing w:line="360" w:lineRule="auto"/>
        <w:jc w:val="center"/>
        <w:rPr>
          <w:rFonts w:hint="eastAsia" w:ascii="仿宋" w:hAnsi="仿宋" w:eastAsia="仿宋" w:cs="仿宋"/>
          <w:b/>
          <w:color w:val="auto"/>
          <w:spacing w:val="6"/>
          <w:sz w:val="32"/>
          <w:szCs w:val="32"/>
          <w:highlight w:val="none"/>
        </w:rPr>
      </w:pPr>
    </w:p>
    <w:p w14:paraId="49917940">
      <w:pPr>
        <w:spacing w:line="360" w:lineRule="auto"/>
        <w:jc w:val="center"/>
        <w:rPr>
          <w:rFonts w:hint="eastAsia" w:ascii="仿宋" w:hAnsi="仿宋" w:eastAsia="仿宋" w:cs="仿宋"/>
          <w:b/>
          <w:color w:val="auto"/>
          <w:spacing w:val="6"/>
          <w:sz w:val="32"/>
          <w:szCs w:val="32"/>
          <w:highlight w:val="none"/>
        </w:rPr>
      </w:pPr>
    </w:p>
    <w:p w14:paraId="5DDD779D">
      <w:pPr>
        <w:spacing w:line="360" w:lineRule="auto"/>
        <w:jc w:val="center"/>
        <w:rPr>
          <w:rFonts w:hint="eastAsia" w:ascii="仿宋" w:hAnsi="仿宋" w:eastAsia="仿宋" w:cs="仿宋"/>
          <w:b/>
          <w:color w:val="auto"/>
          <w:spacing w:val="6"/>
          <w:sz w:val="32"/>
          <w:szCs w:val="32"/>
          <w:highlight w:val="none"/>
        </w:rPr>
      </w:pPr>
    </w:p>
    <w:p w14:paraId="1DDE25C3">
      <w:pPr>
        <w:spacing w:line="360" w:lineRule="auto"/>
        <w:jc w:val="center"/>
        <w:rPr>
          <w:rFonts w:hint="eastAsia" w:ascii="仿宋" w:hAnsi="仿宋" w:eastAsia="仿宋" w:cs="仿宋"/>
          <w:b/>
          <w:color w:val="auto"/>
          <w:spacing w:val="6"/>
          <w:sz w:val="32"/>
          <w:szCs w:val="32"/>
          <w:highlight w:val="none"/>
        </w:rPr>
      </w:pPr>
    </w:p>
    <w:p w14:paraId="21263B8A">
      <w:pPr>
        <w:spacing w:line="360" w:lineRule="auto"/>
        <w:jc w:val="center"/>
        <w:rPr>
          <w:rFonts w:hint="eastAsia" w:ascii="仿宋" w:hAnsi="仿宋" w:eastAsia="仿宋" w:cs="仿宋"/>
          <w:b/>
          <w:color w:val="auto"/>
          <w:spacing w:val="6"/>
          <w:sz w:val="32"/>
          <w:szCs w:val="32"/>
          <w:highlight w:val="none"/>
        </w:rPr>
      </w:pPr>
    </w:p>
    <w:p w14:paraId="15724C14">
      <w:pPr>
        <w:spacing w:line="360" w:lineRule="auto"/>
        <w:jc w:val="center"/>
        <w:rPr>
          <w:rFonts w:hint="eastAsia" w:ascii="仿宋" w:hAnsi="仿宋" w:eastAsia="仿宋" w:cs="仿宋"/>
          <w:b/>
          <w:color w:val="auto"/>
          <w:spacing w:val="6"/>
          <w:sz w:val="32"/>
          <w:szCs w:val="32"/>
          <w:highlight w:val="none"/>
        </w:rPr>
      </w:pPr>
    </w:p>
    <w:p w14:paraId="3BD93ED0">
      <w:pPr>
        <w:spacing w:line="360" w:lineRule="auto"/>
        <w:jc w:val="center"/>
        <w:rPr>
          <w:rFonts w:hint="eastAsia" w:ascii="仿宋" w:hAnsi="仿宋" w:eastAsia="仿宋" w:cs="仿宋"/>
          <w:b/>
          <w:color w:val="auto"/>
          <w:spacing w:val="6"/>
          <w:sz w:val="32"/>
          <w:szCs w:val="32"/>
          <w:highlight w:val="none"/>
        </w:rPr>
      </w:pPr>
    </w:p>
    <w:p w14:paraId="6019E1E9">
      <w:pPr>
        <w:spacing w:line="360" w:lineRule="auto"/>
        <w:jc w:val="center"/>
        <w:rPr>
          <w:rFonts w:hint="eastAsia" w:ascii="仿宋" w:hAnsi="仿宋" w:eastAsia="仿宋" w:cs="仿宋"/>
          <w:b/>
          <w:color w:val="auto"/>
          <w:spacing w:val="6"/>
          <w:sz w:val="32"/>
          <w:szCs w:val="32"/>
          <w:highlight w:val="none"/>
        </w:rPr>
      </w:pPr>
    </w:p>
    <w:p w14:paraId="6562A5A9">
      <w:pPr>
        <w:spacing w:line="360" w:lineRule="auto"/>
        <w:jc w:val="center"/>
        <w:rPr>
          <w:rFonts w:hint="eastAsia" w:ascii="仿宋" w:hAnsi="仿宋" w:eastAsia="仿宋" w:cs="仿宋"/>
          <w:b/>
          <w:color w:val="auto"/>
          <w:spacing w:val="6"/>
          <w:sz w:val="32"/>
          <w:szCs w:val="32"/>
          <w:highlight w:val="none"/>
        </w:rPr>
      </w:pPr>
    </w:p>
    <w:p w14:paraId="0AB70E0A">
      <w:pPr>
        <w:spacing w:line="360" w:lineRule="auto"/>
        <w:jc w:val="left"/>
        <w:rPr>
          <w:rFonts w:hint="eastAsia" w:ascii="仿宋" w:hAnsi="仿宋" w:eastAsia="仿宋" w:cs="仿宋"/>
          <w:b/>
          <w:color w:val="auto"/>
          <w:spacing w:val="6"/>
          <w:sz w:val="32"/>
          <w:szCs w:val="32"/>
          <w:highlight w:val="none"/>
        </w:rPr>
      </w:pPr>
    </w:p>
    <w:p w14:paraId="4CF7DC5C">
      <w:pPr>
        <w:spacing w:line="360" w:lineRule="auto"/>
        <w:jc w:val="left"/>
        <w:rPr>
          <w:rFonts w:hint="eastAsia" w:ascii="仿宋" w:hAnsi="仿宋" w:eastAsia="仿宋" w:cs="仿宋"/>
          <w:b/>
          <w:color w:val="auto"/>
          <w:spacing w:val="6"/>
          <w:sz w:val="32"/>
          <w:szCs w:val="32"/>
          <w:highlight w:val="none"/>
        </w:rPr>
      </w:pPr>
    </w:p>
    <w:p w14:paraId="21EA2127">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2AB0A604">
      <w:pPr>
        <w:spacing w:line="360" w:lineRule="auto"/>
        <w:jc w:val="center"/>
        <w:rPr>
          <w:rFonts w:hint="eastAsia" w:ascii="仿宋" w:hAnsi="仿宋" w:eastAsia="仿宋" w:cs="仿宋"/>
          <w:b/>
          <w:color w:val="auto"/>
          <w:sz w:val="24"/>
          <w:highlight w:val="none"/>
        </w:rPr>
      </w:pPr>
    </w:p>
    <w:p w14:paraId="624A3C40">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D6C247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32D31C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5BAC34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810DE4F">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B4F0F52">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C01956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A73521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F74235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B97CB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FA87E3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FBE46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4DD10E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2DEE32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2C1067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809AB7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87EEE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087F86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2A66C6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78271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DD285B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A5EAD4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70CAFA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6E70F5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25FE791">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28E9DD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B201E85">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89EF2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40687E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F8983F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EAAE81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382521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DF8C90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C6158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E0CDCF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586B8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1FA00C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870066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899DA4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17EE4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1BC9520">
      <w:pPr>
        <w:spacing w:line="360" w:lineRule="auto"/>
        <w:rPr>
          <w:rFonts w:hint="eastAsia" w:ascii="仿宋" w:hAnsi="仿宋" w:eastAsia="仿宋" w:cs="仿宋"/>
          <w:b/>
          <w:color w:val="auto"/>
          <w:sz w:val="24"/>
          <w:highlight w:val="none"/>
        </w:rPr>
      </w:pPr>
    </w:p>
    <w:p w14:paraId="7F3EA7D1">
      <w:pPr>
        <w:spacing w:line="360" w:lineRule="auto"/>
        <w:rPr>
          <w:rFonts w:hint="eastAsia" w:ascii="仿宋" w:hAnsi="仿宋" w:eastAsia="仿宋" w:cs="仿宋"/>
          <w:b/>
          <w:color w:val="auto"/>
          <w:sz w:val="24"/>
          <w:highlight w:val="none"/>
        </w:rPr>
      </w:pPr>
    </w:p>
    <w:p w14:paraId="264EF2F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A27B384">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0562A3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159C9D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A7149E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92522A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0EBBAF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F687CB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BAEEF26">
      <w:pPr>
        <w:spacing w:line="360" w:lineRule="auto"/>
        <w:rPr>
          <w:rFonts w:hint="eastAsia" w:ascii="仿宋" w:hAnsi="仿宋" w:eastAsia="仿宋" w:cs="仿宋"/>
          <w:b/>
          <w:color w:val="auto"/>
          <w:sz w:val="24"/>
          <w:highlight w:val="none"/>
        </w:rPr>
      </w:pPr>
    </w:p>
    <w:p w14:paraId="5D3BBAAD">
      <w:pPr>
        <w:autoSpaceDE w:val="0"/>
        <w:autoSpaceDN w:val="0"/>
        <w:jc w:val="center"/>
        <w:rPr>
          <w:rFonts w:hint="eastAsia" w:ascii="仿宋" w:hAnsi="仿宋" w:eastAsia="仿宋" w:cs="仿宋"/>
          <w:b/>
          <w:color w:val="auto"/>
          <w:spacing w:val="6"/>
          <w:sz w:val="32"/>
          <w:szCs w:val="32"/>
          <w:highlight w:val="none"/>
        </w:rPr>
      </w:pPr>
    </w:p>
    <w:p w14:paraId="5E394705">
      <w:pPr>
        <w:autoSpaceDE w:val="0"/>
        <w:autoSpaceDN w:val="0"/>
        <w:jc w:val="center"/>
        <w:rPr>
          <w:rFonts w:hint="eastAsia" w:ascii="仿宋" w:hAnsi="仿宋" w:eastAsia="仿宋" w:cs="仿宋"/>
          <w:b/>
          <w:color w:val="auto"/>
          <w:spacing w:val="6"/>
          <w:sz w:val="32"/>
          <w:szCs w:val="32"/>
          <w:highlight w:val="none"/>
        </w:rPr>
      </w:pPr>
    </w:p>
    <w:p w14:paraId="008D1244">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79754F13">
      <w:pPr>
        <w:spacing w:line="360" w:lineRule="auto"/>
        <w:rPr>
          <w:rFonts w:hint="eastAsia" w:ascii="仿宋" w:hAnsi="仿宋" w:eastAsia="仿宋" w:cs="仿宋"/>
          <w:color w:val="auto"/>
          <w:sz w:val="24"/>
          <w:highlight w:val="none"/>
          <w:u w:val="single"/>
        </w:rPr>
      </w:pPr>
    </w:p>
    <w:p w14:paraId="34AE3B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5F00C8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DEAB8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98D3359">
      <w:pPr>
        <w:spacing w:line="360" w:lineRule="auto"/>
        <w:ind w:firstLine="494"/>
        <w:rPr>
          <w:rFonts w:ascii="仿宋" w:hAnsi="仿宋" w:eastAsia="仿宋" w:cs="宋体"/>
          <w:color w:val="auto"/>
          <w:sz w:val="24"/>
          <w:highlight w:val="none"/>
        </w:rPr>
      </w:pPr>
    </w:p>
    <w:p w14:paraId="18D11588">
      <w:pPr>
        <w:spacing w:line="360" w:lineRule="auto"/>
        <w:ind w:firstLine="494"/>
        <w:rPr>
          <w:rFonts w:ascii="仿宋" w:hAnsi="仿宋" w:eastAsia="仿宋" w:cs="宋体"/>
          <w:color w:val="auto"/>
          <w:sz w:val="24"/>
          <w:highlight w:val="none"/>
        </w:rPr>
      </w:pPr>
    </w:p>
    <w:p w14:paraId="43C890F5">
      <w:pPr>
        <w:spacing w:line="360" w:lineRule="auto"/>
        <w:ind w:firstLine="494"/>
        <w:rPr>
          <w:rFonts w:ascii="仿宋" w:hAnsi="仿宋" w:eastAsia="仿宋" w:cs="宋体"/>
          <w:color w:val="auto"/>
          <w:sz w:val="24"/>
          <w:highlight w:val="none"/>
        </w:rPr>
      </w:pPr>
    </w:p>
    <w:p w14:paraId="62ACA94D">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304A3E22">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年</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月</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日</w:t>
      </w:r>
    </w:p>
    <w:p w14:paraId="67F35741">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6560335E">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14:paraId="629703A7">
      <w:pPr>
        <w:autoSpaceDE w:val="0"/>
        <w:autoSpaceDN w:val="0"/>
        <w:jc w:val="center"/>
        <w:rPr>
          <w:rFonts w:ascii="仿宋" w:hAnsi="仿宋" w:eastAsia="仿宋"/>
          <w:b/>
          <w:color w:val="auto"/>
          <w:spacing w:val="6"/>
          <w:sz w:val="32"/>
          <w:szCs w:val="32"/>
          <w:highlight w:val="none"/>
        </w:rPr>
      </w:pPr>
    </w:p>
    <w:p w14:paraId="75E833C4">
      <w:pPr>
        <w:autoSpaceDE w:val="0"/>
        <w:autoSpaceDN w:val="0"/>
        <w:jc w:val="center"/>
        <w:rPr>
          <w:rFonts w:ascii="仿宋" w:hAnsi="仿宋" w:eastAsia="仿宋"/>
          <w:b/>
          <w:color w:val="auto"/>
          <w:spacing w:val="6"/>
          <w:sz w:val="32"/>
          <w:szCs w:val="32"/>
          <w:highlight w:val="none"/>
        </w:rPr>
      </w:pPr>
    </w:p>
    <w:p w14:paraId="335B99A4">
      <w:pPr>
        <w:autoSpaceDE w:val="0"/>
        <w:autoSpaceDN w:val="0"/>
        <w:jc w:val="center"/>
        <w:rPr>
          <w:rFonts w:ascii="仿宋" w:hAnsi="仿宋" w:eastAsia="仿宋"/>
          <w:b/>
          <w:color w:val="auto"/>
          <w:spacing w:val="6"/>
          <w:sz w:val="32"/>
          <w:szCs w:val="32"/>
          <w:highlight w:val="none"/>
        </w:rPr>
      </w:pPr>
    </w:p>
    <w:p w14:paraId="78CA87E5">
      <w:pPr>
        <w:autoSpaceDE w:val="0"/>
        <w:autoSpaceDN w:val="0"/>
        <w:jc w:val="center"/>
        <w:rPr>
          <w:rFonts w:ascii="仿宋" w:hAnsi="仿宋" w:eastAsia="仿宋"/>
          <w:b/>
          <w:color w:val="auto"/>
          <w:spacing w:val="6"/>
          <w:sz w:val="32"/>
          <w:szCs w:val="32"/>
          <w:highlight w:val="none"/>
        </w:rPr>
      </w:pPr>
    </w:p>
    <w:p w14:paraId="2A0D7351">
      <w:pPr>
        <w:autoSpaceDE w:val="0"/>
        <w:autoSpaceDN w:val="0"/>
        <w:jc w:val="center"/>
        <w:rPr>
          <w:rFonts w:ascii="仿宋" w:hAnsi="仿宋" w:eastAsia="仿宋"/>
          <w:b/>
          <w:color w:val="auto"/>
          <w:spacing w:val="6"/>
          <w:sz w:val="32"/>
          <w:szCs w:val="32"/>
          <w:highlight w:val="none"/>
        </w:rPr>
      </w:pPr>
    </w:p>
    <w:p w14:paraId="00BDF3AD">
      <w:pPr>
        <w:autoSpaceDE w:val="0"/>
        <w:autoSpaceDN w:val="0"/>
        <w:jc w:val="center"/>
        <w:rPr>
          <w:rFonts w:ascii="仿宋" w:hAnsi="仿宋" w:eastAsia="仿宋"/>
          <w:b/>
          <w:color w:val="auto"/>
          <w:spacing w:val="6"/>
          <w:sz w:val="32"/>
          <w:szCs w:val="32"/>
          <w:highlight w:val="none"/>
        </w:rPr>
      </w:pPr>
    </w:p>
    <w:p w14:paraId="66BEE380">
      <w:pPr>
        <w:autoSpaceDE w:val="0"/>
        <w:autoSpaceDN w:val="0"/>
        <w:jc w:val="center"/>
        <w:rPr>
          <w:rFonts w:ascii="仿宋" w:hAnsi="仿宋" w:eastAsia="仿宋"/>
          <w:b/>
          <w:color w:val="auto"/>
          <w:spacing w:val="6"/>
          <w:sz w:val="32"/>
          <w:szCs w:val="32"/>
          <w:highlight w:val="none"/>
        </w:rPr>
      </w:pPr>
    </w:p>
    <w:p w14:paraId="37094337">
      <w:pPr>
        <w:autoSpaceDE w:val="0"/>
        <w:autoSpaceDN w:val="0"/>
        <w:jc w:val="center"/>
        <w:rPr>
          <w:rFonts w:ascii="仿宋" w:hAnsi="仿宋" w:eastAsia="仿宋"/>
          <w:b/>
          <w:color w:val="auto"/>
          <w:spacing w:val="6"/>
          <w:sz w:val="32"/>
          <w:szCs w:val="32"/>
          <w:highlight w:val="none"/>
        </w:rPr>
      </w:pPr>
    </w:p>
    <w:p w14:paraId="0F685E09">
      <w:pPr>
        <w:autoSpaceDE w:val="0"/>
        <w:autoSpaceDN w:val="0"/>
        <w:jc w:val="center"/>
        <w:rPr>
          <w:rFonts w:ascii="仿宋" w:hAnsi="仿宋" w:eastAsia="仿宋"/>
          <w:b/>
          <w:color w:val="auto"/>
          <w:spacing w:val="6"/>
          <w:sz w:val="32"/>
          <w:szCs w:val="32"/>
          <w:highlight w:val="none"/>
        </w:rPr>
      </w:pPr>
    </w:p>
    <w:p w14:paraId="3796D181">
      <w:pPr>
        <w:autoSpaceDE w:val="0"/>
        <w:autoSpaceDN w:val="0"/>
        <w:jc w:val="center"/>
        <w:rPr>
          <w:rFonts w:ascii="仿宋" w:hAnsi="仿宋" w:eastAsia="仿宋"/>
          <w:b/>
          <w:color w:val="auto"/>
          <w:spacing w:val="6"/>
          <w:sz w:val="32"/>
          <w:szCs w:val="32"/>
          <w:highlight w:val="none"/>
        </w:rPr>
      </w:pPr>
    </w:p>
    <w:p w14:paraId="0AE35675">
      <w:pPr>
        <w:autoSpaceDE w:val="0"/>
        <w:autoSpaceDN w:val="0"/>
        <w:jc w:val="center"/>
        <w:rPr>
          <w:rFonts w:ascii="仿宋" w:hAnsi="仿宋" w:eastAsia="仿宋"/>
          <w:b/>
          <w:color w:val="auto"/>
          <w:spacing w:val="6"/>
          <w:sz w:val="32"/>
          <w:szCs w:val="32"/>
          <w:highlight w:val="none"/>
        </w:rPr>
      </w:pPr>
    </w:p>
    <w:p w14:paraId="7F912368">
      <w:pPr>
        <w:autoSpaceDE w:val="0"/>
        <w:autoSpaceDN w:val="0"/>
        <w:jc w:val="center"/>
        <w:rPr>
          <w:rFonts w:ascii="仿宋" w:hAnsi="仿宋" w:eastAsia="仿宋"/>
          <w:b/>
          <w:color w:val="auto"/>
          <w:spacing w:val="6"/>
          <w:sz w:val="32"/>
          <w:szCs w:val="32"/>
          <w:highlight w:val="none"/>
        </w:rPr>
      </w:pPr>
    </w:p>
    <w:p w14:paraId="62285724">
      <w:pPr>
        <w:autoSpaceDE w:val="0"/>
        <w:autoSpaceDN w:val="0"/>
        <w:jc w:val="center"/>
        <w:rPr>
          <w:rFonts w:hint="eastAsia" w:ascii="仿宋" w:hAnsi="仿宋" w:eastAsia="仿宋"/>
          <w:b/>
          <w:color w:val="auto"/>
          <w:spacing w:val="6"/>
          <w:sz w:val="32"/>
          <w:szCs w:val="32"/>
          <w:highlight w:val="none"/>
        </w:rPr>
      </w:pPr>
    </w:p>
    <w:p w14:paraId="26ACC42E">
      <w:pP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14:paraId="153F6BFF">
      <w:pPr>
        <w:autoSpaceDE w:val="0"/>
        <w:autoSpaceDN w:val="0"/>
        <w:jc w:val="center"/>
        <w:rPr>
          <w:rFonts w:ascii="宋体" w:hAnsi="宋体" w:cs="宋体"/>
          <w:b/>
          <w:color w:val="auto"/>
          <w:kern w:val="0"/>
          <w:sz w:val="32"/>
          <w:szCs w:val="32"/>
          <w:highlight w:val="none"/>
          <w:lang w:val="zh-CN"/>
        </w:rPr>
      </w:pPr>
      <w:r>
        <w:rPr>
          <w:rFonts w:hint="eastAsia" w:ascii="仿宋" w:hAnsi="仿宋" w:eastAsia="仿宋"/>
          <w:b/>
          <w:bCs/>
          <w:color w:val="auto"/>
          <w:sz w:val="32"/>
          <w:szCs w:val="32"/>
          <w:highlight w:val="none"/>
        </w:rPr>
        <w:t>附件5：</w:t>
      </w:r>
      <w:r>
        <w:rPr>
          <w:rFonts w:hint="eastAsia" w:ascii="仿宋" w:hAnsi="仿宋" w:eastAsia="仿宋"/>
          <w:b/>
          <w:bCs/>
          <w:color w:val="auto"/>
          <w:sz w:val="32"/>
          <w:szCs w:val="32"/>
          <w:highlight w:val="none"/>
          <w:lang w:val="zh-CN"/>
        </w:rPr>
        <w:t>联合协议</w:t>
      </w:r>
    </w:p>
    <w:p w14:paraId="4CA4E314">
      <w:pPr>
        <w:widowControl/>
        <w:spacing w:line="360" w:lineRule="auto"/>
        <w:ind w:firstLine="482" w:firstLineChars="200"/>
        <w:jc w:val="left"/>
        <w:rPr>
          <w:rFonts w:hint="eastAsia" w:ascii="仿宋" w:hAnsi="仿宋" w:eastAsia="仿宋" w:cs="仿宋"/>
          <w:b/>
          <w:color w:val="auto"/>
          <w:sz w:val="24"/>
          <w:highlight w:val="none"/>
        </w:rPr>
      </w:pPr>
    </w:p>
    <w:p w14:paraId="2595995E">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D3DEBD4">
      <w:pPr>
        <w:pStyle w:val="3"/>
        <w:rPr>
          <w:rFonts w:hint="eastAsia"/>
          <w:color w:val="auto"/>
          <w:highlight w:val="none"/>
        </w:rPr>
      </w:pPr>
    </w:p>
    <w:p w14:paraId="03B7A65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C91768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6C3215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61DD7E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DD8B26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58C1C7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E5C27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5ACA690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DA18143">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42" w:name="_Hlk101131882"/>
      <w:r>
        <w:rPr>
          <w:rFonts w:hint="eastAsia" w:ascii="仿宋" w:hAnsi="仿宋" w:eastAsia="仿宋" w:cs="仿宋"/>
          <w:color w:val="auto"/>
          <w:kern w:val="0"/>
          <w:sz w:val="24"/>
          <w:highlight w:val="none"/>
          <w:u w:val="single"/>
        </w:rPr>
        <w:t>联合体成员X,……</w:t>
      </w:r>
      <w:bookmarkEnd w:id="442"/>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43"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43"/>
      <w:r>
        <w:rPr>
          <w:rFonts w:hint="eastAsia" w:ascii="仿宋" w:hAnsi="仿宋" w:eastAsia="仿宋" w:cs="仿宋"/>
          <w:b/>
          <w:color w:val="auto"/>
          <w:kern w:val="0"/>
          <w:sz w:val="24"/>
          <w:highlight w:val="none"/>
          <w:lang w:val="zh-CN"/>
        </w:rPr>
        <w:t>）</w:t>
      </w:r>
    </w:p>
    <w:p w14:paraId="786D5196">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4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44"/>
    </w:p>
    <w:p w14:paraId="0B2EFD8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7847573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664693C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0221B0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C12128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F306D2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72B6DD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9B674C9">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E5FBD35">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64D65E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CED9371">
      <w:pPr>
        <w:autoSpaceDE w:val="0"/>
        <w:autoSpaceDN w:val="0"/>
        <w:jc w:val="center"/>
        <w:rPr>
          <w:rFonts w:hint="eastAsia" w:ascii="仿宋" w:hAnsi="仿宋" w:eastAsia="仿宋" w:cs="仿宋"/>
          <w:b/>
          <w:color w:val="auto"/>
          <w:spacing w:val="6"/>
          <w:sz w:val="32"/>
          <w:szCs w:val="32"/>
          <w:highlight w:val="none"/>
        </w:rPr>
      </w:pPr>
    </w:p>
    <w:p w14:paraId="3EAB8CE4">
      <w:pPr>
        <w:autoSpaceDE w:val="0"/>
        <w:autoSpaceDN w:val="0"/>
        <w:jc w:val="center"/>
        <w:rPr>
          <w:rFonts w:hint="eastAsia" w:ascii="仿宋" w:hAnsi="仿宋" w:eastAsia="仿宋" w:cs="仿宋"/>
          <w:b/>
          <w:color w:val="auto"/>
          <w:spacing w:val="6"/>
          <w:sz w:val="32"/>
          <w:szCs w:val="32"/>
          <w:highlight w:val="none"/>
        </w:rPr>
      </w:pPr>
    </w:p>
    <w:p w14:paraId="5455E174">
      <w:pPr>
        <w:widowControl/>
        <w:adjustRightInd/>
        <w:jc w:val="left"/>
        <w:rPr>
          <w:rFonts w:hint="eastAsia" w:ascii="仿宋" w:hAnsi="仿宋" w:eastAsia="仿宋" w:cs="仿宋"/>
          <w:b/>
          <w:color w:val="auto"/>
          <w:spacing w:val="6"/>
          <w:sz w:val="32"/>
          <w:szCs w:val="32"/>
          <w:highlight w:val="none"/>
        </w:rPr>
      </w:pPr>
    </w:p>
    <w:p w14:paraId="070D7493">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828ED39">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0D510F0B">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CDEA38D">
      <w:pPr>
        <w:pStyle w:val="3"/>
        <w:rPr>
          <w:rFonts w:hint="eastAsia"/>
          <w:color w:val="auto"/>
          <w:highlight w:val="none"/>
        </w:rPr>
      </w:pPr>
    </w:p>
    <w:p w14:paraId="0835666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E944B2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485C75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08CA232C">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B4889AF">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60F4E51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31C6BAD2">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519B592">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D758CC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AB7CC0B">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EA0924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EF1C25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FEBD6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5022455">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996DDD7">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4860997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CC6CBF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6E1AA3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A77B9B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1348CD8C">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131F5B0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58632647">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A30D36D">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C47543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3077BD1">
      <w:pP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14:paraId="3D2AB963">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hint="eastAsia" w:ascii="仿宋" w:hAnsi="仿宋" w:eastAsia="仿宋"/>
          <w:b/>
          <w:color w:val="auto"/>
          <w:spacing w:val="6"/>
          <w:sz w:val="32"/>
          <w:szCs w:val="32"/>
          <w:highlight w:val="none"/>
          <w:lang w:val="en-US" w:eastAsia="zh-CN"/>
        </w:rPr>
        <w:t>7</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14:paraId="78628727">
      <w:pPr>
        <w:spacing w:line="360" w:lineRule="auto"/>
        <w:jc w:val="center"/>
        <w:rPr>
          <w:rFonts w:ascii="仿宋" w:hAnsi="仿宋" w:eastAsia="仿宋" w:cs="仿宋_GB2312"/>
          <w:color w:val="auto"/>
          <w:sz w:val="24"/>
          <w:highlight w:val="none"/>
          <w:u w:val="single"/>
        </w:rPr>
      </w:pPr>
    </w:p>
    <w:p w14:paraId="13983545">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14:paraId="178B1248">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国家税务总局浙江省税务局</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浙江税务2025年视频会议系统设备维护保养服务项目</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485890A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2025年视频会议系统设备维护保养服务</w:t>
      </w:r>
      <w:r>
        <w:rPr>
          <w:rFonts w:hint="eastAsia" w:ascii="仿宋" w:hAnsi="仿宋" w:eastAsia="仿宋" w:cs="仿宋"/>
          <w:color w:val="auto"/>
          <w:sz w:val="24"/>
          <w:highlight w:val="none"/>
        </w:rPr>
        <w:t>，属于</w:t>
      </w:r>
      <w:r>
        <w:rPr>
          <w:rFonts w:hint="eastAsia" w:ascii="仿宋" w:hAnsi="仿宋" w:eastAsia="仿宋" w:cs="仿宋"/>
          <w:color w:val="auto"/>
          <w:kern w:val="0"/>
          <w:sz w:val="24"/>
          <w:highlight w:val="none"/>
          <w:u w:val="single"/>
          <w:lang w:val="en-US" w:eastAsia="zh-CN"/>
        </w:rPr>
        <w:t>软件和信息技术服务</w:t>
      </w:r>
      <w:r>
        <w:rPr>
          <w:rFonts w:hint="eastAsia" w:ascii="仿宋" w:hAnsi="仿宋" w:eastAsia="仿宋" w:cs="仿宋"/>
          <w:color w:val="auto"/>
          <w:kern w:val="0"/>
          <w:sz w:val="24"/>
          <w:highlight w:val="none"/>
        </w:rPr>
        <w:t>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填写</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val="0"/>
          <w:bCs w:val="0"/>
          <w:color w:val="auto"/>
          <w:sz w:val="24"/>
          <w:highlight w:val="none"/>
          <w:u w:val="single"/>
        </w:rPr>
        <w:t>（</w:t>
      </w:r>
      <w:r>
        <w:rPr>
          <w:rFonts w:hint="eastAsia" w:ascii="仿宋" w:hAnsi="仿宋" w:eastAsia="仿宋" w:cs="仿宋"/>
          <w:b w:val="0"/>
          <w:bCs w:val="0"/>
          <w:color w:val="auto"/>
          <w:sz w:val="24"/>
          <w:highlight w:val="none"/>
          <w:u w:val="single"/>
          <w:lang w:eastAsia="zh-CN"/>
        </w:rPr>
        <w:t>填写</w:t>
      </w:r>
      <w:r>
        <w:rPr>
          <w:rFonts w:hint="eastAsia" w:ascii="仿宋" w:hAnsi="仿宋" w:eastAsia="仿宋" w:cs="仿宋"/>
          <w:b w:val="0"/>
          <w:bCs w:val="0"/>
          <w:color w:val="auto"/>
          <w:sz w:val="24"/>
          <w:highlight w:val="none"/>
          <w:u w:val="single"/>
        </w:rPr>
        <w:t>中型企业、小型企业、微型企业</w:t>
      </w:r>
      <w:r>
        <w:rPr>
          <w:rFonts w:hint="eastAsia" w:ascii="仿宋" w:hAnsi="仿宋" w:eastAsia="仿宋" w:cs="仿宋"/>
          <w:b w:val="0"/>
          <w:bCs w:val="0"/>
          <w:color w:val="auto"/>
          <w:sz w:val="24"/>
          <w:highlight w:val="none"/>
          <w:u w:val="single"/>
          <w:lang w:eastAsia="zh-CN"/>
        </w:rPr>
        <w:t>其中一种</w:t>
      </w:r>
      <w:r>
        <w:rPr>
          <w:rFonts w:hint="eastAsia" w:ascii="仿宋" w:hAnsi="仿宋" w:eastAsia="仿宋" w:cs="仿宋"/>
          <w:b w:val="0"/>
          <w:bCs w:val="0"/>
          <w:color w:val="auto"/>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BA9EAB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45F155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CC27278">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F08D1D3">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6D5C80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r>
        <w:rPr>
          <w:rFonts w:hint="eastAsia" w:ascii="仿宋" w:hAnsi="仿宋" w:eastAsia="仿宋" w:cs="仿宋"/>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14:paraId="0D920E41">
      <w:pPr>
        <w:spacing w:line="360" w:lineRule="auto"/>
        <w:ind w:right="420"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F23F371">
      <w:pPr>
        <w:spacing w:line="360" w:lineRule="auto"/>
        <w:ind w:right="420"/>
        <w:rPr>
          <w:rFonts w:ascii="仿宋_GB2312" w:hAnsi="仿宋" w:eastAsia="仿宋_GB2312" w:cs="仿宋_GB2312"/>
          <w:color w:val="auto"/>
          <w:sz w:val="24"/>
          <w:highlight w:val="none"/>
        </w:rPr>
        <w:sectPr>
          <w:headerReference r:id="rId11" w:type="first"/>
          <w:footerReference r:id="rId14" w:type="first"/>
          <w:headerReference r:id="rId10" w:type="default"/>
          <w:footerReference r:id="rId12" w:type="default"/>
          <w:footerReference r:id="rId13" w:type="even"/>
          <w:pgSz w:w="11906" w:h="16838"/>
          <w:pgMar w:top="1276" w:right="1418" w:bottom="1247" w:left="1418" w:header="851" w:footer="992" w:gutter="0"/>
          <w:pgNumType w:fmt="decimal"/>
          <w:cols w:space="720" w:num="1"/>
          <w:titlePg/>
          <w:docGrid w:linePitch="312" w:charSpace="0"/>
        </w:sectPr>
      </w:pPr>
    </w:p>
    <w:p w14:paraId="26032447">
      <w:pPr>
        <w:spacing w:line="360" w:lineRule="auto"/>
        <w:rPr>
          <w:rFonts w:ascii="仿宋" w:hAnsi="仿宋" w:eastAsia="仿宋"/>
          <w:bCs/>
          <w:color w:val="auto"/>
          <w:sz w:val="24"/>
          <w:highlight w:val="none"/>
        </w:rPr>
      </w:pPr>
      <w:r>
        <w:rPr>
          <w:color w:val="auto"/>
          <w:highlight w:val="none"/>
        </w:rPr>
        <w:drawing>
          <wp:inline distT="0" distB="0" distL="0" distR="0">
            <wp:extent cx="8667750" cy="52482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srcRect/>
                    <a:stretch>
                      <a:fillRect/>
                    </a:stretch>
                  </pic:blipFill>
                  <pic:spPr>
                    <a:xfrm>
                      <a:off x="0" y="0"/>
                      <a:ext cx="8667750" cy="5248275"/>
                    </a:xfrm>
                    <a:prstGeom prst="rect">
                      <a:avLst/>
                    </a:prstGeom>
                    <a:noFill/>
                    <a:ln w="9525">
                      <a:noFill/>
                      <a:miter lim="800000"/>
                      <a:headEnd/>
                      <a:tailEnd/>
                    </a:ln>
                  </pic:spPr>
                </pic:pic>
              </a:graphicData>
            </a:graphic>
          </wp:inline>
        </w:drawing>
      </w:r>
    </w:p>
    <w:sectPr>
      <w:pgSz w:w="16838" w:h="11906" w:orient="landscape"/>
      <w:pgMar w:top="1418" w:right="1276" w:bottom="1418" w:left="124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B44E2B3-4283-4B55-BF89-9EC388A957AE}"/>
  </w:font>
  <w:font w:name="Arial">
    <w:panose1 w:val="020B0604020202020204"/>
    <w:charset w:val="01"/>
    <w:family w:val="swiss"/>
    <w:pitch w:val="default"/>
    <w:sig w:usb0="E0002AFF" w:usb1="C0007843" w:usb2="00000009" w:usb3="00000000" w:csb0="400001FF" w:csb1="FFFF0000"/>
    <w:embedRegular r:id="rId2" w:fontKey="{3701C948-255C-4836-93D5-7CA5BEA55CB7}"/>
  </w:font>
  <w:font w:name="黑体">
    <w:panose1 w:val="02010609060101010101"/>
    <w:charset w:val="86"/>
    <w:family w:val="auto"/>
    <w:pitch w:val="default"/>
    <w:sig w:usb0="800002BF" w:usb1="38CF7CFA" w:usb2="00000016" w:usb3="00000000" w:csb0="00040001" w:csb1="00000000"/>
    <w:embedRegular r:id="rId3" w:fontKey="{3163D2C5-E34B-42D1-8FF2-89B4B75A05A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08A3E719-D214-4090-A3BB-6351A5196B17}"/>
  </w:font>
  <w:font w:name="仿宋">
    <w:panose1 w:val="02010609060101010101"/>
    <w:charset w:val="86"/>
    <w:family w:val="auto"/>
    <w:pitch w:val="default"/>
    <w:sig w:usb0="800002BF" w:usb1="38CF7CFA" w:usb2="00000016" w:usb3="00000000" w:csb0="00040001" w:csb1="00000000"/>
    <w:embedRegular r:id="rId5" w:fontKey="{30D717B6-7092-4801-BB44-1C9791962446}"/>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6" w:fontKey="{934A4BDC-6093-456B-9CDC-BF3EB0A6715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Futura Bk">
    <w:altName w:val="Segoe Print"/>
    <w:panose1 w:val="00000000000000000000"/>
    <w:charset w:val="00"/>
    <w:family w:val="swiss"/>
    <w:pitch w:val="default"/>
    <w:sig w:usb0="00000000" w:usb1="00000000" w:usb2="00000000" w:usb3="00000000" w:csb0="00000011" w:csb1="00000000"/>
  </w:font>
  <w:font w:name="Helvetica">
    <w:altName w:val="Arial"/>
    <w:panose1 w:val="020B0604020202020204"/>
    <w:charset w:val="00"/>
    <w:family w:val="swiss"/>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FHLHE E+ Futura Bk">
    <w:altName w:val="仿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幼圆">
    <w:altName w:val="宋体"/>
    <w:panose1 w:val="0201050906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PingFang SC">
    <w:altName w:val="宋体"/>
    <w:panose1 w:val="02020603050405020304"/>
    <w:charset w:val="86"/>
    <w:family w:val="modern"/>
    <w:pitch w:val="default"/>
    <w:sig w:usb0="00000000" w:usb1="00000000" w:usb2="00000009" w:usb3="00000000" w:csb0="400001FF" w:csb1="FFFF0000"/>
  </w:font>
  <w:font w:name="Aldine401 BT">
    <w:altName w:val="Segoe Print"/>
    <w:panose1 w:val="00000000000000000000"/>
    <w:charset w:val="00"/>
    <w:family w:val="roman"/>
    <w:pitch w:val="default"/>
    <w:sig w:usb0="00000000" w:usb1="00000000" w:usb2="00000000" w:usb3="00000000" w:csb0="00000011" w:csb1="00000000"/>
  </w:font>
  <w:font w:name="方正仿宋_GB2312">
    <w:panose1 w:val="02000000000000000000"/>
    <w:charset w:val="86"/>
    <w:family w:val="auto"/>
    <w:pitch w:val="default"/>
    <w:sig w:usb0="A00002BF" w:usb1="184F6CFA" w:usb2="00000012" w:usb3="00000000" w:csb0="00040001" w:csb1="00000000"/>
    <w:embedRegular r:id="rId7" w:fontKey="{4D0F8A9B-31D0-4F50-8185-BABAC3139E57}"/>
  </w:font>
  <w:font w:name="方正小标宋简体">
    <w:panose1 w:val="03000509000000000000"/>
    <w:charset w:val="86"/>
    <w:family w:val="script"/>
    <w:pitch w:val="default"/>
    <w:sig w:usb0="00000001" w:usb1="080E0000" w:usb2="00000000" w:usb3="00000000" w:csb0="00040000" w:csb1="00000000"/>
    <w:embedRegular r:id="rId8" w:fontKey="{786210EB-8892-418D-8368-6690DB7C8B45}"/>
  </w:font>
  <w:font w:name="Wingdings 2">
    <w:panose1 w:val="05020102010507070707"/>
    <w:charset w:val="02"/>
    <w:family w:val="roman"/>
    <w:pitch w:val="default"/>
    <w:sig w:usb0="00000000" w:usb1="00000000" w:usb2="00000000" w:usb3="00000000" w:csb0="80000000" w:csb1="00000000"/>
    <w:embedRegular r:id="rId9" w:fontKey="{C9E51C02-A102-43D2-A31B-C1357307F678}"/>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0618F">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2D85D">
    <w:pPr>
      <w:rPr>
        <w:rFonts w:ascii="仿宋_GB2312" w:eastAsia="仿宋_GB2312"/>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57C00">
                          <w:pPr>
                            <w:pStyle w:val="3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857C00">
                    <w:pPr>
                      <w:pStyle w:val="3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BCCC1">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84C08">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E84C08">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C89F">
    <w:pPr>
      <w:pStyle w:val="36"/>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79314">
                          <w:pPr>
                            <w:pStyle w:val="36"/>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AA79314">
                    <w:pPr>
                      <w:pStyle w:val="36"/>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FA0F1">
    <w:pPr>
      <w:pStyle w:val="36"/>
      <w:framePr w:wrap="around" w:vAnchor="text" w:hAnchor="margin" w:xAlign="right" w:y="1"/>
      <w:rPr>
        <w:rStyle w:val="65"/>
      </w:rPr>
    </w:pPr>
    <w:r>
      <w:fldChar w:fldCharType="begin"/>
    </w:r>
    <w:r>
      <w:rPr>
        <w:rStyle w:val="65"/>
      </w:rPr>
      <w:instrText xml:space="preserve">PAGE  </w:instrText>
    </w:r>
    <w:r>
      <w:fldChar w:fldCharType="end"/>
    </w:r>
  </w:p>
  <w:p w14:paraId="3C2DBFAC">
    <w:pPr>
      <w:pStyle w:val="3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980B1">
    <w:pPr>
      <w:pStyle w:val="36"/>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10409">
                          <w:pPr>
                            <w:pStyle w:val="3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310409">
                    <w:pPr>
                      <w:pStyle w:val="36"/>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44FF9">
    <w:pPr>
      <w:pStyle w:val="37"/>
      <w:pBdr>
        <w:bottom w:val="single" w:color="auto" w:sz="4" w:space="0"/>
      </w:pBdr>
      <w:tabs>
        <w:tab w:val="center" w:pos="4535"/>
        <w:tab w:val="right" w:pos="9070"/>
        <w:tab w:val="clear" w:pos="4153"/>
        <w:tab w:val="clear" w:pos="8306"/>
      </w:tabs>
      <w:jc w:val="right"/>
      <w:rPr>
        <w:rFonts w:ascii="仿宋_GB2312" w:eastAsia="仿宋_GB2312"/>
        <w:b/>
        <w:i/>
        <w:u w:val="single"/>
      </w:rPr>
    </w:pPr>
    <w:r>
      <w:rPr>
        <w:rFonts w:hint="eastAsia"/>
        <w:lang w:eastAsia="zh-CN"/>
      </w:rPr>
      <w:t>国家税务总局浙江省税务局浙江税务2025年视频会议系统设备维护保养服务项目</w:t>
    </w:r>
    <w:r>
      <w:t>招标文</w:t>
    </w:r>
    <w:r>
      <w:rPr>
        <w:rFonts w:hint="eastAsia"/>
      </w:rPr>
      <w:t>件</w:t>
    </w:r>
  </w:p>
  <w:p w14:paraId="220C0798">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4381E">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0AF6F">
    <w:pPr>
      <w:pStyle w:val="3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1CC54">
    <w:pPr>
      <w:pStyle w:val="37"/>
      <w:pBdr>
        <w:bottom w:val="single" w:color="auto" w:sz="4" w:space="0"/>
      </w:pBdr>
      <w:tabs>
        <w:tab w:val="center" w:pos="4535"/>
        <w:tab w:val="right" w:pos="9070"/>
        <w:tab w:val="clear" w:pos="4153"/>
        <w:tab w:val="clear" w:pos="8306"/>
      </w:tabs>
      <w:jc w:val="right"/>
    </w:pPr>
    <w:r>
      <w:rPr>
        <w:rFonts w:hint="eastAsia"/>
        <w:lang w:eastAsia="zh-CN"/>
      </w:rPr>
      <w:t>国家税务总局浙江省税务局浙江税务2025年视频会议系统设备维护保养服务项目</w:t>
    </w:r>
    <w:r>
      <w:t>招标文</w:t>
    </w:r>
    <w:r>
      <w:rPr>
        <w:rFonts w:hint="eastAsia"/>
      </w:rPr>
      <w:t>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E71E">
    <w:pPr>
      <w:pStyle w:val="37"/>
      <w:pBdr>
        <w:bottom w:val="single" w:color="auto" w:sz="4" w:space="0"/>
      </w:pBdr>
      <w:tabs>
        <w:tab w:val="center" w:pos="4535"/>
        <w:tab w:val="right" w:pos="9070"/>
        <w:tab w:val="clear" w:pos="4153"/>
        <w:tab w:val="clear" w:pos="8306"/>
      </w:tabs>
      <w:jc w:val="right"/>
    </w:pPr>
    <w:r>
      <w:rPr>
        <w:rFonts w:hint="eastAsia"/>
        <w:lang w:eastAsia="zh-CN"/>
      </w:rPr>
      <w:t>国家税务总局浙江省税务局浙江税务2025年视频会议系统设备维护保养服务项目</w:t>
    </w:r>
    <w:r>
      <w:t>招标文</w:t>
    </w:r>
    <w:r>
      <w:rPr>
        <w:rFonts w:hint="eastAsia"/>
      </w:rPr>
      <w:t>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9A84C">
    <w:pPr>
      <w:pStyle w:val="37"/>
      <w:jc w:val="right"/>
    </w:pPr>
    <w:r>
      <w:t></w:t>
    </w:r>
    <w:r>
      <w:rPr>
        <w:rFonts w:hint="eastAsia"/>
        <w:lang w:eastAsia="zh-CN"/>
      </w:rPr>
      <w:t>国家税务总局浙江省税务局浙江税务2025年视频会议系统设备维护保养服务项目</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1">
    <w:nsid w:val="CDB3996B"/>
    <w:multiLevelType w:val="singleLevel"/>
    <w:tmpl w:val="CDB3996B"/>
    <w:lvl w:ilvl="0" w:tentative="0">
      <w:start w:val="1"/>
      <w:numFmt w:val="decimal"/>
      <w:suff w:val="nothing"/>
      <w:lvlText w:val="%1、"/>
      <w:lvlJc w:val="left"/>
      <w:pPr>
        <w:ind w:left="420" w:firstLine="0"/>
      </w:p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01824C56"/>
    <w:multiLevelType w:val="singleLevel"/>
    <w:tmpl w:val="01824C56"/>
    <w:lvl w:ilvl="0" w:tentative="0">
      <w:start w:val="1"/>
      <w:numFmt w:val="decimal"/>
      <w:suff w:val="nothing"/>
      <w:lvlText w:val="（%1）"/>
      <w:lvlJc w:val="left"/>
    </w:lvl>
  </w:abstractNum>
  <w:abstractNum w:abstractNumId="4">
    <w:nsid w:val="513F8985"/>
    <w:multiLevelType w:val="singleLevel"/>
    <w:tmpl w:val="513F8985"/>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Nzg0MDczYWIyNGIxMTY2MTk1ZDViZDc4NTYyMGYifQ=="/>
    <w:docVar w:name="KSO_WPS_MARK_KEY" w:val="91c9c22c-89cd-4cd1-9e1d-ed3f7d2a8b6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4D0"/>
    <w:rsid w:val="000336D4"/>
    <w:rsid w:val="00034FA7"/>
    <w:rsid w:val="00035188"/>
    <w:rsid w:val="0003533D"/>
    <w:rsid w:val="000357E4"/>
    <w:rsid w:val="00035ACA"/>
    <w:rsid w:val="00040447"/>
    <w:rsid w:val="00040494"/>
    <w:rsid w:val="00040B70"/>
    <w:rsid w:val="0004126F"/>
    <w:rsid w:val="00042441"/>
    <w:rsid w:val="00042533"/>
    <w:rsid w:val="00042DBB"/>
    <w:rsid w:val="00042E65"/>
    <w:rsid w:val="0004347C"/>
    <w:rsid w:val="00043907"/>
    <w:rsid w:val="00044F48"/>
    <w:rsid w:val="00047354"/>
    <w:rsid w:val="00047F18"/>
    <w:rsid w:val="00050656"/>
    <w:rsid w:val="00050A19"/>
    <w:rsid w:val="000511B6"/>
    <w:rsid w:val="00051B00"/>
    <w:rsid w:val="00051C72"/>
    <w:rsid w:val="00052192"/>
    <w:rsid w:val="0005238F"/>
    <w:rsid w:val="00052787"/>
    <w:rsid w:val="00052BB8"/>
    <w:rsid w:val="00053619"/>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0CD1"/>
    <w:rsid w:val="00071CD8"/>
    <w:rsid w:val="00071DB2"/>
    <w:rsid w:val="00072AED"/>
    <w:rsid w:val="00072B56"/>
    <w:rsid w:val="00072D2B"/>
    <w:rsid w:val="00072D51"/>
    <w:rsid w:val="000730B1"/>
    <w:rsid w:val="00073860"/>
    <w:rsid w:val="000738EA"/>
    <w:rsid w:val="00074078"/>
    <w:rsid w:val="00074B81"/>
    <w:rsid w:val="00075B15"/>
    <w:rsid w:val="00075D0E"/>
    <w:rsid w:val="00075F6A"/>
    <w:rsid w:val="00076159"/>
    <w:rsid w:val="0007616C"/>
    <w:rsid w:val="000763B5"/>
    <w:rsid w:val="000763F3"/>
    <w:rsid w:val="000766D2"/>
    <w:rsid w:val="00076801"/>
    <w:rsid w:val="00077577"/>
    <w:rsid w:val="00077607"/>
    <w:rsid w:val="00077756"/>
    <w:rsid w:val="00077B7F"/>
    <w:rsid w:val="00077C60"/>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A65"/>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24B"/>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55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39"/>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7AB"/>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9E0"/>
    <w:rsid w:val="0012153F"/>
    <w:rsid w:val="0012159D"/>
    <w:rsid w:val="00121804"/>
    <w:rsid w:val="00121EC9"/>
    <w:rsid w:val="001224FE"/>
    <w:rsid w:val="00122609"/>
    <w:rsid w:val="001231D3"/>
    <w:rsid w:val="001232A7"/>
    <w:rsid w:val="00123F7C"/>
    <w:rsid w:val="0012419E"/>
    <w:rsid w:val="0012450E"/>
    <w:rsid w:val="001248EF"/>
    <w:rsid w:val="00124AC0"/>
    <w:rsid w:val="00124FC4"/>
    <w:rsid w:val="001253AB"/>
    <w:rsid w:val="0012574C"/>
    <w:rsid w:val="001259B8"/>
    <w:rsid w:val="001264B9"/>
    <w:rsid w:val="0012690D"/>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2B6"/>
    <w:rsid w:val="00147EA7"/>
    <w:rsid w:val="001506AB"/>
    <w:rsid w:val="00151820"/>
    <w:rsid w:val="00151B2F"/>
    <w:rsid w:val="001524DC"/>
    <w:rsid w:val="001525E5"/>
    <w:rsid w:val="00153859"/>
    <w:rsid w:val="00153915"/>
    <w:rsid w:val="001539F0"/>
    <w:rsid w:val="00153C63"/>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565"/>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0FBA"/>
    <w:rsid w:val="00191459"/>
    <w:rsid w:val="00191603"/>
    <w:rsid w:val="0019173E"/>
    <w:rsid w:val="0019174E"/>
    <w:rsid w:val="0019196B"/>
    <w:rsid w:val="001923D5"/>
    <w:rsid w:val="001924F9"/>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F34"/>
    <w:rsid w:val="001A3335"/>
    <w:rsid w:val="001A4548"/>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251"/>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325"/>
    <w:rsid w:val="002204BC"/>
    <w:rsid w:val="00220F7B"/>
    <w:rsid w:val="002213CE"/>
    <w:rsid w:val="00221AF7"/>
    <w:rsid w:val="00222494"/>
    <w:rsid w:val="00222775"/>
    <w:rsid w:val="00222A31"/>
    <w:rsid w:val="00222CF6"/>
    <w:rsid w:val="00224037"/>
    <w:rsid w:val="002244E4"/>
    <w:rsid w:val="00224D2A"/>
    <w:rsid w:val="00224D8D"/>
    <w:rsid w:val="0022555A"/>
    <w:rsid w:val="00225FF6"/>
    <w:rsid w:val="00226B71"/>
    <w:rsid w:val="00227214"/>
    <w:rsid w:val="00227DDC"/>
    <w:rsid w:val="0023079F"/>
    <w:rsid w:val="00231135"/>
    <w:rsid w:val="00231B0B"/>
    <w:rsid w:val="00231F40"/>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4AE"/>
    <w:rsid w:val="00255784"/>
    <w:rsid w:val="00255A29"/>
    <w:rsid w:val="0025631F"/>
    <w:rsid w:val="00256986"/>
    <w:rsid w:val="00256D61"/>
    <w:rsid w:val="00256E23"/>
    <w:rsid w:val="00257246"/>
    <w:rsid w:val="00257438"/>
    <w:rsid w:val="0026119C"/>
    <w:rsid w:val="0026195B"/>
    <w:rsid w:val="00261AFE"/>
    <w:rsid w:val="0026212A"/>
    <w:rsid w:val="002621D7"/>
    <w:rsid w:val="00262996"/>
    <w:rsid w:val="00262FE6"/>
    <w:rsid w:val="00263044"/>
    <w:rsid w:val="00263759"/>
    <w:rsid w:val="002638BD"/>
    <w:rsid w:val="0026470B"/>
    <w:rsid w:val="0026486D"/>
    <w:rsid w:val="00264C4B"/>
    <w:rsid w:val="00264ED0"/>
    <w:rsid w:val="00265346"/>
    <w:rsid w:val="00266045"/>
    <w:rsid w:val="002660C3"/>
    <w:rsid w:val="00266C21"/>
    <w:rsid w:val="00266DE1"/>
    <w:rsid w:val="00267A92"/>
    <w:rsid w:val="00267E30"/>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ACB"/>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716"/>
    <w:rsid w:val="002B2906"/>
    <w:rsid w:val="002B2C66"/>
    <w:rsid w:val="002B34E3"/>
    <w:rsid w:val="002B51B6"/>
    <w:rsid w:val="002B5A94"/>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763"/>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3E3"/>
    <w:rsid w:val="003066C6"/>
    <w:rsid w:val="003066FA"/>
    <w:rsid w:val="00306AD6"/>
    <w:rsid w:val="003077F4"/>
    <w:rsid w:val="00307DC7"/>
    <w:rsid w:val="00307FF2"/>
    <w:rsid w:val="00310EDB"/>
    <w:rsid w:val="00311C51"/>
    <w:rsid w:val="00311D56"/>
    <w:rsid w:val="00312016"/>
    <w:rsid w:val="00312203"/>
    <w:rsid w:val="00312340"/>
    <w:rsid w:val="00312DFC"/>
    <w:rsid w:val="0031318C"/>
    <w:rsid w:val="00313C9D"/>
    <w:rsid w:val="0031430C"/>
    <w:rsid w:val="0031479F"/>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175"/>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AA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B0D"/>
    <w:rsid w:val="0035455F"/>
    <w:rsid w:val="00355A37"/>
    <w:rsid w:val="00355D75"/>
    <w:rsid w:val="00355D8F"/>
    <w:rsid w:val="00356A73"/>
    <w:rsid w:val="00356F84"/>
    <w:rsid w:val="00356FF0"/>
    <w:rsid w:val="003577EF"/>
    <w:rsid w:val="00357A60"/>
    <w:rsid w:val="00360304"/>
    <w:rsid w:val="00360A78"/>
    <w:rsid w:val="00361750"/>
    <w:rsid w:val="00363894"/>
    <w:rsid w:val="00363B2A"/>
    <w:rsid w:val="00363BF1"/>
    <w:rsid w:val="0036616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A74"/>
    <w:rsid w:val="00374677"/>
    <w:rsid w:val="0037510C"/>
    <w:rsid w:val="00375850"/>
    <w:rsid w:val="0037632F"/>
    <w:rsid w:val="00377B26"/>
    <w:rsid w:val="00381014"/>
    <w:rsid w:val="00381604"/>
    <w:rsid w:val="00381C68"/>
    <w:rsid w:val="00381F60"/>
    <w:rsid w:val="00383204"/>
    <w:rsid w:val="00383AB0"/>
    <w:rsid w:val="003847BB"/>
    <w:rsid w:val="00384814"/>
    <w:rsid w:val="00384AB8"/>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1F32"/>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424"/>
    <w:rsid w:val="003B5531"/>
    <w:rsid w:val="003B636A"/>
    <w:rsid w:val="003B69CE"/>
    <w:rsid w:val="003B7403"/>
    <w:rsid w:val="003B7CED"/>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7A3"/>
    <w:rsid w:val="003E3E2F"/>
    <w:rsid w:val="003E4048"/>
    <w:rsid w:val="003E4CE5"/>
    <w:rsid w:val="003E604C"/>
    <w:rsid w:val="003E60DA"/>
    <w:rsid w:val="003E6E00"/>
    <w:rsid w:val="003E7111"/>
    <w:rsid w:val="003E7940"/>
    <w:rsid w:val="003F01BD"/>
    <w:rsid w:val="003F0486"/>
    <w:rsid w:val="003F048E"/>
    <w:rsid w:val="003F09FA"/>
    <w:rsid w:val="003F0AFF"/>
    <w:rsid w:val="003F0D65"/>
    <w:rsid w:val="003F1AA2"/>
    <w:rsid w:val="003F26DC"/>
    <w:rsid w:val="003F42FF"/>
    <w:rsid w:val="003F4B48"/>
    <w:rsid w:val="003F4DDC"/>
    <w:rsid w:val="003F56B8"/>
    <w:rsid w:val="003F5F1A"/>
    <w:rsid w:val="003F6327"/>
    <w:rsid w:val="003F6921"/>
    <w:rsid w:val="003F7425"/>
    <w:rsid w:val="003F765B"/>
    <w:rsid w:val="003F7CB8"/>
    <w:rsid w:val="00400CB4"/>
    <w:rsid w:val="00401386"/>
    <w:rsid w:val="004013E6"/>
    <w:rsid w:val="00401E31"/>
    <w:rsid w:val="00402BBA"/>
    <w:rsid w:val="004035D0"/>
    <w:rsid w:val="0040361D"/>
    <w:rsid w:val="00403795"/>
    <w:rsid w:val="004041FB"/>
    <w:rsid w:val="0040424C"/>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392"/>
    <w:rsid w:val="004126B5"/>
    <w:rsid w:val="00412A0F"/>
    <w:rsid w:val="00414909"/>
    <w:rsid w:val="00415034"/>
    <w:rsid w:val="00415B1A"/>
    <w:rsid w:val="00415DFD"/>
    <w:rsid w:val="00416208"/>
    <w:rsid w:val="0041690F"/>
    <w:rsid w:val="004169D3"/>
    <w:rsid w:val="00416A74"/>
    <w:rsid w:val="00416C2B"/>
    <w:rsid w:val="00416D41"/>
    <w:rsid w:val="00416E70"/>
    <w:rsid w:val="00417264"/>
    <w:rsid w:val="00420FEA"/>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6FD"/>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D0A"/>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F18"/>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2FA0"/>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45"/>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A20"/>
    <w:rsid w:val="004F1CE1"/>
    <w:rsid w:val="004F1F9E"/>
    <w:rsid w:val="004F286A"/>
    <w:rsid w:val="004F2CB6"/>
    <w:rsid w:val="004F2E6E"/>
    <w:rsid w:val="004F3015"/>
    <w:rsid w:val="004F313F"/>
    <w:rsid w:val="004F367F"/>
    <w:rsid w:val="004F3EEF"/>
    <w:rsid w:val="004F43A7"/>
    <w:rsid w:val="004F447B"/>
    <w:rsid w:val="004F4815"/>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5F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1B5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3F"/>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C1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D30"/>
    <w:rsid w:val="005E5FF0"/>
    <w:rsid w:val="005E642A"/>
    <w:rsid w:val="005E65A7"/>
    <w:rsid w:val="005E721E"/>
    <w:rsid w:val="005F0857"/>
    <w:rsid w:val="005F1396"/>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E42"/>
    <w:rsid w:val="00601F66"/>
    <w:rsid w:val="00602764"/>
    <w:rsid w:val="00602B29"/>
    <w:rsid w:val="00602DAD"/>
    <w:rsid w:val="00603373"/>
    <w:rsid w:val="006036D0"/>
    <w:rsid w:val="00603B1C"/>
    <w:rsid w:val="006042CD"/>
    <w:rsid w:val="00604CC3"/>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47B"/>
    <w:rsid w:val="006416E7"/>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ADD"/>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A7F2D"/>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6E3"/>
    <w:rsid w:val="006B6ED2"/>
    <w:rsid w:val="006B7F74"/>
    <w:rsid w:val="006C0230"/>
    <w:rsid w:val="006C05C7"/>
    <w:rsid w:val="006C25AB"/>
    <w:rsid w:val="006C2DA6"/>
    <w:rsid w:val="006C2E7E"/>
    <w:rsid w:val="006C3581"/>
    <w:rsid w:val="006C39A0"/>
    <w:rsid w:val="006C3EFE"/>
    <w:rsid w:val="006C46C7"/>
    <w:rsid w:val="006C4767"/>
    <w:rsid w:val="006C4A1A"/>
    <w:rsid w:val="006C4D02"/>
    <w:rsid w:val="006C53A4"/>
    <w:rsid w:val="006C54DF"/>
    <w:rsid w:val="006C5D5D"/>
    <w:rsid w:val="006C627E"/>
    <w:rsid w:val="006C6303"/>
    <w:rsid w:val="006C68AA"/>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802"/>
    <w:rsid w:val="006F2F59"/>
    <w:rsid w:val="006F311E"/>
    <w:rsid w:val="006F3442"/>
    <w:rsid w:val="006F36A5"/>
    <w:rsid w:val="006F41F4"/>
    <w:rsid w:val="006F4576"/>
    <w:rsid w:val="006F5813"/>
    <w:rsid w:val="006F59A8"/>
    <w:rsid w:val="006F5A1D"/>
    <w:rsid w:val="006F6D5C"/>
    <w:rsid w:val="006F71A6"/>
    <w:rsid w:val="006F7974"/>
    <w:rsid w:val="006F7C2C"/>
    <w:rsid w:val="006F7FD5"/>
    <w:rsid w:val="00700405"/>
    <w:rsid w:val="00700D18"/>
    <w:rsid w:val="0070168D"/>
    <w:rsid w:val="00701C36"/>
    <w:rsid w:val="00701DDC"/>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2F48"/>
    <w:rsid w:val="00713A6B"/>
    <w:rsid w:val="00713CB5"/>
    <w:rsid w:val="0071499C"/>
    <w:rsid w:val="00714F9D"/>
    <w:rsid w:val="007154D8"/>
    <w:rsid w:val="007154F6"/>
    <w:rsid w:val="00715577"/>
    <w:rsid w:val="0071604D"/>
    <w:rsid w:val="00716C67"/>
    <w:rsid w:val="007170AB"/>
    <w:rsid w:val="0071779C"/>
    <w:rsid w:val="00717808"/>
    <w:rsid w:val="00717843"/>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BF"/>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4B"/>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2F34"/>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08B"/>
    <w:rsid w:val="007A01C3"/>
    <w:rsid w:val="007A0789"/>
    <w:rsid w:val="007A130E"/>
    <w:rsid w:val="007A13E2"/>
    <w:rsid w:val="007A18B1"/>
    <w:rsid w:val="007A1BBD"/>
    <w:rsid w:val="007A1F08"/>
    <w:rsid w:val="007A2555"/>
    <w:rsid w:val="007A25FA"/>
    <w:rsid w:val="007A2DB8"/>
    <w:rsid w:val="007A2FCB"/>
    <w:rsid w:val="007A3520"/>
    <w:rsid w:val="007A3604"/>
    <w:rsid w:val="007A3878"/>
    <w:rsid w:val="007A3D85"/>
    <w:rsid w:val="007A3E0D"/>
    <w:rsid w:val="007A436D"/>
    <w:rsid w:val="007A4F99"/>
    <w:rsid w:val="007A54F6"/>
    <w:rsid w:val="007A55FE"/>
    <w:rsid w:val="007A582C"/>
    <w:rsid w:val="007A5950"/>
    <w:rsid w:val="007A6D91"/>
    <w:rsid w:val="007A7618"/>
    <w:rsid w:val="007B00C9"/>
    <w:rsid w:val="007B02C7"/>
    <w:rsid w:val="007B0306"/>
    <w:rsid w:val="007B08E4"/>
    <w:rsid w:val="007B0D86"/>
    <w:rsid w:val="007B28C3"/>
    <w:rsid w:val="007B2C3D"/>
    <w:rsid w:val="007B3A8E"/>
    <w:rsid w:val="007B3B46"/>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91D"/>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93E"/>
    <w:rsid w:val="007E347E"/>
    <w:rsid w:val="007E41A4"/>
    <w:rsid w:val="007E43E3"/>
    <w:rsid w:val="007E54B8"/>
    <w:rsid w:val="007E5D12"/>
    <w:rsid w:val="007E6420"/>
    <w:rsid w:val="007E677F"/>
    <w:rsid w:val="007E6B25"/>
    <w:rsid w:val="007E6E06"/>
    <w:rsid w:val="007E6F4A"/>
    <w:rsid w:val="007E79CC"/>
    <w:rsid w:val="007F0E4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BB4"/>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BA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284"/>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E93"/>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02"/>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6B0"/>
    <w:rsid w:val="008D7247"/>
    <w:rsid w:val="008D7567"/>
    <w:rsid w:val="008E0A5E"/>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9E2"/>
    <w:rsid w:val="008E6109"/>
    <w:rsid w:val="008E6A39"/>
    <w:rsid w:val="008E76BB"/>
    <w:rsid w:val="008F1764"/>
    <w:rsid w:val="008F19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502"/>
    <w:rsid w:val="00903C83"/>
    <w:rsid w:val="00903D77"/>
    <w:rsid w:val="0090408F"/>
    <w:rsid w:val="0090446A"/>
    <w:rsid w:val="00904537"/>
    <w:rsid w:val="00904BF0"/>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48"/>
    <w:rsid w:val="009159C2"/>
    <w:rsid w:val="0091627F"/>
    <w:rsid w:val="00916E45"/>
    <w:rsid w:val="0092077A"/>
    <w:rsid w:val="00920C8C"/>
    <w:rsid w:val="00920DC0"/>
    <w:rsid w:val="009219F3"/>
    <w:rsid w:val="009221CB"/>
    <w:rsid w:val="00922320"/>
    <w:rsid w:val="00923643"/>
    <w:rsid w:val="00923730"/>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39EF"/>
    <w:rsid w:val="009441DB"/>
    <w:rsid w:val="00944834"/>
    <w:rsid w:val="00946128"/>
    <w:rsid w:val="0094633F"/>
    <w:rsid w:val="00947BA5"/>
    <w:rsid w:val="00950805"/>
    <w:rsid w:val="009517E4"/>
    <w:rsid w:val="009518D4"/>
    <w:rsid w:val="009520BC"/>
    <w:rsid w:val="009520E0"/>
    <w:rsid w:val="009521D2"/>
    <w:rsid w:val="00952403"/>
    <w:rsid w:val="00952589"/>
    <w:rsid w:val="00952BD8"/>
    <w:rsid w:val="00953573"/>
    <w:rsid w:val="009537C0"/>
    <w:rsid w:val="00954549"/>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191"/>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937"/>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D66"/>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5F5"/>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B0B"/>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737"/>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FF3"/>
    <w:rsid w:val="009F56C0"/>
    <w:rsid w:val="009F5C76"/>
    <w:rsid w:val="009F6DE2"/>
    <w:rsid w:val="009F713E"/>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94B"/>
    <w:rsid w:val="00A03A7C"/>
    <w:rsid w:val="00A044AA"/>
    <w:rsid w:val="00A0700C"/>
    <w:rsid w:val="00A102F8"/>
    <w:rsid w:val="00A108D5"/>
    <w:rsid w:val="00A10A20"/>
    <w:rsid w:val="00A117D5"/>
    <w:rsid w:val="00A11C11"/>
    <w:rsid w:val="00A12720"/>
    <w:rsid w:val="00A12CD4"/>
    <w:rsid w:val="00A12ED1"/>
    <w:rsid w:val="00A13121"/>
    <w:rsid w:val="00A131F5"/>
    <w:rsid w:val="00A133C1"/>
    <w:rsid w:val="00A13414"/>
    <w:rsid w:val="00A13675"/>
    <w:rsid w:val="00A138B7"/>
    <w:rsid w:val="00A13E6C"/>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B6C"/>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81"/>
    <w:rsid w:val="00A803A6"/>
    <w:rsid w:val="00A8073D"/>
    <w:rsid w:val="00A80D02"/>
    <w:rsid w:val="00A81469"/>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20D"/>
    <w:rsid w:val="00A8733A"/>
    <w:rsid w:val="00A900A7"/>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242"/>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B98"/>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0E"/>
    <w:rsid w:val="00AF14FC"/>
    <w:rsid w:val="00AF1ED2"/>
    <w:rsid w:val="00AF1F4E"/>
    <w:rsid w:val="00AF2302"/>
    <w:rsid w:val="00AF262A"/>
    <w:rsid w:val="00AF3557"/>
    <w:rsid w:val="00AF3F86"/>
    <w:rsid w:val="00AF4178"/>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B3D"/>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D03"/>
    <w:rsid w:val="00B20760"/>
    <w:rsid w:val="00B2125C"/>
    <w:rsid w:val="00B21676"/>
    <w:rsid w:val="00B219E1"/>
    <w:rsid w:val="00B21ECF"/>
    <w:rsid w:val="00B22150"/>
    <w:rsid w:val="00B226DE"/>
    <w:rsid w:val="00B22FB5"/>
    <w:rsid w:val="00B241D5"/>
    <w:rsid w:val="00B24BE9"/>
    <w:rsid w:val="00B25246"/>
    <w:rsid w:val="00B2551D"/>
    <w:rsid w:val="00B25F8C"/>
    <w:rsid w:val="00B260BE"/>
    <w:rsid w:val="00B26677"/>
    <w:rsid w:val="00B26A96"/>
    <w:rsid w:val="00B274E3"/>
    <w:rsid w:val="00B2765C"/>
    <w:rsid w:val="00B27C4B"/>
    <w:rsid w:val="00B30563"/>
    <w:rsid w:val="00B3069E"/>
    <w:rsid w:val="00B30A76"/>
    <w:rsid w:val="00B30B0D"/>
    <w:rsid w:val="00B31246"/>
    <w:rsid w:val="00B32295"/>
    <w:rsid w:val="00B33AB5"/>
    <w:rsid w:val="00B3412E"/>
    <w:rsid w:val="00B3439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ABA"/>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7F2"/>
    <w:rsid w:val="00B65788"/>
    <w:rsid w:val="00B65844"/>
    <w:rsid w:val="00B66054"/>
    <w:rsid w:val="00B6677F"/>
    <w:rsid w:val="00B66C7A"/>
    <w:rsid w:val="00B672EA"/>
    <w:rsid w:val="00B6747B"/>
    <w:rsid w:val="00B70200"/>
    <w:rsid w:val="00B702D7"/>
    <w:rsid w:val="00B70389"/>
    <w:rsid w:val="00B70E01"/>
    <w:rsid w:val="00B71956"/>
    <w:rsid w:val="00B72CF0"/>
    <w:rsid w:val="00B7380E"/>
    <w:rsid w:val="00B740F6"/>
    <w:rsid w:val="00B74615"/>
    <w:rsid w:val="00B74789"/>
    <w:rsid w:val="00B755B6"/>
    <w:rsid w:val="00B75977"/>
    <w:rsid w:val="00B75A48"/>
    <w:rsid w:val="00B75CC0"/>
    <w:rsid w:val="00B76021"/>
    <w:rsid w:val="00B76299"/>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F4D"/>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CB5"/>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6D0"/>
    <w:rsid w:val="00BB27CC"/>
    <w:rsid w:val="00BB2ACE"/>
    <w:rsid w:val="00BB2E4E"/>
    <w:rsid w:val="00BB2E62"/>
    <w:rsid w:val="00BB36C9"/>
    <w:rsid w:val="00BB3A66"/>
    <w:rsid w:val="00BB40D1"/>
    <w:rsid w:val="00BB4ADA"/>
    <w:rsid w:val="00BB777D"/>
    <w:rsid w:val="00BB7EC0"/>
    <w:rsid w:val="00BB7F88"/>
    <w:rsid w:val="00BC0207"/>
    <w:rsid w:val="00BC089F"/>
    <w:rsid w:val="00BC0A0C"/>
    <w:rsid w:val="00BC0A5A"/>
    <w:rsid w:val="00BC0E64"/>
    <w:rsid w:val="00BC25D1"/>
    <w:rsid w:val="00BC2B15"/>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A1D"/>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0B2"/>
    <w:rsid w:val="00BF01F3"/>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2F6F"/>
    <w:rsid w:val="00C0378E"/>
    <w:rsid w:val="00C04314"/>
    <w:rsid w:val="00C04B25"/>
    <w:rsid w:val="00C04BD0"/>
    <w:rsid w:val="00C053D4"/>
    <w:rsid w:val="00C05730"/>
    <w:rsid w:val="00C05AF4"/>
    <w:rsid w:val="00C05AFD"/>
    <w:rsid w:val="00C05E97"/>
    <w:rsid w:val="00C0661C"/>
    <w:rsid w:val="00C0675F"/>
    <w:rsid w:val="00C0702A"/>
    <w:rsid w:val="00C0724C"/>
    <w:rsid w:val="00C07C11"/>
    <w:rsid w:val="00C07E10"/>
    <w:rsid w:val="00C10015"/>
    <w:rsid w:val="00C100F6"/>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E9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8F"/>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8F1"/>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45E"/>
    <w:rsid w:val="00C868A7"/>
    <w:rsid w:val="00C86ABA"/>
    <w:rsid w:val="00C86BF7"/>
    <w:rsid w:val="00C87164"/>
    <w:rsid w:val="00C8786A"/>
    <w:rsid w:val="00C87BBA"/>
    <w:rsid w:val="00C87BD0"/>
    <w:rsid w:val="00C905E5"/>
    <w:rsid w:val="00C90754"/>
    <w:rsid w:val="00C90B95"/>
    <w:rsid w:val="00C90BC4"/>
    <w:rsid w:val="00C90CA9"/>
    <w:rsid w:val="00C91802"/>
    <w:rsid w:val="00C9249D"/>
    <w:rsid w:val="00C92E41"/>
    <w:rsid w:val="00C92F62"/>
    <w:rsid w:val="00C93097"/>
    <w:rsid w:val="00C93B40"/>
    <w:rsid w:val="00C93DB5"/>
    <w:rsid w:val="00C94CB9"/>
    <w:rsid w:val="00C95853"/>
    <w:rsid w:val="00C95C2F"/>
    <w:rsid w:val="00C95F87"/>
    <w:rsid w:val="00C96035"/>
    <w:rsid w:val="00C968EF"/>
    <w:rsid w:val="00C972CE"/>
    <w:rsid w:val="00CA01F0"/>
    <w:rsid w:val="00CA0492"/>
    <w:rsid w:val="00CA05B0"/>
    <w:rsid w:val="00CA0632"/>
    <w:rsid w:val="00CA0A04"/>
    <w:rsid w:val="00CA2528"/>
    <w:rsid w:val="00CA3CAB"/>
    <w:rsid w:val="00CA3FC0"/>
    <w:rsid w:val="00CA5685"/>
    <w:rsid w:val="00CA5DCC"/>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CEB"/>
    <w:rsid w:val="00CF7DF5"/>
    <w:rsid w:val="00D001D2"/>
    <w:rsid w:val="00D02A80"/>
    <w:rsid w:val="00D0352D"/>
    <w:rsid w:val="00D04F01"/>
    <w:rsid w:val="00D04F8B"/>
    <w:rsid w:val="00D054EF"/>
    <w:rsid w:val="00D05637"/>
    <w:rsid w:val="00D05BA9"/>
    <w:rsid w:val="00D05EB1"/>
    <w:rsid w:val="00D0650B"/>
    <w:rsid w:val="00D06745"/>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7E8"/>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28F"/>
    <w:rsid w:val="00D815E6"/>
    <w:rsid w:val="00D81A28"/>
    <w:rsid w:val="00D81BDE"/>
    <w:rsid w:val="00D8201D"/>
    <w:rsid w:val="00D82B00"/>
    <w:rsid w:val="00D82B04"/>
    <w:rsid w:val="00D82BE4"/>
    <w:rsid w:val="00D82E05"/>
    <w:rsid w:val="00D83C0D"/>
    <w:rsid w:val="00D83C80"/>
    <w:rsid w:val="00D83F5B"/>
    <w:rsid w:val="00D84061"/>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1B"/>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44"/>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5B77"/>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78"/>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397"/>
    <w:rsid w:val="00E1720B"/>
    <w:rsid w:val="00E17E76"/>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240"/>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652"/>
    <w:rsid w:val="00E519FE"/>
    <w:rsid w:val="00E5206C"/>
    <w:rsid w:val="00E52AAB"/>
    <w:rsid w:val="00E5351C"/>
    <w:rsid w:val="00E5448E"/>
    <w:rsid w:val="00E54E0D"/>
    <w:rsid w:val="00E55247"/>
    <w:rsid w:val="00E558E5"/>
    <w:rsid w:val="00E55B3C"/>
    <w:rsid w:val="00E56795"/>
    <w:rsid w:val="00E57932"/>
    <w:rsid w:val="00E57FDA"/>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05"/>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C94"/>
    <w:rsid w:val="00E97DC6"/>
    <w:rsid w:val="00E97F7A"/>
    <w:rsid w:val="00EA0010"/>
    <w:rsid w:val="00EA0143"/>
    <w:rsid w:val="00EA089B"/>
    <w:rsid w:val="00EA1ACC"/>
    <w:rsid w:val="00EA2E21"/>
    <w:rsid w:val="00EA2EAA"/>
    <w:rsid w:val="00EA380C"/>
    <w:rsid w:val="00EA4DEA"/>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E71"/>
    <w:rsid w:val="00EE13DA"/>
    <w:rsid w:val="00EE1595"/>
    <w:rsid w:val="00EE1E71"/>
    <w:rsid w:val="00EE2087"/>
    <w:rsid w:val="00EE20C2"/>
    <w:rsid w:val="00EE2A9D"/>
    <w:rsid w:val="00EE3384"/>
    <w:rsid w:val="00EE499F"/>
    <w:rsid w:val="00EE56E2"/>
    <w:rsid w:val="00EE5FCD"/>
    <w:rsid w:val="00EE63BF"/>
    <w:rsid w:val="00EE6D45"/>
    <w:rsid w:val="00EE6E89"/>
    <w:rsid w:val="00EF0C0A"/>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D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923"/>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084"/>
    <w:rsid w:val="00F33262"/>
    <w:rsid w:val="00F343EE"/>
    <w:rsid w:val="00F353F4"/>
    <w:rsid w:val="00F35494"/>
    <w:rsid w:val="00F35607"/>
    <w:rsid w:val="00F359AB"/>
    <w:rsid w:val="00F35DBA"/>
    <w:rsid w:val="00F3619D"/>
    <w:rsid w:val="00F36DDE"/>
    <w:rsid w:val="00F3722A"/>
    <w:rsid w:val="00F37366"/>
    <w:rsid w:val="00F374EF"/>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797"/>
    <w:rsid w:val="00F62CA8"/>
    <w:rsid w:val="00F62F92"/>
    <w:rsid w:val="00F630B4"/>
    <w:rsid w:val="00F6344B"/>
    <w:rsid w:val="00F635EF"/>
    <w:rsid w:val="00F63BF4"/>
    <w:rsid w:val="00F63C55"/>
    <w:rsid w:val="00F63C60"/>
    <w:rsid w:val="00F64991"/>
    <w:rsid w:val="00F65BA9"/>
    <w:rsid w:val="00F65BC8"/>
    <w:rsid w:val="00F65EEA"/>
    <w:rsid w:val="00F66205"/>
    <w:rsid w:val="00F6630F"/>
    <w:rsid w:val="00F66419"/>
    <w:rsid w:val="00F67079"/>
    <w:rsid w:val="00F67B58"/>
    <w:rsid w:val="00F67C1B"/>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5E2"/>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57C"/>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7F3"/>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3A2"/>
    <w:rsid w:val="00FF2A7B"/>
    <w:rsid w:val="00FF3627"/>
    <w:rsid w:val="00FF3D2B"/>
    <w:rsid w:val="00FF49B4"/>
    <w:rsid w:val="00FF49F4"/>
    <w:rsid w:val="00FF5C6A"/>
    <w:rsid w:val="00FF651D"/>
    <w:rsid w:val="00FF6843"/>
    <w:rsid w:val="00FF6C25"/>
    <w:rsid w:val="010651D9"/>
    <w:rsid w:val="011F6449"/>
    <w:rsid w:val="01236AFB"/>
    <w:rsid w:val="01563449"/>
    <w:rsid w:val="019E4ED3"/>
    <w:rsid w:val="019F7441"/>
    <w:rsid w:val="01B15858"/>
    <w:rsid w:val="01B37585"/>
    <w:rsid w:val="01D55165"/>
    <w:rsid w:val="01DF6BF8"/>
    <w:rsid w:val="01EC2C57"/>
    <w:rsid w:val="026B2E25"/>
    <w:rsid w:val="027B446F"/>
    <w:rsid w:val="02824D4D"/>
    <w:rsid w:val="028C6502"/>
    <w:rsid w:val="028E7FF9"/>
    <w:rsid w:val="028F2495"/>
    <w:rsid w:val="02AC6E57"/>
    <w:rsid w:val="02B70580"/>
    <w:rsid w:val="02DC4B10"/>
    <w:rsid w:val="02DD76CE"/>
    <w:rsid w:val="02F36323"/>
    <w:rsid w:val="02F5619C"/>
    <w:rsid w:val="03096330"/>
    <w:rsid w:val="0326446A"/>
    <w:rsid w:val="032D5555"/>
    <w:rsid w:val="036634D2"/>
    <w:rsid w:val="036E200B"/>
    <w:rsid w:val="03BA7B3D"/>
    <w:rsid w:val="03DD35E4"/>
    <w:rsid w:val="03F127CD"/>
    <w:rsid w:val="04076900"/>
    <w:rsid w:val="04185926"/>
    <w:rsid w:val="041A5A3B"/>
    <w:rsid w:val="042311BA"/>
    <w:rsid w:val="042B157A"/>
    <w:rsid w:val="04551D61"/>
    <w:rsid w:val="048F763B"/>
    <w:rsid w:val="049F330E"/>
    <w:rsid w:val="04A616BB"/>
    <w:rsid w:val="04AA775C"/>
    <w:rsid w:val="04AF1889"/>
    <w:rsid w:val="04F66F48"/>
    <w:rsid w:val="05251E14"/>
    <w:rsid w:val="054E0D40"/>
    <w:rsid w:val="05700CD7"/>
    <w:rsid w:val="057E74F5"/>
    <w:rsid w:val="057F1302"/>
    <w:rsid w:val="05A16594"/>
    <w:rsid w:val="05A7762D"/>
    <w:rsid w:val="060E5941"/>
    <w:rsid w:val="06110FAF"/>
    <w:rsid w:val="06493CA7"/>
    <w:rsid w:val="065A6178"/>
    <w:rsid w:val="066F1CF3"/>
    <w:rsid w:val="06930BB8"/>
    <w:rsid w:val="07245D42"/>
    <w:rsid w:val="07264C62"/>
    <w:rsid w:val="072C70D0"/>
    <w:rsid w:val="074724B3"/>
    <w:rsid w:val="0775140C"/>
    <w:rsid w:val="0779354C"/>
    <w:rsid w:val="07B45BF7"/>
    <w:rsid w:val="07D9220F"/>
    <w:rsid w:val="07FE52DA"/>
    <w:rsid w:val="08061376"/>
    <w:rsid w:val="08452D77"/>
    <w:rsid w:val="086401F8"/>
    <w:rsid w:val="08751CAA"/>
    <w:rsid w:val="087E4C40"/>
    <w:rsid w:val="087F57FC"/>
    <w:rsid w:val="08A15E5B"/>
    <w:rsid w:val="08C843DA"/>
    <w:rsid w:val="08D622D5"/>
    <w:rsid w:val="08D66AD6"/>
    <w:rsid w:val="08DA33A3"/>
    <w:rsid w:val="08E80F13"/>
    <w:rsid w:val="09335624"/>
    <w:rsid w:val="09411985"/>
    <w:rsid w:val="0944690F"/>
    <w:rsid w:val="09535675"/>
    <w:rsid w:val="095F057D"/>
    <w:rsid w:val="09642282"/>
    <w:rsid w:val="09733572"/>
    <w:rsid w:val="09772C16"/>
    <w:rsid w:val="098353B5"/>
    <w:rsid w:val="09A83C6D"/>
    <w:rsid w:val="09A92330"/>
    <w:rsid w:val="09B06B87"/>
    <w:rsid w:val="09B604B6"/>
    <w:rsid w:val="09C13146"/>
    <w:rsid w:val="09E04166"/>
    <w:rsid w:val="0A1C0718"/>
    <w:rsid w:val="0A264FB4"/>
    <w:rsid w:val="0A2F1A39"/>
    <w:rsid w:val="0A3E7710"/>
    <w:rsid w:val="0A5B7E63"/>
    <w:rsid w:val="0AA374A5"/>
    <w:rsid w:val="0AA5065A"/>
    <w:rsid w:val="0AAB7649"/>
    <w:rsid w:val="0ABC5606"/>
    <w:rsid w:val="0AF37CD8"/>
    <w:rsid w:val="0B0C6E84"/>
    <w:rsid w:val="0B2A127B"/>
    <w:rsid w:val="0B30404E"/>
    <w:rsid w:val="0B4C6C14"/>
    <w:rsid w:val="0B5F1DB6"/>
    <w:rsid w:val="0B631A88"/>
    <w:rsid w:val="0B683D45"/>
    <w:rsid w:val="0B7F3F11"/>
    <w:rsid w:val="0B884417"/>
    <w:rsid w:val="0BA75291"/>
    <w:rsid w:val="0BE34A3F"/>
    <w:rsid w:val="0BF44DFD"/>
    <w:rsid w:val="0BF6188C"/>
    <w:rsid w:val="0BF73C91"/>
    <w:rsid w:val="0BFF4208"/>
    <w:rsid w:val="0C170175"/>
    <w:rsid w:val="0C4A73E4"/>
    <w:rsid w:val="0C571A41"/>
    <w:rsid w:val="0C5C1171"/>
    <w:rsid w:val="0C5E1CBC"/>
    <w:rsid w:val="0C615B50"/>
    <w:rsid w:val="0C650825"/>
    <w:rsid w:val="0C8445DA"/>
    <w:rsid w:val="0C87121B"/>
    <w:rsid w:val="0C8C4DAC"/>
    <w:rsid w:val="0CBA1BD6"/>
    <w:rsid w:val="0CC007F7"/>
    <w:rsid w:val="0CFD604F"/>
    <w:rsid w:val="0CFE707A"/>
    <w:rsid w:val="0D063BDA"/>
    <w:rsid w:val="0D08375F"/>
    <w:rsid w:val="0D184CFB"/>
    <w:rsid w:val="0D3A1F53"/>
    <w:rsid w:val="0D4A7419"/>
    <w:rsid w:val="0D6661C7"/>
    <w:rsid w:val="0D6C66D1"/>
    <w:rsid w:val="0D827401"/>
    <w:rsid w:val="0D84094E"/>
    <w:rsid w:val="0D8A00E9"/>
    <w:rsid w:val="0D8D589E"/>
    <w:rsid w:val="0D9A1C9E"/>
    <w:rsid w:val="0DA01C73"/>
    <w:rsid w:val="0DAA6102"/>
    <w:rsid w:val="0DD63300"/>
    <w:rsid w:val="0DF50604"/>
    <w:rsid w:val="0DF702FE"/>
    <w:rsid w:val="0E060E51"/>
    <w:rsid w:val="0E080BC1"/>
    <w:rsid w:val="0E332694"/>
    <w:rsid w:val="0E5604B2"/>
    <w:rsid w:val="0E566669"/>
    <w:rsid w:val="0E6D5D79"/>
    <w:rsid w:val="0E95470D"/>
    <w:rsid w:val="0E9D0089"/>
    <w:rsid w:val="0EA139E1"/>
    <w:rsid w:val="0EAA11E3"/>
    <w:rsid w:val="0EB803EE"/>
    <w:rsid w:val="0EDB7766"/>
    <w:rsid w:val="0EF94D4B"/>
    <w:rsid w:val="0F034513"/>
    <w:rsid w:val="0F4958DC"/>
    <w:rsid w:val="0F515DF7"/>
    <w:rsid w:val="0F596BA8"/>
    <w:rsid w:val="0F6248D2"/>
    <w:rsid w:val="0F693536"/>
    <w:rsid w:val="0F7B0511"/>
    <w:rsid w:val="0F7B76D9"/>
    <w:rsid w:val="0F816ACD"/>
    <w:rsid w:val="0F9832DB"/>
    <w:rsid w:val="0FBF3FD2"/>
    <w:rsid w:val="0FBF7FF3"/>
    <w:rsid w:val="100C0B4A"/>
    <w:rsid w:val="10646583"/>
    <w:rsid w:val="107D4B15"/>
    <w:rsid w:val="1082651A"/>
    <w:rsid w:val="108A3C80"/>
    <w:rsid w:val="10AA3D6A"/>
    <w:rsid w:val="10B1336A"/>
    <w:rsid w:val="10C26171"/>
    <w:rsid w:val="10DB57FB"/>
    <w:rsid w:val="10F33360"/>
    <w:rsid w:val="10FC16EA"/>
    <w:rsid w:val="110F1D40"/>
    <w:rsid w:val="11266F33"/>
    <w:rsid w:val="113D18E2"/>
    <w:rsid w:val="11586D0A"/>
    <w:rsid w:val="117F4394"/>
    <w:rsid w:val="118963A1"/>
    <w:rsid w:val="11B51A43"/>
    <w:rsid w:val="11C6522A"/>
    <w:rsid w:val="11E104CC"/>
    <w:rsid w:val="11E20309"/>
    <w:rsid w:val="12255233"/>
    <w:rsid w:val="122C63ED"/>
    <w:rsid w:val="12530213"/>
    <w:rsid w:val="127723A9"/>
    <w:rsid w:val="12862074"/>
    <w:rsid w:val="12883966"/>
    <w:rsid w:val="129E45B4"/>
    <w:rsid w:val="12B20D67"/>
    <w:rsid w:val="12D81596"/>
    <w:rsid w:val="12E94387"/>
    <w:rsid w:val="13072A44"/>
    <w:rsid w:val="131F1749"/>
    <w:rsid w:val="135F4BE2"/>
    <w:rsid w:val="139B1A0A"/>
    <w:rsid w:val="139D25C7"/>
    <w:rsid w:val="13BC5100"/>
    <w:rsid w:val="13BF3CE4"/>
    <w:rsid w:val="13C0543A"/>
    <w:rsid w:val="141008D8"/>
    <w:rsid w:val="14125FE6"/>
    <w:rsid w:val="14302FE1"/>
    <w:rsid w:val="14481DD1"/>
    <w:rsid w:val="145D3E07"/>
    <w:rsid w:val="146D271E"/>
    <w:rsid w:val="14982588"/>
    <w:rsid w:val="149A5AD9"/>
    <w:rsid w:val="14A7619D"/>
    <w:rsid w:val="150536C3"/>
    <w:rsid w:val="150C1963"/>
    <w:rsid w:val="151447A0"/>
    <w:rsid w:val="154A6454"/>
    <w:rsid w:val="1553008A"/>
    <w:rsid w:val="156D670B"/>
    <w:rsid w:val="15702B3A"/>
    <w:rsid w:val="15762120"/>
    <w:rsid w:val="158A7C3F"/>
    <w:rsid w:val="15FF4447"/>
    <w:rsid w:val="16077093"/>
    <w:rsid w:val="16A377C0"/>
    <w:rsid w:val="16A8729C"/>
    <w:rsid w:val="16B33777"/>
    <w:rsid w:val="16BC70A7"/>
    <w:rsid w:val="16C6339E"/>
    <w:rsid w:val="17000FF1"/>
    <w:rsid w:val="17284680"/>
    <w:rsid w:val="172F2D79"/>
    <w:rsid w:val="17357CC9"/>
    <w:rsid w:val="17557BEF"/>
    <w:rsid w:val="17845099"/>
    <w:rsid w:val="17967682"/>
    <w:rsid w:val="179E5F3A"/>
    <w:rsid w:val="17D349C1"/>
    <w:rsid w:val="18177852"/>
    <w:rsid w:val="1828039A"/>
    <w:rsid w:val="1830729E"/>
    <w:rsid w:val="18556234"/>
    <w:rsid w:val="1870062C"/>
    <w:rsid w:val="18817102"/>
    <w:rsid w:val="18830A15"/>
    <w:rsid w:val="18852B28"/>
    <w:rsid w:val="188B5321"/>
    <w:rsid w:val="18D47627"/>
    <w:rsid w:val="18F728C6"/>
    <w:rsid w:val="190056A7"/>
    <w:rsid w:val="19187DB0"/>
    <w:rsid w:val="191A3096"/>
    <w:rsid w:val="19885571"/>
    <w:rsid w:val="19932372"/>
    <w:rsid w:val="19A20DD5"/>
    <w:rsid w:val="19AE03F1"/>
    <w:rsid w:val="19C92FDD"/>
    <w:rsid w:val="19D1619B"/>
    <w:rsid w:val="19E66E16"/>
    <w:rsid w:val="1A071A03"/>
    <w:rsid w:val="1A1F16AE"/>
    <w:rsid w:val="1A3816AF"/>
    <w:rsid w:val="1A3B5C77"/>
    <w:rsid w:val="1A3C3DCF"/>
    <w:rsid w:val="1A7E012B"/>
    <w:rsid w:val="1A851899"/>
    <w:rsid w:val="1A953C5E"/>
    <w:rsid w:val="1A984BAD"/>
    <w:rsid w:val="1AB15A25"/>
    <w:rsid w:val="1AB8220E"/>
    <w:rsid w:val="1AB91220"/>
    <w:rsid w:val="1ABB3A93"/>
    <w:rsid w:val="1AC03C93"/>
    <w:rsid w:val="1AE4166C"/>
    <w:rsid w:val="1AF06CFB"/>
    <w:rsid w:val="1AF11B8D"/>
    <w:rsid w:val="1B0C4A6E"/>
    <w:rsid w:val="1B11359C"/>
    <w:rsid w:val="1B16140A"/>
    <w:rsid w:val="1B2A271F"/>
    <w:rsid w:val="1B4743CB"/>
    <w:rsid w:val="1B530544"/>
    <w:rsid w:val="1B583B08"/>
    <w:rsid w:val="1B713184"/>
    <w:rsid w:val="1BA209CF"/>
    <w:rsid w:val="1BB04214"/>
    <w:rsid w:val="1BB4777D"/>
    <w:rsid w:val="1BD75AB8"/>
    <w:rsid w:val="1BDA0014"/>
    <w:rsid w:val="1BEA2B59"/>
    <w:rsid w:val="1C023585"/>
    <w:rsid w:val="1C0459C2"/>
    <w:rsid w:val="1C1B3B4A"/>
    <w:rsid w:val="1C88086E"/>
    <w:rsid w:val="1CE67A02"/>
    <w:rsid w:val="1D081D52"/>
    <w:rsid w:val="1D263C76"/>
    <w:rsid w:val="1D266CE1"/>
    <w:rsid w:val="1D3169AC"/>
    <w:rsid w:val="1D3963AF"/>
    <w:rsid w:val="1D5142C7"/>
    <w:rsid w:val="1D6A673C"/>
    <w:rsid w:val="1D7A45EE"/>
    <w:rsid w:val="1D9247AE"/>
    <w:rsid w:val="1DB45D52"/>
    <w:rsid w:val="1DB567EC"/>
    <w:rsid w:val="1DE972FF"/>
    <w:rsid w:val="1DF51A98"/>
    <w:rsid w:val="1E21179F"/>
    <w:rsid w:val="1E3D060F"/>
    <w:rsid w:val="1E3F7D2E"/>
    <w:rsid w:val="1E4134E4"/>
    <w:rsid w:val="1E49004B"/>
    <w:rsid w:val="1E5062B3"/>
    <w:rsid w:val="1E523514"/>
    <w:rsid w:val="1E714A66"/>
    <w:rsid w:val="1E802593"/>
    <w:rsid w:val="1EA703CC"/>
    <w:rsid w:val="1EB7330C"/>
    <w:rsid w:val="1EBA1146"/>
    <w:rsid w:val="1EE406B7"/>
    <w:rsid w:val="1EE83E29"/>
    <w:rsid w:val="1EF47BD8"/>
    <w:rsid w:val="1F0A0FF3"/>
    <w:rsid w:val="1F3C7DAD"/>
    <w:rsid w:val="1F5771FF"/>
    <w:rsid w:val="1F7F60B9"/>
    <w:rsid w:val="1FA0050C"/>
    <w:rsid w:val="1FA46401"/>
    <w:rsid w:val="1FAE2303"/>
    <w:rsid w:val="1FB56DC7"/>
    <w:rsid w:val="1FE868A9"/>
    <w:rsid w:val="20034907"/>
    <w:rsid w:val="20173E4B"/>
    <w:rsid w:val="204E48BC"/>
    <w:rsid w:val="206C39B9"/>
    <w:rsid w:val="208921B3"/>
    <w:rsid w:val="20973DEB"/>
    <w:rsid w:val="20982E05"/>
    <w:rsid w:val="20AE0339"/>
    <w:rsid w:val="20B26522"/>
    <w:rsid w:val="20B44310"/>
    <w:rsid w:val="20D75E7F"/>
    <w:rsid w:val="20E16435"/>
    <w:rsid w:val="211116EB"/>
    <w:rsid w:val="211D4710"/>
    <w:rsid w:val="216133FC"/>
    <w:rsid w:val="21676FF7"/>
    <w:rsid w:val="21B94897"/>
    <w:rsid w:val="21D56769"/>
    <w:rsid w:val="21D61F1E"/>
    <w:rsid w:val="21E003A8"/>
    <w:rsid w:val="21E52EF3"/>
    <w:rsid w:val="21FB5D7B"/>
    <w:rsid w:val="220B1C3D"/>
    <w:rsid w:val="221D1D20"/>
    <w:rsid w:val="22334A87"/>
    <w:rsid w:val="224F1BA5"/>
    <w:rsid w:val="227D209E"/>
    <w:rsid w:val="22BE6801"/>
    <w:rsid w:val="22C14A45"/>
    <w:rsid w:val="22D44236"/>
    <w:rsid w:val="22D622C7"/>
    <w:rsid w:val="22E85BC9"/>
    <w:rsid w:val="22EA5D72"/>
    <w:rsid w:val="22FF3902"/>
    <w:rsid w:val="233026C4"/>
    <w:rsid w:val="233500BF"/>
    <w:rsid w:val="23377FF7"/>
    <w:rsid w:val="235A53DC"/>
    <w:rsid w:val="235C0A1E"/>
    <w:rsid w:val="236B425F"/>
    <w:rsid w:val="23836192"/>
    <w:rsid w:val="2388603D"/>
    <w:rsid w:val="238D51E5"/>
    <w:rsid w:val="23901F29"/>
    <w:rsid w:val="239C0061"/>
    <w:rsid w:val="23B908A4"/>
    <w:rsid w:val="23DA2D13"/>
    <w:rsid w:val="23E95BEF"/>
    <w:rsid w:val="23FD0064"/>
    <w:rsid w:val="24260CBC"/>
    <w:rsid w:val="245375B0"/>
    <w:rsid w:val="24563E3E"/>
    <w:rsid w:val="24642C0A"/>
    <w:rsid w:val="24B22173"/>
    <w:rsid w:val="24B60145"/>
    <w:rsid w:val="24B95AD9"/>
    <w:rsid w:val="24BE24DA"/>
    <w:rsid w:val="24CF5825"/>
    <w:rsid w:val="24D663E6"/>
    <w:rsid w:val="24D77F2B"/>
    <w:rsid w:val="251C31E3"/>
    <w:rsid w:val="25253C07"/>
    <w:rsid w:val="2569699E"/>
    <w:rsid w:val="258B00E2"/>
    <w:rsid w:val="25A917A6"/>
    <w:rsid w:val="25BE27CC"/>
    <w:rsid w:val="25F74A5C"/>
    <w:rsid w:val="261F3CCA"/>
    <w:rsid w:val="2628662C"/>
    <w:rsid w:val="262D45DE"/>
    <w:rsid w:val="266F2816"/>
    <w:rsid w:val="26A53EF9"/>
    <w:rsid w:val="26A94201"/>
    <w:rsid w:val="26AC274F"/>
    <w:rsid w:val="26CB6B22"/>
    <w:rsid w:val="27044A29"/>
    <w:rsid w:val="271D34C8"/>
    <w:rsid w:val="27521201"/>
    <w:rsid w:val="275935BC"/>
    <w:rsid w:val="276142BF"/>
    <w:rsid w:val="276235F7"/>
    <w:rsid w:val="27783712"/>
    <w:rsid w:val="27907362"/>
    <w:rsid w:val="279818B7"/>
    <w:rsid w:val="27C404C8"/>
    <w:rsid w:val="27F8367C"/>
    <w:rsid w:val="28056080"/>
    <w:rsid w:val="280E68D2"/>
    <w:rsid w:val="280F3B2C"/>
    <w:rsid w:val="283029D7"/>
    <w:rsid w:val="28333E1D"/>
    <w:rsid w:val="28454BD6"/>
    <w:rsid w:val="28455253"/>
    <w:rsid w:val="28532DF1"/>
    <w:rsid w:val="28551971"/>
    <w:rsid w:val="285B1C53"/>
    <w:rsid w:val="289F7086"/>
    <w:rsid w:val="28C32028"/>
    <w:rsid w:val="28CC490F"/>
    <w:rsid w:val="28DE40AA"/>
    <w:rsid w:val="28ED5C5A"/>
    <w:rsid w:val="2901727A"/>
    <w:rsid w:val="29345E77"/>
    <w:rsid w:val="294C65AD"/>
    <w:rsid w:val="29591D17"/>
    <w:rsid w:val="297B340B"/>
    <w:rsid w:val="29806583"/>
    <w:rsid w:val="29860829"/>
    <w:rsid w:val="298B3C4C"/>
    <w:rsid w:val="29B05A93"/>
    <w:rsid w:val="29E90619"/>
    <w:rsid w:val="29F26D24"/>
    <w:rsid w:val="2A15033F"/>
    <w:rsid w:val="2A1662C1"/>
    <w:rsid w:val="2A1C7367"/>
    <w:rsid w:val="2A2815FA"/>
    <w:rsid w:val="2A4E45E1"/>
    <w:rsid w:val="2A557F75"/>
    <w:rsid w:val="2A6D6092"/>
    <w:rsid w:val="2A7A0F46"/>
    <w:rsid w:val="2A7D76B4"/>
    <w:rsid w:val="2A8820F8"/>
    <w:rsid w:val="2AA643B9"/>
    <w:rsid w:val="2ACF5D02"/>
    <w:rsid w:val="2ADD3095"/>
    <w:rsid w:val="2AFA0C1B"/>
    <w:rsid w:val="2B232DAC"/>
    <w:rsid w:val="2B437463"/>
    <w:rsid w:val="2B5350A3"/>
    <w:rsid w:val="2B7807EE"/>
    <w:rsid w:val="2B7969AD"/>
    <w:rsid w:val="2B7E34FB"/>
    <w:rsid w:val="2BBF00EC"/>
    <w:rsid w:val="2BC37CFD"/>
    <w:rsid w:val="2BD5237F"/>
    <w:rsid w:val="2BE536CE"/>
    <w:rsid w:val="2BE758D9"/>
    <w:rsid w:val="2C09049E"/>
    <w:rsid w:val="2C0A653C"/>
    <w:rsid w:val="2C191F85"/>
    <w:rsid w:val="2CAE13F8"/>
    <w:rsid w:val="2CE82D6F"/>
    <w:rsid w:val="2CFD7BC7"/>
    <w:rsid w:val="2D343236"/>
    <w:rsid w:val="2DC65BE3"/>
    <w:rsid w:val="2DD15014"/>
    <w:rsid w:val="2DDF3895"/>
    <w:rsid w:val="2DF72DE4"/>
    <w:rsid w:val="2E0220AF"/>
    <w:rsid w:val="2E112C5C"/>
    <w:rsid w:val="2E4571C0"/>
    <w:rsid w:val="2E4B082A"/>
    <w:rsid w:val="2E4B5137"/>
    <w:rsid w:val="2E5D4E86"/>
    <w:rsid w:val="2E5D790B"/>
    <w:rsid w:val="2E9A3C18"/>
    <w:rsid w:val="2E9C0115"/>
    <w:rsid w:val="2EBB0FEE"/>
    <w:rsid w:val="2EC63002"/>
    <w:rsid w:val="2F0A6B38"/>
    <w:rsid w:val="2F38513E"/>
    <w:rsid w:val="2F915EF6"/>
    <w:rsid w:val="2F946CCB"/>
    <w:rsid w:val="2FA31C3F"/>
    <w:rsid w:val="2FB27C17"/>
    <w:rsid w:val="2FBE480E"/>
    <w:rsid w:val="2FC33BA1"/>
    <w:rsid w:val="2FD25781"/>
    <w:rsid w:val="2FD47F04"/>
    <w:rsid w:val="2FD858D0"/>
    <w:rsid w:val="2FE84F99"/>
    <w:rsid w:val="2FFD7934"/>
    <w:rsid w:val="30077992"/>
    <w:rsid w:val="30131F18"/>
    <w:rsid w:val="301422BC"/>
    <w:rsid w:val="301B5B64"/>
    <w:rsid w:val="3030139E"/>
    <w:rsid w:val="3062651E"/>
    <w:rsid w:val="30733ACD"/>
    <w:rsid w:val="308C3862"/>
    <w:rsid w:val="309379D8"/>
    <w:rsid w:val="30A270F7"/>
    <w:rsid w:val="30BF0AD4"/>
    <w:rsid w:val="30D67F93"/>
    <w:rsid w:val="30D763AD"/>
    <w:rsid w:val="30DC3D95"/>
    <w:rsid w:val="30DF1478"/>
    <w:rsid w:val="30EC586F"/>
    <w:rsid w:val="31053DEC"/>
    <w:rsid w:val="31143E12"/>
    <w:rsid w:val="315326B8"/>
    <w:rsid w:val="315C42DF"/>
    <w:rsid w:val="31742B56"/>
    <w:rsid w:val="319C6071"/>
    <w:rsid w:val="319F35C1"/>
    <w:rsid w:val="31A727F2"/>
    <w:rsid w:val="31AC537E"/>
    <w:rsid w:val="31E3679B"/>
    <w:rsid w:val="31E732FD"/>
    <w:rsid w:val="322A0160"/>
    <w:rsid w:val="32517576"/>
    <w:rsid w:val="3271788B"/>
    <w:rsid w:val="32901591"/>
    <w:rsid w:val="329E52C3"/>
    <w:rsid w:val="32B04FBF"/>
    <w:rsid w:val="32BE5C2C"/>
    <w:rsid w:val="32E90716"/>
    <w:rsid w:val="32FB6478"/>
    <w:rsid w:val="33102536"/>
    <w:rsid w:val="33263B3F"/>
    <w:rsid w:val="335263B0"/>
    <w:rsid w:val="336963EB"/>
    <w:rsid w:val="3372168D"/>
    <w:rsid w:val="33816EEB"/>
    <w:rsid w:val="3388702F"/>
    <w:rsid w:val="33BC6877"/>
    <w:rsid w:val="33EB55CD"/>
    <w:rsid w:val="33EC4C02"/>
    <w:rsid w:val="33F85F41"/>
    <w:rsid w:val="340D2360"/>
    <w:rsid w:val="3410665D"/>
    <w:rsid w:val="34211214"/>
    <w:rsid w:val="342E63AB"/>
    <w:rsid w:val="343520A9"/>
    <w:rsid w:val="344850C2"/>
    <w:rsid w:val="347814D6"/>
    <w:rsid w:val="34950E68"/>
    <w:rsid w:val="34986E94"/>
    <w:rsid w:val="34A02734"/>
    <w:rsid w:val="34AF62C9"/>
    <w:rsid w:val="34CB4388"/>
    <w:rsid w:val="34FA6E12"/>
    <w:rsid w:val="35213875"/>
    <w:rsid w:val="35812566"/>
    <w:rsid w:val="35895BB5"/>
    <w:rsid w:val="358D5588"/>
    <w:rsid w:val="35B31F66"/>
    <w:rsid w:val="35BF235A"/>
    <w:rsid w:val="35C80195"/>
    <w:rsid w:val="35FF3951"/>
    <w:rsid w:val="36335B95"/>
    <w:rsid w:val="36393AA7"/>
    <w:rsid w:val="363A3B40"/>
    <w:rsid w:val="365302AE"/>
    <w:rsid w:val="36607A0A"/>
    <w:rsid w:val="366E227C"/>
    <w:rsid w:val="366F2E0D"/>
    <w:rsid w:val="36743B29"/>
    <w:rsid w:val="367B6A5C"/>
    <w:rsid w:val="367BA181"/>
    <w:rsid w:val="36A74ADA"/>
    <w:rsid w:val="36AD60D5"/>
    <w:rsid w:val="36B224F9"/>
    <w:rsid w:val="36BD11B6"/>
    <w:rsid w:val="36C070BE"/>
    <w:rsid w:val="36EC0CC9"/>
    <w:rsid w:val="36FE7E85"/>
    <w:rsid w:val="370842CD"/>
    <w:rsid w:val="3733252E"/>
    <w:rsid w:val="373F410B"/>
    <w:rsid w:val="374721C9"/>
    <w:rsid w:val="376A43A1"/>
    <w:rsid w:val="378353EA"/>
    <w:rsid w:val="379B1C1B"/>
    <w:rsid w:val="37B00EE0"/>
    <w:rsid w:val="37D3276D"/>
    <w:rsid w:val="37EE7094"/>
    <w:rsid w:val="38296C89"/>
    <w:rsid w:val="383002EB"/>
    <w:rsid w:val="384C66CB"/>
    <w:rsid w:val="38586797"/>
    <w:rsid w:val="388D27C1"/>
    <w:rsid w:val="38A85F49"/>
    <w:rsid w:val="38BC0149"/>
    <w:rsid w:val="38CA283D"/>
    <w:rsid w:val="38D44413"/>
    <w:rsid w:val="38D87D1C"/>
    <w:rsid w:val="38FB2756"/>
    <w:rsid w:val="39194863"/>
    <w:rsid w:val="391D35EA"/>
    <w:rsid w:val="39636459"/>
    <w:rsid w:val="396B7F6C"/>
    <w:rsid w:val="39B417A9"/>
    <w:rsid w:val="39C0017B"/>
    <w:rsid w:val="39FC5695"/>
    <w:rsid w:val="3A006D8E"/>
    <w:rsid w:val="3A3651E5"/>
    <w:rsid w:val="3A476F2A"/>
    <w:rsid w:val="3A5A11D0"/>
    <w:rsid w:val="3A6136F1"/>
    <w:rsid w:val="3A744481"/>
    <w:rsid w:val="3A8A1C4F"/>
    <w:rsid w:val="3A8C7BEF"/>
    <w:rsid w:val="3A906246"/>
    <w:rsid w:val="3AA0348E"/>
    <w:rsid w:val="3B0F1694"/>
    <w:rsid w:val="3B2349B7"/>
    <w:rsid w:val="3B616CFF"/>
    <w:rsid w:val="3B6259F6"/>
    <w:rsid w:val="3B976654"/>
    <w:rsid w:val="3BB07244"/>
    <w:rsid w:val="3BB54D17"/>
    <w:rsid w:val="3BC01EFC"/>
    <w:rsid w:val="3BC561FE"/>
    <w:rsid w:val="3BCA786A"/>
    <w:rsid w:val="3BD31E2F"/>
    <w:rsid w:val="3BF15831"/>
    <w:rsid w:val="3BF95755"/>
    <w:rsid w:val="3C105946"/>
    <w:rsid w:val="3C4523F1"/>
    <w:rsid w:val="3C471448"/>
    <w:rsid w:val="3C544463"/>
    <w:rsid w:val="3C5F759A"/>
    <w:rsid w:val="3C6C525A"/>
    <w:rsid w:val="3C7906D5"/>
    <w:rsid w:val="3C7922A5"/>
    <w:rsid w:val="3C7D25A0"/>
    <w:rsid w:val="3C8B2AD6"/>
    <w:rsid w:val="3C944192"/>
    <w:rsid w:val="3C9562F3"/>
    <w:rsid w:val="3CCE23CB"/>
    <w:rsid w:val="3CD17D17"/>
    <w:rsid w:val="3D232B08"/>
    <w:rsid w:val="3D263A8C"/>
    <w:rsid w:val="3D263F64"/>
    <w:rsid w:val="3D3C7F39"/>
    <w:rsid w:val="3D440F09"/>
    <w:rsid w:val="3D4504A0"/>
    <w:rsid w:val="3D6E4A5D"/>
    <w:rsid w:val="3D8734BB"/>
    <w:rsid w:val="3D9A11D4"/>
    <w:rsid w:val="3DA16D89"/>
    <w:rsid w:val="3DA364BE"/>
    <w:rsid w:val="3DA4412F"/>
    <w:rsid w:val="3DE041CB"/>
    <w:rsid w:val="3DF762F8"/>
    <w:rsid w:val="3DFF2ED3"/>
    <w:rsid w:val="3E0D48F6"/>
    <w:rsid w:val="3E1026D9"/>
    <w:rsid w:val="3E171CB9"/>
    <w:rsid w:val="3E1868B4"/>
    <w:rsid w:val="3E233977"/>
    <w:rsid w:val="3E377251"/>
    <w:rsid w:val="3E42664B"/>
    <w:rsid w:val="3E5A7334"/>
    <w:rsid w:val="3E6B2874"/>
    <w:rsid w:val="3E7B5D6B"/>
    <w:rsid w:val="3E843E66"/>
    <w:rsid w:val="3E8F51FE"/>
    <w:rsid w:val="3E926F87"/>
    <w:rsid w:val="3E9A59DE"/>
    <w:rsid w:val="3EAF4836"/>
    <w:rsid w:val="3EC33DFA"/>
    <w:rsid w:val="3EE76B6A"/>
    <w:rsid w:val="3F02101D"/>
    <w:rsid w:val="3F060E16"/>
    <w:rsid w:val="3F1D1096"/>
    <w:rsid w:val="3F2E3FF4"/>
    <w:rsid w:val="3F2F0234"/>
    <w:rsid w:val="3F3D74FE"/>
    <w:rsid w:val="3F4429AE"/>
    <w:rsid w:val="3F456198"/>
    <w:rsid w:val="3F5341F4"/>
    <w:rsid w:val="3F6363FE"/>
    <w:rsid w:val="3F756B8F"/>
    <w:rsid w:val="3F95482B"/>
    <w:rsid w:val="3FD63AFD"/>
    <w:rsid w:val="3FEA4F94"/>
    <w:rsid w:val="3FFA7CAC"/>
    <w:rsid w:val="40023CA2"/>
    <w:rsid w:val="4019356B"/>
    <w:rsid w:val="402517AD"/>
    <w:rsid w:val="40402CCB"/>
    <w:rsid w:val="40592157"/>
    <w:rsid w:val="406E1CAE"/>
    <w:rsid w:val="40786BEE"/>
    <w:rsid w:val="407A6AC7"/>
    <w:rsid w:val="40A0133A"/>
    <w:rsid w:val="40A17524"/>
    <w:rsid w:val="40A966B3"/>
    <w:rsid w:val="40C31A53"/>
    <w:rsid w:val="40DE6ABE"/>
    <w:rsid w:val="40FF545D"/>
    <w:rsid w:val="410067C8"/>
    <w:rsid w:val="410B5E2C"/>
    <w:rsid w:val="410F056A"/>
    <w:rsid w:val="412F7EB3"/>
    <w:rsid w:val="413665DA"/>
    <w:rsid w:val="413C7D3D"/>
    <w:rsid w:val="417B24EB"/>
    <w:rsid w:val="418F0D2A"/>
    <w:rsid w:val="41D01505"/>
    <w:rsid w:val="4220508D"/>
    <w:rsid w:val="42474939"/>
    <w:rsid w:val="424C3C57"/>
    <w:rsid w:val="42613FF3"/>
    <w:rsid w:val="42660D96"/>
    <w:rsid w:val="427F607F"/>
    <w:rsid w:val="428667D2"/>
    <w:rsid w:val="428E770C"/>
    <w:rsid w:val="42C6711C"/>
    <w:rsid w:val="42CD1CE0"/>
    <w:rsid w:val="42E1381E"/>
    <w:rsid w:val="42ED6459"/>
    <w:rsid w:val="42FE58DD"/>
    <w:rsid w:val="43174B3D"/>
    <w:rsid w:val="433616D0"/>
    <w:rsid w:val="4343670C"/>
    <w:rsid w:val="434A043B"/>
    <w:rsid w:val="434B790E"/>
    <w:rsid w:val="4360274F"/>
    <w:rsid w:val="438751EB"/>
    <w:rsid w:val="43977AB6"/>
    <w:rsid w:val="43A3342B"/>
    <w:rsid w:val="43C77C27"/>
    <w:rsid w:val="43DE09EE"/>
    <w:rsid w:val="44002FAD"/>
    <w:rsid w:val="440F5251"/>
    <w:rsid w:val="445F0B62"/>
    <w:rsid w:val="44645195"/>
    <w:rsid w:val="449101DD"/>
    <w:rsid w:val="4492209A"/>
    <w:rsid w:val="44DE1391"/>
    <w:rsid w:val="44E4034E"/>
    <w:rsid w:val="44E623E5"/>
    <w:rsid w:val="45050ABD"/>
    <w:rsid w:val="451B225C"/>
    <w:rsid w:val="452410C9"/>
    <w:rsid w:val="45317DFB"/>
    <w:rsid w:val="453855CF"/>
    <w:rsid w:val="454245ED"/>
    <w:rsid w:val="456D3CE4"/>
    <w:rsid w:val="4579042C"/>
    <w:rsid w:val="457C2402"/>
    <w:rsid w:val="457F0571"/>
    <w:rsid w:val="45851176"/>
    <w:rsid w:val="45C63B94"/>
    <w:rsid w:val="45CC5268"/>
    <w:rsid w:val="45E01D9F"/>
    <w:rsid w:val="45E445D6"/>
    <w:rsid w:val="460E7DA5"/>
    <w:rsid w:val="462359FB"/>
    <w:rsid w:val="46422483"/>
    <w:rsid w:val="464B585C"/>
    <w:rsid w:val="4659254A"/>
    <w:rsid w:val="465B0637"/>
    <w:rsid w:val="465E3F0D"/>
    <w:rsid w:val="466A16E6"/>
    <w:rsid w:val="46870DB1"/>
    <w:rsid w:val="4687265B"/>
    <w:rsid w:val="46893F2B"/>
    <w:rsid w:val="46B34549"/>
    <w:rsid w:val="46C4686E"/>
    <w:rsid w:val="47716DCA"/>
    <w:rsid w:val="477B778F"/>
    <w:rsid w:val="478203EC"/>
    <w:rsid w:val="478B2433"/>
    <w:rsid w:val="47B025FA"/>
    <w:rsid w:val="47D976B0"/>
    <w:rsid w:val="47E66FFA"/>
    <w:rsid w:val="4809698F"/>
    <w:rsid w:val="4811697D"/>
    <w:rsid w:val="487A3E25"/>
    <w:rsid w:val="488B5503"/>
    <w:rsid w:val="48937E21"/>
    <w:rsid w:val="489A0361"/>
    <w:rsid w:val="48B94FF3"/>
    <w:rsid w:val="48CE4EBF"/>
    <w:rsid w:val="48E37AAB"/>
    <w:rsid w:val="48E742F5"/>
    <w:rsid w:val="48E94A67"/>
    <w:rsid w:val="48FB45C6"/>
    <w:rsid w:val="48FD4B4C"/>
    <w:rsid w:val="490A68E0"/>
    <w:rsid w:val="491055FE"/>
    <w:rsid w:val="495F5B3E"/>
    <w:rsid w:val="496F77D7"/>
    <w:rsid w:val="4974659B"/>
    <w:rsid w:val="497624B9"/>
    <w:rsid w:val="497654FD"/>
    <w:rsid w:val="49B64211"/>
    <w:rsid w:val="49F6167F"/>
    <w:rsid w:val="49FC4951"/>
    <w:rsid w:val="4A064FA0"/>
    <w:rsid w:val="4A16615C"/>
    <w:rsid w:val="4A221DB6"/>
    <w:rsid w:val="4A4424D7"/>
    <w:rsid w:val="4A526090"/>
    <w:rsid w:val="4A82130D"/>
    <w:rsid w:val="4AB82D0F"/>
    <w:rsid w:val="4AD70209"/>
    <w:rsid w:val="4AEB7664"/>
    <w:rsid w:val="4AFD7C19"/>
    <w:rsid w:val="4B037313"/>
    <w:rsid w:val="4B0567D1"/>
    <w:rsid w:val="4B094133"/>
    <w:rsid w:val="4B0E7120"/>
    <w:rsid w:val="4B236AAE"/>
    <w:rsid w:val="4B26198D"/>
    <w:rsid w:val="4B587BBA"/>
    <w:rsid w:val="4B652209"/>
    <w:rsid w:val="4B707271"/>
    <w:rsid w:val="4B753F88"/>
    <w:rsid w:val="4B7D1430"/>
    <w:rsid w:val="4B907811"/>
    <w:rsid w:val="4B9739F7"/>
    <w:rsid w:val="4B9E03BB"/>
    <w:rsid w:val="4BD42F98"/>
    <w:rsid w:val="4BEE2503"/>
    <w:rsid w:val="4BF80CFD"/>
    <w:rsid w:val="4C245A30"/>
    <w:rsid w:val="4C6C31D0"/>
    <w:rsid w:val="4CA45D4B"/>
    <w:rsid w:val="4CB6685F"/>
    <w:rsid w:val="4CC367FE"/>
    <w:rsid w:val="4D0147F7"/>
    <w:rsid w:val="4D077F3C"/>
    <w:rsid w:val="4D0B7988"/>
    <w:rsid w:val="4D123355"/>
    <w:rsid w:val="4D2A3B31"/>
    <w:rsid w:val="4D2B3854"/>
    <w:rsid w:val="4D312C52"/>
    <w:rsid w:val="4D3A32CE"/>
    <w:rsid w:val="4D530B87"/>
    <w:rsid w:val="4D55587D"/>
    <w:rsid w:val="4D5B38D6"/>
    <w:rsid w:val="4D5E728F"/>
    <w:rsid w:val="4D794760"/>
    <w:rsid w:val="4D90129E"/>
    <w:rsid w:val="4D905305"/>
    <w:rsid w:val="4D964A72"/>
    <w:rsid w:val="4D9C1254"/>
    <w:rsid w:val="4DA409CF"/>
    <w:rsid w:val="4E353A96"/>
    <w:rsid w:val="4E4C6215"/>
    <w:rsid w:val="4E557B21"/>
    <w:rsid w:val="4E63224C"/>
    <w:rsid w:val="4E793892"/>
    <w:rsid w:val="4E800872"/>
    <w:rsid w:val="4EAD157E"/>
    <w:rsid w:val="4EC569ED"/>
    <w:rsid w:val="4ED50EA1"/>
    <w:rsid w:val="4EEC050C"/>
    <w:rsid w:val="4F104EC3"/>
    <w:rsid w:val="4F2806C9"/>
    <w:rsid w:val="4F47354A"/>
    <w:rsid w:val="4F7B67F9"/>
    <w:rsid w:val="4F911C54"/>
    <w:rsid w:val="4FBF417D"/>
    <w:rsid w:val="4FE625E0"/>
    <w:rsid w:val="50084580"/>
    <w:rsid w:val="50151DD1"/>
    <w:rsid w:val="5021480F"/>
    <w:rsid w:val="502B6C7B"/>
    <w:rsid w:val="506569F8"/>
    <w:rsid w:val="50962ECB"/>
    <w:rsid w:val="50A42E38"/>
    <w:rsid w:val="50A4577F"/>
    <w:rsid w:val="50B54ABE"/>
    <w:rsid w:val="50B6619A"/>
    <w:rsid w:val="50B73D1F"/>
    <w:rsid w:val="50BD4E64"/>
    <w:rsid w:val="50BD5BC9"/>
    <w:rsid w:val="50C11EEE"/>
    <w:rsid w:val="50E97CFC"/>
    <w:rsid w:val="50FA4028"/>
    <w:rsid w:val="510D65B7"/>
    <w:rsid w:val="511157AB"/>
    <w:rsid w:val="511A3010"/>
    <w:rsid w:val="5142540C"/>
    <w:rsid w:val="518832C8"/>
    <w:rsid w:val="51980E3F"/>
    <w:rsid w:val="51A0432A"/>
    <w:rsid w:val="51A86090"/>
    <w:rsid w:val="51B7396D"/>
    <w:rsid w:val="51BE1E8B"/>
    <w:rsid w:val="51C86856"/>
    <w:rsid w:val="51C97B74"/>
    <w:rsid w:val="51E14751"/>
    <w:rsid w:val="51F4464E"/>
    <w:rsid w:val="522E4CC3"/>
    <w:rsid w:val="5244713B"/>
    <w:rsid w:val="524E02FF"/>
    <w:rsid w:val="52615633"/>
    <w:rsid w:val="527E6E22"/>
    <w:rsid w:val="52893696"/>
    <w:rsid w:val="528D66C5"/>
    <w:rsid w:val="52977FD4"/>
    <w:rsid w:val="52A25790"/>
    <w:rsid w:val="52A96B6F"/>
    <w:rsid w:val="52B13963"/>
    <w:rsid w:val="52B45975"/>
    <w:rsid w:val="52C7409F"/>
    <w:rsid w:val="52D94AA4"/>
    <w:rsid w:val="52EA3A62"/>
    <w:rsid w:val="52F50BB8"/>
    <w:rsid w:val="53097272"/>
    <w:rsid w:val="531A6428"/>
    <w:rsid w:val="53544462"/>
    <w:rsid w:val="5397158E"/>
    <w:rsid w:val="53C20C47"/>
    <w:rsid w:val="53DA77DC"/>
    <w:rsid w:val="54013861"/>
    <w:rsid w:val="54487265"/>
    <w:rsid w:val="544D6070"/>
    <w:rsid w:val="54605E1E"/>
    <w:rsid w:val="54856F80"/>
    <w:rsid w:val="549B5ED8"/>
    <w:rsid w:val="54AF17D0"/>
    <w:rsid w:val="54B3506A"/>
    <w:rsid w:val="54CA0D16"/>
    <w:rsid w:val="54DD4057"/>
    <w:rsid w:val="54DF16B0"/>
    <w:rsid w:val="54E7490F"/>
    <w:rsid w:val="54EF6277"/>
    <w:rsid w:val="550764A4"/>
    <w:rsid w:val="550B2BF6"/>
    <w:rsid w:val="55145AF0"/>
    <w:rsid w:val="55214EB5"/>
    <w:rsid w:val="55364EFD"/>
    <w:rsid w:val="555D4828"/>
    <w:rsid w:val="555F6F41"/>
    <w:rsid w:val="557A4C8B"/>
    <w:rsid w:val="558568C7"/>
    <w:rsid w:val="558931E1"/>
    <w:rsid w:val="55923347"/>
    <w:rsid w:val="55925180"/>
    <w:rsid w:val="55983B1B"/>
    <w:rsid w:val="55A45F6C"/>
    <w:rsid w:val="55A65CA2"/>
    <w:rsid w:val="55A8376B"/>
    <w:rsid w:val="55A92F19"/>
    <w:rsid w:val="55D27867"/>
    <w:rsid w:val="55DC29B6"/>
    <w:rsid w:val="55DD4241"/>
    <w:rsid w:val="561971B1"/>
    <w:rsid w:val="561F1951"/>
    <w:rsid w:val="5632548A"/>
    <w:rsid w:val="563D573E"/>
    <w:rsid w:val="566B6D1E"/>
    <w:rsid w:val="568C2C54"/>
    <w:rsid w:val="56AA48B1"/>
    <w:rsid w:val="56FA0D1F"/>
    <w:rsid w:val="56FFA956"/>
    <w:rsid w:val="57032A2C"/>
    <w:rsid w:val="570F5219"/>
    <w:rsid w:val="574A05B2"/>
    <w:rsid w:val="575D12B5"/>
    <w:rsid w:val="57610A87"/>
    <w:rsid w:val="5762207E"/>
    <w:rsid w:val="577B1140"/>
    <w:rsid w:val="577B7F21"/>
    <w:rsid w:val="577F181B"/>
    <w:rsid w:val="57921984"/>
    <w:rsid w:val="579737F0"/>
    <w:rsid w:val="57A8352A"/>
    <w:rsid w:val="57AB7B30"/>
    <w:rsid w:val="57AF5251"/>
    <w:rsid w:val="57B26373"/>
    <w:rsid w:val="57B63F04"/>
    <w:rsid w:val="57CD20C2"/>
    <w:rsid w:val="57D675AB"/>
    <w:rsid w:val="57D95FDD"/>
    <w:rsid w:val="57E5500E"/>
    <w:rsid w:val="57F65AD2"/>
    <w:rsid w:val="5845093A"/>
    <w:rsid w:val="586C3723"/>
    <w:rsid w:val="587406E3"/>
    <w:rsid w:val="58917D2F"/>
    <w:rsid w:val="5894085C"/>
    <w:rsid w:val="58AE4F0C"/>
    <w:rsid w:val="58B85899"/>
    <w:rsid w:val="58BE1257"/>
    <w:rsid w:val="58E23D0F"/>
    <w:rsid w:val="58E363A9"/>
    <w:rsid w:val="59080896"/>
    <w:rsid w:val="593C2831"/>
    <w:rsid w:val="595E1678"/>
    <w:rsid w:val="596B0920"/>
    <w:rsid w:val="596D5BD4"/>
    <w:rsid w:val="597E3DD8"/>
    <w:rsid w:val="59967ADE"/>
    <w:rsid w:val="59E23158"/>
    <w:rsid w:val="59E53864"/>
    <w:rsid w:val="59F80043"/>
    <w:rsid w:val="5A070EBE"/>
    <w:rsid w:val="5A09252F"/>
    <w:rsid w:val="5A0B2778"/>
    <w:rsid w:val="5A2A7C7B"/>
    <w:rsid w:val="5A3E2560"/>
    <w:rsid w:val="5A5D3B6E"/>
    <w:rsid w:val="5A637A76"/>
    <w:rsid w:val="5A6D33BA"/>
    <w:rsid w:val="5A792B1F"/>
    <w:rsid w:val="5A7C437C"/>
    <w:rsid w:val="5A874767"/>
    <w:rsid w:val="5A99563C"/>
    <w:rsid w:val="5AAD6F28"/>
    <w:rsid w:val="5AD63A24"/>
    <w:rsid w:val="5B2E1A1D"/>
    <w:rsid w:val="5B3F3B96"/>
    <w:rsid w:val="5B7B4424"/>
    <w:rsid w:val="5B7FAA52"/>
    <w:rsid w:val="5B843A1C"/>
    <w:rsid w:val="5B873E3F"/>
    <w:rsid w:val="5B891EC4"/>
    <w:rsid w:val="5B954CC1"/>
    <w:rsid w:val="5C02690E"/>
    <w:rsid w:val="5C177B3C"/>
    <w:rsid w:val="5C196DA7"/>
    <w:rsid w:val="5C1F1C0F"/>
    <w:rsid w:val="5C2A048C"/>
    <w:rsid w:val="5C5C7580"/>
    <w:rsid w:val="5C80234E"/>
    <w:rsid w:val="5C8A680C"/>
    <w:rsid w:val="5C8A70A2"/>
    <w:rsid w:val="5CAE12C5"/>
    <w:rsid w:val="5CD4361D"/>
    <w:rsid w:val="5D0C4701"/>
    <w:rsid w:val="5D0F0395"/>
    <w:rsid w:val="5D221076"/>
    <w:rsid w:val="5D397964"/>
    <w:rsid w:val="5D5A391C"/>
    <w:rsid w:val="5D5F10C0"/>
    <w:rsid w:val="5D891B7B"/>
    <w:rsid w:val="5DAD38EE"/>
    <w:rsid w:val="5DC3218F"/>
    <w:rsid w:val="5DD144C4"/>
    <w:rsid w:val="5DD61D79"/>
    <w:rsid w:val="5E006862"/>
    <w:rsid w:val="5E0207B9"/>
    <w:rsid w:val="5E022DFE"/>
    <w:rsid w:val="5E06328F"/>
    <w:rsid w:val="5E1834A1"/>
    <w:rsid w:val="5E261785"/>
    <w:rsid w:val="5E4A7017"/>
    <w:rsid w:val="5E4D1AFF"/>
    <w:rsid w:val="5E552BBA"/>
    <w:rsid w:val="5E572153"/>
    <w:rsid w:val="5E611C10"/>
    <w:rsid w:val="5E75053A"/>
    <w:rsid w:val="5E817DB0"/>
    <w:rsid w:val="5E896574"/>
    <w:rsid w:val="5E9C6C24"/>
    <w:rsid w:val="5EA701D2"/>
    <w:rsid w:val="5EDB7F5F"/>
    <w:rsid w:val="5EEE299E"/>
    <w:rsid w:val="5EFC7377"/>
    <w:rsid w:val="5F06174D"/>
    <w:rsid w:val="5F315E5A"/>
    <w:rsid w:val="5F3A3602"/>
    <w:rsid w:val="5F6277C6"/>
    <w:rsid w:val="5F664C5B"/>
    <w:rsid w:val="5F6D0B1D"/>
    <w:rsid w:val="5F850159"/>
    <w:rsid w:val="5F8D0B82"/>
    <w:rsid w:val="5F964898"/>
    <w:rsid w:val="5FCC5339"/>
    <w:rsid w:val="5FE34A5B"/>
    <w:rsid w:val="5FFE018B"/>
    <w:rsid w:val="5FFE1E36"/>
    <w:rsid w:val="60232584"/>
    <w:rsid w:val="60451B4C"/>
    <w:rsid w:val="60561859"/>
    <w:rsid w:val="607330CE"/>
    <w:rsid w:val="60825176"/>
    <w:rsid w:val="60962352"/>
    <w:rsid w:val="609F2AC4"/>
    <w:rsid w:val="60A10678"/>
    <w:rsid w:val="60A235AF"/>
    <w:rsid w:val="60B1344C"/>
    <w:rsid w:val="60B41824"/>
    <w:rsid w:val="60CB6E24"/>
    <w:rsid w:val="60DF7FBD"/>
    <w:rsid w:val="60FA2EE8"/>
    <w:rsid w:val="61054A27"/>
    <w:rsid w:val="610A52BC"/>
    <w:rsid w:val="611D2366"/>
    <w:rsid w:val="61421856"/>
    <w:rsid w:val="615227C4"/>
    <w:rsid w:val="615670CF"/>
    <w:rsid w:val="615A7958"/>
    <w:rsid w:val="61654E3F"/>
    <w:rsid w:val="616A5529"/>
    <w:rsid w:val="6182292A"/>
    <w:rsid w:val="618D5C6B"/>
    <w:rsid w:val="619F7F92"/>
    <w:rsid w:val="61D403A9"/>
    <w:rsid w:val="61D61C17"/>
    <w:rsid w:val="61E67129"/>
    <w:rsid w:val="61F94C26"/>
    <w:rsid w:val="62000E56"/>
    <w:rsid w:val="62125FDE"/>
    <w:rsid w:val="622D72B9"/>
    <w:rsid w:val="624C69D5"/>
    <w:rsid w:val="624F3E49"/>
    <w:rsid w:val="62632286"/>
    <w:rsid w:val="62782E58"/>
    <w:rsid w:val="62885958"/>
    <w:rsid w:val="62F40B65"/>
    <w:rsid w:val="62FC2CFE"/>
    <w:rsid w:val="63024505"/>
    <w:rsid w:val="631A7395"/>
    <w:rsid w:val="63255BB9"/>
    <w:rsid w:val="6331E001"/>
    <w:rsid w:val="63584057"/>
    <w:rsid w:val="635B1DB5"/>
    <w:rsid w:val="63711FED"/>
    <w:rsid w:val="63880DDC"/>
    <w:rsid w:val="638D750D"/>
    <w:rsid w:val="63AC6CC0"/>
    <w:rsid w:val="63E1530A"/>
    <w:rsid w:val="64055776"/>
    <w:rsid w:val="64074D89"/>
    <w:rsid w:val="64151F48"/>
    <w:rsid w:val="64227A28"/>
    <w:rsid w:val="64240056"/>
    <w:rsid w:val="64271FB8"/>
    <w:rsid w:val="643E143A"/>
    <w:rsid w:val="6442543F"/>
    <w:rsid w:val="64583316"/>
    <w:rsid w:val="646D5618"/>
    <w:rsid w:val="646F3406"/>
    <w:rsid w:val="64796C8E"/>
    <w:rsid w:val="64891A9D"/>
    <w:rsid w:val="648B6EEF"/>
    <w:rsid w:val="64AA091B"/>
    <w:rsid w:val="64AC670C"/>
    <w:rsid w:val="64C158BF"/>
    <w:rsid w:val="64CE2EAA"/>
    <w:rsid w:val="653C3090"/>
    <w:rsid w:val="655D1847"/>
    <w:rsid w:val="65661CED"/>
    <w:rsid w:val="657D688B"/>
    <w:rsid w:val="65854376"/>
    <w:rsid w:val="658767BE"/>
    <w:rsid w:val="65892531"/>
    <w:rsid w:val="65CF7287"/>
    <w:rsid w:val="66195831"/>
    <w:rsid w:val="661B5EF5"/>
    <w:rsid w:val="662C3C2F"/>
    <w:rsid w:val="662E75B1"/>
    <w:rsid w:val="66342C2E"/>
    <w:rsid w:val="663E784C"/>
    <w:rsid w:val="665C5F32"/>
    <w:rsid w:val="66721502"/>
    <w:rsid w:val="668B6A45"/>
    <w:rsid w:val="66D103A8"/>
    <w:rsid w:val="66FF274D"/>
    <w:rsid w:val="672F3F24"/>
    <w:rsid w:val="673E055F"/>
    <w:rsid w:val="67551CE3"/>
    <w:rsid w:val="67A22552"/>
    <w:rsid w:val="67AD0B50"/>
    <w:rsid w:val="67B22DCC"/>
    <w:rsid w:val="67BE71AA"/>
    <w:rsid w:val="67C9438E"/>
    <w:rsid w:val="67D71682"/>
    <w:rsid w:val="67D90273"/>
    <w:rsid w:val="67DE5875"/>
    <w:rsid w:val="67E55852"/>
    <w:rsid w:val="67EB1AB4"/>
    <w:rsid w:val="67F4369A"/>
    <w:rsid w:val="67F52CF1"/>
    <w:rsid w:val="67FA1285"/>
    <w:rsid w:val="68143D96"/>
    <w:rsid w:val="6840595D"/>
    <w:rsid w:val="68513C9B"/>
    <w:rsid w:val="68551F4F"/>
    <w:rsid w:val="685D12AC"/>
    <w:rsid w:val="68760762"/>
    <w:rsid w:val="687C10C9"/>
    <w:rsid w:val="68840C16"/>
    <w:rsid w:val="68876EFB"/>
    <w:rsid w:val="68884654"/>
    <w:rsid w:val="688D069B"/>
    <w:rsid w:val="688F5152"/>
    <w:rsid w:val="689B6592"/>
    <w:rsid w:val="689F444F"/>
    <w:rsid w:val="68A33B4B"/>
    <w:rsid w:val="68B96DBB"/>
    <w:rsid w:val="68CA2805"/>
    <w:rsid w:val="68E937A3"/>
    <w:rsid w:val="69024E06"/>
    <w:rsid w:val="692E57B8"/>
    <w:rsid w:val="693E15D3"/>
    <w:rsid w:val="695256CD"/>
    <w:rsid w:val="69627681"/>
    <w:rsid w:val="696442DA"/>
    <w:rsid w:val="6977531D"/>
    <w:rsid w:val="69B606F3"/>
    <w:rsid w:val="69CC2BFF"/>
    <w:rsid w:val="69E11704"/>
    <w:rsid w:val="69E22293"/>
    <w:rsid w:val="69FC5426"/>
    <w:rsid w:val="69FD55B8"/>
    <w:rsid w:val="6A00305C"/>
    <w:rsid w:val="6A0B1C62"/>
    <w:rsid w:val="6A2406C8"/>
    <w:rsid w:val="6A3E39A7"/>
    <w:rsid w:val="6A415844"/>
    <w:rsid w:val="6AA41154"/>
    <w:rsid w:val="6ADE0BD1"/>
    <w:rsid w:val="6AE16982"/>
    <w:rsid w:val="6AE96859"/>
    <w:rsid w:val="6B106E26"/>
    <w:rsid w:val="6B147746"/>
    <w:rsid w:val="6B246C0A"/>
    <w:rsid w:val="6B24787C"/>
    <w:rsid w:val="6B3E1D84"/>
    <w:rsid w:val="6B573233"/>
    <w:rsid w:val="6B5B6274"/>
    <w:rsid w:val="6B916484"/>
    <w:rsid w:val="6B935D53"/>
    <w:rsid w:val="6BF5CDC1"/>
    <w:rsid w:val="6C027255"/>
    <w:rsid w:val="6C196F71"/>
    <w:rsid w:val="6C226FCB"/>
    <w:rsid w:val="6C31226F"/>
    <w:rsid w:val="6C416227"/>
    <w:rsid w:val="6C552F0B"/>
    <w:rsid w:val="6C5C4BB7"/>
    <w:rsid w:val="6C7360AF"/>
    <w:rsid w:val="6C8C67B7"/>
    <w:rsid w:val="6C8D64A3"/>
    <w:rsid w:val="6C9D2ADA"/>
    <w:rsid w:val="6C9D744C"/>
    <w:rsid w:val="6CE022C1"/>
    <w:rsid w:val="6D167928"/>
    <w:rsid w:val="6D26299B"/>
    <w:rsid w:val="6D4772EC"/>
    <w:rsid w:val="6D4847CA"/>
    <w:rsid w:val="6D9078AF"/>
    <w:rsid w:val="6DAA3FEF"/>
    <w:rsid w:val="6DC0172B"/>
    <w:rsid w:val="6DCB690C"/>
    <w:rsid w:val="6DD369BE"/>
    <w:rsid w:val="6DD41A5B"/>
    <w:rsid w:val="6DF43C2E"/>
    <w:rsid w:val="6DF51CA3"/>
    <w:rsid w:val="6E3F11BA"/>
    <w:rsid w:val="6E3F503F"/>
    <w:rsid w:val="6E4F7879"/>
    <w:rsid w:val="6E54107E"/>
    <w:rsid w:val="6E7BC6DE"/>
    <w:rsid w:val="6E82467D"/>
    <w:rsid w:val="6E8335BD"/>
    <w:rsid w:val="6E8E12EF"/>
    <w:rsid w:val="6E972936"/>
    <w:rsid w:val="6EBC193D"/>
    <w:rsid w:val="6ED2018D"/>
    <w:rsid w:val="6ED446C5"/>
    <w:rsid w:val="6EDA2F7B"/>
    <w:rsid w:val="6EEEFC3E"/>
    <w:rsid w:val="6F070D24"/>
    <w:rsid w:val="6F1A6237"/>
    <w:rsid w:val="6F2A7D94"/>
    <w:rsid w:val="6F446CF4"/>
    <w:rsid w:val="6F6570BF"/>
    <w:rsid w:val="6F8331F1"/>
    <w:rsid w:val="6F983994"/>
    <w:rsid w:val="6FAE1A09"/>
    <w:rsid w:val="6FC21A38"/>
    <w:rsid w:val="6FCE5F9D"/>
    <w:rsid w:val="6FD75BF8"/>
    <w:rsid w:val="701C7C24"/>
    <w:rsid w:val="70296951"/>
    <w:rsid w:val="70410ACD"/>
    <w:rsid w:val="704434CC"/>
    <w:rsid w:val="70460FAF"/>
    <w:rsid w:val="707723D0"/>
    <w:rsid w:val="70C2288A"/>
    <w:rsid w:val="70E30236"/>
    <w:rsid w:val="70F5661B"/>
    <w:rsid w:val="710250C1"/>
    <w:rsid w:val="7129466B"/>
    <w:rsid w:val="71360107"/>
    <w:rsid w:val="713B688E"/>
    <w:rsid w:val="71B2290B"/>
    <w:rsid w:val="71C6289D"/>
    <w:rsid w:val="71CB2979"/>
    <w:rsid w:val="71D36ECE"/>
    <w:rsid w:val="71D43752"/>
    <w:rsid w:val="71F1796A"/>
    <w:rsid w:val="72154626"/>
    <w:rsid w:val="72262B5D"/>
    <w:rsid w:val="72283FF7"/>
    <w:rsid w:val="722E7212"/>
    <w:rsid w:val="723A0474"/>
    <w:rsid w:val="72541F53"/>
    <w:rsid w:val="725923E4"/>
    <w:rsid w:val="72760055"/>
    <w:rsid w:val="72864BF7"/>
    <w:rsid w:val="729023FC"/>
    <w:rsid w:val="72B0060B"/>
    <w:rsid w:val="72CB73DB"/>
    <w:rsid w:val="72EC22A8"/>
    <w:rsid w:val="73633FF6"/>
    <w:rsid w:val="738A200A"/>
    <w:rsid w:val="73AD59E0"/>
    <w:rsid w:val="73C0646E"/>
    <w:rsid w:val="73FB4CB6"/>
    <w:rsid w:val="742222F5"/>
    <w:rsid w:val="74475601"/>
    <w:rsid w:val="74476126"/>
    <w:rsid w:val="74672CB3"/>
    <w:rsid w:val="746B721B"/>
    <w:rsid w:val="74706664"/>
    <w:rsid w:val="747F3682"/>
    <w:rsid w:val="74853A32"/>
    <w:rsid w:val="749C4185"/>
    <w:rsid w:val="75067759"/>
    <w:rsid w:val="75137373"/>
    <w:rsid w:val="752961DC"/>
    <w:rsid w:val="752E6DCD"/>
    <w:rsid w:val="753723C8"/>
    <w:rsid w:val="7551380D"/>
    <w:rsid w:val="75600BE5"/>
    <w:rsid w:val="7564475C"/>
    <w:rsid w:val="7583797F"/>
    <w:rsid w:val="75C409C3"/>
    <w:rsid w:val="75D20F1D"/>
    <w:rsid w:val="75DA2C18"/>
    <w:rsid w:val="75F54412"/>
    <w:rsid w:val="761A6C69"/>
    <w:rsid w:val="761D08E0"/>
    <w:rsid w:val="765D347C"/>
    <w:rsid w:val="76604E8E"/>
    <w:rsid w:val="76612E7D"/>
    <w:rsid w:val="76826699"/>
    <w:rsid w:val="76BB790E"/>
    <w:rsid w:val="76C87133"/>
    <w:rsid w:val="76CD08D5"/>
    <w:rsid w:val="76DB4B92"/>
    <w:rsid w:val="77052AA4"/>
    <w:rsid w:val="77136511"/>
    <w:rsid w:val="771E3606"/>
    <w:rsid w:val="77340A39"/>
    <w:rsid w:val="77351FD0"/>
    <w:rsid w:val="77472422"/>
    <w:rsid w:val="776C7016"/>
    <w:rsid w:val="776C7AFE"/>
    <w:rsid w:val="777A44B6"/>
    <w:rsid w:val="777D6059"/>
    <w:rsid w:val="777F31F2"/>
    <w:rsid w:val="77805DEC"/>
    <w:rsid w:val="778154D2"/>
    <w:rsid w:val="77CC407F"/>
    <w:rsid w:val="77D1700D"/>
    <w:rsid w:val="77E872FF"/>
    <w:rsid w:val="77EC04CC"/>
    <w:rsid w:val="783647E4"/>
    <w:rsid w:val="78404BA3"/>
    <w:rsid w:val="78775729"/>
    <w:rsid w:val="789D27E0"/>
    <w:rsid w:val="78A42DB0"/>
    <w:rsid w:val="78A656AB"/>
    <w:rsid w:val="78B2245C"/>
    <w:rsid w:val="78E172CC"/>
    <w:rsid w:val="78E328A8"/>
    <w:rsid w:val="78EA1D1F"/>
    <w:rsid w:val="7904172F"/>
    <w:rsid w:val="79050C3D"/>
    <w:rsid w:val="790F7E27"/>
    <w:rsid w:val="791A69E7"/>
    <w:rsid w:val="792A231A"/>
    <w:rsid w:val="792B3C7D"/>
    <w:rsid w:val="79316829"/>
    <w:rsid w:val="797E66A9"/>
    <w:rsid w:val="79A97383"/>
    <w:rsid w:val="79E11CF2"/>
    <w:rsid w:val="79E27E8B"/>
    <w:rsid w:val="79F850CE"/>
    <w:rsid w:val="79FA7488"/>
    <w:rsid w:val="79FB4AF6"/>
    <w:rsid w:val="79FD443C"/>
    <w:rsid w:val="7A0B4B56"/>
    <w:rsid w:val="7A1D1975"/>
    <w:rsid w:val="7A3E5150"/>
    <w:rsid w:val="7A4670D6"/>
    <w:rsid w:val="7A534B63"/>
    <w:rsid w:val="7A615382"/>
    <w:rsid w:val="7A67303B"/>
    <w:rsid w:val="7A6864F0"/>
    <w:rsid w:val="7AA274A4"/>
    <w:rsid w:val="7AAB1D04"/>
    <w:rsid w:val="7ABA4368"/>
    <w:rsid w:val="7AD05746"/>
    <w:rsid w:val="7AD4093F"/>
    <w:rsid w:val="7AE83A20"/>
    <w:rsid w:val="7B257FFD"/>
    <w:rsid w:val="7B343476"/>
    <w:rsid w:val="7B5A2978"/>
    <w:rsid w:val="7B5A7E4C"/>
    <w:rsid w:val="7B667AF9"/>
    <w:rsid w:val="7B7468F8"/>
    <w:rsid w:val="7BEE0103"/>
    <w:rsid w:val="7C0A0FE4"/>
    <w:rsid w:val="7C254906"/>
    <w:rsid w:val="7C590818"/>
    <w:rsid w:val="7C7C10F6"/>
    <w:rsid w:val="7C853BEA"/>
    <w:rsid w:val="7C881368"/>
    <w:rsid w:val="7CC26420"/>
    <w:rsid w:val="7CE27788"/>
    <w:rsid w:val="7D0C32F1"/>
    <w:rsid w:val="7D0F408D"/>
    <w:rsid w:val="7D2D5568"/>
    <w:rsid w:val="7D491C6C"/>
    <w:rsid w:val="7D5429C0"/>
    <w:rsid w:val="7D597A11"/>
    <w:rsid w:val="7D6E6D43"/>
    <w:rsid w:val="7D7D7EBE"/>
    <w:rsid w:val="7D7F62F2"/>
    <w:rsid w:val="7D8C4BD1"/>
    <w:rsid w:val="7DB57A34"/>
    <w:rsid w:val="7DE60973"/>
    <w:rsid w:val="7DEF0916"/>
    <w:rsid w:val="7E1E5218"/>
    <w:rsid w:val="7E8BE825"/>
    <w:rsid w:val="7E9A4E1F"/>
    <w:rsid w:val="7EA7723A"/>
    <w:rsid w:val="7ECF1219"/>
    <w:rsid w:val="7EF56FBB"/>
    <w:rsid w:val="7F0768EB"/>
    <w:rsid w:val="7F143BEC"/>
    <w:rsid w:val="7F4FF37B"/>
    <w:rsid w:val="7F6914D0"/>
    <w:rsid w:val="7F6B7319"/>
    <w:rsid w:val="7F715AF2"/>
    <w:rsid w:val="7F886E69"/>
    <w:rsid w:val="7FA23A5C"/>
    <w:rsid w:val="7FDEE927"/>
    <w:rsid w:val="7FF620D6"/>
    <w:rsid w:val="7FFF5434"/>
    <w:rsid w:val="9EAEB961"/>
    <w:rsid w:val="9F96887C"/>
    <w:rsid w:val="9F9F5338"/>
    <w:rsid w:val="B8FF1F3C"/>
    <w:rsid w:val="BAFFE2DF"/>
    <w:rsid w:val="BB7FA927"/>
    <w:rsid w:val="BFFFC2F9"/>
    <w:rsid w:val="C3B6D3D3"/>
    <w:rsid w:val="D9FF8246"/>
    <w:rsid w:val="DDDD3C7B"/>
    <w:rsid w:val="DE7FA028"/>
    <w:rsid w:val="DE9F6D82"/>
    <w:rsid w:val="DFFFE649"/>
    <w:rsid w:val="E6FB5E7F"/>
    <w:rsid w:val="E7BBA2F2"/>
    <w:rsid w:val="EBF66069"/>
    <w:rsid w:val="EFD97687"/>
    <w:rsid w:val="F5FFD31F"/>
    <w:rsid w:val="F7E6C3C2"/>
    <w:rsid w:val="FBE9FB79"/>
    <w:rsid w:val="FD9DA1A7"/>
    <w:rsid w:val="FDD2DC4B"/>
    <w:rsid w:val="FE9FACEF"/>
    <w:rsid w:val="FEEEFD83"/>
    <w:rsid w:val="FFFDD080"/>
    <w:rsid w:val="FFFFE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76"/>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7"/>
    <w:next w:val="8"/>
    <w:link w:val="77"/>
    <w:qFormat/>
    <w:uiPriority w:val="9"/>
    <w:pPr>
      <w:keepNext/>
      <w:keepLines/>
      <w:tabs>
        <w:tab w:val="left" w:pos="1008"/>
        <w:tab w:val="left" w:pos="1697"/>
      </w:tabs>
      <w:spacing w:before="280" w:after="290" w:line="376" w:lineRule="auto"/>
      <w:ind w:left="1008" w:hanging="1008"/>
      <w:outlineLvl w:val="4"/>
    </w:pPr>
    <w:rPr>
      <w:b/>
      <w:bCs/>
      <w:sz w:val="28"/>
      <w:szCs w:val="28"/>
    </w:rPr>
  </w:style>
  <w:style w:type="paragraph" w:styleId="9">
    <w:name w:val="heading 6"/>
    <w:basedOn w:val="1"/>
    <w:next w:val="1"/>
    <w:link w:val="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7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8">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7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8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4"/>
    <w:qFormat/>
    <w:uiPriority w:val="0"/>
    <w:pPr>
      <w:shd w:val="clear" w:color="auto" w:fill="000080"/>
    </w:pPr>
  </w:style>
  <w:style w:type="paragraph" w:styleId="19">
    <w:name w:val="annotation text"/>
    <w:basedOn w:val="1"/>
    <w:link w:val="85"/>
    <w:qFormat/>
    <w:uiPriority w:val="0"/>
    <w:pPr>
      <w:widowControl/>
      <w:jc w:val="left"/>
    </w:pPr>
    <w:rPr>
      <w:kern w:val="0"/>
      <w:sz w:val="24"/>
    </w:rPr>
  </w:style>
  <w:style w:type="paragraph" w:styleId="20">
    <w:name w:val="Salutation"/>
    <w:basedOn w:val="1"/>
    <w:next w:val="1"/>
    <w:link w:val="86"/>
    <w:qFormat/>
    <w:uiPriority w:val="0"/>
    <w:rPr>
      <w:rFonts w:ascii="仿宋_GB2312" w:eastAsia="仿宋_GB2312"/>
      <w:sz w:val="28"/>
      <w:szCs w:val="20"/>
    </w:rPr>
  </w:style>
  <w:style w:type="paragraph" w:styleId="21">
    <w:name w:val="Body Text 3"/>
    <w:basedOn w:val="1"/>
    <w:link w:val="8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7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8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89"/>
    <w:qFormat/>
    <w:uiPriority w:val="0"/>
    <w:pPr>
      <w:widowControl/>
      <w:adjustRightInd/>
      <w:ind w:firstLine="200" w:firstLineChars="200"/>
      <w:jc w:val="left"/>
    </w:pPr>
    <w:rPr>
      <w:rFonts w:ascii="宋体" w:hAnsi="宋体"/>
      <w:i/>
      <w:iCs/>
      <w:kern w:val="0"/>
      <w:sz w:val="24"/>
    </w:rPr>
  </w:style>
  <w:style w:type="paragraph" w:styleId="30">
    <w:name w:val="Plain Text"/>
    <w:basedOn w:val="1"/>
    <w:link w:val="92"/>
    <w:qFormat/>
    <w:uiPriority w:val="0"/>
    <w:rPr>
      <w:rFonts w:ascii="宋体" w:hAnsi="Courier New" w:cs="Arial"/>
      <w:snapToGrid w:val="0"/>
      <w:szCs w:val="21"/>
    </w:rPr>
  </w:style>
  <w:style w:type="paragraph" w:styleId="31">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2">
    <w:name w:val="Date"/>
    <w:basedOn w:val="1"/>
    <w:next w:val="1"/>
    <w:link w:val="94"/>
    <w:qFormat/>
    <w:uiPriority w:val="0"/>
    <w:pPr>
      <w:ind w:left="100" w:leftChars="2500"/>
    </w:pPr>
    <w:rPr>
      <w:rFonts w:ascii="宋体"/>
      <w:sz w:val="24"/>
      <w:szCs w:val="21"/>
      <w:lang w:val="zh-CN"/>
    </w:rPr>
  </w:style>
  <w:style w:type="paragraph" w:styleId="33">
    <w:name w:val="Body Text Indent 2"/>
    <w:basedOn w:val="1"/>
    <w:link w:val="95"/>
    <w:qFormat/>
    <w:uiPriority w:val="0"/>
    <w:pPr>
      <w:spacing w:line="360" w:lineRule="auto"/>
      <w:ind w:firstLine="601"/>
      <w:textAlignment w:val="baseline"/>
    </w:pPr>
    <w:rPr>
      <w:rFonts w:ascii="宋体"/>
      <w:kern w:val="0"/>
      <w:sz w:val="28"/>
      <w:szCs w:val="20"/>
    </w:rPr>
  </w:style>
  <w:style w:type="paragraph" w:styleId="34">
    <w:name w:val="endnote text"/>
    <w:basedOn w:val="1"/>
    <w:link w:val="96"/>
    <w:qFormat/>
    <w:uiPriority w:val="0"/>
    <w:rPr>
      <w:lang w:val="zh-CN"/>
    </w:rPr>
  </w:style>
  <w:style w:type="paragraph" w:styleId="35">
    <w:name w:val="Balloon Text"/>
    <w:basedOn w:val="1"/>
    <w:link w:val="97"/>
    <w:qFormat/>
    <w:uiPriority w:val="0"/>
    <w:rPr>
      <w:sz w:val="18"/>
      <w:szCs w:val="18"/>
    </w:rPr>
  </w:style>
  <w:style w:type="paragraph" w:styleId="36">
    <w:name w:val="footer"/>
    <w:basedOn w:val="1"/>
    <w:link w:val="98"/>
    <w:qFormat/>
    <w:uiPriority w:val="99"/>
    <w:pPr>
      <w:tabs>
        <w:tab w:val="center" w:pos="4153"/>
        <w:tab w:val="right" w:pos="8306"/>
      </w:tabs>
      <w:snapToGrid w:val="0"/>
      <w:jc w:val="left"/>
    </w:pPr>
    <w:rPr>
      <w:sz w:val="18"/>
      <w:szCs w:val="18"/>
    </w:rPr>
  </w:style>
  <w:style w:type="paragraph" w:styleId="37">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00"/>
    <w:qFormat/>
    <w:uiPriority w:val="0"/>
    <w:pPr>
      <w:spacing w:after="600" w:line="312" w:lineRule="atLeast"/>
      <w:jc w:val="center"/>
      <w:textAlignment w:val="baseline"/>
    </w:pPr>
    <w:rPr>
      <w:rFonts w:eastAsia="仿宋_GB2312"/>
      <w:kern w:val="0"/>
      <w:sz w:val="24"/>
      <w:szCs w:val="20"/>
    </w:rPr>
  </w:style>
  <w:style w:type="paragraph" w:styleId="39">
    <w:name w:val="toc 1"/>
    <w:basedOn w:val="1"/>
    <w:next w:val="1"/>
    <w:qFormat/>
    <w:uiPriority w:val="0"/>
    <w:pPr>
      <w:widowControl/>
      <w:jc w:val="left"/>
    </w:pPr>
    <w:rPr>
      <w:kern w:val="0"/>
      <w:sz w:val="24"/>
    </w:rPr>
  </w:style>
  <w:style w:type="paragraph" w:styleId="40">
    <w:name w:val="index heading"/>
    <w:basedOn w:val="1"/>
    <w:next w:val="41"/>
    <w:qFormat/>
    <w:uiPriority w:val="0"/>
    <w:pPr>
      <w:adjustRightInd/>
      <w:ind w:firstLine="200" w:firstLineChars="200"/>
    </w:pPr>
  </w:style>
  <w:style w:type="paragraph" w:styleId="41">
    <w:name w:val="index 1"/>
    <w:basedOn w:val="1"/>
    <w:next w:val="1"/>
    <w:qFormat/>
    <w:uiPriority w:val="0"/>
    <w:pPr>
      <w:adjustRightInd/>
      <w:spacing w:line="360" w:lineRule="auto"/>
      <w:ind w:firstLine="200" w:firstLineChars="200"/>
      <w:jc w:val="center"/>
    </w:pPr>
    <w:rPr>
      <w:sz w:val="24"/>
      <w:szCs w:val="20"/>
    </w:rPr>
  </w:style>
  <w:style w:type="paragraph" w:styleId="42">
    <w:name w:val="Subtitle"/>
    <w:link w:val="10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3">
    <w:name w:val="List Number 5"/>
    <w:basedOn w:val="1"/>
    <w:qFormat/>
    <w:uiPriority w:val="0"/>
    <w:pPr>
      <w:tabs>
        <w:tab w:val="left" w:pos="902"/>
      </w:tabs>
      <w:adjustRightInd/>
      <w:spacing w:line="400" w:lineRule="exact"/>
      <w:ind w:left="902" w:hanging="420"/>
    </w:pPr>
    <w:rPr>
      <w:sz w:val="24"/>
      <w:szCs w:val="20"/>
    </w:rPr>
  </w:style>
  <w:style w:type="paragraph" w:styleId="44">
    <w:name w:val="List"/>
    <w:basedOn w:val="1"/>
    <w:qFormat/>
    <w:uiPriority w:val="0"/>
    <w:pPr>
      <w:ind w:left="200" w:hanging="200" w:hangingChars="200"/>
    </w:pPr>
  </w:style>
  <w:style w:type="paragraph" w:styleId="45">
    <w:name w:val="footnote text"/>
    <w:basedOn w:val="15"/>
    <w:link w:val="104"/>
    <w:qFormat/>
    <w:uiPriority w:val="0"/>
    <w:pPr>
      <w:adjustRightInd/>
      <w:snapToGrid/>
      <w:spacing w:before="60" w:after="60" w:line="300" w:lineRule="exact"/>
      <w:ind w:firstLine="0"/>
    </w:pPr>
    <w:rPr>
      <w:rFonts w:ascii="Times New Roman"/>
      <w:snapToGrid/>
      <w:color w:val="0000FF"/>
      <w:kern w:val="0"/>
      <w:sz w:val="21"/>
    </w:rPr>
  </w:style>
  <w:style w:type="paragraph" w:styleId="46">
    <w:name w:val="toc 6"/>
    <w:basedOn w:val="1"/>
    <w:next w:val="1"/>
    <w:qFormat/>
    <w:uiPriority w:val="0"/>
    <w:pPr>
      <w:ind w:left="2100" w:leftChars="1000"/>
    </w:pPr>
  </w:style>
  <w:style w:type="paragraph" w:styleId="47">
    <w:name w:val="List 5"/>
    <w:basedOn w:val="1"/>
    <w:qFormat/>
    <w:uiPriority w:val="0"/>
    <w:pPr>
      <w:adjustRightInd/>
      <w:ind w:left="100" w:leftChars="800" w:hanging="200" w:hangingChars="200"/>
    </w:pPr>
  </w:style>
  <w:style w:type="paragraph" w:styleId="48">
    <w:name w:val="Body Text Indent 3"/>
    <w:basedOn w:val="1"/>
    <w:link w:val="106"/>
    <w:qFormat/>
    <w:uiPriority w:val="0"/>
    <w:pPr>
      <w:spacing w:line="360" w:lineRule="auto"/>
      <w:ind w:firstLine="420"/>
    </w:pPr>
    <w:rPr>
      <w:sz w:val="24"/>
      <w:szCs w:val="20"/>
    </w:rPr>
  </w:style>
  <w:style w:type="paragraph" w:styleId="49">
    <w:name w:val="Body Text 2"/>
    <w:basedOn w:val="1"/>
    <w:link w:val="109"/>
    <w:qFormat/>
    <w:uiPriority w:val="0"/>
    <w:pPr>
      <w:spacing w:after="120" w:line="480" w:lineRule="auto"/>
    </w:pPr>
  </w:style>
  <w:style w:type="paragraph" w:styleId="50">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1">
    <w:name w:val="Title"/>
    <w:basedOn w:val="1"/>
    <w:link w:val="111"/>
    <w:qFormat/>
    <w:uiPriority w:val="10"/>
    <w:pPr>
      <w:widowControl/>
      <w:overflowPunct w:val="0"/>
      <w:autoSpaceDE w:val="0"/>
      <w:autoSpaceDN w:val="0"/>
      <w:jc w:val="center"/>
      <w:textAlignment w:val="baseline"/>
    </w:pPr>
    <w:rPr>
      <w:b/>
      <w:kern w:val="0"/>
      <w:sz w:val="24"/>
      <w:szCs w:val="20"/>
      <w:lang w:val="en-GB"/>
    </w:rPr>
  </w:style>
  <w:style w:type="paragraph" w:styleId="52">
    <w:name w:val="annotation subject"/>
    <w:basedOn w:val="19"/>
    <w:next w:val="19"/>
    <w:link w:val="112"/>
    <w:qFormat/>
    <w:uiPriority w:val="0"/>
    <w:rPr>
      <w:b/>
      <w:bCs/>
    </w:rPr>
  </w:style>
  <w:style w:type="paragraph" w:styleId="53">
    <w:name w:val="Body Text First Indent"/>
    <w:basedOn w:val="23"/>
    <w:next w:val="46"/>
    <w:qFormat/>
    <w:uiPriority w:val="0"/>
    <w:pPr>
      <w:ind w:firstLine="420"/>
    </w:pPr>
    <w:rPr>
      <w:rFonts w:hAnsi="Calibri" w:cs="Times New Roman"/>
      <w:snapToGrid/>
      <w:szCs w:val="20"/>
    </w:rPr>
  </w:style>
  <w:style w:type="paragraph" w:styleId="54">
    <w:name w:val="Body Text First Indent 2"/>
    <w:basedOn w:val="24"/>
    <w:next w:val="1"/>
    <w:link w:val="972"/>
    <w:qFormat/>
    <w:uiPriority w:val="0"/>
    <w:pPr>
      <w:ind w:firstLine="420"/>
    </w:p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7">
    <w:name w:val="Table Theme"/>
    <w:basedOn w:val="5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8">
    <w:name w:val="Table Elegant"/>
    <w:basedOn w:val="5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9">
    <w:name w:val="Table Grid 5"/>
    <w:basedOn w:val="5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0">
    <w:name w:val="Table Grid 8"/>
    <w:basedOn w:val="5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1">
    <w:name w:val="Table Professional"/>
    <w:basedOn w:val="5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qFormat/>
    <w:uiPriority w:val="0"/>
    <w:rPr>
      <w:rFonts w:ascii="Arial" w:hAnsi="Arial" w:eastAsia="黑体" w:cs="Arial"/>
      <w:snapToGrid w:val="0"/>
      <w:kern w:val="0"/>
      <w:szCs w:val="21"/>
    </w:rPr>
  </w:style>
  <w:style w:type="character" w:styleId="66">
    <w:name w:val="FollowedHyperlink"/>
    <w:basedOn w:val="62"/>
    <w:qFormat/>
    <w:uiPriority w:val="99"/>
    <w:rPr>
      <w:color w:val="800080"/>
      <w:u w:val="single"/>
    </w:rPr>
  </w:style>
  <w:style w:type="character" w:styleId="67">
    <w:name w:val="Emphasis"/>
    <w:qFormat/>
    <w:uiPriority w:val="20"/>
    <w:rPr>
      <w:color w:val="CC0033"/>
    </w:rPr>
  </w:style>
  <w:style w:type="character" w:styleId="68">
    <w:name w:val="line number"/>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正文首行缩进2字符"/>
    <w:qFormat/>
    <w:locked/>
    <w:uiPriority w:val="0"/>
    <w:pPr>
      <w:spacing w:line="360" w:lineRule="auto"/>
      <w:ind w:firstLine="480" w:firstLineChars="200"/>
    </w:pPr>
    <w:rPr>
      <w:rFonts w:ascii="Calibri" w:hAnsi="Calibri" w:eastAsia="宋体" w:cs="Times New Roman"/>
      <w:sz w:val="24"/>
      <w:lang w:val="en-US" w:eastAsia="zh-CN" w:bidi="ar-SA"/>
    </w:rPr>
  </w:style>
  <w:style w:type="character" w:customStyle="1" w:styleId="7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74">
    <w:name w:val="标题 1 Char"/>
    <w:link w:val="2"/>
    <w:qFormat/>
    <w:uiPriority w:val="9"/>
    <w:rPr>
      <w:b/>
      <w:bCs/>
      <w:kern w:val="44"/>
      <w:sz w:val="44"/>
      <w:szCs w:val="44"/>
    </w:rPr>
  </w:style>
  <w:style w:type="character" w:customStyle="1" w:styleId="75">
    <w:name w:val="正文缩进 Char2"/>
    <w:link w:val="15"/>
    <w:qFormat/>
    <w:uiPriority w:val="0"/>
    <w:rPr>
      <w:rFonts w:ascii="宋体" w:eastAsia="宋体"/>
      <w:snapToGrid w:val="0"/>
      <w:color w:val="000000"/>
      <w:kern w:val="28"/>
      <w:sz w:val="28"/>
      <w:lang w:val="en-US" w:eastAsia="zh-CN" w:bidi="ar-SA"/>
    </w:rPr>
  </w:style>
  <w:style w:type="character" w:customStyle="1" w:styleId="76">
    <w:name w:val="标题 4 Char2"/>
    <w:link w:val="5"/>
    <w:qFormat/>
    <w:uiPriority w:val="9"/>
    <w:rPr>
      <w:rFonts w:ascii="Arial" w:hAnsi="Arial" w:eastAsia="黑体"/>
      <w:b/>
      <w:bCs/>
      <w:kern w:val="2"/>
      <w:sz w:val="28"/>
      <w:szCs w:val="28"/>
      <w:lang w:val="zh-CN"/>
    </w:rPr>
  </w:style>
  <w:style w:type="character" w:customStyle="1" w:styleId="77">
    <w:name w:val="标题 5 Char"/>
    <w:link w:val="6"/>
    <w:qFormat/>
    <w:uiPriority w:val="9"/>
    <w:rPr>
      <w:b/>
      <w:bCs/>
      <w:kern w:val="2"/>
      <w:sz w:val="28"/>
      <w:szCs w:val="28"/>
    </w:rPr>
  </w:style>
  <w:style w:type="character" w:customStyle="1" w:styleId="78">
    <w:name w:val="标题 6 Char"/>
    <w:link w:val="9"/>
    <w:qFormat/>
    <w:uiPriority w:val="0"/>
    <w:rPr>
      <w:rFonts w:ascii="Arial" w:hAnsi="Arial" w:eastAsia="黑体"/>
      <w:b/>
      <w:bCs/>
      <w:kern w:val="2"/>
      <w:sz w:val="24"/>
      <w:szCs w:val="24"/>
    </w:rPr>
  </w:style>
  <w:style w:type="character" w:customStyle="1" w:styleId="79">
    <w:name w:val="标题 7 Char"/>
    <w:link w:val="10"/>
    <w:qFormat/>
    <w:uiPriority w:val="0"/>
    <w:rPr>
      <w:b/>
      <w:bCs/>
      <w:kern w:val="2"/>
      <w:sz w:val="24"/>
      <w:szCs w:val="24"/>
    </w:rPr>
  </w:style>
  <w:style w:type="character" w:customStyle="1" w:styleId="80">
    <w:name w:val="标题 8 Char"/>
    <w:link w:val="11"/>
    <w:qFormat/>
    <w:uiPriority w:val="0"/>
    <w:rPr>
      <w:rFonts w:ascii="Arial" w:hAnsi="Arial" w:eastAsia="黑体"/>
      <w:kern w:val="2"/>
      <w:sz w:val="24"/>
      <w:szCs w:val="24"/>
    </w:rPr>
  </w:style>
  <w:style w:type="character" w:customStyle="1" w:styleId="81">
    <w:name w:val="标题 9 Char"/>
    <w:link w:val="12"/>
    <w:qFormat/>
    <w:uiPriority w:val="0"/>
    <w:rPr>
      <w:rFonts w:ascii="Arial" w:hAnsi="Arial" w:eastAsia="黑体"/>
      <w:kern w:val="2"/>
      <w:sz w:val="21"/>
      <w:szCs w:val="21"/>
    </w:rPr>
  </w:style>
  <w:style w:type="paragraph" w:customStyle="1" w:styleId="82">
    <w:name w:val="目录 71"/>
    <w:basedOn w:val="1"/>
    <w:next w:val="1"/>
    <w:qFormat/>
    <w:uiPriority w:val="0"/>
    <w:pPr>
      <w:ind w:left="2520" w:leftChars="1200"/>
    </w:pPr>
  </w:style>
  <w:style w:type="character" w:customStyle="1" w:styleId="83">
    <w:name w:val="题注 Char"/>
    <w:link w:val="16"/>
    <w:qFormat/>
    <w:uiPriority w:val="0"/>
    <w:rPr>
      <w:b/>
      <w:kern w:val="2"/>
      <w:sz w:val="28"/>
    </w:rPr>
  </w:style>
  <w:style w:type="character" w:customStyle="1" w:styleId="84">
    <w:name w:val="文档结构图 Char1"/>
    <w:link w:val="18"/>
    <w:qFormat/>
    <w:uiPriority w:val="0"/>
    <w:rPr>
      <w:kern w:val="2"/>
      <w:sz w:val="21"/>
      <w:szCs w:val="24"/>
      <w:shd w:val="clear" w:color="auto" w:fill="000080"/>
    </w:rPr>
  </w:style>
  <w:style w:type="character" w:customStyle="1" w:styleId="85">
    <w:name w:val="批注文字 Char1"/>
    <w:link w:val="19"/>
    <w:qFormat/>
    <w:uiPriority w:val="0"/>
    <w:rPr>
      <w:kern w:val="2"/>
      <w:sz w:val="21"/>
      <w:szCs w:val="24"/>
    </w:rPr>
  </w:style>
  <w:style w:type="character" w:customStyle="1" w:styleId="86">
    <w:name w:val="称呼 Char"/>
    <w:link w:val="20"/>
    <w:qFormat/>
    <w:uiPriority w:val="0"/>
    <w:rPr>
      <w:rFonts w:ascii="仿宋_GB2312" w:eastAsia="仿宋_GB2312"/>
      <w:kern w:val="2"/>
      <w:sz w:val="28"/>
    </w:rPr>
  </w:style>
  <w:style w:type="character" w:customStyle="1" w:styleId="87">
    <w:name w:val="正文文本 3 Char"/>
    <w:link w:val="21"/>
    <w:qFormat/>
    <w:uiPriority w:val="0"/>
    <w:rPr>
      <w:kern w:val="2"/>
      <w:sz w:val="21"/>
    </w:rPr>
  </w:style>
  <w:style w:type="character" w:customStyle="1" w:styleId="88">
    <w:name w:val="正文文本缩进 Char3"/>
    <w:link w:val="24"/>
    <w:qFormat/>
    <w:uiPriority w:val="0"/>
    <w:rPr>
      <w:rFonts w:ascii="宋体" w:hAnsi="宋体"/>
      <w:kern w:val="2"/>
      <w:sz w:val="24"/>
      <w:szCs w:val="24"/>
    </w:rPr>
  </w:style>
  <w:style w:type="character" w:customStyle="1" w:styleId="89">
    <w:name w:val="HTML 地址 Char"/>
    <w:link w:val="29"/>
    <w:qFormat/>
    <w:uiPriority w:val="0"/>
    <w:rPr>
      <w:rFonts w:ascii="宋体" w:hAnsi="宋体"/>
      <w:i/>
      <w:iCs/>
      <w:sz w:val="24"/>
      <w:szCs w:val="24"/>
    </w:rPr>
  </w:style>
  <w:style w:type="paragraph" w:customStyle="1" w:styleId="90">
    <w:name w:val="目录 51"/>
    <w:basedOn w:val="1"/>
    <w:next w:val="1"/>
    <w:qFormat/>
    <w:uiPriority w:val="0"/>
    <w:pPr>
      <w:ind w:left="1680" w:leftChars="800"/>
    </w:pPr>
  </w:style>
  <w:style w:type="paragraph" w:customStyle="1" w:styleId="91">
    <w:name w:val="目录 31"/>
    <w:basedOn w:val="1"/>
    <w:next w:val="1"/>
    <w:qFormat/>
    <w:uiPriority w:val="0"/>
    <w:pPr>
      <w:tabs>
        <w:tab w:val="right" w:leader="dot" w:pos="8268"/>
      </w:tabs>
      <w:spacing w:line="460" w:lineRule="exact"/>
      <w:ind w:left="840" w:leftChars="400" w:firstLine="482"/>
    </w:pPr>
    <w:rPr>
      <w:rFonts w:ascii="宋体" w:hAnsi="宋体"/>
    </w:rPr>
  </w:style>
  <w:style w:type="character" w:customStyle="1" w:styleId="92">
    <w:name w:val="纯文本 Char"/>
    <w:link w:val="30"/>
    <w:qFormat/>
    <w:uiPriority w:val="0"/>
    <w:rPr>
      <w:rFonts w:ascii="宋体" w:hAnsi="Courier New" w:eastAsia="宋体" w:cs="Arial"/>
      <w:snapToGrid w:val="0"/>
      <w:kern w:val="2"/>
      <w:sz w:val="21"/>
      <w:szCs w:val="21"/>
      <w:lang w:val="en-US" w:eastAsia="zh-CN" w:bidi="ar-SA"/>
    </w:rPr>
  </w:style>
  <w:style w:type="paragraph" w:customStyle="1" w:styleId="93">
    <w:name w:val="目录 81"/>
    <w:basedOn w:val="1"/>
    <w:next w:val="1"/>
    <w:qFormat/>
    <w:uiPriority w:val="0"/>
    <w:pPr>
      <w:ind w:left="2940" w:leftChars="1400"/>
    </w:pPr>
  </w:style>
  <w:style w:type="character" w:customStyle="1" w:styleId="94">
    <w:name w:val="日期 Char"/>
    <w:link w:val="32"/>
    <w:qFormat/>
    <w:uiPriority w:val="0"/>
    <w:rPr>
      <w:rFonts w:ascii="宋体"/>
      <w:kern w:val="2"/>
      <w:sz w:val="24"/>
      <w:szCs w:val="21"/>
      <w:lang w:val="zh-CN"/>
    </w:rPr>
  </w:style>
  <w:style w:type="character" w:customStyle="1" w:styleId="95">
    <w:name w:val="正文文本缩进 2 Char"/>
    <w:link w:val="33"/>
    <w:qFormat/>
    <w:uiPriority w:val="0"/>
    <w:rPr>
      <w:rFonts w:ascii="宋体"/>
      <w:sz w:val="28"/>
    </w:rPr>
  </w:style>
  <w:style w:type="character" w:customStyle="1" w:styleId="96">
    <w:name w:val="尾注文本 Char"/>
    <w:link w:val="34"/>
    <w:qFormat/>
    <w:uiPriority w:val="0"/>
    <w:rPr>
      <w:kern w:val="2"/>
      <w:sz w:val="21"/>
      <w:szCs w:val="24"/>
      <w:lang w:val="zh-CN"/>
    </w:rPr>
  </w:style>
  <w:style w:type="character" w:customStyle="1" w:styleId="97">
    <w:name w:val="批注框文本 Char"/>
    <w:link w:val="35"/>
    <w:qFormat/>
    <w:uiPriority w:val="0"/>
    <w:rPr>
      <w:kern w:val="2"/>
      <w:sz w:val="18"/>
      <w:szCs w:val="18"/>
    </w:rPr>
  </w:style>
  <w:style w:type="character" w:customStyle="1" w:styleId="98">
    <w:name w:val="页脚 Char2"/>
    <w:link w:val="36"/>
    <w:qFormat/>
    <w:locked/>
    <w:uiPriority w:val="99"/>
    <w:rPr>
      <w:kern w:val="2"/>
      <w:sz w:val="18"/>
      <w:szCs w:val="18"/>
    </w:rPr>
  </w:style>
  <w:style w:type="character" w:customStyle="1" w:styleId="99">
    <w:name w:val="页眉 Char2"/>
    <w:link w:val="37"/>
    <w:qFormat/>
    <w:uiPriority w:val="99"/>
    <w:rPr>
      <w:kern w:val="2"/>
      <w:sz w:val="18"/>
      <w:szCs w:val="18"/>
    </w:rPr>
  </w:style>
  <w:style w:type="character" w:customStyle="1" w:styleId="100">
    <w:name w:val="签名 Char"/>
    <w:link w:val="38"/>
    <w:qFormat/>
    <w:uiPriority w:val="0"/>
    <w:rPr>
      <w:rFonts w:eastAsia="仿宋_GB2312"/>
      <w:sz w:val="24"/>
    </w:rPr>
  </w:style>
  <w:style w:type="paragraph" w:customStyle="1" w:styleId="101">
    <w:name w:val="目录 11"/>
    <w:basedOn w:val="1"/>
    <w:next w:val="1"/>
    <w:qFormat/>
    <w:uiPriority w:val="0"/>
  </w:style>
  <w:style w:type="paragraph" w:customStyle="1" w:styleId="102">
    <w:name w:val="目录 41"/>
    <w:basedOn w:val="1"/>
    <w:next w:val="1"/>
    <w:qFormat/>
    <w:uiPriority w:val="0"/>
    <w:pPr>
      <w:ind w:left="1260" w:leftChars="600"/>
    </w:pPr>
  </w:style>
  <w:style w:type="character" w:customStyle="1" w:styleId="103">
    <w:name w:val="副标题 Char"/>
    <w:link w:val="42"/>
    <w:qFormat/>
    <w:uiPriority w:val="0"/>
    <w:rPr>
      <w:rFonts w:ascii="Arial" w:hAnsi="Arial" w:eastAsia="隶书"/>
      <w:b/>
      <w:bCs/>
      <w:kern w:val="28"/>
      <w:sz w:val="44"/>
      <w:szCs w:val="32"/>
      <w:lang w:val="en-US" w:eastAsia="zh-CN" w:bidi="ar-SA"/>
    </w:rPr>
  </w:style>
  <w:style w:type="character" w:customStyle="1" w:styleId="104">
    <w:name w:val="脚注文本 Char"/>
    <w:link w:val="45"/>
    <w:qFormat/>
    <w:uiPriority w:val="0"/>
    <w:rPr>
      <w:color w:val="0000FF"/>
      <w:sz w:val="21"/>
    </w:rPr>
  </w:style>
  <w:style w:type="paragraph" w:customStyle="1" w:styleId="105">
    <w:name w:val="目录 61"/>
    <w:basedOn w:val="1"/>
    <w:next w:val="1"/>
    <w:qFormat/>
    <w:uiPriority w:val="0"/>
    <w:pPr>
      <w:ind w:left="2100" w:leftChars="1000"/>
    </w:pPr>
  </w:style>
  <w:style w:type="character" w:customStyle="1" w:styleId="106">
    <w:name w:val="正文文本缩进 3 Char"/>
    <w:link w:val="48"/>
    <w:qFormat/>
    <w:uiPriority w:val="0"/>
    <w:rPr>
      <w:kern w:val="2"/>
      <w:sz w:val="24"/>
    </w:rPr>
  </w:style>
  <w:style w:type="paragraph" w:customStyle="1" w:styleId="107">
    <w:name w:val="目录 21"/>
    <w:basedOn w:val="1"/>
    <w:next w:val="1"/>
    <w:qFormat/>
    <w:uiPriority w:val="0"/>
    <w:pPr>
      <w:ind w:left="420" w:leftChars="200"/>
    </w:pPr>
  </w:style>
  <w:style w:type="paragraph" w:customStyle="1" w:styleId="108">
    <w:name w:val="目录 91"/>
    <w:basedOn w:val="1"/>
    <w:next w:val="1"/>
    <w:qFormat/>
    <w:uiPriority w:val="0"/>
    <w:pPr>
      <w:ind w:left="3360" w:leftChars="1600"/>
    </w:pPr>
  </w:style>
  <w:style w:type="character" w:customStyle="1" w:styleId="109">
    <w:name w:val="正文文本 2 Char1"/>
    <w:link w:val="49"/>
    <w:qFormat/>
    <w:uiPriority w:val="0"/>
    <w:rPr>
      <w:kern w:val="2"/>
      <w:sz w:val="21"/>
      <w:szCs w:val="24"/>
    </w:rPr>
  </w:style>
  <w:style w:type="character" w:customStyle="1" w:styleId="110">
    <w:name w:val="HTML 预设格式 Char"/>
    <w:link w:val="50"/>
    <w:qFormat/>
    <w:uiPriority w:val="0"/>
    <w:rPr>
      <w:rFonts w:ascii="黑体" w:hAnsi="Courier New" w:eastAsia="黑体"/>
    </w:rPr>
  </w:style>
  <w:style w:type="character" w:customStyle="1" w:styleId="111">
    <w:name w:val="标题 Char2"/>
    <w:link w:val="51"/>
    <w:qFormat/>
    <w:uiPriority w:val="10"/>
    <w:rPr>
      <w:b/>
      <w:sz w:val="24"/>
      <w:lang w:val="en-GB"/>
    </w:rPr>
  </w:style>
  <w:style w:type="character" w:customStyle="1" w:styleId="112">
    <w:name w:val="批注主题 Char1"/>
    <w:link w:val="52"/>
    <w:qFormat/>
    <w:uiPriority w:val="0"/>
    <w:rPr>
      <w:b/>
      <w:bCs/>
      <w:kern w:val="2"/>
      <w:sz w:val="21"/>
      <w:szCs w:val="24"/>
    </w:rPr>
  </w:style>
  <w:style w:type="paragraph" w:customStyle="1" w:styleId="113">
    <w:name w:val="正文文本首行缩进"/>
    <w:basedOn w:val="23"/>
    <w:link w:val="114"/>
    <w:qFormat/>
    <w:uiPriority w:val="0"/>
    <w:pPr>
      <w:ind w:firstLine="420"/>
    </w:pPr>
    <w:rPr>
      <w:rFonts w:hAnsi="Times New Roman" w:cs="Times New Roman"/>
      <w:snapToGrid/>
      <w:szCs w:val="20"/>
    </w:rPr>
  </w:style>
  <w:style w:type="character" w:customStyle="1" w:styleId="114">
    <w:name w:val="正文文本首行缩进 字符"/>
    <w:link w:val="113"/>
    <w:qFormat/>
    <w:uiPriority w:val="0"/>
    <w:rPr>
      <w:rFonts w:ascii="宋体"/>
      <w:kern w:val="2"/>
      <w:sz w:val="24"/>
      <w:lang w:val="zh-CN"/>
    </w:rPr>
  </w:style>
  <w:style w:type="paragraph" w:customStyle="1" w:styleId="115">
    <w:name w:val="正文文本首行缩进 2"/>
    <w:basedOn w:val="24"/>
    <w:link w:val="116"/>
    <w:qFormat/>
    <w:uiPriority w:val="0"/>
    <w:pPr>
      <w:adjustRightInd/>
      <w:spacing w:after="120" w:line="240" w:lineRule="auto"/>
      <w:ind w:left="420" w:leftChars="200" w:firstLine="210"/>
    </w:pPr>
    <w:rPr>
      <w:sz w:val="21"/>
    </w:rPr>
  </w:style>
  <w:style w:type="character" w:customStyle="1" w:styleId="116">
    <w:name w:val="正文文本首行缩进 2 字符"/>
    <w:link w:val="115"/>
    <w:qFormat/>
    <w:uiPriority w:val="0"/>
    <w:rPr>
      <w:rFonts w:ascii="宋体" w:hAnsi="宋体"/>
      <w:kern w:val="2"/>
      <w:sz w:val="21"/>
      <w:szCs w:val="24"/>
    </w:rPr>
  </w:style>
  <w:style w:type="character" w:customStyle="1" w:styleId="117">
    <w:name w:val="访问过的超链接1"/>
    <w:qFormat/>
    <w:uiPriority w:val="99"/>
    <w:rPr>
      <w:rFonts w:ascii="Arial" w:hAnsi="Arial" w:eastAsia="黑体" w:cs="Arial"/>
      <w:snapToGrid w:val="0"/>
      <w:color w:val="000000"/>
      <w:kern w:val="0"/>
      <w:sz w:val="18"/>
      <w:szCs w:val="18"/>
      <w:u w:val="none"/>
    </w:rPr>
  </w:style>
  <w:style w:type="character" w:customStyle="1" w:styleId="118">
    <w:name w:val="正文文本 2 Char"/>
    <w:qFormat/>
    <w:uiPriority w:val="0"/>
    <w:rPr>
      <w:rFonts w:eastAsia="宋体"/>
      <w:kern w:val="2"/>
      <w:sz w:val="21"/>
      <w:szCs w:val="24"/>
      <w:lang w:val="en-US" w:eastAsia="zh-CN" w:bidi="ar-SA"/>
    </w:rPr>
  </w:style>
  <w:style w:type="character" w:customStyle="1" w:styleId="119">
    <w:name w:val="No Spacing Char"/>
    <w:link w:val="120"/>
    <w:qFormat/>
    <w:uiPriority w:val="1"/>
    <w:rPr>
      <w:sz w:val="22"/>
      <w:szCs w:val="22"/>
      <w:lang w:val="en-US" w:eastAsia="zh-CN" w:bidi="ar-SA"/>
    </w:rPr>
  </w:style>
  <w:style w:type="paragraph" w:customStyle="1" w:styleId="120">
    <w:name w:val="无间隔1"/>
    <w:link w:val="119"/>
    <w:qFormat/>
    <w:uiPriority w:val="1"/>
    <w:rPr>
      <w:rFonts w:ascii="Times New Roman" w:hAnsi="Times New Roman" w:eastAsia="宋体" w:cs="Times New Roman"/>
      <w:sz w:val="22"/>
      <w:szCs w:val="22"/>
      <w:lang w:val="en-US" w:eastAsia="zh-CN" w:bidi="ar-SA"/>
    </w:rPr>
  </w:style>
  <w:style w:type="character" w:customStyle="1" w:styleId="121">
    <w:name w:val="Document Map Char"/>
    <w:qFormat/>
    <w:locked/>
    <w:uiPriority w:val="0"/>
    <w:rPr>
      <w:rFonts w:eastAsia="宋体"/>
      <w:kern w:val="2"/>
      <w:sz w:val="21"/>
      <w:szCs w:val="24"/>
      <w:lang w:val="en-US" w:eastAsia="zh-CN" w:bidi="ar-SA"/>
    </w:rPr>
  </w:style>
  <w:style w:type="character" w:customStyle="1" w:styleId="122">
    <w:name w:val="纯文本 Char1"/>
    <w:link w:val="123"/>
    <w:qFormat/>
    <w:uiPriority w:val="0"/>
    <w:rPr>
      <w:rFonts w:ascii="宋体" w:hAnsi="Courier New"/>
    </w:rPr>
  </w:style>
  <w:style w:type="paragraph" w:customStyle="1" w:styleId="123">
    <w:name w:val="纯文本1"/>
    <w:basedOn w:val="1"/>
    <w:link w:val="122"/>
    <w:qFormat/>
    <w:uiPriority w:val="0"/>
    <w:pPr>
      <w:adjustRightInd/>
    </w:pPr>
    <w:rPr>
      <w:rFonts w:ascii="宋体" w:hAnsi="Courier New"/>
      <w:kern w:val="0"/>
      <w:sz w:val="20"/>
      <w:szCs w:val="20"/>
    </w:rPr>
  </w:style>
  <w:style w:type="character" w:customStyle="1" w:styleId="124">
    <w:name w:val="Char Char72"/>
    <w:qFormat/>
    <w:uiPriority w:val="0"/>
    <w:rPr>
      <w:rFonts w:eastAsia="宋体"/>
      <w:kern w:val="2"/>
      <w:sz w:val="21"/>
      <w:szCs w:val="24"/>
      <w:lang w:val="en-US" w:eastAsia="zh-CN" w:bidi="ar-SA"/>
    </w:rPr>
  </w:style>
  <w:style w:type="character" w:customStyle="1" w:styleId="125">
    <w:name w:val="t21"/>
    <w:qFormat/>
    <w:uiPriority w:val="0"/>
    <w:rPr>
      <w:rFonts w:ascii="仿宋_GB2312" w:eastAsia="微软雅黑"/>
      <w:b/>
      <w:kern w:val="2"/>
      <w:sz w:val="23"/>
      <w:szCs w:val="23"/>
      <w:lang w:val="en-US" w:eastAsia="zh-CN" w:bidi="ar-SA"/>
    </w:rPr>
  </w:style>
  <w:style w:type="character" w:customStyle="1" w:styleId="126">
    <w:name w:val="tw4winTerm"/>
    <w:qFormat/>
    <w:uiPriority w:val="0"/>
    <w:rPr>
      <w:color w:val="0000FF"/>
    </w:rPr>
  </w:style>
  <w:style w:type="character" w:customStyle="1" w:styleId="127">
    <w:name w:val="样式7 Char"/>
    <w:qFormat/>
    <w:uiPriority w:val="0"/>
    <w:rPr>
      <w:rFonts w:ascii="仿宋_GB2312" w:hAnsi="仿宋" w:eastAsia="仿宋_GB2312"/>
      <w:b/>
      <w:kern w:val="2"/>
      <w:sz w:val="24"/>
      <w:szCs w:val="24"/>
    </w:rPr>
  </w:style>
  <w:style w:type="character" w:customStyle="1" w:styleId="1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9">
    <w:name w:val="正文缩进 Char3"/>
    <w:qFormat/>
    <w:uiPriority w:val="0"/>
    <w:rPr>
      <w:rFonts w:ascii="宋体" w:eastAsia="宋体"/>
      <w:snapToGrid w:val="0"/>
      <w:color w:val="000000"/>
      <w:kern w:val="28"/>
      <w:sz w:val="28"/>
      <w:lang w:val="en-US" w:eastAsia="zh-CN" w:bidi="ar-SA"/>
    </w:rPr>
  </w:style>
  <w:style w:type="character" w:customStyle="1" w:styleId="130">
    <w:name w:val="Char Char101"/>
    <w:qFormat/>
    <w:uiPriority w:val="6"/>
    <w:rPr>
      <w:rFonts w:ascii="宋体" w:hAnsi="宋体"/>
      <w:kern w:val="2"/>
      <w:sz w:val="21"/>
      <w:szCs w:val="24"/>
      <w:lang w:val="en-US" w:eastAsia="zh-CN"/>
    </w:rPr>
  </w:style>
  <w:style w:type="character" w:customStyle="1" w:styleId="131">
    <w:name w:val="正文文字缩进 2 Char Char"/>
    <w:qFormat/>
    <w:uiPriority w:val="0"/>
    <w:rPr>
      <w:rFonts w:ascii="宋体"/>
      <w:sz w:val="28"/>
    </w:rPr>
  </w:style>
  <w:style w:type="character" w:customStyle="1" w:styleId="132">
    <w:name w:val="Char Char212"/>
    <w:qFormat/>
    <w:uiPriority w:val="0"/>
    <w:rPr>
      <w:rFonts w:eastAsia="宋体"/>
      <w:b/>
      <w:bCs/>
      <w:kern w:val="2"/>
      <w:sz w:val="21"/>
      <w:szCs w:val="24"/>
      <w:lang w:val="en-US" w:eastAsia="zh-CN" w:bidi="ar-SA"/>
    </w:rPr>
  </w:style>
  <w:style w:type="character" w:customStyle="1" w:styleId="133">
    <w:name w:val="正文文本缩进 字符"/>
    <w:qFormat/>
    <w:uiPriority w:val="0"/>
    <w:rPr>
      <w:rFonts w:ascii="Century Gothic" w:hAnsi="Century Gothic" w:eastAsia="Century Gothic"/>
      <w:kern w:val="2"/>
      <w:sz w:val="24"/>
      <w:lang w:val="en-US" w:eastAsia="zh-CN" w:bidi="ar-SA"/>
    </w:rPr>
  </w:style>
  <w:style w:type="character" w:customStyle="1" w:styleId="134">
    <w:name w:val="Char Char13"/>
    <w:qFormat/>
    <w:uiPriority w:val="6"/>
    <w:rPr>
      <w:rFonts w:ascii="宋体" w:hAnsi="宋体"/>
      <w:kern w:val="1"/>
      <w:sz w:val="21"/>
      <w:szCs w:val="24"/>
    </w:rPr>
  </w:style>
  <w:style w:type="character" w:customStyle="1" w:styleId="135">
    <w:name w:val="表格名称[858D7CFB-ED40-4347-BF05-701D383B685F]"/>
    <w:link w:val="136"/>
    <w:qFormat/>
    <w:uiPriority w:val="0"/>
    <w:rPr>
      <w:sz w:val="32"/>
    </w:rPr>
  </w:style>
  <w:style w:type="paragraph" w:customStyle="1" w:styleId="136">
    <w:name w:val="表格名称"/>
    <w:basedOn w:val="3"/>
    <w:link w:val="135"/>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137">
    <w:name w:val="style1"/>
    <w:qFormat/>
    <w:uiPriority w:val="0"/>
    <w:rPr>
      <w:rFonts w:ascii="Arial" w:hAnsi="Arial" w:eastAsia="黑体" w:cs="Arial"/>
      <w:snapToGrid w:val="0"/>
      <w:kern w:val="0"/>
      <w:szCs w:val="21"/>
    </w:rPr>
  </w:style>
  <w:style w:type="character" w:customStyle="1" w:styleId="138">
    <w:name w:val="Char Char19"/>
    <w:qFormat/>
    <w:uiPriority w:val="6"/>
    <w:rPr>
      <w:rFonts w:ascii="宋体" w:hAnsi="宋体"/>
      <w:i/>
      <w:sz w:val="24"/>
      <w:szCs w:val="24"/>
    </w:rPr>
  </w:style>
  <w:style w:type="character" w:customStyle="1" w:styleId="139">
    <w:name w:val="h4 Char"/>
    <w:qFormat/>
    <w:uiPriority w:val="0"/>
    <w:rPr>
      <w:rFonts w:ascii="Arial" w:hAnsi="Arial" w:eastAsia="黑体"/>
      <w:b/>
      <w:bCs/>
      <w:kern w:val="2"/>
      <w:sz w:val="28"/>
      <w:szCs w:val="28"/>
      <w:lang w:val="zh-CN" w:eastAsia="zh-CN" w:bidi="ar-SA"/>
    </w:rPr>
  </w:style>
  <w:style w:type="character" w:customStyle="1" w:styleId="140">
    <w:name w:val="font31"/>
    <w:qFormat/>
    <w:uiPriority w:val="0"/>
    <w:rPr>
      <w:rFonts w:hint="eastAsia" w:ascii="仿宋" w:hAnsi="仿宋" w:eastAsia="仿宋" w:cs="仿宋"/>
      <w:color w:val="000000"/>
      <w:sz w:val="20"/>
      <w:szCs w:val="20"/>
      <w:u w:val="none"/>
    </w:rPr>
  </w:style>
  <w:style w:type="character" w:customStyle="1" w:styleId="141">
    <w:name w:val="冯 Char"/>
    <w:link w:val="142"/>
    <w:qFormat/>
    <w:uiPriority w:val="0"/>
    <w:rPr>
      <w:rFonts w:ascii="宋体" w:hAnsi="宋体"/>
      <w:color w:val="000000"/>
      <w:sz w:val="24"/>
      <w:szCs w:val="24"/>
    </w:rPr>
  </w:style>
  <w:style w:type="paragraph" w:customStyle="1" w:styleId="142">
    <w:name w:val="冯"/>
    <w:basedOn w:val="1"/>
    <w:link w:val="141"/>
    <w:qFormat/>
    <w:uiPriority w:val="0"/>
    <w:pPr>
      <w:widowControl/>
      <w:adjustRightInd/>
      <w:spacing w:line="360" w:lineRule="auto"/>
      <w:ind w:firstLine="480" w:firstLineChars="200"/>
    </w:pPr>
    <w:rPr>
      <w:rFonts w:ascii="宋体" w:hAnsi="宋体"/>
      <w:color w:val="000000"/>
      <w:kern w:val="0"/>
      <w:sz w:val="24"/>
    </w:rPr>
  </w:style>
  <w:style w:type="character" w:customStyle="1" w:styleId="143">
    <w:name w:val="Char Char91"/>
    <w:qFormat/>
    <w:uiPriority w:val="0"/>
    <w:rPr>
      <w:rFonts w:eastAsia="宋体"/>
      <w:kern w:val="2"/>
      <w:sz w:val="18"/>
      <w:szCs w:val="18"/>
      <w:lang w:val="en-US" w:eastAsia="zh-CN" w:bidi="ar-SA"/>
    </w:rPr>
  </w:style>
  <w:style w:type="character" w:customStyle="1" w:styleId="144">
    <w:name w:val="Char Char34"/>
    <w:qFormat/>
    <w:uiPriority w:val="6"/>
    <w:rPr>
      <w:b/>
      <w:kern w:val="1"/>
      <w:sz w:val="28"/>
      <w:szCs w:val="28"/>
    </w:rPr>
  </w:style>
  <w:style w:type="character" w:customStyle="1" w:styleId="145">
    <w:name w:val="Char Char14"/>
    <w:qFormat/>
    <w:uiPriority w:val="6"/>
    <w:rPr>
      <w:rFonts w:ascii="黑体" w:hAnsi="黑体" w:eastAsia="黑体"/>
    </w:rPr>
  </w:style>
  <w:style w:type="character" w:customStyle="1" w:styleId="146">
    <w:name w:val="正文（绿盟科技） Char"/>
    <w:link w:val="147"/>
    <w:qFormat/>
    <w:uiPriority w:val="0"/>
    <w:rPr>
      <w:rFonts w:ascii="Arial" w:hAnsi="Arial"/>
      <w:sz w:val="21"/>
      <w:szCs w:val="21"/>
      <w:lang w:val="en-US" w:eastAsia="zh-CN" w:bidi="ar-SA"/>
    </w:rPr>
  </w:style>
  <w:style w:type="paragraph" w:customStyle="1" w:styleId="147">
    <w:name w:val="正文（绿盟科技）"/>
    <w:link w:val="146"/>
    <w:qFormat/>
    <w:uiPriority w:val="0"/>
    <w:pPr>
      <w:spacing w:line="300" w:lineRule="auto"/>
    </w:pPr>
    <w:rPr>
      <w:rFonts w:ascii="Arial" w:hAnsi="Arial" w:eastAsia="宋体" w:cs="Times New Roman"/>
      <w:sz w:val="21"/>
      <w:szCs w:val="21"/>
      <w:lang w:val="en-US" w:eastAsia="zh-CN" w:bidi="ar-SA"/>
    </w:rPr>
  </w:style>
  <w:style w:type="character" w:customStyle="1" w:styleId="148">
    <w:name w:val="Char Char71"/>
    <w:semiHidden/>
    <w:qFormat/>
    <w:uiPriority w:val="0"/>
    <w:rPr>
      <w:rFonts w:eastAsia="宋体"/>
      <w:kern w:val="2"/>
      <w:sz w:val="21"/>
      <w:szCs w:val="24"/>
      <w:lang w:val="en-US" w:eastAsia="zh-CN" w:bidi="ar-SA"/>
    </w:rPr>
  </w:style>
  <w:style w:type="character" w:customStyle="1" w:styleId="149">
    <w:name w:val="h3 Char"/>
    <w:qFormat/>
    <w:uiPriority w:val="0"/>
    <w:rPr>
      <w:rFonts w:eastAsia="宋体"/>
      <w:b/>
      <w:kern w:val="2"/>
      <w:sz w:val="32"/>
      <w:lang w:val="en-US" w:eastAsia="zh-CN" w:bidi="ar-SA"/>
    </w:rPr>
  </w:style>
  <w:style w:type="character" w:customStyle="1" w:styleId="150">
    <w:name w:val="pt9"/>
    <w:qFormat/>
    <w:uiPriority w:val="0"/>
    <w:rPr>
      <w:rFonts w:ascii="仿宋_GB2312" w:eastAsia="微软雅黑"/>
      <w:b/>
      <w:kern w:val="2"/>
      <w:sz w:val="32"/>
      <w:szCs w:val="32"/>
      <w:lang w:val="en-US" w:eastAsia="zh-CN" w:bidi="ar-SA"/>
    </w:rPr>
  </w:style>
  <w:style w:type="character" w:customStyle="1" w:styleId="151">
    <w:name w:val="Footer-Even Char1"/>
    <w:qFormat/>
    <w:uiPriority w:val="0"/>
    <w:rPr>
      <w:rFonts w:eastAsia="宋体"/>
      <w:kern w:val="2"/>
      <w:sz w:val="18"/>
      <w:szCs w:val="18"/>
      <w:lang w:val="en-US" w:eastAsia="zh-CN" w:bidi="ar-SA"/>
    </w:rPr>
  </w:style>
  <w:style w:type="character" w:customStyle="1" w:styleId="152">
    <w:name w:val="标书表格字体格式 Char"/>
    <w:qFormat/>
    <w:uiPriority w:val="0"/>
    <w:rPr>
      <w:kern w:val="2"/>
      <w:sz w:val="21"/>
      <w:szCs w:val="24"/>
      <w:lang w:bidi="ar-SA"/>
    </w:rPr>
  </w:style>
  <w:style w:type="character" w:customStyle="1" w:styleId="153">
    <w:name w:val="带编号样式 Char"/>
    <w:qFormat/>
    <w:uiPriority w:val="0"/>
    <w:rPr>
      <w:rFonts w:ascii="仿宋_GB2312" w:eastAsia="仿宋_GB2312"/>
      <w:color w:val="000000"/>
      <w:sz w:val="24"/>
      <w:lang w:bidi="ar-SA"/>
    </w:rPr>
  </w:style>
  <w:style w:type="character" w:customStyle="1" w:styleId="154">
    <w:name w:val="样式8 Char"/>
    <w:qFormat/>
    <w:uiPriority w:val="0"/>
    <w:rPr>
      <w:rFonts w:ascii="仿宋_GB2312" w:hAnsi="宋体" w:eastAsia="仿宋_GB2312"/>
      <w:b/>
      <w:bCs/>
      <w:kern w:val="2"/>
      <w:sz w:val="24"/>
      <w:szCs w:val="24"/>
    </w:rPr>
  </w:style>
  <w:style w:type="character" w:customStyle="1" w:styleId="155">
    <w:name w:val="标题 3 Char2"/>
    <w:qFormat/>
    <w:uiPriority w:val="0"/>
    <w:rPr>
      <w:rFonts w:eastAsia="宋体"/>
      <w:b/>
      <w:bCs/>
      <w:kern w:val="2"/>
      <w:sz w:val="32"/>
      <w:szCs w:val="32"/>
      <w:lang w:val="en-US" w:eastAsia="zh-CN" w:bidi="ar-SA"/>
    </w:rPr>
  </w:style>
  <w:style w:type="character" w:customStyle="1" w:styleId="156">
    <w:name w:val="副标题 Char2"/>
    <w:qFormat/>
    <w:uiPriority w:val="0"/>
    <w:rPr>
      <w:rFonts w:ascii="Cambria" w:hAnsi="Cambria" w:eastAsia="宋体" w:cs="Times New Roman"/>
      <w:b/>
      <w:bCs/>
      <w:snapToGrid w:val="0"/>
      <w:kern w:val="28"/>
      <w:sz w:val="32"/>
      <w:szCs w:val="32"/>
    </w:rPr>
  </w:style>
  <w:style w:type="character" w:customStyle="1" w:styleId="157">
    <w:name w:val="正文首行缩进两字 Char"/>
    <w:qFormat/>
    <w:uiPriority w:val="0"/>
    <w:rPr>
      <w:sz w:val="24"/>
      <w:szCs w:val="24"/>
      <w:lang w:val="en-US" w:eastAsia="zh-CN" w:bidi="ar-SA"/>
    </w:rPr>
  </w:style>
  <w:style w:type="character" w:customStyle="1" w:styleId="158">
    <w:name w:val="Comment Text Char"/>
    <w:qFormat/>
    <w:locked/>
    <w:uiPriority w:val="0"/>
    <w:rPr>
      <w:rFonts w:ascii="宋体" w:hAnsi="宋体" w:eastAsia="宋体"/>
      <w:kern w:val="2"/>
      <w:sz w:val="24"/>
      <w:lang w:val="en-US" w:eastAsia="zh-CN" w:bidi="ar-SA"/>
    </w:rPr>
  </w:style>
  <w:style w:type="character" w:customStyle="1" w:styleId="159">
    <w:name w:val="正文文本缩进 Char1"/>
    <w:qFormat/>
    <w:uiPriority w:val="0"/>
    <w:rPr>
      <w:rFonts w:ascii="Calibri" w:hAnsi="Calibri"/>
      <w:sz w:val="28"/>
    </w:rPr>
  </w:style>
  <w:style w:type="character" w:customStyle="1" w:styleId="160">
    <w:name w:val="myp1111"/>
    <w:qFormat/>
    <w:uiPriority w:val="0"/>
    <w:rPr>
      <w:rFonts w:hint="default" w:ascii="ˎ̥" w:hAnsi="ˎ̥"/>
      <w:color w:val="000000"/>
      <w:sz w:val="20"/>
      <w:szCs w:val="20"/>
      <w:u w:val="none"/>
    </w:rPr>
  </w:style>
  <w:style w:type="character" w:customStyle="1" w:styleId="161">
    <w:name w:val="font51"/>
    <w:qFormat/>
    <w:uiPriority w:val="0"/>
    <w:rPr>
      <w:rFonts w:hint="eastAsia" w:ascii="仿宋" w:hAnsi="仿宋" w:eastAsia="仿宋" w:cs="仿宋"/>
      <w:color w:val="000000"/>
      <w:sz w:val="20"/>
      <w:szCs w:val="20"/>
      <w:u w:val="none"/>
    </w:rPr>
  </w:style>
  <w:style w:type="character" w:customStyle="1" w:styleId="162">
    <w:name w:val="批注文字 Char2"/>
    <w:qFormat/>
    <w:uiPriority w:val="99"/>
    <w:rPr>
      <w:rFonts w:ascii="Times New Roman" w:hAnsi="Times New Roman" w:eastAsia="宋体" w:cs="Times New Roman"/>
      <w:snapToGrid w:val="0"/>
      <w:kern w:val="0"/>
      <w:szCs w:val="24"/>
    </w:rPr>
  </w:style>
  <w:style w:type="character" w:customStyle="1" w:styleId="163">
    <w:name w:val="标题 4 字符"/>
    <w:qFormat/>
    <w:uiPriority w:val="9"/>
    <w:rPr>
      <w:rFonts w:ascii="等线 Light" w:hAnsi="等线 Light" w:eastAsia="等线 Light" w:cs="Times New Roman"/>
      <w:b/>
      <w:bCs/>
      <w:snapToGrid w:val="0"/>
      <w:kern w:val="0"/>
      <w:sz w:val="28"/>
      <w:szCs w:val="28"/>
    </w:rPr>
  </w:style>
  <w:style w:type="character" w:customStyle="1" w:styleId="164">
    <w:name w:val="bulletintext1"/>
    <w:qFormat/>
    <w:uiPriority w:val="0"/>
    <w:rPr>
      <w:color w:val="000000"/>
      <w:sz w:val="18"/>
    </w:rPr>
  </w:style>
  <w:style w:type="character" w:customStyle="1" w:styleId="165">
    <w:name w:val="正文文本 Char"/>
    <w:qFormat/>
    <w:uiPriority w:val="0"/>
    <w:rPr>
      <w:rFonts w:eastAsia="宋体"/>
      <w:kern w:val="2"/>
      <w:sz w:val="24"/>
      <w:szCs w:val="24"/>
      <w:lang w:val="en-US" w:eastAsia="zh-CN" w:bidi="ar-SA"/>
    </w:rPr>
  </w:style>
  <w:style w:type="character" w:customStyle="1" w:styleId="166">
    <w:name w:val="apple-converted-space"/>
    <w:qFormat/>
    <w:uiPriority w:val="0"/>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列出段落 Char2"/>
    <w:qFormat/>
    <w:uiPriority w:val="34"/>
    <w:rPr>
      <w:rFonts w:ascii="Calibri" w:hAnsi="Calibri"/>
      <w:kern w:val="2"/>
      <w:sz w:val="28"/>
    </w:rPr>
  </w:style>
  <w:style w:type="character" w:customStyle="1" w:styleId="169">
    <w:name w:val="b11_01b Char"/>
    <w:link w:val="170"/>
    <w:qFormat/>
    <w:uiPriority w:val="0"/>
    <w:rPr>
      <w:rFonts w:ascii="Verdana" w:hAnsi="Verdana"/>
      <w:b/>
      <w:bCs/>
      <w:color w:val="4A82CA"/>
      <w:sz w:val="17"/>
      <w:szCs w:val="17"/>
    </w:rPr>
  </w:style>
  <w:style w:type="paragraph" w:customStyle="1" w:styleId="170">
    <w:name w:val="b11_01b"/>
    <w:basedOn w:val="1"/>
    <w:next w:val="1"/>
    <w:link w:val="16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71">
    <w:name w:val="16"/>
    <w:basedOn w:val="62"/>
    <w:qFormat/>
    <w:uiPriority w:val="0"/>
    <w:rPr>
      <w:rFonts w:hint="eastAsia" w:ascii="宋体" w:hAnsi="宋体" w:eastAsia="宋体"/>
      <w:color w:val="000000"/>
      <w:sz w:val="20"/>
      <w:szCs w:val="20"/>
    </w:rPr>
  </w:style>
  <w:style w:type="character" w:customStyle="1" w:styleId="172">
    <w:name w:val="Char Char11"/>
    <w:qFormat/>
    <w:locked/>
    <w:uiPriority w:val="0"/>
    <w:rPr>
      <w:rFonts w:ascii="宋体" w:hAnsi="宋体" w:eastAsia="宋体"/>
      <w:b/>
      <w:kern w:val="2"/>
      <w:sz w:val="24"/>
      <w:szCs w:val="24"/>
      <w:lang w:val="en-US" w:eastAsia="zh-CN" w:bidi="ar-SA"/>
    </w:rPr>
  </w:style>
  <w:style w:type="character" w:customStyle="1" w:styleId="173">
    <w:name w:val="ksfind_class_select1"/>
    <w:qFormat/>
    <w:uiPriority w:val="0"/>
    <w:rPr>
      <w:color w:val="000000"/>
      <w:shd w:val="clear" w:color="auto" w:fill="EFD200"/>
    </w:rPr>
  </w:style>
  <w:style w:type="character" w:customStyle="1" w:styleId="174">
    <w:name w:val="正文样式 Char"/>
    <w:link w:val="175"/>
    <w:qFormat/>
    <w:uiPriority w:val="0"/>
    <w:rPr>
      <w:rFonts w:ascii="Calibri" w:hAnsi="Calibri"/>
      <w:sz w:val="24"/>
      <w:szCs w:val="24"/>
    </w:rPr>
  </w:style>
  <w:style w:type="paragraph" w:customStyle="1" w:styleId="175">
    <w:name w:val="正文样式"/>
    <w:basedOn w:val="1"/>
    <w:link w:val="174"/>
    <w:qFormat/>
    <w:uiPriority w:val="0"/>
    <w:pPr>
      <w:adjustRightInd/>
      <w:spacing w:line="360" w:lineRule="auto"/>
      <w:ind w:firstLine="480" w:firstLineChars="200"/>
    </w:pPr>
    <w:rPr>
      <w:rFonts w:ascii="Calibri" w:hAnsi="Calibri"/>
      <w:kern w:val="0"/>
      <w:sz w:val="24"/>
    </w:rPr>
  </w:style>
  <w:style w:type="character" w:customStyle="1" w:styleId="176">
    <w:name w:val="标题4-dyf Char"/>
    <w:link w:val="177"/>
    <w:qFormat/>
    <w:uiPriority w:val="0"/>
    <w:rPr>
      <w:rFonts w:ascii="Cambria" w:hAnsi="Cambria"/>
      <w:b/>
      <w:bCs/>
      <w:color w:val="000000"/>
      <w:kern w:val="2"/>
      <w:sz w:val="21"/>
      <w:szCs w:val="21"/>
    </w:rPr>
  </w:style>
  <w:style w:type="paragraph" w:customStyle="1" w:styleId="177">
    <w:name w:val="标题4-dyf"/>
    <w:basedOn w:val="5"/>
    <w:link w:val="17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78">
    <w:name w:val="content"/>
    <w:qFormat/>
    <w:uiPriority w:val="0"/>
  </w:style>
  <w:style w:type="character" w:customStyle="1" w:styleId="179">
    <w:name w:val="标题 Char"/>
    <w:qFormat/>
    <w:uiPriority w:val="0"/>
    <w:rPr>
      <w:rFonts w:eastAsia="宋体"/>
      <w:b/>
      <w:sz w:val="24"/>
      <w:lang w:val="en-GB" w:eastAsia="zh-CN" w:bidi="ar-SA"/>
    </w:rPr>
  </w:style>
  <w:style w:type="character" w:customStyle="1" w:styleId="180">
    <w:name w:val="Char Char5"/>
    <w:qFormat/>
    <w:uiPriority w:val="0"/>
    <w:rPr>
      <w:rFonts w:ascii="宋体" w:hAnsi="Courier New" w:eastAsia="宋体"/>
      <w:kern w:val="2"/>
      <w:sz w:val="21"/>
      <w:lang w:val="en-US" w:eastAsia="zh-CN"/>
    </w:rPr>
  </w:style>
  <w:style w:type="character" w:customStyle="1" w:styleId="181">
    <w:name w:val="Ò³Ã¼ Char Char1"/>
    <w:qFormat/>
    <w:uiPriority w:val="0"/>
    <w:rPr>
      <w:rFonts w:eastAsia="宋体"/>
      <w:kern w:val="2"/>
      <w:sz w:val="18"/>
      <w:szCs w:val="18"/>
      <w:lang w:val="en-US" w:eastAsia="zh-CN" w:bidi="ar-SA"/>
    </w:rPr>
  </w:style>
  <w:style w:type="character" w:customStyle="1" w:styleId="182">
    <w:name w:val="纯文本 Char2"/>
    <w:semiHidden/>
    <w:qFormat/>
    <w:uiPriority w:val="99"/>
    <w:rPr>
      <w:rFonts w:ascii="宋体" w:hAnsi="Courier New" w:eastAsia="宋体" w:cs="Courier New"/>
    </w:rPr>
  </w:style>
  <w:style w:type="character" w:customStyle="1" w:styleId="183">
    <w:name w:val="普通文字 Char1"/>
    <w:qFormat/>
    <w:uiPriority w:val="0"/>
    <w:rPr>
      <w:rFonts w:ascii="宋体" w:hAnsi="Courier New" w:eastAsia="宋体"/>
      <w:kern w:val="2"/>
      <w:sz w:val="21"/>
      <w:lang w:val="en-US" w:eastAsia="zh-CN"/>
    </w:rPr>
  </w:style>
  <w:style w:type="character" w:customStyle="1" w:styleId="18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85">
    <w:name w:val="Default Char"/>
    <w:link w:val="186"/>
    <w:qFormat/>
    <w:uiPriority w:val="0"/>
    <w:rPr>
      <w:rFonts w:ascii="仿宋_GB2312" w:eastAsia="仿宋_GB2312" w:cs="仿宋_GB2312"/>
      <w:color w:val="000000"/>
      <w:sz w:val="24"/>
      <w:szCs w:val="24"/>
      <w:lang w:val="en-US" w:eastAsia="zh-CN" w:bidi="ar-SA"/>
    </w:rPr>
  </w:style>
  <w:style w:type="paragraph" w:customStyle="1" w:styleId="186">
    <w:name w:val="Default"/>
    <w:link w:val="18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87">
    <w:name w:val="Table Text Char"/>
    <w:link w:val="188"/>
    <w:qFormat/>
    <w:uiPriority w:val="0"/>
    <w:rPr>
      <w:sz w:val="24"/>
      <w:szCs w:val="24"/>
    </w:rPr>
  </w:style>
  <w:style w:type="paragraph" w:customStyle="1" w:styleId="188">
    <w:name w:val="Table Text"/>
    <w:basedOn w:val="1"/>
    <w:link w:val="187"/>
    <w:qFormat/>
    <w:uiPriority w:val="0"/>
    <w:pPr>
      <w:widowControl/>
      <w:spacing w:before="60" w:after="60"/>
      <w:jc w:val="left"/>
    </w:pPr>
    <w:rPr>
      <w:kern w:val="0"/>
      <w:sz w:val="24"/>
    </w:rPr>
  </w:style>
  <w:style w:type="character" w:customStyle="1" w:styleId="189">
    <w:name w:val="批注文字 Char"/>
    <w:qFormat/>
    <w:uiPriority w:val="99"/>
    <w:rPr>
      <w:kern w:val="2"/>
      <w:sz w:val="21"/>
      <w:szCs w:val="24"/>
    </w:rPr>
  </w:style>
  <w:style w:type="character" w:customStyle="1" w:styleId="190">
    <w:name w:val="font81"/>
    <w:qFormat/>
    <w:uiPriority w:val="0"/>
    <w:rPr>
      <w:rFonts w:ascii="微软雅黑" w:hAnsi="微软雅黑" w:eastAsia="微软雅黑" w:cs="微软雅黑"/>
      <w:color w:val="000000"/>
      <w:sz w:val="20"/>
      <w:szCs w:val="20"/>
      <w:u w:val="none"/>
    </w:rPr>
  </w:style>
  <w:style w:type="character" w:customStyle="1" w:styleId="191">
    <w:name w:val="blue1"/>
    <w:qFormat/>
    <w:uiPriority w:val="0"/>
    <w:rPr>
      <w:rFonts w:ascii="Arial" w:hAnsi="Arial" w:eastAsia="黑体" w:cs="Arial"/>
      <w:snapToGrid w:val="0"/>
      <w:kern w:val="0"/>
      <w:szCs w:val="21"/>
    </w:rPr>
  </w:style>
  <w:style w:type="character" w:customStyle="1" w:styleId="192">
    <w:name w:val="无间隔 Char"/>
    <w:link w:val="193"/>
    <w:qFormat/>
    <w:uiPriority w:val="99"/>
    <w:rPr>
      <w:kern w:val="2"/>
      <w:sz w:val="21"/>
      <w:szCs w:val="22"/>
    </w:rPr>
  </w:style>
  <w:style w:type="paragraph" w:styleId="193">
    <w:name w:val="No Spacing"/>
    <w:basedOn w:val="1"/>
    <w:link w:val="192"/>
    <w:qFormat/>
    <w:uiPriority w:val="99"/>
    <w:rPr>
      <w:szCs w:val="22"/>
    </w:rPr>
  </w:style>
  <w:style w:type="character" w:customStyle="1" w:styleId="194">
    <w:name w:val="标题 1 字符"/>
    <w:qFormat/>
    <w:uiPriority w:val="9"/>
    <w:rPr>
      <w:rFonts w:ascii="Arial" w:hAnsi="Arial" w:eastAsia="黑体" w:cs="Arial"/>
      <w:b/>
      <w:bCs/>
      <w:snapToGrid w:val="0"/>
      <w:kern w:val="44"/>
      <w:sz w:val="44"/>
      <w:szCs w:val="44"/>
    </w:rPr>
  </w:style>
  <w:style w:type="character" w:customStyle="1" w:styleId="195">
    <w:name w:val="edui-unclickable"/>
    <w:qFormat/>
    <w:uiPriority w:val="0"/>
    <w:rPr>
      <w:color w:val="808080"/>
    </w:rPr>
  </w:style>
  <w:style w:type="character" w:customStyle="1" w:styleId="196">
    <w:name w:val="文档结构图 字符1"/>
    <w:qFormat/>
    <w:uiPriority w:val="0"/>
    <w:rPr>
      <w:rFonts w:ascii="宋体" w:hAnsi="Calibri" w:eastAsia="黑体" w:cs="Arial"/>
      <w:snapToGrid w:val="0"/>
      <w:kern w:val="2"/>
      <w:sz w:val="18"/>
      <w:szCs w:val="18"/>
    </w:rPr>
  </w:style>
  <w:style w:type="character" w:customStyle="1" w:styleId="197">
    <w:name w:val="正文文本缩进 2 Char1"/>
    <w:semiHidden/>
    <w:qFormat/>
    <w:uiPriority w:val="99"/>
    <w:rPr>
      <w:rFonts w:ascii="Times New Roman" w:hAnsi="Times New Roman" w:eastAsia="宋体" w:cs="Times New Roman"/>
      <w:szCs w:val="24"/>
    </w:rPr>
  </w:style>
  <w:style w:type="character" w:customStyle="1" w:styleId="198">
    <w:name w:val="仿宋正文 Char"/>
    <w:link w:val="199"/>
    <w:qFormat/>
    <w:uiPriority w:val="0"/>
    <w:rPr>
      <w:rFonts w:ascii="仿宋_GB2312" w:eastAsia="仿宋_GB2312"/>
      <w:kern w:val="2"/>
      <w:sz w:val="24"/>
      <w:lang w:val="en-US" w:eastAsia="zh-CN" w:bidi="ar-SA"/>
    </w:rPr>
  </w:style>
  <w:style w:type="paragraph" w:customStyle="1" w:styleId="199">
    <w:name w:val="仿宋正文"/>
    <w:basedOn w:val="1"/>
    <w:link w:val="198"/>
    <w:qFormat/>
    <w:uiPriority w:val="0"/>
    <w:pPr>
      <w:adjustRightInd/>
      <w:spacing w:line="360" w:lineRule="auto"/>
      <w:ind w:firstLine="480" w:firstLineChars="200"/>
    </w:pPr>
    <w:rPr>
      <w:rFonts w:ascii="仿宋_GB2312" w:eastAsia="仿宋_GB2312"/>
      <w:sz w:val="24"/>
      <w:szCs w:val="20"/>
    </w:rPr>
  </w:style>
  <w:style w:type="character" w:customStyle="1" w:styleId="200">
    <w:name w:val="哈哈正文 Char Char"/>
    <w:qFormat/>
    <w:uiPriority w:val="0"/>
    <w:rPr>
      <w:rFonts w:ascii="宋体" w:hAnsi="宋体" w:eastAsia="宋体" w:cs="宋体"/>
      <w:kern w:val="2"/>
      <w:sz w:val="24"/>
      <w:lang w:val="en-US" w:eastAsia="zh-CN" w:bidi="ar-SA"/>
    </w:rPr>
  </w:style>
  <w:style w:type="character" w:customStyle="1" w:styleId="201">
    <w:name w:val="标准正文格式 Char"/>
    <w:qFormat/>
    <w:uiPriority w:val="0"/>
    <w:rPr>
      <w:rFonts w:ascii="宋体" w:eastAsia="仿宋_GB2312" w:cs="宋体"/>
      <w:color w:val="000000"/>
      <w:sz w:val="24"/>
      <w:lang w:val="en-US" w:eastAsia="zh-CN" w:bidi="ar-SA"/>
    </w:rPr>
  </w:style>
  <w:style w:type="character" w:customStyle="1" w:styleId="202">
    <w:name w:val="Bold"/>
    <w:qFormat/>
    <w:uiPriority w:val="0"/>
    <w:rPr>
      <w:rFonts w:ascii="Arial" w:hAnsi="Arial" w:eastAsia="黑体" w:cs="Times New Roman"/>
      <w:b/>
      <w:kern w:val="2"/>
      <w:sz w:val="32"/>
      <w:szCs w:val="32"/>
      <w:lang w:val="en-US" w:eastAsia="zh-CN" w:bidi="ar-SA"/>
    </w:rPr>
  </w:style>
  <w:style w:type="character" w:customStyle="1" w:styleId="203">
    <w:name w:val="FA正文 Char Char"/>
    <w:qFormat/>
    <w:uiPriority w:val="0"/>
    <w:rPr>
      <w:rFonts w:hAnsi="宋体"/>
      <w:kern w:val="2"/>
      <w:sz w:val="24"/>
      <w:lang w:bidi="ar-SA"/>
    </w:rPr>
  </w:style>
  <w:style w:type="character" w:customStyle="1" w:styleId="204">
    <w:name w:val="正文 项目2 Char"/>
    <w:qFormat/>
    <w:uiPriority w:val="0"/>
    <w:rPr>
      <w:rFonts w:ascii="仿宋_GB2312" w:hAnsi="仿宋_GB2312" w:eastAsia="仿宋_GB2312"/>
      <w:kern w:val="2"/>
      <w:sz w:val="24"/>
      <w:lang w:bidi="ar-SA"/>
    </w:rPr>
  </w:style>
  <w:style w:type="character" w:customStyle="1" w:styleId="205">
    <w:name w:val="正文 项目 Char"/>
    <w:qFormat/>
    <w:uiPriority w:val="0"/>
    <w:rPr>
      <w:rFonts w:ascii="仿宋_GB2312" w:hAnsi="仿宋_GB2312" w:eastAsia="仿宋_GB2312"/>
      <w:kern w:val="2"/>
      <w:sz w:val="24"/>
      <w:lang w:bidi="ar-SA"/>
    </w:rPr>
  </w:style>
  <w:style w:type="character" w:customStyle="1" w:styleId="206">
    <w:name w:val="Char Char29"/>
    <w:qFormat/>
    <w:uiPriority w:val="6"/>
    <w:rPr>
      <w:rFonts w:ascii="Arial" w:hAnsi="Arial" w:eastAsia="微软雅黑"/>
      <w:b/>
      <w:kern w:val="1"/>
      <w:sz w:val="44"/>
      <w:szCs w:val="32"/>
      <w:lang w:val="en-US" w:eastAsia="zh-CN" w:bidi="ar-SA"/>
    </w:rPr>
  </w:style>
  <w:style w:type="character" w:customStyle="1" w:styleId="207">
    <w:name w:val="未用 Char"/>
    <w:qFormat/>
    <w:uiPriority w:val="0"/>
    <w:rPr>
      <w:rFonts w:ascii="Arial" w:hAnsi="Arial" w:eastAsia="黑体"/>
      <w:kern w:val="2"/>
      <w:sz w:val="21"/>
      <w:szCs w:val="21"/>
      <w:lang w:val="en-US" w:eastAsia="zh-CN" w:bidi="ar-SA"/>
    </w:rPr>
  </w:style>
  <w:style w:type="character" w:customStyle="1" w:styleId="208">
    <w:name w:val="标题 6 Char1"/>
    <w:qFormat/>
    <w:uiPriority w:val="0"/>
    <w:rPr>
      <w:rFonts w:ascii="Arial" w:hAnsi="Arial" w:eastAsia="黑体" w:cs="Times New Roman"/>
      <w:b/>
      <w:sz w:val="24"/>
      <w:szCs w:val="20"/>
      <w:lang w:bidi="ar-SA"/>
    </w:rPr>
  </w:style>
  <w:style w:type="character" w:customStyle="1" w:styleId="209">
    <w:name w:val="列出段落 Char"/>
    <w:qFormat/>
    <w:uiPriority w:val="0"/>
    <w:rPr>
      <w:rFonts w:eastAsia="楷体_GB2312" w:cs="Lucida Sans"/>
      <w:kern w:val="2"/>
      <w:sz w:val="24"/>
      <w:szCs w:val="24"/>
      <w:lang w:val="en-US" w:eastAsia="zh-CN" w:bidi="ar-SA"/>
    </w:rPr>
  </w:style>
  <w:style w:type="character" w:customStyle="1" w:styleId="210">
    <w:name w:val="正文文本 3 Char1"/>
    <w:semiHidden/>
    <w:qFormat/>
    <w:uiPriority w:val="99"/>
    <w:rPr>
      <w:rFonts w:ascii="Times New Roman" w:hAnsi="Times New Roman" w:eastAsia="宋体" w:cs="Times New Roman"/>
      <w:sz w:val="16"/>
      <w:szCs w:val="16"/>
    </w:rPr>
  </w:style>
  <w:style w:type="character" w:customStyle="1" w:styleId="211">
    <w:name w:val="zbggtop11 style5"/>
    <w:qFormat/>
    <w:uiPriority w:val="0"/>
    <w:rPr>
      <w:rFonts w:ascii="Arial" w:hAnsi="Arial" w:eastAsia="黑体" w:cs="Arial"/>
      <w:snapToGrid w:val="0"/>
      <w:kern w:val="0"/>
      <w:szCs w:val="21"/>
    </w:rPr>
  </w:style>
  <w:style w:type="character" w:customStyle="1" w:styleId="212">
    <w:name w:val="此正文 Char"/>
    <w:link w:val="213"/>
    <w:qFormat/>
    <w:uiPriority w:val="0"/>
    <w:rPr>
      <w:kern w:val="2"/>
      <w:sz w:val="24"/>
      <w:szCs w:val="24"/>
    </w:rPr>
  </w:style>
  <w:style w:type="paragraph" w:customStyle="1" w:styleId="213">
    <w:name w:val="此正文"/>
    <w:basedOn w:val="1"/>
    <w:link w:val="212"/>
    <w:qFormat/>
    <w:uiPriority w:val="0"/>
    <w:pPr>
      <w:adjustRightInd/>
      <w:spacing w:line="360" w:lineRule="auto"/>
      <w:ind w:firstLine="200" w:firstLineChars="200"/>
    </w:pPr>
    <w:rPr>
      <w:sz w:val="24"/>
    </w:rPr>
  </w:style>
  <w:style w:type="character" w:customStyle="1" w:styleId="214">
    <w:name w:val="c7 style3"/>
    <w:qFormat/>
    <w:uiPriority w:val="0"/>
  </w:style>
  <w:style w:type="character" w:customStyle="1" w:styleId="215">
    <w:name w:val="15"/>
    <w:qFormat/>
    <w:uiPriority w:val="0"/>
    <w:rPr>
      <w:rFonts w:hint="default" w:ascii="Calibri" w:hAnsi="Calibri"/>
      <w:color w:val="0000FF"/>
      <w:u w:val="single"/>
    </w:rPr>
  </w:style>
  <w:style w:type="character" w:customStyle="1" w:styleId="216">
    <w:name w:val="首行缩进 Char"/>
    <w:qFormat/>
    <w:uiPriority w:val="0"/>
    <w:rPr>
      <w:rFonts w:ascii="宋体" w:eastAsia="宋体"/>
      <w:kern w:val="2"/>
      <w:sz w:val="24"/>
      <w:lang w:val="en-US" w:eastAsia="zh-CN" w:bidi="ar-SA"/>
    </w:rPr>
  </w:style>
  <w:style w:type="character" w:customStyle="1" w:styleId="217">
    <w:name w:val="正文1 Char1"/>
    <w:qFormat/>
    <w:uiPriority w:val="0"/>
    <w:rPr>
      <w:rFonts w:ascii="仿宋_GB2312" w:hAnsi="Courier New" w:eastAsia="仿宋_GB2312"/>
      <w:kern w:val="28"/>
      <w:sz w:val="24"/>
      <w:szCs w:val="24"/>
      <w:lang w:val="en-US" w:eastAsia="zh-CN"/>
    </w:rPr>
  </w:style>
  <w:style w:type="character" w:customStyle="1" w:styleId="218">
    <w:name w:val="Char Char21"/>
    <w:qFormat/>
    <w:uiPriority w:val="6"/>
    <w:rPr>
      <w:rFonts w:ascii="宋体" w:hAnsi="宋体"/>
      <w:kern w:val="1"/>
      <w:sz w:val="24"/>
      <w:szCs w:val="21"/>
      <w:lang w:val="zh-CN"/>
    </w:rPr>
  </w:style>
  <w:style w:type="character" w:customStyle="1" w:styleId="219">
    <w:name w:val="Char Char24"/>
    <w:qFormat/>
    <w:uiPriority w:val="6"/>
    <w:rPr>
      <w:kern w:val="1"/>
      <w:sz w:val="21"/>
    </w:rPr>
  </w:style>
  <w:style w:type="character" w:customStyle="1" w:styleId="220">
    <w:name w:val="正文非缩进 Char3"/>
    <w:qFormat/>
    <w:uiPriority w:val="0"/>
    <w:rPr>
      <w:rFonts w:ascii="宋体" w:eastAsia="宋体"/>
      <w:snapToGrid w:val="0"/>
      <w:color w:val="000000"/>
      <w:kern w:val="28"/>
      <w:sz w:val="28"/>
      <w:lang w:val="en-US" w:eastAsia="zh-CN" w:bidi="ar-SA"/>
    </w:rPr>
  </w:style>
  <w:style w:type="character" w:customStyle="1" w:styleId="221">
    <w:name w:val="md"/>
    <w:qFormat/>
    <w:uiPriority w:val="0"/>
    <w:rPr>
      <w:rFonts w:ascii="Arial" w:hAnsi="Arial" w:eastAsia="黑体" w:cs="Arial"/>
      <w:snapToGrid w:val="0"/>
      <w:kern w:val="0"/>
      <w:szCs w:val="21"/>
    </w:rPr>
  </w:style>
  <w:style w:type="character" w:customStyle="1" w:styleId="222">
    <w:name w:val="标题 3 字符"/>
    <w:qFormat/>
    <w:uiPriority w:val="9"/>
    <w:rPr>
      <w:b/>
      <w:bCs/>
      <w:kern w:val="2"/>
      <w:sz w:val="32"/>
      <w:szCs w:val="32"/>
    </w:rPr>
  </w:style>
  <w:style w:type="character" w:customStyle="1" w:styleId="223">
    <w:name w:val="Item List Char"/>
    <w:link w:val="224"/>
    <w:qFormat/>
    <w:uiPriority w:val="0"/>
    <w:rPr>
      <w:rFonts w:ascii="Arial"/>
      <w:bCs/>
      <w:sz w:val="21"/>
      <w:szCs w:val="21"/>
      <w:lang w:val="en-US" w:eastAsia="zh-CN" w:bidi="ar-SA"/>
    </w:rPr>
  </w:style>
  <w:style w:type="paragraph" w:customStyle="1" w:styleId="224">
    <w:name w:val="Item List"/>
    <w:link w:val="2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25">
    <w:name w:val="H5 Char"/>
    <w:qFormat/>
    <w:uiPriority w:val="0"/>
    <w:rPr>
      <w:b/>
      <w:bCs/>
      <w:kern w:val="2"/>
      <w:sz w:val="28"/>
      <w:szCs w:val="28"/>
    </w:rPr>
  </w:style>
  <w:style w:type="character" w:customStyle="1" w:styleId="226">
    <w:name w:val="Heading 7 Char"/>
    <w:qFormat/>
    <w:locked/>
    <w:uiPriority w:val="0"/>
    <w:rPr>
      <w:rFonts w:ascii="宋体" w:hAnsi="宋体" w:eastAsia="宋体"/>
      <w:b/>
      <w:bCs/>
      <w:kern w:val="2"/>
      <w:sz w:val="24"/>
      <w:szCs w:val="24"/>
      <w:lang w:val="en-US" w:eastAsia="zh-CN" w:bidi="ar-SA"/>
    </w:rPr>
  </w:style>
  <w:style w:type="character" w:customStyle="1" w:styleId="227">
    <w:name w:val="my正文 Char"/>
    <w:link w:val="228"/>
    <w:qFormat/>
    <w:locked/>
    <w:uiPriority w:val="0"/>
    <w:rPr>
      <w:rFonts w:ascii="Tahoma" w:hAnsi="Tahoma"/>
      <w:sz w:val="24"/>
      <w:szCs w:val="24"/>
    </w:rPr>
  </w:style>
  <w:style w:type="paragraph" w:customStyle="1" w:styleId="228">
    <w:name w:val="my正文"/>
    <w:basedOn w:val="1"/>
    <w:link w:val="227"/>
    <w:qFormat/>
    <w:uiPriority w:val="0"/>
    <w:pPr>
      <w:adjustRightInd/>
      <w:spacing w:line="360" w:lineRule="auto"/>
      <w:ind w:firstLine="480" w:firstLineChars="200"/>
    </w:pPr>
    <w:rPr>
      <w:rFonts w:ascii="Tahoma" w:hAnsi="Tahoma"/>
      <w:kern w:val="0"/>
      <w:sz w:val="24"/>
    </w:rPr>
  </w:style>
  <w:style w:type="character" w:customStyle="1" w:styleId="229">
    <w:name w:val="Char Char9"/>
    <w:qFormat/>
    <w:uiPriority w:val="0"/>
    <w:rPr>
      <w:rFonts w:eastAsia="宋体"/>
      <w:kern w:val="2"/>
      <w:sz w:val="18"/>
      <w:szCs w:val="18"/>
      <w:lang w:val="en-US" w:eastAsia="zh-CN" w:bidi="ar-SA"/>
    </w:rPr>
  </w:style>
  <w:style w:type="character" w:customStyle="1" w:styleId="23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231">
    <w:name w:val="question-title2"/>
    <w:qFormat/>
    <w:uiPriority w:val="6"/>
    <w:rPr>
      <w:rFonts w:ascii="Arial" w:hAnsi="Arial" w:eastAsia="黑体" w:cs="Arial"/>
      <w:snapToGrid w:val="0"/>
      <w:kern w:val="0"/>
      <w:szCs w:val="21"/>
    </w:rPr>
  </w:style>
  <w:style w:type="character" w:customStyle="1" w:styleId="232">
    <w:name w:val="tw4winExternal"/>
    <w:qFormat/>
    <w:uiPriority w:val="0"/>
    <w:rPr>
      <w:rFonts w:ascii="Courier New" w:hAnsi="Courier New" w:cs="Courier New"/>
      <w:color w:val="808080"/>
      <w:lang w:val="en-US" w:eastAsia="zh-CN"/>
    </w:rPr>
  </w:style>
  <w:style w:type="character" w:customStyle="1" w:styleId="233">
    <w:name w:val="tw4winInternal"/>
    <w:qFormat/>
    <w:uiPriority w:val="0"/>
    <w:rPr>
      <w:rFonts w:ascii="Courier New" w:hAnsi="Courier New" w:cs="Courier New"/>
      <w:color w:val="FF0000"/>
      <w:lang w:val="en-US" w:eastAsia="zh-CN"/>
    </w:rPr>
  </w:style>
  <w:style w:type="character" w:customStyle="1" w:styleId="234">
    <w:name w:val="Footer-Even Char"/>
    <w:qFormat/>
    <w:uiPriority w:val="0"/>
    <w:rPr>
      <w:rFonts w:eastAsia="宋体"/>
      <w:kern w:val="2"/>
      <w:sz w:val="18"/>
      <w:lang w:val="en-US" w:eastAsia="zh-CN" w:bidi="ar-SA"/>
    </w:rPr>
  </w:style>
  <w:style w:type="character" w:customStyle="1" w:styleId="235">
    <w:name w:val="tw4winPopup"/>
    <w:qFormat/>
    <w:uiPriority w:val="0"/>
    <w:rPr>
      <w:rFonts w:ascii="Courier New" w:hAnsi="Courier New" w:cs="Courier New"/>
      <w:color w:val="008000"/>
      <w:lang w:val="en-US" w:eastAsia="zh-CN"/>
    </w:rPr>
  </w:style>
  <w:style w:type="character" w:customStyle="1" w:styleId="236">
    <w:name w:val="表格 Char Char"/>
    <w:qFormat/>
    <w:uiPriority w:val="0"/>
    <w:rPr>
      <w:rFonts w:ascii="宋体" w:hAnsi="宋体" w:eastAsia="宋体"/>
      <w:lang w:bidi="ar-SA"/>
    </w:rPr>
  </w:style>
  <w:style w:type="character" w:customStyle="1" w:styleId="237">
    <w:name w:val="Font Style82"/>
    <w:qFormat/>
    <w:uiPriority w:val="99"/>
    <w:rPr>
      <w:rFonts w:ascii="宋体" w:eastAsia="宋体" w:cs="宋体"/>
      <w:color w:val="000000"/>
      <w:sz w:val="14"/>
      <w:szCs w:val="14"/>
    </w:rPr>
  </w:style>
  <w:style w:type="character" w:customStyle="1" w:styleId="238">
    <w:name w:val="标题 2 Char"/>
    <w:qFormat/>
    <w:uiPriority w:val="0"/>
    <w:rPr>
      <w:rFonts w:ascii="Arial" w:hAnsi="Arial" w:eastAsia="黑体"/>
      <w:b/>
      <w:kern w:val="2"/>
      <w:sz w:val="32"/>
      <w:lang w:val="en-US" w:eastAsia="zh-CN"/>
    </w:rPr>
  </w:style>
  <w:style w:type="character" w:customStyle="1" w:styleId="239">
    <w:name w:val="style36"/>
    <w:qFormat/>
    <w:uiPriority w:val="0"/>
    <w:rPr>
      <w:rFonts w:ascii="Arial" w:hAnsi="Arial" w:eastAsia="黑体" w:cs="Arial"/>
      <w:snapToGrid w:val="0"/>
      <w:kern w:val="0"/>
      <w:szCs w:val="21"/>
    </w:rPr>
  </w:style>
  <w:style w:type="character" w:customStyle="1" w:styleId="240">
    <w:name w:val="font12gray1"/>
    <w:qFormat/>
    <w:uiPriority w:val="0"/>
    <w:rPr>
      <w:rFonts w:ascii="仿宋_GB2312" w:eastAsia="微软雅黑"/>
      <w:b/>
      <w:spacing w:val="300"/>
      <w:kern w:val="2"/>
      <w:sz w:val="18"/>
      <w:szCs w:val="18"/>
      <w:lang w:val="en-US" w:eastAsia="zh-CN" w:bidi="ar-SA"/>
    </w:rPr>
  </w:style>
  <w:style w:type="character" w:customStyle="1" w:styleId="241">
    <w:name w:val="签名 Char1"/>
    <w:qFormat/>
    <w:uiPriority w:val="0"/>
    <w:rPr>
      <w:rFonts w:ascii="Times New Roman" w:hAnsi="Times New Roman" w:eastAsia="宋体" w:cs="Times New Roman"/>
      <w:szCs w:val="24"/>
    </w:rPr>
  </w:style>
  <w:style w:type="character" w:customStyle="1" w:styleId="242">
    <w:name w:val="文本正文 Char Char"/>
    <w:qFormat/>
    <w:locked/>
    <w:uiPriority w:val="0"/>
    <w:rPr>
      <w:sz w:val="24"/>
      <w:lang w:bidi="ar-SA"/>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h Char Char1"/>
    <w:qFormat/>
    <w:uiPriority w:val="0"/>
    <w:rPr>
      <w:rFonts w:eastAsia="宋体"/>
      <w:kern w:val="2"/>
      <w:sz w:val="18"/>
      <w:szCs w:val="18"/>
      <w:lang w:val="en-US" w:eastAsia="zh-CN" w:bidi="ar-SA"/>
    </w:rPr>
  </w:style>
  <w:style w:type="character" w:customStyle="1" w:styleId="245">
    <w:name w:val="big1"/>
    <w:qFormat/>
    <w:uiPriority w:val="0"/>
    <w:rPr>
      <w:rFonts w:hint="eastAsia" w:ascii="宋体" w:hAnsi="宋体" w:eastAsia="宋体"/>
      <w:color w:val="333333"/>
      <w:sz w:val="22"/>
      <w:szCs w:val="22"/>
    </w:rPr>
  </w:style>
  <w:style w:type="character" w:customStyle="1" w:styleId="246">
    <w:name w:val="页眉 Char"/>
    <w:qFormat/>
    <w:uiPriority w:val="0"/>
    <w:rPr>
      <w:rFonts w:eastAsia="仿宋_GB2312"/>
      <w:kern w:val="2"/>
      <w:sz w:val="18"/>
      <w:lang w:val="en-US" w:eastAsia="zh-CN"/>
    </w:rPr>
  </w:style>
  <w:style w:type="character" w:customStyle="1" w:styleId="247">
    <w:name w:val="Char Char611"/>
    <w:qFormat/>
    <w:uiPriority w:val="0"/>
    <w:rPr>
      <w:rFonts w:eastAsia="宋体"/>
      <w:kern w:val="2"/>
      <w:sz w:val="21"/>
      <w:szCs w:val="24"/>
      <w:lang w:val="en-US" w:eastAsia="zh-CN" w:bidi="ar-SA"/>
    </w:rPr>
  </w:style>
  <w:style w:type="character" w:customStyle="1" w:styleId="248">
    <w:name w:val="Header Char"/>
    <w:qFormat/>
    <w:locked/>
    <w:uiPriority w:val="0"/>
    <w:rPr>
      <w:rFonts w:eastAsia="宋体"/>
      <w:kern w:val="2"/>
      <w:sz w:val="18"/>
      <w:szCs w:val="18"/>
      <w:lang w:val="en-US" w:eastAsia="zh-CN" w:bidi="ar-SA"/>
    </w:rPr>
  </w:style>
  <w:style w:type="character" w:customStyle="1" w:styleId="249">
    <w:name w:val="px14"/>
    <w:qFormat/>
    <w:uiPriority w:val="0"/>
    <w:rPr>
      <w:rFonts w:ascii="仿宋_GB2312" w:eastAsia="微软雅黑" w:cs="Times New Roman"/>
      <w:b/>
      <w:kern w:val="2"/>
      <w:sz w:val="32"/>
      <w:szCs w:val="32"/>
      <w:lang w:val="en-US" w:eastAsia="zh-CN" w:bidi="ar-SA"/>
    </w:rPr>
  </w:style>
  <w:style w:type="character" w:customStyle="1" w:styleId="250">
    <w:name w:val="solutionfonts"/>
    <w:qFormat/>
    <w:uiPriority w:val="0"/>
  </w:style>
  <w:style w:type="character" w:customStyle="1" w:styleId="251">
    <w:name w:val="正文缩进 Char1"/>
    <w:qFormat/>
    <w:uiPriority w:val="0"/>
    <w:rPr>
      <w:rFonts w:ascii="宋体" w:eastAsia="宋体"/>
      <w:snapToGrid w:val="0"/>
      <w:color w:val="000000"/>
      <w:kern w:val="28"/>
      <w:sz w:val="28"/>
      <w:lang w:val="en-US" w:eastAsia="zh-CN" w:bidi="ar-SA"/>
    </w:rPr>
  </w:style>
  <w:style w:type="character" w:customStyle="1" w:styleId="252">
    <w:name w:val="Char Char25"/>
    <w:qFormat/>
    <w:uiPriority w:val="6"/>
    <w:rPr>
      <w:rFonts w:ascii="宋体" w:hAnsi="宋体"/>
      <w:kern w:val="1"/>
      <w:sz w:val="24"/>
      <w:lang w:val="zh-CN"/>
    </w:rPr>
  </w:style>
  <w:style w:type="character" w:customStyle="1" w:styleId="253">
    <w:name w:val="maywed421"/>
    <w:qFormat/>
    <w:uiPriority w:val="0"/>
    <w:rPr>
      <w:color w:val="366FB6"/>
      <w:u w:val="none"/>
    </w:rPr>
  </w:style>
  <w:style w:type="character" w:customStyle="1" w:styleId="254">
    <w:name w:val="PI Char"/>
    <w:qFormat/>
    <w:uiPriority w:val="0"/>
    <w:rPr>
      <w:rFonts w:ascii="宋体" w:hAnsi="宋体" w:eastAsia="宋体"/>
      <w:kern w:val="2"/>
      <w:sz w:val="24"/>
      <w:szCs w:val="24"/>
      <w:lang w:val="en-US" w:eastAsia="zh-CN" w:bidi="ar-SA"/>
    </w:rPr>
  </w:style>
  <w:style w:type="character" w:customStyle="1" w:styleId="255">
    <w:name w:val="Char Char161"/>
    <w:qFormat/>
    <w:uiPriority w:val="0"/>
    <w:rPr>
      <w:rFonts w:eastAsia="宋体"/>
      <w:b/>
      <w:kern w:val="2"/>
      <w:sz w:val="32"/>
      <w:lang w:val="en-US" w:eastAsia="zh-CN"/>
    </w:rPr>
  </w:style>
  <w:style w:type="character" w:customStyle="1" w:styleId="256">
    <w:name w:val="批注文字 字符"/>
    <w:qFormat/>
    <w:uiPriority w:val="0"/>
    <w:rPr>
      <w:rFonts w:ascii="Arial" w:hAnsi="Arial" w:eastAsia="黑体" w:cs="Arial"/>
      <w:snapToGrid w:val="0"/>
      <w:kern w:val="0"/>
      <w:szCs w:val="21"/>
    </w:rPr>
  </w:style>
  <w:style w:type="character" w:customStyle="1" w:styleId="257">
    <w:name w:val="页脚 Char"/>
    <w:qFormat/>
    <w:uiPriority w:val="0"/>
    <w:rPr>
      <w:rFonts w:eastAsia="仿宋_GB2312"/>
      <w:kern w:val="2"/>
      <w:sz w:val="18"/>
      <w:lang w:val="en-US" w:eastAsia="zh-CN"/>
    </w:rPr>
  </w:style>
  <w:style w:type="character" w:customStyle="1" w:styleId="258">
    <w:name w:val="Char Char411"/>
    <w:qFormat/>
    <w:uiPriority w:val="0"/>
    <w:rPr>
      <w:rFonts w:eastAsia="宋体"/>
      <w:b/>
      <w:sz w:val="24"/>
      <w:lang w:val="en-GB" w:eastAsia="zh-CN" w:bidi="ar-SA"/>
    </w:rPr>
  </w:style>
  <w:style w:type="character" w:customStyle="1" w:styleId="259">
    <w:name w:val="公文正文 Char"/>
    <w:qFormat/>
    <w:uiPriority w:val="0"/>
    <w:rPr>
      <w:rFonts w:ascii="仿宋_GB2312" w:eastAsia="仿宋_GB2312"/>
      <w:kern w:val="2"/>
      <w:sz w:val="24"/>
      <w:szCs w:val="24"/>
      <w:lang w:val="en-US" w:eastAsia="zh-CN" w:bidi="ar-SA"/>
    </w:rPr>
  </w:style>
  <w:style w:type="character" w:customStyle="1" w:styleId="260">
    <w:name w:val="冯广丽 Char"/>
    <w:link w:val="261"/>
    <w:qFormat/>
    <w:uiPriority w:val="0"/>
    <w:rPr>
      <w:rFonts w:ascii="宋体" w:hAnsi="宋体"/>
      <w:kern w:val="2"/>
      <w:sz w:val="24"/>
      <w:szCs w:val="22"/>
    </w:rPr>
  </w:style>
  <w:style w:type="paragraph" w:customStyle="1" w:styleId="261">
    <w:name w:val="冯广丽"/>
    <w:basedOn w:val="1"/>
    <w:link w:val="260"/>
    <w:qFormat/>
    <w:uiPriority w:val="0"/>
    <w:pPr>
      <w:adjustRightInd/>
      <w:spacing w:line="360" w:lineRule="auto"/>
      <w:ind w:firstLine="480" w:firstLineChars="200"/>
    </w:pPr>
    <w:rPr>
      <w:rFonts w:ascii="宋体" w:hAnsi="宋体"/>
      <w:sz w:val="24"/>
      <w:szCs w:val="22"/>
    </w:rPr>
  </w:style>
  <w:style w:type="character" w:customStyle="1" w:styleId="262">
    <w:name w:val="未处理的提及1"/>
    <w:qFormat/>
    <w:uiPriority w:val="0"/>
    <w:rPr>
      <w:color w:val="808080"/>
      <w:shd w:val="clear" w:color="auto" w:fill="E6E6E6"/>
    </w:rPr>
  </w:style>
  <w:style w:type="character" w:customStyle="1" w:styleId="263">
    <w:name w:val="param-name"/>
    <w:qFormat/>
    <w:uiPriority w:val="99"/>
    <w:rPr>
      <w:rFonts w:ascii="Arial" w:hAnsi="Arial" w:eastAsia="黑体" w:cs="Arial"/>
      <w:snapToGrid w:val="0"/>
      <w:kern w:val="0"/>
      <w:szCs w:val="21"/>
    </w:rPr>
  </w:style>
  <w:style w:type="character" w:customStyle="1" w:styleId="264">
    <w:name w:val="页脚 Char1"/>
    <w:qFormat/>
    <w:uiPriority w:val="0"/>
    <w:rPr>
      <w:rFonts w:eastAsia="宋体"/>
      <w:kern w:val="2"/>
      <w:sz w:val="18"/>
      <w:szCs w:val="18"/>
      <w:lang w:val="en-US" w:eastAsia="zh-CN" w:bidi="ar-SA"/>
    </w:rPr>
  </w:style>
  <w:style w:type="character" w:customStyle="1" w:styleId="265">
    <w:name w:val="Char Char81"/>
    <w:qFormat/>
    <w:uiPriority w:val="6"/>
    <w:rPr>
      <w:rFonts w:eastAsia="宋体"/>
      <w:b/>
      <w:sz w:val="24"/>
      <w:lang w:val="en-GB" w:eastAsia="zh-CN"/>
    </w:rPr>
  </w:style>
  <w:style w:type="character" w:customStyle="1" w:styleId="266">
    <w:name w:val="普通文字 Char3"/>
    <w:qFormat/>
    <w:uiPriority w:val="0"/>
    <w:rPr>
      <w:rFonts w:ascii="宋体" w:hAnsi="Courier New" w:eastAsia="宋体"/>
      <w:kern w:val="2"/>
      <w:sz w:val="21"/>
      <w:lang w:val="en-US" w:eastAsia="zh-CN" w:bidi="ar-SA"/>
    </w:rPr>
  </w:style>
  <w:style w:type="character" w:customStyle="1" w:styleId="267">
    <w:name w:val="Char Char4"/>
    <w:qFormat/>
    <w:uiPriority w:val="0"/>
    <w:rPr>
      <w:rFonts w:eastAsia="宋体"/>
      <w:b/>
      <w:sz w:val="24"/>
      <w:lang w:val="en-GB" w:eastAsia="zh-CN" w:bidi="ar-SA"/>
    </w:rPr>
  </w:style>
  <w:style w:type="character" w:customStyle="1" w:styleId="268">
    <w:name w:val="hei16b1"/>
    <w:qFormat/>
    <w:uiPriority w:val="0"/>
    <w:rPr>
      <w:rFonts w:hint="default" w:ascii="Arial" w:hAnsi="Arial" w:cs="Arial"/>
      <w:b/>
      <w:bCs/>
      <w:color w:val="000000"/>
      <w:sz w:val="24"/>
      <w:szCs w:val="24"/>
    </w:rPr>
  </w:style>
  <w:style w:type="character" w:customStyle="1" w:styleId="269">
    <w:name w:val="插图说明 Char"/>
    <w:qFormat/>
    <w:uiPriority w:val="0"/>
    <w:rPr>
      <w:rFonts w:eastAsia="黑体"/>
      <w:sz w:val="24"/>
      <w:lang w:val="en-US" w:eastAsia="zh-CN"/>
    </w:rPr>
  </w:style>
  <w:style w:type="character" w:customStyle="1" w:styleId="270">
    <w:name w:val="Char Char1211"/>
    <w:qFormat/>
    <w:uiPriority w:val="0"/>
    <w:rPr>
      <w:rFonts w:ascii="仿宋_GB2312" w:eastAsia="仿宋_GB2312"/>
      <w:b/>
      <w:bCs/>
      <w:kern w:val="2"/>
      <w:sz w:val="24"/>
      <w:szCs w:val="24"/>
      <w:lang w:val="zh-CN" w:eastAsia="zh-CN" w:bidi="ar-SA"/>
    </w:rPr>
  </w:style>
  <w:style w:type="character" w:customStyle="1" w:styleId="271">
    <w:name w:val="表正文 Char"/>
    <w:qFormat/>
    <w:uiPriority w:val="0"/>
    <w:rPr>
      <w:rFonts w:ascii="宋体" w:eastAsia="宋体"/>
      <w:snapToGrid w:val="0"/>
      <w:color w:val="000000"/>
      <w:kern w:val="28"/>
      <w:sz w:val="28"/>
      <w:lang w:val="en-US" w:eastAsia="zh-CN" w:bidi="ar-SA"/>
    </w:rPr>
  </w:style>
  <w:style w:type="character" w:customStyle="1" w:styleId="272">
    <w:name w:val="正文文本 2 字符"/>
    <w:qFormat/>
    <w:uiPriority w:val="0"/>
    <w:rPr>
      <w:rFonts w:ascii="Arial" w:hAnsi="Arial" w:eastAsia="宋体"/>
      <w:kern w:val="2"/>
      <w:sz w:val="24"/>
      <w:szCs w:val="24"/>
      <w:lang w:val="en-US" w:eastAsia="zh-CN" w:bidi="ar-SA"/>
    </w:rPr>
  </w:style>
  <w:style w:type="character" w:customStyle="1" w:styleId="273">
    <w:name w:val="正文首行缩进 Char Char Char Char Char Char1"/>
    <w:qFormat/>
    <w:uiPriority w:val="0"/>
    <w:rPr>
      <w:rFonts w:ascii="宋体" w:eastAsia="宋体"/>
      <w:kern w:val="2"/>
      <w:sz w:val="24"/>
      <w:szCs w:val="24"/>
      <w:lang w:val="zh-CN" w:bidi="ar-SA"/>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正文 编号 Char"/>
    <w:qFormat/>
    <w:uiPriority w:val="0"/>
    <w:rPr>
      <w:rFonts w:ascii="仿宋_GB2312" w:hAnsi="仿宋_GB2312" w:eastAsia="仿宋_GB2312"/>
      <w:kern w:val="2"/>
      <w:sz w:val="24"/>
      <w:lang w:bidi="ar-SA"/>
    </w:rPr>
  </w:style>
  <w:style w:type="character" w:customStyle="1" w:styleId="276">
    <w:name w:val="Char Char102"/>
    <w:semiHidden/>
    <w:qFormat/>
    <w:uiPriority w:val="0"/>
    <w:rPr>
      <w:rFonts w:ascii="宋体" w:hAnsi="宋体"/>
      <w:kern w:val="2"/>
      <w:sz w:val="21"/>
      <w:szCs w:val="24"/>
      <w:lang w:val="en-US" w:eastAsia="zh-CN"/>
    </w:rPr>
  </w:style>
  <w:style w:type="character" w:customStyle="1" w:styleId="277">
    <w:name w:val="链接"/>
    <w:qFormat/>
    <w:uiPriority w:val="0"/>
    <w:rPr>
      <w:color w:val="0000FF"/>
      <w:sz w:val="21"/>
      <w:szCs w:val="21"/>
      <w:u w:val="single"/>
    </w:rPr>
  </w:style>
  <w:style w:type="character" w:customStyle="1" w:styleId="278">
    <w:name w:val="DO_NOT_TRANSLATE"/>
    <w:qFormat/>
    <w:uiPriority w:val="0"/>
    <w:rPr>
      <w:rFonts w:ascii="Courier New" w:hAnsi="Courier New" w:cs="Courier New"/>
      <w:color w:val="800000"/>
      <w:lang w:val="en-US" w:eastAsia="zh-CN"/>
    </w:rPr>
  </w:style>
  <w:style w:type="character" w:customStyle="1" w:styleId="279">
    <w:name w:val="标准文本 Char Char"/>
    <w:link w:val="280"/>
    <w:qFormat/>
    <w:uiPriority w:val="0"/>
    <w:rPr>
      <w:rFonts w:cs="宋体"/>
      <w:kern w:val="2"/>
      <w:sz w:val="24"/>
    </w:rPr>
  </w:style>
  <w:style w:type="paragraph" w:customStyle="1" w:styleId="280">
    <w:name w:val="标准文本"/>
    <w:basedOn w:val="1"/>
    <w:link w:val="279"/>
    <w:qFormat/>
    <w:uiPriority w:val="0"/>
    <w:pPr>
      <w:adjustRightInd/>
      <w:spacing w:line="360" w:lineRule="auto"/>
      <w:ind w:firstLine="480" w:firstLineChars="200"/>
    </w:pPr>
    <w:rPr>
      <w:sz w:val="24"/>
      <w:szCs w:val="20"/>
    </w:rPr>
  </w:style>
  <w:style w:type="character" w:customStyle="1" w:styleId="281">
    <w:name w:val="dandyren_title1"/>
    <w:qFormat/>
    <w:uiPriority w:val="0"/>
    <w:rPr>
      <w:b/>
      <w:bCs/>
      <w:color w:val="FF6633"/>
      <w:sz w:val="18"/>
      <w:szCs w:val="18"/>
    </w:rPr>
  </w:style>
  <w:style w:type="character" w:customStyle="1" w:styleId="282">
    <w:name w:val="javascript"/>
    <w:qFormat/>
    <w:uiPriority w:val="0"/>
  </w:style>
  <w:style w:type="character" w:customStyle="1" w:styleId="283">
    <w:name w:val="Char Char8"/>
    <w:qFormat/>
    <w:uiPriority w:val="0"/>
    <w:rPr>
      <w:rFonts w:eastAsia="宋体"/>
      <w:b/>
      <w:sz w:val="24"/>
      <w:lang w:val="en-GB" w:eastAsia="zh-CN"/>
    </w:rPr>
  </w:style>
  <w:style w:type="character" w:customStyle="1" w:styleId="284">
    <w:name w:val="正文说明 Char"/>
    <w:link w:val="285"/>
    <w:qFormat/>
    <w:uiPriority w:val="0"/>
    <w:rPr>
      <w:sz w:val="24"/>
      <w:szCs w:val="24"/>
    </w:rPr>
  </w:style>
  <w:style w:type="paragraph" w:customStyle="1" w:styleId="285">
    <w:name w:val="正文说明"/>
    <w:basedOn w:val="1"/>
    <w:link w:val="284"/>
    <w:qFormat/>
    <w:uiPriority w:val="0"/>
    <w:pPr>
      <w:adjustRightInd/>
      <w:spacing w:line="360" w:lineRule="auto"/>
    </w:pPr>
    <w:rPr>
      <w:kern w:val="0"/>
      <w:sz w:val="24"/>
    </w:rPr>
  </w:style>
  <w:style w:type="character" w:customStyle="1" w:styleId="286">
    <w:name w:val="Char Char10"/>
    <w:semiHidden/>
    <w:qFormat/>
    <w:uiPriority w:val="0"/>
    <w:rPr>
      <w:rFonts w:ascii="宋体" w:hAnsi="宋体"/>
      <w:kern w:val="2"/>
      <w:sz w:val="21"/>
      <w:szCs w:val="24"/>
      <w:lang w:val="en-US" w:eastAsia="zh-CN"/>
    </w:rPr>
  </w:style>
  <w:style w:type="character" w:customStyle="1" w:styleId="287">
    <w:name w:val="页眉 字符"/>
    <w:qFormat/>
    <w:uiPriority w:val="99"/>
    <w:rPr>
      <w:kern w:val="2"/>
      <w:sz w:val="18"/>
      <w:szCs w:val="18"/>
    </w:rPr>
  </w:style>
  <w:style w:type="character" w:customStyle="1" w:styleId="288">
    <w:name w:val="tpc_content1"/>
    <w:qFormat/>
    <w:uiPriority w:val="0"/>
    <w:rPr>
      <w:sz w:val="20"/>
      <w:szCs w:val="20"/>
    </w:rPr>
  </w:style>
  <w:style w:type="character" w:customStyle="1" w:styleId="289">
    <w:name w:val="标书正文格式 Char"/>
    <w:qFormat/>
    <w:uiPriority w:val="0"/>
    <w:rPr>
      <w:rFonts w:eastAsia="楷体_GB2312"/>
      <w:kern w:val="2"/>
      <w:sz w:val="24"/>
      <w:szCs w:val="24"/>
      <w:lang w:bidi="ar-SA"/>
    </w:rPr>
  </w:style>
  <w:style w:type="character" w:customStyle="1" w:styleId="290">
    <w:name w:val="hui3"/>
    <w:qFormat/>
    <w:uiPriority w:val="0"/>
    <w:rPr>
      <w:color w:val="333333"/>
    </w:rPr>
  </w:style>
  <w:style w:type="character" w:customStyle="1" w:styleId="291">
    <w:name w:val="Char Char"/>
    <w:qFormat/>
    <w:uiPriority w:val="0"/>
    <w:rPr>
      <w:rFonts w:ascii="宋体" w:hAnsi="Courier New" w:eastAsia="宋体"/>
      <w:kern w:val="2"/>
      <w:sz w:val="21"/>
      <w:lang w:val="en-US" w:eastAsia="zh-CN" w:bidi="ar-SA"/>
    </w:rPr>
  </w:style>
  <w:style w:type="character" w:customStyle="1" w:styleId="292">
    <w:name w:val="方案正文 Char"/>
    <w:qFormat/>
    <w:uiPriority w:val="0"/>
    <w:rPr>
      <w:rFonts w:ascii="仿宋_GB2312" w:eastAsia="仿宋_GB2312"/>
      <w:b/>
      <w:color w:val="000000"/>
      <w:kern w:val="2"/>
      <w:sz w:val="24"/>
      <w:lang w:val="en-US" w:eastAsia="zh-CN" w:bidi="ar-SA"/>
    </w:rPr>
  </w:style>
  <w:style w:type="character" w:customStyle="1" w:styleId="293">
    <w:name w:val="正文首行缩进 Char Char Char Char Char Char"/>
    <w:qFormat/>
    <w:uiPriority w:val="0"/>
    <w:rPr>
      <w:rFonts w:ascii="宋体" w:eastAsia="宋体"/>
      <w:kern w:val="2"/>
      <w:sz w:val="24"/>
      <w:lang w:val="zh-CN" w:bidi="ar-SA"/>
    </w:rPr>
  </w:style>
  <w:style w:type="character" w:customStyle="1" w:styleId="294">
    <w:name w:val="Char Char23"/>
    <w:qFormat/>
    <w:uiPriority w:val="6"/>
    <w:rPr>
      <w:color w:val="0000FF"/>
      <w:sz w:val="21"/>
    </w:rPr>
  </w:style>
  <w:style w:type="character" w:customStyle="1" w:styleId="295">
    <w:name w:val="tw4winError"/>
    <w:qFormat/>
    <w:uiPriority w:val="0"/>
    <w:rPr>
      <w:rFonts w:ascii="Courier New" w:hAnsi="Courier New" w:cs="Courier New"/>
      <w:color w:val="00FF00"/>
      <w:sz w:val="40"/>
      <w:szCs w:val="40"/>
    </w:rPr>
  </w:style>
  <w:style w:type="character" w:customStyle="1" w:styleId="296">
    <w:name w:val="Char Char12"/>
    <w:qFormat/>
    <w:uiPriority w:val="0"/>
    <w:rPr>
      <w:rFonts w:ascii="仿宋_GB2312" w:eastAsia="仿宋_GB2312"/>
      <w:b/>
      <w:bCs/>
      <w:kern w:val="2"/>
      <w:sz w:val="24"/>
      <w:szCs w:val="24"/>
      <w:lang w:val="zh-CN" w:eastAsia="zh-CN" w:bidi="ar-SA"/>
    </w:rPr>
  </w:style>
  <w:style w:type="character" w:customStyle="1" w:styleId="297">
    <w:name w:val="Char Char35"/>
    <w:qFormat/>
    <w:uiPriority w:val="6"/>
    <w:rPr>
      <w:rFonts w:ascii="Arial" w:hAnsi="Arial" w:eastAsia="黑体"/>
      <w:b/>
      <w:kern w:val="1"/>
      <w:sz w:val="28"/>
      <w:szCs w:val="28"/>
      <w:lang w:val="zh-CN"/>
    </w:rPr>
  </w:style>
  <w:style w:type="character" w:customStyle="1" w:styleId="298">
    <w:name w:val="Used by Word for text of Help footnotes Char Char1"/>
    <w:qFormat/>
    <w:uiPriority w:val="0"/>
    <w:rPr>
      <w:color w:val="0000FF"/>
      <w:sz w:val="21"/>
    </w:rPr>
  </w:style>
  <w:style w:type="character" w:customStyle="1" w:styleId="299">
    <w:name w:val="*正文 Char"/>
    <w:link w:val="300"/>
    <w:qFormat/>
    <w:locked/>
    <w:uiPriority w:val="0"/>
    <w:rPr>
      <w:rFonts w:ascii="宋体" w:hAnsi="宋体"/>
      <w:sz w:val="24"/>
    </w:rPr>
  </w:style>
  <w:style w:type="paragraph" w:customStyle="1" w:styleId="300">
    <w:name w:val="*正文"/>
    <w:basedOn w:val="1"/>
    <w:link w:val="299"/>
    <w:qFormat/>
    <w:uiPriority w:val="0"/>
    <w:pPr>
      <w:snapToGrid w:val="0"/>
      <w:spacing w:line="360" w:lineRule="auto"/>
      <w:ind w:firstLine="482"/>
      <w:jc w:val="left"/>
    </w:pPr>
    <w:rPr>
      <w:rFonts w:ascii="宋体" w:hAnsi="宋体"/>
      <w:kern w:val="0"/>
      <w:sz w:val="24"/>
      <w:szCs w:val="20"/>
    </w:rPr>
  </w:style>
  <w:style w:type="character" w:customStyle="1" w:styleId="301">
    <w:name w:val="Char Char41"/>
    <w:qFormat/>
    <w:uiPriority w:val="0"/>
    <w:rPr>
      <w:rFonts w:eastAsia="宋体"/>
      <w:b/>
      <w:sz w:val="24"/>
      <w:lang w:val="en-GB" w:eastAsia="zh-CN" w:bidi="ar-SA"/>
    </w:rPr>
  </w:style>
  <w:style w:type="character" w:customStyle="1" w:styleId="302">
    <w:name w:val="pt141"/>
    <w:qFormat/>
    <w:uiPriority w:val="0"/>
    <w:rPr>
      <w:color w:val="330066"/>
      <w:sz w:val="22"/>
      <w:szCs w:val="22"/>
    </w:rPr>
  </w:style>
  <w:style w:type="character" w:customStyle="1" w:styleId="303">
    <w:name w:val="表名 Char"/>
    <w:qFormat/>
    <w:uiPriority w:val="0"/>
    <w:rPr>
      <w:rFonts w:eastAsia="宋体"/>
      <w:b/>
      <w:bCs/>
      <w:kern w:val="2"/>
      <w:sz w:val="24"/>
      <w:szCs w:val="24"/>
      <w:lang w:val="en-US" w:eastAsia="zh-CN" w:bidi="ar-SA"/>
    </w:rPr>
  </w:style>
  <w:style w:type="character" w:customStyle="1" w:styleId="304">
    <w:name w:val="Heading 1 Char"/>
    <w:qFormat/>
    <w:uiPriority w:val="6"/>
    <w:rPr>
      <w:rFonts w:ascii="Times New Roman" w:hAnsi="Times New Roman" w:eastAsia="黑体" w:cs="Times New Roman"/>
      <w:b/>
      <w:kern w:val="0"/>
      <w:sz w:val="24"/>
      <w:szCs w:val="24"/>
    </w:rPr>
  </w:style>
  <w:style w:type="character" w:customStyle="1" w:styleId="305">
    <w:name w:val="Char Char311"/>
    <w:qFormat/>
    <w:uiPriority w:val="0"/>
    <w:rPr>
      <w:rFonts w:eastAsia="宋体"/>
      <w:kern w:val="2"/>
      <w:sz w:val="21"/>
      <w:szCs w:val="24"/>
      <w:lang w:val="en-US" w:eastAsia="zh-CN" w:bidi="ar-SA"/>
    </w:rPr>
  </w:style>
  <w:style w:type="character" w:customStyle="1" w:styleId="306">
    <w:name w:val="公文正文 Char Char"/>
    <w:link w:val="307"/>
    <w:qFormat/>
    <w:uiPriority w:val="0"/>
    <w:rPr>
      <w:rFonts w:ascii="仿宋_GB2312" w:eastAsia="仿宋_GB2312"/>
      <w:kern w:val="2"/>
      <w:sz w:val="24"/>
      <w:szCs w:val="24"/>
    </w:rPr>
  </w:style>
  <w:style w:type="paragraph" w:customStyle="1" w:styleId="307">
    <w:name w:val="公文正文"/>
    <w:basedOn w:val="1"/>
    <w:link w:val="306"/>
    <w:qFormat/>
    <w:uiPriority w:val="0"/>
    <w:pPr>
      <w:adjustRightInd/>
      <w:spacing w:before="156" w:line="360" w:lineRule="auto"/>
      <w:ind w:firstLine="360" w:firstLineChars="200"/>
    </w:pPr>
    <w:rPr>
      <w:rFonts w:ascii="仿宋_GB2312" w:eastAsia="仿宋_GB2312"/>
      <w:sz w:val="24"/>
    </w:rPr>
  </w:style>
  <w:style w:type="character" w:customStyle="1" w:styleId="308">
    <w:name w:val="Table Text Char1"/>
    <w:qFormat/>
    <w:uiPriority w:val="0"/>
    <w:rPr>
      <w:rFonts w:eastAsia="宋体"/>
      <w:sz w:val="24"/>
      <w:szCs w:val="24"/>
      <w:lang w:val="en-US" w:eastAsia="zh-CN" w:bidi="ar-SA"/>
    </w:rPr>
  </w:style>
  <w:style w:type="character" w:customStyle="1" w:styleId="309">
    <w:name w:val="文档结构图 Char"/>
    <w:qFormat/>
    <w:uiPriority w:val="0"/>
    <w:rPr>
      <w:rFonts w:eastAsia="宋体"/>
      <w:kern w:val="2"/>
      <w:sz w:val="21"/>
      <w:szCs w:val="24"/>
      <w:lang w:val="en-US" w:eastAsia="zh-CN" w:bidi="ar-SA"/>
    </w:rPr>
  </w:style>
  <w:style w:type="character" w:customStyle="1" w:styleId="310">
    <w:name w:val="ca-131"/>
    <w:qFormat/>
    <w:uiPriority w:val="0"/>
    <w:rPr>
      <w:rFonts w:hint="eastAsia" w:ascii="仿宋_GB2312" w:eastAsia="仿宋_GB2312"/>
      <w:b/>
      <w:bCs/>
      <w:color w:val="000000"/>
      <w:spacing w:val="-20"/>
      <w:sz w:val="24"/>
      <w:szCs w:val="24"/>
    </w:rPr>
  </w:style>
  <w:style w:type="character" w:customStyle="1" w:styleId="311">
    <w:name w:val="Ò³Ã¼ Char Char"/>
    <w:qFormat/>
    <w:uiPriority w:val="0"/>
    <w:rPr>
      <w:rFonts w:eastAsia="宋体"/>
      <w:kern w:val="2"/>
      <w:sz w:val="18"/>
      <w:lang w:val="en-US" w:eastAsia="zh-CN" w:bidi="ar-SA"/>
    </w:rPr>
  </w:style>
  <w:style w:type="character" w:customStyle="1" w:styleId="312">
    <w:name w:val="Char Char33"/>
    <w:qFormat/>
    <w:uiPriority w:val="6"/>
    <w:rPr>
      <w:rFonts w:ascii="Arial" w:hAnsi="Arial" w:eastAsia="黑体"/>
      <w:b/>
      <w:kern w:val="1"/>
      <w:sz w:val="24"/>
      <w:szCs w:val="24"/>
    </w:rPr>
  </w:style>
  <w:style w:type="character" w:customStyle="1" w:styleId="313">
    <w:name w:val="message1"/>
    <w:qFormat/>
    <w:uiPriority w:val="0"/>
    <w:rPr>
      <w:rFonts w:hint="default" w:ascii="Tahoma" w:hAnsi="Tahoma" w:cs="Tahoma"/>
      <w:sz w:val="18"/>
      <w:szCs w:val="18"/>
    </w:rPr>
  </w:style>
  <w:style w:type="character" w:customStyle="1" w:styleId="314">
    <w:name w:val="gf正文1 Char"/>
    <w:qFormat/>
    <w:uiPriority w:val="0"/>
    <w:rPr>
      <w:rFonts w:ascii="宋体" w:hAnsi="宋体" w:eastAsia="宋体" w:cs="宋体"/>
      <w:kern w:val="2"/>
      <w:sz w:val="24"/>
      <w:szCs w:val="24"/>
      <w:lang w:val="en-US" w:eastAsia="zh-CN" w:bidi="ar-SA"/>
    </w:rPr>
  </w:style>
  <w:style w:type="character" w:customStyle="1" w:styleId="315">
    <w:name w:val="font21"/>
    <w:basedOn w:val="62"/>
    <w:qFormat/>
    <w:uiPriority w:val="0"/>
    <w:rPr>
      <w:rFonts w:hint="eastAsia" w:ascii="宋体" w:hAnsi="宋体" w:eastAsia="宋体"/>
      <w:kern w:val="2"/>
      <w:sz w:val="28"/>
      <w:szCs w:val="28"/>
      <w:lang w:val="en-US" w:eastAsia="zh-CN" w:bidi="ar-SA"/>
    </w:rPr>
  </w:style>
  <w:style w:type="character" w:customStyle="1" w:styleId="316">
    <w:name w:val="页脚 字符"/>
    <w:qFormat/>
    <w:uiPriority w:val="99"/>
    <w:rPr>
      <w:kern w:val="2"/>
      <w:sz w:val="18"/>
      <w:szCs w:val="18"/>
    </w:rPr>
  </w:style>
  <w:style w:type="character" w:customStyle="1" w:styleId="317">
    <w:name w:val="正文文本缩进 3 Char1"/>
    <w:semiHidden/>
    <w:qFormat/>
    <w:uiPriority w:val="99"/>
    <w:rPr>
      <w:rFonts w:ascii="Times New Roman" w:hAnsi="Times New Roman" w:eastAsia="宋体" w:cs="Times New Roman"/>
      <w:sz w:val="16"/>
      <w:szCs w:val="16"/>
    </w:rPr>
  </w:style>
  <w:style w:type="character" w:customStyle="1" w:styleId="318">
    <w:name w:val="样式 样式 标题 4h4H4Fab-4T5Ref Heading 1rh1Heading sqlsect 1.2.3.... +... Char"/>
    <w:link w:val="319"/>
    <w:qFormat/>
    <w:uiPriority w:val="0"/>
    <w:rPr>
      <w:rFonts w:ascii="微软雅黑" w:hAnsi="微软雅黑" w:eastAsia="微软雅黑"/>
      <w:b/>
      <w:bCs/>
      <w:kern w:val="2"/>
      <w:sz w:val="24"/>
      <w:szCs w:val="28"/>
    </w:rPr>
  </w:style>
  <w:style w:type="paragraph" w:customStyle="1" w:styleId="319">
    <w:name w:val="样式 样式 标题 4h4H4Fab-4T5Ref Heading 1rh1Heading sqlsect 1.2.3.... +..."/>
    <w:basedOn w:val="320"/>
    <w:link w:val="318"/>
    <w:qFormat/>
    <w:uiPriority w:val="0"/>
    <w:pPr>
      <w:tabs>
        <w:tab w:val="left" w:pos="2356"/>
      </w:tabs>
    </w:pPr>
  </w:style>
  <w:style w:type="paragraph" w:customStyle="1" w:styleId="320">
    <w:name w:val="样式 标题 4h4H4Fab-4T5Ref Heading 1rh1Heading sqlsect 1.2.3...."/>
    <w:basedOn w:val="5"/>
    <w:link w:val="3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1">
    <w:name w:val="样式 标题 4h4H4Fab-4T5Ref Heading 1rh1Heading sqlsect 1.2.3.... Char"/>
    <w:link w:val="320"/>
    <w:qFormat/>
    <w:uiPriority w:val="0"/>
    <w:rPr>
      <w:rFonts w:ascii="微软雅黑" w:hAnsi="微软雅黑" w:eastAsia="微软雅黑"/>
      <w:b/>
      <w:bCs/>
      <w:kern w:val="2"/>
      <w:sz w:val="24"/>
      <w:szCs w:val="28"/>
    </w:rPr>
  </w:style>
  <w:style w:type="character" w:customStyle="1" w:styleId="322">
    <w:name w:val="交叉引用"/>
    <w:qFormat/>
    <w:uiPriority w:val="1"/>
    <w:rPr>
      <w:rFonts w:ascii="Arial" w:hAnsi="Arial" w:eastAsia="黑体"/>
      <w:snapToGrid w:val="0"/>
      <w:color w:val="0000FF"/>
      <w:kern w:val="0"/>
      <w:sz w:val="20"/>
      <w:szCs w:val="21"/>
      <w:u w:val="single"/>
      <w:lang w:val="en-US" w:eastAsia="zh-CN"/>
    </w:rPr>
  </w:style>
  <w:style w:type="character" w:customStyle="1" w:styleId="323">
    <w:name w:val="h Char1"/>
    <w:qFormat/>
    <w:uiPriority w:val="0"/>
    <w:rPr>
      <w:sz w:val="18"/>
      <w:szCs w:val="18"/>
    </w:rPr>
  </w:style>
  <w:style w:type="character" w:customStyle="1" w:styleId="324">
    <w:name w:val="gray6"/>
    <w:qFormat/>
    <w:uiPriority w:val="0"/>
    <w:rPr>
      <w:rFonts w:ascii="Arial" w:hAnsi="Arial" w:eastAsia="黑体" w:cs="Arial"/>
      <w:snapToGrid w:val="0"/>
      <w:kern w:val="0"/>
      <w:szCs w:val="21"/>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Char Char27"/>
    <w:qFormat/>
    <w:uiPriority w:val="6"/>
    <w:rPr>
      <w:rFonts w:ascii="宋体" w:hAnsi="宋体" w:eastAsia="宋体"/>
      <w:color w:val="000000"/>
      <w:kern w:val="1"/>
      <w:sz w:val="28"/>
      <w:lang w:val="en-US" w:eastAsia="zh-CN" w:bidi="ar-SA"/>
    </w:rPr>
  </w:style>
  <w:style w:type="character" w:customStyle="1" w:styleId="327">
    <w:name w:val="gf正文1 Char Char"/>
    <w:link w:val="328"/>
    <w:qFormat/>
    <w:uiPriority w:val="0"/>
    <w:rPr>
      <w:rFonts w:ascii="宋体" w:hAnsi="宋体" w:cs="宋体"/>
      <w:kern w:val="2"/>
      <w:sz w:val="24"/>
      <w:szCs w:val="24"/>
    </w:rPr>
  </w:style>
  <w:style w:type="paragraph" w:customStyle="1" w:styleId="328">
    <w:name w:val="gf正文1"/>
    <w:basedOn w:val="1"/>
    <w:link w:val="32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329">
    <w:name w:val="Char Char30"/>
    <w:qFormat/>
    <w:uiPriority w:val="6"/>
    <w:rPr>
      <w:rFonts w:ascii="Arial" w:hAnsi="Arial" w:eastAsia="黑体"/>
      <w:kern w:val="1"/>
      <w:sz w:val="21"/>
      <w:szCs w:val="21"/>
    </w:rPr>
  </w:style>
  <w:style w:type="character" w:customStyle="1" w:styleId="330">
    <w:name w:val="段落 Char Char"/>
    <w:link w:val="331"/>
    <w:qFormat/>
    <w:uiPriority w:val="0"/>
    <w:rPr>
      <w:rFonts w:ascii="宋体" w:hAnsi="宋体"/>
      <w:sz w:val="24"/>
    </w:rPr>
  </w:style>
  <w:style w:type="paragraph" w:customStyle="1" w:styleId="331">
    <w:name w:val="段落"/>
    <w:basedOn w:val="1"/>
    <w:link w:val="330"/>
    <w:qFormat/>
    <w:uiPriority w:val="0"/>
    <w:pPr>
      <w:adjustRightInd/>
      <w:spacing w:line="360" w:lineRule="auto"/>
      <w:ind w:firstLine="480" w:firstLineChars="200"/>
    </w:pPr>
    <w:rPr>
      <w:rFonts w:ascii="宋体" w:hAnsi="宋体"/>
      <w:kern w:val="0"/>
      <w:sz w:val="24"/>
      <w:szCs w:val="20"/>
    </w:rPr>
  </w:style>
  <w:style w:type="character" w:customStyle="1" w:styleId="332">
    <w:name w:val="Char Char31"/>
    <w:qFormat/>
    <w:uiPriority w:val="6"/>
    <w:rPr>
      <w:rFonts w:ascii="Arial" w:hAnsi="Arial" w:eastAsia="黑体"/>
      <w:kern w:val="1"/>
      <w:sz w:val="24"/>
      <w:szCs w:val="24"/>
    </w:rPr>
  </w:style>
  <w:style w:type="character" w:customStyle="1" w:styleId="333">
    <w:name w:val="Balloon Text Char"/>
    <w:qFormat/>
    <w:locked/>
    <w:uiPriority w:val="0"/>
    <w:rPr>
      <w:rFonts w:eastAsia="宋体"/>
      <w:kern w:val="2"/>
      <w:sz w:val="18"/>
      <w:szCs w:val="18"/>
      <w:lang w:val="en-US" w:eastAsia="zh-CN" w:bidi="ar-SA"/>
    </w:rPr>
  </w:style>
  <w:style w:type="character" w:customStyle="1" w:styleId="334">
    <w:name w:val="页脚 字符1"/>
    <w:qFormat/>
    <w:locked/>
    <w:uiPriority w:val="99"/>
    <w:rPr>
      <w:kern w:val="2"/>
      <w:sz w:val="18"/>
      <w:szCs w:val="18"/>
    </w:rPr>
  </w:style>
  <w:style w:type="character" w:customStyle="1" w:styleId="335">
    <w:name w:val="页眉 字符1"/>
    <w:qFormat/>
    <w:uiPriority w:val="99"/>
    <w:rPr>
      <w:kern w:val="2"/>
      <w:sz w:val="18"/>
      <w:szCs w:val="18"/>
    </w:rPr>
  </w:style>
  <w:style w:type="character" w:customStyle="1" w:styleId="336">
    <w:name w:val="正文段 Char"/>
    <w:link w:val="337"/>
    <w:qFormat/>
    <w:uiPriority w:val="0"/>
    <w:rPr>
      <w:sz w:val="24"/>
    </w:rPr>
  </w:style>
  <w:style w:type="paragraph" w:customStyle="1" w:styleId="337">
    <w:name w:val="正文段"/>
    <w:basedOn w:val="1"/>
    <w:link w:val="336"/>
    <w:qFormat/>
    <w:uiPriority w:val="0"/>
    <w:pPr>
      <w:widowControl/>
      <w:snapToGrid w:val="0"/>
      <w:spacing w:afterLines="50"/>
      <w:ind w:firstLine="200" w:firstLineChars="200"/>
    </w:pPr>
    <w:rPr>
      <w:kern w:val="0"/>
      <w:sz w:val="24"/>
      <w:szCs w:val="20"/>
    </w:rPr>
  </w:style>
  <w:style w:type="character" w:customStyle="1" w:styleId="338">
    <w:name w:val="二级标题 Char Char"/>
    <w:qFormat/>
    <w:uiPriority w:val="0"/>
    <w:rPr>
      <w:rFonts w:ascii="宋体" w:hAnsi="宋体" w:eastAsia="宋体"/>
      <w:b/>
      <w:snapToGrid w:val="0"/>
      <w:kern w:val="2"/>
      <w:sz w:val="24"/>
      <w:szCs w:val="24"/>
      <w:lang w:val="en-US" w:eastAsia="zh-CN" w:bidi="ar-SA"/>
    </w:rPr>
  </w:style>
  <w:style w:type="character" w:customStyle="1" w:styleId="339">
    <w:name w:val="edui-clickable2"/>
    <w:qFormat/>
    <w:uiPriority w:val="0"/>
    <w:rPr>
      <w:color w:val="0000FF"/>
      <w:u w:val="single"/>
    </w:rPr>
  </w:style>
  <w:style w:type="character" w:customStyle="1" w:styleId="340">
    <w:name w:val="Char Char2"/>
    <w:qFormat/>
    <w:uiPriority w:val="0"/>
    <w:rPr>
      <w:rFonts w:eastAsia="宋体"/>
      <w:b/>
      <w:bCs/>
      <w:kern w:val="2"/>
      <w:sz w:val="21"/>
      <w:szCs w:val="24"/>
      <w:lang w:val="en-US" w:eastAsia="zh-CN" w:bidi="ar-SA"/>
    </w:rPr>
  </w:style>
  <w:style w:type="character" w:customStyle="1" w:styleId="341">
    <w:name w:val="style91"/>
    <w:qFormat/>
    <w:uiPriority w:val="0"/>
    <w:rPr>
      <w:color w:val="333333"/>
    </w:rPr>
  </w:style>
  <w:style w:type="character" w:customStyle="1" w:styleId="342">
    <w:name w:val="txt"/>
    <w:qFormat/>
    <w:uiPriority w:val="0"/>
    <w:rPr>
      <w:rFonts w:ascii="仿宋_GB2312" w:eastAsia="微软雅黑"/>
      <w:b/>
      <w:kern w:val="2"/>
      <w:sz w:val="32"/>
      <w:szCs w:val="32"/>
      <w:lang w:val="en-US" w:eastAsia="zh-CN" w:bidi="ar-SA"/>
    </w:rPr>
  </w:style>
  <w:style w:type="character" w:customStyle="1" w:styleId="343">
    <w:name w:val="图名 Char"/>
    <w:qFormat/>
    <w:uiPriority w:val="0"/>
    <w:rPr>
      <w:rFonts w:ascii="Arial" w:hAnsi="Arial" w:eastAsia="黑体"/>
      <w:kern w:val="2"/>
      <w:sz w:val="24"/>
      <w:szCs w:val="24"/>
      <w:lang w:val="en-US" w:eastAsia="zh-CN" w:bidi="ar-SA"/>
    </w:rPr>
  </w:style>
  <w:style w:type="character" w:customStyle="1" w:styleId="344">
    <w:name w:val="Char Char32"/>
    <w:qFormat/>
    <w:uiPriority w:val="6"/>
    <w:rPr>
      <w:b/>
      <w:kern w:val="1"/>
      <w:sz w:val="24"/>
      <w:szCs w:val="24"/>
    </w:rPr>
  </w:style>
  <w:style w:type="character" w:customStyle="1" w:styleId="345">
    <w:name w:val="样式2 Char"/>
    <w:qFormat/>
    <w:uiPriority w:val="0"/>
    <w:rPr>
      <w:rFonts w:ascii="仿宋_GB2312" w:hAnsi="仿宋" w:eastAsia="仿宋_GB2312" w:cs="仿宋_GB2312"/>
      <w:b/>
      <w:bCs/>
      <w:sz w:val="32"/>
      <w:szCs w:val="30"/>
      <w:lang w:val="zh-CN"/>
    </w:rPr>
  </w:style>
  <w:style w:type="character" w:customStyle="1" w:styleId="346">
    <w:name w:val="3级 Char"/>
    <w:link w:val="347"/>
    <w:qFormat/>
    <w:uiPriority w:val="0"/>
    <w:rPr>
      <w:rFonts w:ascii="宋体" w:hAnsi="宋体"/>
      <w:b/>
      <w:bCs/>
      <w:snapToGrid/>
      <w:sz w:val="28"/>
    </w:rPr>
  </w:style>
  <w:style w:type="paragraph" w:customStyle="1" w:styleId="347">
    <w:name w:val="3级"/>
    <w:basedOn w:val="348"/>
    <w:link w:val="346"/>
    <w:qFormat/>
    <w:uiPriority w:val="0"/>
    <w:pPr>
      <w:ind w:left="0" w:right="466" w:firstLine="288"/>
    </w:pPr>
    <w:rPr>
      <w:rFonts w:hAnsi="宋体"/>
      <w:snapToGrid/>
    </w:rPr>
  </w:style>
  <w:style w:type="paragraph" w:customStyle="1" w:styleId="34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49">
    <w:name w:val="Char Char51"/>
    <w:qFormat/>
    <w:uiPriority w:val="0"/>
    <w:rPr>
      <w:rFonts w:ascii="宋体" w:hAnsi="Courier New" w:eastAsia="宋体"/>
      <w:kern w:val="2"/>
      <w:sz w:val="21"/>
      <w:lang w:val="en-US" w:eastAsia="zh-CN"/>
    </w:rPr>
  </w:style>
  <w:style w:type="character" w:customStyle="1" w:styleId="350">
    <w:name w:val="large1"/>
    <w:qFormat/>
    <w:uiPriority w:val="0"/>
    <w:rPr>
      <w:rFonts w:hint="eastAsia" w:ascii="宋体" w:hAnsi="宋体" w:eastAsia="宋体"/>
      <w:sz w:val="21"/>
      <w:szCs w:val="21"/>
    </w:rPr>
  </w:style>
  <w:style w:type="character" w:customStyle="1" w:styleId="351">
    <w:name w:val="apple-style-span"/>
    <w:qFormat/>
    <w:uiPriority w:val="0"/>
    <w:rPr>
      <w:rFonts w:ascii="Arial" w:hAnsi="Arial" w:eastAsia="黑体" w:cs="Arial"/>
      <w:snapToGrid w:val="0"/>
      <w:kern w:val="0"/>
      <w:szCs w:val="21"/>
    </w:rPr>
  </w:style>
  <w:style w:type="character" w:customStyle="1" w:styleId="352">
    <w:name w:val="标书1 Char"/>
    <w:qFormat/>
    <w:uiPriority w:val="0"/>
    <w:rPr>
      <w:rFonts w:eastAsia="宋体"/>
      <w:b/>
      <w:bCs/>
      <w:kern w:val="44"/>
      <w:sz w:val="44"/>
      <w:szCs w:val="44"/>
      <w:lang w:val="en-US" w:eastAsia="zh-CN" w:bidi="ar-SA"/>
    </w:rPr>
  </w:style>
  <w:style w:type="character" w:customStyle="1" w:styleId="353">
    <w:name w:val="标书1 Char1"/>
    <w:qFormat/>
    <w:uiPriority w:val="0"/>
    <w:rPr>
      <w:rFonts w:eastAsia="宋体"/>
      <w:b/>
      <w:bCs/>
      <w:kern w:val="44"/>
      <w:sz w:val="44"/>
      <w:szCs w:val="44"/>
      <w:lang w:val="en-US" w:eastAsia="zh-CN" w:bidi="ar-SA"/>
    </w:rPr>
  </w:style>
  <w:style w:type="character" w:customStyle="1" w:styleId="354">
    <w:name w:val="称呼 Char1"/>
    <w:qFormat/>
    <w:uiPriority w:val="0"/>
    <w:rPr>
      <w:rFonts w:ascii="Times New Roman" w:hAnsi="Times New Roman" w:eastAsia="宋体" w:cs="Times New Roman"/>
      <w:szCs w:val="24"/>
    </w:rPr>
  </w:style>
  <w:style w:type="character" w:customStyle="1" w:styleId="355">
    <w:name w:val="Char Char20"/>
    <w:qFormat/>
    <w:uiPriority w:val="6"/>
    <w:rPr>
      <w:kern w:val="1"/>
      <w:sz w:val="24"/>
    </w:rPr>
  </w:style>
  <w:style w:type="character" w:customStyle="1" w:styleId="356">
    <w:name w:val="正文文本 Char2"/>
    <w:semiHidden/>
    <w:qFormat/>
    <w:uiPriority w:val="99"/>
    <w:rPr>
      <w:rFonts w:ascii="Times New Roman" w:hAnsi="Times New Roman" w:eastAsia="宋体" w:cs="Times New Roman"/>
      <w:snapToGrid w:val="0"/>
      <w:kern w:val="0"/>
      <w:szCs w:val="24"/>
    </w:rPr>
  </w:style>
  <w:style w:type="character" w:customStyle="1" w:styleId="357">
    <w:name w:val="tw4winJump"/>
    <w:qFormat/>
    <w:uiPriority w:val="0"/>
    <w:rPr>
      <w:rFonts w:ascii="Courier New" w:hAnsi="Courier New" w:cs="Courier New"/>
      <w:color w:val="008080"/>
      <w:lang w:val="en-US" w:eastAsia="zh-CN"/>
    </w:rPr>
  </w:style>
  <w:style w:type="character" w:customStyle="1" w:styleId="358">
    <w:name w:val="Char Char52"/>
    <w:qFormat/>
    <w:uiPriority w:val="0"/>
    <w:rPr>
      <w:rFonts w:ascii="宋体" w:hAnsi="Courier New" w:eastAsia="宋体"/>
      <w:kern w:val="2"/>
      <w:sz w:val="21"/>
      <w:lang w:val="en-US" w:eastAsia="zh-CN"/>
    </w:rPr>
  </w:style>
  <w:style w:type="character" w:customStyle="1" w:styleId="359">
    <w:name w:val="样式5 Char"/>
    <w:qFormat/>
    <w:uiPriority w:val="0"/>
    <w:rPr>
      <w:rFonts w:ascii="仿宋_GB2312" w:hAnsi="仿宋" w:eastAsia="仿宋_GB2312"/>
      <w:kern w:val="2"/>
      <w:sz w:val="24"/>
      <w:szCs w:val="24"/>
    </w:rPr>
  </w:style>
  <w:style w:type="character" w:customStyle="1" w:styleId="360">
    <w:name w:val="PI Char1"/>
    <w:qFormat/>
    <w:uiPriority w:val="0"/>
    <w:rPr>
      <w:rFonts w:ascii="宋体" w:hAnsi="宋体"/>
      <w:kern w:val="2"/>
      <w:sz w:val="24"/>
      <w:szCs w:val="24"/>
    </w:rPr>
  </w:style>
  <w:style w:type="character" w:customStyle="1" w:styleId="361">
    <w:name w:val="Char Char312"/>
    <w:qFormat/>
    <w:uiPriority w:val="0"/>
    <w:rPr>
      <w:rFonts w:ascii="Times New Roman" w:hAnsi="Times New Roman" w:eastAsia="宋体" w:cs="Times New Roman"/>
      <w:b/>
      <w:kern w:val="2"/>
      <w:sz w:val="32"/>
      <w:szCs w:val="24"/>
      <w:lang w:val="en-US" w:eastAsia="zh-CN" w:bidi="ar-SA"/>
    </w:rPr>
  </w:style>
  <w:style w:type="character" w:customStyle="1" w:styleId="362">
    <w:name w:val="正文缩进 Char"/>
    <w:qFormat/>
    <w:uiPriority w:val="0"/>
    <w:rPr>
      <w:rFonts w:eastAsia="宋体"/>
      <w:kern w:val="2"/>
      <w:sz w:val="21"/>
      <w:lang w:val="en-US" w:eastAsia="zh-CN"/>
    </w:rPr>
  </w:style>
  <w:style w:type="character" w:customStyle="1" w:styleId="363">
    <w:name w:val="Char Char26"/>
    <w:qFormat/>
    <w:uiPriority w:val="6"/>
    <w:rPr>
      <w:kern w:val="1"/>
      <w:sz w:val="21"/>
      <w:szCs w:val="24"/>
    </w:rPr>
  </w:style>
  <w:style w:type="character" w:customStyle="1" w:styleId="364">
    <w:name w:val="正文首行缩进 Char Char Char Char Char"/>
    <w:qFormat/>
    <w:uiPriority w:val="0"/>
    <w:rPr>
      <w:rFonts w:ascii="宋体"/>
      <w:kern w:val="2"/>
      <w:sz w:val="24"/>
      <w:lang w:val="zh-CN"/>
    </w:rPr>
  </w:style>
  <w:style w:type="character" w:customStyle="1" w:styleId="365">
    <w:name w:val="正文2 Char Char"/>
    <w:link w:val="366"/>
    <w:qFormat/>
    <w:uiPriority w:val="0"/>
    <w:rPr>
      <w:rFonts w:eastAsia="宋体"/>
      <w:kern w:val="2"/>
      <w:sz w:val="24"/>
      <w:lang w:val="en-US" w:eastAsia="zh-CN" w:bidi="ar-SA"/>
    </w:rPr>
  </w:style>
  <w:style w:type="paragraph" w:customStyle="1" w:styleId="366">
    <w:name w:val="正文2"/>
    <w:basedOn w:val="1"/>
    <w:link w:val="365"/>
    <w:qFormat/>
    <w:uiPriority w:val="0"/>
    <w:pPr>
      <w:spacing w:before="156" w:line="360" w:lineRule="auto"/>
      <w:ind w:firstLine="510" w:firstLineChars="200"/>
    </w:pPr>
    <w:rPr>
      <w:sz w:val="24"/>
      <w:szCs w:val="20"/>
    </w:rPr>
  </w:style>
  <w:style w:type="character" w:customStyle="1" w:styleId="367">
    <w:name w:val="font61"/>
    <w:qFormat/>
    <w:uiPriority w:val="0"/>
    <w:rPr>
      <w:rFonts w:hint="eastAsia" w:ascii="仿宋" w:hAnsi="仿宋" w:eastAsia="仿宋" w:cs="仿宋"/>
      <w:color w:val="000000"/>
      <w:sz w:val="20"/>
      <w:szCs w:val="20"/>
      <w:u w:val="none"/>
    </w:rPr>
  </w:style>
  <w:style w:type="character" w:customStyle="1" w:styleId="368">
    <w:name w:val="正文缩进 字符1"/>
    <w:qFormat/>
    <w:uiPriority w:val="0"/>
    <w:rPr>
      <w:rFonts w:ascii="宋体" w:eastAsia="宋体"/>
      <w:snapToGrid w:val="0"/>
      <w:color w:val="000000"/>
      <w:kern w:val="28"/>
      <w:sz w:val="28"/>
      <w:lang w:val="en-US" w:eastAsia="zh-CN" w:bidi="ar-SA"/>
    </w:rPr>
  </w:style>
  <w:style w:type="character" w:customStyle="1" w:styleId="369">
    <w:name w:val="Footer Char"/>
    <w:qFormat/>
    <w:locked/>
    <w:uiPriority w:val="0"/>
    <w:rPr>
      <w:rFonts w:eastAsia="宋体"/>
      <w:kern w:val="2"/>
      <w:sz w:val="18"/>
      <w:lang w:val="en-US" w:eastAsia="zh-CN" w:bidi="ar-SA"/>
    </w:rPr>
  </w:style>
  <w:style w:type="character" w:customStyle="1" w:styleId="37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371">
    <w:name w:val="Used by Word for text of Help footnotes Char Char"/>
    <w:qFormat/>
    <w:uiPriority w:val="0"/>
    <w:rPr>
      <w:rFonts w:ascii="Times New Roman" w:hAnsi="Times New Roman" w:eastAsia="宋体" w:cs="Times New Roman"/>
      <w:sz w:val="20"/>
      <w:szCs w:val="20"/>
    </w:rPr>
  </w:style>
  <w:style w:type="character" w:customStyle="1" w:styleId="372">
    <w:name w:val="副标题 Char1"/>
    <w:qFormat/>
    <w:uiPriority w:val="0"/>
    <w:rPr>
      <w:rFonts w:ascii="Cambria" w:hAnsi="Cambria" w:eastAsia="宋体" w:cs="Times New Roman"/>
      <w:b/>
      <w:bCs/>
      <w:snapToGrid w:val="0"/>
      <w:kern w:val="28"/>
      <w:sz w:val="32"/>
      <w:szCs w:val="32"/>
    </w:rPr>
  </w:style>
  <w:style w:type="character" w:customStyle="1" w:styleId="373">
    <w:name w:val="Char Char17"/>
    <w:qFormat/>
    <w:uiPriority w:val="6"/>
    <w:rPr>
      <w:rFonts w:eastAsia="仿宋_GB2312"/>
      <w:sz w:val="24"/>
    </w:rPr>
  </w:style>
  <w:style w:type="character" w:customStyle="1" w:styleId="374">
    <w:name w:val="普通文字 Char1 Char"/>
    <w:qFormat/>
    <w:uiPriority w:val="0"/>
    <w:rPr>
      <w:rFonts w:ascii="宋体" w:hAnsi="Courier New" w:eastAsia="宋体"/>
      <w:kern w:val="2"/>
      <w:sz w:val="21"/>
      <w:szCs w:val="24"/>
      <w:lang w:val="en-US" w:eastAsia="zh-CN" w:bidi="ar-SA"/>
    </w:rPr>
  </w:style>
  <w:style w:type="character" w:customStyle="1" w:styleId="375">
    <w:name w:val="正文文本缩进 Char2"/>
    <w:qFormat/>
    <w:uiPriority w:val="0"/>
    <w:rPr>
      <w:rFonts w:ascii="Times New Roman" w:hAnsi="Times New Roman" w:eastAsia="宋体" w:cs="Times New Roman"/>
      <w:snapToGrid w:val="0"/>
      <w:kern w:val="0"/>
      <w:szCs w:val="24"/>
    </w:rPr>
  </w:style>
  <w:style w:type="character" w:customStyle="1" w:styleId="376">
    <w:name w:val="Char Char213"/>
    <w:qFormat/>
    <w:uiPriority w:val="0"/>
    <w:rPr>
      <w:rFonts w:eastAsia="Century Gothic"/>
      <w:b/>
      <w:bCs/>
      <w:kern w:val="44"/>
      <w:sz w:val="32"/>
      <w:szCs w:val="44"/>
      <w:lang w:val="en-US" w:eastAsia="zh-CN" w:bidi="ar-SA"/>
    </w:rPr>
  </w:style>
  <w:style w:type="character" w:customStyle="1" w:styleId="37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378">
    <w:name w:val="Char Char18"/>
    <w:qFormat/>
    <w:uiPriority w:val="6"/>
    <w:rPr>
      <w:rFonts w:ascii="宋体" w:hAnsi="宋体"/>
      <w:sz w:val="28"/>
    </w:rPr>
  </w:style>
  <w:style w:type="character" w:customStyle="1" w:styleId="379">
    <w:name w:val="标题 1 Char Char"/>
    <w:qFormat/>
    <w:uiPriority w:val="0"/>
    <w:rPr>
      <w:rFonts w:hint="eastAsia" w:ascii="宋体" w:hAnsi="宋体" w:eastAsia="宋体"/>
      <w:b/>
      <w:spacing w:val="-2"/>
      <w:sz w:val="24"/>
      <w:lang w:val="en-US" w:eastAsia="zh-CN" w:bidi="ar-SA"/>
    </w:rPr>
  </w:style>
  <w:style w:type="character" w:customStyle="1" w:styleId="380">
    <w:name w:val="mdeck"/>
    <w:qFormat/>
    <w:uiPriority w:val="0"/>
    <w:rPr>
      <w:rFonts w:ascii="仿宋_GB2312" w:eastAsia="微软雅黑"/>
      <w:b/>
      <w:kern w:val="2"/>
      <w:sz w:val="32"/>
      <w:szCs w:val="32"/>
      <w:lang w:val="en-US" w:eastAsia="zh-CN" w:bidi="ar-SA"/>
    </w:rPr>
  </w:style>
  <w:style w:type="character" w:customStyle="1" w:styleId="381">
    <w:name w:val="普通文字 Char Char1"/>
    <w:qFormat/>
    <w:uiPriority w:val="0"/>
    <w:rPr>
      <w:rFonts w:ascii="宋体" w:hAnsi="Courier New"/>
      <w:kern w:val="2"/>
      <w:sz w:val="21"/>
    </w:rPr>
  </w:style>
  <w:style w:type="character" w:customStyle="1" w:styleId="382">
    <w:name w:val="Char Char7"/>
    <w:semiHidden/>
    <w:qFormat/>
    <w:uiPriority w:val="0"/>
    <w:rPr>
      <w:rFonts w:eastAsia="宋体"/>
      <w:kern w:val="2"/>
      <w:sz w:val="21"/>
      <w:szCs w:val="24"/>
      <w:lang w:val="en-US" w:eastAsia="zh-CN" w:bidi="ar-SA"/>
    </w:rPr>
  </w:style>
  <w:style w:type="character" w:customStyle="1" w:styleId="383">
    <w:name w:val="unnamed11"/>
    <w:qFormat/>
    <w:uiPriority w:val="0"/>
    <w:rPr>
      <w:sz w:val="20"/>
      <w:szCs w:val="20"/>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h Char Char"/>
    <w:qFormat/>
    <w:uiPriority w:val="0"/>
    <w:rPr>
      <w:rFonts w:eastAsia="宋体"/>
      <w:kern w:val="2"/>
      <w:sz w:val="18"/>
      <w:lang w:val="en-US" w:eastAsia="zh-CN" w:bidi="ar-SA"/>
    </w:rPr>
  </w:style>
  <w:style w:type="character" w:customStyle="1" w:styleId="386">
    <w:name w:val="font11"/>
    <w:basedOn w:val="62"/>
    <w:qFormat/>
    <w:uiPriority w:val="0"/>
    <w:rPr>
      <w:rFonts w:hint="default" w:ascii="Times New Roman" w:hAnsi="Times New Roman" w:cs="Times New Roman"/>
      <w:color w:val="000000"/>
      <w:sz w:val="22"/>
      <w:szCs w:val="22"/>
      <w:u w:val="none"/>
    </w:rPr>
  </w:style>
  <w:style w:type="character" w:customStyle="1" w:styleId="387">
    <w:name w:val="样式3 Char"/>
    <w:qFormat/>
    <w:uiPriority w:val="0"/>
    <w:rPr>
      <w:rFonts w:ascii="仿宋_GB2312" w:hAnsi="仿宋" w:eastAsia="仿宋_GB2312" w:cs="仿宋_GB2312"/>
      <w:b/>
      <w:bCs/>
      <w:sz w:val="32"/>
      <w:szCs w:val="30"/>
      <w:lang w:val="zh-CN"/>
    </w:rPr>
  </w:style>
  <w:style w:type="character" w:customStyle="1" w:styleId="388">
    <w:name w:val="Char Char82"/>
    <w:qFormat/>
    <w:uiPriority w:val="0"/>
    <w:rPr>
      <w:rFonts w:eastAsia="宋体"/>
      <w:b/>
      <w:sz w:val="24"/>
      <w:lang w:val="en-GB" w:eastAsia="zh-CN"/>
    </w:rPr>
  </w:style>
  <w:style w:type="character" w:customStyle="1" w:styleId="389">
    <w:name w:val="编号，小四 Char"/>
    <w:link w:val="390"/>
    <w:qFormat/>
    <w:uiPriority w:val="0"/>
    <w:rPr>
      <w:rFonts w:ascii="Arial" w:hAnsi="Arial"/>
      <w:sz w:val="24"/>
    </w:rPr>
  </w:style>
  <w:style w:type="paragraph" w:customStyle="1" w:styleId="390">
    <w:name w:val="编号，小四"/>
    <w:basedOn w:val="1"/>
    <w:link w:val="389"/>
    <w:qFormat/>
    <w:uiPriority w:val="0"/>
    <w:pPr>
      <w:tabs>
        <w:tab w:val="left" w:pos="432"/>
      </w:tabs>
      <w:adjustRightInd/>
      <w:spacing w:line="360" w:lineRule="auto"/>
      <w:ind w:left="432" w:hanging="432"/>
    </w:pPr>
    <w:rPr>
      <w:rFonts w:ascii="Arial" w:hAnsi="Arial"/>
      <w:kern w:val="0"/>
      <w:sz w:val="24"/>
      <w:szCs w:val="20"/>
    </w:rPr>
  </w:style>
  <w:style w:type="character" w:customStyle="1" w:styleId="391">
    <w:name w:val="脚注文本 Char1"/>
    <w:qFormat/>
    <w:uiPriority w:val="0"/>
    <w:rPr>
      <w:rFonts w:ascii="Times New Roman" w:hAnsi="Times New Roman" w:eastAsia="宋体" w:cs="Times New Roman"/>
      <w:sz w:val="18"/>
      <w:szCs w:val="18"/>
    </w:rPr>
  </w:style>
  <w:style w:type="character" w:customStyle="1" w:styleId="392">
    <w:name w:val="Char Char6"/>
    <w:qFormat/>
    <w:uiPriority w:val="0"/>
    <w:rPr>
      <w:rFonts w:eastAsia="宋体"/>
      <w:kern w:val="2"/>
      <w:sz w:val="21"/>
      <w:szCs w:val="24"/>
      <w:lang w:val="en-US" w:eastAsia="zh-CN" w:bidi="ar-SA"/>
    </w:rPr>
  </w:style>
  <w:style w:type="character" w:customStyle="1" w:styleId="393">
    <w:name w:val="正文非缩进 Char"/>
    <w:qFormat/>
    <w:uiPriority w:val="0"/>
    <w:rPr>
      <w:rFonts w:ascii="宋体" w:eastAsia="宋体"/>
      <w:snapToGrid w:val="0"/>
      <w:color w:val="000000"/>
      <w:kern w:val="28"/>
      <w:sz w:val="28"/>
      <w:lang w:val="en-US" w:eastAsia="zh-CN" w:bidi="ar-SA"/>
    </w:rPr>
  </w:style>
  <w:style w:type="character" w:customStyle="1" w:styleId="394">
    <w:name w:val="font71"/>
    <w:qFormat/>
    <w:uiPriority w:val="0"/>
    <w:rPr>
      <w:rFonts w:hint="eastAsia" w:ascii="宋体" w:hAnsi="宋体" w:eastAsia="宋体" w:cs="宋体"/>
      <w:color w:val="000000"/>
      <w:sz w:val="22"/>
      <w:szCs w:val="22"/>
      <w:u w:val="none"/>
    </w:rPr>
  </w:style>
  <w:style w:type="character" w:customStyle="1" w:styleId="395">
    <w:name w:val="h3 Char1"/>
    <w:qFormat/>
    <w:uiPriority w:val="0"/>
    <w:rPr>
      <w:rFonts w:eastAsia="宋体"/>
      <w:b/>
      <w:bCs/>
      <w:kern w:val="2"/>
      <w:sz w:val="32"/>
      <w:szCs w:val="32"/>
      <w:lang w:bidi="ar-SA"/>
    </w:rPr>
  </w:style>
  <w:style w:type="character" w:customStyle="1" w:styleId="396">
    <w:name w:val="标题 4 Char1"/>
    <w:qFormat/>
    <w:uiPriority w:val="9"/>
    <w:rPr>
      <w:rFonts w:ascii="Cambria" w:hAnsi="Cambria" w:eastAsia="宋体" w:cs="Times New Roman"/>
      <w:b/>
      <w:bCs/>
      <w:kern w:val="2"/>
      <w:sz w:val="28"/>
      <w:szCs w:val="28"/>
    </w:rPr>
  </w:style>
  <w:style w:type="character" w:customStyle="1" w:styleId="397">
    <w:name w:val="unnamed31"/>
    <w:qFormat/>
    <w:uiPriority w:val="0"/>
    <w:rPr>
      <w:rFonts w:ascii="Tahoma" w:hAnsi="Tahoma" w:eastAsia="宋体"/>
      <w:b/>
      <w:kern w:val="2"/>
      <w:sz w:val="24"/>
      <w:szCs w:val="32"/>
      <w:u w:val="none"/>
      <w:lang w:val="en-US" w:eastAsia="zh-CN" w:bidi="ar-SA"/>
    </w:rPr>
  </w:style>
  <w:style w:type="character" w:customStyle="1" w:styleId="398">
    <w:name w:val="font41"/>
    <w:qFormat/>
    <w:uiPriority w:val="0"/>
    <w:rPr>
      <w:rFonts w:hint="eastAsia" w:ascii="仿宋_GB2312" w:eastAsia="仿宋_GB2312" w:cs="仿宋_GB2312"/>
      <w:color w:val="000000"/>
      <w:sz w:val="22"/>
      <w:szCs w:val="22"/>
      <w:u w:val="none"/>
    </w:rPr>
  </w:style>
  <w:style w:type="character" w:customStyle="1" w:styleId="399">
    <w:name w:val="H6 Char"/>
    <w:qFormat/>
    <w:uiPriority w:val="0"/>
    <w:rPr>
      <w:rFonts w:ascii="Arial" w:hAnsi="Arial" w:eastAsia="黑体"/>
      <w:b/>
      <w:bCs/>
      <w:kern w:val="2"/>
      <w:sz w:val="24"/>
      <w:szCs w:val="24"/>
    </w:rPr>
  </w:style>
  <w:style w:type="character" w:customStyle="1" w:styleId="400">
    <w:name w:val="日期 Char1"/>
    <w:semiHidden/>
    <w:qFormat/>
    <w:uiPriority w:val="99"/>
    <w:rPr>
      <w:rFonts w:ascii="Times New Roman" w:hAnsi="Times New Roman" w:eastAsia="宋体" w:cs="Times New Roman"/>
      <w:szCs w:val="24"/>
    </w:rPr>
  </w:style>
  <w:style w:type="character" w:customStyle="1" w:styleId="401">
    <w:name w:val="Char Char37"/>
    <w:qFormat/>
    <w:uiPriority w:val="6"/>
    <w:rPr>
      <w:b/>
      <w:kern w:val="1"/>
      <w:sz w:val="44"/>
      <w:szCs w:val="44"/>
    </w:rPr>
  </w:style>
  <w:style w:type="character" w:customStyle="1" w:styleId="402">
    <w:name w:val="表正文 Char3"/>
    <w:qFormat/>
    <w:uiPriority w:val="0"/>
    <w:rPr>
      <w:rFonts w:eastAsia="宋体"/>
    </w:rPr>
  </w:style>
  <w:style w:type="character" w:customStyle="1" w:styleId="403">
    <w:name w:val="标题 2 Char Char"/>
    <w:qFormat/>
    <w:uiPriority w:val="0"/>
    <w:rPr>
      <w:rFonts w:ascii="楷体_GB2312" w:hAnsi="Arial" w:eastAsia="楷体_GB2312"/>
      <w:b/>
      <w:bCs/>
      <w:kern w:val="2"/>
      <w:sz w:val="24"/>
      <w:szCs w:val="32"/>
      <w:lang w:val="en-US" w:eastAsia="zh-CN" w:bidi="ar-SA"/>
    </w:rPr>
  </w:style>
  <w:style w:type="character" w:customStyle="1" w:styleId="404">
    <w:name w:val="highlight1"/>
    <w:qFormat/>
    <w:uiPriority w:val="0"/>
    <w:rPr>
      <w:rFonts w:ascii="仿宋_GB2312" w:eastAsia="微软雅黑"/>
      <w:b/>
      <w:kern w:val="2"/>
      <w:sz w:val="23"/>
      <w:szCs w:val="23"/>
      <w:lang w:val="en-US" w:eastAsia="zh-CN" w:bidi="ar-SA"/>
    </w:rPr>
  </w:style>
  <w:style w:type="character" w:customStyle="1" w:styleId="405">
    <w:name w:val="Heading 2 Hidden Char"/>
    <w:qFormat/>
    <w:uiPriority w:val="0"/>
    <w:rPr>
      <w:rFonts w:ascii="仿宋_GB2312" w:eastAsia="仿宋_GB2312"/>
      <w:b/>
      <w:bCs/>
      <w:kern w:val="2"/>
      <w:sz w:val="24"/>
      <w:szCs w:val="24"/>
      <w:lang w:val="zh-CN" w:eastAsia="zh-CN" w:bidi="ar-SA"/>
    </w:rPr>
  </w:style>
  <w:style w:type="character" w:customStyle="1" w:styleId="406">
    <w:name w:val="HTML 地址 Char1"/>
    <w:qFormat/>
    <w:uiPriority w:val="0"/>
    <w:rPr>
      <w:rFonts w:ascii="Times New Roman" w:hAnsi="Times New Roman" w:eastAsia="宋体" w:cs="Times New Roman"/>
      <w:i/>
      <w:iCs/>
      <w:szCs w:val="24"/>
    </w:rPr>
  </w:style>
  <w:style w:type="character" w:customStyle="1" w:styleId="407">
    <w:name w:val="正文缩进 字符"/>
    <w:qFormat/>
    <w:uiPriority w:val="0"/>
    <w:rPr>
      <w:rFonts w:ascii="宋体" w:eastAsia="宋体"/>
      <w:snapToGrid w:val="0"/>
      <w:color w:val="000000"/>
      <w:kern w:val="28"/>
      <w:sz w:val="28"/>
      <w:lang w:val="en-US" w:eastAsia="zh-CN" w:bidi="ar-SA"/>
    </w:rPr>
  </w:style>
  <w:style w:type="character" w:customStyle="1" w:styleId="408">
    <w:name w:val="zbggmain style9"/>
    <w:qFormat/>
    <w:uiPriority w:val="0"/>
  </w:style>
  <w:style w:type="character" w:customStyle="1" w:styleId="409">
    <w:name w:val="正文1 Char"/>
    <w:qFormat/>
    <w:uiPriority w:val="0"/>
    <w:rPr>
      <w:rFonts w:ascii="宋体" w:eastAsia="宋体"/>
      <w:snapToGrid w:val="0"/>
      <w:color w:val="000000"/>
      <w:kern w:val="28"/>
      <w:sz w:val="28"/>
      <w:lang w:val="en-US" w:eastAsia="zh-CN" w:bidi="ar-SA"/>
    </w:rPr>
  </w:style>
  <w:style w:type="character" w:customStyle="1" w:styleId="410">
    <w:name w:val="Char Char28"/>
    <w:qFormat/>
    <w:uiPriority w:val="6"/>
    <w:rPr>
      <w:rFonts w:ascii="仿宋_GB2312" w:hAnsi="仿宋_GB2312" w:eastAsia="仿宋_GB2312"/>
      <w:kern w:val="1"/>
      <w:sz w:val="28"/>
    </w:rPr>
  </w:style>
  <w:style w:type="character" w:customStyle="1" w:styleId="411">
    <w:name w:val="Char Char211"/>
    <w:qFormat/>
    <w:uiPriority w:val="0"/>
    <w:rPr>
      <w:rFonts w:eastAsia="宋体"/>
      <w:b/>
      <w:bCs/>
      <w:kern w:val="2"/>
      <w:sz w:val="21"/>
      <w:szCs w:val="24"/>
      <w:lang w:val="en-US" w:eastAsia="zh-CN" w:bidi="ar-SA"/>
    </w:rPr>
  </w:style>
  <w:style w:type="character" w:customStyle="1" w:styleId="412">
    <w:name w:val="font01"/>
    <w:qFormat/>
    <w:uiPriority w:val="0"/>
    <w:rPr>
      <w:rFonts w:hint="eastAsia" w:ascii="微软雅黑" w:hAnsi="微软雅黑" w:eastAsia="微软雅黑" w:cs="微软雅黑"/>
      <w:color w:val="000000"/>
      <w:sz w:val="20"/>
      <w:szCs w:val="20"/>
      <w:u w:val="none"/>
    </w:rPr>
  </w:style>
  <w:style w:type="character" w:customStyle="1" w:styleId="413">
    <w:name w:val="正文文本 字符1"/>
    <w:qFormat/>
    <w:uiPriority w:val="0"/>
    <w:rPr>
      <w:rFonts w:ascii="Calibri" w:hAnsi="Calibri" w:eastAsia="黑体" w:cs="Arial"/>
      <w:snapToGrid w:val="0"/>
      <w:kern w:val="2"/>
      <w:sz w:val="28"/>
      <w:szCs w:val="21"/>
    </w:rPr>
  </w:style>
  <w:style w:type="character" w:customStyle="1" w:styleId="414">
    <w:name w:val="正文（缩进2汉字） Char"/>
    <w:link w:val="415"/>
    <w:qFormat/>
    <w:uiPriority w:val="0"/>
    <w:rPr>
      <w:rFonts w:ascii="宋体"/>
    </w:rPr>
  </w:style>
  <w:style w:type="paragraph" w:customStyle="1" w:styleId="415">
    <w:name w:val="正文（缩进2汉字）"/>
    <w:basedOn w:val="1"/>
    <w:link w:val="41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416">
    <w:name w:val="列表段落 字符"/>
    <w:qFormat/>
    <w:uiPriority w:val="99"/>
  </w:style>
  <w:style w:type="character" w:customStyle="1" w:styleId="417">
    <w:name w:val="Body Text(ch) Char Char"/>
    <w:qFormat/>
    <w:uiPriority w:val="0"/>
    <w:rPr>
      <w:rFonts w:ascii="宋体"/>
      <w:kern w:val="2"/>
      <w:sz w:val="24"/>
      <w:szCs w:val="21"/>
      <w:lang w:val="zh-CN"/>
    </w:rPr>
  </w:style>
  <w:style w:type="character" w:customStyle="1" w:styleId="418">
    <w:name w:val="表正文 Char1"/>
    <w:qFormat/>
    <w:uiPriority w:val="0"/>
    <w:rPr>
      <w:rFonts w:ascii="宋体" w:eastAsia="宋体"/>
      <w:snapToGrid w:val="0"/>
      <w:color w:val="000000"/>
      <w:kern w:val="28"/>
      <w:sz w:val="28"/>
    </w:rPr>
  </w:style>
  <w:style w:type="character" w:customStyle="1" w:styleId="419">
    <w:name w:val="纯文本 字符"/>
    <w:qFormat/>
    <w:uiPriority w:val="0"/>
    <w:rPr>
      <w:rFonts w:ascii="宋体" w:hAnsi="Courier New" w:eastAsia="宋体" w:cs="Arial"/>
      <w:snapToGrid w:val="0"/>
      <w:kern w:val="2"/>
      <w:sz w:val="21"/>
      <w:szCs w:val="21"/>
      <w:lang w:val="en-US" w:eastAsia="zh-CN" w:bidi="ar-SA"/>
    </w:rPr>
  </w:style>
  <w:style w:type="character" w:customStyle="1" w:styleId="420">
    <w:name w:val="样式6 Char"/>
    <w:qFormat/>
    <w:uiPriority w:val="0"/>
    <w:rPr>
      <w:rFonts w:ascii="仿宋_GB2312" w:hAnsi="宋体" w:eastAsia="仿宋_GB2312"/>
      <w:b/>
      <w:bCs/>
      <w:kern w:val="2"/>
      <w:sz w:val="24"/>
      <w:szCs w:val="24"/>
      <w:lang w:val="en-US" w:eastAsia="zh-CN" w:bidi="ar-SA"/>
    </w:rPr>
  </w:style>
  <w:style w:type="character" w:customStyle="1" w:styleId="421">
    <w:name w:val="纯文本 Char_0"/>
    <w:link w:val="422"/>
    <w:qFormat/>
    <w:uiPriority w:val="0"/>
    <w:rPr>
      <w:rFonts w:ascii="宋体" w:hAnsi="Courier New"/>
      <w:kern w:val="2"/>
      <w:sz w:val="21"/>
      <w:szCs w:val="21"/>
      <w:lang w:val="en-US" w:eastAsia="zh-CN"/>
    </w:rPr>
  </w:style>
  <w:style w:type="paragraph" w:customStyle="1" w:styleId="422">
    <w:name w:val="纯文本_0_0"/>
    <w:basedOn w:val="423"/>
    <w:link w:val="421"/>
    <w:qFormat/>
    <w:uiPriority w:val="0"/>
    <w:rPr>
      <w:rFonts w:ascii="宋体" w:hAnsi="Courier New"/>
      <w:szCs w:val="21"/>
    </w:rPr>
  </w:style>
  <w:style w:type="paragraph" w:customStyle="1" w:styleId="42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4">
    <w:name w:val="样式 宋体"/>
    <w:qFormat/>
    <w:uiPriority w:val="0"/>
    <w:rPr>
      <w:rFonts w:ascii="宋体" w:hAnsi="宋体"/>
      <w:sz w:val="24"/>
    </w:rPr>
  </w:style>
  <w:style w:type="character" w:customStyle="1" w:styleId="425">
    <w:name w:val="shadow11"/>
    <w:qFormat/>
    <w:uiPriority w:val="0"/>
    <w:rPr>
      <w:color w:val="000000"/>
      <w:sz w:val="21"/>
    </w:rPr>
  </w:style>
  <w:style w:type="character" w:customStyle="1" w:styleId="426">
    <w:name w:val="Char Char3"/>
    <w:qFormat/>
    <w:uiPriority w:val="0"/>
    <w:rPr>
      <w:rFonts w:eastAsia="宋体"/>
      <w:kern w:val="2"/>
      <w:sz w:val="21"/>
      <w:szCs w:val="24"/>
      <w:lang w:val="en-US" w:eastAsia="zh-CN" w:bidi="ar-SA"/>
    </w:rPr>
  </w:style>
  <w:style w:type="character" w:customStyle="1" w:styleId="427">
    <w:name w:val="Char Char36"/>
    <w:qFormat/>
    <w:uiPriority w:val="6"/>
    <w:rPr>
      <w:rFonts w:ascii="仿宋_GB2312" w:hAnsi="仿宋_GB2312" w:eastAsia="仿宋_GB2312" w:cs="Arial"/>
      <w:b/>
      <w:kern w:val="1"/>
      <w:sz w:val="32"/>
      <w:szCs w:val="32"/>
      <w:lang w:val="zh-CN" w:eastAsia="zh-CN" w:bidi="ar-SA"/>
    </w:rPr>
  </w:style>
  <w:style w:type="character" w:customStyle="1" w:styleId="428">
    <w:name w:val="HTML 预设格式 Char1"/>
    <w:qFormat/>
    <w:uiPriority w:val="0"/>
    <w:rPr>
      <w:rFonts w:ascii="Courier New" w:hAnsi="Courier New" w:eastAsia="宋体" w:cs="Courier New"/>
      <w:sz w:val="20"/>
      <w:szCs w:val="20"/>
    </w:rPr>
  </w:style>
  <w:style w:type="character" w:customStyle="1" w:styleId="429">
    <w:name w:val="列出段落 Char1"/>
    <w:link w:val="430"/>
    <w:qFormat/>
    <w:uiPriority w:val="0"/>
    <w:rPr>
      <w:rFonts w:ascii="Calibri" w:hAnsi="Calibri"/>
      <w:sz w:val="24"/>
      <w:lang w:eastAsia="en-US"/>
    </w:rPr>
  </w:style>
  <w:style w:type="paragraph" w:customStyle="1" w:styleId="430">
    <w:name w:val="列表1"/>
    <w:basedOn w:val="1"/>
    <w:next w:val="431"/>
    <w:link w:val="429"/>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customStyle="1" w:styleId="431">
    <w:name w:val="列表段落"/>
    <w:basedOn w:val="1"/>
    <w:qFormat/>
    <w:uiPriority w:val="34"/>
    <w:pPr>
      <w:spacing w:line="360" w:lineRule="auto"/>
      <w:ind w:firstLine="200" w:firstLineChars="200"/>
    </w:pPr>
    <w:rPr>
      <w:rFonts w:eastAsia="楷体_GB2312" w:cs="Lucida Sans"/>
      <w:sz w:val="24"/>
    </w:rPr>
  </w:style>
  <w:style w:type="character" w:customStyle="1" w:styleId="432">
    <w:name w:val="正文文本缩进 Char"/>
    <w:qFormat/>
    <w:uiPriority w:val="0"/>
    <w:rPr>
      <w:rFonts w:ascii="宋体" w:hAnsi="宋体"/>
      <w:kern w:val="2"/>
      <w:sz w:val="24"/>
      <w:szCs w:val="24"/>
    </w:rPr>
  </w:style>
  <w:style w:type="character" w:customStyle="1" w:styleId="433">
    <w:name w:val="Char Char16"/>
    <w:qFormat/>
    <w:uiPriority w:val="6"/>
    <w:rPr>
      <w:kern w:val="1"/>
      <w:sz w:val="18"/>
      <w:szCs w:val="18"/>
    </w:rPr>
  </w:style>
  <w:style w:type="character" w:customStyle="1" w:styleId="434">
    <w:name w:val="标题 4 Char"/>
    <w:qFormat/>
    <w:uiPriority w:val="0"/>
    <w:rPr>
      <w:rFonts w:ascii="Arial" w:hAnsi="Arial" w:eastAsia="黑体"/>
      <w:b/>
      <w:kern w:val="2"/>
      <w:sz w:val="28"/>
    </w:rPr>
  </w:style>
  <w:style w:type="character" w:customStyle="1" w:styleId="435">
    <w:name w:val="Normal Indent Char Char"/>
    <w:qFormat/>
    <w:uiPriority w:val="0"/>
    <w:rPr>
      <w:rFonts w:eastAsia="宋体"/>
      <w:kern w:val="2"/>
      <w:sz w:val="21"/>
      <w:lang w:val="en-US" w:eastAsia="zh-CN" w:bidi="ar-SA"/>
    </w:rPr>
  </w:style>
  <w:style w:type="character" w:customStyle="1" w:styleId="436">
    <w:name w:val="f141"/>
    <w:qFormat/>
    <w:uiPriority w:val="0"/>
    <w:rPr>
      <w:rFonts w:ascii="Tahoma" w:hAnsi="Tahoma" w:eastAsia="宋体"/>
      <w:b/>
      <w:kern w:val="2"/>
      <w:sz w:val="21"/>
      <w:szCs w:val="21"/>
      <w:lang w:val="en-US" w:eastAsia="zh-CN" w:bidi="ar-SA"/>
    </w:rPr>
  </w:style>
  <w:style w:type="character" w:customStyle="1" w:styleId="437">
    <w:name w:val="标题 Char1"/>
    <w:qFormat/>
    <w:uiPriority w:val="0"/>
    <w:rPr>
      <w:rFonts w:ascii="Cambria" w:hAnsi="Cambria" w:eastAsia="宋体" w:cs="Times New Roman"/>
      <w:b/>
      <w:bCs/>
      <w:sz w:val="32"/>
      <w:szCs w:val="32"/>
      <w:lang w:bidi="ar-SA"/>
    </w:rPr>
  </w:style>
  <w:style w:type="character" w:customStyle="1" w:styleId="438">
    <w:name w:val="Char Char121"/>
    <w:qFormat/>
    <w:uiPriority w:val="6"/>
    <w:rPr>
      <w:rFonts w:ascii="仿宋_GB2312" w:eastAsia="仿宋_GB2312"/>
      <w:b/>
      <w:bCs/>
      <w:kern w:val="2"/>
      <w:sz w:val="24"/>
      <w:szCs w:val="24"/>
      <w:lang w:val="zh-CN" w:eastAsia="zh-CN" w:bidi="ar-SA"/>
    </w:rPr>
  </w:style>
  <w:style w:type="character" w:customStyle="1" w:styleId="439">
    <w:name w:val="myp11"/>
    <w:qFormat/>
    <w:uiPriority w:val="0"/>
    <w:rPr>
      <w:rFonts w:ascii="仿宋_GB2312" w:eastAsia="微软雅黑"/>
      <w:b/>
      <w:kern w:val="2"/>
      <w:sz w:val="32"/>
      <w:szCs w:val="32"/>
      <w:lang w:val="en-US" w:eastAsia="zh-CN" w:bidi="ar-SA"/>
    </w:rPr>
  </w:style>
  <w:style w:type="character" w:customStyle="1" w:styleId="440">
    <w:name w:val="表格非标题文字 Char"/>
    <w:link w:val="441"/>
    <w:qFormat/>
    <w:uiPriority w:val="0"/>
    <w:rPr>
      <w:rFonts w:ascii="Futura Bk" w:hAnsi="Futura Bk"/>
      <w:kern w:val="2"/>
      <w:sz w:val="18"/>
      <w:szCs w:val="21"/>
      <w:lang w:val="en-US" w:eastAsia="zh-CN" w:bidi="ar-SA"/>
    </w:rPr>
  </w:style>
  <w:style w:type="paragraph" w:customStyle="1" w:styleId="441">
    <w:name w:val="表格非标题文字"/>
    <w:link w:val="44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42">
    <w:name w:val="正文首行缩进 2 Char1"/>
    <w:qFormat/>
    <w:uiPriority w:val="0"/>
    <w:rPr>
      <w:rFonts w:ascii="Times New Roman" w:hAnsi="Times New Roman" w:eastAsia="宋体" w:cs="Times New Roman"/>
      <w:kern w:val="2"/>
      <w:sz w:val="24"/>
      <w:szCs w:val="24"/>
    </w:rPr>
  </w:style>
  <w:style w:type="character" w:customStyle="1" w:styleId="443">
    <w:name w:val="5正文 Char"/>
    <w:link w:val="444"/>
    <w:qFormat/>
    <w:uiPriority w:val="0"/>
    <w:rPr>
      <w:rFonts w:ascii="仿宋_GB2312" w:hAnsi="微软雅黑" w:eastAsia="仿宋_GB2312"/>
      <w:sz w:val="28"/>
      <w:szCs w:val="21"/>
    </w:rPr>
  </w:style>
  <w:style w:type="paragraph" w:customStyle="1" w:styleId="444">
    <w:name w:val="5正文"/>
    <w:basedOn w:val="1"/>
    <w:link w:val="44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445">
    <w:name w:val="正文首行缩进 Char1"/>
    <w:qFormat/>
    <w:uiPriority w:val="0"/>
    <w:rPr>
      <w:rFonts w:ascii="宋体" w:hAnsi="Times New Roman" w:eastAsia="宋体" w:cs="Times New Roman"/>
      <w:snapToGrid w:val="0"/>
      <w:kern w:val="2"/>
      <w:sz w:val="24"/>
      <w:szCs w:val="21"/>
      <w:lang w:val="zh-CN"/>
    </w:rPr>
  </w:style>
  <w:style w:type="character" w:customStyle="1" w:styleId="446">
    <w:name w:val="tw4winMark"/>
    <w:qFormat/>
    <w:uiPriority w:val="0"/>
    <w:rPr>
      <w:rFonts w:ascii="Courier New" w:hAnsi="Courier New" w:cs="Courier New"/>
      <w:vanish/>
      <w:color w:val="800080"/>
      <w:sz w:val="24"/>
      <w:szCs w:val="24"/>
      <w:vertAlign w:val="subscript"/>
    </w:rPr>
  </w:style>
  <w:style w:type="character" w:customStyle="1" w:styleId="447">
    <w:name w:val="正文2 Char"/>
    <w:qFormat/>
    <w:uiPriority w:val="0"/>
    <w:rPr>
      <w:rFonts w:eastAsia="宋体"/>
      <w:kern w:val="2"/>
      <w:sz w:val="24"/>
      <w:lang w:val="en-US" w:eastAsia="zh-CN" w:bidi="ar-SA"/>
    </w:rPr>
  </w:style>
  <w:style w:type="character" w:customStyle="1" w:styleId="448">
    <w:name w:val="样式4 Char"/>
    <w:qFormat/>
    <w:uiPriority w:val="0"/>
    <w:rPr>
      <w:rFonts w:ascii="仿宋_GB2312" w:hAnsi="仿宋" w:eastAsia="仿宋_GB2312"/>
      <w:b/>
      <w:kern w:val="2"/>
      <w:sz w:val="32"/>
      <w:szCs w:val="32"/>
      <w:lang w:bidi="ar-SA"/>
    </w:rPr>
  </w:style>
  <w:style w:type="character" w:customStyle="1" w:styleId="449">
    <w:name w:val="hui"/>
    <w:qFormat/>
    <w:uiPriority w:val="0"/>
    <w:rPr>
      <w:rFonts w:ascii="Arial" w:hAnsi="Arial" w:eastAsia="黑体" w:cs="Arial"/>
      <w:snapToGrid w:val="0"/>
      <w:kern w:val="0"/>
      <w:szCs w:val="21"/>
    </w:rPr>
  </w:style>
  <w:style w:type="character" w:customStyle="1" w:styleId="450">
    <w:name w:val="Char Char22"/>
    <w:qFormat/>
    <w:uiPriority w:val="6"/>
    <w:rPr>
      <w:rFonts w:ascii="宋体" w:hAnsi="宋体"/>
      <w:kern w:val="1"/>
      <w:sz w:val="24"/>
      <w:szCs w:val="24"/>
    </w:rPr>
  </w:style>
  <w:style w:type="character" w:customStyle="1" w:styleId="451">
    <w:name w:val="纯文本 Char Char Char"/>
    <w:qFormat/>
    <w:uiPriority w:val="0"/>
    <w:rPr>
      <w:rFonts w:ascii="宋体" w:hAnsi="Courier New" w:eastAsia="宋体"/>
      <w:kern w:val="2"/>
      <w:sz w:val="21"/>
      <w:lang w:val="en-US" w:eastAsia="zh-CN" w:bidi="ar-SA"/>
    </w:rPr>
  </w:style>
  <w:style w:type="character" w:customStyle="1" w:styleId="452">
    <w:name w:val="批注主题 Char"/>
    <w:qFormat/>
    <w:uiPriority w:val="0"/>
    <w:rPr>
      <w:rFonts w:eastAsia="宋体"/>
      <w:b/>
      <w:bCs/>
      <w:kern w:val="2"/>
      <w:sz w:val="21"/>
      <w:szCs w:val="24"/>
      <w:lang w:val="en-US" w:eastAsia="zh-CN" w:bidi="ar-SA"/>
    </w:rPr>
  </w:style>
  <w:style w:type="character" w:customStyle="1" w:styleId="453">
    <w:name w:val="页眉 Char1"/>
    <w:qFormat/>
    <w:uiPriority w:val="0"/>
    <w:rPr>
      <w:rFonts w:eastAsia="宋体"/>
      <w:kern w:val="2"/>
      <w:sz w:val="18"/>
      <w:szCs w:val="18"/>
      <w:lang w:val="en-US" w:eastAsia="zh-CN" w:bidi="ar-SA"/>
    </w:rPr>
  </w:style>
  <w:style w:type="character" w:customStyle="1" w:styleId="454">
    <w:name w:val="U_正文 Char"/>
    <w:link w:val="455"/>
    <w:qFormat/>
    <w:uiPriority w:val="0"/>
    <w:rPr>
      <w:sz w:val="24"/>
      <w:szCs w:val="24"/>
    </w:rPr>
  </w:style>
  <w:style w:type="paragraph" w:customStyle="1" w:styleId="455">
    <w:name w:val="U_正文"/>
    <w:basedOn w:val="1"/>
    <w:link w:val="454"/>
    <w:qFormat/>
    <w:uiPriority w:val="0"/>
    <w:pPr>
      <w:adjustRightInd/>
      <w:spacing w:beforeLines="20" w:afterLines="20" w:line="300" w:lineRule="auto"/>
      <w:ind w:firstLine="200" w:firstLineChars="200"/>
    </w:pPr>
    <w:rPr>
      <w:kern w:val="0"/>
      <w:sz w:val="24"/>
    </w:rPr>
  </w:style>
  <w:style w:type="character" w:customStyle="1" w:styleId="456">
    <w:name w:val="哈哈正文 Char"/>
    <w:link w:val="457"/>
    <w:qFormat/>
    <w:uiPriority w:val="0"/>
    <w:rPr>
      <w:rFonts w:ascii="宋体" w:hAnsi="宋体" w:eastAsia="宋体"/>
      <w:kern w:val="2"/>
      <w:sz w:val="24"/>
      <w:lang w:bidi="ar-SA"/>
    </w:rPr>
  </w:style>
  <w:style w:type="paragraph" w:customStyle="1" w:styleId="457">
    <w:name w:val="哈哈正文"/>
    <w:basedOn w:val="1"/>
    <w:link w:val="456"/>
    <w:qFormat/>
    <w:uiPriority w:val="0"/>
    <w:pPr>
      <w:adjustRightInd/>
      <w:spacing w:line="360" w:lineRule="auto"/>
      <w:ind w:firstLine="200" w:firstLineChars="200"/>
    </w:pPr>
    <w:rPr>
      <w:rFonts w:ascii="宋体" w:hAnsi="宋体"/>
      <w:sz w:val="24"/>
      <w:szCs w:val="20"/>
    </w:rPr>
  </w:style>
  <w:style w:type="character" w:customStyle="1" w:styleId="458">
    <w:name w:val="样式 正文缩进 + 首行缩进:  2 字符 Char Char"/>
    <w:link w:val="459"/>
    <w:qFormat/>
    <w:uiPriority w:val="0"/>
    <w:rPr>
      <w:rFonts w:cs="宋体"/>
      <w:kern w:val="2"/>
      <w:sz w:val="24"/>
    </w:rPr>
  </w:style>
  <w:style w:type="paragraph" w:customStyle="1" w:styleId="459">
    <w:name w:val="样式 正文缩进 + 首行缩进:  2 字符"/>
    <w:basedOn w:val="15"/>
    <w:link w:val="458"/>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460">
    <w:name w:val="Char Char15"/>
    <w:qFormat/>
    <w:uiPriority w:val="6"/>
    <w:rPr>
      <w:rFonts w:ascii="宋体" w:hAnsi="宋体"/>
      <w:kern w:val="1"/>
      <w:sz w:val="21"/>
    </w:rPr>
  </w:style>
  <w:style w:type="character" w:customStyle="1" w:styleId="461">
    <w:name w:val="font91"/>
    <w:qFormat/>
    <w:uiPriority w:val="0"/>
    <w:rPr>
      <w:rFonts w:hint="eastAsia" w:ascii="仿宋" w:hAnsi="仿宋" w:eastAsia="仿宋" w:cs="仿宋"/>
      <w:color w:val="000000"/>
      <w:sz w:val="22"/>
      <w:szCs w:val="22"/>
      <w:u w:val="none"/>
    </w:rPr>
  </w:style>
  <w:style w:type="paragraph" w:customStyle="1" w:styleId="46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3">
    <w:name w:val="Char2 Char Char Char1"/>
    <w:basedOn w:val="1"/>
    <w:qFormat/>
    <w:uiPriority w:val="6"/>
    <w:rPr>
      <w:rFonts w:ascii="仿宋_GB2312" w:eastAsia="仿宋_GB2312"/>
      <w:b/>
      <w:sz w:val="32"/>
      <w:szCs w:val="32"/>
    </w:rPr>
  </w:style>
  <w:style w:type="paragraph" w:customStyle="1" w:styleId="46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65">
    <w:name w:val="Char Char1 Char"/>
    <w:basedOn w:val="1"/>
    <w:qFormat/>
    <w:uiPriority w:val="0"/>
    <w:rPr>
      <w:rFonts w:ascii="仿宋_GB2312" w:eastAsia="仿宋_GB2312"/>
      <w:b/>
      <w:sz w:val="32"/>
      <w:szCs w:val="32"/>
    </w:rPr>
  </w:style>
  <w:style w:type="paragraph" w:customStyle="1" w:styleId="46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467">
    <w:name w:val="Char Char4 Char Char"/>
    <w:basedOn w:val="1"/>
    <w:qFormat/>
    <w:uiPriority w:val="0"/>
    <w:pPr>
      <w:widowControl/>
      <w:adjustRightInd/>
      <w:spacing w:after="160" w:line="240" w:lineRule="exact"/>
      <w:jc w:val="left"/>
    </w:pPr>
  </w:style>
  <w:style w:type="paragraph" w:customStyle="1" w:styleId="46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6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47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7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7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7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7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4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78">
    <w:name w:val="Char111"/>
    <w:basedOn w:val="1"/>
    <w:qFormat/>
    <w:uiPriority w:val="0"/>
    <w:rPr>
      <w:rFonts w:ascii="仿宋_GB2312" w:eastAsia="仿宋_GB2312"/>
      <w:b/>
      <w:sz w:val="32"/>
      <w:szCs w:val="32"/>
    </w:rPr>
  </w:style>
  <w:style w:type="paragraph" w:customStyle="1" w:styleId="479">
    <w:name w:val="Char Char1 Char Char1 Char Char1"/>
    <w:basedOn w:val="1"/>
    <w:qFormat/>
    <w:uiPriority w:val="0"/>
    <w:pPr>
      <w:tabs>
        <w:tab w:val="left" w:pos="840"/>
      </w:tabs>
      <w:ind w:left="840" w:hanging="420"/>
    </w:pPr>
    <w:rPr>
      <w:rFonts w:ascii="Tahoma" w:hAnsi="Tahoma"/>
      <w:sz w:val="24"/>
    </w:rPr>
  </w:style>
  <w:style w:type="paragraph" w:customStyle="1" w:styleId="480">
    <w:name w:val="_Style 5"/>
    <w:basedOn w:val="1"/>
    <w:qFormat/>
    <w:uiPriority w:val="34"/>
    <w:pPr>
      <w:adjustRightInd/>
      <w:ind w:firstLine="420" w:firstLineChars="200"/>
    </w:pPr>
    <w:rPr>
      <w:rFonts w:eastAsia="仿宋_GB2312"/>
      <w:sz w:val="28"/>
    </w:rPr>
  </w:style>
  <w:style w:type="paragraph" w:customStyle="1" w:styleId="48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82">
    <w:name w:val="Char Char11 Char Char Char Char Char Char Char Char Char11"/>
    <w:basedOn w:val="1"/>
    <w:qFormat/>
    <w:uiPriority w:val="0"/>
    <w:pPr>
      <w:spacing w:line="360" w:lineRule="auto"/>
    </w:pPr>
    <w:rPr>
      <w:szCs w:val="20"/>
    </w:rPr>
  </w:style>
  <w:style w:type="paragraph" w:customStyle="1" w:styleId="48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4">
    <w:name w:val="Thf"/>
    <w:basedOn w:val="485"/>
    <w:qFormat/>
    <w:uiPriority w:val="0"/>
    <w:pPr>
      <w:ind w:left="0"/>
    </w:pPr>
  </w:style>
  <w:style w:type="paragraph" w:customStyle="1" w:styleId="48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8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48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8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489">
    <w:name w:val="正文 内标 序号标"/>
    <w:basedOn w:val="490"/>
    <w:qFormat/>
    <w:uiPriority w:val="0"/>
    <w:pPr>
      <w:tabs>
        <w:tab w:val="left" w:pos="0"/>
      </w:tabs>
      <w:adjustRightInd/>
      <w:spacing w:before="0"/>
      <w:ind w:firstLine="482"/>
    </w:pPr>
    <w:rPr>
      <w:rFonts w:ascii="微软雅黑" w:hAnsi="微软雅黑"/>
      <w:sz w:val="24"/>
      <w:szCs w:val="24"/>
    </w:rPr>
  </w:style>
  <w:style w:type="paragraph" w:customStyle="1" w:styleId="490">
    <w:name w:val="My正文"/>
    <w:basedOn w:val="1"/>
    <w:qFormat/>
    <w:uiPriority w:val="0"/>
    <w:pPr>
      <w:spacing w:before="120" w:line="360" w:lineRule="auto"/>
      <w:ind w:firstLine="567"/>
    </w:pPr>
    <w:rPr>
      <w:rFonts w:ascii="Arial" w:hAnsi="Arial"/>
      <w:sz w:val="20"/>
      <w:szCs w:val="20"/>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Char Char Char1 Char1"/>
    <w:basedOn w:val="1"/>
    <w:qFormat/>
    <w:uiPriority w:val="6"/>
    <w:rPr>
      <w:szCs w:val="20"/>
    </w:rPr>
  </w:style>
  <w:style w:type="paragraph" w:customStyle="1" w:styleId="49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9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95">
    <w:name w:val="单元格左对齐"/>
    <w:basedOn w:val="1"/>
    <w:qFormat/>
    <w:uiPriority w:val="0"/>
    <w:pPr>
      <w:adjustRightInd/>
      <w:spacing w:line="360" w:lineRule="auto"/>
    </w:pPr>
    <w:rPr>
      <w:sz w:val="24"/>
    </w:rPr>
  </w:style>
  <w:style w:type="paragraph" w:customStyle="1" w:styleId="49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表格"/>
    <w:basedOn w:val="1"/>
    <w:qFormat/>
    <w:uiPriority w:val="0"/>
    <w:pPr>
      <w:snapToGrid w:val="0"/>
      <w:ind w:firstLine="42" w:firstLineChars="21"/>
    </w:pPr>
    <w:rPr>
      <w:rFonts w:ascii="宋体" w:hAnsi="宋体"/>
      <w:kern w:val="0"/>
      <w:sz w:val="20"/>
      <w:szCs w:val="20"/>
    </w:rPr>
  </w:style>
  <w:style w:type="paragraph" w:customStyle="1" w:styleId="49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0">
    <w:name w:val="_Style 94"/>
    <w:basedOn w:val="1"/>
    <w:next w:val="431"/>
    <w:qFormat/>
    <w:uiPriority w:val="34"/>
    <w:pPr>
      <w:adjustRightInd/>
      <w:spacing w:line="360" w:lineRule="auto"/>
      <w:ind w:firstLine="200" w:firstLineChars="200"/>
    </w:pPr>
    <w:rPr>
      <w:rFonts w:ascii="Calibri" w:hAnsi="Calibri"/>
      <w:sz w:val="28"/>
      <w:szCs w:val="20"/>
    </w:rPr>
  </w:style>
  <w:style w:type="paragraph" w:customStyle="1" w:styleId="501">
    <w:name w:val="三级条标题"/>
    <w:basedOn w:val="502"/>
    <w:next w:val="505"/>
    <w:qFormat/>
    <w:uiPriority w:val="0"/>
    <w:pPr>
      <w:tabs>
        <w:tab w:val="left" w:pos="1260"/>
        <w:tab w:val="left" w:pos="1680"/>
        <w:tab w:val="left" w:pos="2100"/>
        <w:tab w:val="left" w:pos="2520"/>
      </w:tabs>
      <w:ind w:left="2520"/>
      <w:outlineLvl w:val="4"/>
    </w:pPr>
  </w:style>
  <w:style w:type="paragraph" w:customStyle="1" w:styleId="502">
    <w:name w:val="二级条标题"/>
    <w:basedOn w:val="503"/>
    <w:next w:val="505"/>
    <w:qFormat/>
    <w:uiPriority w:val="0"/>
    <w:pPr>
      <w:tabs>
        <w:tab w:val="left" w:pos="1260"/>
        <w:tab w:val="left" w:pos="1680"/>
        <w:tab w:val="left" w:pos="2100"/>
      </w:tabs>
      <w:ind w:left="0"/>
      <w:outlineLvl w:val="3"/>
    </w:pPr>
  </w:style>
  <w:style w:type="paragraph" w:customStyle="1" w:styleId="503">
    <w:name w:val="一级条标题"/>
    <w:basedOn w:val="504"/>
    <w:next w:val="505"/>
    <w:qFormat/>
    <w:uiPriority w:val="0"/>
    <w:pPr>
      <w:tabs>
        <w:tab w:val="left" w:pos="1260"/>
        <w:tab w:val="left" w:pos="1680"/>
      </w:tabs>
      <w:spacing w:beforeLines="0" w:afterLines="0"/>
      <w:ind w:left="1680"/>
      <w:outlineLvl w:val="2"/>
    </w:pPr>
  </w:style>
  <w:style w:type="paragraph" w:customStyle="1" w:styleId="504">
    <w:name w:val="章标题"/>
    <w:next w:val="50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0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07">
    <w:name w:val="样式1 + (中宋体"/>
    <w:basedOn w:val="508"/>
    <w:qFormat/>
    <w:uiPriority w:val="0"/>
    <w:pPr>
      <w:widowControl w:val="0"/>
      <w:tabs>
        <w:tab w:val="left" w:pos="1200"/>
        <w:tab w:val="left" w:pos="1212"/>
        <w:tab w:val="left" w:pos="3888"/>
      </w:tabs>
      <w:adjustRightInd/>
      <w:snapToGrid/>
      <w:spacing w:line="360" w:lineRule="auto"/>
      <w:ind w:left="1200" w:hanging="360" w:firstLineChars="200"/>
      <w:jc w:val="both"/>
    </w:pPr>
    <w:rPr>
      <w:kern w:val="2"/>
      <w:szCs w:val="24"/>
    </w:rPr>
  </w:style>
  <w:style w:type="paragraph" w:customStyle="1" w:styleId="5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0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0">
    <w:name w:val="2级标题"/>
    <w:basedOn w:val="511"/>
    <w:qFormat/>
    <w:uiPriority w:val="0"/>
    <w:pPr>
      <w:jc w:val="left"/>
      <w:outlineLvl w:val="1"/>
    </w:pPr>
    <w:rPr>
      <w:rFonts w:ascii="Times New Roman" w:hAnsi="Times New Roman" w:eastAsia="仿宋"/>
      <w:sz w:val="30"/>
    </w:rPr>
  </w:style>
  <w:style w:type="paragraph" w:customStyle="1" w:styleId="51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12">
    <w:name w:val="Char Char Char Char Char Char Char Char1"/>
    <w:basedOn w:val="1"/>
    <w:qFormat/>
    <w:uiPriority w:val="0"/>
    <w:pPr>
      <w:tabs>
        <w:tab w:val="left" w:pos="360"/>
      </w:tabs>
    </w:pPr>
    <w:rPr>
      <w:sz w:val="24"/>
      <w:szCs w:val="20"/>
    </w:rPr>
  </w:style>
  <w:style w:type="paragraph" w:customStyle="1" w:styleId="513">
    <w:name w:val="0"/>
    <w:basedOn w:val="1"/>
    <w:qFormat/>
    <w:uiPriority w:val="0"/>
    <w:pPr>
      <w:widowControl/>
    </w:pPr>
    <w:rPr>
      <w:kern w:val="0"/>
      <w:sz w:val="24"/>
      <w:szCs w:val="20"/>
    </w:rPr>
  </w:style>
  <w:style w:type="paragraph" w:customStyle="1" w:styleId="5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1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1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17">
    <w:name w:val="Char Char11 Char Char Char1"/>
    <w:basedOn w:val="1"/>
    <w:qFormat/>
    <w:uiPriority w:val="6"/>
    <w:pPr>
      <w:spacing w:line="360" w:lineRule="auto"/>
    </w:pPr>
    <w:rPr>
      <w:szCs w:val="20"/>
    </w:rPr>
  </w:style>
  <w:style w:type="paragraph" w:customStyle="1" w:styleId="518">
    <w:name w:val="数字标题3"/>
    <w:basedOn w:val="4"/>
    <w:next w:val="1"/>
    <w:qFormat/>
    <w:uiPriority w:val="0"/>
    <w:pPr>
      <w:spacing w:line="240" w:lineRule="auto"/>
    </w:pPr>
    <w:rPr>
      <w:sz w:val="28"/>
      <w:szCs w:val="28"/>
    </w:rPr>
  </w:style>
  <w:style w:type="paragraph" w:customStyle="1" w:styleId="51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2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2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22">
    <w:name w:val="Char2"/>
    <w:basedOn w:val="1"/>
    <w:qFormat/>
    <w:uiPriority w:val="0"/>
    <w:rPr>
      <w:rFonts w:ascii="仿宋_GB2312" w:eastAsia="仿宋_GB2312"/>
      <w:b/>
      <w:sz w:val="32"/>
      <w:szCs w:val="32"/>
    </w:rPr>
  </w:style>
  <w:style w:type="paragraph" w:customStyle="1" w:styleId="52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24">
    <w:name w:val="Bulleting First Indent 1"/>
    <w:basedOn w:val="11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527">
    <w:name w:val="Char Char11 Char Char Char Char Char Char Char Char Char1"/>
    <w:basedOn w:val="1"/>
    <w:qFormat/>
    <w:uiPriority w:val="6"/>
    <w:pPr>
      <w:spacing w:line="360" w:lineRule="auto"/>
    </w:pPr>
    <w:rPr>
      <w:szCs w:val="20"/>
    </w:rPr>
  </w:style>
  <w:style w:type="paragraph" w:customStyle="1" w:styleId="52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2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3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31">
    <w:name w:val="带编号样式"/>
    <w:basedOn w:val="532"/>
    <w:qFormat/>
    <w:uiPriority w:val="0"/>
    <w:pPr>
      <w:tabs>
        <w:tab w:val="left" w:pos="840"/>
      </w:tabs>
      <w:snapToGrid w:val="0"/>
      <w:ind w:left="840" w:hanging="420" w:firstLineChars="0"/>
    </w:pPr>
    <w:rPr>
      <w:rFonts w:ascii="仿宋_GB2312" w:eastAsia="仿宋_GB2312"/>
      <w:color w:val="000000"/>
    </w:rPr>
  </w:style>
  <w:style w:type="paragraph" w:customStyle="1" w:styleId="532">
    <w:name w:val="文本正文 Char"/>
    <w:basedOn w:val="1"/>
    <w:qFormat/>
    <w:uiPriority w:val="0"/>
    <w:pPr>
      <w:spacing w:line="360" w:lineRule="auto"/>
      <w:ind w:firstLine="200" w:firstLineChars="200"/>
    </w:pPr>
    <w:rPr>
      <w:kern w:val="0"/>
      <w:sz w:val="24"/>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标题3"/>
    <w:basedOn w:val="4"/>
    <w:next w:val="48"/>
    <w:qFormat/>
    <w:uiPriority w:val="0"/>
    <w:pPr>
      <w:tabs>
        <w:tab w:val="clear" w:pos="900"/>
      </w:tabs>
      <w:spacing w:after="0" w:line="360" w:lineRule="auto"/>
    </w:pPr>
    <w:rPr>
      <w:rFonts w:ascii="仿宋" w:hAnsi="仿宋" w:eastAsia="仿宋" w:cs="仿宋"/>
    </w:rPr>
  </w:style>
  <w:style w:type="paragraph" w:customStyle="1" w:styleId="537">
    <w:name w:val="Blockquote"/>
    <w:basedOn w:val="1"/>
    <w:qFormat/>
    <w:uiPriority w:val="0"/>
    <w:pPr>
      <w:autoSpaceDE w:val="0"/>
      <w:autoSpaceDN w:val="0"/>
      <w:spacing w:before="100" w:after="100"/>
      <w:ind w:left="360" w:right="360"/>
      <w:jc w:val="left"/>
    </w:pPr>
    <w:rPr>
      <w:kern w:val="0"/>
      <w:sz w:val="24"/>
      <w:szCs w:val="20"/>
    </w:rPr>
  </w:style>
  <w:style w:type="paragraph" w:customStyle="1" w:styleId="53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3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4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44">
    <w:name w:val="批注框文本 Char Char"/>
    <w:basedOn w:val="1"/>
    <w:qFormat/>
    <w:uiPriority w:val="0"/>
    <w:pPr>
      <w:adjustRightInd/>
    </w:pPr>
    <w:rPr>
      <w:sz w:val="18"/>
      <w:szCs w:val="20"/>
    </w:rPr>
  </w:style>
  <w:style w:type="paragraph" w:customStyle="1" w:styleId="545">
    <w:name w:val="修订1"/>
    <w:qFormat/>
    <w:uiPriority w:val="3"/>
    <w:rPr>
      <w:rFonts w:ascii="Times New Roman" w:hAnsi="Times New Roman" w:eastAsia="宋体" w:cs="Times New Roman"/>
      <w:color w:val="000000"/>
      <w:kern w:val="1"/>
      <w:sz w:val="21"/>
      <w:lang w:val="en-US" w:eastAsia="zh-CN" w:bidi="ar-SA"/>
    </w:rPr>
  </w:style>
  <w:style w:type="paragraph" w:customStyle="1" w:styleId="5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547">
    <w:name w:val="Char Char Char1 Char"/>
    <w:basedOn w:val="1"/>
    <w:qFormat/>
    <w:uiPriority w:val="0"/>
    <w:rPr>
      <w:szCs w:val="20"/>
    </w:rPr>
  </w:style>
  <w:style w:type="paragraph" w:customStyle="1" w:styleId="54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49">
    <w:name w:val="样式6"/>
    <w:basedOn w:val="30"/>
    <w:qFormat/>
    <w:uiPriority w:val="0"/>
    <w:pPr>
      <w:spacing w:line="460" w:lineRule="exact"/>
      <w:outlineLvl w:val="2"/>
    </w:pPr>
    <w:rPr>
      <w:rFonts w:ascii="仿宋_GB2312" w:hAnsi="宋体" w:eastAsia="仿宋_GB2312"/>
      <w:b/>
      <w:bCs/>
      <w:sz w:val="24"/>
      <w:szCs w:val="24"/>
    </w:rPr>
  </w:style>
  <w:style w:type="paragraph" w:customStyle="1" w:styleId="550">
    <w:name w:val="trademark"/>
    <w:qFormat/>
    <w:uiPriority w:val="0"/>
    <w:pPr>
      <w:spacing w:after="60"/>
    </w:pPr>
    <w:rPr>
      <w:rFonts w:ascii="Futura Bk" w:hAnsi="Futura Bk" w:eastAsia="宋体" w:cs="Times New Roman"/>
      <w:sz w:val="15"/>
      <w:lang w:val="en-US" w:eastAsia="en-US" w:bidi="ar-SA"/>
    </w:rPr>
  </w:style>
  <w:style w:type="paragraph" w:customStyle="1" w:styleId="551">
    <w:name w:val="Char Char Char Char Char Char Char1"/>
    <w:basedOn w:val="1"/>
    <w:qFormat/>
    <w:uiPriority w:val="6"/>
    <w:rPr>
      <w:rFonts w:ascii="仿宋_GB2312" w:eastAsia="仿宋_GB2312"/>
      <w:b/>
      <w:sz w:val="32"/>
      <w:szCs w:val="32"/>
    </w:rPr>
  </w:style>
  <w:style w:type="paragraph" w:customStyle="1" w:styleId="552">
    <w:name w:val="Char5"/>
    <w:basedOn w:val="1"/>
    <w:qFormat/>
    <w:uiPriority w:val="0"/>
    <w:rPr>
      <w:rFonts w:ascii="仿宋_GB2312" w:eastAsia="仿宋_GB2312"/>
      <w:b/>
      <w:sz w:val="32"/>
      <w:szCs w:val="32"/>
    </w:rPr>
  </w:style>
  <w:style w:type="paragraph" w:customStyle="1" w:styleId="55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
    <w:basedOn w:val="1"/>
    <w:qFormat/>
    <w:uiPriority w:val="0"/>
    <w:pPr>
      <w:widowControl/>
      <w:spacing w:after="160" w:line="240" w:lineRule="exact"/>
      <w:jc w:val="left"/>
    </w:pPr>
    <w:rPr>
      <w:rFonts w:eastAsia="仿宋_GB2312"/>
      <w:sz w:val="28"/>
    </w:rPr>
  </w:style>
  <w:style w:type="paragraph" w:customStyle="1" w:styleId="55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5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57">
    <w:name w:val="列表段落1"/>
    <w:basedOn w:val="1"/>
    <w:qFormat/>
    <w:uiPriority w:val="34"/>
    <w:pPr>
      <w:adjustRightInd/>
      <w:ind w:right="238" w:firstLine="420"/>
    </w:pPr>
    <w:rPr>
      <w:rFonts w:ascii="Calibri" w:hAnsi="Calibri"/>
      <w:sz w:val="24"/>
    </w:rPr>
  </w:style>
  <w:style w:type="paragraph" w:customStyle="1" w:styleId="558">
    <w:name w:val="默认段落字体 Para Char"/>
    <w:basedOn w:val="1"/>
    <w:qFormat/>
    <w:uiPriority w:val="0"/>
    <w:rPr>
      <w:rFonts w:ascii="Tahoma" w:hAnsi="Tahoma"/>
      <w:sz w:val="24"/>
      <w:szCs w:val="20"/>
    </w:rPr>
  </w:style>
  <w:style w:type="paragraph" w:customStyle="1" w:styleId="55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6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6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6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66">
    <w:name w:val="标题五"/>
    <w:basedOn w:val="1"/>
    <w:qFormat/>
    <w:uiPriority w:val="0"/>
    <w:pPr>
      <w:adjustRightInd/>
      <w:spacing w:beforeLines="50" w:line="360" w:lineRule="auto"/>
    </w:pPr>
    <w:rPr>
      <w:b/>
      <w:sz w:val="24"/>
    </w:rPr>
  </w:style>
  <w:style w:type="paragraph" w:customStyle="1" w:styleId="567">
    <w:name w:val="默认段落字体 Para Char Char Char1 Char"/>
    <w:basedOn w:val="1"/>
    <w:qFormat/>
    <w:uiPriority w:val="0"/>
    <w:pPr>
      <w:spacing w:line="240" w:lineRule="atLeast"/>
      <w:ind w:left="420" w:firstLine="420"/>
    </w:pPr>
    <w:rPr>
      <w:sz w:val="24"/>
    </w:rPr>
  </w:style>
  <w:style w:type="paragraph" w:customStyle="1" w:styleId="56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69">
    <w:name w:val="Char3 Char Char Char1"/>
    <w:basedOn w:val="1"/>
    <w:qFormat/>
    <w:uiPriority w:val="6"/>
    <w:pPr>
      <w:widowControl/>
      <w:adjustRightInd/>
      <w:spacing w:after="160" w:line="240" w:lineRule="exact"/>
      <w:jc w:val="left"/>
    </w:pPr>
    <w:rPr>
      <w:szCs w:val="20"/>
    </w:rPr>
  </w:style>
  <w:style w:type="paragraph" w:customStyle="1" w:styleId="57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71">
    <w:name w:val="Char21"/>
    <w:basedOn w:val="1"/>
    <w:qFormat/>
    <w:uiPriority w:val="0"/>
    <w:pPr>
      <w:adjustRightInd/>
      <w:ind w:firstLine="200" w:firstLineChars="200"/>
    </w:pPr>
    <w:rPr>
      <w:rFonts w:ascii="仿宋_GB2312" w:eastAsia="仿宋_GB2312"/>
      <w:b/>
      <w:sz w:val="32"/>
      <w:szCs w:val="32"/>
    </w:rPr>
  </w:style>
  <w:style w:type="paragraph" w:customStyle="1" w:styleId="572">
    <w:name w:val="列出段落2"/>
    <w:basedOn w:val="1"/>
    <w:qFormat/>
    <w:uiPriority w:val="0"/>
    <w:pPr>
      <w:adjustRightInd/>
      <w:ind w:firstLine="420" w:firstLineChars="200"/>
    </w:pPr>
    <w:rPr>
      <w:rFonts w:ascii="宋体" w:hAnsi="宋体"/>
      <w:sz w:val="24"/>
    </w:rPr>
  </w:style>
  <w:style w:type="paragraph" w:customStyle="1" w:styleId="573">
    <w:name w:val="正文（首行缩进2字符）"/>
    <w:basedOn w:val="1"/>
    <w:qFormat/>
    <w:uiPriority w:val="0"/>
    <w:pPr>
      <w:adjustRightInd/>
      <w:spacing w:line="360" w:lineRule="auto"/>
      <w:ind w:firstLine="480" w:firstLineChars="200"/>
    </w:pPr>
    <w:rPr>
      <w:sz w:val="24"/>
      <w:szCs w:val="20"/>
    </w:rPr>
  </w:style>
  <w:style w:type="paragraph" w:customStyle="1" w:styleId="57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75">
    <w:name w:val="列出段落111"/>
    <w:basedOn w:val="1"/>
    <w:qFormat/>
    <w:uiPriority w:val="34"/>
    <w:pPr>
      <w:ind w:firstLine="420" w:firstLineChars="200"/>
    </w:pPr>
  </w:style>
  <w:style w:type="paragraph" w:customStyle="1" w:styleId="57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77">
    <w:name w:val="正文表标题"/>
    <w:next w:val="50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78">
    <w:name w:val="Char Char Char Char Char Char Char Char2"/>
    <w:basedOn w:val="1"/>
    <w:qFormat/>
    <w:uiPriority w:val="0"/>
    <w:pPr>
      <w:tabs>
        <w:tab w:val="left" w:pos="360"/>
      </w:tabs>
    </w:pPr>
    <w:rPr>
      <w:sz w:val="24"/>
      <w:szCs w:val="20"/>
    </w:rPr>
  </w:style>
  <w:style w:type="paragraph" w:customStyle="1" w:styleId="579">
    <w:name w:val="CM14"/>
    <w:basedOn w:val="186"/>
    <w:next w:val="186"/>
    <w:qFormat/>
    <w:uiPriority w:val="0"/>
    <w:pPr>
      <w:spacing w:after="68"/>
    </w:pPr>
    <w:rPr>
      <w:rFonts w:ascii="FHLHE E+ Futura Bk" w:eastAsia="FHLHE E+ Futura Bk" w:cs="Times New Roman"/>
      <w:color w:val="auto"/>
    </w:rPr>
  </w:style>
  <w:style w:type="paragraph" w:customStyle="1" w:styleId="580">
    <w:name w:val="Char6"/>
    <w:basedOn w:val="1"/>
    <w:qFormat/>
    <w:uiPriority w:val="0"/>
    <w:rPr>
      <w:rFonts w:ascii="仿宋_GB2312" w:eastAsia="仿宋_GB2312"/>
      <w:b/>
      <w:sz w:val="32"/>
      <w:szCs w:val="32"/>
    </w:rPr>
  </w:style>
  <w:style w:type="paragraph" w:customStyle="1" w:styleId="58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8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3">
    <w:name w:val="_Style 6"/>
    <w:basedOn w:val="1"/>
    <w:qFormat/>
    <w:uiPriority w:val="34"/>
    <w:pPr>
      <w:adjustRightInd/>
      <w:ind w:firstLine="420" w:firstLineChars="200"/>
    </w:pPr>
    <w:rPr>
      <w:rFonts w:eastAsia="仿宋_GB2312"/>
      <w:sz w:val="28"/>
    </w:rPr>
  </w:style>
  <w:style w:type="paragraph" w:customStyle="1" w:styleId="58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5">
    <w:name w:val="Char Char Char Char Char Char Char Char Char Char Char Char1 Char"/>
    <w:basedOn w:val="1"/>
    <w:qFormat/>
    <w:uiPriority w:val="0"/>
    <w:rPr>
      <w:rFonts w:ascii="Tahoma" w:hAnsi="Tahoma" w:cs="仿宋_GB2312"/>
      <w:sz w:val="24"/>
      <w:szCs w:val="20"/>
    </w:rPr>
  </w:style>
  <w:style w:type="paragraph" w:customStyle="1" w:styleId="586">
    <w:name w:val="Char1 Char Char Char2"/>
    <w:basedOn w:val="1"/>
    <w:qFormat/>
    <w:uiPriority w:val="0"/>
    <w:pPr>
      <w:adjustRightInd/>
      <w:ind w:firstLine="200" w:firstLineChars="200"/>
    </w:pPr>
    <w:rPr>
      <w:rFonts w:ascii="Tahoma" w:hAnsi="Tahoma"/>
      <w:sz w:val="24"/>
      <w:szCs w:val="20"/>
    </w:rPr>
  </w:style>
  <w:style w:type="paragraph" w:customStyle="1" w:styleId="587">
    <w:name w:val="彩色列表 - 强调文字颜色 12"/>
    <w:basedOn w:val="1"/>
    <w:qFormat/>
    <w:uiPriority w:val="0"/>
    <w:pPr>
      <w:adjustRightInd/>
      <w:ind w:firstLine="420" w:firstLineChars="200"/>
    </w:pPr>
    <w:rPr>
      <w:rFonts w:ascii="Calibri" w:hAnsi="Calibri"/>
      <w:szCs w:val="22"/>
    </w:rPr>
  </w:style>
  <w:style w:type="paragraph" w:customStyle="1" w:styleId="58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8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9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91">
    <w:name w:val="默认段落字体 Para Char Char Char Char"/>
    <w:basedOn w:val="1"/>
    <w:qFormat/>
    <w:uiPriority w:val="0"/>
    <w:pPr>
      <w:spacing w:line="360" w:lineRule="auto"/>
    </w:pPr>
    <w:rPr>
      <w:szCs w:val="20"/>
    </w:rPr>
  </w:style>
  <w:style w:type="paragraph" w:customStyle="1" w:styleId="592">
    <w:name w:val="列出段落5"/>
    <w:basedOn w:val="1"/>
    <w:qFormat/>
    <w:uiPriority w:val="0"/>
    <w:pPr>
      <w:spacing w:line="360" w:lineRule="auto"/>
      <w:ind w:firstLine="200" w:firstLineChars="200"/>
    </w:pPr>
    <w:rPr>
      <w:rFonts w:eastAsia="楷体_GB2312" w:cs="Lucida Sans"/>
      <w:sz w:val="24"/>
    </w:rPr>
  </w:style>
  <w:style w:type="paragraph" w:customStyle="1" w:styleId="59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94">
    <w:name w:val="FA正文"/>
    <w:basedOn w:val="1"/>
    <w:qFormat/>
    <w:uiPriority w:val="0"/>
    <w:pPr>
      <w:spacing w:line="360" w:lineRule="auto"/>
      <w:ind w:firstLine="480" w:firstLineChars="200"/>
    </w:pPr>
    <w:rPr>
      <w:rFonts w:hAnsi="宋体"/>
      <w:sz w:val="24"/>
      <w:szCs w:val="20"/>
    </w:rPr>
  </w:style>
  <w:style w:type="paragraph" w:customStyle="1" w:styleId="595">
    <w:name w:val="Char Char1 Char Char Char Char Char Char"/>
    <w:basedOn w:val="1"/>
    <w:qFormat/>
    <w:uiPriority w:val="0"/>
    <w:rPr>
      <w:rFonts w:ascii="仿宋_GB2312" w:eastAsia="仿宋_GB2312"/>
      <w:b/>
      <w:sz w:val="32"/>
      <w:szCs w:val="20"/>
    </w:rPr>
  </w:style>
  <w:style w:type="paragraph" w:customStyle="1" w:styleId="59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9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98">
    <w:name w:val="数字标题1"/>
    <w:basedOn w:val="2"/>
    <w:next w:val="1"/>
    <w:qFormat/>
    <w:uiPriority w:val="0"/>
    <w:pPr>
      <w:tabs>
        <w:tab w:val="left" w:pos="480"/>
      </w:tabs>
      <w:ind w:left="480" w:hanging="480"/>
    </w:pPr>
  </w:style>
  <w:style w:type="paragraph" w:customStyle="1" w:styleId="59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0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60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0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0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606">
    <w:name w:val="Char2 Char Char Char2"/>
    <w:basedOn w:val="1"/>
    <w:qFormat/>
    <w:uiPriority w:val="0"/>
    <w:rPr>
      <w:rFonts w:ascii="仿宋_GB2312" w:eastAsia="仿宋_GB2312"/>
      <w:b/>
      <w:sz w:val="32"/>
      <w:szCs w:val="32"/>
    </w:rPr>
  </w:style>
  <w:style w:type="paragraph" w:customStyle="1" w:styleId="60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611">
    <w:name w:val="_Style 12"/>
    <w:basedOn w:val="18"/>
    <w:qFormat/>
    <w:uiPriority w:val="0"/>
    <w:pPr>
      <w:snapToGrid w:val="0"/>
      <w:spacing w:line="360" w:lineRule="auto"/>
    </w:pPr>
  </w:style>
  <w:style w:type="paragraph" w:customStyle="1" w:styleId="6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1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61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61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17">
    <w:name w:val="四级条标题"/>
    <w:basedOn w:val="501"/>
    <w:next w:val="505"/>
    <w:qFormat/>
    <w:uiPriority w:val="0"/>
    <w:pPr>
      <w:tabs>
        <w:tab w:val="left" w:pos="2940"/>
        <w:tab w:val="clear" w:pos="2520"/>
      </w:tabs>
      <w:ind w:left="2940"/>
      <w:outlineLvl w:val="5"/>
    </w:pPr>
  </w:style>
  <w:style w:type="paragraph" w:customStyle="1" w:styleId="618">
    <w:name w:val="_Style 8"/>
    <w:basedOn w:val="1"/>
    <w:qFormat/>
    <w:uiPriority w:val="34"/>
    <w:pPr>
      <w:adjustRightInd/>
      <w:ind w:firstLine="420" w:firstLineChars="200"/>
    </w:pPr>
    <w:rPr>
      <w:rFonts w:eastAsia="仿宋_GB2312"/>
      <w:sz w:val="28"/>
    </w:rPr>
  </w:style>
  <w:style w:type="paragraph" w:customStyle="1" w:styleId="61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62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21">
    <w:name w:val="3级标题"/>
    <w:basedOn w:val="510"/>
    <w:qFormat/>
    <w:uiPriority w:val="0"/>
    <w:pPr>
      <w:outlineLvl w:val="2"/>
    </w:pPr>
  </w:style>
  <w:style w:type="paragraph" w:customStyle="1" w:styleId="622">
    <w:name w:val="Char Char110"/>
    <w:basedOn w:val="1"/>
    <w:qFormat/>
    <w:uiPriority w:val="6"/>
    <w:pPr>
      <w:spacing w:line="360" w:lineRule="auto"/>
    </w:pPr>
    <w:rPr>
      <w:rFonts w:ascii="Tahoma" w:hAnsi="Tahoma"/>
      <w:sz w:val="24"/>
      <w:szCs w:val="20"/>
    </w:rPr>
  </w:style>
  <w:style w:type="paragraph" w:customStyle="1" w:styleId="6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24">
    <w:name w:val="Char Char Char 字元 字元"/>
    <w:basedOn w:val="1"/>
    <w:qFormat/>
    <w:uiPriority w:val="0"/>
    <w:pPr>
      <w:adjustRightInd/>
      <w:spacing w:line="360" w:lineRule="auto"/>
      <w:ind w:firstLine="200" w:firstLineChars="200"/>
    </w:pPr>
    <w:rPr>
      <w:szCs w:val="20"/>
    </w:rPr>
  </w:style>
  <w:style w:type="paragraph" w:customStyle="1" w:styleId="62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2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631">
    <w:name w:val="Char23"/>
    <w:basedOn w:val="1"/>
    <w:qFormat/>
    <w:uiPriority w:val="0"/>
    <w:rPr>
      <w:rFonts w:ascii="仿宋_GB2312" w:eastAsia="仿宋_GB2312"/>
      <w:b/>
      <w:sz w:val="32"/>
      <w:szCs w:val="32"/>
    </w:rPr>
  </w:style>
  <w:style w:type="paragraph" w:customStyle="1" w:styleId="632">
    <w:name w:val="数字标题5"/>
    <w:basedOn w:val="6"/>
    <w:next w:val="1"/>
    <w:qFormat/>
    <w:uiPriority w:val="0"/>
    <w:pPr>
      <w:tabs>
        <w:tab w:val="left" w:pos="1080"/>
      </w:tabs>
      <w:ind w:left="1080" w:hanging="1080"/>
    </w:pPr>
  </w:style>
  <w:style w:type="paragraph" w:customStyle="1" w:styleId="633">
    <w:name w:val="Char19"/>
    <w:basedOn w:val="1"/>
    <w:qFormat/>
    <w:uiPriority w:val="0"/>
    <w:pPr>
      <w:adjustRightInd/>
    </w:pPr>
    <w:rPr>
      <w:szCs w:val="20"/>
    </w:rPr>
  </w:style>
  <w:style w:type="paragraph" w:customStyle="1" w:styleId="634">
    <w:name w:val="MM Topic 5"/>
    <w:basedOn w:val="6"/>
    <w:qFormat/>
    <w:uiPriority w:val="0"/>
    <w:pPr>
      <w:tabs>
        <w:tab w:val="left" w:pos="2520"/>
      </w:tabs>
      <w:adjustRightInd/>
      <w:ind w:left="2520" w:hanging="420"/>
    </w:pPr>
  </w:style>
  <w:style w:type="paragraph" w:customStyle="1" w:styleId="63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63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637">
    <w:name w:val="Char3"/>
    <w:basedOn w:val="1"/>
    <w:qFormat/>
    <w:uiPriority w:val="0"/>
    <w:pPr>
      <w:adjustRightInd/>
    </w:pPr>
    <w:rPr>
      <w:rFonts w:ascii="仿宋_GB2312" w:eastAsia="仿宋_GB2312"/>
      <w:b/>
      <w:sz w:val="32"/>
      <w:szCs w:val="32"/>
    </w:rPr>
  </w:style>
  <w:style w:type="paragraph" w:customStyle="1" w:styleId="63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639">
    <w:name w:val="左对齐表格文字"/>
    <w:basedOn w:val="1"/>
    <w:qFormat/>
    <w:uiPriority w:val="0"/>
    <w:pPr>
      <w:adjustRightInd/>
      <w:ind w:firstLine="200" w:firstLineChars="200"/>
      <w:jc w:val="right"/>
    </w:pPr>
  </w:style>
  <w:style w:type="paragraph" w:customStyle="1" w:styleId="640">
    <w:name w:val="Char Char Char Char Char Char Char Char Char Char Char Char1 Char1"/>
    <w:basedOn w:val="1"/>
    <w:qFormat/>
    <w:uiPriority w:val="6"/>
    <w:rPr>
      <w:rFonts w:ascii="Tahoma" w:hAnsi="Tahoma" w:cs="仿宋_GB2312"/>
      <w:sz w:val="24"/>
      <w:szCs w:val="20"/>
    </w:rPr>
  </w:style>
  <w:style w:type="paragraph" w:customStyle="1" w:styleId="6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42">
    <w:name w:val="五级条标题"/>
    <w:basedOn w:val="617"/>
    <w:next w:val="505"/>
    <w:qFormat/>
    <w:uiPriority w:val="0"/>
    <w:pPr>
      <w:tabs>
        <w:tab w:val="left" w:pos="3360"/>
      </w:tabs>
      <w:ind w:left="3360"/>
      <w:outlineLvl w:val="6"/>
    </w:pPr>
  </w:style>
  <w:style w:type="paragraph" w:customStyle="1" w:styleId="6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4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645">
    <w:name w:val="样式 样式2 + 左侧:  1 字符 右侧:  1 字符"/>
    <w:basedOn w:val="646"/>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64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48">
    <w:name w:val="_Style 11"/>
    <w:basedOn w:val="1"/>
    <w:qFormat/>
    <w:uiPriority w:val="34"/>
    <w:pPr>
      <w:adjustRightInd/>
      <w:ind w:firstLine="420" w:firstLineChars="200"/>
    </w:pPr>
    <w:rPr>
      <w:rFonts w:eastAsia="仿宋_GB2312"/>
      <w:sz w:val="28"/>
    </w:rPr>
  </w:style>
  <w:style w:type="paragraph" w:customStyle="1" w:styleId="649">
    <w:name w:val="Char Char Char Char Char Char Char Char Char Char"/>
    <w:basedOn w:val="1"/>
    <w:qFormat/>
    <w:uiPriority w:val="0"/>
    <w:rPr>
      <w:rFonts w:ascii="仿宋_GB2312" w:eastAsia="仿宋_GB2312"/>
      <w:b/>
      <w:sz w:val="32"/>
      <w:szCs w:val="32"/>
    </w:rPr>
  </w:style>
  <w:style w:type="paragraph" w:customStyle="1" w:styleId="650">
    <w:name w:val="正文文字表格居中"/>
    <w:basedOn w:val="1"/>
    <w:next w:val="49"/>
    <w:qFormat/>
    <w:uiPriority w:val="0"/>
    <w:pPr>
      <w:snapToGrid w:val="0"/>
      <w:spacing w:line="360" w:lineRule="auto"/>
    </w:pPr>
    <w:rPr>
      <w:rFonts w:ascii="宋体"/>
      <w:b/>
      <w:sz w:val="24"/>
      <w:szCs w:val="20"/>
    </w:rPr>
  </w:style>
  <w:style w:type="paragraph" w:customStyle="1" w:styleId="65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5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54">
    <w:name w:val="Char Char11 Char Char Char2"/>
    <w:basedOn w:val="1"/>
    <w:qFormat/>
    <w:uiPriority w:val="0"/>
    <w:pPr>
      <w:spacing w:line="360" w:lineRule="auto"/>
    </w:pPr>
    <w:rPr>
      <w:szCs w:val="20"/>
    </w:rPr>
  </w:style>
  <w:style w:type="paragraph" w:customStyle="1" w:styleId="65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658">
    <w:name w:val="6级标题"/>
    <w:basedOn w:val="659"/>
    <w:qFormat/>
    <w:uiPriority w:val="0"/>
    <w:pPr>
      <w:keepNext/>
      <w:tabs>
        <w:tab w:val="left" w:pos="360"/>
      </w:tabs>
      <w:outlineLvl w:val="5"/>
    </w:pPr>
  </w:style>
  <w:style w:type="paragraph" w:customStyle="1" w:styleId="659">
    <w:name w:val="5级标题"/>
    <w:basedOn w:val="66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660">
    <w:name w:val="4级标题"/>
    <w:basedOn w:val="43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6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62">
    <w:name w:val="表格 内容"/>
    <w:basedOn w:val="663"/>
    <w:qFormat/>
    <w:uiPriority w:val="0"/>
    <w:rPr>
      <w:b w:val="0"/>
      <w:sz w:val="20"/>
    </w:rPr>
  </w:style>
  <w:style w:type="paragraph" w:customStyle="1" w:styleId="66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6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6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68">
    <w:name w:val="文章标题"/>
    <w:next w:val="66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669">
    <w:name w:val="封面公司名"/>
    <w:qFormat/>
    <w:uiPriority w:val="0"/>
    <w:pPr>
      <w:jc w:val="center"/>
    </w:pPr>
    <w:rPr>
      <w:rFonts w:ascii="Arial" w:hAnsi="Arial" w:eastAsia="楷体_GB2312" w:cs="宋体"/>
      <w:bCs/>
      <w:kern w:val="2"/>
      <w:sz w:val="28"/>
      <w:lang w:val="en-US" w:eastAsia="zh-CN" w:bidi="ar-SA"/>
    </w:rPr>
  </w:style>
  <w:style w:type="paragraph" w:customStyle="1" w:styleId="67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71">
    <w:name w:val="Char Char Char Char Char Char Char Char"/>
    <w:basedOn w:val="1"/>
    <w:qFormat/>
    <w:uiPriority w:val="0"/>
    <w:pPr>
      <w:tabs>
        <w:tab w:val="left" w:pos="360"/>
      </w:tabs>
    </w:pPr>
    <w:rPr>
      <w:sz w:val="24"/>
      <w:szCs w:val="20"/>
    </w:rPr>
  </w:style>
  <w:style w:type="paragraph" w:customStyle="1" w:styleId="672">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6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74">
    <w:name w:val="Char3 Char Char Char11"/>
    <w:basedOn w:val="1"/>
    <w:qFormat/>
    <w:uiPriority w:val="0"/>
    <w:pPr>
      <w:widowControl/>
      <w:adjustRightInd/>
      <w:spacing w:after="160" w:line="240" w:lineRule="exact"/>
      <w:jc w:val="left"/>
    </w:pPr>
    <w:rPr>
      <w:szCs w:val="20"/>
    </w:rPr>
  </w:style>
  <w:style w:type="paragraph" w:customStyle="1" w:styleId="6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67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7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78">
    <w:name w:val="表文字"/>
    <w:qFormat/>
    <w:uiPriority w:val="0"/>
    <w:rPr>
      <w:rFonts w:ascii="宋体" w:hAnsi="Times New Roman" w:eastAsia="宋体" w:cs="Times New Roman"/>
      <w:kern w:val="2"/>
      <w:lang w:val="en-US" w:eastAsia="zh-CN" w:bidi="ar-SA"/>
    </w:rPr>
  </w:style>
  <w:style w:type="paragraph" w:customStyle="1" w:styleId="6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80">
    <w:name w:val="Char2 Char Char"/>
    <w:basedOn w:val="1"/>
    <w:qFormat/>
    <w:uiPriority w:val="0"/>
    <w:pPr>
      <w:adjustRightInd/>
    </w:pPr>
    <w:rPr>
      <w:rFonts w:ascii="Tahoma" w:hAnsi="Tahoma"/>
      <w:sz w:val="24"/>
      <w:szCs w:val="20"/>
    </w:rPr>
  </w:style>
  <w:style w:type="paragraph" w:customStyle="1" w:styleId="6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82">
    <w:name w:val="a1"/>
    <w:basedOn w:val="1"/>
    <w:qFormat/>
    <w:uiPriority w:val="0"/>
    <w:pPr>
      <w:widowControl/>
      <w:spacing w:line="300" w:lineRule="atLeast"/>
      <w:jc w:val="left"/>
    </w:pPr>
    <w:rPr>
      <w:rFonts w:ascii="宋体" w:hAnsi="宋体"/>
      <w:kern w:val="0"/>
      <w:sz w:val="18"/>
      <w:szCs w:val="20"/>
    </w:rPr>
  </w:style>
  <w:style w:type="paragraph" w:customStyle="1" w:styleId="68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84">
    <w:name w:val="Char Char1 Char Char Char2"/>
    <w:basedOn w:val="1"/>
    <w:qFormat/>
    <w:uiPriority w:val="0"/>
    <w:rPr>
      <w:rFonts w:ascii="仿宋_GB2312" w:eastAsia="仿宋_GB2312"/>
      <w:b/>
      <w:sz w:val="32"/>
      <w:szCs w:val="32"/>
    </w:rPr>
  </w:style>
  <w:style w:type="paragraph" w:customStyle="1" w:styleId="685">
    <w:name w:val="Char Char Char Char Char Char Char2"/>
    <w:basedOn w:val="1"/>
    <w:qFormat/>
    <w:uiPriority w:val="0"/>
    <w:rPr>
      <w:rFonts w:ascii="仿宋_GB2312" w:eastAsia="仿宋_GB2312"/>
      <w:b/>
      <w:sz w:val="32"/>
      <w:szCs w:val="32"/>
    </w:rPr>
  </w:style>
  <w:style w:type="paragraph" w:customStyle="1" w:styleId="68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8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88">
    <w:name w:val="Char1"/>
    <w:basedOn w:val="1"/>
    <w:qFormat/>
    <w:uiPriority w:val="0"/>
    <w:rPr>
      <w:rFonts w:ascii="仿宋_GB2312" w:eastAsia="仿宋_GB2312"/>
      <w:b/>
      <w:sz w:val="32"/>
      <w:szCs w:val="32"/>
    </w:rPr>
  </w:style>
  <w:style w:type="paragraph" w:customStyle="1" w:styleId="689">
    <w:name w:val="表格标题2"/>
    <w:basedOn w:val="690"/>
    <w:qFormat/>
    <w:uiPriority w:val="0"/>
    <w:rPr>
      <w:b/>
    </w:rPr>
  </w:style>
  <w:style w:type="paragraph" w:customStyle="1" w:styleId="690">
    <w:name w:val="表格内文"/>
    <w:basedOn w:val="1"/>
    <w:qFormat/>
    <w:uiPriority w:val="0"/>
    <w:pPr>
      <w:adjustRightInd/>
      <w:spacing w:line="360" w:lineRule="auto"/>
    </w:pPr>
    <w:rPr>
      <w:rFonts w:ascii="宋体" w:hAnsi="宋体" w:cs="宋体"/>
      <w:color w:val="000000"/>
      <w:szCs w:val="20"/>
    </w:rPr>
  </w:style>
  <w:style w:type="paragraph" w:customStyle="1" w:styleId="691">
    <w:name w:val="样式 左侧:  0.85 厘米"/>
    <w:basedOn w:val="1"/>
    <w:qFormat/>
    <w:uiPriority w:val="2"/>
    <w:pPr>
      <w:adjustRightInd/>
      <w:spacing w:line="360" w:lineRule="auto"/>
    </w:pPr>
    <w:rPr>
      <w:rFonts w:cs="宋体"/>
      <w:sz w:val="24"/>
      <w:szCs w:val="20"/>
    </w:rPr>
  </w:style>
  <w:style w:type="paragraph" w:customStyle="1" w:styleId="692">
    <w:name w:val="正文1"/>
    <w:basedOn w:val="91"/>
    <w:qFormat/>
    <w:uiPriority w:val="0"/>
    <w:pPr>
      <w:ind w:left="0" w:leftChars="0" w:firstLine="480" w:firstLineChars="200"/>
    </w:pPr>
    <w:rPr>
      <w:rFonts w:ascii="仿宋_GB2312" w:hAnsi="Courier New" w:eastAsia="仿宋_GB2312"/>
      <w:kern w:val="28"/>
      <w:sz w:val="24"/>
    </w:rPr>
  </w:style>
  <w:style w:type="paragraph" w:customStyle="1" w:styleId="69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94">
    <w:name w:val="样式 标题 3H3 + 两端对齐"/>
    <w:basedOn w:val="4"/>
    <w:qFormat/>
    <w:uiPriority w:val="0"/>
    <w:pPr>
      <w:keepLines w:val="0"/>
      <w:spacing w:before="0" w:after="0" w:line="240" w:lineRule="auto"/>
      <w:jc w:val="left"/>
    </w:pPr>
    <w:rPr>
      <w:rFonts w:cs="宋体"/>
      <w:sz w:val="21"/>
      <w:szCs w:val="20"/>
    </w:rPr>
  </w:style>
  <w:style w:type="paragraph" w:customStyle="1" w:styleId="69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98">
    <w:name w:val="Char Char Char Char Char Char Char Char Char Char Char Char1 Char2"/>
    <w:basedOn w:val="1"/>
    <w:qFormat/>
    <w:uiPriority w:val="0"/>
    <w:rPr>
      <w:rFonts w:ascii="Tahoma" w:hAnsi="Tahoma" w:cs="仿宋_GB2312"/>
      <w:sz w:val="24"/>
      <w:szCs w:val="20"/>
    </w:rPr>
  </w:style>
  <w:style w:type="paragraph" w:customStyle="1" w:styleId="69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700">
    <w:name w:val="标书表格字体格式"/>
    <w:next w:val="701"/>
    <w:qFormat/>
    <w:uiPriority w:val="0"/>
    <w:rPr>
      <w:rFonts w:ascii="Times New Roman" w:hAnsi="Times New Roman" w:eastAsia="宋体" w:cs="Times New Roman"/>
      <w:kern w:val="2"/>
      <w:sz w:val="21"/>
      <w:szCs w:val="24"/>
      <w:lang w:val="en-US" w:eastAsia="zh-CN" w:bidi="ar-SA"/>
    </w:rPr>
  </w:style>
  <w:style w:type="paragraph" w:customStyle="1" w:styleId="70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0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7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70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05">
    <w:name w:val="Char1 Char Char Char21"/>
    <w:basedOn w:val="1"/>
    <w:qFormat/>
    <w:uiPriority w:val="0"/>
    <w:rPr>
      <w:rFonts w:ascii="Tahoma" w:hAnsi="Tahoma"/>
      <w:sz w:val="24"/>
      <w:szCs w:val="20"/>
    </w:rPr>
  </w:style>
  <w:style w:type="paragraph" w:customStyle="1" w:styleId="706">
    <w:name w:val="Table Paragraph"/>
    <w:basedOn w:val="1"/>
    <w:qFormat/>
    <w:uiPriority w:val="0"/>
    <w:pPr>
      <w:adjustRightInd/>
      <w:jc w:val="left"/>
    </w:pPr>
    <w:rPr>
      <w:rFonts w:ascii="Calibri" w:hAnsi="Calibri"/>
      <w:kern w:val="0"/>
      <w:sz w:val="22"/>
      <w:szCs w:val="22"/>
      <w:lang w:eastAsia="en-US"/>
    </w:rPr>
  </w:style>
  <w:style w:type="paragraph" w:customStyle="1" w:styleId="7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70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0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71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1">
    <w:name w:val="MM Topic 1"/>
    <w:basedOn w:val="2"/>
    <w:qFormat/>
    <w:uiPriority w:val="0"/>
    <w:pPr>
      <w:tabs>
        <w:tab w:val="left" w:pos="840"/>
      </w:tabs>
      <w:adjustRightInd/>
      <w:ind w:left="840" w:hanging="420"/>
    </w:pPr>
  </w:style>
  <w:style w:type="paragraph" w:customStyle="1" w:styleId="71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1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1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16">
    <w:name w:val="MM Topic 4"/>
    <w:basedOn w:val="5"/>
    <w:qFormat/>
    <w:uiPriority w:val="0"/>
    <w:pPr>
      <w:tabs>
        <w:tab w:val="left" w:pos="2100"/>
      </w:tabs>
      <w:adjustRightInd/>
      <w:ind w:left="2100" w:hanging="420"/>
    </w:pPr>
    <w:rPr>
      <w:lang w:val="en-US"/>
    </w:rPr>
  </w:style>
  <w:style w:type="paragraph" w:customStyle="1" w:styleId="717">
    <w:name w:val="标准小四"/>
    <w:basedOn w:val="1"/>
    <w:qFormat/>
    <w:uiPriority w:val="0"/>
    <w:pPr>
      <w:spacing w:line="360" w:lineRule="auto"/>
      <w:ind w:firstLine="480" w:firstLineChars="200"/>
    </w:pPr>
    <w:rPr>
      <w:rFonts w:ascii="Arial" w:hAnsi="Arial"/>
      <w:sz w:val="24"/>
      <w:szCs w:val="21"/>
    </w:rPr>
  </w:style>
  <w:style w:type="paragraph" w:customStyle="1" w:styleId="71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719">
    <w:name w:val="Char Char Char Char"/>
    <w:basedOn w:val="1"/>
    <w:qFormat/>
    <w:uiPriority w:val="0"/>
    <w:rPr>
      <w:rFonts w:ascii="Tahoma" w:hAnsi="Tahoma"/>
      <w:sz w:val="24"/>
      <w:szCs w:val="20"/>
    </w:rPr>
  </w:style>
  <w:style w:type="paragraph" w:customStyle="1" w:styleId="72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72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22">
    <w:name w:val="彩色列表 - 强调文字颜色 11"/>
    <w:basedOn w:val="1"/>
    <w:qFormat/>
    <w:uiPriority w:val="0"/>
    <w:pPr>
      <w:adjustRightInd/>
      <w:ind w:firstLine="420" w:firstLineChars="200"/>
    </w:pPr>
    <w:rPr>
      <w:rFonts w:ascii="Calibri" w:hAnsi="Calibri"/>
      <w:szCs w:val="22"/>
    </w:rPr>
  </w:style>
  <w:style w:type="paragraph" w:customStyle="1" w:styleId="72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24">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72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2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8">
    <w:name w:val="文档正文"/>
    <w:basedOn w:val="1"/>
    <w:qFormat/>
    <w:uiPriority w:val="0"/>
    <w:pPr>
      <w:spacing w:line="480" w:lineRule="atLeast"/>
      <w:ind w:firstLine="567"/>
      <w:textAlignment w:val="baseline"/>
    </w:pPr>
    <w:rPr>
      <w:kern w:val="0"/>
      <w:sz w:val="24"/>
      <w:szCs w:val="20"/>
    </w:rPr>
  </w:style>
  <w:style w:type="paragraph" w:customStyle="1" w:styleId="72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33">
    <w:name w:val="Char2 Char Char1"/>
    <w:basedOn w:val="1"/>
    <w:qFormat/>
    <w:uiPriority w:val="6"/>
    <w:pPr>
      <w:adjustRightInd/>
    </w:pPr>
    <w:rPr>
      <w:rFonts w:ascii="Tahoma" w:hAnsi="Tahoma"/>
      <w:sz w:val="24"/>
      <w:szCs w:val="20"/>
    </w:rPr>
  </w:style>
  <w:style w:type="paragraph" w:customStyle="1" w:styleId="734">
    <w:name w:val="List Paragraph1"/>
    <w:basedOn w:val="1"/>
    <w:qFormat/>
    <w:uiPriority w:val="0"/>
    <w:pPr>
      <w:spacing w:line="360" w:lineRule="auto"/>
      <w:ind w:firstLine="200" w:firstLineChars="200"/>
    </w:pPr>
    <w:rPr>
      <w:rFonts w:eastAsia="楷体_GB2312" w:cs="Lucida Sans"/>
      <w:sz w:val="24"/>
    </w:rPr>
  </w:style>
  <w:style w:type="paragraph" w:customStyle="1" w:styleId="7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3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737">
    <w:name w:val="EB_表格"/>
    <w:basedOn w:val="1"/>
    <w:qFormat/>
    <w:uiPriority w:val="0"/>
    <w:pPr>
      <w:adjustRightInd/>
      <w:spacing w:line="300" w:lineRule="auto"/>
      <w:jc w:val="center"/>
    </w:pPr>
  </w:style>
  <w:style w:type="paragraph" w:customStyle="1" w:styleId="73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3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740">
    <w:name w:val="Char Char1 Char Char Char"/>
    <w:basedOn w:val="1"/>
    <w:qFormat/>
    <w:uiPriority w:val="0"/>
    <w:rPr>
      <w:rFonts w:ascii="仿宋_GB2312" w:eastAsia="仿宋_GB2312"/>
      <w:b/>
      <w:sz w:val="32"/>
      <w:szCs w:val="20"/>
    </w:rPr>
  </w:style>
  <w:style w:type="paragraph" w:customStyle="1" w:styleId="741">
    <w:name w:val="修订3"/>
    <w:qFormat/>
    <w:uiPriority w:val="0"/>
    <w:rPr>
      <w:rFonts w:ascii="Times New Roman" w:hAnsi="Times New Roman" w:eastAsia="宋体" w:cs="Times New Roman"/>
      <w:kern w:val="2"/>
      <w:sz w:val="21"/>
      <w:lang w:val="en-US" w:eastAsia="zh-CN" w:bidi="ar-SA"/>
    </w:rPr>
  </w:style>
  <w:style w:type="paragraph" w:customStyle="1" w:styleId="742">
    <w:name w:val="正文 项目2"/>
    <w:basedOn w:val="613"/>
    <w:qFormat/>
    <w:uiPriority w:val="0"/>
    <w:pPr>
      <w:spacing w:after="0"/>
      <w:ind w:left="900"/>
    </w:pPr>
  </w:style>
  <w:style w:type="paragraph" w:customStyle="1" w:styleId="74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44">
    <w:name w:val="Char Char1 Char Char Char1"/>
    <w:basedOn w:val="1"/>
    <w:qFormat/>
    <w:uiPriority w:val="6"/>
    <w:rPr>
      <w:rFonts w:ascii="仿宋_GB2312" w:eastAsia="仿宋_GB2312"/>
      <w:b/>
      <w:sz w:val="32"/>
      <w:szCs w:val="20"/>
    </w:rPr>
  </w:style>
  <w:style w:type="paragraph" w:customStyle="1" w:styleId="745">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74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47">
    <w:name w:val="Char1 Char Char Char3"/>
    <w:basedOn w:val="1"/>
    <w:qFormat/>
    <w:uiPriority w:val="0"/>
    <w:pPr>
      <w:adjustRightInd/>
      <w:ind w:firstLine="200" w:firstLineChars="200"/>
    </w:pPr>
    <w:rPr>
      <w:rFonts w:ascii="Tahoma" w:hAnsi="Tahoma"/>
      <w:sz w:val="24"/>
      <w:szCs w:val="20"/>
    </w:rPr>
  </w:style>
  <w:style w:type="paragraph" w:customStyle="1" w:styleId="74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49">
    <w:name w:val="MM Title"/>
    <w:basedOn w:val="5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5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51">
    <w:name w:val="Char Char11 Char Char Char Char Char Char Char Char Char"/>
    <w:basedOn w:val="1"/>
    <w:qFormat/>
    <w:uiPriority w:val="0"/>
    <w:pPr>
      <w:spacing w:line="360" w:lineRule="auto"/>
    </w:pPr>
    <w:rPr>
      <w:szCs w:val="20"/>
    </w:rPr>
  </w:style>
  <w:style w:type="paragraph" w:customStyle="1" w:styleId="752">
    <w:name w:val="U_编号2"/>
    <w:basedOn w:val="1"/>
    <w:qFormat/>
    <w:uiPriority w:val="0"/>
    <w:pPr>
      <w:tabs>
        <w:tab w:val="left" w:pos="785"/>
      </w:tabs>
      <w:adjustRightInd/>
      <w:spacing w:beforeLines="10" w:afterLines="10" w:line="300" w:lineRule="auto"/>
    </w:pPr>
    <w:rPr>
      <w:sz w:val="24"/>
    </w:rPr>
  </w:style>
  <w:style w:type="paragraph" w:customStyle="1" w:styleId="75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5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75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75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6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6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2">
    <w:name w:val="Char Char113"/>
    <w:basedOn w:val="1"/>
    <w:qFormat/>
    <w:uiPriority w:val="0"/>
    <w:pPr>
      <w:widowControl/>
      <w:spacing w:after="160" w:line="240" w:lineRule="exact"/>
      <w:jc w:val="left"/>
    </w:pPr>
    <w:rPr>
      <w:rFonts w:eastAsia="仿宋_GB2312"/>
      <w:sz w:val="28"/>
    </w:rPr>
  </w:style>
  <w:style w:type="paragraph" w:customStyle="1" w:styleId="76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64">
    <w:name w:val="加粗正文"/>
    <w:basedOn w:val="1"/>
    <w:qFormat/>
    <w:uiPriority w:val="0"/>
    <w:pPr>
      <w:adjustRightInd/>
      <w:spacing w:beforeLines="50" w:afterLines="50" w:line="360" w:lineRule="auto"/>
      <w:ind w:firstLine="422" w:firstLineChars="200"/>
    </w:pPr>
    <w:rPr>
      <w:b/>
      <w:bCs/>
      <w:szCs w:val="21"/>
    </w:rPr>
  </w:style>
  <w:style w:type="paragraph" w:customStyle="1" w:styleId="765">
    <w:name w:val="Char2 Char Char Char"/>
    <w:basedOn w:val="1"/>
    <w:qFormat/>
    <w:uiPriority w:val="0"/>
    <w:rPr>
      <w:rFonts w:ascii="仿宋_GB2312" w:eastAsia="仿宋_GB2312"/>
      <w:b/>
      <w:sz w:val="32"/>
      <w:szCs w:val="32"/>
    </w:rPr>
  </w:style>
  <w:style w:type="paragraph" w:customStyle="1" w:styleId="7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7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7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69">
    <w:name w:val="封面"/>
    <w:basedOn w:val="1"/>
    <w:qFormat/>
    <w:uiPriority w:val="0"/>
    <w:pPr>
      <w:spacing w:line="360" w:lineRule="atLeast"/>
      <w:jc w:val="right"/>
      <w:textAlignment w:val="baseline"/>
    </w:pPr>
    <w:rPr>
      <w:rFonts w:ascii="Symbol" w:hAnsi="Symbol"/>
      <w:kern w:val="0"/>
      <w:szCs w:val="20"/>
    </w:rPr>
  </w:style>
  <w:style w:type="paragraph" w:customStyle="1" w:styleId="770">
    <w:name w:val="Char Char111"/>
    <w:basedOn w:val="1"/>
    <w:qFormat/>
    <w:uiPriority w:val="0"/>
    <w:pPr>
      <w:spacing w:line="360" w:lineRule="auto"/>
    </w:pPr>
    <w:rPr>
      <w:szCs w:val="20"/>
    </w:rPr>
  </w:style>
  <w:style w:type="paragraph" w:customStyle="1" w:styleId="77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772">
    <w:name w:val="Char1 Char Char Char4"/>
    <w:basedOn w:val="1"/>
    <w:qFormat/>
    <w:uiPriority w:val="0"/>
    <w:pPr>
      <w:adjustRightInd/>
      <w:ind w:firstLine="200" w:firstLineChars="200"/>
    </w:pPr>
    <w:rPr>
      <w:rFonts w:ascii="Tahoma" w:hAnsi="Tahoma"/>
      <w:sz w:val="24"/>
      <w:szCs w:val="20"/>
    </w:rPr>
  </w:style>
  <w:style w:type="paragraph" w:customStyle="1" w:styleId="77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74">
    <w:name w:val="四号　首行缩进"/>
    <w:basedOn w:val="1"/>
    <w:qFormat/>
    <w:uiPriority w:val="0"/>
    <w:pPr>
      <w:adjustRightInd/>
      <w:spacing w:line="360" w:lineRule="auto"/>
    </w:pPr>
    <w:rPr>
      <w:rFonts w:ascii="宋体" w:hAnsi="宋体"/>
      <w:szCs w:val="20"/>
    </w:rPr>
  </w:style>
  <w:style w:type="paragraph" w:customStyle="1" w:styleId="775">
    <w:name w:val="_标题2"/>
    <w:basedOn w:val="776"/>
    <w:next w:val="77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7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778">
    <w:name w:val="Char Char Char1 Char2"/>
    <w:basedOn w:val="1"/>
    <w:qFormat/>
    <w:uiPriority w:val="0"/>
    <w:rPr>
      <w:szCs w:val="20"/>
    </w:rPr>
  </w:style>
  <w:style w:type="paragraph" w:customStyle="1" w:styleId="77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780">
    <w:name w:val="Char Char1 Char Char Char Char Char Char1"/>
    <w:basedOn w:val="1"/>
    <w:qFormat/>
    <w:uiPriority w:val="0"/>
    <w:rPr>
      <w:rFonts w:ascii="仿宋_GB2312" w:eastAsia="仿宋_GB2312"/>
      <w:b/>
      <w:sz w:val="32"/>
      <w:szCs w:val="20"/>
    </w:rPr>
  </w:style>
  <w:style w:type="paragraph" w:customStyle="1" w:styleId="78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8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8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84">
    <w:name w:val="注释"/>
    <w:basedOn w:val="1"/>
    <w:qFormat/>
    <w:uiPriority w:val="0"/>
    <w:pPr>
      <w:adjustRightInd/>
      <w:spacing w:line="360" w:lineRule="auto"/>
      <w:ind w:firstLine="480"/>
    </w:pPr>
    <w:rPr>
      <w:sz w:val="24"/>
    </w:rPr>
  </w:style>
  <w:style w:type="paragraph" w:customStyle="1" w:styleId="78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8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78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78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91">
    <w:name w:val="纯文本2"/>
    <w:basedOn w:val="1"/>
    <w:qFormat/>
    <w:uiPriority w:val="0"/>
    <w:pPr>
      <w:adjustRightInd/>
      <w:snapToGrid w:val="0"/>
      <w:jc w:val="left"/>
    </w:pPr>
    <w:rPr>
      <w:rFonts w:ascii="Century Gothic" w:hAnsi="楷体_GB2312" w:eastAsia="Century Gothic"/>
      <w:szCs w:val="20"/>
    </w:rPr>
  </w:style>
  <w:style w:type="paragraph" w:customStyle="1" w:styleId="79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9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4">
    <w:name w:val="Bulleted List"/>
    <w:basedOn w:val="1"/>
    <w:qFormat/>
    <w:uiPriority w:val="0"/>
    <w:pPr>
      <w:tabs>
        <w:tab w:val="left" w:pos="1260"/>
      </w:tabs>
      <w:adjustRightInd/>
      <w:ind w:left="1260" w:hanging="420"/>
    </w:pPr>
  </w:style>
  <w:style w:type="paragraph" w:customStyle="1" w:styleId="79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796">
    <w:name w:val="Char"/>
    <w:basedOn w:val="1"/>
    <w:qFormat/>
    <w:uiPriority w:val="0"/>
    <w:rPr>
      <w:rFonts w:ascii="仿宋_GB2312" w:eastAsia="仿宋_GB2312"/>
      <w:b/>
      <w:sz w:val="32"/>
      <w:szCs w:val="32"/>
    </w:rPr>
  </w:style>
  <w:style w:type="paragraph" w:customStyle="1" w:styleId="797">
    <w:name w:val="Char Char Char"/>
    <w:basedOn w:val="1"/>
    <w:qFormat/>
    <w:uiPriority w:val="0"/>
    <w:rPr>
      <w:rFonts w:ascii="Tahoma" w:hAnsi="Tahoma"/>
      <w:sz w:val="24"/>
      <w:szCs w:val="20"/>
    </w:rPr>
  </w:style>
  <w:style w:type="paragraph" w:customStyle="1" w:styleId="79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9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80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80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80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80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806">
    <w:name w:val="Char Char112"/>
    <w:basedOn w:val="1"/>
    <w:qFormat/>
    <w:uiPriority w:val="6"/>
    <w:pPr>
      <w:widowControl/>
      <w:spacing w:after="160" w:line="240" w:lineRule="exact"/>
      <w:jc w:val="left"/>
    </w:pPr>
    <w:rPr>
      <w:rFonts w:eastAsia="仿宋_GB2312"/>
      <w:sz w:val="28"/>
    </w:rPr>
  </w:style>
  <w:style w:type="paragraph" w:customStyle="1" w:styleId="8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08">
    <w:name w:val="P1"/>
    <w:basedOn w:val="1"/>
    <w:qFormat/>
    <w:uiPriority w:val="0"/>
    <w:pPr>
      <w:adjustRightInd/>
      <w:spacing w:line="288" w:lineRule="auto"/>
      <w:ind w:firstLine="425" w:firstLineChars="200"/>
    </w:pPr>
  </w:style>
  <w:style w:type="paragraph" w:customStyle="1" w:styleId="809">
    <w:name w:val="正文文字 2"/>
    <w:basedOn w:val="186"/>
    <w:next w:val="186"/>
    <w:qFormat/>
    <w:uiPriority w:val="0"/>
    <w:rPr>
      <w:rFonts w:ascii="宋体" w:eastAsia="宋体" w:cs="Times New Roman"/>
      <w:color w:val="auto"/>
    </w:rPr>
  </w:style>
  <w:style w:type="paragraph" w:customStyle="1" w:styleId="81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81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1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81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81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1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16">
    <w:name w:val="修订2"/>
    <w:qFormat/>
    <w:uiPriority w:val="0"/>
    <w:rPr>
      <w:rFonts w:ascii="Times New Roman" w:hAnsi="Times New Roman" w:eastAsia="宋体" w:cs="Times New Roman"/>
      <w:kern w:val="2"/>
      <w:sz w:val="21"/>
      <w:lang w:val="en-US" w:eastAsia="zh-CN" w:bidi="ar-SA"/>
    </w:rPr>
  </w:style>
  <w:style w:type="paragraph" w:customStyle="1" w:styleId="81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18">
    <w:name w:val="首行缩进"/>
    <w:basedOn w:val="1"/>
    <w:qFormat/>
    <w:uiPriority w:val="0"/>
    <w:pPr>
      <w:spacing w:line="360" w:lineRule="auto"/>
      <w:ind w:firstLine="480" w:firstLineChars="200"/>
    </w:pPr>
    <w:rPr>
      <w:rFonts w:ascii="宋体"/>
      <w:sz w:val="24"/>
      <w:szCs w:val="20"/>
    </w:rPr>
  </w:style>
  <w:style w:type="paragraph" w:customStyle="1" w:styleId="81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82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2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2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824">
    <w:name w:val="正文（标题三）"/>
    <w:basedOn w:val="1"/>
    <w:qFormat/>
    <w:uiPriority w:val="0"/>
    <w:pPr>
      <w:spacing w:line="360" w:lineRule="auto"/>
      <w:ind w:firstLine="200" w:firstLineChars="200"/>
    </w:pPr>
    <w:rPr>
      <w:sz w:val="24"/>
    </w:rPr>
  </w:style>
  <w:style w:type="paragraph" w:customStyle="1" w:styleId="82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826">
    <w:name w:val="Char Char Char Char Char Char Char Char Char Char2"/>
    <w:basedOn w:val="1"/>
    <w:qFormat/>
    <w:uiPriority w:val="0"/>
    <w:rPr>
      <w:rFonts w:ascii="仿宋_GB2312" w:eastAsia="仿宋_GB2312"/>
      <w:b/>
      <w:sz w:val="32"/>
      <w:szCs w:val="32"/>
    </w:rPr>
  </w:style>
  <w:style w:type="paragraph" w:customStyle="1" w:styleId="82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828">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2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0">
    <w:name w:val="正文 内标"/>
    <w:basedOn w:val="708"/>
    <w:qFormat/>
    <w:uiPriority w:val="0"/>
    <w:pPr>
      <w:tabs>
        <w:tab w:val="left" w:pos="0"/>
      </w:tabs>
      <w:ind w:left="900" w:firstLine="0" w:firstLineChars="0"/>
    </w:pPr>
  </w:style>
  <w:style w:type="paragraph" w:customStyle="1" w:styleId="83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3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3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3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835">
    <w:name w:val="WW-正文文字缩进 2"/>
    <w:basedOn w:val="1"/>
    <w:qFormat/>
    <w:uiPriority w:val="0"/>
    <w:pPr>
      <w:suppressAutoHyphens/>
      <w:adjustRightInd/>
      <w:ind w:firstLine="420"/>
    </w:pPr>
    <w:rPr>
      <w:kern w:val="1"/>
      <w:szCs w:val="20"/>
    </w:rPr>
  </w:style>
  <w:style w:type="paragraph" w:customStyle="1" w:styleId="836">
    <w:name w:val="Plain Text1"/>
    <w:basedOn w:val="1"/>
    <w:qFormat/>
    <w:uiPriority w:val="7"/>
    <w:pPr>
      <w:adjustRightInd/>
    </w:pPr>
    <w:rPr>
      <w:rFonts w:ascii="宋体" w:hAnsi="Courier New"/>
    </w:rPr>
  </w:style>
  <w:style w:type="paragraph" w:customStyle="1" w:styleId="83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838">
    <w:name w:val="Char1 Char Char Char5"/>
    <w:basedOn w:val="1"/>
    <w:qFormat/>
    <w:uiPriority w:val="0"/>
    <w:pPr>
      <w:adjustRightInd/>
      <w:ind w:firstLine="200" w:firstLineChars="200"/>
    </w:pPr>
    <w:rPr>
      <w:rFonts w:ascii="Tahoma" w:hAnsi="Tahoma"/>
      <w:sz w:val="24"/>
      <w:szCs w:val="20"/>
    </w:rPr>
  </w:style>
  <w:style w:type="paragraph" w:customStyle="1" w:styleId="839">
    <w:name w:val="正文 图"/>
    <w:basedOn w:val="490"/>
    <w:qFormat/>
    <w:uiPriority w:val="0"/>
    <w:pPr>
      <w:adjustRightInd/>
      <w:spacing w:before="0"/>
      <w:ind w:firstLine="0"/>
      <w:jc w:val="center"/>
    </w:pPr>
    <w:rPr>
      <w:rFonts w:ascii="微软雅黑" w:hAnsi="微软雅黑"/>
    </w:rPr>
  </w:style>
  <w:style w:type="paragraph" w:customStyle="1" w:styleId="84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4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84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843">
    <w:name w:val="_Style 1"/>
    <w:basedOn w:val="1"/>
    <w:qFormat/>
    <w:uiPriority w:val="34"/>
    <w:pPr>
      <w:adjustRightInd/>
      <w:ind w:firstLine="420" w:firstLineChars="200"/>
    </w:pPr>
    <w:rPr>
      <w:rFonts w:eastAsia="仿宋_GB2312"/>
      <w:sz w:val="28"/>
    </w:rPr>
  </w:style>
  <w:style w:type="paragraph" w:customStyle="1" w:styleId="8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845">
    <w:name w:val="正文箭头"/>
    <w:basedOn w:val="589"/>
    <w:qFormat/>
    <w:uiPriority w:val="0"/>
  </w:style>
  <w:style w:type="paragraph" w:customStyle="1" w:styleId="8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4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84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849">
    <w:name w:val="样式 正文文本缩进 + 段前: 2 字符"/>
    <w:basedOn w:val="1"/>
    <w:qFormat/>
    <w:uiPriority w:val="0"/>
    <w:pPr>
      <w:adjustRightInd/>
      <w:ind w:left="420" w:leftChars="200"/>
      <w:jc w:val="left"/>
    </w:pPr>
    <w:rPr>
      <w:sz w:val="28"/>
      <w:szCs w:val="20"/>
      <w:lang w:eastAsia="zh-TW"/>
    </w:rPr>
  </w:style>
  <w:style w:type="paragraph" w:customStyle="1" w:styleId="8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51">
    <w:name w:val="表格（小）"/>
    <w:basedOn w:val="1"/>
    <w:qFormat/>
    <w:uiPriority w:val="0"/>
    <w:pPr>
      <w:adjustRightInd/>
      <w:snapToGrid w:val="0"/>
      <w:spacing w:line="300" w:lineRule="auto"/>
    </w:pPr>
    <w:rPr>
      <w:rFonts w:eastAsia="仿宋"/>
      <w:szCs w:val="21"/>
    </w:rPr>
  </w:style>
  <w:style w:type="paragraph" w:customStyle="1" w:styleId="852">
    <w:name w:val="五级无标题条"/>
    <w:basedOn w:val="1"/>
    <w:qFormat/>
    <w:uiPriority w:val="0"/>
    <w:pPr>
      <w:adjustRightInd/>
    </w:pPr>
  </w:style>
  <w:style w:type="paragraph" w:customStyle="1" w:styleId="85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54">
    <w:name w:val="Char1 Char Char Char1"/>
    <w:basedOn w:val="1"/>
    <w:qFormat/>
    <w:uiPriority w:val="0"/>
    <w:pPr>
      <w:adjustRightInd/>
      <w:ind w:firstLine="200" w:firstLineChars="200"/>
    </w:pPr>
    <w:rPr>
      <w:rFonts w:ascii="Tahoma" w:hAnsi="Tahoma"/>
      <w:sz w:val="24"/>
      <w:szCs w:val="20"/>
    </w:rPr>
  </w:style>
  <w:style w:type="paragraph" w:customStyle="1" w:styleId="85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5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5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85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60">
    <w:name w:val="有符号正文"/>
    <w:basedOn w:val="1"/>
    <w:qFormat/>
    <w:uiPriority w:val="0"/>
    <w:pPr>
      <w:adjustRightInd/>
      <w:spacing w:line="400" w:lineRule="exact"/>
      <w:ind w:firstLine="200" w:firstLineChars="200"/>
    </w:pPr>
    <w:rPr>
      <w:rFonts w:ascii="Arial" w:hAnsi="Arial"/>
    </w:rPr>
  </w:style>
  <w:style w:type="paragraph" w:customStyle="1" w:styleId="86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6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64">
    <w:name w:val="默认段落样式"/>
    <w:basedOn w:val="366"/>
    <w:qFormat/>
    <w:uiPriority w:val="0"/>
    <w:pPr>
      <w:spacing w:before="0"/>
      <w:ind w:firstLine="480"/>
      <w:outlineLvl w:val="2"/>
    </w:pPr>
    <w:rPr>
      <w:rFonts w:ascii="仿宋_GB2312" w:hAnsi="宋体" w:eastAsia="仿宋_GB2312"/>
      <w:color w:val="000000"/>
      <w:szCs w:val="24"/>
    </w:rPr>
  </w:style>
  <w:style w:type="paragraph" w:customStyle="1" w:styleId="86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66">
    <w:name w:val="p1"/>
    <w:basedOn w:val="1"/>
    <w:qFormat/>
    <w:uiPriority w:val="0"/>
    <w:pPr>
      <w:widowControl/>
      <w:adjustRightInd/>
      <w:jc w:val="left"/>
    </w:pPr>
    <w:rPr>
      <w:rFonts w:ascii=".PingFang SC" w:eastAsia=".PingFang SC"/>
      <w:color w:val="454545"/>
      <w:kern w:val="0"/>
      <w:sz w:val="18"/>
      <w:szCs w:val="18"/>
    </w:rPr>
  </w:style>
  <w:style w:type="paragraph" w:customStyle="1" w:styleId="86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868">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69">
    <w:name w:val="Char2 Char Char2"/>
    <w:basedOn w:val="1"/>
    <w:qFormat/>
    <w:uiPriority w:val="0"/>
    <w:pPr>
      <w:adjustRightInd/>
    </w:pPr>
    <w:rPr>
      <w:rFonts w:ascii="Tahoma" w:hAnsi="Tahoma"/>
      <w:sz w:val="24"/>
      <w:szCs w:val="20"/>
    </w:rPr>
  </w:style>
  <w:style w:type="paragraph" w:customStyle="1" w:styleId="8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87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87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87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87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7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87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77">
    <w:name w:val="正文主体"/>
    <w:basedOn w:val="804"/>
    <w:qFormat/>
    <w:uiPriority w:val="0"/>
  </w:style>
  <w:style w:type="paragraph" w:customStyle="1" w:styleId="87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正文1.25"/>
    <w:basedOn w:val="1"/>
    <w:qFormat/>
    <w:uiPriority w:val="0"/>
    <w:pPr>
      <w:adjustRightInd/>
      <w:spacing w:line="300" w:lineRule="auto"/>
      <w:ind w:firstLine="480" w:firstLineChars="200"/>
    </w:pPr>
    <w:rPr>
      <w:sz w:val="24"/>
      <w:szCs w:val="20"/>
    </w:rPr>
  </w:style>
  <w:style w:type="paragraph" w:customStyle="1" w:styleId="88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88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883">
    <w:name w:val="Char3 Char Char Char"/>
    <w:basedOn w:val="1"/>
    <w:qFormat/>
    <w:uiPriority w:val="0"/>
    <w:pPr>
      <w:widowControl/>
      <w:adjustRightInd/>
      <w:spacing w:after="160" w:line="240" w:lineRule="exact"/>
      <w:jc w:val="left"/>
    </w:pPr>
    <w:rPr>
      <w:szCs w:val="20"/>
    </w:rPr>
  </w:style>
  <w:style w:type="paragraph" w:customStyle="1" w:styleId="8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8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886">
    <w:name w:val="样式3"/>
    <w:basedOn w:val="646"/>
    <w:qFormat/>
    <w:uiPriority w:val="0"/>
    <w:pPr>
      <w:spacing w:beforeLines="100"/>
      <w:jc w:val="left"/>
    </w:pPr>
  </w:style>
  <w:style w:type="paragraph" w:customStyle="1" w:styleId="88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8">
    <w:name w:val="标题4_自定义"/>
    <w:basedOn w:val="5"/>
    <w:qFormat/>
    <w:uiPriority w:val="0"/>
    <w:pPr>
      <w:adjustRightInd/>
      <w:spacing w:before="0" w:after="0" w:line="360" w:lineRule="auto"/>
    </w:pPr>
    <w:rPr>
      <w:rFonts w:ascii="Verdana" w:eastAsia="Verdana"/>
      <w:sz w:val="21"/>
      <w:lang w:val="en-US"/>
    </w:rPr>
  </w:style>
  <w:style w:type="paragraph" w:customStyle="1" w:styleId="889">
    <w:name w:val="Char Char Char Char11"/>
    <w:basedOn w:val="1"/>
    <w:qFormat/>
    <w:uiPriority w:val="0"/>
    <w:rPr>
      <w:rFonts w:ascii="Tahoma" w:hAnsi="Tahoma"/>
      <w:sz w:val="24"/>
      <w:szCs w:val="20"/>
    </w:rPr>
  </w:style>
  <w:style w:type="paragraph" w:customStyle="1" w:styleId="89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91">
    <w:name w:val="Char Char1101"/>
    <w:basedOn w:val="1"/>
    <w:qFormat/>
    <w:uiPriority w:val="0"/>
    <w:pPr>
      <w:spacing w:line="360" w:lineRule="auto"/>
    </w:pPr>
    <w:rPr>
      <w:rFonts w:ascii="Tahoma" w:hAnsi="Tahoma"/>
      <w:sz w:val="24"/>
      <w:szCs w:val="20"/>
    </w:rPr>
  </w:style>
  <w:style w:type="paragraph" w:customStyle="1" w:styleId="8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89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94">
    <w:name w:val="Char24"/>
    <w:basedOn w:val="1"/>
    <w:qFormat/>
    <w:uiPriority w:val="0"/>
    <w:rPr>
      <w:rFonts w:ascii="仿宋_GB2312" w:eastAsia="仿宋_GB2312"/>
      <w:b/>
      <w:sz w:val="32"/>
      <w:szCs w:val="32"/>
    </w:rPr>
  </w:style>
  <w:style w:type="paragraph" w:customStyle="1" w:styleId="895">
    <w:name w:val="p0"/>
    <w:basedOn w:val="1"/>
    <w:qFormat/>
    <w:uiPriority w:val="0"/>
    <w:pPr>
      <w:widowControl/>
      <w:adjustRightInd/>
    </w:pPr>
    <w:rPr>
      <w:kern w:val="0"/>
      <w:szCs w:val="21"/>
    </w:rPr>
  </w:style>
  <w:style w:type="paragraph" w:customStyle="1" w:styleId="8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97">
    <w:name w:val="Char Char1121"/>
    <w:basedOn w:val="1"/>
    <w:qFormat/>
    <w:uiPriority w:val="0"/>
    <w:pPr>
      <w:spacing w:line="360" w:lineRule="auto"/>
    </w:pPr>
    <w:rPr>
      <w:szCs w:val="20"/>
    </w:rPr>
  </w:style>
  <w:style w:type="paragraph" w:customStyle="1" w:styleId="898">
    <w:name w:val="Char31"/>
    <w:basedOn w:val="1"/>
    <w:qFormat/>
    <w:uiPriority w:val="0"/>
    <w:pPr>
      <w:adjustRightInd/>
    </w:pPr>
    <w:rPr>
      <w:rFonts w:ascii="仿宋_GB2312" w:eastAsia="仿宋_GB2312"/>
      <w:b/>
      <w:sz w:val="32"/>
      <w:szCs w:val="32"/>
    </w:rPr>
  </w:style>
  <w:style w:type="paragraph" w:customStyle="1" w:styleId="8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900">
    <w:name w:val="Body Text 2*"/>
    <w:basedOn w:val="1"/>
    <w:qFormat/>
    <w:uiPriority w:val="6"/>
    <w:pPr>
      <w:widowControl/>
      <w:adjustRightInd/>
      <w:ind w:left="720" w:hanging="720"/>
    </w:pPr>
    <w:rPr>
      <w:color w:val="000000"/>
      <w:kern w:val="0"/>
      <w:sz w:val="24"/>
      <w:szCs w:val="20"/>
      <w:lang w:val="en-GB"/>
    </w:rPr>
  </w:style>
  <w:style w:type="paragraph" w:customStyle="1" w:styleId="901">
    <w:name w:val="表1"/>
    <w:basedOn w:val="1"/>
    <w:qFormat/>
    <w:uiPriority w:val="0"/>
    <w:pPr>
      <w:tabs>
        <w:tab w:val="left" w:pos="703"/>
      </w:tabs>
      <w:adjustRightInd/>
      <w:spacing w:line="360" w:lineRule="auto"/>
      <w:ind w:left="703"/>
      <w:jc w:val="center"/>
    </w:pPr>
  </w:style>
  <w:style w:type="paragraph" w:customStyle="1" w:styleId="90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9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904">
    <w:name w:val="Char Char Char Char Char Char Char"/>
    <w:basedOn w:val="1"/>
    <w:qFormat/>
    <w:uiPriority w:val="0"/>
    <w:rPr>
      <w:rFonts w:ascii="仿宋_GB2312" w:eastAsia="仿宋_GB2312"/>
      <w:b/>
      <w:sz w:val="32"/>
      <w:szCs w:val="32"/>
    </w:rPr>
  </w:style>
  <w:style w:type="paragraph" w:customStyle="1" w:styleId="905">
    <w:name w:val="图中文字"/>
    <w:basedOn w:val="1"/>
    <w:qFormat/>
    <w:uiPriority w:val="0"/>
    <w:pPr>
      <w:snapToGrid w:val="0"/>
      <w:spacing w:line="0" w:lineRule="atLeast"/>
      <w:ind w:firstLine="200" w:firstLineChars="200"/>
      <w:jc w:val="center"/>
    </w:pPr>
    <w:rPr>
      <w:sz w:val="24"/>
      <w:szCs w:val="20"/>
    </w:rPr>
  </w:style>
  <w:style w:type="paragraph" w:customStyle="1" w:styleId="90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90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9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0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910">
    <w:name w:val="MM Empty"/>
    <w:basedOn w:val="1"/>
    <w:qFormat/>
    <w:uiPriority w:val="0"/>
    <w:pPr>
      <w:adjustRightInd/>
    </w:pPr>
  </w:style>
  <w:style w:type="paragraph" w:customStyle="1" w:styleId="911">
    <w:name w:val="正文 首行缩进:  2 字符 Char"/>
    <w:basedOn w:val="1"/>
    <w:qFormat/>
    <w:uiPriority w:val="0"/>
    <w:pPr>
      <w:adjustRightInd/>
      <w:spacing w:line="360" w:lineRule="auto"/>
      <w:ind w:firstLine="480"/>
    </w:pPr>
    <w:rPr>
      <w:rFonts w:cs="宋体"/>
      <w:sz w:val="24"/>
      <w:szCs w:val="20"/>
    </w:rPr>
  </w:style>
  <w:style w:type="paragraph" w:customStyle="1" w:styleId="912">
    <w:name w:val="bullet"/>
    <w:basedOn w:val="1"/>
    <w:qFormat/>
    <w:uiPriority w:val="0"/>
    <w:pPr>
      <w:tabs>
        <w:tab w:val="left" w:pos="840"/>
      </w:tabs>
      <w:adjustRightInd/>
      <w:ind w:left="840" w:hanging="420"/>
    </w:pPr>
  </w:style>
  <w:style w:type="paragraph" w:customStyle="1" w:styleId="91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14">
    <w:name w:val="Char11"/>
    <w:basedOn w:val="1"/>
    <w:qFormat/>
    <w:uiPriority w:val="0"/>
    <w:pPr>
      <w:tabs>
        <w:tab w:val="left" w:pos="432"/>
      </w:tabs>
      <w:adjustRightInd/>
      <w:spacing w:beforeLines="50" w:afterLines="50"/>
      <w:ind w:left="432" w:hanging="432" w:firstLineChars="200"/>
    </w:pPr>
    <w:rPr>
      <w:sz w:val="24"/>
    </w:rPr>
  </w:style>
  <w:style w:type="paragraph" w:customStyle="1" w:styleId="915">
    <w:name w:val="列表内容"/>
    <w:basedOn w:val="1"/>
    <w:next w:val="1"/>
    <w:qFormat/>
    <w:uiPriority w:val="0"/>
    <w:pPr>
      <w:widowControl/>
      <w:tabs>
        <w:tab w:val="left" w:pos="840"/>
      </w:tabs>
      <w:ind w:left="840" w:hanging="420"/>
      <w:jc w:val="left"/>
    </w:pPr>
    <w:rPr>
      <w:kern w:val="0"/>
      <w:sz w:val="18"/>
    </w:rPr>
  </w:style>
  <w:style w:type="paragraph" w:customStyle="1" w:styleId="9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917">
    <w:name w:val="Char311"/>
    <w:basedOn w:val="1"/>
    <w:qFormat/>
    <w:uiPriority w:val="0"/>
    <w:pPr>
      <w:adjustRightInd/>
      <w:ind w:firstLine="200" w:firstLineChars="200"/>
    </w:pPr>
    <w:rPr>
      <w:rFonts w:ascii="Tahoma" w:hAnsi="Tahoma"/>
      <w:sz w:val="24"/>
      <w:szCs w:val="20"/>
    </w:rPr>
  </w:style>
  <w:style w:type="paragraph" w:customStyle="1" w:styleId="91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2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2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923">
    <w:name w:val="默认段落字体 Para Char Char Char Char Char Char Char"/>
    <w:basedOn w:val="1"/>
    <w:qFormat/>
    <w:uiPriority w:val="0"/>
    <w:rPr>
      <w:rFonts w:eastAsia="仿宋_GB2312"/>
      <w:sz w:val="28"/>
      <w:szCs w:val="20"/>
    </w:rPr>
  </w:style>
  <w:style w:type="paragraph" w:customStyle="1" w:styleId="924">
    <w:name w:val="Char Char Char Char Char Char Char Char Char Char1"/>
    <w:basedOn w:val="1"/>
    <w:qFormat/>
    <w:uiPriority w:val="0"/>
    <w:rPr>
      <w:rFonts w:ascii="仿宋_GB2312" w:eastAsia="仿宋_GB2312"/>
      <w:b/>
      <w:sz w:val="32"/>
      <w:szCs w:val="32"/>
    </w:rPr>
  </w:style>
  <w:style w:type="paragraph" w:customStyle="1" w:styleId="925">
    <w:name w:val="样式 正文文本缩进 2 + 仿宋_GB2312 黑色 行距: 1.5 倍行距"/>
    <w:basedOn w:val="33"/>
    <w:qFormat/>
    <w:uiPriority w:val="0"/>
    <w:pPr>
      <w:adjustRightInd/>
      <w:ind w:firstLine="560" w:firstLineChars="200"/>
      <w:textAlignment w:val="auto"/>
    </w:pPr>
    <w:rPr>
      <w:rFonts w:hAnsi="宋体" w:cs="宋体"/>
      <w:color w:val="000000"/>
      <w:kern w:val="2"/>
      <w:sz w:val="24"/>
    </w:rPr>
  </w:style>
  <w:style w:type="paragraph" w:customStyle="1" w:styleId="92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9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92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2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30">
    <w:name w:val="MM Topic 3"/>
    <w:basedOn w:val="4"/>
    <w:qFormat/>
    <w:uiPriority w:val="0"/>
    <w:pPr>
      <w:tabs>
        <w:tab w:val="left" w:pos="1680"/>
      </w:tabs>
      <w:adjustRightInd/>
      <w:ind w:left="1680" w:hanging="420"/>
    </w:pPr>
  </w:style>
  <w:style w:type="paragraph" w:customStyle="1" w:styleId="9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3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3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93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935">
    <w:name w:val="Char Char Char Char Char Char Char Char Char Char Char1 Char"/>
    <w:basedOn w:val="1"/>
    <w:qFormat/>
    <w:uiPriority w:val="0"/>
    <w:pPr>
      <w:adjustRightInd/>
    </w:pPr>
    <w:rPr>
      <w:rFonts w:ascii="Tahoma" w:hAnsi="Tahoma"/>
      <w:sz w:val="24"/>
    </w:rPr>
  </w:style>
  <w:style w:type="paragraph" w:customStyle="1" w:styleId="936">
    <w:name w:val="Char Char11 Char Char Char"/>
    <w:basedOn w:val="1"/>
    <w:qFormat/>
    <w:uiPriority w:val="0"/>
    <w:pPr>
      <w:spacing w:line="360" w:lineRule="auto"/>
    </w:pPr>
    <w:rPr>
      <w:szCs w:val="20"/>
    </w:rPr>
  </w:style>
  <w:style w:type="paragraph" w:customStyle="1" w:styleId="937">
    <w:name w:val="4"/>
    <w:basedOn w:val="1"/>
    <w:next w:val="33"/>
    <w:qFormat/>
    <w:uiPriority w:val="0"/>
    <w:pPr>
      <w:spacing w:after="120" w:line="480" w:lineRule="auto"/>
      <w:ind w:left="420" w:leftChars="200"/>
    </w:pPr>
    <w:rPr>
      <w:sz w:val="24"/>
      <w:szCs w:val="20"/>
    </w:rPr>
  </w:style>
  <w:style w:type="paragraph" w:customStyle="1" w:styleId="93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93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9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94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942">
    <w:name w:val="正文标准"/>
    <w:basedOn w:val="1"/>
    <w:qFormat/>
    <w:uiPriority w:val="0"/>
    <w:pPr>
      <w:adjustRightInd/>
      <w:spacing w:line="360" w:lineRule="auto"/>
      <w:ind w:firstLine="200" w:firstLineChars="200"/>
    </w:pPr>
    <w:rPr>
      <w:rFonts w:ascii="宋体" w:hAnsi="Calibri"/>
      <w:sz w:val="24"/>
    </w:rPr>
  </w:style>
  <w:style w:type="paragraph" w:customStyle="1" w:styleId="9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44">
    <w:name w:val="_Style 947"/>
    <w:basedOn w:val="1"/>
    <w:next w:val="431"/>
    <w:qFormat/>
    <w:uiPriority w:val="34"/>
    <w:pPr>
      <w:adjustRightInd/>
      <w:ind w:firstLine="420" w:firstLineChars="200"/>
    </w:pPr>
  </w:style>
  <w:style w:type="paragraph" w:customStyle="1" w:styleId="9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94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947">
    <w:name w:val="样式7"/>
    <w:basedOn w:val="599"/>
    <w:next w:val="1"/>
    <w:qFormat/>
    <w:uiPriority w:val="0"/>
    <w:pPr>
      <w:spacing w:afterLines="50"/>
      <w:jc w:val="left"/>
      <w:outlineLvl w:val="3"/>
    </w:pPr>
    <w:rPr>
      <w:sz w:val="24"/>
      <w:szCs w:val="24"/>
    </w:rPr>
  </w:style>
  <w:style w:type="paragraph" w:customStyle="1" w:styleId="94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4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950">
    <w:name w:val="正文21"/>
    <w:basedOn w:val="1"/>
    <w:qFormat/>
    <w:uiPriority w:val="0"/>
    <w:pPr>
      <w:adjustRightInd/>
      <w:spacing w:before="156" w:line="360" w:lineRule="auto"/>
      <w:ind w:firstLine="510" w:firstLineChars="200"/>
    </w:pPr>
    <w:rPr>
      <w:sz w:val="24"/>
      <w:szCs w:val="20"/>
    </w:rPr>
  </w:style>
  <w:style w:type="paragraph" w:customStyle="1" w:styleId="9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52">
    <w:name w:val="单元格居中"/>
    <w:basedOn w:val="1"/>
    <w:qFormat/>
    <w:uiPriority w:val="0"/>
    <w:pPr>
      <w:adjustRightInd/>
      <w:spacing w:line="360" w:lineRule="auto"/>
      <w:jc w:val="center"/>
    </w:pPr>
    <w:rPr>
      <w:sz w:val="24"/>
    </w:rPr>
  </w:style>
  <w:style w:type="paragraph" w:customStyle="1" w:styleId="95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95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95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57">
    <w:name w:val="Char Char1 Char Char Char Char Char Char2"/>
    <w:basedOn w:val="1"/>
    <w:qFormat/>
    <w:uiPriority w:val="0"/>
    <w:rPr>
      <w:rFonts w:ascii="仿宋_GB2312" w:eastAsia="仿宋_GB2312"/>
      <w:b/>
      <w:sz w:val="32"/>
      <w:szCs w:val="20"/>
    </w:rPr>
  </w:style>
  <w:style w:type="paragraph" w:customStyle="1" w:styleId="958">
    <w:name w:val="Normal0"/>
    <w:qFormat/>
    <w:uiPriority w:val="0"/>
    <w:rPr>
      <w:rFonts w:ascii="Times New Roman" w:hAnsi="Times New Roman" w:eastAsia="宋体" w:cs="Times New Roman"/>
      <w:lang w:val="en-US" w:eastAsia="en-US" w:bidi="ar-SA"/>
    </w:rPr>
  </w:style>
  <w:style w:type="paragraph" w:customStyle="1" w:styleId="959">
    <w:name w:val="索引 11"/>
    <w:basedOn w:val="1"/>
    <w:next w:val="1"/>
    <w:qFormat/>
    <w:uiPriority w:val="99"/>
    <w:pPr>
      <w:adjustRightInd/>
      <w:spacing w:line="360" w:lineRule="auto"/>
    </w:pPr>
    <w:rPr>
      <w:rFonts w:ascii="仿宋_GB2312" w:eastAsia="仿宋_GB2312"/>
      <w:sz w:val="24"/>
      <w:szCs w:val="20"/>
    </w:rPr>
  </w:style>
  <w:style w:type="paragraph" w:customStyle="1" w:styleId="960">
    <w:name w:val="_正文段落"/>
    <w:basedOn w:val="1"/>
    <w:qFormat/>
    <w:uiPriority w:val="0"/>
    <w:pPr>
      <w:adjustRightInd/>
      <w:ind w:firstLine="560"/>
    </w:pPr>
    <w:rPr>
      <w:rFonts w:ascii="仿宋_GB2312" w:hAnsi="仿宋" w:eastAsia="仿宋_GB2312"/>
      <w:kern w:val="0"/>
      <w:sz w:val="28"/>
      <w:szCs w:val="28"/>
    </w:rPr>
  </w:style>
  <w:style w:type="paragraph" w:customStyle="1" w:styleId="96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table" w:customStyle="1" w:styleId="963">
    <w:name w:val="网格型2"/>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6"/>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1"/>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5"/>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9">
    <w:name w:val="征文"/>
    <w:basedOn w:val="1"/>
    <w:next w:val="1"/>
    <w:qFormat/>
    <w:uiPriority w:val="0"/>
    <w:pPr>
      <w:keepNext/>
      <w:spacing w:before="240" w:after="60" w:line="560" w:lineRule="exact"/>
      <w:ind w:firstLine="640" w:firstLineChars="200"/>
      <w:outlineLvl w:val="3"/>
    </w:pPr>
    <w:rPr>
      <w:rFonts w:hint="eastAsia" w:ascii="仿宋" w:hAnsi="仿宋" w:eastAsia="仿宋" w:cs="仿宋"/>
      <w:sz w:val="32"/>
      <w:szCs w:val="32"/>
    </w:rPr>
  </w:style>
  <w:style w:type="character" w:customStyle="1" w:styleId="970">
    <w:name w:val="font_12"/>
    <w:basedOn w:val="62"/>
    <w:qFormat/>
    <w:uiPriority w:val="0"/>
    <w:rPr>
      <w:sz w:val="24"/>
      <w:szCs w:val="24"/>
    </w:rPr>
  </w:style>
  <w:style w:type="paragraph" w:customStyle="1" w:styleId="971">
    <w:name w:val="招标_正文2"/>
    <w:basedOn w:val="1"/>
    <w:next w:val="1"/>
    <w:qFormat/>
    <w:uiPriority w:val="0"/>
    <w:pPr>
      <w:widowControl/>
      <w:spacing w:line="360" w:lineRule="auto"/>
      <w:ind w:firstLine="480" w:firstLineChars="200"/>
      <w:jc w:val="left"/>
    </w:pPr>
    <w:rPr>
      <w:rFonts w:eastAsia="仿宋_GB2312"/>
      <w:sz w:val="24"/>
    </w:rPr>
  </w:style>
  <w:style w:type="character" w:customStyle="1" w:styleId="972">
    <w:name w:val="正文首行缩进 2 Char"/>
    <w:link w:val="54"/>
    <w:qFormat/>
    <w:uiPriority w:val="0"/>
    <w:rPr>
      <w:kern w:val="2"/>
      <w:sz w:val="21"/>
      <w:szCs w:val="24"/>
    </w:rPr>
  </w:style>
  <w:style w:type="paragraph" w:customStyle="1" w:styleId="973">
    <w:name w:val="我的正文"/>
    <w:basedOn w:val="1"/>
    <w:qFormat/>
    <w:uiPriority w:val="0"/>
    <w:pPr>
      <w:widowControl w:val="0"/>
      <w:spacing w:line="560" w:lineRule="exact"/>
      <w:ind w:firstLine="420" w:firstLineChars="200"/>
      <w:jc w:val="both"/>
    </w:pPr>
    <w:rPr>
      <w:rFonts w:eastAsia="仿宋_GB2312" w:cs="Calibri"/>
      <w:sz w:val="32"/>
    </w:rPr>
  </w:style>
  <w:style w:type="paragraph" w:customStyle="1" w:styleId="974">
    <w:name w:val="Normal Indent1"/>
    <w:next w:val="1"/>
    <w:qFormat/>
    <w:uiPriority w:val="0"/>
    <w:pPr>
      <w:spacing w:line="660" w:lineRule="exact"/>
      <w:ind w:firstLine="720" w:firstLineChars="200"/>
    </w:pPr>
    <w:rPr>
      <w:rFonts w:ascii="Calibri" w:hAnsi="Calibri" w:eastAsia="楷体_GB2312" w:cs="Calibri"/>
      <w:sz w:val="36"/>
      <w:szCs w:val="36"/>
      <w:lang w:val="en-US" w:eastAsia="zh-CN" w:bidi="ar-SA"/>
    </w:rPr>
  </w:style>
  <w:style w:type="paragraph" w:customStyle="1" w:styleId="975">
    <w:name w:val="be358f00-9758-446e-aec5-cde8345aeef3"/>
    <w:basedOn w:val="23"/>
    <w:qFormat/>
    <w:uiPriority w:val="0"/>
    <w:pPr>
      <w:spacing w:line="288" w:lineRule="auto"/>
      <w:ind w:firstLine="440"/>
      <w:jc w:val="left"/>
    </w:pPr>
    <w:rPr>
      <w:rFonts w:ascii="微软雅黑" w:hAnsi="微软雅黑" w:eastAsia="微软雅黑"/>
      <w:color w:val="000000"/>
      <w:sz w:val="22"/>
    </w:rPr>
  </w:style>
  <w:style w:type="paragraph" w:customStyle="1" w:styleId="976">
    <w:name w:val="BodyText1I2"/>
    <w:basedOn w:val="977"/>
    <w:qFormat/>
    <w:uiPriority w:val="0"/>
    <w:pPr>
      <w:ind w:left="200" w:firstLine="420" w:firstLineChars="200"/>
    </w:pPr>
    <w:rPr>
      <w:rFonts w:ascii="仿宋_GB2312" w:eastAsia="仿宋_GB2312"/>
    </w:rPr>
  </w:style>
  <w:style w:type="paragraph" w:customStyle="1" w:styleId="977">
    <w:name w:val="BodyTextIndent"/>
    <w:basedOn w:val="1"/>
    <w:qFormat/>
    <w:uiPriority w:val="0"/>
    <w:pPr>
      <w:ind w:firstLine="716" w:firstLineChars="162"/>
      <w:jc w:val="both"/>
      <w:textAlignment w:val="baseline"/>
    </w:pPr>
    <w:rPr>
      <w:rFonts w:ascii="Calibri" w:hAnsi="Calibri"/>
      <w:b/>
      <w:bCs/>
      <w:kern w:val="2"/>
      <w:sz w:val="44"/>
    </w:rPr>
  </w:style>
  <w:style w:type="paragraph" w:styleId="978">
    <w:name w:val="List Paragraph"/>
    <w:basedOn w:val="1"/>
    <w:unhideWhenUsed/>
    <w:qFormat/>
    <w:uiPriority w:val="99"/>
    <w:pPr>
      <w:ind w:firstLine="420" w:firstLineChars="200"/>
    </w:pPr>
  </w:style>
  <w:style w:type="paragraph" w:customStyle="1" w:styleId="979">
    <w:name w:val="MsoNormal"/>
    <w:basedOn w:val="1"/>
    <w:qFormat/>
    <w:uiPriority w:val="0"/>
  </w:style>
  <w:style w:type="table" w:customStyle="1" w:styleId="980">
    <w:name w:val="MsoNormalTable"/>
    <w:basedOn w:val="55"/>
    <w:qFormat/>
    <w:uiPriority w:val="0"/>
  </w:style>
  <w:style w:type="paragraph" w:customStyle="1" w:styleId="981">
    <w:name w:val="MsoBodyTextIndent2"/>
    <w:basedOn w:val="1"/>
    <w:qFormat/>
    <w:uiPriority w:val="0"/>
  </w:style>
  <w:style w:type="table" w:customStyle="1" w:styleId="982">
    <w:name w:val="MsoTableGrid"/>
    <w:basedOn w:val="55"/>
    <w:qFormat/>
    <w:uiPriority w:val="0"/>
  </w:style>
  <w:style w:type="paragraph" w:customStyle="1" w:styleId="983">
    <w:name w:val="17"/>
    <w:basedOn w:val="1"/>
    <w:qFormat/>
    <w:uiPriority w:val="0"/>
  </w:style>
  <w:style w:type="paragraph" w:customStyle="1" w:styleId="984">
    <w:name w:val="MsoCommentText"/>
    <w:basedOn w:val="1"/>
    <w:qFormat/>
    <w:uiPriority w:val="0"/>
  </w:style>
  <w:style w:type="character" w:customStyle="1" w:styleId="985">
    <w:name w:val="18"/>
    <w:basedOn w:val="62"/>
    <w:qFormat/>
    <w:uiPriority w:val="0"/>
  </w:style>
  <w:style w:type="character" w:customStyle="1" w:styleId="986">
    <w:name w:val="15 Character"/>
    <w:basedOn w:val="62"/>
    <w:qFormat/>
    <w:uiPriority w:val="0"/>
  </w:style>
  <w:style w:type="character" w:customStyle="1" w:styleId="987">
    <w:name w:val="19"/>
    <w:basedOn w:val="62"/>
    <w:qFormat/>
    <w:uiPriority w:val="0"/>
  </w:style>
  <w:style w:type="paragraph" w:customStyle="1" w:styleId="988">
    <w:name w:val="17 Paragraph"/>
    <w:basedOn w:val="1"/>
    <w:qFormat/>
    <w:uiPriority w:val="0"/>
  </w:style>
  <w:style w:type="paragraph" w:customStyle="1" w:styleId="989">
    <w:name w:val="MsoBodyTextFirstIndent"/>
    <w:basedOn w:val="1"/>
    <w:qFormat/>
    <w:uiPriority w:val="0"/>
  </w:style>
  <w:style w:type="table" w:customStyle="1" w:styleId="990">
    <w:name w:val="16 Table"/>
    <w:basedOn w:val="5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8351</Words>
  <Characters>9089</Characters>
  <Lines>372</Lines>
  <Paragraphs>104</Paragraphs>
  <TotalTime>30</TotalTime>
  <ScaleCrop>false</ScaleCrop>
  <LinksUpToDate>false</LinksUpToDate>
  <CharactersWithSpaces>9589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2022-05-22T08:30:00Z</dcterms:created>
  <dc:creator>admin</dc:creator>
  <cp:lastModifiedBy>admin</cp:lastModifiedBy>
  <cp:lastPrinted>2025-06-25T07:35:00Z</cp:lastPrinted>
  <dcterms:modified xsi:type="dcterms:W3CDTF">2025-06-26T01:52:09Z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980C479DE726412BBBBFD29F8297D5BA_13</vt:lpwstr>
  </property>
  <property fmtid="{D5CDD505-2E9C-101B-9397-08002B2CF9AE}" pid="5" name="KSOTemplateDocerSaveRecord">
    <vt:lpwstr>eyJoZGlkIjoiMmZhZGYxOTNmYzczMjMxY2U3MGM1ZDNhZDc3NDRlYmEiLCJ1c2VySWQiOiIyMzU2NjU2NzAifQ==</vt:lpwstr>
  </property>
</Properties>
</file>