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C1681">
      <w:pPr>
        <w:spacing w:line="360" w:lineRule="auto"/>
        <w:jc w:val="center"/>
        <w:rPr>
          <w:rFonts w:hint="eastAsia" w:ascii="宋体" w:hAnsi="宋体" w:eastAsia="宋体" w:cs="宋体"/>
          <w:b/>
          <w:color w:val="auto"/>
          <w:sz w:val="24"/>
          <w:highlight w:val="none"/>
        </w:rPr>
      </w:pPr>
    </w:p>
    <w:p w14:paraId="266316E6">
      <w:pPr>
        <w:spacing w:line="360" w:lineRule="auto"/>
        <w:jc w:val="center"/>
        <w:rPr>
          <w:rFonts w:hint="eastAsia" w:ascii="宋体" w:hAnsi="宋体" w:eastAsia="宋体" w:cs="宋体"/>
          <w:b/>
          <w:color w:val="auto"/>
          <w:sz w:val="24"/>
          <w:highlight w:val="none"/>
        </w:rPr>
      </w:pPr>
    </w:p>
    <w:p w14:paraId="14C5E935">
      <w:pPr>
        <w:adjustRightInd/>
        <w:spacing w:line="360" w:lineRule="auto"/>
        <w:jc w:val="center"/>
        <w:rPr>
          <w:rFonts w:hint="eastAsia" w:ascii="宋体" w:hAnsi="宋体" w:eastAsia="宋体" w:cs="宋体"/>
          <w:b/>
          <w:color w:val="auto"/>
          <w:sz w:val="44"/>
          <w:szCs w:val="44"/>
          <w:highlight w:val="none"/>
        </w:rPr>
      </w:pPr>
    </w:p>
    <w:p w14:paraId="1F45DF2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浙江省统计大数据应用中心</w:t>
      </w:r>
    </w:p>
    <w:p w14:paraId="5D623DC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联合国全球平台中国区域中心大数据应用系统维护项目</w:t>
      </w:r>
    </w:p>
    <w:p w14:paraId="7C04AE03">
      <w:pPr>
        <w:adjustRightInd/>
        <w:spacing w:line="360" w:lineRule="auto"/>
        <w:jc w:val="center"/>
        <w:rPr>
          <w:rFonts w:hint="eastAsia" w:ascii="宋体" w:hAnsi="宋体" w:eastAsia="宋体" w:cs="宋体"/>
          <w:color w:val="auto"/>
          <w:sz w:val="48"/>
          <w:szCs w:val="48"/>
          <w:highlight w:val="none"/>
          <w:lang w:eastAsia="zh-CN"/>
        </w:rPr>
      </w:pPr>
    </w:p>
    <w:p w14:paraId="4C87A42D">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 xml:space="preserve">招标文件 </w:t>
      </w:r>
    </w:p>
    <w:p w14:paraId="7C2CD41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FCA37D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cs="宋体"/>
          <w:color w:val="auto"/>
          <w:sz w:val="30"/>
          <w:szCs w:val="30"/>
          <w:highlight w:val="none"/>
          <w:lang w:eastAsia="zh-CN"/>
        </w:rPr>
        <w:t>ZJ-2581993-01</w:t>
      </w:r>
    </w:p>
    <w:p w14:paraId="22272C73">
      <w:pPr>
        <w:adjustRightInd/>
        <w:spacing w:line="360" w:lineRule="auto"/>
        <w:rPr>
          <w:rFonts w:hint="eastAsia" w:ascii="宋体" w:hAnsi="宋体" w:eastAsia="宋体" w:cs="宋体"/>
          <w:color w:val="auto"/>
          <w:sz w:val="28"/>
          <w:szCs w:val="20"/>
          <w:highlight w:val="none"/>
        </w:rPr>
      </w:pPr>
    </w:p>
    <w:p w14:paraId="2A65244A">
      <w:pPr>
        <w:snapToGrid w:val="0"/>
        <w:spacing w:line="360" w:lineRule="auto"/>
        <w:jc w:val="center"/>
        <w:rPr>
          <w:rFonts w:hint="eastAsia" w:ascii="宋体" w:hAnsi="宋体" w:eastAsia="宋体" w:cs="宋体"/>
          <w:color w:val="auto"/>
          <w:sz w:val="32"/>
          <w:szCs w:val="32"/>
          <w:highlight w:val="none"/>
          <w:lang w:eastAsia="zh-CN"/>
        </w:rPr>
      </w:pPr>
    </w:p>
    <w:p w14:paraId="4AC6B197">
      <w:pPr>
        <w:snapToGrid w:val="0"/>
        <w:spacing w:line="360" w:lineRule="auto"/>
        <w:jc w:val="center"/>
        <w:rPr>
          <w:rFonts w:hint="eastAsia" w:ascii="宋体" w:hAnsi="宋体" w:eastAsia="宋体" w:cs="宋体"/>
          <w:color w:val="auto"/>
          <w:sz w:val="32"/>
          <w:szCs w:val="32"/>
          <w:highlight w:val="none"/>
          <w:lang w:eastAsia="zh-CN"/>
        </w:rPr>
      </w:pPr>
    </w:p>
    <w:p w14:paraId="5498C23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浙江省统计大数据应用中心</w:t>
      </w:r>
    </w:p>
    <w:p w14:paraId="5625BB92">
      <w:pPr>
        <w:spacing w:line="360" w:lineRule="auto"/>
        <w:jc w:val="center"/>
        <w:rPr>
          <w:rFonts w:hint="eastAsia" w:ascii="宋体" w:hAnsi="宋体" w:eastAsia="宋体" w:cs="宋体"/>
          <w:bCs/>
          <w:color w:val="auto"/>
          <w:sz w:val="32"/>
          <w:szCs w:val="32"/>
          <w:highlight w:val="none"/>
          <w:lang w:eastAsia="zh-CN"/>
        </w:rPr>
      </w:pPr>
    </w:p>
    <w:p w14:paraId="7439AFA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浙江国际招投标有限公司</w:t>
      </w:r>
    </w:p>
    <w:p w14:paraId="184E60BA">
      <w:pPr>
        <w:snapToGrid w:val="0"/>
        <w:spacing w:line="360" w:lineRule="auto"/>
        <w:jc w:val="center"/>
        <w:rPr>
          <w:rFonts w:hint="eastAsia" w:ascii="宋体" w:hAnsi="宋体" w:eastAsia="宋体" w:cs="宋体"/>
          <w:bCs/>
          <w:color w:val="auto"/>
          <w:sz w:val="32"/>
          <w:szCs w:val="32"/>
          <w:highlight w:val="none"/>
          <w:lang w:eastAsia="zh-CN"/>
        </w:rPr>
      </w:pPr>
    </w:p>
    <w:p w14:paraId="017E03DE">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lang w:eastAsia="zh-CN"/>
        </w:rPr>
        <w:t>年</w:t>
      </w:r>
      <w:r>
        <w:rPr>
          <w:rFonts w:hint="eastAsia" w:ascii="宋体" w:hAnsi="宋体" w:cs="宋体"/>
          <w:bCs/>
          <w:color w:val="auto"/>
          <w:sz w:val="32"/>
          <w:szCs w:val="32"/>
          <w:highlight w:val="none"/>
          <w:u w:val="none"/>
          <w:lang w:val="en-US" w:eastAsia="zh-CN"/>
        </w:rPr>
        <w:t>七</w:t>
      </w:r>
      <w:r>
        <w:rPr>
          <w:rFonts w:hint="eastAsia" w:ascii="宋体" w:hAnsi="宋体" w:eastAsia="宋体" w:cs="宋体"/>
          <w:bCs/>
          <w:color w:val="auto"/>
          <w:sz w:val="32"/>
          <w:szCs w:val="32"/>
          <w:highlight w:val="none"/>
          <w:lang w:eastAsia="zh-CN"/>
        </w:rPr>
        <w:t>月</w:t>
      </w:r>
    </w:p>
    <w:p w14:paraId="1F965D79">
      <w:pPr>
        <w:pStyle w:val="639"/>
        <w:rPr>
          <w:rFonts w:hint="eastAsia" w:ascii="宋体" w:hAnsi="宋体" w:eastAsia="宋体" w:cs="宋体"/>
          <w:color w:val="auto"/>
          <w:highlight w:val="none"/>
        </w:rPr>
        <w:sectPr>
          <w:headerReference r:id="rId4" w:type="first"/>
          <w:headerReference r:id="rId3" w:type="default"/>
          <w:footerReference r:id="rId5" w:type="even"/>
          <w:pgSz w:w="11906" w:h="16838"/>
          <w:pgMar w:top="680" w:right="1418" w:bottom="468" w:left="1418" w:header="851" w:footer="352" w:gutter="0"/>
          <w:pgNumType w:fmt="decimal"/>
          <w:cols w:space="720" w:num="1"/>
          <w:titlePg/>
          <w:docGrid w:linePitch="312" w:charSpace="0"/>
        </w:sectPr>
      </w:pPr>
    </w:p>
    <w:p w14:paraId="76710B4C">
      <w:pPr>
        <w:pStyle w:val="639"/>
        <w:rPr>
          <w:rFonts w:hint="eastAsia" w:ascii="宋体" w:hAnsi="宋体" w:eastAsia="宋体" w:cs="宋体"/>
          <w:color w:val="auto"/>
          <w:highlight w:val="none"/>
        </w:rPr>
      </w:pPr>
    </w:p>
    <w:p w14:paraId="5300705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BCFDA2C">
      <w:pPr>
        <w:spacing w:line="360" w:lineRule="auto"/>
        <w:rPr>
          <w:rFonts w:hint="eastAsia" w:ascii="宋体" w:hAnsi="宋体" w:eastAsia="宋体" w:cs="宋体"/>
          <w:color w:val="auto"/>
          <w:sz w:val="32"/>
          <w:szCs w:val="32"/>
          <w:highlight w:val="none"/>
        </w:rPr>
      </w:pPr>
    </w:p>
    <w:p w14:paraId="173C0123">
      <w:pPr>
        <w:spacing w:line="360" w:lineRule="auto"/>
        <w:rPr>
          <w:rFonts w:hint="eastAsia" w:ascii="宋体" w:hAnsi="宋体" w:eastAsia="宋体" w:cs="宋体"/>
          <w:color w:val="auto"/>
          <w:sz w:val="32"/>
          <w:szCs w:val="32"/>
          <w:highlight w:val="none"/>
        </w:rPr>
      </w:pPr>
    </w:p>
    <w:p w14:paraId="29DA23D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74C031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45E46B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2231B2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949869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5693A6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FEC5A29">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17B3679">
      <w:pPr>
        <w:spacing w:line="360" w:lineRule="auto"/>
        <w:ind w:firstLine="549" w:firstLineChars="229"/>
        <w:rPr>
          <w:rFonts w:hint="eastAsia" w:ascii="宋体" w:hAnsi="宋体" w:eastAsia="宋体" w:cs="宋体"/>
          <w:color w:val="auto"/>
          <w:sz w:val="24"/>
          <w:highlight w:val="none"/>
        </w:rPr>
      </w:pPr>
    </w:p>
    <w:p w14:paraId="3FEC4EB1">
      <w:pPr>
        <w:spacing w:line="360" w:lineRule="auto"/>
        <w:ind w:firstLine="549" w:firstLineChars="229"/>
        <w:rPr>
          <w:rFonts w:hint="eastAsia" w:ascii="宋体" w:hAnsi="宋体" w:eastAsia="宋体" w:cs="宋体"/>
          <w:color w:val="auto"/>
          <w:sz w:val="24"/>
          <w:highlight w:val="none"/>
        </w:rPr>
      </w:pPr>
    </w:p>
    <w:p w14:paraId="68BBFEB2">
      <w:pPr>
        <w:spacing w:line="360" w:lineRule="auto"/>
        <w:ind w:firstLine="549" w:firstLineChars="229"/>
        <w:rPr>
          <w:rFonts w:hint="eastAsia" w:ascii="宋体" w:hAnsi="宋体" w:eastAsia="宋体" w:cs="宋体"/>
          <w:color w:val="auto"/>
          <w:sz w:val="24"/>
          <w:highlight w:val="none"/>
        </w:rPr>
      </w:pPr>
    </w:p>
    <w:p w14:paraId="61BCFBE2">
      <w:pPr>
        <w:spacing w:line="360" w:lineRule="auto"/>
        <w:ind w:firstLine="549" w:firstLineChars="229"/>
        <w:rPr>
          <w:rFonts w:hint="eastAsia" w:ascii="宋体" w:hAnsi="宋体" w:eastAsia="宋体" w:cs="宋体"/>
          <w:color w:val="auto"/>
          <w:sz w:val="24"/>
          <w:highlight w:val="none"/>
        </w:rPr>
      </w:pPr>
    </w:p>
    <w:p w14:paraId="28D02ADC">
      <w:pPr>
        <w:spacing w:line="360" w:lineRule="auto"/>
        <w:ind w:firstLine="549" w:firstLineChars="229"/>
        <w:rPr>
          <w:rFonts w:hint="eastAsia" w:ascii="宋体" w:hAnsi="宋体" w:eastAsia="宋体" w:cs="宋体"/>
          <w:color w:val="auto"/>
          <w:sz w:val="24"/>
          <w:highlight w:val="none"/>
        </w:rPr>
      </w:pPr>
    </w:p>
    <w:p w14:paraId="79E79BCD">
      <w:pPr>
        <w:spacing w:line="360" w:lineRule="auto"/>
        <w:ind w:firstLine="549" w:firstLineChars="229"/>
        <w:rPr>
          <w:rFonts w:hint="eastAsia" w:ascii="宋体" w:hAnsi="宋体" w:eastAsia="宋体" w:cs="宋体"/>
          <w:color w:val="auto"/>
          <w:sz w:val="24"/>
          <w:highlight w:val="none"/>
        </w:rPr>
      </w:pPr>
    </w:p>
    <w:p w14:paraId="03C4ACFD">
      <w:pPr>
        <w:spacing w:line="360" w:lineRule="auto"/>
        <w:ind w:firstLine="549" w:firstLineChars="229"/>
        <w:rPr>
          <w:rFonts w:hint="eastAsia" w:ascii="宋体" w:hAnsi="宋体" w:eastAsia="宋体" w:cs="宋体"/>
          <w:color w:val="auto"/>
          <w:sz w:val="24"/>
          <w:highlight w:val="none"/>
        </w:rPr>
      </w:pPr>
    </w:p>
    <w:p w14:paraId="7C69D4E7">
      <w:pPr>
        <w:spacing w:line="360" w:lineRule="auto"/>
        <w:ind w:firstLine="549" w:firstLineChars="229"/>
        <w:rPr>
          <w:rFonts w:hint="eastAsia" w:ascii="宋体" w:hAnsi="宋体" w:eastAsia="宋体" w:cs="宋体"/>
          <w:color w:val="auto"/>
          <w:sz w:val="24"/>
          <w:highlight w:val="none"/>
        </w:rPr>
      </w:pPr>
    </w:p>
    <w:p w14:paraId="2184004C">
      <w:pPr>
        <w:spacing w:line="360" w:lineRule="auto"/>
        <w:ind w:firstLine="549" w:firstLineChars="229"/>
        <w:rPr>
          <w:rFonts w:hint="eastAsia" w:ascii="宋体" w:hAnsi="宋体" w:eastAsia="宋体" w:cs="宋体"/>
          <w:color w:val="auto"/>
          <w:sz w:val="24"/>
          <w:highlight w:val="none"/>
        </w:rPr>
      </w:pPr>
    </w:p>
    <w:p w14:paraId="60EE37B6">
      <w:pPr>
        <w:spacing w:line="360" w:lineRule="auto"/>
        <w:ind w:firstLine="549" w:firstLineChars="229"/>
        <w:rPr>
          <w:rFonts w:hint="eastAsia" w:ascii="宋体" w:hAnsi="宋体" w:eastAsia="宋体" w:cs="宋体"/>
          <w:color w:val="auto"/>
          <w:sz w:val="24"/>
          <w:highlight w:val="none"/>
        </w:rPr>
      </w:pPr>
    </w:p>
    <w:p w14:paraId="624AF427">
      <w:pPr>
        <w:spacing w:line="360" w:lineRule="auto"/>
        <w:ind w:firstLine="549" w:firstLineChars="229"/>
        <w:rPr>
          <w:rFonts w:hint="eastAsia" w:ascii="宋体" w:hAnsi="宋体" w:eastAsia="宋体" w:cs="宋体"/>
          <w:color w:val="auto"/>
          <w:sz w:val="24"/>
          <w:highlight w:val="none"/>
        </w:rPr>
      </w:pPr>
    </w:p>
    <w:p w14:paraId="17A30F6F">
      <w:pPr>
        <w:spacing w:line="360" w:lineRule="auto"/>
        <w:ind w:firstLine="549" w:firstLineChars="229"/>
        <w:rPr>
          <w:rFonts w:hint="eastAsia" w:ascii="宋体" w:hAnsi="宋体" w:eastAsia="宋体" w:cs="宋体"/>
          <w:color w:val="auto"/>
          <w:sz w:val="24"/>
          <w:highlight w:val="none"/>
        </w:rPr>
      </w:pPr>
    </w:p>
    <w:p w14:paraId="621DDCAB">
      <w:pPr>
        <w:spacing w:line="360" w:lineRule="auto"/>
        <w:rPr>
          <w:rFonts w:hint="eastAsia" w:ascii="宋体" w:hAnsi="宋体" w:eastAsia="宋体" w:cs="宋体"/>
          <w:color w:val="auto"/>
          <w:sz w:val="24"/>
          <w:highlight w:val="none"/>
        </w:rPr>
      </w:pPr>
    </w:p>
    <w:p w14:paraId="3EF969DC">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11216DD9">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149B30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浙江省统计大数据应用中心</w:t>
      </w:r>
      <w:r>
        <w:rPr>
          <w:rFonts w:hint="eastAsia" w:ascii="宋体" w:hAnsi="宋体" w:cs="宋体"/>
          <w:color w:val="auto"/>
          <w:sz w:val="24"/>
          <w:szCs w:val="24"/>
          <w:highlight w:val="none"/>
          <w:u w:val="single"/>
          <w:lang w:eastAsia="zh-CN"/>
        </w:rPr>
        <w:t>联合国全球平台中国区域中心大数据应用系统维护项目</w:t>
      </w:r>
      <w:r>
        <w:rPr>
          <w:rFonts w:hint="eastAsia" w:ascii="宋体" w:hAnsi="宋体" w:eastAsia="宋体" w:cs="宋体"/>
          <w:color w:val="auto"/>
          <w:sz w:val="24"/>
          <w:szCs w:val="24"/>
          <w:highlight w:val="none"/>
        </w:rPr>
        <w:t>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线上</w:t>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eastAsia="宋体" w:cs="宋体"/>
          <w:snapToGrid/>
          <w:color w:val="auto"/>
          <w:kern w:val="2"/>
          <w:sz w:val="24"/>
          <w:szCs w:val="24"/>
          <w:highlight w:val="none"/>
          <w:u w:val="single"/>
          <w:lang w:eastAsia="zh-CN"/>
        </w:rPr>
        <w:t>2025年8月7日09:00</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7AAEF030">
      <w:pPr>
        <w:spacing w:line="360" w:lineRule="auto"/>
        <w:rPr>
          <w:rFonts w:hint="eastAsia" w:ascii="宋体" w:hAnsi="宋体" w:eastAsia="宋体" w:cs="宋体"/>
          <w:b/>
          <w:color w:val="auto"/>
          <w:sz w:val="24"/>
          <w:highlight w:val="none"/>
        </w:rPr>
      </w:pPr>
    </w:p>
    <w:p w14:paraId="1170B92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550A8050">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ZJ-2581993-01</w:t>
      </w:r>
    </w:p>
    <w:p w14:paraId="14B061E7">
      <w:pPr>
        <w:spacing w:line="360" w:lineRule="auto"/>
        <w:ind w:left="0" w:leftChars="0" w:firstLine="422" w:firstLineChars="175"/>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浙江省统计大数据应用中心联合国全球平台中国区域中心大数据应用系统维护项目</w:t>
      </w:r>
      <w:r>
        <w:rPr>
          <w:rFonts w:hint="eastAsia" w:ascii="宋体" w:hAnsi="宋体" w:eastAsia="宋体" w:cs="宋体"/>
          <w:color w:val="auto"/>
          <w:sz w:val="24"/>
          <w:highlight w:val="none"/>
          <w:lang w:eastAsia="zh-CN"/>
        </w:rPr>
        <w:t xml:space="preserve"> </w:t>
      </w:r>
    </w:p>
    <w:p w14:paraId="244BE3C3">
      <w:pPr>
        <w:spacing w:line="360" w:lineRule="auto"/>
        <w:ind w:left="0" w:leftChars="0" w:firstLine="422" w:firstLineChars="175"/>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245000</w:t>
      </w:r>
    </w:p>
    <w:p w14:paraId="2ADBAA25">
      <w:pPr>
        <w:spacing w:line="360" w:lineRule="auto"/>
        <w:ind w:left="0" w:leftChars="0" w:firstLine="422" w:firstLineChars="175"/>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245000</w:t>
      </w:r>
    </w:p>
    <w:p w14:paraId="26814C16">
      <w:pPr>
        <w:pStyle w:val="15"/>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31F8E0DC">
      <w:pPr>
        <w:pStyle w:val="15"/>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标项名称：</w:t>
      </w:r>
      <w:r>
        <w:rPr>
          <w:rFonts w:hint="eastAsia" w:hAnsi="宋体" w:cs="宋体"/>
          <w:color w:val="auto"/>
          <w:sz w:val="24"/>
          <w:highlight w:val="none"/>
          <w:lang w:eastAsia="zh-CN"/>
        </w:rPr>
        <w:t>浙江省统计大数据应用中心联合国全球平台中国区域中心大数据应用系统维护项目</w:t>
      </w:r>
      <w:r>
        <w:rPr>
          <w:rFonts w:hint="eastAsia" w:ascii="宋体" w:hAnsi="宋体" w:eastAsia="宋体" w:cs="宋体"/>
          <w:color w:val="auto"/>
          <w:sz w:val="24"/>
          <w:highlight w:val="none"/>
          <w:lang w:eastAsia="zh-CN"/>
        </w:rPr>
        <w:t xml:space="preserve"> </w:t>
      </w:r>
    </w:p>
    <w:p w14:paraId="7A622866">
      <w:pPr>
        <w:pStyle w:val="15"/>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r>
        <w:rPr>
          <w:rFonts w:hint="eastAsia" w:ascii="宋体" w:hAnsi="宋体" w:eastAsia="宋体" w:cs="宋体"/>
          <w:b w:val="0"/>
          <w:bCs/>
          <w:color w:val="auto"/>
          <w:sz w:val="24"/>
          <w:highlight w:val="none"/>
        </w:rPr>
        <w:t xml:space="preserve">1 </w:t>
      </w:r>
      <w:r>
        <w:rPr>
          <w:rFonts w:hint="eastAsia" w:ascii="宋体" w:hAnsi="宋体" w:eastAsia="宋体" w:cs="宋体"/>
          <w:b/>
          <w:color w:val="auto"/>
          <w:sz w:val="24"/>
          <w:highlight w:val="none"/>
        </w:rPr>
        <w:t xml:space="preserve">             </w:t>
      </w:r>
    </w:p>
    <w:p w14:paraId="6A506D56">
      <w:pPr>
        <w:pStyle w:val="15"/>
        <w:spacing w:line="360" w:lineRule="auto"/>
        <w:ind w:left="420" w:leftChars="20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hAnsi="宋体" w:cs="宋体"/>
          <w:b w:val="0"/>
          <w:bCs/>
          <w:color w:val="auto"/>
          <w:sz w:val="24"/>
          <w:highlight w:val="none"/>
          <w:lang w:val="en-US" w:eastAsia="zh-CN"/>
        </w:rPr>
        <w:t>245000</w:t>
      </w:r>
      <w:r>
        <w:rPr>
          <w:rFonts w:hint="eastAsia" w:ascii="宋体" w:hAnsi="宋体" w:eastAsia="宋体" w:cs="宋体"/>
          <w:b/>
          <w:color w:val="auto"/>
          <w:sz w:val="24"/>
          <w:highlight w:val="none"/>
        </w:rPr>
        <w:t xml:space="preserve">     </w:t>
      </w:r>
    </w:p>
    <w:p w14:paraId="7E05D495">
      <w:pPr>
        <w:pStyle w:val="15"/>
        <w:spacing w:line="360" w:lineRule="auto"/>
        <w:ind w:left="420" w:leftChars="200" w:firstLine="422" w:firstLineChars="175"/>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snapToGrid/>
          <w:color w:val="auto"/>
          <w:kern w:val="2"/>
          <w:sz w:val="24"/>
          <w:szCs w:val="24"/>
          <w:highlight w:val="none"/>
          <w:lang w:val="en-US" w:eastAsia="zh-CN"/>
        </w:rPr>
        <w:t>本项目为</w:t>
      </w:r>
      <w:r>
        <w:rPr>
          <w:rFonts w:hint="eastAsia" w:hAnsi="宋体" w:cs="宋体"/>
          <w:color w:val="auto"/>
          <w:sz w:val="24"/>
          <w:highlight w:val="none"/>
          <w:lang w:eastAsia="zh-CN"/>
        </w:rPr>
        <w:t>浙江省统计大数据应用中心联合国全球平台中国区域中心大数据应用系统维护项目</w:t>
      </w:r>
      <w:r>
        <w:rPr>
          <w:rFonts w:hint="eastAsia" w:ascii="宋体" w:hAnsi="宋体" w:eastAsia="宋体" w:cs="宋体"/>
          <w:color w:val="auto"/>
          <w:sz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275529EE">
      <w:pPr>
        <w:pStyle w:val="139"/>
        <w:keepNext w:val="0"/>
        <w:keepLines w:val="0"/>
        <w:pageBreakBefore w:val="0"/>
        <w:widowControl w:val="0"/>
        <w:kinsoku/>
        <w:wordWrap/>
        <w:overflowPunct/>
        <w:topLinePunct w:val="0"/>
        <w:autoSpaceDE/>
        <w:autoSpaceDN/>
        <w:bidi w:val="0"/>
        <w:adjustRightInd w:val="0"/>
        <w:snapToGrid/>
        <w:spacing w:before="0"/>
        <w:ind w:left="420" w:leftChars="200" w:firstLine="422" w:firstLineChars="175"/>
        <w:textAlignment w:val="auto"/>
        <w:outlineLvl w:val="2"/>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备注：/</w:t>
      </w:r>
    </w:p>
    <w:p w14:paraId="09C38A36">
      <w:pPr>
        <w:pStyle w:val="13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b/>
          <w:color w:val="auto"/>
          <w:highlight w:val="none"/>
        </w:rPr>
      </w:pPr>
    </w:p>
    <w:p w14:paraId="0C89DF13">
      <w:pPr>
        <w:pStyle w:val="13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val="0"/>
          <w:color w:val="auto"/>
          <w:highlight w:val="none"/>
          <w:lang w:val="en-US" w:eastAsia="zh-CN"/>
        </w:rPr>
        <w:t>标项1，详见采购文件</w:t>
      </w:r>
      <w:r>
        <w:rPr>
          <w:rFonts w:hint="eastAsia" w:ascii="宋体" w:hAnsi="宋体" w:eastAsia="宋体" w:cs="宋体"/>
          <w:b w:val="0"/>
          <w:bCs w:val="0"/>
          <w:color w:val="auto"/>
          <w:highlight w:val="none"/>
          <w:lang w:eastAsia="zh-CN"/>
        </w:rPr>
        <w:t>。</w:t>
      </w:r>
    </w:p>
    <w:p w14:paraId="3864F2A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本项目（是）接受联合体投标。</w:t>
      </w:r>
    </w:p>
    <w:p w14:paraId="18AEB8E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57CDF27">
      <w:pPr>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r>
        <w:rPr>
          <w:rFonts w:hint="eastAsia" w:ascii="宋体" w:hAnsi="宋体" w:eastAsia="宋体" w:cs="宋体"/>
          <w:snapToGrid w:val="0"/>
          <w:color w:val="auto"/>
          <w:kern w:val="28"/>
          <w:sz w:val="24"/>
          <w:szCs w:val="20"/>
          <w:highlight w:val="none"/>
          <w:lang w:eastAsia="zh-CN"/>
        </w:rPr>
        <w:t>。</w:t>
      </w:r>
    </w:p>
    <w:p w14:paraId="1325050F">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.落实政府采购政策需满足的资格要求：标项1：</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555A77D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.本项目的特定资格要求：无。</w:t>
      </w:r>
    </w:p>
    <w:p w14:paraId="54B3EC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E09237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2025年8月7日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529932D">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政采云平台线上获取</w:t>
      </w:r>
      <w:r>
        <w:rPr>
          <w:rFonts w:hint="eastAsia" w:ascii="宋体" w:hAnsi="宋体" w:eastAsia="宋体" w:cs="宋体"/>
          <w:color w:val="auto"/>
          <w:sz w:val="24"/>
          <w:highlight w:val="none"/>
          <w:lang w:eastAsia="zh-CN"/>
        </w:rPr>
        <w:t>。</w:t>
      </w:r>
    </w:p>
    <w:p w14:paraId="35F640D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 w:val="0"/>
          <w:bCs/>
          <w:color w:val="auto"/>
          <w:sz w:val="24"/>
          <w:highlight w:val="none"/>
        </w:rPr>
        <w:t>供应商通过“浙江政府采购网”在线获取（</w:t>
      </w:r>
      <w:r>
        <w:rPr>
          <w:rFonts w:hint="eastAsia" w:ascii="宋体" w:hAnsi="宋体" w:eastAsia="宋体" w:cs="宋体"/>
          <w:b w:val="0"/>
          <w:bCs/>
          <w:color w:val="auto"/>
          <w:sz w:val="24"/>
          <w:highlight w:val="none"/>
          <w:lang w:val="en-US" w:eastAsia="zh-CN"/>
        </w:rPr>
        <w:t>招标</w:t>
      </w:r>
      <w:r>
        <w:rPr>
          <w:rFonts w:hint="eastAsia" w:ascii="宋体" w:hAnsi="宋体" w:eastAsia="宋体" w:cs="宋体"/>
          <w:b w:val="0"/>
          <w:bCs/>
          <w:color w:val="auto"/>
          <w:sz w:val="24"/>
          <w:highlight w:val="none"/>
        </w:rPr>
        <w:t>公告下方选取“潜在供应商”处“获取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文件”），不提供纸</w:t>
      </w:r>
      <w:r>
        <w:rPr>
          <w:rFonts w:hint="eastAsia" w:ascii="宋体" w:hAnsi="宋体" w:eastAsia="宋体" w:cs="宋体"/>
          <w:b w:val="0"/>
          <w:bCs/>
          <w:color w:val="auto"/>
          <w:sz w:val="24"/>
          <w:highlight w:val="none"/>
          <w:lang w:eastAsia="zh-CN"/>
        </w:rPr>
        <w:t>质</w:t>
      </w:r>
      <w:r>
        <w:rPr>
          <w:rFonts w:hint="eastAsia" w:ascii="宋体" w:hAnsi="宋体" w:eastAsia="宋体" w:cs="宋体"/>
          <w:b w:val="0"/>
          <w:bCs/>
          <w:color w:val="auto"/>
          <w:sz w:val="24"/>
          <w:highlight w:val="none"/>
        </w:rPr>
        <w:t>版</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文件；供应商只有在“浙江政府采购网”完成获取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文件申请并下载了</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文件后才视作依法获取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文件（法律法规所指的供应商获取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文件时间以供应商完成获取</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文件申请后下载</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文件的时间为准）。</w:t>
      </w:r>
    </w:p>
    <w:p w14:paraId="4B9BA8F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E04127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2025年8月7日09:00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3EE0B4A">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rPr>
        <w:t>请登录政采云投标客户端投标</w:t>
      </w:r>
      <w:r>
        <w:rPr>
          <w:rFonts w:hint="eastAsia" w:ascii="宋体" w:hAnsi="宋体" w:eastAsia="宋体" w:cs="宋体"/>
          <w:b w:val="0"/>
          <w:bCs/>
          <w:color w:val="auto"/>
          <w:sz w:val="24"/>
          <w:highlight w:val="none"/>
          <w:lang w:eastAsia="zh-CN"/>
        </w:rPr>
        <w:t>。</w:t>
      </w:r>
    </w:p>
    <w:p w14:paraId="26820A03">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2025年8月7日09:00</w:t>
      </w:r>
      <w:r>
        <w:rPr>
          <w:rFonts w:hint="eastAsia" w:ascii="宋体" w:hAnsi="宋体" w:eastAsia="宋体" w:cs="宋体"/>
          <w:bCs/>
          <w:color w:val="auto"/>
          <w:sz w:val="24"/>
          <w:highlight w:val="none"/>
          <w:u w:val="single"/>
        </w:rPr>
        <w:t xml:space="preserve">  </w:t>
      </w:r>
    </w:p>
    <w:p w14:paraId="67FDFFD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p>
    <w:p w14:paraId="09DBBE9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414A9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A235D1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F71BD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w:t>
      </w:r>
      <w:r>
        <w:rPr>
          <w:rFonts w:hint="eastAsia" w:ascii="宋体" w:hAnsi="宋体" w:eastAsia="宋体" w:cs="宋体"/>
          <w:color w:val="auto"/>
          <w:sz w:val="24"/>
          <w:highlight w:val="none"/>
          <w:lang w:eastAsia="zh-CN"/>
        </w:rPr>
        <w:t>〔2022〕3号</w:t>
      </w:r>
      <w:r>
        <w:rPr>
          <w:rFonts w:hint="eastAsia" w:ascii="宋体" w:hAnsi="宋体" w:eastAsia="宋体" w:cs="宋体"/>
          <w:color w:val="auto"/>
          <w:sz w:val="24"/>
          <w:highlight w:val="none"/>
        </w:rPr>
        <w:t>）、《浙江省财政厅关于进一步促进政府采购公平竞争打造最优营商环境的通知》（浙财采监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））、《浙江省财政厅关于进一步加大政府采购支持中小企业力度助力扎实稳住经济的通知》 （浙财采监</w:t>
      </w:r>
      <w:r>
        <w:rPr>
          <w:rFonts w:hint="eastAsia" w:ascii="宋体" w:hAnsi="宋体" w:eastAsia="宋体" w:cs="宋体"/>
          <w:color w:val="auto"/>
          <w:sz w:val="24"/>
          <w:highlight w:val="none"/>
          <w:lang w:eastAsia="zh-CN"/>
        </w:rPr>
        <w:t>〔2022〕8号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02DF0A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eastAsia="宋体" w:cs="宋体"/>
          <w:color w:val="auto"/>
          <w:sz w:val="24"/>
          <w:highlight w:val="none"/>
        </w:rPr>
        <w:t>）文件关于“健全行政裁决机制”要求，鼓励供应商在线提起询问，路径为：政采云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询问质疑投诉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质疑列表。质疑供应商对在线质疑答复不满意的，可在线提起投诉，路径为：浙江政务服务网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政府采购投诉处理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在线办理。</w:t>
      </w:r>
    </w:p>
    <w:p w14:paraId="39834A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8824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电子交易客户端-CA驱动和申领流程”；安装“政采云电子交易客户端”----前往“浙江政府采购网-下载专区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宋体" w:hAnsi="宋体" w:eastAsia="宋体" w:cs="宋体"/>
          <w:color w:val="auto"/>
          <w:sz w:val="24"/>
          <w:highlight w:val="none"/>
          <w:lang w:eastAsia="zh-CN"/>
        </w:rPr>
        <w:t>快递</w:t>
      </w:r>
      <w:r>
        <w:rPr>
          <w:rFonts w:hint="eastAsia" w:ascii="宋体" w:hAnsi="宋体" w:eastAsia="宋体" w:cs="宋体"/>
          <w:color w:val="auto"/>
          <w:sz w:val="24"/>
          <w:highlight w:val="none"/>
        </w:rPr>
        <w:t>方式递交备份投标文件1份。备份投标文件的制作、存储、密封详见招标文件第二部分</w:t>
      </w:r>
      <w:r>
        <w:rPr>
          <w:rFonts w:hint="eastAsia" w:ascii="宋体" w:hAnsi="宋体" w:eastAsia="宋体" w:cs="宋体"/>
          <w:color w:val="auto"/>
          <w:sz w:val="24"/>
          <w:highlight w:val="none"/>
          <w:lang w:val="en-US" w:eastAsia="zh-CN"/>
        </w:rPr>
        <w:t>前附表</w:t>
      </w:r>
      <w:r>
        <w:rPr>
          <w:rFonts w:hint="eastAsia" w:ascii="宋体" w:hAnsi="宋体" w:eastAsia="宋体" w:cs="宋体"/>
          <w:color w:val="auto"/>
          <w:sz w:val="24"/>
          <w:highlight w:val="none"/>
        </w:rPr>
        <w:t>第1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点—“备份投标文件送达地点和签收人员”；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帮助文档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操作流程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电子招投标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政府采购项目电子交易管理操作指南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供应商”。（3）招标文件公告期限与招标公告的公告期限一致。</w:t>
      </w:r>
    </w:p>
    <w:p w14:paraId="6D8974F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D6BC251">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1.采购人信息</w:t>
      </w:r>
    </w:p>
    <w:p w14:paraId="1CFE856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浙江省统计大数据应用中心</w:t>
      </w:r>
    </w:p>
    <w:p w14:paraId="740918E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地址：杭州市西湖区天目山路323号</w:t>
      </w:r>
    </w:p>
    <w:p w14:paraId="0C5B348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3E583BEE">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项目联系人（询问）：石正睿</w:t>
      </w:r>
    </w:p>
    <w:p w14:paraId="46141DCA">
      <w:pPr>
        <w:spacing w:line="360" w:lineRule="auto"/>
        <w:ind w:left="0" w:leftChars="0"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项目联系方式（询问）：0571-89190170</w:t>
      </w:r>
    </w:p>
    <w:p w14:paraId="73628A89">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质疑联系人：周维松</w:t>
      </w:r>
    </w:p>
    <w:p w14:paraId="1D9AEA5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质疑联系方式：0571-89190539</w:t>
      </w:r>
    </w:p>
    <w:p w14:paraId="2D82CF4F">
      <w:pPr>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2.采购代理机构信息</w:t>
      </w:r>
    </w:p>
    <w:p w14:paraId="2E702FC3">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浙江国际招投标有限公司</w:t>
      </w:r>
    </w:p>
    <w:p w14:paraId="02B6738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地址：杭州市西湖区文三路90号东部软件园1号楼3楼</w:t>
      </w:r>
    </w:p>
    <w:p w14:paraId="7DE048D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传真：0571-88473430</w:t>
      </w:r>
    </w:p>
    <w:p w14:paraId="61F615C4">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项目联系人（询问）：周群峰、</w:t>
      </w:r>
      <w:r>
        <w:rPr>
          <w:rFonts w:hint="eastAsia" w:ascii="宋体" w:hAnsi="宋体" w:eastAsia="宋体" w:cs="宋体"/>
          <w:color w:val="auto"/>
          <w:sz w:val="24"/>
          <w:highlight w:val="none"/>
          <w:lang w:val="en-US" w:eastAsia="zh-CN"/>
        </w:rPr>
        <w:t>易芳明、夏逸云</w:t>
      </w:r>
    </w:p>
    <w:p w14:paraId="22F3DABF">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项目联系方式（询问）：0571-81061804、0571-</w:t>
      </w:r>
      <w:r>
        <w:rPr>
          <w:rFonts w:hint="eastAsia" w:ascii="宋体" w:hAnsi="宋体" w:eastAsia="宋体" w:cs="宋体"/>
          <w:color w:val="auto"/>
          <w:sz w:val="24"/>
          <w:highlight w:val="none"/>
          <w:lang w:val="en-US" w:eastAsia="zh-CN"/>
        </w:rPr>
        <w:t>81061820</w:t>
      </w:r>
    </w:p>
    <w:p w14:paraId="6973079B">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质疑联系人：葛珍妮</w:t>
      </w:r>
    </w:p>
    <w:p w14:paraId="3F893C4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质疑联系方式：0571-81061821</w:t>
      </w:r>
    </w:p>
    <w:p w14:paraId="5889DE19">
      <w:pPr>
        <w:pStyle w:val="3"/>
        <w:keepNext/>
        <w:keepLines/>
        <w:numPr>
          <w:ilvl w:val="0"/>
          <w:numId w:val="0"/>
        </w:numPr>
        <w:tabs>
          <w:tab w:val="left" w:pos="0"/>
          <w:tab w:val="clear" w:pos="432"/>
        </w:tabs>
        <w:adjustRightInd/>
        <w:ind w:left="-10" w:leftChars="0" w:firstLine="430" w:firstLineChars="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 xml:space="preserve">3.该项目由采购人处理采购争议。质疑环节，采购人委托采购代理机构处理的，可由采购代理机构答复。对质疑答复不满意的，向采购人内部设置的采购监督机构反映。 </w:t>
      </w:r>
    </w:p>
    <w:p w14:paraId="37CBD9CF">
      <w:pPr>
        <w:spacing w:line="360" w:lineRule="auto"/>
        <w:ind w:left="0" w:leftChars="0" w:firstLine="420" w:firstLineChars="175"/>
        <w:rPr>
          <w:rFonts w:hint="eastAsia" w:ascii="宋体" w:hAnsi="宋体" w:eastAsia="宋体" w:cs="宋体"/>
          <w:color w:val="auto"/>
          <w:sz w:val="24"/>
          <w:highlight w:val="none"/>
        </w:rPr>
      </w:pPr>
    </w:p>
    <w:p w14:paraId="0FAA4BC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政策咨询：何一平、冯华，0571-87058424、87055741</w:t>
      </w:r>
    </w:p>
    <w:p w14:paraId="2C97AB2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11EAF698">
      <w:pPr>
        <w:spacing w:line="360" w:lineRule="auto"/>
        <w:ind w:left="0" w:leftChars="0" w:firstLine="420" w:firstLineChars="175"/>
        <w:rPr>
          <w:rFonts w:hint="eastAsia" w:ascii="宋体" w:hAnsi="宋体" w:eastAsia="宋体" w:cs="宋体"/>
          <w:color w:val="auto"/>
          <w:sz w:val="24"/>
          <w:highlight w:val="none"/>
        </w:rPr>
      </w:pPr>
    </w:p>
    <w:p w14:paraId="7E96686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，点击右侧咨询小采，获取采小蜜智能服务管家帮助，或拨打政采云服务热线95763获取热线服务帮助。</w:t>
      </w:r>
    </w:p>
    <w:p w14:paraId="413D6215">
      <w:pPr>
        <w:spacing w:line="360" w:lineRule="auto"/>
        <w:ind w:left="0" w:leftChars="0" w:firstLine="420" w:firstLineChars="175"/>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637959D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28A0DB7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302"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7200"/>
      </w:tblGrid>
      <w:tr w14:paraId="3B53E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tcBorders>
              <w:top w:val="single" w:color="auto" w:sz="4" w:space="0"/>
              <w:left w:val="single" w:color="auto" w:sz="4" w:space="0"/>
              <w:bottom w:val="single" w:color="auto" w:sz="4" w:space="0"/>
              <w:right w:val="single" w:color="auto" w:sz="4" w:space="0"/>
            </w:tcBorders>
          </w:tcPr>
          <w:p w14:paraId="4B1EEFE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3BD47EC7">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7200" w:type="dxa"/>
            <w:tcBorders>
              <w:top w:val="single" w:color="000000" w:sz="8" w:space="0"/>
              <w:left w:val="single" w:color="000000" w:sz="2" w:space="0"/>
              <w:bottom w:val="single" w:color="000000" w:sz="8" w:space="0"/>
              <w:right w:val="single" w:color="000000" w:sz="8" w:space="0"/>
            </w:tcBorders>
            <w:vAlign w:val="center"/>
          </w:tcPr>
          <w:p w14:paraId="3E2BBE2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401A2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B41CEA">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18B7BF13">
            <w:pPr>
              <w:pageBreakBefore w:val="0"/>
              <w:widowControl w:val="0"/>
              <w:kinsoku/>
              <w:wordWrap/>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7200" w:type="dxa"/>
            <w:tcBorders>
              <w:top w:val="single" w:color="000000" w:sz="8" w:space="0"/>
              <w:left w:val="single" w:color="000000" w:sz="2" w:space="0"/>
              <w:bottom w:val="single" w:color="000000" w:sz="8" w:space="0"/>
              <w:right w:val="single" w:color="000000" w:sz="8" w:space="0"/>
            </w:tcBorders>
            <w:vAlign w:val="center"/>
          </w:tcPr>
          <w:p w14:paraId="5ADA0081">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71E8F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D26BD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6FE32D1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7200" w:type="dxa"/>
            <w:tcBorders>
              <w:top w:val="single" w:color="000000" w:sz="8" w:space="0"/>
              <w:left w:val="single" w:color="000000" w:sz="2" w:space="0"/>
              <w:bottom w:val="single" w:color="000000" w:sz="8" w:space="0"/>
              <w:right w:val="single" w:color="000000" w:sz="8" w:space="0"/>
            </w:tcBorders>
            <w:vAlign w:val="center"/>
          </w:tcPr>
          <w:p w14:paraId="3F58EBD0">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cs="宋体"/>
                <w:color w:val="auto"/>
                <w:kern w:val="0"/>
                <w:sz w:val="24"/>
                <w:szCs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kern w:val="0"/>
                <w:sz w:val="24"/>
                <w:szCs w:val="24"/>
                <w:highlight w:val="none"/>
              </w:rPr>
              <w:t>，属于</w:t>
            </w:r>
            <w:r>
              <w:rPr>
                <w:rFonts w:hint="eastAsia" w:ascii="宋体" w:hAnsi="宋体" w:cs="宋体"/>
                <w:color w:val="auto"/>
                <w:kern w:val="0"/>
                <w:sz w:val="24"/>
                <w:szCs w:val="24"/>
                <w:highlight w:val="none"/>
                <w:u w:val="single"/>
                <w:lang w:eastAsia="zh-CN"/>
              </w:rPr>
              <w:t>软件和信息技术服务业</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行业；</w:t>
            </w:r>
          </w:p>
          <w:p w14:paraId="5B0373CD">
            <w:pPr>
              <w:pStyle w:val="3"/>
              <w:pageBreakBefore w:val="0"/>
              <w:widowControl w:val="0"/>
              <w:kinsoku/>
              <w:wordWrap/>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（2）根据《关于印发中小企业划型标准规定的通知》（工信部联企业〔2011〕300）第四条第（十二）项规定：</w:t>
            </w:r>
            <w:r>
              <w:rPr>
                <w:rFonts w:hint="eastAsia" w:ascii="宋体" w:hAnsi="宋体" w:eastAsia="宋体" w:cs="宋体"/>
                <w:b w:val="0"/>
                <w:bCs w:val="0"/>
                <w:color w:val="auto"/>
                <w:kern w:val="0"/>
                <w:sz w:val="24"/>
                <w:szCs w:val="24"/>
                <w:highlight w:val="none"/>
                <w:u w:val="single"/>
                <w:lang w:val="en-US" w:eastAsia="zh-CN" w:bidi="ar-SA"/>
              </w:rPr>
              <w:t xml:space="preserve">软件和信息技术服务业 </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kern w:val="0"/>
                <w:sz w:val="24"/>
                <w:szCs w:val="24"/>
                <w:highlight w:val="none"/>
                <w:u w:val="single"/>
                <w:lang w:val="en-US" w:eastAsia="zh-CN" w:bidi="ar-SA"/>
              </w:rPr>
              <w:t>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E454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02A3C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133E928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00266B4D">
            <w:pPr>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本项目不允许采购进口产品。</w:t>
            </w:r>
          </w:p>
          <w:p w14:paraId="76CCFADF">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147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33450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102118">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3C4A7D64">
            <w:pPr>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7200" w:type="dxa"/>
            <w:tcBorders>
              <w:top w:val="single" w:color="000000" w:sz="8" w:space="0"/>
              <w:left w:val="single" w:color="000000" w:sz="2" w:space="0"/>
              <w:bottom w:val="single" w:color="000000" w:sz="8" w:space="0"/>
              <w:right w:val="single" w:color="000000" w:sz="8" w:space="0"/>
            </w:tcBorders>
            <w:vAlign w:val="center"/>
          </w:tcPr>
          <w:p w14:paraId="197F58DC">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kern w:val="0"/>
                <w:sz w:val="24"/>
                <w:szCs w:val="24"/>
                <w:highlight w:val="none"/>
                <w:lang w:val="en-US" w:eastAsia="zh-CN"/>
              </w:rPr>
              <w:t xml:space="preserve"> 同意将非主体、非关键性的工作分包。</w:t>
            </w:r>
          </w:p>
          <w:p w14:paraId="04E15717">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437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7E1DBB52">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07453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27C98B">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09D35B34">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200" w:type="dxa"/>
            <w:tcBorders>
              <w:top w:val="single" w:color="000000" w:sz="8" w:space="0"/>
              <w:left w:val="single" w:color="000000" w:sz="2" w:space="0"/>
              <w:bottom w:val="single" w:color="000000" w:sz="8" w:space="0"/>
              <w:right w:val="single" w:color="000000" w:sz="8" w:space="0"/>
            </w:tcBorders>
            <w:vAlign w:val="center"/>
          </w:tcPr>
          <w:p w14:paraId="17D89719">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5797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A</w:t>
            </w:r>
            <w:r>
              <w:rPr>
                <w:rFonts w:hint="eastAsia" w:ascii="宋体" w:hAnsi="宋体" w:eastAsia="宋体" w:cs="宋体"/>
                <w:b w:val="0"/>
                <w:bCs w:val="0"/>
                <w:color w:val="auto"/>
                <w:sz w:val="24"/>
                <w:szCs w:val="24"/>
                <w:highlight w:val="none"/>
              </w:rPr>
              <w:t>不组织。</w:t>
            </w:r>
          </w:p>
          <w:p w14:paraId="41FAA54A">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80652"/>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831B3C4">
            <w:pPr>
              <w:pStyle w:val="8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color w:val="auto"/>
                <w:sz w:val="24"/>
                <w:szCs w:val="24"/>
                <w:highlight w:val="none"/>
              </w:rPr>
              <w:t>C不统一组织，供应商在获取采购文件后，自行至项目现场考察。地点：</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详见采购公告</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详见采购公告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，联系方式：</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详见采购公告</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tc>
      </w:tr>
      <w:tr w14:paraId="14353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4C816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37DD8C5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7200" w:type="dxa"/>
            <w:tcBorders>
              <w:top w:val="single" w:color="000000" w:sz="8" w:space="0"/>
              <w:left w:val="single" w:color="000000" w:sz="2" w:space="0"/>
              <w:bottom w:val="single" w:color="000000" w:sz="8" w:space="0"/>
              <w:right w:val="single" w:color="000000" w:sz="8" w:space="0"/>
            </w:tcBorders>
            <w:vAlign w:val="center"/>
          </w:tcPr>
          <w:p w14:paraId="6BDBEF0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不要求提供。</w:t>
            </w:r>
          </w:p>
          <w:p w14:paraId="52600B5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5899762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1559EF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2ADE42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不负保管义务；对于中标人提供的样品，采购人将进行保管、封存，并作为履约验收的参考。（7）制作、运输、安装和保管样品所发生的一切费用由投标人自理。</w:t>
            </w:r>
          </w:p>
        </w:tc>
      </w:tr>
      <w:tr w14:paraId="26E34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8FF59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46B91961">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系统</w:t>
            </w:r>
            <w:r>
              <w:rPr>
                <w:rFonts w:hint="eastAsia" w:ascii="宋体" w:hAnsi="宋体" w:eastAsia="宋体" w:cs="宋体"/>
                <w:b/>
                <w:color w:val="auto"/>
                <w:sz w:val="24"/>
                <w:szCs w:val="24"/>
                <w:highlight w:val="none"/>
              </w:rPr>
              <w:t>演示</w:t>
            </w:r>
          </w:p>
        </w:tc>
        <w:tc>
          <w:tcPr>
            <w:tcW w:w="7200" w:type="dxa"/>
            <w:tcBorders>
              <w:top w:val="single" w:color="000000" w:sz="8" w:space="0"/>
              <w:left w:val="single" w:color="000000" w:sz="2" w:space="0"/>
              <w:bottom w:val="single" w:color="000000" w:sz="8" w:space="0"/>
              <w:right w:val="single" w:color="000000" w:sz="8" w:space="0"/>
            </w:tcBorders>
            <w:vAlign w:val="center"/>
          </w:tcPr>
          <w:p w14:paraId="1A9E12D6">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524D20A5">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B组织。</w:t>
            </w:r>
          </w:p>
          <w:p w14:paraId="571BD2F0">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w:t>
            </w:r>
            <w:r>
              <w:rPr>
                <w:rFonts w:hint="eastAsia" w:ascii="宋体" w:hAnsi="宋体" w:eastAsia="宋体" w:cs="宋体"/>
                <w:color w:val="auto"/>
                <w:kern w:val="0"/>
                <w:sz w:val="24"/>
                <w:highlight w:val="none"/>
                <w:lang w:eastAsia="zh-CN"/>
              </w:rPr>
              <w:t>（不含现场评标委员会提问时间）</w:t>
            </w:r>
            <w:r>
              <w:rPr>
                <w:rFonts w:hint="eastAsia" w:ascii="宋体" w:hAnsi="宋体" w:eastAsia="宋体" w:cs="宋体"/>
                <w:color w:val="auto"/>
                <w:kern w:val="0"/>
                <w:sz w:val="24"/>
                <w:highlight w:val="none"/>
              </w:rPr>
              <w:t>，演示次序以投标文件解密时间先后次序为准，演示人员</w:t>
            </w:r>
            <w:r>
              <w:rPr>
                <w:rFonts w:hint="eastAsia" w:ascii="宋体" w:hAnsi="宋体" w:eastAsia="宋体" w:cs="宋体"/>
                <w:color w:val="auto"/>
                <w:kern w:val="0"/>
                <w:sz w:val="24"/>
                <w:highlight w:val="none"/>
                <w:lang w:val="en-US" w:eastAsia="zh-CN"/>
              </w:rPr>
              <w:t>需为拟派项目组成员之一</w:t>
            </w:r>
            <w:r>
              <w:rPr>
                <w:rFonts w:hint="eastAsia" w:ascii="宋体" w:hAnsi="宋体" w:eastAsia="宋体" w:cs="宋体"/>
                <w:color w:val="auto"/>
                <w:kern w:val="0"/>
                <w:sz w:val="24"/>
                <w:highlight w:val="none"/>
              </w:rPr>
              <w:t>。演示结束后按要求解答评标委员会提问。</w:t>
            </w:r>
          </w:p>
          <w:p w14:paraId="0F0E7B4D">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rPr>
              <w:t>演示选择</w:t>
            </w:r>
            <w:r>
              <w:rPr>
                <w:rFonts w:hint="eastAsia" w:ascii="宋体" w:hAnsi="宋体" w:eastAsia="宋体" w:cs="宋体"/>
                <w:color w:val="auto"/>
                <w:kern w:val="0"/>
                <w:sz w:val="24"/>
                <w:highlight w:val="none"/>
                <w:lang w:val="en-US" w:eastAsia="zh-CN"/>
              </w:rPr>
              <w:t>采用</w:t>
            </w:r>
            <w:r>
              <w:rPr>
                <w:rFonts w:hint="eastAsia" w:ascii="宋体" w:hAnsi="宋体" w:eastAsia="宋体" w:cs="宋体"/>
                <w:color w:val="auto"/>
                <w:kern w:val="0"/>
                <w:sz w:val="24"/>
                <w:highlight w:val="none"/>
                <w:u w:val="single"/>
              </w:rPr>
              <w:t>现场</w:t>
            </w:r>
            <w:r>
              <w:rPr>
                <w:rFonts w:hint="eastAsia" w:ascii="宋体" w:hAnsi="宋体" w:eastAsia="宋体" w:cs="宋体"/>
                <w:color w:val="auto"/>
                <w:kern w:val="0"/>
                <w:sz w:val="24"/>
                <w:highlight w:val="none"/>
                <w:u w:val="single"/>
                <w:lang w:val="en-US" w:eastAsia="zh-CN"/>
              </w:rPr>
              <w:t>系统</w:t>
            </w:r>
            <w:r>
              <w:rPr>
                <w:rFonts w:hint="eastAsia" w:ascii="宋体" w:hAnsi="宋体" w:eastAsia="宋体" w:cs="宋体"/>
                <w:color w:val="auto"/>
                <w:kern w:val="0"/>
                <w:sz w:val="24"/>
                <w:highlight w:val="none"/>
                <w:u w:val="single"/>
              </w:rPr>
              <w:t>演示</w:t>
            </w:r>
            <w:r>
              <w:rPr>
                <w:rFonts w:hint="eastAsia" w:ascii="宋体" w:hAnsi="宋体" w:eastAsia="宋体" w:cs="宋体"/>
                <w:color w:val="auto"/>
                <w:kern w:val="0"/>
                <w:sz w:val="24"/>
                <w:highlight w:val="none"/>
              </w:rPr>
              <w:t>：</w:t>
            </w:r>
          </w:p>
          <w:p w14:paraId="3022449E">
            <w:pPr>
              <w:snapToGrid w:val="0"/>
              <w:spacing w:line="360" w:lineRule="auto"/>
              <w:contextualSpacing/>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w:t>
            </w:r>
            <w:r>
              <w:rPr>
                <w:rFonts w:hint="eastAsia" w:ascii="宋体" w:hAnsi="宋体" w:eastAsia="宋体" w:cs="宋体"/>
                <w:color w:val="auto"/>
                <w:kern w:val="0"/>
                <w:sz w:val="24"/>
                <w:highlight w:val="none"/>
                <w:u w:val="none"/>
              </w:rPr>
              <w:t>地点为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none"/>
              </w:rPr>
              <w:t>，现场</w:t>
            </w:r>
            <w:r>
              <w:rPr>
                <w:rFonts w:hint="eastAsia" w:ascii="宋体" w:hAnsi="宋体" w:eastAsia="宋体" w:cs="宋体"/>
                <w:color w:val="auto"/>
                <w:kern w:val="0"/>
                <w:sz w:val="24"/>
                <w:highlight w:val="none"/>
                <w:u w:val="none"/>
                <w:lang w:val="en-US" w:eastAsia="zh-CN"/>
              </w:rPr>
              <w:t>演示签到截止时间为</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en-US" w:eastAsia="zh-CN"/>
              </w:rPr>
              <w:t>，未按时签到视为自动放弃系统演示。</w:t>
            </w:r>
          </w:p>
          <w:p w14:paraId="61650E04">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演示人员</w:t>
            </w:r>
            <w:r>
              <w:rPr>
                <w:rFonts w:hint="eastAsia" w:ascii="宋体" w:hAnsi="宋体" w:eastAsia="宋体" w:cs="宋体"/>
                <w:color w:val="auto"/>
                <w:kern w:val="0"/>
                <w:sz w:val="24"/>
                <w:highlight w:val="none"/>
                <w:lang w:val="en-US" w:eastAsia="zh-CN"/>
              </w:rPr>
              <w:t>开始演示前须</w:t>
            </w:r>
            <w:r>
              <w:rPr>
                <w:rFonts w:hint="eastAsia" w:ascii="宋体" w:hAnsi="宋体" w:eastAsia="宋体" w:cs="宋体"/>
                <w:color w:val="auto"/>
                <w:kern w:val="0"/>
                <w:sz w:val="24"/>
                <w:highlight w:val="none"/>
              </w:rPr>
              <w:t>提供身份证明</w:t>
            </w:r>
            <w:r>
              <w:rPr>
                <w:rFonts w:hint="eastAsia" w:ascii="宋体" w:hAnsi="宋体" w:eastAsia="宋体" w:cs="宋体"/>
                <w:color w:val="auto"/>
                <w:kern w:val="0"/>
                <w:sz w:val="24"/>
                <w:highlight w:val="none"/>
                <w:lang w:val="en-US" w:eastAsia="zh-CN"/>
              </w:rPr>
              <w:t>并与投标文件项目组相应成员一致</w:t>
            </w:r>
            <w:r>
              <w:rPr>
                <w:rFonts w:hint="eastAsia" w:ascii="宋体" w:hAnsi="宋体" w:eastAsia="宋体" w:cs="宋体"/>
                <w:color w:val="auto"/>
                <w:kern w:val="0"/>
                <w:sz w:val="24"/>
                <w:highlight w:val="none"/>
              </w:rPr>
              <w:t>，否则不得演示。</w:t>
            </w:r>
          </w:p>
          <w:p w14:paraId="4F675DE6">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演示</w:t>
            </w:r>
            <w:r>
              <w:rPr>
                <w:rFonts w:hint="eastAsia" w:ascii="宋体" w:hAnsi="宋体" w:eastAsia="宋体" w:cs="宋体"/>
                <w:color w:val="auto"/>
                <w:kern w:val="0"/>
                <w:sz w:val="24"/>
                <w:highlight w:val="none"/>
                <w:lang w:val="en-US" w:eastAsia="zh-CN"/>
              </w:rPr>
              <w:t>现场提供投影仪及无线网络环境，演示</w:t>
            </w:r>
            <w:r>
              <w:rPr>
                <w:rFonts w:hint="eastAsia" w:ascii="宋体" w:hAnsi="宋体" w:eastAsia="宋体" w:cs="宋体"/>
                <w:color w:val="auto"/>
                <w:kern w:val="0"/>
                <w:sz w:val="24"/>
                <w:highlight w:val="none"/>
              </w:rPr>
              <w:t>所用电脑等</w:t>
            </w:r>
            <w:r>
              <w:rPr>
                <w:rFonts w:hint="eastAsia" w:ascii="宋体" w:hAnsi="宋体" w:eastAsia="宋体" w:cs="宋体"/>
                <w:color w:val="auto"/>
                <w:kern w:val="0"/>
                <w:sz w:val="24"/>
                <w:highlight w:val="none"/>
                <w:lang w:val="en-US" w:eastAsia="zh-CN"/>
              </w:rPr>
              <w:t>其他演示相关</w:t>
            </w:r>
            <w:r>
              <w:rPr>
                <w:rFonts w:hint="eastAsia" w:ascii="宋体" w:hAnsi="宋体" w:eastAsia="宋体" w:cs="宋体"/>
                <w:color w:val="auto"/>
                <w:kern w:val="0"/>
                <w:sz w:val="24"/>
                <w:highlight w:val="none"/>
              </w:rPr>
              <w:t>设备由投标人自备。</w:t>
            </w:r>
          </w:p>
          <w:p w14:paraId="66A240A2">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14:paraId="07479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F4426A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62A906F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7200" w:type="dxa"/>
            <w:tcBorders>
              <w:top w:val="single" w:color="000000" w:sz="8" w:space="0"/>
              <w:left w:val="single" w:color="000000" w:sz="2" w:space="0"/>
              <w:bottom w:val="single" w:color="auto" w:sz="4" w:space="0"/>
              <w:right w:val="single" w:color="000000" w:sz="8" w:space="0"/>
            </w:tcBorders>
            <w:vAlign w:val="center"/>
          </w:tcPr>
          <w:p w14:paraId="74ABF620">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F9D4BF1">
            <w:pPr>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36634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vMerge w:val="continue"/>
            <w:tcBorders>
              <w:left w:val="single" w:color="auto" w:sz="4" w:space="0"/>
              <w:bottom w:val="single" w:color="auto" w:sz="4" w:space="0"/>
              <w:right w:val="single" w:color="auto" w:sz="4" w:space="0"/>
            </w:tcBorders>
            <w:vAlign w:val="center"/>
          </w:tcPr>
          <w:p w14:paraId="1539A46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0CEE97B7">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auto" w:sz="4" w:space="0"/>
              <w:left w:val="single" w:color="000000" w:sz="2" w:space="0"/>
              <w:bottom w:val="single" w:color="000000" w:sz="8" w:space="0"/>
              <w:right w:val="single" w:color="000000" w:sz="8" w:space="0"/>
            </w:tcBorders>
            <w:vAlign w:val="center"/>
          </w:tcPr>
          <w:p w14:paraId="10A9030B">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6A2A8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DC9ED9">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121636FD">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5FB43AE1">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BE10A67">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☐强制采购。产品：    </w:t>
            </w:r>
          </w:p>
          <w:p w14:paraId="23605DE1">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4CC89C10">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6E52DB13">
            <w:pPr>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sz w:val="24"/>
                <w:szCs w:val="24"/>
                <w:highlight w:val="none"/>
              </w:rPr>
              <w:t>无</w:t>
            </w:r>
          </w:p>
        </w:tc>
      </w:tr>
      <w:tr w14:paraId="6E2E9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253F28">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66E1912A">
            <w:pPr>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报价要求</w:t>
            </w:r>
          </w:p>
        </w:tc>
        <w:tc>
          <w:tcPr>
            <w:tcW w:w="7200" w:type="dxa"/>
            <w:tcBorders>
              <w:top w:val="single" w:color="000000" w:sz="8" w:space="0"/>
              <w:left w:val="single" w:color="000000" w:sz="2" w:space="0"/>
              <w:bottom w:val="single" w:color="000000" w:sz="8" w:space="0"/>
              <w:right w:val="single" w:color="000000" w:sz="8" w:space="0"/>
            </w:tcBorders>
            <w:vAlign w:val="center"/>
          </w:tcPr>
          <w:p w14:paraId="7F8FE4BA">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A 报价方式：</w:t>
            </w:r>
          </w:p>
          <w:p w14:paraId="348DBCF8">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rPr>
              <w:t>固定总价</w:t>
            </w:r>
            <w:r>
              <w:rPr>
                <w:rFonts w:hint="eastAsia" w:ascii="宋体" w:hAnsi="宋体" w:eastAsia="宋体" w:cs="宋体"/>
                <w:b/>
                <w:bCs/>
                <w:color w:val="auto"/>
                <w:sz w:val="24"/>
                <w:szCs w:val="24"/>
                <w:highlight w:val="none"/>
              </w:rPr>
              <w:t>。</w:t>
            </w:r>
          </w:p>
          <w:p w14:paraId="2D35C4D8">
            <w:pPr>
              <w:pageBreakBefore w:val="0"/>
              <w:widowControl w:val="0"/>
              <w:kinsoku/>
              <w:wordWrap/>
              <w:overflowPunct/>
              <w:topLinePunct w:val="0"/>
              <w:bidi w:val="0"/>
              <w:snapToGrid w:val="0"/>
              <w:spacing w:line="360" w:lineRule="auto"/>
              <w:contextualSpacing/>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rPr>
              <w:t>固定单价</w:t>
            </w:r>
            <w:r>
              <w:rPr>
                <w:rFonts w:hint="eastAsia" w:ascii="宋体" w:hAnsi="宋体" w:eastAsia="宋体" w:cs="宋体"/>
                <w:b w:val="0"/>
                <w:bCs w:val="0"/>
                <w:color w:val="auto"/>
                <w:kern w:val="0"/>
                <w:sz w:val="24"/>
                <w:szCs w:val="24"/>
                <w:highlight w:val="none"/>
              </w:rPr>
              <w:t>。</w:t>
            </w:r>
          </w:p>
          <w:p w14:paraId="6F4A749F">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B报价相关要求：</w:t>
            </w:r>
          </w:p>
          <w:p w14:paraId="324B8139">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29EFC9BC">
            <w:pPr>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1DF7C8D0">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62D6022F">
            <w:pPr>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0C44A1F8">
            <w:pPr>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0D19D0FC">
            <w:pPr>
              <w:snapToGrid w:val="0"/>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49062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tcPr>
          <w:p w14:paraId="21BEC8AC">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6CF52C3">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73" w:type="dxa"/>
            <w:tcBorders>
              <w:top w:val="single" w:color="000000" w:sz="8" w:space="0"/>
              <w:left w:val="single" w:color="000000" w:sz="2" w:space="0"/>
              <w:right w:val="single" w:color="000000" w:sz="8" w:space="0"/>
            </w:tcBorders>
            <w:vAlign w:val="center"/>
          </w:tcPr>
          <w:p w14:paraId="69225A26">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7200" w:type="dxa"/>
            <w:tcBorders>
              <w:top w:val="single" w:color="000000" w:sz="8" w:space="0"/>
              <w:left w:val="single" w:color="000000" w:sz="2" w:space="0"/>
              <w:right w:val="single" w:color="000000" w:sz="8" w:space="0"/>
            </w:tcBorders>
            <w:vAlign w:val="center"/>
          </w:tcPr>
          <w:p w14:paraId="5E007939">
            <w:pPr>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AC7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47564">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6E296A5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7200" w:type="dxa"/>
            <w:tcBorders>
              <w:top w:val="single" w:color="000000" w:sz="8" w:space="0"/>
              <w:left w:val="single" w:color="000000" w:sz="2" w:space="0"/>
              <w:bottom w:val="single" w:color="000000" w:sz="8" w:space="0"/>
              <w:right w:val="single" w:color="000000" w:sz="8" w:space="0"/>
            </w:tcBorders>
            <w:vAlign w:val="center"/>
          </w:tcPr>
          <w:p w14:paraId="39D13520">
            <w:pPr>
              <w:pStyle w:val="35"/>
              <w:pageBreakBefore w:val="0"/>
              <w:widowControl w:val="0"/>
              <w:kinsoku/>
              <w:wordWrap/>
              <w:overflowPunct/>
              <w:topLinePunct w:val="0"/>
              <w:bidi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杭州市西湖区文三路90号东部软件园1号楼3楼</w:t>
            </w:r>
            <w:r>
              <w:rPr>
                <w:rFonts w:hint="eastAsia" w:ascii="宋体" w:hAnsi="宋体" w:eastAsia="宋体" w:cs="宋体"/>
                <w:color w:val="auto"/>
                <w:sz w:val="24"/>
                <w:szCs w:val="24"/>
                <w:highlight w:val="none"/>
                <w:u w:val="single"/>
                <w:lang w:val="en-US" w:eastAsia="zh-CN"/>
              </w:rPr>
              <w:t>321室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葛珍妮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0571-810618</w:t>
            </w:r>
            <w:r>
              <w:rPr>
                <w:rFonts w:hint="eastAsia" w:ascii="宋体" w:hAnsi="宋体" w:eastAsia="宋体" w:cs="宋体"/>
                <w:color w:val="auto"/>
                <w:sz w:val="24"/>
                <w:szCs w:val="24"/>
                <w:highlight w:val="none"/>
                <w:u w:val="singl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1E234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73FFA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340B4FEB">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采购代理服务费</w:t>
            </w:r>
          </w:p>
        </w:tc>
        <w:tc>
          <w:tcPr>
            <w:tcW w:w="7200" w:type="dxa"/>
            <w:tcBorders>
              <w:top w:val="single" w:color="000000" w:sz="8" w:space="0"/>
              <w:left w:val="single" w:color="000000" w:sz="2" w:space="0"/>
              <w:bottom w:val="single" w:color="000000" w:sz="8" w:space="0"/>
              <w:right w:val="single" w:color="000000" w:sz="8" w:space="0"/>
            </w:tcBorders>
            <w:vAlign w:val="center"/>
          </w:tcPr>
          <w:p w14:paraId="4B1BCF59">
            <w:pPr>
              <w:snapToGrid w:val="0"/>
              <w:spacing w:line="400" w:lineRule="exact"/>
              <w:rPr>
                <w:rFonts w:hint="eastAsia" w:ascii="宋体" w:hAnsi="宋体" w:eastAsia="宋体" w:cs="宋体"/>
                <w:color w:val="auto"/>
                <w:kern w:val="28"/>
                <w:sz w:val="24"/>
                <w:szCs w:val="24"/>
                <w:highlight w:val="none"/>
              </w:rPr>
            </w:pPr>
            <w:r>
              <w:rPr>
                <w:rFonts w:hint="eastAsia" w:ascii="宋体" w:hAnsi="宋体" w:cs="宋体"/>
                <w:color w:val="auto"/>
                <w:kern w:val="28"/>
                <w:sz w:val="24"/>
                <w:szCs w:val="24"/>
                <w:highlight w:val="none"/>
                <w:lang w:eastAsia="zh-CN"/>
              </w:rPr>
              <w:t>（</w:t>
            </w:r>
            <w:r>
              <w:rPr>
                <w:rFonts w:hint="eastAsia" w:ascii="宋体" w:hAnsi="宋体" w:cs="宋体"/>
                <w:color w:val="auto"/>
                <w:kern w:val="28"/>
                <w:sz w:val="24"/>
                <w:szCs w:val="24"/>
                <w:highlight w:val="none"/>
                <w:lang w:val="en-US" w:eastAsia="zh-CN"/>
              </w:rPr>
              <w:t>1）</w:t>
            </w:r>
            <w:r>
              <w:rPr>
                <w:rFonts w:hint="eastAsia" w:ascii="宋体" w:hAnsi="宋体" w:eastAsia="宋体" w:cs="宋体"/>
                <w:color w:val="auto"/>
                <w:kern w:val="28"/>
                <w:sz w:val="24"/>
                <w:szCs w:val="24"/>
                <w:highlight w:val="none"/>
              </w:rPr>
              <w:t>代理服务费收取方式：本项目的代理服务费由中标供应商在本项目合同签订前一次性全额支付。</w:t>
            </w:r>
          </w:p>
          <w:p w14:paraId="48436229">
            <w:pPr>
              <w:snapToGrid w:val="0"/>
              <w:spacing w:line="400" w:lineRule="exact"/>
              <w:rPr>
                <w:rFonts w:hint="eastAsia" w:ascii="宋体" w:hAnsi="宋体" w:eastAsia="宋体" w:cs="宋体"/>
                <w:color w:val="auto"/>
                <w:kern w:val="28"/>
                <w:sz w:val="24"/>
                <w:szCs w:val="24"/>
                <w:highlight w:val="none"/>
              </w:rPr>
            </w:pPr>
            <w:r>
              <w:rPr>
                <w:rFonts w:hint="eastAsia" w:ascii="宋体" w:hAnsi="宋体" w:cs="宋体"/>
                <w:color w:val="auto"/>
                <w:kern w:val="28"/>
                <w:sz w:val="24"/>
                <w:szCs w:val="24"/>
                <w:highlight w:val="none"/>
                <w:lang w:eastAsia="zh-CN"/>
              </w:rPr>
              <w:t>（</w:t>
            </w:r>
            <w:r>
              <w:rPr>
                <w:rFonts w:hint="eastAsia" w:ascii="宋体" w:hAnsi="宋体" w:cs="宋体"/>
                <w:color w:val="auto"/>
                <w:kern w:val="28"/>
                <w:sz w:val="24"/>
                <w:szCs w:val="24"/>
                <w:highlight w:val="none"/>
                <w:lang w:val="en-US" w:eastAsia="zh-CN"/>
              </w:rPr>
              <w:t>2）</w:t>
            </w:r>
            <w:r>
              <w:rPr>
                <w:rFonts w:hint="eastAsia" w:ascii="宋体" w:hAnsi="宋体" w:eastAsia="宋体" w:cs="宋体"/>
                <w:color w:val="auto"/>
                <w:kern w:val="28"/>
                <w:sz w:val="24"/>
                <w:szCs w:val="24"/>
                <w:highlight w:val="none"/>
              </w:rPr>
              <w:t>代理服务费用收取标准：本项目代理服务费用按照《招标代理服务收费管理暂行办法》</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计价格</w:t>
            </w:r>
            <w:r>
              <w:rPr>
                <w:rFonts w:hint="eastAsia" w:ascii="宋体" w:hAnsi="宋体" w:eastAsia="宋体" w:cs="宋体"/>
                <w:color w:val="auto"/>
                <w:kern w:val="28"/>
                <w:sz w:val="24"/>
                <w:szCs w:val="24"/>
                <w:highlight w:val="none"/>
                <w:lang w:eastAsia="zh-CN"/>
              </w:rPr>
              <w:t>〔2002〕1980号</w:t>
            </w:r>
            <w:r>
              <w:rPr>
                <w:rFonts w:hint="eastAsia" w:ascii="宋体" w:hAnsi="宋体" w:eastAsia="宋体" w:cs="宋体"/>
                <w:color w:val="auto"/>
                <w:kern w:val="28"/>
                <w:sz w:val="24"/>
                <w:szCs w:val="24"/>
                <w:highlight w:val="none"/>
              </w:rPr>
              <w:t>）计取，以中标金额为计费基数，差额定率累进计算，单个项目按以上约定的优惠收费标准计算代理服务费不足人民币5000元时，按人民币5000元计取。</w:t>
            </w:r>
          </w:p>
          <w:p w14:paraId="67E137E0">
            <w:pPr>
              <w:snapToGrid w:val="0"/>
              <w:spacing w:line="400" w:lineRule="exact"/>
              <w:rPr>
                <w:rFonts w:hint="eastAsia" w:ascii="宋体" w:hAnsi="宋体" w:eastAsia="宋体" w:cs="宋体"/>
                <w:color w:val="auto"/>
                <w:kern w:val="28"/>
                <w:sz w:val="24"/>
                <w:szCs w:val="24"/>
                <w:highlight w:val="none"/>
              </w:rPr>
            </w:pPr>
            <w:r>
              <w:rPr>
                <w:rFonts w:hint="eastAsia" w:ascii="宋体" w:hAnsi="宋体" w:cs="宋体"/>
                <w:color w:val="auto"/>
                <w:kern w:val="28"/>
                <w:sz w:val="24"/>
                <w:szCs w:val="24"/>
                <w:highlight w:val="none"/>
                <w:lang w:eastAsia="zh-CN"/>
              </w:rPr>
              <w:t>（</w:t>
            </w:r>
            <w:r>
              <w:rPr>
                <w:rFonts w:hint="eastAsia" w:ascii="宋体" w:hAnsi="宋体" w:cs="宋体"/>
                <w:color w:val="auto"/>
                <w:kern w:val="28"/>
                <w:sz w:val="24"/>
                <w:szCs w:val="24"/>
                <w:highlight w:val="none"/>
                <w:lang w:val="en-US" w:eastAsia="zh-CN"/>
              </w:rPr>
              <w:t>3）</w:t>
            </w:r>
            <w:r>
              <w:rPr>
                <w:rFonts w:hint="eastAsia" w:ascii="宋体" w:hAnsi="宋体" w:eastAsia="宋体" w:cs="宋体"/>
                <w:color w:val="auto"/>
                <w:kern w:val="28"/>
                <w:sz w:val="24"/>
                <w:szCs w:val="24"/>
                <w:highlight w:val="none"/>
              </w:rPr>
              <w:t>代理服务费支付：</w:t>
            </w:r>
          </w:p>
          <w:p w14:paraId="463A33B6">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① 代理服务费支付形式：汇票/支票/电汇/现金</w:t>
            </w:r>
          </w:p>
          <w:p w14:paraId="0F50E7E8">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② 代理服务费支付账户 ：</w:t>
            </w:r>
          </w:p>
          <w:p w14:paraId="679AD186">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收款单位（户名）：浙江国际招投标有限公司</w:t>
            </w:r>
          </w:p>
          <w:p w14:paraId="0475AF20">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开  户：中国工商银行杭州市武林支行</w:t>
            </w:r>
          </w:p>
          <w:p w14:paraId="3E95FC18">
            <w:pPr>
              <w:snapToGrid w:val="0"/>
              <w:spacing w:line="40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账  号：1202021209906782015</w:t>
            </w:r>
          </w:p>
          <w:p w14:paraId="38B90D98">
            <w:pPr>
              <w:snapToGrid w:val="0"/>
              <w:spacing w:line="400" w:lineRule="exact"/>
              <w:rPr>
                <w:rFonts w:hint="eastAsia" w:ascii="宋体" w:hAnsi="宋体" w:eastAsia="宋体" w:cs="宋体"/>
                <w:color w:val="auto"/>
                <w:kern w:val="28"/>
                <w:sz w:val="24"/>
                <w:szCs w:val="24"/>
                <w:highlight w:val="none"/>
              </w:rPr>
            </w:pPr>
            <w:r>
              <w:rPr>
                <w:rFonts w:hint="eastAsia" w:ascii="宋体" w:hAnsi="宋体" w:cs="宋体"/>
                <w:color w:val="auto"/>
                <w:kern w:val="28"/>
                <w:sz w:val="24"/>
                <w:szCs w:val="24"/>
                <w:highlight w:val="none"/>
                <w:lang w:eastAsia="zh-CN"/>
              </w:rPr>
              <w:t>（</w:t>
            </w:r>
            <w:r>
              <w:rPr>
                <w:rFonts w:hint="eastAsia" w:ascii="宋体" w:hAnsi="宋体" w:cs="宋体"/>
                <w:color w:val="auto"/>
                <w:kern w:val="28"/>
                <w:sz w:val="24"/>
                <w:szCs w:val="24"/>
                <w:highlight w:val="none"/>
                <w:lang w:val="en-US" w:eastAsia="zh-CN"/>
              </w:rPr>
              <w:t>4）</w:t>
            </w:r>
            <w:r>
              <w:rPr>
                <w:rFonts w:hint="eastAsia" w:ascii="宋体" w:hAnsi="宋体" w:eastAsia="宋体" w:cs="宋体"/>
                <w:color w:val="auto"/>
                <w:kern w:val="28"/>
                <w:sz w:val="24"/>
                <w:szCs w:val="24"/>
                <w:highlight w:val="none"/>
              </w:rPr>
              <w:t>收取流程：中标供应商按照中标结果公告确定金额支付后将汇款底单、开票信息和</w:t>
            </w:r>
            <w:r>
              <w:rPr>
                <w:rFonts w:hint="eastAsia" w:ascii="宋体" w:hAnsi="宋体" w:eastAsia="宋体" w:cs="宋体"/>
                <w:color w:val="auto"/>
                <w:kern w:val="28"/>
                <w:sz w:val="24"/>
                <w:szCs w:val="24"/>
                <w:highlight w:val="none"/>
                <w:lang w:eastAsia="zh-CN"/>
              </w:rPr>
              <w:t>电子发票收件邮箱</w:t>
            </w:r>
            <w:r>
              <w:rPr>
                <w:rFonts w:hint="eastAsia" w:ascii="宋体" w:hAnsi="宋体" w:eastAsia="宋体" w:cs="宋体"/>
                <w:color w:val="auto"/>
                <w:kern w:val="28"/>
                <w:sz w:val="24"/>
                <w:szCs w:val="24"/>
                <w:highlight w:val="none"/>
              </w:rPr>
              <w:t>发送至</w:t>
            </w:r>
            <w:r>
              <w:rPr>
                <w:rFonts w:hint="eastAsia" w:ascii="宋体" w:hAnsi="宋体" w:eastAsia="宋体" w:cs="宋体"/>
                <w:color w:val="auto"/>
                <w:kern w:val="28"/>
                <w:sz w:val="24"/>
                <w:szCs w:val="24"/>
                <w:highlight w:val="none"/>
                <w:lang w:eastAsia="zh-CN"/>
              </w:rPr>
              <w:t>zq017@163.com</w:t>
            </w:r>
            <w:r>
              <w:rPr>
                <w:rFonts w:hint="eastAsia" w:ascii="宋体" w:hAnsi="宋体" w:eastAsia="宋体" w:cs="宋体"/>
                <w:color w:val="auto"/>
                <w:kern w:val="28"/>
                <w:sz w:val="24"/>
                <w:szCs w:val="24"/>
                <w:highlight w:val="none"/>
              </w:rPr>
              <w:t>，采购代理机构在收到邮件后开具发票并及时</w:t>
            </w:r>
            <w:r>
              <w:rPr>
                <w:rFonts w:hint="eastAsia" w:ascii="宋体" w:hAnsi="宋体" w:cs="宋体"/>
                <w:color w:val="auto"/>
                <w:kern w:val="28"/>
                <w:sz w:val="24"/>
                <w:szCs w:val="24"/>
                <w:highlight w:val="none"/>
                <w:lang w:val="en-US" w:eastAsia="zh-CN"/>
              </w:rPr>
              <w:t>发送</w:t>
            </w:r>
            <w:r>
              <w:rPr>
                <w:rFonts w:hint="eastAsia" w:ascii="宋体" w:hAnsi="宋体" w:eastAsia="宋体" w:cs="宋体"/>
                <w:color w:val="auto"/>
                <w:kern w:val="28"/>
                <w:sz w:val="24"/>
                <w:szCs w:val="24"/>
                <w:highlight w:val="none"/>
              </w:rPr>
              <w:t>给中标供应商。</w:t>
            </w:r>
          </w:p>
        </w:tc>
      </w:tr>
      <w:tr w14:paraId="62D52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2021215">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473" w:type="dxa"/>
            <w:vMerge w:val="restart"/>
            <w:tcBorders>
              <w:top w:val="single" w:color="000000" w:sz="8" w:space="0"/>
              <w:left w:val="single" w:color="000000" w:sz="2" w:space="0"/>
              <w:right w:val="single" w:color="000000" w:sz="8" w:space="0"/>
            </w:tcBorders>
            <w:vAlign w:val="center"/>
          </w:tcPr>
          <w:p w14:paraId="27A9E1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7200" w:type="dxa"/>
            <w:tcBorders>
              <w:top w:val="single" w:color="000000" w:sz="8" w:space="0"/>
              <w:left w:val="single" w:color="000000" w:sz="2" w:space="0"/>
              <w:bottom w:val="single" w:color="000000" w:sz="8" w:space="0"/>
              <w:right w:val="single" w:color="000000" w:sz="8" w:space="0"/>
            </w:tcBorders>
            <w:vAlign w:val="center"/>
          </w:tcPr>
          <w:p w14:paraId="127988E0">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业绩证明材料</w:t>
            </w:r>
          </w:p>
          <w:p w14:paraId="6C2AA775">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11EFEB0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kern w:val="28"/>
                <w:sz w:val="24"/>
                <w:szCs w:val="24"/>
                <w:highlight w:val="none"/>
              </w:rPr>
              <w:t>联合体投标的，由联合体牵头</w:t>
            </w:r>
            <w:r>
              <w:rPr>
                <w:rFonts w:hint="eastAsia" w:ascii="宋体" w:hAnsi="宋体" w:cs="宋体"/>
                <w:b/>
                <w:bCs/>
                <w:color w:val="auto"/>
                <w:kern w:val="28"/>
                <w:sz w:val="24"/>
                <w:szCs w:val="24"/>
                <w:highlight w:val="none"/>
                <w:lang w:val="en-US" w:eastAsia="zh-CN"/>
              </w:rPr>
              <w:t>人</w:t>
            </w:r>
            <w:r>
              <w:rPr>
                <w:rFonts w:hint="eastAsia" w:ascii="宋体" w:hAnsi="宋体" w:eastAsia="宋体" w:cs="宋体"/>
                <w:b/>
                <w:bCs/>
                <w:color w:val="auto"/>
                <w:kern w:val="28"/>
                <w:sz w:val="24"/>
                <w:szCs w:val="24"/>
                <w:highlight w:val="none"/>
              </w:rPr>
              <w:t>出具相应的业绩证明材料</w:t>
            </w:r>
            <w:r>
              <w:rPr>
                <w:rFonts w:hint="eastAsia" w:ascii="宋体" w:hAnsi="宋体" w:eastAsia="宋体" w:cs="宋体"/>
                <w:b/>
                <w:bCs/>
                <w:snapToGrid w:val="0"/>
                <w:color w:val="auto"/>
                <w:kern w:val="28"/>
                <w:sz w:val="24"/>
                <w:szCs w:val="24"/>
                <w:highlight w:val="none"/>
              </w:rPr>
              <w:t>，否则视为不符合相关要求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中标明其他要求的按标准的要求来执行。</w:t>
            </w:r>
          </w:p>
          <w:p w14:paraId="1CA6EC5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28"/>
                <w:sz w:val="24"/>
                <w:szCs w:val="24"/>
                <w:highlight w:val="none"/>
              </w:rPr>
              <w:t>☐ 其他规定：/</w:t>
            </w:r>
          </w:p>
        </w:tc>
      </w:tr>
      <w:tr w14:paraId="49400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DC88A70">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right w:val="single" w:color="000000" w:sz="8" w:space="0"/>
            </w:tcBorders>
            <w:vAlign w:val="center"/>
          </w:tcPr>
          <w:p w14:paraId="5537E84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32D4F01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 xml:space="preserve">其他资信证明材料 </w:t>
            </w:r>
          </w:p>
          <w:p w14:paraId="65D3403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snapToGrid w:val="0"/>
                <w:color w:val="auto"/>
                <w:kern w:val="28"/>
                <w:sz w:val="24"/>
                <w:szCs w:val="24"/>
                <w:highlight w:val="none"/>
                <w:lang w:val="en-US" w:eastAsia="zh-CN"/>
              </w:rPr>
            </w:pPr>
            <w:r>
              <w:rPr>
                <w:rFonts w:hint="eastAsia" w:ascii="宋体" w:hAnsi="宋体" w:eastAsia="宋体" w:cs="宋体"/>
                <w:b/>
                <w:bCs/>
                <w:snapToGrid w:val="0"/>
                <w:color w:val="auto"/>
                <w:kern w:val="28"/>
                <w:sz w:val="24"/>
                <w:szCs w:val="24"/>
                <w:highlight w:val="none"/>
              </w:rPr>
              <w:t>√</w:t>
            </w:r>
            <w:r>
              <w:rPr>
                <w:rFonts w:hint="eastAsia" w:ascii="宋体" w:hAnsi="宋体" w:cs="宋体"/>
                <w:b/>
                <w:bCs/>
                <w:snapToGrid w:val="0"/>
                <w:color w:val="auto"/>
                <w:kern w:val="28"/>
                <w:sz w:val="24"/>
                <w:szCs w:val="24"/>
                <w:highlight w:val="none"/>
                <w:lang w:val="en-US" w:eastAsia="zh-CN"/>
              </w:rPr>
              <w:t xml:space="preserve"> </w:t>
            </w:r>
            <w:r>
              <w:rPr>
                <w:rFonts w:hint="eastAsia" w:ascii="宋体" w:hAnsi="宋体" w:eastAsia="宋体" w:cs="宋体"/>
                <w:b/>
                <w:bCs/>
                <w:snapToGrid w:val="0"/>
                <w:color w:val="auto"/>
                <w:kern w:val="28"/>
                <w:sz w:val="24"/>
                <w:szCs w:val="24"/>
                <w:highlight w:val="none"/>
              </w:rPr>
              <w:t>联合体投标的，联合体各方均需按招标文件第四部分评标标准要求提供资信证明文件，否则视为不符合相关要求</w:t>
            </w:r>
            <w:r>
              <w:rPr>
                <w:rFonts w:hint="eastAsia" w:ascii="宋体" w:hAnsi="宋体" w:eastAsia="宋体" w:cs="宋体"/>
                <w:b/>
                <w:bCs/>
                <w:snapToGrid w:val="0"/>
                <w:color w:val="auto"/>
                <w:kern w:val="28"/>
                <w:sz w:val="24"/>
                <w:szCs w:val="24"/>
                <w:highlight w:val="none"/>
                <w:lang w:eastAsia="zh-CN"/>
              </w:rPr>
              <w:t>；评标办法前附表</w:t>
            </w:r>
            <w:r>
              <w:rPr>
                <w:rFonts w:hint="eastAsia" w:ascii="宋体" w:hAnsi="宋体" w:eastAsia="宋体" w:cs="宋体"/>
                <w:b/>
                <w:bCs/>
                <w:snapToGrid w:val="0"/>
                <w:color w:val="auto"/>
                <w:kern w:val="28"/>
                <w:sz w:val="24"/>
                <w:szCs w:val="24"/>
                <w:highlight w:val="none"/>
                <w:lang w:val="en-US" w:eastAsia="zh-CN"/>
              </w:rPr>
              <w:t>中标明其他要求的按标准的要求来执行。</w:t>
            </w:r>
          </w:p>
          <w:p w14:paraId="1164EB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47471866"/>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val="0"/>
                <w:bCs w:val="0"/>
                <w:snapToGrid w:val="0"/>
                <w:color w:val="auto"/>
                <w:kern w:val="28"/>
                <w:sz w:val="24"/>
                <w:szCs w:val="24"/>
                <w:highlight w:val="none"/>
              </w:rPr>
              <w:t>联合体投标的，联合体</w:t>
            </w:r>
            <w:r>
              <w:rPr>
                <w:rFonts w:hint="eastAsia" w:ascii="宋体" w:hAnsi="宋体" w:cs="宋体"/>
                <w:b w:val="0"/>
                <w:bCs w:val="0"/>
                <w:snapToGrid w:val="0"/>
                <w:color w:val="auto"/>
                <w:kern w:val="28"/>
                <w:sz w:val="24"/>
                <w:szCs w:val="24"/>
                <w:highlight w:val="none"/>
                <w:lang w:val="en-US" w:eastAsia="zh-CN"/>
              </w:rPr>
              <w:t>牵头人</w:t>
            </w:r>
            <w:r>
              <w:rPr>
                <w:rFonts w:hint="eastAsia" w:ascii="宋体" w:hAnsi="宋体" w:eastAsia="宋体" w:cs="宋体"/>
                <w:b w:val="0"/>
                <w:bCs w:val="0"/>
                <w:snapToGrid w:val="0"/>
                <w:color w:val="auto"/>
                <w:kern w:val="28"/>
                <w:sz w:val="24"/>
                <w:szCs w:val="24"/>
                <w:highlight w:val="none"/>
              </w:rPr>
              <w:t>按招标文件第四部分评标标准要求提供资信证明文件的，视为符合了相关要求。</w:t>
            </w:r>
          </w:p>
        </w:tc>
      </w:tr>
      <w:tr w14:paraId="41F46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tcPr>
          <w:p w14:paraId="3B9B2614">
            <w:pPr>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473" w:type="dxa"/>
            <w:vMerge w:val="continue"/>
            <w:tcBorders>
              <w:left w:val="single" w:color="000000" w:sz="2" w:space="0"/>
              <w:bottom w:val="single" w:color="auto" w:sz="4" w:space="0"/>
              <w:right w:val="single" w:color="000000" w:sz="8" w:space="0"/>
            </w:tcBorders>
            <w:vAlign w:val="center"/>
          </w:tcPr>
          <w:p w14:paraId="407E08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auto" w:sz="4" w:space="0"/>
              <w:right w:val="single" w:color="000000" w:sz="8" w:space="0"/>
            </w:tcBorders>
            <w:vAlign w:val="center"/>
          </w:tcPr>
          <w:p w14:paraId="6A15E27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b/>
                <w:bCs/>
                <w:color w:val="auto"/>
                <w:kern w:val="0"/>
                <w:sz w:val="24"/>
                <w:szCs w:val="24"/>
                <w:highlight w:val="none"/>
                <w:lang w:val="en" w:eastAsia="zh-CN"/>
              </w:rPr>
              <w:t>本项目推荐的中标候选人数量：</w:t>
            </w:r>
            <w:r>
              <w:rPr>
                <w:rFonts w:hint="eastAsia" w:ascii="宋体" w:hAnsi="宋体" w:eastAsia="宋体" w:cs="宋体"/>
                <w:b/>
                <w:bCs/>
                <w:color w:val="auto"/>
                <w:kern w:val="0"/>
                <w:sz w:val="24"/>
                <w:szCs w:val="24"/>
                <w:highlight w:val="none"/>
                <w:u w:val="single"/>
                <w:lang w:val="en-US" w:eastAsia="zh-CN"/>
              </w:rPr>
              <w:t xml:space="preserve"> 1家 </w:t>
            </w:r>
            <w:r>
              <w:rPr>
                <w:rFonts w:hint="eastAsia" w:ascii="宋体" w:hAnsi="宋体" w:eastAsia="宋体" w:cs="宋体"/>
                <w:b/>
                <w:bCs/>
                <w:color w:val="auto"/>
                <w:kern w:val="0"/>
                <w:sz w:val="24"/>
                <w:szCs w:val="24"/>
                <w:highlight w:val="none"/>
                <w:lang w:val="en" w:eastAsia="zh-CN"/>
              </w:rPr>
              <w:t>。</w:t>
            </w:r>
          </w:p>
        </w:tc>
      </w:tr>
      <w:tr w14:paraId="244AE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43777A">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473" w:type="dxa"/>
            <w:tcBorders>
              <w:top w:val="single" w:color="auto" w:sz="4" w:space="0"/>
              <w:left w:val="single" w:color="auto" w:sz="4" w:space="0"/>
              <w:bottom w:val="single" w:color="auto" w:sz="4" w:space="0"/>
              <w:right w:val="single" w:color="auto" w:sz="4" w:space="0"/>
            </w:tcBorders>
            <w:vAlign w:val="center"/>
          </w:tcPr>
          <w:p w14:paraId="2CF7A30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复核要求</w:t>
            </w:r>
          </w:p>
        </w:tc>
        <w:tc>
          <w:tcPr>
            <w:tcW w:w="7200" w:type="dxa"/>
            <w:tcBorders>
              <w:top w:val="single" w:color="auto" w:sz="4" w:space="0"/>
              <w:left w:val="single" w:color="auto" w:sz="4" w:space="0"/>
              <w:bottom w:val="single" w:color="auto" w:sz="4" w:space="0"/>
              <w:right w:val="single" w:color="auto" w:sz="4" w:space="0"/>
            </w:tcBorders>
            <w:vAlign w:val="center"/>
          </w:tcPr>
          <w:p w14:paraId="5FA575DE">
            <w:pPr>
              <w:spacing w:line="360" w:lineRule="auto"/>
              <w:rPr>
                <w:rFonts w:hint="eastAsia" w:ascii="宋体" w:hAnsi="宋体" w:eastAsia="宋体" w:cs="宋体"/>
                <w:b/>
                <w:bCs/>
                <w:color w:val="auto"/>
                <w:kern w:val="0"/>
                <w:sz w:val="24"/>
                <w:szCs w:val="24"/>
                <w:highlight w:val="none"/>
                <w:lang w:val="en" w:eastAsia="zh-CN"/>
              </w:rPr>
            </w:pPr>
            <w:r>
              <w:rPr>
                <w:rFonts w:hint="eastAsia" w:ascii="宋体" w:hAnsi="宋体" w:eastAsia="宋体" w:cs="宋体"/>
                <w:snapToGrid w:val="0"/>
                <w:color w:val="auto"/>
                <w:kern w:val="28"/>
                <w:sz w:val="24"/>
                <w:szCs w:val="24"/>
                <w:highlight w:val="none"/>
              </w:rPr>
              <w:t>根据《浙江省财政厅关于进一步规范政府采购秩序促进公平竞争的通知》（浙财采监〔2025〕2号文）的要求，在评审结束后、合同签订前，采购人、采购代理机构将通过网站查询、原件核对等方式对中标供应商在投标（响应）文件中涉及客观分评审内容的业绩、检测报告、认证证书等资料的真实性进行复核，发现供应商提供虚假材料的，将书面报告本级财政部门。</w:t>
            </w:r>
          </w:p>
        </w:tc>
      </w:tr>
    </w:tbl>
    <w:p w14:paraId="6A3D5C8D">
      <w:pPr>
        <w:snapToGrid w:val="0"/>
        <w:spacing w:line="360" w:lineRule="auto"/>
        <w:jc w:val="center"/>
        <w:rPr>
          <w:rFonts w:hint="eastAsia" w:ascii="宋体" w:hAnsi="宋体" w:eastAsia="宋体" w:cs="宋体"/>
          <w:b/>
          <w:color w:val="auto"/>
          <w:sz w:val="32"/>
          <w:szCs w:val="20"/>
          <w:highlight w:val="none"/>
        </w:rPr>
      </w:pPr>
    </w:p>
    <w:bookmarkEnd w:id="9"/>
    <w:p w14:paraId="3FE5730E">
      <w:pPr>
        <w:rPr>
          <w:rFonts w:hint="eastAsia" w:ascii="宋体" w:hAnsi="宋体" w:eastAsia="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20"/>
          <w:highlight w:val="none"/>
        </w:rPr>
        <w:br w:type="page"/>
      </w:r>
    </w:p>
    <w:p w14:paraId="04FA8A0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578EDBB">
      <w:pPr>
        <w:snapToGrid w:val="0"/>
        <w:spacing w:line="360" w:lineRule="auto"/>
        <w:ind w:left="0" w:leftChars="0" w:firstLine="422" w:firstLineChars="175"/>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073689F">
      <w:pPr>
        <w:snapToGrid w:val="0"/>
        <w:spacing w:line="360" w:lineRule="auto"/>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6F0F97B">
      <w:pPr>
        <w:adjustRightInd/>
        <w:spacing w:line="360" w:lineRule="auto"/>
        <w:ind w:left="0" w:leftChars="0" w:firstLine="422" w:firstLineChars="175"/>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D66B1C7">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D722B5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2FE00FF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052C107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818788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7DA44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BD2DAF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3498315">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23062EF">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842381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964257C">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7D7E59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C1DBBC0">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F0DD19">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208565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371992E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B4C89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214EF73">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1FA958">
      <w:pPr>
        <w:widowControl/>
        <w:spacing w:line="360" w:lineRule="auto"/>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E1AEF5">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AA49C1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39EB18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41109AE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D2A24E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548466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2C17738">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136013D4">
      <w:pPr>
        <w:pStyle w:val="3"/>
        <w:adjustRightInd w:val="0"/>
        <w:ind w:left="0" w:leftChars="0" w:firstLine="420" w:firstLineChars="175"/>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6F57262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0C8261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4DD7F3D6">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w:t>
      </w:r>
      <w:r>
        <w:rPr>
          <w:rFonts w:hint="eastAsia" w:ascii="宋体" w:hAnsi="宋体" w:eastAsia="宋体" w:cs="宋体"/>
          <w:b/>
          <w:bCs w:val="0"/>
          <w:color w:val="auto"/>
          <w:sz w:val="24"/>
          <w:highlight w:val="none"/>
        </w:rPr>
        <w:t>诉、补偿救济</w:t>
      </w:r>
    </w:p>
    <w:p w14:paraId="26C29CE5">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C1502A">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7BED93A">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755520">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BC12290">
      <w:pPr>
        <w:pStyle w:val="35"/>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1D7BCEC">
      <w:pPr>
        <w:pStyle w:val="35"/>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44C22B97">
      <w:pPr>
        <w:pStyle w:val="15"/>
        <w:spacing w:line="360" w:lineRule="auto"/>
        <w:ind w:left="0" w:leftChars="0" w:firstLine="420" w:firstLineChars="175"/>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0E91E91">
      <w:pPr>
        <w:pStyle w:val="35"/>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5739291F">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D036F93">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40E4F4D8">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6D100958">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4E2B3FB4">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5ED99280">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11F400C6">
      <w:pPr>
        <w:pStyle w:val="35"/>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00D4BA7">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7056F58">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663D369">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0DA3C20B">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1BA1858F">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4ACD7E2">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13A4B095">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66B7C87C">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2BA4DC6">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BBE594E">
      <w:pPr>
        <w:pStyle w:val="891"/>
        <w:shd w:val="clear" w:color="auto" w:fill="FFFFFF"/>
        <w:snapToGrid w:val="0"/>
        <w:spacing w:after="240" w:afterAutospacing="0" w:line="360" w:lineRule="auto"/>
        <w:ind w:left="0" w:leftChars="0" w:firstLine="420" w:firstLineChars="175"/>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62F3DC10">
      <w:pPr>
        <w:pStyle w:val="891"/>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4.5 补偿救济</w:t>
      </w:r>
    </w:p>
    <w:p w14:paraId="08BD3589">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采购人（行政机关）因政策变化、规划调整而不履行政府采购合同的，供应商可向采购人（行政机关）提起补偿申请。</w:t>
      </w:r>
    </w:p>
    <w:p w14:paraId="60708FE4">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3AAEB3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274CA1A0">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0281EFD">
      <w:pPr>
        <w:pStyle w:val="35"/>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E168643">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EEC8173">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FD67885">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B575E8F">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89B5D4E">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85CA0E6">
      <w:pPr>
        <w:pStyle w:val="35"/>
        <w:tabs>
          <w:tab w:val="left" w:pos="840"/>
        </w:tabs>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702582D">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08413919">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527D19A">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33DF5C15">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9F614D">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826AE2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E7260CF">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13BF44C">
      <w:pPr>
        <w:spacing w:line="360" w:lineRule="auto"/>
        <w:ind w:left="0" w:leftChars="0" w:firstLine="420" w:firstLineChars="175"/>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A41EE33">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55F6ED0">
      <w:pPr>
        <w:pStyle w:val="35"/>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52974A2">
      <w:pPr>
        <w:pStyle w:val="35"/>
        <w:spacing w:line="360" w:lineRule="auto"/>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73C06F3">
      <w:pPr>
        <w:pStyle w:val="15"/>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51A6005">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3E83DBAD">
      <w:pPr>
        <w:autoSpaceDE w:val="0"/>
        <w:autoSpaceDN w:val="0"/>
        <w:spacing w:line="360" w:lineRule="auto"/>
        <w:ind w:left="0" w:leftChars="0"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A883A9C">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32B8F2BA">
      <w:pPr>
        <w:snapToGrid w:val="0"/>
        <w:spacing w:line="360" w:lineRule="auto"/>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2194E588">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2ACB4659">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1F702F8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color w:val="auto"/>
          <w:sz w:val="24"/>
          <w:highlight w:val="none"/>
        </w:rPr>
        <w:t>；</w:t>
      </w:r>
    </w:p>
    <w:p w14:paraId="146B022B">
      <w:pPr>
        <w:snapToGrid w:val="0"/>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lang w:eastAsia="zh-CN"/>
        </w:rPr>
        <w:t>。</w:t>
      </w:r>
    </w:p>
    <w:p w14:paraId="0BC30452">
      <w:pPr>
        <w:snapToGrid w:val="0"/>
        <w:spacing w:line="360" w:lineRule="auto"/>
        <w:ind w:left="0" w:leftChars="0" w:firstLine="422" w:firstLineChars="175"/>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4DA8BC6">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9737D2A">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4AC748E">
      <w:pPr>
        <w:snapToGrid w:val="0"/>
        <w:spacing w:line="360" w:lineRule="auto"/>
        <w:ind w:left="0" w:leftChars="0" w:firstLine="420" w:firstLineChars="175"/>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p>
    <w:p w14:paraId="3C4C065E">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166C0A1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3AC482B3">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29E9DA85">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33325238">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lang w:val="en-US" w:eastAsia="zh-CN"/>
        </w:rPr>
        <w:t>。</w:t>
      </w:r>
    </w:p>
    <w:p w14:paraId="1BC60461">
      <w:pPr>
        <w:snapToGrid w:val="0"/>
        <w:spacing w:line="360" w:lineRule="auto"/>
        <w:ind w:left="0" w:leftChars="0" w:firstLine="422" w:firstLineChars="175"/>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54FDB90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F64AF87">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11.3.2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1079EFB2">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5D3B724">
      <w:pPr>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376660A">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投标人可事先在公开官网查询、核对相关证书和报告内容，确保投标（响应）文件资料准确无误。投标人应对投标文件中材料的真实性、合法性负责。</w:t>
      </w:r>
    </w:p>
    <w:p w14:paraId="47C35DC2">
      <w:pPr>
        <w:pStyle w:val="139"/>
        <w:snapToGrid w:val="0"/>
        <w:spacing w:before="0"/>
        <w:ind w:left="0" w:leftChars="0" w:firstLine="422" w:firstLineChars="175"/>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DCCE25A">
      <w:pPr>
        <w:spacing w:line="360" w:lineRule="auto"/>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71BB1F">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C67A894">
      <w:pPr>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AB47DD">
      <w:pPr>
        <w:snapToGrid w:val="0"/>
        <w:spacing w:line="360" w:lineRule="auto"/>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222E5C93">
      <w:pPr>
        <w:pStyle w:val="139"/>
        <w:snapToGrid w:val="0"/>
        <w:spacing w:before="0"/>
        <w:ind w:left="0" w:leftChars="0" w:firstLine="420" w:firstLineChars="175"/>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8E884C5">
      <w:pPr>
        <w:pStyle w:val="139"/>
        <w:snapToGrid w:val="0"/>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E007265">
      <w:pPr>
        <w:pStyle w:val="139"/>
        <w:snapToGrid w:val="0"/>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9BAE537">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7FB8EF69">
      <w:pPr>
        <w:pStyle w:val="139"/>
        <w:keepNext w:val="0"/>
        <w:keepLines w:val="0"/>
        <w:pageBreakBefore w:val="0"/>
        <w:widowControl w:val="0"/>
        <w:kinsoku/>
        <w:wordWrap/>
        <w:overflowPunct/>
        <w:topLinePunct w:val="0"/>
        <w:autoSpaceDE/>
        <w:autoSpaceDN/>
        <w:bidi w:val="0"/>
        <w:adjustRightInd w:val="0"/>
        <w:snapToGrid/>
        <w:spacing w:before="0"/>
        <w:ind w:left="0" w:leftChars="0" w:firstLine="420" w:firstLineChars="17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40CEA4">
      <w:pPr>
        <w:pStyle w:val="139"/>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AFE3C4D">
      <w:pPr>
        <w:pStyle w:val="139"/>
        <w:spacing w:before="0"/>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145F69B5">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4CD383C">
      <w:pPr>
        <w:pStyle w:val="35"/>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78419E2">
      <w:pPr>
        <w:pStyle w:val="35"/>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822FBD7">
      <w:pPr>
        <w:pStyle w:val="35"/>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1DA9C71">
      <w:pPr>
        <w:pStyle w:val="35"/>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方式递交备份投标文件的，投标人应先将备份投标文件按要求密封和标记，再进行</w:t>
      </w:r>
      <w:r>
        <w:rPr>
          <w:rFonts w:hint="eastAsia" w:ascii="宋体" w:hAnsi="宋体" w:eastAsia="宋体" w:cs="宋体"/>
          <w:color w:val="auto"/>
          <w:sz w:val="24"/>
          <w:szCs w:val="24"/>
          <w:highlight w:val="none"/>
          <w:lang w:eastAsia="zh-CN"/>
        </w:rPr>
        <w:t>快递</w:t>
      </w:r>
      <w:r>
        <w:rPr>
          <w:rFonts w:hint="eastAsia" w:ascii="宋体" w:hAnsi="宋体" w:eastAsia="宋体" w:cs="宋体"/>
          <w:color w:val="auto"/>
          <w:sz w:val="24"/>
          <w:szCs w:val="24"/>
          <w:highlight w:val="none"/>
        </w:rPr>
        <w:t>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D58C321">
      <w:pPr>
        <w:pStyle w:val="35"/>
        <w:spacing w:line="360" w:lineRule="auto"/>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C1B2497">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0E62E32">
      <w:pPr>
        <w:pStyle w:val="27"/>
        <w:spacing w:line="360" w:lineRule="auto"/>
        <w:ind w:left="0" w:leftChars="0" w:firstLine="420"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有招标文件第四部分4.2规定的情形之一的，投标无效</w:t>
      </w:r>
      <w:r>
        <w:rPr>
          <w:rFonts w:hint="eastAsia" w:ascii="宋体" w:hAnsi="宋体" w:eastAsia="宋体" w:cs="宋体"/>
          <w:color w:val="auto"/>
          <w:szCs w:val="21"/>
          <w:highlight w:val="none"/>
          <w:lang w:eastAsia="zh-CN"/>
        </w:rPr>
        <w:t>。</w:t>
      </w:r>
    </w:p>
    <w:p w14:paraId="3324C212">
      <w:pPr>
        <w:pStyle w:val="139"/>
        <w:spacing w:before="0"/>
        <w:ind w:left="0" w:leftChars="0" w:firstLine="422" w:firstLineChars="175"/>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0E341B63">
      <w:pPr>
        <w:spacing w:line="360" w:lineRule="auto"/>
        <w:ind w:left="0" w:leftChars="0" w:firstLine="420" w:firstLineChars="175"/>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AB2988B">
      <w:pPr>
        <w:pStyle w:val="139"/>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D9F9761">
      <w:pPr>
        <w:pStyle w:val="139"/>
        <w:spacing w:before="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6A805303">
      <w:pPr>
        <w:pStyle w:val="13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6A0D23F">
      <w:pPr>
        <w:pStyle w:val="559"/>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D034B63">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7D42EA14">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2A12EAB2">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2EB622E">
      <w:pPr>
        <w:pStyle w:val="559"/>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资格审查</w:t>
      </w:r>
    </w:p>
    <w:p w14:paraId="0CC216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0322DA64">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75A2686">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BC29311">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567DEFDB">
      <w:pPr>
        <w:pStyle w:val="559"/>
        <w:spacing w:before="0" w:line="360" w:lineRule="auto"/>
        <w:ind w:left="0" w:leftChars="0" w:firstLine="0"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信用信息查询</w:t>
      </w:r>
    </w:p>
    <w:p w14:paraId="02E13510">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773FDCB9">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E7F68E7">
      <w:pPr>
        <w:pStyle w:val="1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647315">
      <w:pPr>
        <w:pStyle w:val="1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D8B171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91667AB">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64FCC7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E93AA54">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B00FB89">
      <w:pPr>
        <w:pStyle w:val="13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22.1</w:t>
      </w:r>
      <w:r>
        <w:rPr>
          <w:rFonts w:hint="eastAsia" w:ascii="宋体" w:hAnsi="宋体" w:eastAsia="宋体" w:cs="宋体"/>
          <w:color w:val="auto"/>
          <w:szCs w:val="24"/>
          <w:highlight w:val="none"/>
        </w:rPr>
        <w:t>采购代理机构应当在评审结束后2个工作日内将评审报告送采购人确认。</w:t>
      </w:r>
    </w:p>
    <w:p w14:paraId="2A0B1393">
      <w:pPr>
        <w:pStyle w:val="13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22.2</w:t>
      </w:r>
      <w:r>
        <w:rPr>
          <w:rFonts w:hint="eastAsia" w:ascii="宋体" w:hAnsi="宋体" w:eastAsia="宋体" w:cs="宋体"/>
          <w:color w:val="auto"/>
          <w:szCs w:val="24"/>
          <w:highlight w:val="none"/>
        </w:rPr>
        <w:t>采购人应当在收到评审报告后5个工作日内，从评审报告提出的中标候选供应商中，按照排序由高到低的原则确定1名中标供应商，也可以书面授权</w:t>
      </w:r>
      <w:r>
        <w:rPr>
          <w:rFonts w:hint="eastAsia" w:ascii="宋体" w:hAnsi="宋体" w:eastAsia="宋体" w:cs="宋体"/>
          <w:color w:val="auto"/>
          <w:szCs w:val="24"/>
          <w:highlight w:val="none"/>
          <w:lang w:val="en-US" w:eastAsia="zh-CN"/>
        </w:rPr>
        <w:t>评标委员会</w:t>
      </w:r>
      <w:r>
        <w:rPr>
          <w:rFonts w:hint="eastAsia" w:ascii="宋体" w:hAnsi="宋体" w:eastAsia="宋体" w:cs="宋体"/>
          <w:color w:val="auto"/>
          <w:szCs w:val="24"/>
          <w:highlight w:val="none"/>
        </w:rPr>
        <w:t>直接确定中标供应商。采购人逾期未确定中标供应商且不提出异议的，视为确定评审报告提出的排序第一的中标候选供应商为中标供应商。</w:t>
      </w:r>
    </w:p>
    <w:p w14:paraId="1B9503C9">
      <w:pPr>
        <w:pStyle w:val="13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69DA7A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6380FB9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中标公告期限以及评审专家名单、评分汇总及明细</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p>
    <w:p w14:paraId="2D9C30B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CF3015F">
      <w:pPr>
        <w:pStyle w:val="139"/>
        <w:adjustRightInd w:val="0"/>
        <w:snapToGrid w:val="0"/>
        <w:spacing w:before="0"/>
        <w:ind w:firstLine="482" w:firstLineChars="200"/>
        <w:rPr>
          <w:rStyle w:val="79"/>
          <w:rFonts w:hint="eastAsia" w:ascii="宋体" w:hAnsi="宋体" w:eastAsia="宋体" w:cs="宋体"/>
          <w:b/>
          <w:bCs w:val="0"/>
          <w:color w:val="auto"/>
          <w:highlight w:val="none"/>
        </w:rPr>
      </w:pPr>
      <w:r>
        <w:rPr>
          <w:rFonts w:hint="eastAsia" w:ascii="宋体" w:hAnsi="宋体" w:eastAsia="宋体" w:cs="宋体"/>
          <w:b/>
          <w:bCs w:val="0"/>
          <w:color w:val="auto"/>
          <w:szCs w:val="24"/>
          <w:highlight w:val="none"/>
          <w:lang w:val="en-US" w:eastAsia="zh-CN"/>
        </w:rPr>
        <w:t xml:space="preserve">23.4 </w:t>
      </w:r>
      <w:r>
        <w:rPr>
          <w:rFonts w:hint="eastAsia" w:ascii="宋体" w:hAnsi="宋体" w:eastAsia="宋体" w:cs="宋体"/>
          <w:b/>
          <w:bCs w:val="0"/>
          <w:color w:val="auto"/>
          <w:szCs w:val="24"/>
          <w:highlight w:val="none"/>
        </w:rPr>
        <w:t>由于中标、成交供应商原因导致重新采购的，应当承担支付代理费和专家评审费等费用在内的赔偿责任。</w:t>
      </w:r>
    </w:p>
    <w:p w14:paraId="6CC7E07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716B3D6">
      <w:pPr>
        <w:pStyle w:val="27"/>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highlight w:val="none"/>
        </w:rPr>
        <w:t>24.</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22225E45">
      <w:pPr>
        <w:pStyle w:val="27"/>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37617CAE">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应当通过电子交易平台在中标通知书发出之日起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日内，按照招标文件确定的事项签订政府采购合同，并在签订之日起2个工作日内将政府采购合同在浙江政府采购网上公告。</w:t>
      </w:r>
    </w:p>
    <w:p w14:paraId="7BFC190F">
      <w:pPr>
        <w:pStyle w:val="13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zh-CN"/>
        </w:rPr>
        <w:t>25.2中标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按规定的日期、时间、地点，由法定代表人或其授权代表与采购人代表签订合同。如中标</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lang w:val="zh-CN"/>
        </w:rPr>
        <w:t>为联合体的，由联合体成</w:t>
      </w:r>
      <w:r>
        <w:rPr>
          <w:rFonts w:hint="eastAsia" w:ascii="宋体" w:hAnsi="宋体" w:eastAsia="宋体" w:cs="宋体"/>
          <w:color w:val="auto"/>
          <w:kern w:val="0"/>
          <w:highlight w:val="none"/>
          <w:lang w:val="zh-CN"/>
        </w:rPr>
        <w:t>员各方法定代表人或其授权代表与采购人代表签订合同。</w:t>
      </w:r>
    </w:p>
    <w:p w14:paraId="0E2F2BF0">
      <w:pPr>
        <w:pStyle w:val="139"/>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w:t>
      </w:r>
      <w:r>
        <w:rPr>
          <w:rFonts w:hint="eastAsia" w:ascii="宋体" w:hAnsi="宋体" w:eastAsia="宋体" w:cs="宋体"/>
          <w:color w:val="auto"/>
          <w:sz w:val="24"/>
          <w:szCs w:val="24"/>
          <w:highlight w:val="none"/>
          <w:lang w:val="en-US" w:eastAsia="zh-CN"/>
        </w:rPr>
        <w:t>上报监督管理部门</w:t>
      </w:r>
      <w:r>
        <w:rPr>
          <w:rFonts w:hint="eastAsia" w:ascii="宋体" w:hAnsi="宋体" w:eastAsia="宋体" w:cs="宋体"/>
          <w:color w:val="auto"/>
          <w:sz w:val="24"/>
          <w:szCs w:val="24"/>
          <w:highlight w:val="none"/>
        </w:rPr>
        <w:t>列入不良行为记录一次，并给予通报。</w:t>
      </w:r>
    </w:p>
    <w:p w14:paraId="3863AD23">
      <w:pPr>
        <w:pStyle w:val="139"/>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w:t>
      </w:r>
      <w:r>
        <w:rPr>
          <w:rFonts w:hint="eastAsia" w:ascii="宋体" w:hAnsi="宋体" w:eastAsia="宋体" w:cs="宋体"/>
          <w:color w:val="auto"/>
          <w:sz w:val="24"/>
          <w:szCs w:val="24"/>
          <w:highlight w:val="none"/>
          <w:lang w:val="en-US" w:eastAsia="zh-CN"/>
        </w:rPr>
        <w:t>依法依规</w:t>
      </w:r>
      <w:r>
        <w:rPr>
          <w:rFonts w:hint="eastAsia" w:ascii="宋体" w:hAnsi="宋体" w:eastAsia="宋体" w:cs="宋体"/>
          <w:color w:val="auto"/>
          <w:sz w:val="24"/>
          <w:szCs w:val="24"/>
          <w:highlight w:val="none"/>
        </w:rPr>
        <w:t>按照评审报告推荐的中标候选人名单排序，确定下一候选人为中标供应商，</w:t>
      </w:r>
      <w:r>
        <w:rPr>
          <w:rFonts w:hint="eastAsia" w:ascii="宋体" w:hAnsi="宋体" w:eastAsia="宋体" w:cs="宋体"/>
          <w:color w:val="auto"/>
          <w:sz w:val="24"/>
          <w:szCs w:val="24"/>
          <w:highlight w:val="none"/>
          <w:lang w:val="en-US" w:eastAsia="zh-CN"/>
        </w:rPr>
        <w:t>否则应当</w:t>
      </w:r>
      <w:r>
        <w:rPr>
          <w:rFonts w:hint="eastAsia" w:ascii="宋体" w:hAnsi="宋体" w:eastAsia="宋体" w:cs="宋体"/>
          <w:color w:val="auto"/>
          <w:sz w:val="24"/>
          <w:szCs w:val="24"/>
          <w:highlight w:val="none"/>
        </w:rPr>
        <w:t>重新开展政府采购活动。</w:t>
      </w:r>
    </w:p>
    <w:p w14:paraId="055D3C4D">
      <w:pPr>
        <w:pStyle w:val="27"/>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3E54D09F">
      <w:pPr>
        <w:tabs>
          <w:tab w:val="left" w:pos="0"/>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8D8E809">
      <w:pPr>
        <w:pStyle w:val="3"/>
        <w:ind w:left="0" w:firstLine="480" w:firstLineChars="200"/>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w:t>
      </w:r>
      <w:r>
        <w:rPr>
          <w:rFonts w:hint="eastAsia" w:ascii="宋体" w:hAnsi="宋体" w:eastAsia="宋体" w:cs="宋体"/>
          <w:b w:val="0"/>
          <w:bCs w:val="0"/>
          <w:snapToGrid w:val="0"/>
          <w:color w:val="auto"/>
          <w:kern w:val="28"/>
          <w:sz w:val="24"/>
          <w:szCs w:val="24"/>
          <w:highlight w:val="none"/>
          <w:lang w:eastAsia="zh-CN"/>
        </w:rPr>
        <w:t>－</w:t>
      </w:r>
      <w:r>
        <w:rPr>
          <w:rFonts w:hint="eastAsia" w:ascii="宋体" w:hAnsi="宋体" w:eastAsia="宋体" w:cs="宋体"/>
          <w:b w:val="0"/>
          <w:bCs w:val="0"/>
          <w:snapToGrid w:val="0"/>
          <w:color w:val="auto"/>
          <w:kern w:val="28"/>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szCs w:val="24"/>
          <w:highlight w:val="none"/>
          <w:lang w:val="en-US" w:eastAsia="zh-CN"/>
        </w:rPr>
        <w:t>95763</w:t>
      </w:r>
      <w:r>
        <w:rPr>
          <w:rFonts w:hint="eastAsia" w:ascii="宋体" w:hAnsi="宋体" w:eastAsia="宋体" w:cs="宋体"/>
          <w:b w:val="0"/>
          <w:bCs w:val="0"/>
          <w:snapToGrid w:val="0"/>
          <w:color w:val="auto"/>
          <w:kern w:val="28"/>
          <w:sz w:val="24"/>
          <w:szCs w:val="24"/>
          <w:highlight w:val="none"/>
        </w:rPr>
        <w:t>。</w:t>
      </w:r>
    </w:p>
    <w:p w14:paraId="091599C6">
      <w:pPr>
        <w:pStyle w:val="3"/>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663DAF75">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55D2878A">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58D59D0">
      <w:pPr>
        <w:pStyle w:val="13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7BB2D01">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1AE2B17E">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8DD7EAA">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7E47129D">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82EFDD0">
      <w:pPr>
        <w:pStyle w:val="1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66B9913">
      <w:pPr>
        <w:pStyle w:val="13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0623724">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6E202B3">
      <w:pPr>
        <w:pStyle w:val="2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23E042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6B91C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8B317C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A8720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489985">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FDA327A">
      <w:pPr>
        <w:pStyle w:val="88"/>
        <w:rPr>
          <w:rFonts w:hint="eastAsia" w:ascii="宋体" w:hAnsi="宋体" w:eastAsia="宋体" w:cs="宋体"/>
          <w:color w:val="auto"/>
          <w:highlight w:val="none"/>
        </w:rPr>
      </w:pPr>
    </w:p>
    <w:bookmarkEnd w:id="12"/>
    <w:p w14:paraId="79931977">
      <w:pPr>
        <w:tabs>
          <w:tab w:val="left" w:pos="0"/>
        </w:tabs>
        <w:spacing w:line="360" w:lineRule="auto"/>
        <w:ind w:firstLine="480"/>
        <w:rPr>
          <w:rFonts w:hint="eastAsia" w:ascii="宋体" w:hAnsi="宋体" w:eastAsia="宋体" w:cs="宋体"/>
          <w:color w:val="auto"/>
          <w:kern w:val="0"/>
          <w:sz w:val="24"/>
          <w:highlight w:val="none"/>
        </w:rPr>
        <w:sectPr>
          <w:footerReference r:id="rId7" w:type="first"/>
          <w:footerReference r:id="rId6" w:type="default"/>
          <w:pgSz w:w="11906" w:h="16838"/>
          <w:pgMar w:top="1100" w:right="1418" w:bottom="1458" w:left="1418" w:header="851" w:footer="352" w:gutter="0"/>
          <w:pgNumType w:fmt="decimal" w:start="1"/>
          <w:cols w:space="720" w:num="1"/>
          <w:docGrid w:linePitch="312" w:charSpace="0"/>
        </w:sectPr>
      </w:pPr>
      <w:bookmarkStart w:id="14" w:name="_Hlt75236101"/>
      <w:bookmarkEnd w:id="14"/>
      <w:bookmarkStart w:id="15" w:name="_Hlt74714665"/>
      <w:bookmarkEnd w:id="15"/>
      <w:bookmarkStart w:id="16" w:name="_Hlt74729768"/>
      <w:bookmarkEnd w:id="16"/>
      <w:bookmarkStart w:id="17" w:name="_Hlt75236011"/>
      <w:bookmarkEnd w:id="17"/>
      <w:bookmarkStart w:id="18" w:name="_Hlt68073093"/>
      <w:bookmarkEnd w:id="18"/>
      <w:bookmarkStart w:id="19" w:name="_Hlt74707468"/>
      <w:bookmarkEnd w:id="19"/>
      <w:bookmarkStart w:id="20" w:name="_Hlt68057669"/>
      <w:bookmarkEnd w:id="20"/>
      <w:bookmarkStart w:id="21" w:name="_Hlt75236290"/>
      <w:bookmarkEnd w:id="21"/>
      <w:bookmarkStart w:id="22" w:name="_Hlt68072990"/>
      <w:bookmarkEnd w:id="22"/>
      <w:bookmarkStart w:id="23" w:name="_Hlt68403820"/>
      <w:bookmarkEnd w:id="23"/>
      <w:bookmarkStart w:id="24" w:name="_Hlt74730295"/>
      <w:bookmarkEnd w:id="24"/>
      <w:bookmarkStart w:id="25" w:name="_Hlt68072998"/>
      <w:bookmarkEnd w:id="25"/>
    </w:p>
    <w:bookmarkEnd w:id="10"/>
    <w:bookmarkEnd w:id="11"/>
    <w:p w14:paraId="3377CC4F">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55787687">
      <w:pPr>
        <w:pStyle w:val="3"/>
        <w:numPr>
          <w:ilvl w:val="0"/>
          <w:numId w:val="2"/>
        </w:numPr>
        <w:bidi w:val="0"/>
        <w:ind w:left="0" w:leftChars="0" w:firstLine="420" w:firstLineChars="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采购清单</w:t>
      </w:r>
    </w:p>
    <w:tbl>
      <w:tblPr>
        <w:tblStyle w:val="63"/>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787"/>
        <w:gridCol w:w="1190"/>
        <w:gridCol w:w="817"/>
        <w:gridCol w:w="1741"/>
      </w:tblGrid>
      <w:tr w14:paraId="20D2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4" w:type="dxa"/>
            <w:vAlign w:val="center"/>
          </w:tcPr>
          <w:p w14:paraId="78C568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87" w:type="dxa"/>
            <w:vAlign w:val="center"/>
          </w:tcPr>
          <w:p w14:paraId="50CEB4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1190" w:type="dxa"/>
            <w:vAlign w:val="center"/>
          </w:tcPr>
          <w:p w14:paraId="0ECBC9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17" w:type="dxa"/>
            <w:vAlign w:val="center"/>
          </w:tcPr>
          <w:p w14:paraId="5B6E440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741" w:type="dxa"/>
            <w:vAlign w:val="center"/>
          </w:tcPr>
          <w:p w14:paraId="236C4AD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预算（元）</w:t>
            </w:r>
          </w:p>
        </w:tc>
      </w:tr>
      <w:tr w14:paraId="2155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64" w:type="dxa"/>
            <w:vAlign w:val="center"/>
          </w:tcPr>
          <w:p w14:paraId="5F501A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87" w:type="dxa"/>
            <w:vAlign w:val="center"/>
          </w:tcPr>
          <w:p w14:paraId="003A2E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智能编码系统、联合国大数据全球平台中国区域中心门户网站、数据融合计算平台维护</w:t>
            </w:r>
          </w:p>
        </w:tc>
        <w:tc>
          <w:tcPr>
            <w:tcW w:w="1190" w:type="dxa"/>
            <w:vAlign w:val="center"/>
          </w:tcPr>
          <w:p w14:paraId="1B3A67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817" w:type="dxa"/>
            <w:vAlign w:val="center"/>
          </w:tcPr>
          <w:p w14:paraId="57F221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41" w:type="dxa"/>
            <w:vAlign w:val="center"/>
          </w:tcPr>
          <w:p w14:paraId="2E2D428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245000</w:t>
            </w:r>
          </w:p>
        </w:tc>
      </w:tr>
    </w:tbl>
    <w:p w14:paraId="28491B6F">
      <w:pPr>
        <w:pStyle w:val="3"/>
        <w:numPr>
          <w:ilvl w:val="0"/>
          <w:numId w:val="2"/>
        </w:numPr>
        <w:bidi w:val="0"/>
        <w:ind w:left="0" w:leftChars="0" w:firstLine="420" w:firstLineChars="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技术需求</w:t>
      </w:r>
    </w:p>
    <w:p w14:paraId="74455458">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（一）项目情况</w:t>
      </w:r>
    </w:p>
    <w:p w14:paraId="001B6C09">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智能编码系统。主要用于不同类型的单位可根据主营业务活动描述，自动生成准确率较高的行业编码。智能编码系统作为独立的行业代码智能编码系统，提供对外部输入信息的行业代码编码提示，根据主要业务活动和单位名称等字段，返回较为准确的编码建议，并提供主要业务活动的审核功能和编码纠错功能，同时生成和管理知识库，以提高行业代码推荐准确率。</w:t>
      </w:r>
    </w:p>
    <w:p w14:paraId="7DCB0C89">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2.中国区域中心门户</w:t>
      </w:r>
      <w:r>
        <w:rPr>
          <w:rFonts w:hint="eastAsia" w:ascii="宋体" w:hAnsi="宋体" w:cs="宋体"/>
          <w:color w:val="auto"/>
          <w:sz w:val="24"/>
          <w:szCs w:val="24"/>
          <w:highlight w:val="none"/>
          <w:lang w:val="en-US" w:eastAsia="zh-CN"/>
        </w:rPr>
        <w:t>网站</w:t>
      </w:r>
      <w:r>
        <w:rPr>
          <w:rFonts w:hint="eastAsia" w:ascii="宋体" w:hAnsi="宋体" w:eastAsia="宋体" w:cs="宋体"/>
          <w:color w:val="auto"/>
          <w:sz w:val="24"/>
          <w:szCs w:val="24"/>
          <w:highlight w:val="none"/>
          <w:lang w:val="en-US" w:eastAsia="zh-CN"/>
        </w:rPr>
        <w:t>。联合国大数据全球平台中国区域中心门户网站，作为向国内外及时传递信息和分享统计大数据研究成果、推广2030可持续发展知识、提供国际数据服务的窗口与平台。</w:t>
      </w:r>
    </w:p>
    <w:p w14:paraId="35367B3C">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据融合计算平台。利用多方安全计算技术，依托浙江政务云建设数据融合计算平台，平台能利用密码学技术，实现数据可用不可见，用途可控可计量，保障数据使用过程的隐私安全。提供基于MPC的联合建模、联合查询，联合统计功能服务；探索利用第三方数据，基于平台构建数据融合计算业务实现，供统计业务部门使用。</w:t>
      </w:r>
    </w:p>
    <w:p w14:paraId="1569CC0F">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为保障系统平稳运行，优化系统性能和功能，协助核心业务系统快速定位和解决故障，需购买相关技术服务继续进行维保工作。</w:t>
      </w:r>
    </w:p>
    <w:p w14:paraId="31310425">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（二）服务内容</w:t>
      </w:r>
    </w:p>
    <w:p w14:paraId="643F72E7">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1.智能编码系统维护，具体包括下列内容</w:t>
      </w:r>
    </w:p>
    <w:p w14:paraId="7EF652E0">
      <w:pPr>
        <w:pStyle w:val="864"/>
        <w:keepNext w:val="0"/>
        <w:keepLines w:val="0"/>
        <w:pageBreakBefore w:val="0"/>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日常监测</w:t>
      </w:r>
    </w:p>
    <w:p w14:paraId="655384EB">
      <w:pPr>
        <w:pStyle w:val="864"/>
        <w:keepNext w:val="0"/>
        <w:keepLines w:val="0"/>
        <w:pageBreakBefore w:val="0"/>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2</w:t>
      </w:r>
      <w:r>
        <w:rPr>
          <w:rFonts w:hint="eastAsia"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系统故障修复</w:t>
      </w:r>
    </w:p>
    <w:p w14:paraId="64456B76">
      <w:pPr>
        <w:pStyle w:val="864"/>
        <w:keepNext w:val="0"/>
        <w:keepLines w:val="0"/>
        <w:pageBreakBefore w:val="0"/>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非功能性系统调整</w:t>
      </w:r>
    </w:p>
    <w:p w14:paraId="6C94809D">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系统补丁和版本升级</w:t>
      </w:r>
    </w:p>
    <w:p w14:paraId="6CBCAB32">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知识库、编码查询等技术支持</w:t>
      </w:r>
    </w:p>
    <w:p w14:paraId="387D4720">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漏洞修复处理</w:t>
      </w:r>
    </w:p>
    <w:p w14:paraId="25A7F67E">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系统巡检服务</w:t>
      </w:r>
    </w:p>
    <w:p w14:paraId="2257CDFC">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2.联合国大数据全球平台中国区域中心门户网站维护，具体包括下列内容</w:t>
      </w:r>
    </w:p>
    <w:p w14:paraId="1BB658F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日常监测</w:t>
      </w:r>
    </w:p>
    <w:p w14:paraId="1CC31A6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运营保障服务</w:t>
      </w:r>
    </w:p>
    <w:p w14:paraId="49BF232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系统故障修复</w:t>
      </w:r>
    </w:p>
    <w:p w14:paraId="6123C61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产品安全处置</w:t>
      </w:r>
    </w:p>
    <w:p w14:paraId="4E15AC8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系统补丁和版本升级</w:t>
      </w:r>
    </w:p>
    <w:p w14:paraId="291AB70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网站内容维护</w:t>
      </w:r>
    </w:p>
    <w:p w14:paraId="6F2B200F">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系统巡检服务</w:t>
      </w:r>
    </w:p>
    <w:p w14:paraId="7EBAE5D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重大事件应急服务</w:t>
      </w:r>
      <w:r>
        <w:rPr>
          <w:rFonts w:hint="eastAsia" w:ascii="宋体" w:hAnsi="宋体" w:cs="宋体"/>
          <w:color w:val="auto"/>
          <w:sz w:val="24"/>
          <w:szCs w:val="24"/>
          <w:highlight w:val="none"/>
          <w:lang w:eastAsia="zh-CN"/>
        </w:rPr>
        <w:t>和</w:t>
      </w:r>
      <w:r>
        <w:rPr>
          <w:rFonts w:hint="eastAsia" w:ascii="宋体" w:hAnsi="宋体" w:eastAsia="宋体" w:cs="宋体"/>
          <w:color w:val="auto"/>
          <w:sz w:val="24"/>
          <w:szCs w:val="24"/>
          <w:highlight w:val="none"/>
        </w:rPr>
        <w:t>重大活动保障</w:t>
      </w:r>
    </w:p>
    <w:p w14:paraId="69A4AF3A">
      <w:pPr>
        <w:keepNext w:val="0"/>
        <w:keepLines w:val="0"/>
        <w:pageBreakBefore w:val="0"/>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3.数据融合计算平台维护，具体包括下列内容</w:t>
      </w:r>
    </w:p>
    <w:p w14:paraId="0CF6D9B2">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系统故障修复</w:t>
      </w:r>
    </w:p>
    <w:p w14:paraId="29A75604">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系统补丁和版本升级</w:t>
      </w:r>
    </w:p>
    <w:p w14:paraId="4474BF36">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运维保障服务</w:t>
      </w:r>
    </w:p>
    <w:p w14:paraId="60A87C94">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4</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系统巡检服务</w:t>
      </w:r>
    </w:p>
    <w:p w14:paraId="1F50F019">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重大活动事件和应急预案服务</w:t>
      </w:r>
    </w:p>
    <w:p w14:paraId="29ABA672">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（三）服务要求</w:t>
      </w:r>
    </w:p>
    <w:p w14:paraId="61344E6D">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1.智能编码系统维护</w:t>
      </w:r>
    </w:p>
    <w:p w14:paraId="0D97B504">
      <w:pPr>
        <w:pStyle w:val="864"/>
        <w:keepNext w:val="0"/>
        <w:keepLines w:val="0"/>
        <w:pageBreakBefore w:val="0"/>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日常监测</w:t>
      </w:r>
    </w:p>
    <w:p w14:paraId="6D03839D">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维保单位需对网站及相关系统进行日常监测，及时发现系统的故障，保证系统正常运行。</w:t>
      </w:r>
    </w:p>
    <w:p w14:paraId="0EC94004">
      <w:pPr>
        <w:pStyle w:val="864"/>
        <w:keepNext w:val="0"/>
        <w:keepLines w:val="0"/>
        <w:pageBreakBefore w:val="0"/>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系统故障修复</w:t>
      </w:r>
    </w:p>
    <w:p w14:paraId="23771F25">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维护期间指定专门维护小组，保证系统正常运行。为用户提供7*24小时电话技术支持，解答用户在系统使用中遇到的问题，提出排除故障的建议和操作方法；如电话支持无法解决，技术维护人员在2小时内派工程师到用户方现场解决故障。</w:t>
      </w:r>
    </w:p>
    <w:p w14:paraId="52D760E9">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outlineLvl w:val="4"/>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非功能性系统调整</w:t>
      </w:r>
    </w:p>
    <w:p w14:paraId="09A1EF68">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根据客户实际需求进行非功能性的系统调整。</w:t>
      </w:r>
    </w:p>
    <w:p w14:paraId="4E4CE678">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outlineLvl w:val="4"/>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系统补丁和版本升级</w:t>
      </w:r>
    </w:p>
    <w:p w14:paraId="1136ED9C">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根据实际运行情况，进行系统打补丁以及版本升级，全力保障系统稳定安全运行。</w:t>
      </w:r>
    </w:p>
    <w:p w14:paraId="40348CFE">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outlineLvl w:val="4"/>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知识库、编码查询等技术支持</w:t>
      </w:r>
    </w:p>
    <w:p w14:paraId="2DA60EB5">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提供5*8小时不间断技术支持、答疑服务。</w:t>
      </w:r>
    </w:p>
    <w:p w14:paraId="562E32C2">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outlineLvl w:val="4"/>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漏洞修复处理</w:t>
      </w:r>
    </w:p>
    <w:p w14:paraId="7B1B7DE7">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配合完成漏洞修复处理</w:t>
      </w:r>
      <w:r>
        <w:rPr>
          <w:rFonts w:hint="eastAsia" w:ascii="宋体" w:hAnsi="宋体" w:cs="宋体"/>
          <w:color w:val="auto"/>
          <w:sz w:val="24"/>
          <w:szCs w:val="24"/>
          <w:highlight w:val="none"/>
          <w:lang w:eastAsia="zh-CN"/>
        </w:rPr>
        <w:t>。</w:t>
      </w:r>
    </w:p>
    <w:p w14:paraId="1CB2EB98">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系统巡检服务</w:t>
      </w:r>
    </w:p>
    <w:p w14:paraId="49A49A4A">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维保单位需提供一年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次的巡检服务，派遣专职的巡检人员对系统各类运行参数进行检查并优化，并出具巡检报告。</w:t>
      </w:r>
    </w:p>
    <w:p w14:paraId="4DE565C4">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2.联合国大数据全球平台中国区域中心门户网站维护</w:t>
      </w:r>
    </w:p>
    <w:p w14:paraId="1FEAD9F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日常监测</w:t>
      </w:r>
    </w:p>
    <w:p w14:paraId="40CCF1F5">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维保单位需对网站及相关系统进行日常监测，及时发现系统的故障，保证系统正常运行。</w:t>
      </w:r>
    </w:p>
    <w:p w14:paraId="23937E3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运营保障服务</w:t>
      </w:r>
    </w:p>
    <w:p w14:paraId="058BF0B1">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专门的维护群进行功能解答和问题处理；设定统一的对接人，对问题进行解答、跟踪、分配。维保单位需提供7*24小时电话技术支持，在30分钟内响应并解答用户在系统使用中遇到的问题，提出排除故障的建议和操作方法</w:t>
      </w:r>
      <w:r>
        <w:rPr>
          <w:rFonts w:hint="eastAsia" w:ascii="宋体" w:hAnsi="宋体" w:cs="宋体"/>
          <w:color w:val="auto"/>
          <w:sz w:val="24"/>
          <w:szCs w:val="24"/>
          <w:highlight w:val="none"/>
          <w:lang w:eastAsia="zh-CN"/>
        </w:rPr>
        <w:t>；如电话支持或远程处理无法解决，技术维护人员在2小时内派工程师到用户方现场解决故障</w:t>
      </w:r>
      <w:r>
        <w:rPr>
          <w:rFonts w:hint="eastAsia" w:ascii="宋体" w:hAnsi="宋体" w:eastAsia="宋体" w:cs="宋体"/>
          <w:color w:val="auto"/>
          <w:sz w:val="24"/>
          <w:szCs w:val="24"/>
          <w:highlight w:val="none"/>
        </w:rPr>
        <w:t>。</w:t>
      </w:r>
    </w:p>
    <w:p w14:paraId="5730D31B">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w:t>
      </w:r>
    </w:p>
    <w:p w14:paraId="49259A2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1）各类常见、疑难问题的解答；</w:t>
      </w:r>
    </w:p>
    <w:p w14:paraId="6C4569C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2）电话技术支持：技术问题远程一对一指导；</w:t>
      </w:r>
    </w:p>
    <w:p w14:paraId="7E2C76F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3）产品使用指导：包括产品功能介绍、产品操作指导等。</w:t>
      </w:r>
    </w:p>
    <w:p w14:paraId="79D2519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系统故障修复</w:t>
      </w:r>
    </w:p>
    <w:p w14:paraId="50AA40A2">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根据用户实际要求提供远程或现场修复支撑。所有系统故障修复进行文档记录，方便问题再次发生时，快速找到解决方案。</w:t>
      </w:r>
    </w:p>
    <w:p w14:paraId="736B4B8F">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w:t>
      </w:r>
    </w:p>
    <w:p w14:paraId="7409959D">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1）产品故障与错误修复；</w:t>
      </w:r>
    </w:p>
    <w:p w14:paraId="6565D7C7">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2）门户网站性能优化；</w:t>
      </w:r>
    </w:p>
    <w:p w14:paraId="241EF8A0">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3）故障诊断、排除和定位；</w:t>
      </w:r>
    </w:p>
    <w:p w14:paraId="15C7EF59">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4）网站故障与错误修复。</w:t>
      </w:r>
    </w:p>
    <w:p w14:paraId="0D67FA6D">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产品安全处置</w:t>
      </w:r>
    </w:p>
    <w:p w14:paraId="39FB595B">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维保单位需进行安全相关的各类产品问题的沟通或处理，主要包括：</w:t>
      </w:r>
    </w:p>
    <w:p w14:paraId="6560C6C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对安全厂商、上级部门的漏扫报告进行一对一资深技术分析、处理；</w:t>
      </w:r>
    </w:p>
    <w:p w14:paraId="45F7173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安全补丁主动更新服务；</w:t>
      </w:r>
    </w:p>
    <w:p w14:paraId="165D195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对安全问题提供书面的正式回复报告；</w:t>
      </w:r>
    </w:p>
    <w:p w14:paraId="43E292D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https证书到期提供免费替换（提供https证书）</w:t>
      </w:r>
    </w:p>
    <w:p w14:paraId="7291C3B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完成等保测评和密评报告反馈的网站应用层面安全问题整改工作。</w:t>
      </w:r>
    </w:p>
    <w:p w14:paraId="50502C2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系统补丁和版本升级</w:t>
      </w:r>
    </w:p>
    <w:p w14:paraId="7EB14EFE">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根据实际运行情况，进行系统补丁、版本升级等工作，全力保障系统稳定安全运行。</w:t>
      </w:r>
    </w:p>
    <w:p w14:paraId="3D70793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网站内容维护</w:t>
      </w:r>
    </w:p>
    <w:p w14:paraId="66DCA54E">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单位需根据实际需求进行非功能性的系统调整或少量功能性的系统调整，指导单位完成网站栏目、图片和样式的管理，提供已有首页、栏目和页面的增减、调整、美工设计优化、版面设置、内容调整、功能优化等服务。</w:t>
      </w:r>
    </w:p>
    <w:p w14:paraId="54A24CC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系统巡检服务</w:t>
      </w:r>
    </w:p>
    <w:p w14:paraId="25CDAA54">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维保单位需提供一年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次的巡检服务，派遣专职的巡检人员对系统各类运行参数进行检查并优化，并出具巡检报告。</w:t>
      </w:r>
    </w:p>
    <w:p w14:paraId="3A28F5C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重大事件应急服务</w:t>
      </w:r>
      <w:r>
        <w:rPr>
          <w:rFonts w:hint="eastAsia" w:ascii="宋体" w:hAnsi="宋体" w:cs="宋体"/>
          <w:color w:val="auto"/>
          <w:sz w:val="24"/>
          <w:szCs w:val="24"/>
          <w:highlight w:val="none"/>
          <w:lang w:eastAsia="zh-CN"/>
        </w:rPr>
        <w:t>和</w:t>
      </w:r>
      <w:r>
        <w:rPr>
          <w:rFonts w:hint="eastAsia" w:ascii="宋体" w:hAnsi="宋体" w:eastAsia="宋体" w:cs="宋体"/>
          <w:color w:val="auto"/>
          <w:sz w:val="24"/>
          <w:szCs w:val="24"/>
          <w:highlight w:val="none"/>
        </w:rPr>
        <w:t>重大活动保障</w:t>
      </w:r>
    </w:p>
    <w:p w14:paraId="285D2F1F">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维保单位需在重大紧急系统运行、安全类问题发生时，提供重大事件应急服务，主要包括：</w:t>
      </w:r>
    </w:p>
    <w:p w14:paraId="1CD1148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紧急安全事件及时响应，系统突发事件的诊断、排除；</w:t>
      </w:r>
    </w:p>
    <w:p w14:paraId="2720AD5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紧急网站内容测试服务；</w:t>
      </w:r>
    </w:p>
    <w:p w14:paraId="230D8B4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平台紧急故障修复；</w:t>
      </w:r>
    </w:p>
    <w:p w14:paraId="23D8E83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安全加固</w:t>
      </w:r>
      <w:r>
        <w:rPr>
          <w:rFonts w:hint="eastAsia" w:ascii="宋体" w:hAnsi="宋体" w:cs="宋体"/>
          <w:color w:val="auto"/>
          <w:sz w:val="24"/>
          <w:szCs w:val="24"/>
          <w:highlight w:val="none"/>
          <w:lang w:eastAsia="zh-CN"/>
        </w:rPr>
        <w:t>；</w:t>
      </w:r>
    </w:p>
    <w:p w14:paraId="2FCCA9F6">
      <w:pPr>
        <w:keepNext w:val="0"/>
        <w:keepLines w:val="0"/>
        <w:pageBreakBefore w:val="0"/>
        <w:widowControl/>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在重大节日、活动、事件、场景下的保障服务，提供7*24小时及时响应服务。</w:t>
      </w:r>
    </w:p>
    <w:p w14:paraId="1168DE27">
      <w:pPr>
        <w:keepNext w:val="0"/>
        <w:keepLines w:val="0"/>
        <w:pageBreakBefore w:val="0"/>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3.数据融合计算平台</w:t>
      </w:r>
      <w:r>
        <w:rPr>
          <w:rFonts w:hint="eastAsia" w:ascii="宋体" w:hAnsi="宋体" w:cs="宋体"/>
          <w:color w:val="auto"/>
          <w:sz w:val="24"/>
          <w:szCs w:val="24"/>
          <w:highlight w:val="none"/>
          <w:lang w:val="en-US" w:eastAsia="zh-CN"/>
        </w:rPr>
        <w:t>维护</w:t>
      </w:r>
    </w:p>
    <w:p w14:paraId="60A8714A">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系统故障修复</w:t>
      </w:r>
    </w:p>
    <w:p w14:paraId="2903850D">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系统维护期间需指定专门维护小组，保证系统正常运行。建立专门的维护群，对用户进行功能解答和问题处理；设定统一的对接人，对问题进行解答、跟踪、分配。根据用户实际要求提供远程或现场修复支撑。所有系统故障修复进行文档记录，方便问题再次发生时，快速找到解决方案。</w:t>
      </w:r>
    </w:p>
    <w:p w14:paraId="5883E982">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系统补丁和版本升级</w:t>
      </w:r>
    </w:p>
    <w:p w14:paraId="6C80A795">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需根据实际运行情况，进行系统打补丁以及版本升级，全力保障系统稳定安全运行。 </w:t>
      </w:r>
    </w:p>
    <w:p w14:paraId="271B142A">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运维保障服务</w:t>
      </w:r>
    </w:p>
    <w:p w14:paraId="79B0AA6A">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需提供7*24小时电话技术支持，解答用户在系统使用中遇到的问题，提出排除故障的建议和操作方法；如电话支持无法解决，技术维护人员在2小时内派工程师到用户方现场解决故障。</w:t>
      </w:r>
    </w:p>
    <w:p w14:paraId="79B0EC59">
      <w:pPr>
        <w:pStyle w:val="3"/>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after="0" w:afterLines="0" w:line="360" w:lineRule="auto"/>
        <w:ind w:left="0" w:leftChars="0" w:firstLine="422" w:firstLineChars="175"/>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4</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系统巡检服务</w:t>
      </w:r>
    </w:p>
    <w:p w14:paraId="06BBB3EB">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维保单位需提供一年4次的巡检服务，派遣专职的巡检人员对系统各类运行参数进行检查并优化，并出具巡检报告。</w:t>
      </w:r>
    </w:p>
    <w:p w14:paraId="51D58716">
      <w:pPr>
        <w:keepNext w:val="0"/>
        <w:keepLines w:val="0"/>
        <w:pageBreakBefore w:val="0"/>
        <w:numPr>
          <w:ilvl w:val="0"/>
          <w:numId w:val="0"/>
        </w:numPr>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重大活动事件和应急预案服务</w:t>
      </w:r>
    </w:p>
    <w:p w14:paraId="6DBDC496">
      <w:pPr>
        <w:keepNext w:val="0"/>
        <w:keepLines w:val="0"/>
        <w:pageBreakBefore w:val="0"/>
        <w:kinsoku/>
        <w:wordWrap/>
        <w:overflowPunct/>
        <w:topLinePunct w:val="0"/>
        <w:autoSpaceDE/>
        <w:autoSpaceDN/>
        <w:bidi w:val="0"/>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需成立重大活动事件和应急保障小组，提供全面系统检查、性能优化、保障方案制定、快速响应处理服务。</w:t>
      </w:r>
    </w:p>
    <w:p w14:paraId="15BEFE20">
      <w:pPr>
        <w:pStyle w:val="3"/>
        <w:numPr>
          <w:ilvl w:val="0"/>
          <w:numId w:val="2"/>
        </w:numPr>
        <w:bidi w:val="0"/>
        <w:ind w:left="0" w:leftChars="0" w:firstLine="420" w:firstLineChars="0"/>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eastAsia="zh-CN"/>
        </w:rPr>
        <w:t>其他事项</w:t>
      </w:r>
    </w:p>
    <w:p w14:paraId="626C0ED5">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服务期限：</w:t>
      </w:r>
      <w:r>
        <w:rPr>
          <w:rFonts w:hint="eastAsia" w:ascii="宋体" w:hAnsi="宋体" w:eastAsia="宋体" w:cs="宋体"/>
          <w:color w:val="auto"/>
          <w:sz w:val="24"/>
          <w:szCs w:val="24"/>
          <w:highlight w:val="none"/>
          <w:lang w:eastAsia="zh-CN"/>
        </w:rPr>
        <w:t>服务期为</w:t>
      </w:r>
      <w:r>
        <w:rPr>
          <w:rFonts w:hint="eastAsia" w:ascii="宋体" w:hAnsi="宋体" w:eastAsia="宋体" w:cs="宋体"/>
          <w:color w:val="auto"/>
          <w:sz w:val="24"/>
          <w:szCs w:val="24"/>
          <w:highlight w:val="none"/>
        </w:rPr>
        <w:t>1年。</w:t>
      </w:r>
    </w:p>
    <w:p w14:paraId="1AF76EA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eastAsia="zh-CN"/>
        </w:rPr>
        <w:t>付款方式：</w:t>
      </w:r>
      <w:r>
        <w:rPr>
          <w:rFonts w:hint="eastAsia" w:ascii="宋体" w:hAnsi="宋体" w:eastAsia="宋体" w:cs="宋体"/>
          <w:color w:val="auto"/>
          <w:sz w:val="24"/>
          <w:szCs w:val="24"/>
          <w:highlight w:val="none"/>
          <w:lang w:eastAsia="zh-CN"/>
        </w:rPr>
        <w:t>签订合同后支付合同款40%，完成制定服务方案等前期准备工作后（需项目负责人签字确认）支付项目合同款5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%，竣工验收合格后支付合同款</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p>
    <w:p w14:paraId="0CBF29B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bidi="ar"/>
        </w:rPr>
        <w:t>每次合同款项支付，供应商需提供同等金额的正规票据给采购人，采购人收到票据后原则上7个工作日内支付。如遇特殊情况延迟付款，由双方协商解决。</w:t>
      </w:r>
    </w:p>
    <w:p w14:paraId="46652902">
      <w:pPr>
        <w:widowControl/>
        <w:numPr>
          <w:ilvl w:val="0"/>
          <w:numId w:val="0"/>
        </w:numPr>
        <w:adjustRightInd/>
        <w:snapToGrid w:val="0"/>
        <w:spacing w:line="360" w:lineRule="auto"/>
        <w:ind w:firstLine="482" w:firstLineChars="200"/>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7" w:name="_Toc184313251"/>
      <w:bookmarkEnd w:id="27"/>
      <w:bookmarkStart w:id="28" w:name="_Toc184310319"/>
      <w:bookmarkEnd w:id="28"/>
      <w:bookmarkStart w:id="29" w:name="_Toc184313269"/>
      <w:bookmarkEnd w:id="29"/>
      <w:bookmarkStart w:id="30" w:name="_Toc184312091"/>
      <w:bookmarkEnd w:id="30"/>
      <w:bookmarkStart w:id="31" w:name="_Toc184308076"/>
      <w:bookmarkEnd w:id="31"/>
      <w:bookmarkStart w:id="32" w:name="_Toc184314432"/>
      <w:bookmarkEnd w:id="32"/>
      <w:bookmarkStart w:id="33" w:name="_Toc184312111"/>
      <w:bookmarkEnd w:id="33"/>
      <w:bookmarkStart w:id="34" w:name="_Toc184310325"/>
      <w:bookmarkEnd w:id="34"/>
      <w:bookmarkStart w:id="35" w:name="_Toc184308094"/>
      <w:bookmarkEnd w:id="35"/>
      <w:bookmarkStart w:id="36" w:name="_Toc184314423"/>
      <w:bookmarkEnd w:id="36"/>
      <w:bookmarkStart w:id="37" w:name="_Toc184314477"/>
      <w:bookmarkEnd w:id="37"/>
      <w:bookmarkStart w:id="38" w:name="_Toc184314471"/>
      <w:bookmarkEnd w:id="38"/>
      <w:bookmarkStart w:id="39" w:name="_Toc184308058"/>
      <w:bookmarkEnd w:id="39"/>
      <w:bookmarkStart w:id="40" w:name="_Toc184313244"/>
      <w:bookmarkEnd w:id="40"/>
      <w:bookmarkStart w:id="41" w:name="_Toc184308067"/>
      <w:bookmarkEnd w:id="41"/>
      <w:bookmarkStart w:id="42" w:name="_Toc184310290"/>
      <w:bookmarkEnd w:id="42"/>
      <w:bookmarkStart w:id="43" w:name="_Toc184313287"/>
      <w:bookmarkEnd w:id="43"/>
      <w:bookmarkStart w:id="44" w:name="_Toc184314434"/>
      <w:bookmarkEnd w:id="44"/>
      <w:bookmarkStart w:id="45" w:name="_Toc184310275"/>
      <w:bookmarkEnd w:id="45"/>
      <w:bookmarkStart w:id="46" w:name="_Toc184308071"/>
      <w:bookmarkEnd w:id="46"/>
      <w:bookmarkStart w:id="47" w:name="_Toc184308085"/>
      <w:bookmarkEnd w:id="47"/>
      <w:bookmarkStart w:id="48" w:name="_Toc184313255"/>
      <w:bookmarkEnd w:id="48"/>
      <w:bookmarkStart w:id="49" w:name="_Toc184310314"/>
      <w:bookmarkEnd w:id="49"/>
      <w:bookmarkStart w:id="50" w:name="_Toc184314417"/>
      <w:bookmarkEnd w:id="50"/>
      <w:bookmarkStart w:id="51" w:name="_Toc184314438"/>
      <w:bookmarkEnd w:id="51"/>
      <w:bookmarkStart w:id="52" w:name="_Toc184313297"/>
      <w:bookmarkEnd w:id="52"/>
      <w:bookmarkStart w:id="53" w:name="_Toc184308060"/>
      <w:bookmarkEnd w:id="53"/>
      <w:bookmarkStart w:id="54" w:name="_Toc184310338"/>
      <w:bookmarkEnd w:id="54"/>
      <w:bookmarkStart w:id="55" w:name="_Toc184310327"/>
      <w:bookmarkEnd w:id="55"/>
      <w:bookmarkStart w:id="56" w:name="_Toc184314474"/>
      <w:bookmarkEnd w:id="56"/>
      <w:bookmarkStart w:id="57" w:name="_Toc184310300"/>
      <w:bookmarkEnd w:id="57"/>
      <w:bookmarkStart w:id="58" w:name="_Toc184312118"/>
      <w:bookmarkEnd w:id="58"/>
      <w:bookmarkStart w:id="59" w:name="_Toc184313282"/>
      <w:bookmarkEnd w:id="59"/>
      <w:bookmarkStart w:id="60" w:name="_Toc184313288"/>
      <w:bookmarkEnd w:id="60"/>
      <w:bookmarkStart w:id="61" w:name="_Toc184308040"/>
      <w:bookmarkEnd w:id="61"/>
      <w:bookmarkStart w:id="62" w:name="_Toc184312090"/>
      <w:bookmarkEnd w:id="62"/>
      <w:bookmarkStart w:id="63" w:name="_Toc184313240"/>
      <w:bookmarkEnd w:id="63"/>
      <w:bookmarkStart w:id="64" w:name="_Toc184313260"/>
      <w:bookmarkEnd w:id="64"/>
      <w:bookmarkStart w:id="65" w:name="_Toc184313296"/>
      <w:bookmarkEnd w:id="65"/>
      <w:bookmarkStart w:id="66" w:name="_Toc184308047"/>
      <w:bookmarkEnd w:id="66"/>
      <w:bookmarkStart w:id="67" w:name="_Toc184314455"/>
      <w:bookmarkEnd w:id="67"/>
      <w:bookmarkStart w:id="68" w:name="_Toc184310341"/>
      <w:bookmarkEnd w:id="68"/>
      <w:bookmarkStart w:id="69" w:name="_Toc184310280"/>
      <w:bookmarkEnd w:id="69"/>
      <w:bookmarkStart w:id="70" w:name="_Toc184313247"/>
      <w:bookmarkEnd w:id="70"/>
      <w:bookmarkStart w:id="71" w:name="_Toc184313268"/>
      <w:bookmarkEnd w:id="71"/>
      <w:bookmarkStart w:id="72" w:name="_Toc184312126"/>
      <w:bookmarkEnd w:id="72"/>
      <w:bookmarkStart w:id="73" w:name="_Toc184310279"/>
      <w:bookmarkEnd w:id="73"/>
      <w:bookmarkStart w:id="74" w:name="_Toc184313267"/>
      <w:bookmarkEnd w:id="74"/>
      <w:bookmarkStart w:id="75" w:name="_Toc184308051"/>
      <w:bookmarkEnd w:id="75"/>
      <w:bookmarkStart w:id="76" w:name="_Toc184308050"/>
      <w:bookmarkEnd w:id="76"/>
      <w:bookmarkStart w:id="77" w:name="_Toc184310321"/>
      <w:bookmarkEnd w:id="77"/>
      <w:bookmarkStart w:id="78" w:name="_Toc184314422"/>
      <w:bookmarkEnd w:id="78"/>
      <w:bookmarkStart w:id="79" w:name="_Toc184314448"/>
      <w:bookmarkEnd w:id="79"/>
      <w:bookmarkStart w:id="80" w:name="_Toc184313290"/>
      <w:bookmarkEnd w:id="80"/>
      <w:bookmarkStart w:id="81" w:name="_Toc184312081"/>
      <w:bookmarkEnd w:id="81"/>
      <w:bookmarkStart w:id="82" w:name="_Toc184313307"/>
      <w:bookmarkEnd w:id="82"/>
      <w:bookmarkStart w:id="83" w:name="_Toc184310324"/>
      <w:bookmarkEnd w:id="83"/>
      <w:bookmarkStart w:id="84" w:name="_Toc184314425"/>
      <w:bookmarkEnd w:id="84"/>
      <w:bookmarkStart w:id="85" w:name="_Toc184313276"/>
      <w:bookmarkEnd w:id="85"/>
      <w:bookmarkStart w:id="86" w:name="_Toc184312132"/>
      <w:bookmarkEnd w:id="86"/>
      <w:bookmarkStart w:id="87" w:name="_Toc184308070"/>
      <w:bookmarkEnd w:id="87"/>
      <w:bookmarkStart w:id="88" w:name="_Toc184313303"/>
      <w:bookmarkEnd w:id="88"/>
      <w:bookmarkStart w:id="89" w:name="_Toc184310294"/>
      <w:bookmarkEnd w:id="89"/>
      <w:bookmarkStart w:id="90" w:name="_Toc184314479"/>
      <w:bookmarkEnd w:id="90"/>
      <w:bookmarkStart w:id="91" w:name="_Toc184314458"/>
      <w:bookmarkEnd w:id="91"/>
      <w:bookmarkStart w:id="92" w:name="_Toc184310328"/>
      <w:bookmarkEnd w:id="92"/>
      <w:bookmarkStart w:id="93" w:name="_Toc184312125"/>
      <w:bookmarkEnd w:id="93"/>
      <w:bookmarkStart w:id="94" w:name="_Toc184308046"/>
      <w:bookmarkEnd w:id="94"/>
      <w:bookmarkStart w:id="95" w:name="_Toc184312067"/>
      <w:bookmarkEnd w:id="95"/>
      <w:bookmarkStart w:id="96" w:name="_Toc184310337"/>
      <w:bookmarkEnd w:id="96"/>
      <w:bookmarkStart w:id="97" w:name="_Toc184314437"/>
      <w:bookmarkEnd w:id="97"/>
      <w:bookmarkStart w:id="98" w:name="_Toc184313266"/>
      <w:bookmarkEnd w:id="98"/>
      <w:bookmarkStart w:id="99" w:name="_Toc184312069"/>
      <w:bookmarkEnd w:id="99"/>
      <w:bookmarkStart w:id="100" w:name="_Toc184314478"/>
      <w:bookmarkEnd w:id="100"/>
      <w:bookmarkStart w:id="101" w:name="_Toc184310296"/>
      <w:bookmarkEnd w:id="101"/>
      <w:bookmarkStart w:id="102" w:name="_Toc184310274"/>
      <w:bookmarkEnd w:id="102"/>
      <w:bookmarkStart w:id="103" w:name="_Toc184308108"/>
      <w:bookmarkEnd w:id="103"/>
      <w:bookmarkStart w:id="104" w:name="_Toc184308078"/>
      <w:bookmarkEnd w:id="104"/>
      <w:bookmarkStart w:id="105" w:name="_Toc184313309"/>
      <w:bookmarkEnd w:id="105"/>
      <w:bookmarkStart w:id="106" w:name="_Toc184314436"/>
      <w:bookmarkEnd w:id="106"/>
      <w:bookmarkStart w:id="107" w:name="_Toc184310320"/>
      <w:bookmarkEnd w:id="107"/>
      <w:bookmarkStart w:id="108" w:name="_Toc184310332"/>
      <w:bookmarkEnd w:id="108"/>
      <w:bookmarkStart w:id="109" w:name="_Toc184313271"/>
      <w:bookmarkEnd w:id="109"/>
      <w:bookmarkStart w:id="110" w:name="_Toc184308091"/>
      <w:bookmarkEnd w:id="110"/>
      <w:bookmarkStart w:id="111" w:name="_Toc184308054"/>
      <w:bookmarkEnd w:id="111"/>
      <w:bookmarkStart w:id="112" w:name="_Toc184312116"/>
      <w:bookmarkEnd w:id="112"/>
      <w:bookmarkStart w:id="113" w:name="_Toc184314460"/>
      <w:bookmarkEnd w:id="113"/>
      <w:bookmarkStart w:id="114" w:name="_Toc184308092"/>
      <w:bookmarkEnd w:id="114"/>
      <w:bookmarkStart w:id="115" w:name="_Toc184314472"/>
      <w:bookmarkEnd w:id="115"/>
      <w:bookmarkStart w:id="116" w:name="_Toc184310284"/>
      <w:bookmarkEnd w:id="116"/>
      <w:bookmarkStart w:id="117" w:name="_Toc184308077"/>
      <w:bookmarkEnd w:id="117"/>
      <w:bookmarkStart w:id="118" w:name="_Toc184314462"/>
      <w:bookmarkEnd w:id="118"/>
      <w:bookmarkStart w:id="119" w:name="_Toc184310313"/>
      <w:bookmarkEnd w:id="119"/>
      <w:bookmarkStart w:id="120" w:name="_Toc184313299"/>
      <w:bookmarkEnd w:id="120"/>
      <w:bookmarkStart w:id="121" w:name="_Toc184308044"/>
      <w:bookmarkEnd w:id="121"/>
      <w:bookmarkStart w:id="122" w:name="_Toc184314413"/>
      <w:bookmarkEnd w:id="122"/>
      <w:bookmarkStart w:id="123" w:name="_Toc184314419"/>
      <w:bookmarkEnd w:id="123"/>
      <w:bookmarkStart w:id="124" w:name="_Toc184310306"/>
      <w:bookmarkEnd w:id="124"/>
      <w:bookmarkStart w:id="125" w:name="_Toc184312094"/>
      <w:bookmarkEnd w:id="125"/>
      <w:bookmarkStart w:id="126" w:name="_Toc184313308"/>
      <w:bookmarkEnd w:id="126"/>
      <w:bookmarkStart w:id="127" w:name="_Toc184312129"/>
      <w:bookmarkEnd w:id="127"/>
      <w:bookmarkStart w:id="128" w:name="_Toc184310277"/>
      <w:bookmarkEnd w:id="128"/>
      <w:bookmarkStart w:id="129" w:name="_Toc184313294"/>
      <w:bookmarkEnd w:id="129"/>
      <w:bookmarkStart w:id="130" w:name="_Toc184310340"/>
      <w:bookmarkEnd w:id="130"/>
      <w:bookmarkStart w:id="131" w:name="_Toc184314451"/>
      <w:bookmarkEnd w:id="131"/>
      <w:bookmarkStart w:id="132" w:name="_Toc184314431"/>
      <w:bookmarkEnd w:id="132"/>
      <w:bookmarkStart w:id="133" w:name="_Toc184310272"/>
      <w:bookmarkEnd w:id="133"/>
      <w:bookmarkStart w:id="134" w:name="_Toc184313286"/>
      <w:bookmarkEnd w:id="134"/>
      <w:bookmarkStart w:id="135" w:name="_Toc184308102"/>
      <w:bookmarkEnd w:id="135"/>
      <w:bookmarkStart w:id="136" w:name="_Toc184310288"/>
      <w:bookmarkEnd w:id="136"/>
      <w:bookmarkStart w:id="137" w:name="_Toc184312098"/>
      <w:bookmarkEnd w:id="137"/>
      <w:bookmarkStart w:id="138" w:name="_Toc184308103"/>
      <w:bookmarkEnd w:id="138"/>
      <w:bookmarkStart w:id="139" w:name="_Toc184313291"/>
      <w:bookmarkEnd w:id="139"/>
      <w:bookmarkStart w:id="140" w:name="_Toc184313306"/>
      <w:bookmarkEnd w:id="140"/>
      <w:bookmarkStart w:id="141" w:name="_Toc184312117"/>
      <w:bookmarkEnd w:id="141"/>
      <w:bookmarkStart w:id="142" w:name="_Toc184314466"/>
      <w:bookmarkEnd w:id="142"/>
      <w:bookmarkStart w:id="143" w:name="_Toc184308055"/>
      <w:bookmarkEnd w:id="143"/>
      <w:bookmarkStart w:id="144" w:name="_Toc184314420"/>
      <w:bookmarkEnd w:id="144"/>
      <w:bookmarkStart w:id="145" w:name="_Toc184310311"/>
      <w:bookmarkEnd w:id="145"/>
      <w:bookmarkStart w:id="146" w:name="_Toc184312096"/>
      <w:bookmarkEnd w:id="146"/>
      <w:bookmarkStart w:id="147" w:name="_Toc184308052"/>
      <w:bookmarkEnd w:id="147"/>
      <w:bookmarkStart w:id="148" w:name="_Toc184308098"/>
      <w:bookmarkEnd w:id="148"/>
      <w:bookmarkStart w:id="149" w:name="_Toc184312097"/>
      <w:bookmarkEnd w:id="149"/>
      <w:bookmarkStart w:id="150" w:name="_Toc184308038"/>
      <w:bookmarkEnd w:id="150"/>
      <w:bookmarkStart w:id="151" w:name="_Toc184308080"/>
      <w:bookmarkEnd w:id="151"/>
      <w:bookmarkStart w:id="152" w:name="_Toc184310334"/>
      <w:bookmarkEnd w:id="152"/>
      <w:bookmarkStart w:id="153" w:name="_Toc184308068"/>
      <w:bookmarkEnd w:id="153"/>
      <w:bookmarkStart w:id="154" w:name="_Toc184314411"/>
      <w:bookmarkEnd w:id="154"/>
      <w:bookmarkStart w:id="155" w:name="_Toc184312079"/>
      <w:bookmarkEnd w:id="155"/>
      <w:bookmarkStart w:id="156" w:name="_Toc184310291"/>
      <w:bookmarkEnd w:id="156"/>
      <w:bookmarkStart w:id="157" w:name="_Toc184313254"/>
      <w:bookmarkEnd w:id="157"/>
      <w:bookmarkStart w:id="158" w:name="_Toc184312133"/>
      <w:bookmarkEnd w:id="158"/>
      <w:bookmarkStart w:id="159" w:name="_Toc184308042"/>
      <w:bookmarkEnd w:id="159"/>
      <w:bookmarkStart w:id="160" w:name="_Toc184310344"/>
      <w:bookmarkEnd w:id="160"/>
      <w:bookmarkStart w:id="161" w:name="_Toc184312124"/>
      <w:bookmarkEnd w:id="161"/>
      <w:bookmarkStart w:id="162" w:name="_Toc184313289"/>
      <w:bookmarkEnd w:id="162"/>
      <w:bookmarkStart w:id="163" w:name="_Toc184310287"/>
      <w:bookmarkEnd w:id="163"/>
      <w:bookmarkStart w:id="164" w:name="_Toc184313285"/>
      <w:bookmarkEnd w:id="164"/>
      <w:bookmarkStart w:id="165" w:name="_Toc184310283"/>
      <w:bookmarkEnd w:id="165"/>
      <w:bookmarkStart w:id="166" w:name="_Toc184308088"/>
      <w:bookmarkEnd w:id="166"/>
      <w:bookmarkStart w:id="167" w:name="_Toc184310276"/>
      <w:bookmarkEnd w:id="167"/>
      <w:bookmarkStart w:id="168" w:name="_Toc184314435"/>
      <w:bookmarkEnd w:id="168"/>
      <w:bookmarkStart w:id="169" w:name="_Toc184312085"/>
      <w:bookmarkEnd w:id="169"/>
      <w:bookmarkStart w:id="170" w:name="_Toc184308045"/>
      <w:bookmarkEnd w:id="170"/>
      <w:bookmarkStart w:id="171" w:name="_Toc184312099"/>
      <w:bookmarkEnd w:id="171"/>
      <w:bookmarkStart w:id="172" w:name="_Toc184310322"/>
      <w:bookmarkEnd w:id="172"/>
      <w:bookmarkStart w:id="173" w:name="_Toc184310309"/>
      <w:bookmarkEnd w:id="173"/>
      <w:bookmarkStart w:id="174" w:name="_Toc184308053"/>
      <w:bookmarkEnd w:id="174"/>
      <w:bookmarkStart w:id="175" w:name="_Toc184314482"/>
      <w:bookmarkEnd w:id="175"/>
      <w:bookmarkStart w:id="176" w:name="_Toc184313283"/>
      <w:bookmarkEnd w:id="176"/>
      <w:bookmarkStart w:id="177" w:name="_Toc184308064"/>
      <w:bookmarkEnd w:id="177"/>
      <w:bookmarkStart w:id="178" w:name="_Toc184308061"/>
      <w:bookmarkEnd w:id="178"/>
      <w:bookmarkStart w:id="179" w:name="_Toc184312078"/>
      <w:bookmarkEnd w:id="179"/>
      <w:bookmarkStart w:id="180" w:name="_Toc184312101"/>
      <w:bookmarkEnd w:id="180"/>
      <w:bookmarkStart w:id="181" w:name="_Toc184310307"/>
      <w:bookmarkEnd w:id="181"/>
      <w:bookmarkStart w:id="182" w:name="_Toc184308066"/>
      <w:bookmarkEnd w:id="182"/>
      <w:bookmarkStart w:id="183" w:name="_Toc184308090"/>
      <w:bookmarkEnd w:id="183"/>
      <w:bookmarkStart w:id="184" w:name="_Toc184312103"/>
      <w:bookmarkEnd w:id="184"/>
      <w:bookmarkStart w:id="185" w:name="_Toc184310302"/>
      <w:bookmarkEnd w:id="185"/>
      <w:bookmarkStart w:id="186" w:name="_Toc184308084"/>
      <w:bookmarkEnd w:id="186"/>
      <w:bookmarkStart w:id="187" w:name="_Toc184308096"/>
      <w:bookmarkEnd w:id="187"/>
      <w:bookmarkStart w:id="188" w:name="_Toc184312130"/>
      <w:bookmarkEnd w:id="188"/>
      <w:bookmarkStart w:id="189" w:name="_Toc184312112"/>
      <w:bookmarkEnd w:id="189"/>
      <w:bookmarkStart w:id="190" w:name="_Toc184310304"/>
      <w:bookmarkEnd w:id="190"/>
      <w:bookmarkStart w:id="191" w:name="_Toc184314430"/>
      <w:bookmarkEnd w:id="191"/>
      <w:bookmarkStart w:id="192" w:name="_Toc184312088"/>
      <w:bookmarkEnd w:id="192"/>
      <w:bookmarkStart w:id="193" w:name="_Toc184312077"/>
      <w:bookmarkEnd w:id="193"/>
      <w:bookmarkStart w:id="194" w:name="_Toc184310285"/>
      <w:bookmarkEnd w:id="194"/>
      <w:bookmarkStart w:id="195" w:name="_Toc184312086"/>
      <w:bookmarkEnd w:id="195"/>
      <w:bookmarkStart w:id="196" w:name="_Toc184313278"/>
      <w:bookmarkEnd w:id="196"/>
      <w:bookmarkStart w:id="197" w:name="_Toc184314439"/>
      <w:bookmarkEnd w:id="197"/>
      <w:bookmarkStart w:id="198" w:name="_Toc184314469"/>
      <w:bookmarkEnd w:id="198"/>
      <w:bookmarkStart w:id="199" w:name="_Toc184312093"/>
      <w:bookmarkEnd w:id="199"/>
      <w:bookmarkStart w:id="200" w:name="_Toc184313279"/>
      <w:bookmarkEnd w:id="200"/>
      <w:bookmarkStart w:id="201" w:name="_Toc184313248"/>
      <w:bookmarkEnd w:id="201"/>
      <w:bookmarkStart w:id="202" w:name="_Toc184312102"/>
      <w:bookmarkEnd w:id="202"/>
      <w:bookmarkStart w:id="203" w:name="_Toc184308083"/>
      <w:bookmarkEnd w:id="203"/>
      <w:bookmarkStart w:id="204" w:name="_Toc184308081"/>
      <w:bookmarkEnd w:id="204"/>
      <w:bookmarkStart w:id="205" w:name="_Toc184310317"/>
      <w:bookmarkEnd w:id="205"/>
      <w:bookmarkStart w:id="206" w:name="_Toc184313280"/>
      <w:bookmarkEnd w:id="206"/>
      <w:bookmarkStart w:id="207" w:name="_Toc184310339"/>
      <w:bookmarkEnd w:id="207"/>
      <w:bookmarkStart w:id="208" w:name="_Toc184314428"/>
      <w:bookmarkEnd w:id="208"/>
      <w:bookmarkStart w:id="209" w:name="_Toc184310295"/>
      <w:bookmarkEnd w:id="209"/>
      <w:bookmarkStart w:id="210" w:name="_Toc184310333"/>
      <w:bookmarkEnd w:id="210"/>
      <w:bookmarkStart w:id="211" w:name="_Toc184312095"/>
      <w:bookmarkEnd w:id="211"/>
      <w:bookmarkStart w:id="212" w:name="_Toc184308079"/>
      <w:bookmarkEnd w:id="212"/>
      <w:bookmarkStart w:id="213" w:name="_Toc184312089"/>
      <w:bookmarkEnd w:id="213"/>
      <w:bookmarkStart w:id="214" w:name="_Toc184313250"/>
      <w:bookmarkEnd w:id="214"/>
      <w:bookmarkStart w:id="215" w:name="_Toc184314475"/>
      <w:bookmarkEnd w:id="215"/>
      <w:bookmarkStart w:id="216" w:name="_Toc184313304"/>
      <w:bookmarkEnd w:id="216"/>
      <w:bookmarkStart w:id="217" w:name="_Toc184312070"/>
      <w:bookmarkEnd w:id="217"/>
      <w:bookmarkStart w:id="218" w:name="_Toc184312135"/>
      <w:bookmarkEnd w:id="218"/>
      <w:bookmarkStart w:id="219" w:name="_Toc184308036"/>
      <w:bookmarkEnd w:id="219"/>
      <w:bookmarkStart w:id="220" w:name="_Toc184308107"/>
      <w:bookmarkEnd w:id="220"/>
      <w:bookmarkStart w:id="221" w:name="_Toc184310273"/>
      <w:bookmarkEnd w:id="221"/>
      <w:bookmarkStart w:id="222" w:name="_Toc184308073"/>
      <w:bookmarkEnd w:id="222"/>
      <w:bookmarkStart w:id="223" w:name="_Toc184312075"/>
      <w:bookmarkEnd w:id="223"/>
      <w:bookmarkStart w:id="224" w:name="_Toc184312121"/>
      <w:bookmarkEnd w:id="224"/>
      <w:bookmarkStart w:id="225" w:name="_Toc184314470"/>
      <w:bookmarkEnd w:id="225"/>
      <w:bookmarkStart w:id="226" w:name="_Toc184313305"/>
      <w:bookmarkEnd w:id="226"/>
      <w:bookmarkStart w:id="227" w:name="_Toc184312108"/>
      <w:bookmarkEnd w:id="227"/>
      <w:bookmarkStart w:id="228" w:name="_Toc184312105"/>
      <w:bookmarkEnd w:id="228"/>
      <w:bookmarkStart w:id="229" w:name="_Toc184314457"/>
      <w:bookmarkEnd w:id="229"/>
      <w:bookmarkStart w:id="230" w:name="_Toc184313261"/>
      <w:bookmarkEnd w:id="230"/>
      <w:bookmarkStart w:id="231" w:name="_Toc184314415"/>
      <w:bookmarkEnd w:id="231"/>
      <w:bookmarkStart w:id="232" w:name="_Toc184310331"/>
      <w:bookmarkEnd w:id="232"/>
      <w:bookmarkStart w:id="233" w:name="_Toc184310298"/>
      <w:bookmarkEnd w:id="233"/>
      <w:bookmarkStart w:id="234" w:name="_Toc184313257"/>
      <w:bookmarkEnd w:id="234"/>
      <w:bookmarkStart w:id="235" w:name="_Toc184308095"/>
      <w:bookmarkEnd w:id="235"/>
      <w:bookmarkStart w:id="236" w:name="_Toc184310316"/>
      <w:bookmarkEnd w:id="236"/>
      <w:bookmarkStart w:id="237" w:name="_Toc184312120"/>
      <w:bookmarkEnd w:id="237"/>
      <w:bookmarkStart w:id="238" w:name="_Toc184314427"/>
      <w:bookmarkEnd w:id="238"/>
      <w:bookmarkStart w:id="239" w:name="_Toc184313301"/>
      <w:bookmarkEnd w:id="239"/>
      <w:bookmarkStart w:id="240" w:name="_Toc184312123"/>
      <w:bookmarkEnd w:id="240"/>
      <w:bookmarkStart w:id="241" w:name="_Toc184312083"/>
      <w:bookmarkEnd w:id="241"/>
      <w:bookmarkStart w:id="242" w:name="_Toc184308093"/>
      <w:bookmarkEnd w:id="242"/>
      <w:bookmarkStart w:id="243" w:name="_Toc184314452"/>
      <w:bookmarkEnd w:id="243"/>
      <w:bookmarkStart w:id="244" w:name="_Toc184308062"/>
      <w:bookmarkEnd w:id="244"/>
      <w:bookmarkStart w:id="245" w:name="_Toc184310330"/>
      <w:bookmarkEnd w:id="245"/>
      <w:bookmarkStart w:id="246" w:name="_Toc184310286"/>
      <w:bookmarkEnd w:id="246"/>
      <w:bookmarkStart w:id="247" w:name="_Toc184310343"/>
      <w:bookmarkEnd w:id="247"/>
      <w:bookmarkStart w:id="248" w:name="_Toc184314449"/>
      <w:bookmarkEnd w:id="248"/>
      <w:bookmarkStart w:id="249" w:name="_Toc184314481"/>
      <w:bookmarkEnd w:id="249"/>
      <w:bookmarkStart w:id="250" w:name="_Toc184308059"/>
      <w:bookmarkEnd w:id="250"/>
      <w:bookmarkStart w:id="251" w:name="_Toc184314442"/>
      <w:bookmarkEnd w:id="251"/>
      <w:bookmarkStart w:id="252" w:name="_Toc184313262"/>
      <w:bookmarkEnd w:id="252"/>
      <w:bookmarkStart w:id="253" w:name="_Toc184308097"/>
      <w:bookmarkEnd w:id="253"/>
      <w:bookmarkStart w:id="254" w:name="_Toc184312138"/>
      <w:bookmarkEnd w:id="254"/>
      <w:bookmarkStart w:id="255" w:name="_Toc184310278"/>
      <w:bookmarkEnd w:id="255"/>
      <w:bookmarkStart w:id="256" w:name="_Toc184313300"/>
      <w:bookmarkEnd w:id="256"/>
      <w:bookmarkStart w:id="257" w:name="_Toc184308041"/>
      <w:bookmarkEnd w:id="257"/>
      <w:bookmarkStart w:id="258" w:name="_Toc184312087"/>
      <w:bookmarkEnd w:id="258"/>
      <w:bookmarkStart w:id="259" w:name="_Toc184310303"/>
      <w:bookmarkEnd w:id="259"/>
      <w:bookmarkStart w:id="260" w:name="_Toc184310318"/>
      <w:bookmarkEnd w:id="260"/>
      <w:bookmarkStart w:id="261" w:name="_Toc184308065"/>
      <w:bookmarkEnd w:id="261"/>
      <w:bookmarkStart w:id="262" w:name="_Toc184314410"/>
      <w:bookmarkEnd w:id="262"/>
      <w:bookmarkStart w:id="263" w:name="_Toc184314467"/>
      <w:bookmarkEnd w:id="263"/>
      <w:bookmarkStart w:id="264" w:name="_Toc184308056"/>
      <w:bookmarkEnd w:id="264"/>
      <w:bookmarkStart w:id="265" w:name="_Toc184310335"/>
      <w:bookmarkEnd w:id="265"/>
      <w:bookmarkStart w:id="266" w:name="_Toc184314450"/>
      <w:bookmarkEnd w:id="266"/>
      <w:bookmarkStart w:id="267" w:name="_Toc184313264"/>
      <w:bookmarkEnd w:id="267"/>
      <w:bookmarkStart w:id="268" w:name="_Toc184312104"/>
      <w:bookmarkEnd w:id="268"/>
      <w:bookmarkStart w:id="269" w:name="_Toc184314440"/>
      <w:bookmarkEnd w:id="269"/>
      <w:bookmarkStart w:id="270" w:name="_Toc184310342"/>
      <w:bookmarkEnd w:id="270"/>
      <w:bookmarkStart w:id="271" w:name="_Toc184313245"/>
      <w:bookmarkEnd w:id="271"/>
      <w:bookmarkStart w:id="272" w:name="_Toc184312115"/>
      <w:bookmarkEnd w:id="272"/>
      <w:bookmarkStart w:id="273" w:name="_Toc184314446"/>
      <w:bookmarkEnd w:id="273"/>
      <w:bookmarkStart w:id="274" w:name="_Toc184314453"/>
      <w:bookmarkEnd w:id="274"/>
      <w:bookmarkStart w:id="275" w:name="_Toc184314459"/>
      <w:bookmarkEnd w:id="275"/>
      <w:bookmarkStart w:id="276" w:name="_Toc184314418"/>
      <w:bookmarkEnd w:id="276"/>
      <w:bookmarkStart w:id="277" w:name="_Toc184308057"/>
      <w:bookmarkEnd w:id="277"/>
      <w:bookmarkStart w:id="278" w:name="_Toc184314463"/>
      <w:bookmarkEnd w:id="278"/>
      <w:bookmarkStart w:id="279" w:name="_Toc184312074"/>
      <w:bookmarkEnd w:id="279"/>
      <w:bookmarkStart w:id="280" w:name="_Toc184308069"/>
      <w:bookmarkEnd w:id="280"/>
      <w:bookmarkStart w:id="281" w:name="_Toc184312071"/>
      <w:bookmarkEnd w:id="281"/>
      <w:bookmarkStart w:id="282" w:name="_Toc184312131"/>
      <w:bookmarkEnd w:id="282"/>
      <w:bookmarkStart w:id="283" w:name="_Toc184310315"/>
      <w:bookmarkEnd w:id="283"/>
      <w:bookmarkStart w:id="284" w:name="_Toc184308063"/>
      <w:bookmarkEnd w:id="284"/>
      <w:bookmarkStart w:id="285" w:name="_Toc184313258"/>
      <w:bookmarkEnd w:id="285"/>
      <w:bookmarkStart w:id="286" w:name="_Toc184313242"/>
      <w:bookmarkEnd w:id="286"/>
      <w:bookmarkStart w:id="287" w:name="_Toc184312134"/>
      <w:bookmarkEnd w:id="287"/>
      <w:bookmarkStart w:id="288" w:name="_Toc184312109"/>
      <w:bookmarkEnd w:id="288"/>
      <w:bookmarkStart w:id="289" w:name="_Toc184308100"/>
      <w:bookmarkEnd w:id="289"/>
      <w:bookmarkStart w:id="290" w:name="_Toc184313249"/>
      <w:bookmarkEnd w:id="290"/>
      <w:bookmarkStart w:id="291" w:name="_Toc184313277"/>
      <w:bookmarkEnd w:id="291"/>
      <w:bookmarkStart w:id="292" w:name="_Toc184313270"/>
      <w:bookmarkEnd w:id="292"/>
      <w:bookmarkStart w:id="293" w:name="_Toc184314421"/>
      <w:bookmarkEnd w:id="293"/>
      <w:bookmarkStart w:id="294" w:name="_Toc184312128"/>
      <w:bookmarkEnd w:id="294"/>
      <w:bookmarkStart w:id="295" w:name="_Toc184313292"/>
      <w:bookmarkEnd w:id="295"/>
      <w:bookmarkStart w:id="296" w:name="_Toc184310293"/>
      <w:bookmarkEnd w:id="296"/>
      <w:bookmarkStart w:id="297" w:name="_Toc184314468"/>
      <w:bookmarkEnd w:id="297"/>
      <w:bookmarkStart w:id="298" w:name="_Toc184308043"/>
      <w:bookmarkEnd w:id="298"/>
      <w:bookmarkStart w:id="299" w:name="_Toc184313275"/>
      <w:bookmarkEnd w:id="299"/>
      <w:bookmarkStart w:id="300" w:name="_Toc184313284"/>
      <w:bookmarkEnd w:id="300"/>
      <w:bookmarkStart w:id="301" w:name="_Toc184310281"/>
      <w:bookmarkEnd w:id="301"/>
      <w:bookmarkStart w:id="302" w:name="_Toc184313243"/>
      <w:bookmarkEnd w:id="302"/>
      <w:bookmarkStart w:id="303" w:name="_Toc184313298"/>
      <w:bookmarkEnd w:id="303"/>
      <w:bookmarkStart w:id="304" w:name="_Toc184312110"/>
      <w:bookmarkEnd w:id="304"/>
      <w:bookmarkStart w:id="305" w:name="_Toc184312122"/>
      <w:bookmarkEnd w:id="305"/>
      <w:bookmarkStart w:id="306" w:name="_Toc184314461"/>
      <w:bookmarkEnd w:id="306"/>
      <w:bookmarkStart w:id="307" w:name="_Toc184308086"/>
      <w:bookmarkEnd w:id="307"/>
      <w:bookmarkStart w:id="308" w:name="_Toc184314416"/>
      <w:bookmarkEnd w:id="308"/>
      <w:bookmarkStart w:id="309" w:name="_Toc184310323"/>
      <w:bookmarkEnd w:id="309"/>
      <w:bookmarkStart w:id="310" w:name="_Toc184313293"/>
      <w:bookmarkEnd w:id="310"/>
      <w:bookmarkStart w:id="311" w:name="_Toc184312082"/>
      <w:bookmarkEnd w:id="311"/>
      <w:bookmarkStart w:id="312" w:name="_Toc184313295"/>
      <w:bookmarkEnd w:id="312"/>
      <w:bookmarkStart w:id="313" w:name="_Toc184314465"/>
      <w:bookmarkEnd w:id="313"/>
      <w:bookmarkStart w:id="314" w:name="_Toc184314424"/>
      <w:bookmarkEnd w:id="314"/>
      <w:bookmarkStart w:id="315" w:name="_Toc184312072"/>
      <w:bookmarkEnd w:id="315"/>
      <w:bookmarkStart w:id="316" w:name="_Toc184308048"/>
      <w:bookmarkEnd w:id="316"/>
      <w:bookmarkStart w:id="317" w:name="_Toc184314441"/>
      <w:bookmarkEnd w:id="317"/>
      <w:bookmarkStart w:id="318" w:name="_Toc184313238"/>
      <w:bookmarkEnd w:id="318"/>
      <w:bookmarkStart w:id="319" w:name="_Toc184310329"/>
      <w:bookmarkEnd w:id="319"/>
      <w:bookmarkStart w:id="320" w:name="_Toc184310336"/>
      <w:bookmarkEnd w:id="320"/>
      <w:bookmarkStart w:id="321" w:name="_Toc184310297"/>
      <w:bookmarkEnd w:id="321"/>
      <w:bookmarkStart w:id="322" w:name="_Toc184312136"/>
      <w:bookmarkEnd w:id="322"/>
      <w:bookmarkStart w:id="323" w:name="_Toc184313259"/>
      <w:bookmarkEnd w:id="323"/>
      <w:bookmarkStart w:id="324" w:name="_Toc184314454"/>
      <w:bookmarkEnd w:id="324"/>
      <w:bookmarkStart w:id="325" w:name="_Toc184314443"/>
      <w:bookmarkEnd w:id="325"/>
      <w:bookmarkStart w:id="326" w:name="_Toc184308087"/>
      <w:bookmarkEnd w:id="326"/>
      <w:bookmarkStart w:id="327" w:name="_Toc184310299"/>
      <w:bookmarkEnd w:id="327"/>
      <w:bookmarkStart w:id="328" w:name="_Toc184314445"/>
      <w:bookmarkEnd w:id="328"/>
      <w:bookmarkStart w:id="329" w:name="_Toc184314476"/>
      <w:bookmarkEnd w:id="329"/>
      <w:bookmarkStart w:id="330" w:name="_Toc184313263"/>
      <w:bookmarkEnd w:id="330"/>
      <w:bookmarkStart w:id="331" w:name="_Toc184312084"/>
      <w:bookmarkEnd w:id="331"/>
      <w:bookmarkStart w:id="332" w:name="_Toc184310292"/>
      <w:bookmarkEnd w:id="332"/>
      <w:bookmarkStart w:id="333" w:name="_Toc184310308"/>
      <w:bookmarkEnd w:id="333"/>
      <w:bookmarkStart w:id="334" w:name="_Toc184312119"/>
      <w:bookmarkEnd w:id="334"/>
      <w:bookmarkStart w:id="335" w:name="_Toc184308037"/>
      <w:bookmarkEnd w:id="335"/>
      <w:bookmarkStart w:id="336" w:name="_Toc184310305"/>
      <w:bookmarkEnd w:id="336"/>
      <w:bookmarkStart w:id="337" w:name="_Toc184308072"/>
      <w:bookmarkEnd w:id="337"/>
      <w:bookmarkStart w:id="338" w:name="_Toc184312073"/>
      <w:bookmarkEnd w:id="338"/>
      <w:bookmarkStart w:id="339" w:name="_Toc184314456"/>
      <w:bookmarkEnd w:id="339"/>
      <w:bookmarkStart w:id="340" w:name="_Toc184310282"/>
      <w:bookmarkEnd w:id="340"/>
      <w:bookmarkStart w:id="341" w:name="_Toc184308074"/>
      <w:bookmarkEnd w:id="341"/>
      <w:bookmarkStart w:id="342" w:name="_Toc184314480"/>
      <w:bookmarkEnd w:id="342"/>
      <w:bookmarkStart w:id="343" w:name="_Toc184308106"/>
      <w:bookmarkEnd w:id="343"/>
      <w:bookmarkStart w:id="344" w:name="_Toc184314464"/>
      <w:bookmarkEnd w:id="344"/>
      <w:bookmarkStart w:id="345" w:name="_Toc184312068"/>
      <w:bookmarkEnd w:id="345"/>
      <w:bookmarkStart w:id="346" w:name="_Toc184313281"/>
      <w:bookmarkEnd w:id="346"/>
      <w:bookmarkStart w:id="347" w:name="_Toc184313246"/>
      <w:bookmarkEnd w:id="347"/>
      <w:bookmarkStart w:id="348" w:name="_Toc184314426"/>
      <w:bookmarkEnd w:id="348"/>
      <w:bookmarkStart w:id="349" w:name="_Toc184314433"/>
      <w:bookmarkEnd w:id="349"/>
      <w:bookmarkStart w:id="350" w:name="_Toc184314414"/>
      <w:bookmarkEnd w:id="350"/>
      <w:bookmarkStart w:id="351" w:name="_Toc184313272"/>
      <w:bookmarkEnd w:id="351"/>
      <w:bookmarkStart w:id="352" w:name="_Toc184312092"/>
      <w:bookmarkEnd w:id="352"/>
      <w:bookmarkStart w:id="353" w:name="_Toc184308089"/>
      <w:bookmarkEnd w:id="353"/>
      <w:bookmarkStart w:id="354" w:name="_Toc184310312"/>
      <w:bookmarkEnd w:id="354"/>
      <w:bookmarkStart w:id="355" w:name="_Toc184313253"/>
      <w:bookmarkEnd w:id="355"/>
      <w:bookmarkStart w:id="356" w:name="_Toc184314447"/>
      <w:bookmarkEnd w:id="356"/>
      <w:bookmarkStart w:id="357" w:name="_Toc184312137"/>
      <w:bookmarkEnd w:id="357"/>
      <w:bookmarkStart w:id="358" w:name="_Toc184314473"/>
      <w:bookmarkEnd w:id="358"/>
      <w:bookmarkStart w:id="359" w:name="_Toc184312107"/>
      <w:bookmarkEnd w:id="359"/>
      <w:bookmarkStart w:id="360" w:name="_Toc184313265"/>
      <w:bookmarkEnd w:id="360"/>
      <w:bookmarkStart w:id="361" w:name="_Toc184308105"/>
      <w:bookmarkEnd w:id="361"/>
      <w:bookmarkStart w:id="362" w:name="_Toc184313302"/>
      <w:bookmarkEnd w:id="362"/>
      <w:bookmarkStart w:id="363" w:name="_Toc184312080"/>
      <w:bookmarkEnd w:id="363"/>
      <w:bookmarkStart w:id="364" w:name="_Toc184308049"/>
      <w:bookmarkEnd w:id="364"/>
      <w:bookmarkStart w:id="365" w:name="_Toc184310326"/>
      <w:bookmarkEnd w:id="365"/>
      <w:bookmarkStart w:id="366" w:name="_Toc184313310"/>
      <w:bookmarkEnd w:id="366"/>
      <w:bookmarkStart w:id="367" w:name="_Toc184312127"/>
      <w:bookmarkEnd w:id="367"/>
      <w:bookmarkStart w:id="368" w:name="_Toc184313274"/>
      <w:bookmarkEnd w:id="368"/>
      <w:bookmarkStart w:id="369" w:name="_Toc184308104"/>
      <w:bookmarkEnd w:id="369"/>
      <w:bookmarkStart w:id="370" w:name="_Toc184313273"/>
      <w:bookmarkEnd w:id="370"/>
      <w:bookmarkStart w:id="371" w:name="_Toc184312139"/>
      <w:bookmarkEnd w:id="371"/>
      <w:bookmarkStart w:id="372" w:name="_Toc184308101"/>
      <w:bookmarkEnd w:id="372"/>
      <w:bookmarkStart w:id="373" w:name="_Toc184314444"/>
      <w:bookmarkEnd w:id="373"/>
      <w:bookmarkStart w:id="374" w:name="_Toc184313239"/>
      <w:bookmarkEnd w:id="374"/>
      <w:bookmarkStart w:id="375" w:name="_Toc184308039"/>
      <w:bookmarkEnd w:id="375"/>
      <w:bookmarkStart w:id="376" w:name="_Toc184313252"/>
      <w:bookmarkEnd w:id="376"/>
      <w:bookmarkStart w:id="377" w:name="_Toc184308099"/>
      <w:bookmarkEnd w:id="377"/>
      <w:bookmarkStart w:id="378" w:name="_Toc184312076"/>
      <w:bookmarkEnd w:id="378"/>
      <w:bookmarkStart w:id="379" w:name="_Toc184312114"/>
      <w:bookmarkEnd w:id="379"/>
      <w:bookmarkStart w:id="380" w:name="_Toc184314412"/>
      <w:bookmarkEnd w:id="380"/>
      <w:bookmarkStart w:id="381" w:name="_Toc184313256"/>
      <w:bookmarkEnd w:id="381"/>
      <w:bookmarkStart w:id="382" w:name="_Toc184314429"/>
      <w:bookmarkEnd w:id="382"/>
      <w:bookmarkStart w:id="383" w:name="_Toc184312100"/>
      <w:bookmarkEnd w:id="383"/>
      <w:bookmarkStart w:id="384" w:name="_Toc184310289"/>
      <w:bookmarkEnd w:id="384"/>
      <w:bookmarkStart w:id="385" w:name="_Toc184312113"/>
      <w:bookmarkEnd w:id="385"/>
      <w:bookmarkStart w:id="386" w:name="_Toc184313241"/>
      <w:bookmarkEnd w:id="386"/>
      <w:bookmarkStart w:id="387" w:name="_Toc184312106"/>
      <w:bookmarkEnd w:id="387"/>
      <w:bookmarkStart w:id="388" w:name="_Toc184308082"/>
      <w:bookmarkEnd w:id="388"/>
      <w:bookmarkStart w:id="389" w:name="_Toc184310310"/>
      <w:bookmarkEnd w:id="389"/>
      <w:bookmarkStart w:id="390" w:name="_Toc184308075"/>
      <w:bookmarkEnd w:id="390"/>
      <w:bookmarkStart w:id="391" w:name="_Toc184310301"/>
      <w:bookmarkEnd w:id="391"/>
      <w:r>
        <w:rPr>
          <w:rFonts w:hint="eastAsia" w:ascii="宋体" w:hAnsi="宋体" w:eastAsia="宋体" w:cs="宋体"/>
          <w:b/>
          <w:color w:val="auto"/>
          <w:sz w:val="36"/>
          <w:szCs w:val="36"/>
          <w:highlight w:val="none"/>
        </w:rPr>
        <w:t>评标办法</w:t>
      </w:r>
    </w:p>
    <w:p w14:paraId="1C3BE99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00"/>
        <w:gridCol w:w="6134"/>
        <w:gridCol w:w="746"/>
        <w:gridCol w:w="995"/>
      </w:tblGrid>
      <w:tr w14:paraId="0800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61" w:type="dxa"/>
            <w:gridSpan w:val="2"/>
            <w:vAlign w:val="center"/>
          </w:tcPr>
          <w:p w14:paraId="04AB8411">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7875" w:type="dxa"/>
            <w:gridSpan w:val="3"/>
            <w:vAlign w:val="center"/>
          </w:tcPr>
          <w:p w14:paraId="24D2CCC7">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技术商务资信分（90分），计算公式 =各专家打分总分平均</w:t>
            </w:r>
          </w:p>
        </w:tc>
      </w:tr>
      <w:tr w14:paraId="634F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2D6B61E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序号</w:t>
            </w:r>
          </w:p>
        </w:tc>
        <w:tc>
          <w:tcPr>
            <w:tcW w:w="900" w:type="dxa"/>
            <w:vAlign w:val="center"/>
          </w:tcPr>
          <w:p w14:paraId="334945B8">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评分类型</w:t>
            </w:r>
          </w:p>
        </w:tc>
        <w:tc>
          <w:tcPr>
            <w:tcW w:w="6134" w:type="dxa"/>
            <w:vAlign w:val="center"/>
          </w:tcPr>
          <w:p w14:paraId="4D1622D0">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746" w:type="dxa"/>
            <w:vAlign w:val="center"/>
          </w:tcPr>
          <w:p w14:paraId="3B104359">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权重分值</w:t>
            </w:r>
          </w:p>
        </w:tc>
        <w:tc>
          <w:tcPr>
            <w:tcW w:w="995" w:type="dxa"/>
            <w:vAlign w:val="center"/>
          </w:tcPr>
          <w:p w14:paraId="16565D79">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52D4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20F22BD4">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0" w:type="dxa"/>
            <w:vAlign w:val="center"/>
          </w:tcPr>
          <w:p w14:paraId="134C90B2">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tc>
        <w:tc>
          <w:tcPr>
            <w:tcW w:w="6134" w:type="dxa"/>
            <w:vAlign w:val="center"/>
          </w:tcPr>
          <w:p w14:paraId="594D65EC">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投标人提供有效期内的ISO9001质量管理体系认证证书且认证范围包括</w:t>
            </w:r>
            <w:r>
              <w:rPr>
                <w:rFonts w:hint="eastAsia" w:ascii="宋体" w:hAnsi="宋体" w:eastAsia="宋体" w:cs="宋体"/>
                <w:color w:val="auto"/>
                <w:sz w:val="24"/>
                <w:szCs w:val="24"/>
                <w:highlight w:val="none"/>
                <w:lang w:eastAsia="zh-CN"/>
              </w:rPr>
              <w:t>计算机或</w:t>
            </w:r>
            <w:r>
              <w:rPr>
                <w:rFonts w:hint="eastAsia" w:ascii="宋体" w:hAnsi="宋体" w:eastAsia="宋体" w:cs="宋体"/>
                <w:color w:val="auto"/>
                <w:sz w:val="24"/>
                <w:szCs w:val="24"/>
                <w:highlight w:val="none"/>
                <w:lang w:val="en-US" w:eastAsia="zh-CN"/>
              </w:rPr>
              <w:t>信息化</w:t>
            </w:r>
            <w:r>
              <w:rPr>
                <w:rFonts w:hint="eastAsia" w:ascii="宋体" w:hAnsi="宋体" w:eastAsia="宋体" w:cs="宋体"/>
                <w:color w:val="auto"/>
                <w:sz w:val="24"/>
                <w:szCs w:val="24"/>
                <w:highlight w:val="none"/>
              </w:rPr>
              <w:t>等与本项目合同履约相关</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的得2分；须提供相关证书复印件及国家认可委网站查询结果，否则不得分。</w:t>
            </w:r>
          </w:p>
        </w:tc>
        <w:tc>
          <w:tcPr>
            <w:tcW w:w="746" w:type="dxa"/>
            <w:vAlign w:val="center"/>
          </w:tcPr>
          <w:p w14:paraId="3DC1CDC0">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95" w:type="dxa"/>
            <w:vAlign w:val="center"/>
          </w:tcPr>
          <w:p w14:paraId="6A6C426F">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5A52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5D51F287">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0" w:type="dxa"/>
            <w:vAlign w:val="center"/>
          </w:tcPr>
          <w:p w14:paraId="22C4FB7E">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tc>
        <w:tc>
          <w:tcPr>
            <w:tcW w:w="6134" w:type="dxa"/>
            <w:vAlign w:val="center"/>
          </w:tcPr>
          <w:p w14:paraId="46619067">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投标人提供有效期内的ISO20000信息技术服务管理体系认证证书且认证范围包括</w:t>
            </w:r>
            <w:r>
              <w:rPr>
                <w:rFonts w:hint="eastAsia" w:ascii="宋体" w:hAnsi="宋体" w:eastAsia="宋体" w:cs="宋体"/>
                <w:color w:val="auto"/>
                <w:sz w:val="24"/>
                <w:szCs w:val="24"/>
                <w:highlight w:val="none"/>
                <w:lang w:eastAsia="zh-CN"/>
              </w:rPr>
              <w:t>计算机或</w:t>
            </w:r>
            <w:r>
              <w:rPr>
                <w:rFonts w:hint="eastAsia" w:ascii="宋体" w:hAnsi="宋体" w:eastAsia="宋体" w:cs="宋体"/>
                <w:color w:val="auto"/>
                <w:sz w:val="24"/>
                <w:szCs w:val="24"/>
                <w:highlight w:val="none"/>
                <w:lang w:val="en-US" w:eastAsia="zh-CN"/>
              </w:rPr>
              <w:t>信息化</w:t>
            </w:r>
            <w:r>
              <w:rPr>
                <w:rFonts w:hint="eastAsia" w:ascii="宋体" w:hAnsi="宋体" w:eastAsia="宋体" w:cs="宋体"/>
                <w:color w:val="auto"/>
                <w:sz w:val="24"/>
                <w:szCs w:val="24"/>
                <w:highlight w:val="none"/>
              </w:rPr>
              <w:t>等与本项目合同履约相关</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的得2分；须提供相关证书复印件及国家认可委网站查询结果，否则不得分。</w:t>
            </w:r>
          </w:p>
        </w:tc>
        <w:tc>
          <w:tcPr>
            <w:tcW w:w="746" w:type="dxa"/>
            <w:vAlign w:val="center"/>
          </w:tcPr>
          <w:p w14:paraId="4DDAFF8C">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95" w:type="dxa"/>
            <w:vAlign w:val="center"/>
          </w:tcPr>
          <w:p w14:paraId="6079902B">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BAC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66A5A8CE">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0" w:type="dxa"/>
            <w:vAlign w:val="center"/>
          </w:tcPr>
          <w:p w14:paraId="2D6A1949">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tc>
        <w:tc>
          <w:tcPr>
            <w:tcW w:w="6134" w:type="dxa"/>
            <w:vAlign w:val="center"/>
          </w:tcPr>
          <w:p w14:paraId="320E3301">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投标人提供有效期内的ISO14001环境管理体系认证证书且认证范围包括</w:t>
            </w:r>
            <w:r>
              <w:rPr>
                <w:rFonts w:hint="eastAsia" w:ascii="宋体" w:hAnsi="宋体" w:eastAsia="宋体" w:cs="宋体"/>
                <w:color w:val="auto"/>
                <w:sz w:val="24"/>
                <w:szCs w:val="24"/>
                <w:highlight w:val="none"/>
                <w:lang w:eastAsia="zh-CN"/>
              </w:rPr>
              <w:t>计算机或</w:t>
            </w:r>
            <w:r>
              <w:rPr>
                <w:rFonts w:hint="eastAsia" w:ascii="宋体" w:hAnsi="宋体" w:eastAsia="宋体" w:cs="宋体"/>
                <w:color w:val="auto"/>
                <w:sz w:val="24"/>
                <w:szCs w:val="24"/>
                <w:highlight w:val="none"/>
                <w:lang w:val="en-US" w:eastAsia="zh-CN"/>
              </w:rPr>
              <w:t>信息化</w:t>
            </w:r>
            <w:r>
              <w:rPr>
                <w:rFonts w:hint="eastAsia" w:ascii="宋体" w:hAnsi="宋体" w:eastAsia="宋体" w:cs="宋体"/>
                <w:color w:val="auto"/>
                <w:sz w:val="24"/>
                <w:szCs w:val="24"/>
                <w:highlight w:val="none"/>
              </w:rPr>
              <w:t>等与本项目合同履约相关</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得2分；须提供相关证书复印件及国家认可委网站查询结果，否则不得分。</w:t>
            </w:r>
          </w:p>
        </w:tc>
        <w:tc>
          <w:tcPr>
            <w:tcW w:w="746" w:type="dxa"/>
            <w:vAlign w:val="center"/>
          </w:tcPr>
          <w:p w14:paraId="009DD3F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95" w:type="dxa"/>
            <w:vAlign w:val="center"/>
          </w:tcPr>
          <w:p w14:paraId="4EEB94C8">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11A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73298732">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00" w:type="dxa"/>
            <w:vAlign w:val="center"/>
          </w:tcPr>
          <w:p w14:paraId="062CA56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tc>
        <w:tc>
          <w:tcPr>
            <w:tcW w:w="6134" w:type="dxa"/>
            <w:vAlign w:val="center"/>
          </w:tcPr>
          <w:p w14:paraId="0F3498FE">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年1月1日至今（以合同签订时间为准）类似</w:t>
            </w:r>
            <w:r>
              <w:rPr>
                <w:rFonts w:hint="eastAsia" w:ascii="宋体" w:hAnsi="宋体" w:eastAsia="宋体" w:cs="宋体"/>
                <w:color w:val="auto"/>
                <w:sz w:val="24"/>
                <w:szCs w:val="24"/>
                <w:highlight w:val="none"/>
                <w:lang w:val="en-US" w:eastAsia="zh-CN"/>
              </w:rPr>
              <w:t>信息化</w:t>
            </w:r>
            <w:r>
              <w:rPr>
                <w:rFonts w:hint="eastAsia" w:ascii="宋体" w:hAnsi="宋体" w:eastAsia="宋体" w:cs="宋体"/>
                <w:color w:val="auto"/>
                <w:sz w:val="24"/>
                <w:szCs w:val="24"/>
                <w:highlight w:val="none"/>
              </w:rPr>
              <w:t>运维项目</w:t>
            </w:r>
            <w:r>
              <w:rPr>
                <w:rFonts w:hint="eastAsia" w:ascii="宋体" w:hAnsi="宋体" w:eastAsia="宋体" w:cs="宋体"/>
                <w:color w:val="auto"/>
                <w:sz w:val="24"/>
                <w:szCs w:val="24"/>
                <w:highlight w:val="none"/>
                <w:lang w:eastAsia="zh-CN"/>
              </w:rPr>
              <w:t>案例</w:t>
            </w:r>
            <w:r>
              <w:rPr>
                <w:rFonts w:hint="eastAsia" w:ascii="宋体" w:hAnsi="宋体" w:eastAsia="宋体" w:cs="宋体"/>
                <w:color w:val="auto"/>
                <w:sz w:val="24"/>
                <w:szCs w:val="24"/>
                <w:highlight w:val="none"/>
              </w:rPr>
              <w:t>，需以项目合同关键页（包括但不限于合同首页、金额页、签字盖章页）复印件为依据，每一份证明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分，最高1分。</w:t>
            </w:r>
          </w:p>
        </w:tc>
        <w:tc>
          <w:tcPr>
            <w:tcW w:w="746" w:type="dxa"/>
            <w:vAlign w:val="center"/>
          </w:tcPr>
          <w:p w14:paraId="62E2D208">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995" w:type="dxa"/>
            <w:vAlign w:val="center"/>
          </w:tcPr>
          <w:p w14:paraId="69BAB24E">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7D45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71FBE294">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00" w:type="dxa"/>
            <w:vAlign w:val="center"/>
          </w:tcPr>
          <w:p w14:paraId="0C6586E9">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3FECD5B5">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团队成员</w:t>
            </w:r>
          </w:p>
        </w:tc>
        <w:tc>
          <w:tcPr>
            <w:tcW w:w="746" w:type="dxa"/>
            <w:vAlign w:val="center"/>
          </w:tcPr>
          <w:p w14:paraId="53D1EAA4">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95" w:type="dxa"/>
            <w:vAlign w:val="center"/>
          </w:tcPr>
          <w:p w14:paraId="251851B2">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EB0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1F1545E2">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900" w:type="dxa"/>
            <w:vAlign w:val="center"/>
          </w:tcPr>
          <w:p w14:paraId="4D64297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2C75F3C6">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p w14:paraId="1CF9E328">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（1）具备10年以上</w:t>
            </w:r>
            <w:r>
              <w:rPr>
                <w:rFonts w:hint="eastAsia" w:ascii="宋体" w:hAnsi="宋体" w:eastAsia="宋体" w:cs="宋体"/>
                <w:color w:val="auto"/>
                <w:sz w:val="24"/>
                <w:szCs w:val="24"/>
                <w:highlight w:val="none"/>
                <w:lang w:val="en-US" w:eastAsia="zh-CN"/>
              </w:rPr>
              <w:t>信息化</w:t>
            </w:r>
            <w:r>
              <w:rPr>
                <w:rFonts w:hint="eastAsia" w:ascii="宋体" w:hAnsi="宋体" w:eastAsia="宋体" w:cs="宋体"/>
                <w:color w:val="auto"/>
                <w:sz w:val="24"/>
                <w:szCs w:val="24"/>
                <w:highlight w:val="none"/>
              </w:rPr>
              <w:t>运维工作经验，须提供工作履历。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（2）具备信息系统项目管理师证书，须提供证书复印件；</w:t>
            </w:r>
          </w:p>
          <w:p w14:paraId="07BA8E41">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w:t>
            </w:r>
            <w:r>
              <w:rPr>
                <w:rFonts w:hint="eastAsia" w:ascii="宋体" w:hAnsi="宋体" w:eastAsia="宋体" w:cs="宋体"/>
                <w:color w:val="auto"/>
                <w:sz w:val="24"/>
                <w:szCs w:val="24"/>
                <w:highlight w:val="none"/>
                <w:lang w:val="en-US" w:eastAsia="zh-CN"/>
              </w:rPr>
              <w:t>信息技术相关专业</w:t>
            </w:r>
            <w:r>
              <w:rPr>
                <w:rFonts w:hint="eastAsia" w:ascii="宋体" w:hAnsi="宋体" w:eastAsia="宋体" w:cs="宋体"/>
                <w:color w:val="auto"/>
                <w:sz w:val="24"/>
                <w:szCs w:val="24"/>
                <w:highlight w:val="none"/>
              </w:rPr>
              <w:t>高级工程师</w:t>
            </w:r>
            <w:r>
              <w:rPr>
                <w:rFonts w:hint="eastAsia" w:ascii="宋体" w:hAnsi="宋体" w:eastAsia="宋体" w:cs="宋体"/>
                <w:color w:val="auto"/>
                <w:sz w:val="24"/>
                <w:szCs w:val="24"/>
                <w:highlight w:val="none"/>
                <w:lang w:val="en-US" w:eastAsia="zh-CN"/>
              </w:rPr>
              <w:t>或以上技术职称</w:t>
            </w:r>
            <w:r>
              <w:rPr>
                <w:rFonts w:hint="eastAsia" w:ascii="宋体" w:hAnsi="宋体" w:eastAsia="宋体" w:cs="宋体"/>
                <w:color w:val="auto"/>
                <w:sz w:val="24"/>
                <w:szCs w:val="24"/>
                <w:highlight w:val="none"/>
              </w:rPr>
              <w:t>证书，须提供证书复印件；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（4）具备</w:t>
            </w:r>
            <w:r>
              <w:rPr>
                <w:rFonts w:hint="eastAsia" w:ascii="宋体" w:hAnsi="宋体" w:eastAsia="宋体" w:cs="宋体"/>
                <w:color w:val="auto"/>
                <w:sz w:val="24"/>
                <w:szCs w:val="24"/>
                <w:highlight w:val="none"/>
                <w:lang w:val="en-US" w:eastAsia="zh-CN"/>
              </w:rPr>
              <w:t>计算机软考的</w:t>
            </w:r>
            <w:r>
              <w:rPr>
                <w:rFonts w:hint="eastAsia" w:ascii="宋体" w:hAnsi="宋体" w:eastAsia="宋体" w:cs="宋体"/>
                <w:color w:val="auto"/>
                <w:sz w:val="24"/>
                <w:szCs w:val="24"/>
                <w:highlight w:val="none"/>
              </w:rPr>
              <w:t>系统分析师证书，须提供证书复印件；</w:t>
            </w:r>
          </w:p>
          <w:p w14:paraId="757CDFED">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以上每满足一项得2分，最高得8分。</w:t>
            </w:r>
          </w:p>
          <w:p w14:paraId="75437EBB">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（以上须提供近三个月任意一月本单位社保证明及上述要求中的证明材料，</w:t>
            </w:r>
            <w:r>
              <w:rPr>
                <w:rFonts w:hint="eastAsia" w:ascii="宋体" w:hAnsi="宋体" w:eastAsia="宋体" w:cs="宋体"/>
                <w:color w:val="auto"/>
                <w:sz w:val="24"/>
                <w:szCs w:val="24"/>
                <w:highlight w:val="none"/>
                <w:lang w:val="en-US" w:eastAsia="zh-CN"/>
              </w:rPr>
              <w:t>否则</w:t>
            </w:r>
            <w:r>
              <w:rPr>
                <w:rFonts w:hint="eastAsia" w:ascii="宋体" w:hAnsi="宋体" w:eastAsia="宋体" w:cs="宋体"/>
                <w:color w:val="auto"/>
                <w:sz w:val="24"/>
                <w:szCs w:val="24"/>
                <w:highlight w:val="none"/>
              </w:rPr>
              <w:t>不得分。）</w:t>
            </w:r>
          </w:p>
        </w:tc>
        <w:tc>
          <w:tcPr>
            <w:tcW w:w="746" w:type="dxa"/>
            <w:vAlign w:val="center"/>
          </w:tcPr>
          <w:p w14:paraId="41927944">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95" w:type="dxa"/>
            <w:vAlign w:val="center"/>
          </w:tcPr>
          <w:p w14:paraId="0E536F84">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p w14:paraId="4B85C590">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p>
        </w:tc>
      </w:tr>
      <w:tr w14:paraId="2156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52D5B418">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p>
        </w:tc>
        <w:tc>
          <w:tcPr>
            <w:tcW w:w="900" w:type="dxa"/>
            <w:vAlign w:val="center"/>
          </w:tcPr>
          <w:p w14:paraId="782FC0D2">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6134" w:type="dxa"/>
            <w:vAlign w:val="center"/>
          </w:tcPr>
          <w:p w14:paraId="7C0FC3C6">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对供应商拟派项目维护团队成员的架构、专业、技术能力和同类工作经验情况进行评价打分</w:t>
            </w:r>
            <w:r>
              <w:rPr>
                <w:rFonts w:hint="eastAsia" w:ascii="宋体" w:hAnsi="宋体" w:eastAsia="宋体" w:cs="宋体"/>
                <w:color w:val="auto"/>
                <w:sz w:val="24"/>
                <w:szCs w:val="24"/>
                <w:highlight w:val="none"/>
              </w:rPr>
              <w:t>。（分值：</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3，2，1，0）</w:t>
            </w:r>
          </w:p>
        </w:tc>
        <w:tc>
          <w:tcPr>
            <w:tcW w:w="746" w:type="dxa"/>
            <w:vAlign w:val="center"/>
          </w:tcPr>
          <w:p w14:paraId="400EAA27">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bookmarkStart w:id="400" w:name="_GoBack"/>
            <w:bookmarkEnd w:id="400"/>
          </w:p>
        </w:tc>
        <w:tc>
          <w:tcPr>
            <w:tcW w:w="995" w:type="dxa"/>
            <w:vAlign w:val="center"/>
          </w:tcPr>
          <w:p w14:paraId="1005E5F0">
            <w:pPr>
              <w:keepNext w:val="0"/>
              <w:keepLines w:val="0"/>
              <w:pageBreakBefore w:val="0"/>
              <w:widowControl/>
              <w:kinsoku/>
              <w:wordWrap/>
              <w:overflowPunct/>
              <w:topLinePunct w:val="0"/>
              <w:autoSpaceDE/>
              <w:autoSpaceDN/>
              <w:bidi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561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6B9ED6F8">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00" w:type="dxa"/>
            <w:vAlign w:val="center"/>
          </w:tcPr>
          <w:p w14:paraId="52F3A81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6134" w:type="dxa"/>
            <w:vAlign w:val="center"/>
          </w:tcPr>
          <w:p w14:paraId="5344C166">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服务要求响应情况：供应商响应的服务满足采购需求第二、（三）条中的全部要求的得20分，每有一项不满足的扣2分，扣完为止。</w:t>
            </w:r>
          </w:p>
        </w:tc>
        <w:tc>
          <w:tcPr>
            <w:tcW w:w="746" w:type="dxa"/>
            <w:vAlign w:val="center"/>
          </w:tcPr>
          <w:p w14:paraId="2CE823A5">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95" w:type="dxa"/>
            <w:vAlign w:val="center"/>
          </w:tcPr>
          <w:p w14:paraId="6E60AABC">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1339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1A2F34BC">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00" w:type="dxa"/>
            <w:vAlign w:val="center"/>
          </w:tcPr>
          <w:p w14:paraId="529444AE">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6134" w:type="dxa"/>
            <w:vAlign w:val="center"/>
          </w:tcPr>
          <w:p w14:paraId="7FD91A41">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对供应商提供的针对本项目的工作重点、难点的分析情况和相应应对措施和方案</w:t>
            </w:r>
            <w:r>
              <w:rPr>
                <w:rFonts w:hint="eastAsia" w:ascii="宋体" w:hAnsi="宋体" w:eastAsia="宋体" w:cs="宋体"/>
                <w:color w:val="auto"/>
                <w:sz w:val="24"/>
                <w:szCs w:val="24"/>
                <w:highlight w:val="none"/>
              </w:rPr>
              <w:t>进行评价打分。（分值：3，2，1，0）</w:t>
            </w:r>
          </w:p>
        </w:tc>
        <w:tc>
          <w:tcPr>
            <w:tcW w:w="746" w:type="dxa"/>
            <w:vAlign w:val="center"/>
          </w:tcPr>
          <w:p w14:paraId="7872392E">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95" w:type="dxa"/>
            <w:vAlign w:val="center"/>
          </w:tcPr>
          <w:p w14:paraId="161BE3DC">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B47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5372C8F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00" w:type="dxa"/>
            <w:vAlign w:val="center"/>
          </w:tcPr>
          <w:p w14:paraId="752ED5B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6134" w:type="dxa"/>
            <w:vAlign w:val="center"/>
          </w:tcPr>
          <w:p w14:paraId="45C48D02">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对供应商根据对本项目需求提出的合理化建议情况进行评价打分。（分值：3，2，1，0）</w:t>
            </w:r>
          </w:p>
        </w:tc>
        <w:tc>
          <w:tcPr>
            <w:tcW w:w="746" w:type="dxa"/>
            <w:vAlign w:val="center"/>
          </w:tcPr>
          <w:p w14:paraId="37C2A353">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95" w:type="dxa"/>
            <w:vAlign w:val="center"/>
          </w:tcPr>
          <w:p w14:paraId="46C08427">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9B8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shd w:val="clear" w:color="auto" w:fill="auto"/>
            <w:vAlign w:val="center"/>
          </w:tcPr>
          <w:p w14:paraId="35DE5554">
            <w:pPr>
              <w:keepNext w:val="0"/>
              <w:keepLines w:val="0"/>
              <w:widowControl/>
              <w:suppressLineNumbers w:val="0"/>
              <w:jc w:val="left"/>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900" w:type="dxa"/>
            <w:shd w:val="clear" w:color="auto" w:fill="auto"/>
            <w:vAlign w:val="center"/>
          </w:tcPr>
          <w:p w14:paraId="529EFB04">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技术</w:t>
            </w:r>
          </w:p>
        </w:tc>
        <w:tc>
          <w:tcPr>
            <w:tcW w:w="6134" w:type="dxa"/>
            <w:shd w:val="clear" w:color="auto" w:fill="auto"/>
            <w:vAlign w:val="center"/>
          </w:tcPr>
          <w:p w14:paraId="178A6FAD">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智能编码系统</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服务方案</w:t>
            </w:r>
          </w:p>
        </w:tc>
        <w:tc>
          <w:tcPr>
            <w:tcW w:w="746" w:type="dxa"/>
            <w:shd w:val="clear" w:color="auto" w:fill="auto"/>
            <w:vAlign w:val="center"/>
          </w:tcPr>
          <w:p w14:paraId="274F594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w:t>
            </w:r>
          </w:p>
        </w:tc>
        <w:tc>
          <w:tcPr>
            <w:tcW w:w="995" w:type="dxa"/>
            <w:shd w:val="clear" w:color="auto" w:fill="auto"/>
            <w:vAlign w:val="center"/>
          </w:tcPr>
          <w:p w14:paraId="75FC2C99">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w:t>
            </w:r>
          </w:p>
        </w:tc>
      </w:tr>
      <w:tr w14:paraId="3C68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1F67F2A3">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9.1</w:t>
            </w:r>
          </w:p>
        </w:tc>
        <w:tc>
          <w:tcPr>
            <w:tcW w:w="900" w:type="dxa"/>
            <w:vAlign w:val="center"/>
          </w:tcPr>
          <w:p w14:paraId="3858E7F5">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69E38BCC">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行业智能编码系统日常监测方案进行评价打分。（分值：2，1，0）</w:t>
            </w:r>
          </w:p>
        </w:tc>
        <w:tc>
          <w:tcPr>
            <w:tcW w:w="746" w:type="dxa"/>
            <w:vAlign w:val="center"/>
          </w:tcPr>
          <w:p w14:paraId="18AC25F3">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4FF27F77">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446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271C9722">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9.2</w:t>
            </w:r>
          </w:p>
        </w:tc>
        <w:tc>
          <w:tcPr>
            <w:tcW w:w="900" w:type="dxa"/>
            <w:vAlign w:val="center"/>
          </w:tcPr>
          <w:p w14:paraId="6E4192C7">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101C26B5">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行业智能编码系统系统故障修复方案进行评价打分。（分值：2，1，0）</w:t>
            </w:r>
          </w:p>
        </w:tc>
        <w:tc>
          <w:tcPr>
            <w:tcW w:w="746" w:type="dxa"/>
            <w:vAlign w:val="center"/>
          </w:tcPr>
          <w:p w14:paraId="5680C74A">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5D654D1B">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4F1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78CE27BE">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9.3</w:t>
            </w:r>
          </w:p>
        </w:tc>
        <w:tc>
          <w:tcPr>
            <w:tcW w:w="900" w:type="dxa"/>
            <w:vAlign w:val="center"/>
          </w:tcPr>
          <w:p w14:paraId="3DA278E0">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2F440C61">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行业智能编码系统非功能性系统调整方案进行评价打分。（分值：2，1，0）</w:t>
            </w:r>
          </w:p>
        </w:tc>
        <w:tc>
          <w:tcPr>
            <w:tcW w:w="746" w:type="dxa"/>
            <w:vAlign w:val="center"/>
          </w:tcPr>
          <w:p w14:paraId="750F17D6">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70D02C36">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DE0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651E42F3">
            <w:pPr>
              <w:keepNext w:val="0"/>
              <w:keepLines w:val="0"/>
              <w:widowControl/>
              <w:suppressLineNumbers w:val="0"/>
              <w:jc w:val="left"/>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900" w:type="dxa"/>
            <w:vAlign w:val="center"/>
          </w:tcPr>
          <w:p w14:paraId="33732C3C">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技术</w:t>
            </w:r>
          </w:p>
        </w:tc>
        <w:tc>
          <w:tcPr>
            <w:tcW w:w="6134" w:type="dxa"/>
            <w:vAlign w:val="center"/>
          </w:tcPr>
          <w:p w14:paraId="4EC8B819">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行业智能编码系统系统补丁和版本升级方案进行评价打分。（分值：2，1，0）</w:t>
            </w:r>
          </w:p>
        </w:tc>
        <w:tc>
          <w:tcPr>
            <w:tcW w:w="746" w:type="dxa"/>
            <w:vAlign w:val="center"/>
          </w:tcPr>
          <w:p w14:paraId="2113FF59">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114A8B73">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D27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42B10AD9">
            <w:pPr>
              <w:keepNext w:val="0"/>
              <w:keepLines w:val="0"/>
              <w:widowControl/>
              <w:suppressLineNumbers w:val="0"/>
              <w:jc w:val="left"/>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900" w:type="dxa"/>
            <w:vAlign w:val="center"/>
          </w:tcPr>
          <w:p w14:paraId="44E564A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技术</w:t>
            </w:r>
          </w:p>
        </w:tc>
        <w:tc>
          <w:tcPr>
            <w:tcW w:w="6134" w:type="dxa"/>
            <w:vAlign w:val="center"/>
          </w:tcPr>
          <w:p w14:paraId="411B1296">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行业智能编码系统知识库、编码查询等技术支持方案进行评价打分。（分值：2，1，0）</w:t>
            </w:r>
          </w:p>
        </w:tc>
        <w:tc>
          <w:tcPr>
            <w:tcW w:w="746" w:type="dxa"/>
            <w:vAlign w:val="center"/>
          </w:tcPr>
          <w:p w14:paraId="4F7CC076">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7239A75B">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598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3E8BE7F5">
            <w:pPr>
              <w:keepNext w:val="0"/>
              <w:keepLines w:val="0"/>
              <w:widowControl/>
              <w:suppressLineNumbers w:val="0"/>
              <w:jc w:val="left"/>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900" w:type="dxa"/>
            <w:vAlign w:val="center"/>
          </w:tcPr>
          <w:p w14:paraId="1F192D03">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技术</w:t>
            </w:r>
          </w:p>
        </w:tc>
        <w:tc>
          <w:tcPr>
            <w:tcW w:w="6134" w:type="dxa"/>
            <w:vAlign w:val="center"/>
          </w:tcPr>
          <w:p w14:paraId="1C170C17">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行业智能编码系统漏洞修复处理方案进行评价打分。（分值：2，1，0）</w:t>
            </w:r>
          </w:p>
        </w:tc>
        <w:tc>
          <w:tcPr>
            <w:tcW w:w="746" w:type="dxa"/>
            <w:vAlign w:val="center"/>
          </w:tcPr>
          <w:p w14:paraId="7E2C4722">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20302780">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7DC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09218B6F">
            <w:pPr>
              <w:keepNext w:val="0"/>
              <w:keepLines w:val="0"/>
              <w:widowControl/>
              <w:suppressLineNumbers w:val="0"/>
              <w:jc w:val="left"/>
              <w:textAlignment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900" w:type="dxa"/>
            <w:vAlign w:val="center"/>
          </w:tcPr>
          <w:p w14:paraId="1F3927B4">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技术</w:t>
            </w:r>
          </w:p>
        </w:tc>
        <w:tc>
          <w:tcPr>
            <w:tcW w:w="6134" w:type="dxa"/>
            <w:vAlign w:val="center"/>
          </w:tcPr>
          <w:p w14:paraId="04F8E555">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行业智能编码系统巡检服务方案进行评价打分。（分值：2，1，0）</w:t>
            </w:r>
          </w:p>
        </w:tc>
        <w:tc>
          <w:tcPr>
            <w:tcW w:w="746" w:type="dxa"/>
            <w:vAlign w:val="center"/>
          </w:tcPr>
          <w:p w14:paraId="3B3CF6A1">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00E0FB51">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D3D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0AD95CD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900" w:type="dxa"/>
            <w:vAlign w:val="center"/>
          </w:tcPr>
          <w:p w14:paraId="5FC1793A">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39352E12">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联合国大数据全球平台中国区域中心门户网站维护</w:t>
            </w:r>
            <w:r>
              <w:rPr>
                <w:rFonts w:hint="eastAsia" w:ascii="宋体" w:hAnsi="宋体" w:eastAsia="宋体" w:cs="宋体"/>
                <w:color w:val="auto"/>
                <w:sz w:val="24"/>
                <w:szCs w:val="24"/>
                <w:highlight w:val="none"/>
              </w:rPr>
              <w:t>服务方案</w:t>
            </w:r>
          </w:p>
        </w:tc>
        <w:tc>
          <w:tcPr>
            <w:tcW w:w="746" w:type="dxa"/>
            <w:vAlign w:val="center"/>
          </w:tcPr>
          <w:p w14:paraId="3864CBC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5" w:type="dxa"/>
            <w:vAlign w:val="center"/>
          </w:tcPr>
          <w:p w14:paraId="2EC0ECBD">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93D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224E0120">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10.1</w:t>
            </w:r>
          </w:p>
        </w:tc>
        <w:tc>
          <w:tcPr>
            <w:tcW w:w="900" w:type="dxa"/>
            <w:vAlign w:val="center"/>
          </w:tcPr>
          <w:p w14:paraId="0ED3300E">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696411E5">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门户网站系统日常监测方案进行评价打分。</w:t>
            </w:r>
            <w:r>
              <w:rPr>
                <w:rFonts w:hint="eastAsia" w:ascii="宋体" w:hAnsi="宋体" w:eastAsia="宋体" w:cs="宋体"/>
                <w:color w:val="auto"/>
                <w:sz w:val="24"/>
                <w:szCs w:val="24"/>
                <w:highlight w:val="none"/>
                <w:lang w:eastAsia="zh-CN"/>
              </w:rPr>
              <w:t>（分值：2，1，0）</w:t>
            </w:r>
          </w:p>
        </w:tc>
        <w:tc>
          <w:tcPr>
            <w:tcW w:w="746" w:type="dxa"/>
            <w:vAlign w:val="center"/>
          </w:tcPr>
          <w:p w14:paraId="10890EA1">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443D616F">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E5F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0862D1E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10.2</w:t>
            </w:r>
          </w:p>
        </w:tc>
        <w:tc>
          <w:tcPr>
            <w:tcW w:w="900" w:type="dxa"/>
            <w:vAlign w:val="center"/>
          </w:tcPr>
          <w:p w14:paraId="0BAD8A00">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2F5AD693">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门户网站系统运营保障服务方案进行评价打分。</w:t>
            </w:r>
            <w:r>
              <w:rPr>
                <w:rFonts w:hint="eastAsia" w:ascii="宋体" w:hAnsi="宋体" w:eastAsia="宋体" w:cs="宋体"/>
                <w:color w:val="auto"/>
                <w:sz w:val="24"/>
                <w:szCs w:val="24"/>
                <w:highlight w:val="none"/>
                <w:lang w:eastAsia="zh-CN"/>
              </w:rPr>
              <w:t>（分值：2，1，0）</w:t>
            </w:r>
          </w:p>
        </w:tc>
        <w:tc>
          <w:tcPr>
            <w:tcW w:w="746" w:type="dxa"/>
            <w:vAlign w:val="center"/>
          </w:tcPr>
          <w:p w14:paraId="48F51FD1">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1953D272">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235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6087FD7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10.3</w:t>
            </w:r>
          </w:p>
        </w:tc>
        <w:tc>
          <w:tcPr>
            <w:tcW w:w="900" w:type="dxa"/>
            <w:vAlign w:val="center"/>
          </w:tcPr>
          <w:p w14:paraId="7BB25DBA">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09C0B9ED">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门户网站系统故障修复方案进行评价打分。</w:t>
            </w:r>
            <w:r>
              <w:rPr>
                <w:rFonts w:hint="eastAsia" w:ascii="宋体" w:hAnsi="宋体" w:eastAsia="宋体" w:cs="宋体"/>
                <w:color w:val="auto"/>
                <w:sz w:val="24"/>
                <w:szCs w:val="24"/>
                <w:highlight w:val="none"/>
                <w:lang w:eastAsia="zh-CN"/>
              </w:rPr>
              <w:t>（分值：2，1，0）</w:t>
            </w:r>
          </w:p>
        </w:tc>
        <w:tc>
          <w:tcPr>
            <w:tcW w:w="746" w:type="dxa"/>
            <w:vAlign w:val="center"/>
          </w:tcPr>
          <w:p w14:paraId="5BFE588C">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6F797D78">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B88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4328633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900" w:type="dxa"/>
            <w:vAlign w:val="center"/>
          </w:tcPr>
          <w:p w14:paraId="08ED8BE7">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54DDCB54">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门户网站系统产品安全处置方案进行评价打分。</w:t>
            </w:r>
            <w:r>
              <w:rPr>
                <w:rFonts w:hint="eastAsia" w:ascii="宋体" w:hAnsi="宋体" w:eastAsia="宋体" w:cs="宋体"/>
                <w:color w:val="auto"/>
                <w:sz w:val="24"/>
                <w:szCs w:val="24"/>
                <w:highlight w:val="none"/>
                <w:lang w:eastAsia="zh-CN"/>
              </w:rPr>
              <w:t>（分值：2，1，0）</w:t>
            </w:r>
          </w:p>
        </w:tc>
        <w:tc>
          <w:tcPr>
            <w:tcW w:w="746" w:type="dxa"/>
            <w:vAlign w:val="center"/>
          </w:tcPr>
          <w:p w14:paraId="572A64FE">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6FF557DB">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6C8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13976D0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900" w:type="dxa"/>
            <w:vAlign w:val="center"/>
          </w:tcPr>
          <w:p w14:paraId="164C1A52">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5DD5A3D6">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门户网站系统补丁和版本升级方案进行评价打分。</w:t>
            </w:r>
            <w:r>
              <w:rPr>
                <w:rFonts w:hint="eastAsia" w:ascii="宋体" w:hAnsi="宋体" w:eastAsia="宋体" w:cs="宋体"/>
                <w:color w:val="auto"/>
                <w:sz w:val="24"/>
                <w:szCs w:val="24"/>
                <w:highlight w:val="none"/>
                <w:lang w:eastAsia="zh-CN"/>
              </w:rPr>
              <w:t>（分值：2，1，0）</w:t>
            </w:r>
          </w:p>
        </w:tc>
        <w:tc>
          <w:tcPr>
            <w:tcW w:w="746" w:type="dxa"/>
            <w:vAlign w:val="center"/>
          </w:tcPr>
          <w:p w14:paraId="4E3F7931">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4F2ACECE">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C01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283CC4F1">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10.6</w:t>
            </w:r>
          </w:p>
        </w:tc>
        <w:tc>
          <w:tcPr>
            <w:tcW w:w="900" w:type="dxa"/>
            <w:vAlign w:val="center"/>
          </w:tcPr>
          <w:p w14:paraId="6C540FEE">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4D107585">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门户网站系统内容维护方案进行评价打分。</w:t>
            </w:r>
            <w:r>
              <w:rPr>
                <w:rFonts w:hint="eastAsia" w:ascii="宋体" w:hAnsi="宋体" w:eastAsia="宋体" w:cs="宋体"/>
                <w:color w:val="auto"/>
                <w:sz w:val="24"/>
                <w:szCs w:val="24"/>
                <w:highlight w:val="none"/>
                <w:lang w:eastAsia="zh-CN"/>
              </w:rPr>
              <w:t>（分值：2，1，0）</w:t>
            </w:r>
          </w:p>
        </w:tc>
        <w:tc>
          <w:tcPr>
            <w:tcW w:w="746" w:type="dxa"/>
            <w:vAlign w:val="center"/>
          </w:tcPr>
          <w:p w14:paraId="6BEEFDE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549C4231">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9D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5133FC85">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900" w:type="dxa"/>
            <w:vAlign w:val="center"/>
          </w:tcPr>
          <w:p w14:paraId="0F71980A">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5F1F7505">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门户网站系统巡检服务方案进行评价打分。</w:t>
            </w:r>
            <w:r>
              <w:rPr>
                <w:rFonts w:hint="eastAsia" w:ascii="宋体" w:hAnsi="宋体" w:eastAsia="宋体" w:cs="宋体"/>
                <w:color w:val="auto"/>
                <w:sz w:val="24"/>
                <w:szCs w:val="24"/>
                <w:highlight w:val="none"/>
                <w:lang w:eastAsia="zh-CN"/>
              </w:rPr>
              <w:t>（分值：2，1，0）</w:t>
            </w:r>
          </w:p>
        </w:tc>
        <w:tc>
          <w:tcPr>
            <w:tcW w:w="746" w:type="dxa"/>
            <w:vAlign w:val="center"/>
          </w:tcPr>
          <w:p w14:paraId="110A06CC">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3D330A91">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w:t>
            </w:r>
            <w:r>
              <w:rPr>
                <w:rFonts w:hint="eastAsia" w:ascii="宋体" w:hAnsi="宋体" w:eastAsia="宋体" w:cs="宋体"/>
                <w:color w:val="auto"/>
                <w:sz w:val="24"/>
                <w:szCs w:val="24"/>
                <w:highlight w:val="none"/>
              </w:rPr>
              <w:t>观分</w:t>
            </w:r>
          </w:p>
        </w:tc>
      </w:tr>
      <w:tr w14:paraId="0A7C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1E4FB20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10.8</w:t>
            </w:r>
          </w:p>
        </w:tc>
        <w:tc>
          <w:tcPr>
            <w:tcW w:w="900" w:type="dxa"/>
            <w:vAlign w:val="center"/>
          </w:tcPr>
          <w:p w14:paraId="05C6BC1A">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3A49D1C7">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门户网站系统重大事件应急服务和重大活动保障方案进行</w:t>
            </w:r>
            <w:r>
              <w:rPr>
                <w:rFonts w:hint="eastAsia" w:ascii="宋体" w:hAnsi="宋体" w:eastAsia="宋体" w:cs="宋体"/>
                <w:color w:val="auto"/>
                <w:sz w:val="24"/>
                <w:szCs w:val="24"/>
                <w:highlight w:val="none"/>
                <w:lang w:eastAsia="zh-CN"/>
              </w:rPr>
              <w:t>评价打分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（分值：2，1，0）</w:t>
            </w:r>
          </w:p>
        </w:tc>
        <w:tc>
          <w:tcPr>
            <w:tcW w:w="746" w:type="dxa"/>
            <w:vAlign w:val="center"/>
          </w:tcPr>
          <w:p w14:paraId="4CBD53A8">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5" w:type="dxa"/>
            <w:vAlign w:val="center"/>
          </w:tcPr>
          <w:p w14:paraId="1C20BFC4">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DF0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32A306F2">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900" w:type="dxa"/>
            <w:vAlign w:val="center"/>
          </w:tcPr>
          <w:p w14:paraId="6C129FD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6134" w:type="dxa"/>
            <w:vAlign w:val="center"/>
          </w:tcPr>
          <w:p w14:paraId="7FFF9890">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数据融合计算平台</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rPr>
              <w:t>服务方案</w:t>
            </w:r>
          </w:p>
        </w:tc>
        <w:tc>
          <w:tcPr>
            <w:tcW w:w="746" w:type="dxa"/>
            <w:vAlign w:val="center"/>
          </w:tcPr>
          <w:p w14:paraId="194D0D74">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5" w:type="dxa"/>
            <w:vAlign w:val="center"/>
          </w:tcPr>
          <w:p w14:paraId="4EA51E5D">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AA5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334323A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900" w:type="dxa"/>
            <w:vAlign w:val="center"/>
          </w:tcPr>
          <w:p w14:paraId="5F37E4B4">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0FC6296C">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数据融合计算平台系统系统故障修复方案进行</w:t>
            </w:r>
            <w:r>
              <w:rPr>
                <w:rFonts w:hint="eastAsia" w:ascii="宋体" w:hAnsi="宋体" w:eastAsia="宋体" w:cs="宋体"/>
                <w:color w:val="auto"/>
                <w:sz w:val="24"/>
                <w:szCs w:val="24"/>
                <w:highlight w:val="none"/>
                <w:lang w:eastAsia="zh-CN"/>
              </w:rPr>
              <w:t>评价打分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（分值：3，2，1，0）</w:t>
            </w:r>
          </w:p>
        </w:tc>
        <w:tc>
          <w:tcPr>
            <w:tcW w:w="746" w:type="dxa"/>
            <w:vAlign w:val="center"/>
          </w:tcPr>
          <w:p w14:paraId="2D441540">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95" w:type="dxa"/>
            <w:vAlign w:val="center"/>
          </w:tcPr>
          <w:p w14:paraId="7A40D79E">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2CD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4DC5858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900" w:type="dxa"/>
            <w:vAlign w:val="center"/>
          </w:tcPr>
          <w:p w14:paraId="2C650890">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25A09053">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数据融合计算平台系统补丁和版本升级方案进行</w:t>
            </w:r>
            <w:r>
              <w:rPr>
                <w:rFonts w:hint="eastAsia" w:ascii="宋体" w:hAnsi="宋体" w:eastAsia="宋体" w:cs="宋体"/>
                <w:color w:val="auto"/>
                <w:sz w:val="24"/>
                <w:szCs w:val="24"/>
                <w:highlight w:val="none"/>
                <w:lang w:eastAsia="zh-CN"/>
              </w:rPr>
              <w:t>评价打分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（分值：3，2，1，0）</w:t>
            </w:r>
          </w:p>
        </w:tc>
        <w:tc>
          <w:tcPr>
            <w:tcW w:w="746" w:type="dxa"/>
            <w:vAlign w:val="center"/>
          </w:tcPr>
          <w:p w14:paraId="3F3DC41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95" w:type="dxa"/>
            <w:vAlign w:val="center"/>
          </w:tcPr>
          <w:p w14:paraId="66F0EA5F">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39F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17A020B4">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11.3</w:t>
            </w:r>
          </w:p>
        </w:tc>
        <w:tc>
          <w:tcPr>
            <w:tcW w:w="900" w:type="dxa"/>
            <w:vAlign w:val="center"/>
          </w:tcPr>
          <w:p w14:paraId="314F7B4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66D466F3">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数据融合计算平台系统运维保障服务方案进行</w:t>
            </w:r>
            <w:r>
              <w:rPr>
                <w:rFonts w:hint="eastAsia" w:ascii="宋体" w:hAnsi="宋体" w:eastAsia="宋体" w:cs="宋体"/>
                <w:color w:val="auto"/>
                <w:sz w:val="24"/>
                <w:szCs w:val="24"/>
                <w:highlight w:val="none"/>
                <w:lang w:eastAsia="zh-CN"/>
              </w:rPr>
              <w:t>评价打分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（分值：3，2，1，0）</w:t>
            </w:r>
          </w:p>
        </w:tc>
        <w:tc>
          <w:tcPr>
            <w:tcW w:w="746" w:type="dxa"/>
            <w:vAlign w:val="center"/>
          </w:tcPr>
          <w:p w14:paraId="2FDE07B5">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95" w:type="dxa"/>
            <w:vAlign w:val="center"/>
          </w:tcPr>
          <w:p w14:paraId="0FF279C3">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1DF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3A175B89">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11.4</w:t>
            </w:r>
          </w:p>
        </w:tc>
        <w:tc>
          <w:tcPr>
            <w:tcW w:w="900" w:type="dxa"/>
            <w:vAlign w:val="center"/>
          </w:tcPr>
          <w:p w14:paraId="1D072F72">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04FAFE3C">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数据融合计算平台系统巡检方案进行</w:t>
            </w:r>
            <w:r>
              <w:rPr>
                <w:rFonts w:hint="eastAsia" w:ascii="宋体" w:hAnsi="宋体" w:eastAsia="宋体" w:cs="宋体"/>
                <w:color w:val="auto"/>
                <w:sz w:val="24"/>
                <w:szCs w:val="24"/>
                <w:highlight w:val="none"/>
                <w:lang w:eastAsia="zh-CN"/>
              </w:rPr>
              <w:t>评价打分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（分值：3，2，1，0）</w:t>
            </w:r>
          </w:p>
        </w:tc>
        <w:tc>
          <w:tcPr>
            <w:tcW w:w="746" w:type="dxa"/>
            <w:vAlign w:val="center"/>
          </w:tcPr>
          <w:p w14:paraId="518AA030">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95" w:type="dxa"/>
            <w:vAlign w:val="center"/>
          </w:tcPr>
          <w:p w14:paraId="50980EDC">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19E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073F08EB">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11.5</w:t>
            </w:r>
          </w:p>
        </w:tc>
        <w:tc>
          <w:tcPr>
            <w:tcW w:w="900" w:type="dxa"/>
            <w:vAlign w:val="center"/>
          </w:tcPr>
          <w:p w14:paraId="6945045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6134" w:type="dxa"/>
            <w:vAlign w:val="center"/>
          </w:tcPr>
          <w:p w14:paraId="28B0B9E6">
            <w:pPr>
              <w:keepNext w:val="0"/>
              <w:keepLines w:val="0"/>
              <w:pageBreakBefore w:val="0"/>
              <w:widowControl/>
              <w:kinsoku/>
              <w:wordWrap/>
              <w:overflowPunct/>
              <w:topLinePunct w:val="0"/>
              <w:autoSpaceDE/>
              <w:autoSpaceDN/>
              <w:bidi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对供应商提供的针对本项目的</w:t>
            </w:r>
            <w:r>
              <w:rPr>
                <w:rFonts w:hint="eastAsia" w:ascii="宋体" w:hAnsi="宋体" w:eastAsia="宋体" w:cs="宋体"/>
                <w:color w:val="auto"/>
                <w:sz w:val="24"/>
                <w:szCs w:val="24"/>
                <w:highlight w:val="none"/>
              </w:rPr>
              <w:t>数据融合计算平台系统重大活动事件和应急预案服务方案进行</w:t>
            </w:r>
            <w:r>
              <w:rPr>
                <w:rFonts w:hint="eastAsia" w:ascii="宋体" w:hAnsi="宋体" w:eastAsia="宋体" w:cs="宋体"/>
                <w:color w:val="auto"/>
                <w:sz w:val="24"/>
                <w:szCs w:val="24"/>
                <w:highlight w:val="none"/>
                <w:lang w:eastAsia="zh-CN"/>
              </w:rPr>
              <w:t>评价打分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（分值：3，2，1，0）</w:t>
            </w:r>
          </w:p>
        </w:tc>
        <w:tc>
          <w:tcPr>
            <w:tcW w:w="746" w:type="dxa"/>
            <w:vAlign w:val="center"/>
          </w:tcPr>
          <w:p w14:paraId="1E7E4261">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95" w:type="dxa"/>
            <w:vAlign w:val="center"/>
          </w:tcPr>
          <w:p w14:paraId="665D7430">
            <w:pPr>
              <w:keepNext w:val="0"/>
              <w:keepLines w:val="0"/>
              <w:pageBreakBefore w:val="0"/>
              <w:widowControl/>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B58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352B4D76">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二</w:t>
            </w:r>
          </w:p>
        </w:tc>
        <w:tc>
          <w:tcPr>
            <w:tcW w:w="8775" w:type="dxa"/>
            <w:gridSpan w:val="4"/>
            <w:vAlign w:val="center"/>
          </w:tcPr>
          <w:p w14:paraId="74ED6674">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报价分（10分）</w:t>
            </w:r>
          </w:p>
        </w:tc>
      </w:tr>
      <w:tr w14:paraId="4255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2E3C6A8E">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8775" w:type="dxa"/>
            <w:gridSpan w:val="4"/>
            <w:vAlign w:val="center"/>
          </w:tcPr>
          <w:p w14:paraId="62093937">
            <w:pPr>
              <w:keepNext w:val="0"/>
              <w:keepLines w:val="0"/>
              <w:pageBreakBefore w:val="0"/>
              <w:widowControl/>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投标价格的合理性</w:t>
            </w:r>
            <w:r>
              <w:rPr>
                <w:rFonts w:hint="eastAsia" w:ascii="宋体" w:hAnsi="宋体" w:eastAsia="宋体" w:cs="宋体"/>
                <w:b/>
                <w:bCs/>
                <w:color w:val="auto"/>
                <w:sz w:val="24"/>
                <w:szCs w:val="24"/>
                <w:highlight w:val="none"/>
              </w:rPr>
              <w:t>和有效性评价</w:t>
            </w:r>
          </w:p>
          <w:p w14:paraId="0B5F6F8B">
            <w:pPr>
              <w:keepNext w:val="0"/>
              <w:keepLines w:val="0"/>
              <w:pageBreakBefore w:val="0"/>
              <w:widowControl/>
              <w:kinsoku/>
              <w:wordWrap/>
              <w:overflowPunct/>
              <w:topLinePunct w:val="0"/>
              <w:autoSpaceDE/>
              <w:autoSpaceDN/>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分析总报价及各个分项报价是否合理，报价范围是否完整，有否重大错漏项，</w:t>
            </w:r>
            <w:r>
              <w:rPr>
                <w:rFonts w:hint="eastAsia" w:ascii="宋体" w:hAnsi="宋体" w:eastAsia="宋体" w:cs="宋体"/>
                <w:color w:val="auto"/>
                <w:sz w:val="24"/>
                <w:szCs w:val="24"/>
                <w:highlight w:val="none"/>
              </w:rPr>
              <w:t>评审小组</w:t>
            </w:r>
            <w:r>
              <w:rPr>
                <w:rFonts w:hint="eastAsia" w:ascii="宋体" w:hAnsi="宋体" w:eastAsia="宋体" w:cs="宋体"/>
                <w:color w:val="auto"/>
                <w:sz w:val="24"/>
                <w:szCs w:val="24"/>
                <w:highlight w:val="none"/>
                <w:lang w:val="zh-CN"/>
              </w:rPr>
              <w:t>认为投标报价出现异常时，有权要求</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zh-CN"/>
              </w:rPr>
              <w:t>期间对投标报价的详细组成作出解释和澄清，并确认其投标报价是否有效。</w:t>
            </w:r>
          </w:p>
        </w:tc>
      </w:tr>
      <w:tr w14:paraId="61B8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76290EA7">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8775" w:type="dxa"/>
            <w:gridSpan w:val="4"/>
            <w:vAlign w:val="center"/>
          </w:tcPr>
          <w:p w14:paraId="0C14B6B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各</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的报价分统一采用低价优先法计算，即满足</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文件要求且</w:t>
            </w:r>
            <w:r>
              <w:rPr>
                <w:rFonts w:hint="eastAsia" w:ascii="宋体" w:hAnsi="宋体" w:eastAsia="宋体" w:cs="宋体"/>
                <w:color w:val="auto"/>
                <w:sz w:val="24"/>
                <w:szCs w:val="24"/>
                <w:highlight w:val="none"/>
              </w:rPr>
              <w:t>最终报价</w:t>
            </w:r>
            <w:r>
              <w:rPr>
                <w:rFonts w:hint="eastAsia" w:ascii="宋体" w:hAnsi="宋体" w:eastAsia="宋体" w:cs="宋体"/>
                <w:color w:val="auto"/>
                <w:sz w:val="24"/>
                <w:szCs w:val="24"/>
                <w:highlight w:val="none"/>
                <w:lang w:val="zh-CN"/>
              </w:rPr>
              <w:t>最低的投标报价为评标基准价，其价格分为满分</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。其他</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的报价分统一按照下列公式计算：报价分=（评标基准价/</w:t>
            </w:r>
            <w:r>
              <w:rPr>
                <w:rFonts w:hint="eastAsia" w:ascii="宋体" w:hAnsi="宋体" w:eastAsia="宋体" w:cs="宋体"/>
                <w:color w:val="auto"/>
                <w:sz w:val="24"/>
                <w:szCs w:val="24"/>
                <w:highlight w:val="none"/>
              </w:rPr>
              <w:t>各供应商有效的最终</w:t>
            </w:r>
            <w:r>
              <w:rPr>
                <w:rFonts w:hint="eastAsia" w:ascii="宋体" w:hAnsi="宋体" w:eastAsia="宋体" w:cs="宋体"/>
                <w:color w:val="auto"/>
                <w:sz w:val="24"/>
                <w:szCs w:val="24"/>
                <w:highlight w:val="none"/>
                <w:lang w:val="zh-CN"/>
              </w:rPr>
              <w:t>报价）×</w:t>
            </w:r>
            <w:r>
              <w:rPr>
                <w:rFonts w:hint="eastAsia" w:ascii="宋体" w:hAnsi="宋体" w:eastAsia="宋体" w:cs="宋体"/>
                <w:color w:val="auto"/>
                <w:sz w:val="24"/>
                <w:szCs w:val="24"/>
                <w:highlight w:val="none"/>
              </w:rPr>
              <w:t>10。</w:t>
            </w:r>
          </w:p>
        </w:tc>
      </w:tr>
      <w:tr w14:paraId="3F32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03AF453D">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三</w:t>
            </w:r>
          </w:p>
        </w:tc>
        <w:tc>
          <w:tcPr>
            <w:tcW w:w="8775" w:type="dxa"/>
            <w:gridSpan w:val="4"/>
            <w:vAlign w:val="center"/>
          </w:tcPr>
          <w:p w14:paraId="76C5FAF4">
            <w:pPr>
              <w:pStyle w:val="976"/>
              <w:keepNext w:val="0"/>
              <w:keepLines w:val="0"/>
              <w:pageBreakBefore w:val="0"/>
              <w:kinsoku/>
              <w:wordWrap/>
              <w:overflowPunct/>
              <w:topLinePunct w:val="0"/>
              <w:autoSpaceDE/>
              <w:autoSpaceDN/>
              <w:bidi w:val="0"/>
              <w:adjustRightInd w:val="0"/>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评分的相关说明</w:t>
            </w:r>
          </w:p>
        </w:tc>
      </w:tr>
      <w:tr w14:paraId="00F6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35DFCE05">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8775" w:type="dxa"/>
            <w:gridSpan w:val="4"/>
            <w:vAlign w:val="center"/>
          </w:tcPr>
          <w:p w14:paraId="16E58973">
            <w:pPr>
              <w:pStyle w:val="976"/>
              <w:keepNext w:val="0"/>
              <w:keepLines w:val="0"/>
              <w:pageBreakBefore w:val="0"/>
              <w:kinsoku/>
              <w:wordWrap/>
              <w:overflowPunct/>
              <w:topLinePunct w:val="0"/>
              <w:autoSpaceDE/>
              <w:autoSpaceDN/>
              <w:bidi w:val="0"/>
              <w:adjustRightIn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专家评审打分</w:t>
            </w:r>
            <w:r>
              <w:rPr>
                <w:rFonts w:hint="eastAsia" w:ascii="宋体" w:hAnsi="宋体" w:eastAsia="宋体" w:cs="宋体"/>
                <w:color w:val="auto"/>
                <w:sz w:val="24"/>
                <w:szCs w:val="24"/>
                <w:highlight w:val="none"/>
              </w:rPr>
              <w:t>时保留小数点后1位小数（评分细则中有要求的按其规定），计算评分值时保留小数点后2位小数，第3位四舍五入，由评审小组当场统一计算。</w:t>
            </w:r>
          </w:p>
        </w:tc>
      </w:tr>
      <w:tr w14:paraId="3082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59A9D53C">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8775" w:type="dxa"/>
            <w:gridSpan w:val="4"/>
            <w:vAlign w:val="center"/>
          </w:tcPr>
          <w:p w14:paraId="3DE9B577">
            <w:pPr>
              <w:pStyle w:val="976"/>
              <w:keepNext w:val="0"/>
              <w:keepLines w:val="0"/>
              <w:pageBreakBefore w:val="0"/>
              <w:kinsoku/>
              <w:wordWrap/>
              <w:overflowPunct/>
              <w:topLinePunct w:val="0"/>
              <w:autoSpaceDE/>
              <w:autoSpaceDN/>
              <w:bidi w:val="0"/>
              <w:adjustRightIn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供应商的最终总得分为技术商务资信分和报价分两部分得分的总和。</w:t>
            </w:r>
          </w:p>
        </w:tc>
      </w:tr>
      <w:tr w14:paraId="0854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7C2DE24D">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8775" w:type="dxa"/>
            <w:gridSpan w:val="4"/>
            <w:vAlign w:val="center"/>
          </w:tcPr>
          <w:p w14:paraId="7DF93325">
            <w:pPr>
              <w:pStyle w:val="976"/>
              <w:keepNext w:val="0"/>
              <w:keepLines w:val="0"/>
              <w:pageBreakBefore w:val="0"/>
              <w:kinsoku/>
              <w:wordWrap/>
              <w:overflowPunct/>
              <w:topLinePunct w:val="0"/>
              <w:autoSpaceDE/>
              <w:autoSpaceDN/>
              <w:bidi w:val="0"/>
              <w:adjustRightIn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报价是中标的一个重要因素，但最低报价不是中标的唯一依据。</w:t>
            </w:r>
          </w:p>
        </w:tc>
      </w:tr>
      <w:tr w14:paraId="5A9A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1" w:type="dxa"/>
            <w:vAlign w:val="center"/>
          </w:tcPr>
          <w:p w14:paraId="1B6EF59E">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8775" w:type="dxa"/>
            <w:gridSpan w:val="4"/>
            <w:vAlign w:val="center"/>
          </w:tcPr>
          <w:p w14:paraId="1DC6A876">
            <w:pPr>
              <w:pStyle w:val="976"/>
              <w:keepNext w:val="0"/>
              <w:keepLines w:val="0"/>
              <w:pageBreakBefore w:val="0"/>
              <w:kinsoku/>
              <w:wordWrap/>
              <w:overflowPunct/>
              <w:topLinePunct w:val="0"/>
              <w:autoSpaceDE/>
              <w:autoSpaceDN/>
              <w:bidi w:val="0"/>
              <w:adjustRightIn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未尽事宜按有关法律法规规定执行。</w:t>
            </w:r>
          </w:p>
        </w:tc>
      </w:tr>
    </w:tbl>
    <w:p w14:paraId="130B9E12">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6C3A897F">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06B92F6F">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0DBE7C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5265C1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160E9837">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962EF2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78A3F9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2E9732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585EE6A">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66ADD2C">
      <w:pPr>
        <w:pStyle w:val="13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C77FDFD">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2BF62C94">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4E1C9C43">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7E300C5A">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A5BA7F9">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14B0214">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3.4.2投标文件出现不是唯一的、有选择性投标报价的，投标无效。</w:t>
      </w:r>
    </w:p>
    <w:p w14:paraId="7FA5BA7B">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3.4.3投标报价超过招标文件中规定的预算金额或者最高限价的，投标无效。</w:t>
      </w:r>
    </w:p>
    <w:p w14:paraId="03BA3C71">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6E21E804">
      <w:pPr>
        <w:pStyle w:val="1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299667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szCs w:val="24"/>
          <w:highlight w:val="none"/>
          <w:lang w:val="en"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eastAsia="宋体" w:cs="宋体"/>
          <w:color w:val="auto"/>
          <w:kern w:val="0"/>
          <w:sz w:val="24"/>
          <w:szCs w:val="24"/>
          <w:highlight w:val="none"/>
          <w:u w:val="single"/>
          <w:lang w:val="en-US" w:eastAsia="zh-CN" w:bidi="ar-SA"/>
        </w:rPr>
        <w:t xml:space="preserve"> 1家  </w:t>
      </w:r>
      <w:r>
        <w:rPr>
          <w:rFonts w:hint="eastAsia" w:ascii="宋体" w:hAnsi="宋体" w:eastAsia="宋体" w:cs="宋体"/>
          <w:color w:val="auto"/>
          <w:kern w:val="0"/>
          <w:sz w:val="24"/>
          <w:szCs w:val="24"/>
          <w:highlight w:val="none"/>
          <w:lang w:val="en" w:eastAsia="zh-CN" w:bidi="ar-SA"/>
        </w:rPr>
        <w:t>。</w:t>
      </w:r>
    </w:p>
    <w:p w14:paraId="2365798B">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2B1C5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49CD11">
      <w:pPr>
        <w:keepNext w:val="0"/>
        <w:keepLines w:val="0"/>
        <w:pageBreakBefore w:val="0"/>
        <w:widowControl/>
        <w:shd w:val="clear" w:color="auto" w:fill="FFFFFF"/>
        <w:kinsoku/>
        <w:wordWrap/>
        <w:overflowPunct/>
        <w:topLinePunct w:val="0"/>
        <w:autoSpaceDE/>
        <w:autoSpaceDN/>
        <w:bidi w:val="0"/>
        <w:adjustRightInd/>
        <w:snapToGrid/>
        <w:spacing w:line="315" w:lineRule="atLeas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20348444">
      <w:pPr>
        <w:pStyle w:val="13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DD3FD3">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B8E8D3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A3D0B0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ABA538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D91B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F64DC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1C66137">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01ED23D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79FD85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3D50DD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投标人对根据修正原则修正后的报价不确认的；</w:t>
      </w:r>
    </w:p>
    <w:p w14:paraId="68B3857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4.2.10</w:t>
      </w:r>
      <w:r>
        <w:rPr>
          <w:rFonts w:hint="eastAsia" w:ascii="宋体" w:hAnsi="宋体" w:eastAsia="宋体" w:cs="宋体"/>
          <w:color w:val="auto"/>
          <w:kern w:val="0"/>
          <w:sz w:val="24"/>
          <w:highlight w:val="none"/>
        </w:rPr>
        <w:t>投标人提供虚假材料投标的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包括商务、技术响应情况与实际不符的）</w:t>
      </w:r>
      <w:r>
        <w:rPr>
          <w:rFonts w:hint="eastAsia" w:ascii="宋体" w:hAnsi="宋体" w:eastAsia="宋体" w:cs="宋体"/>
          <w:color w:val="auto"/>
          <w:kern w:val="0"/>
          <w:sz w:val="24"/>
          <w:highlight w:val="none"/>
        </w:rPr>
        <w:t>；</w:t>
      </w:r>
    </w:p>
    <w:p w14:paraId="29D75069">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471F85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color w:val="auto"/>
          <w:kern w:val="0"/>
          <w:sz w:val="24"/>
          <w:highlight w:val="none"/>
        </w:rPr>
        <w:t>。</w:t>
      </w:r>
    </w:p>
    <w:p w14:paraId="21AFF2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10E77F09">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778329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）及省级以上规范性文件（</w:t>
      </w:r>
      <w:r>
        <w:rPr>
          <w:rFonts w:hint="eastAsia" w:ascii="宋体" w:hAnsi="宋体" w:eastAsia="宋体" w:cs="宋体"/>
          <w:color w:val="auto"/>
          <w:kern w:val="0"/>
          <w:sz w:val="24"/>
          <w:highlight w:val="none"/>
          <w:lang w:eastAsia="zh-CN"/>
        </w:rPr>
        <w:t>适用本区划的</w:t>
      </w:r>
      <w:r>
        <w:rPr>
          <w:rFonts w:hint="eastAsia" w:ascii="宋体" w:hAnsi="宋体" w:eastAsia="宋体" w:cs="宋体"/>
          <w:color w:val="auto"/>
          <w:kern w:val="0"/>
          <w:sz w:val="24"/>
          <w:highlight w:val="none"/>
        </w:rPr>
        <w:t>）规定的其他无效情形。</w:t>
      </w:r>
    </w:p>
    <w:p w14:paraId="585AE115">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7DC85C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14:paraId="4BE3276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EA985DC">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EBDF688">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0D99D5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0837552C">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04C7012E">
      <w:pPr>
        <w:pStyle w:val="2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C69E299">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8AA5D88">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83D0EF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37BC32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373E81E">
      <w:pPr>
        <w:pStyle w:val="27"/>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2" w:name="第五部分"/>
      <w:bookmarkStart w:id="393" w:name="_Toc86217003"/>
    </w:p>
    <w:p w14:paraId="08F90FD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F4774D5">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05756F7">
      <w:pPr>
        <w:autoSpaceDE w:val="0"/>
        <w:autoSpaceDN w:val="0"/>
        <w:adjustRightInd w:val="0"/>
        <w:spacing w:line="360" w:lineRule="auto"/>
        <w:jc w:val="center"/>
        <w:rPr>
          <w:rFonts w:hint="eastAsia" w:ascii="宋体" w:hAnsi="宋体" w:eastAsia="宋体" w:cs="宋体"/>
          <w:b/>
          <w:color w:val="auto"/>
          <w:szCs w:val="21"/>
          <w:highlight w:val="none"/>
        </w:rPr>
      </w:pPr>
    </w:p>
    <w:p w14:paraId="02F123B1">
      <w:pPr>
        <w:spacing w:line="360" w:lineRule="auto"/>
        <w:rPr>
          <w:rFonts w:hint="eastAsia" w:ascii="宋体" w:hAnsi="宋体" w:eastAsia="宋体" w:cs="宋体"/>
          <w:b/>
          <w:color w:val="auto"/>
          <w:kern w:val="1"/>
          <w:sz w:val="24"/>
          <w:highlight w:val="none"/>
          <w:u w:val="single"/>
        </w:rPr>
      </w:pPr>
      <w:r>
        <w:rPr>
          <w:rFonts w:hint="eastAsia" w:ascii="宋体" w:hAnsi="宋体" w:eastAsia="宋体" w:cs="宋体"/>
          <w:color w:val="auto"/>
          <w:kern w:val="1"/>
          <w:sz w:val="24"/>
          <w:highlight w:val="none"/>
        </w:rPr>
        <w:t xml:space="preserve"> </w:t>
      </w:r>
      <w:r>
        <w:rPr>
          <w:rFonts w:hint="eastAsia" w:ascii="宋体" w:hAnsi="宋体" w:eastAsia="宋体" w:cs="宋体"/>
          <w:b/>
          <w:color w:val="auto"/>
          <w:kern w:val="1"/>
          <w:sz w:val="24"/>
          <w:highlight w:val="none"/>
          <w:u w:val="single"/>
        </w:rPr>
        <w:t>备注：本合同为合同样稿，合同以双方签字盖章的文本为准，投标文件中各项招标需求均可在签订合同时列入或以更优的投标文件承诺内容列入。</w:t>
      </w:r>
    </w:p>
    <w:p w14:paraId="7488BE3E">
      <w:pPr>
        <w:pStyle w:val="24"/>
        <w:rPr>
          <w:rFonts w:hint="eastAsia" w:ascii="宋体" w:hAnsi="宋体" w:eastAsia="宋体" w:cs="宋体"/>
          <w:color w:val="auto"/>
          <w:highlight w:val="none"/>
        </w:rPr>
      </w:pPr>
    </w:p>
    <w:p w14:paraId="3F2AF9F9">
      <w:pPr>
        <w:ind w:right="-210" w:rightChars="-100"/>
        <w:rPr>
          <w:rFonts w:hint="eastAsia" w:ascii="宋体" w:hAnsi="宋体" w:eastAsia="宋体" w:cs="宋体"/>
          <w:color w:val="auto"/>
          <w:sz w:val="21"/>
          <w:szCs w:val="21"/>
          <w:highlight w:val="none"/>
        </w:rPr>
      </w:pPr>
    </w:p>
    <w:p w14:paraId="349D6F0C">
      <w:pPr>
        <w:ind w:right="-210" w:rightChars="-100"/>
        <w:rPr>
          <w:rFonts w:hint="eastAsia" w:ascii="宋体" w:hAnsi="宋体" w:eastAsia="宋体" w:cs="宋体"/>
          <w:color w:val="auto"/>
          <w:sz w:val="24"/>
          <w:szCs w:val="24"/>
          <w:highlight w:val="none"/>
        </w:rPr>
      </w:pPr>
    </w:p>
    <w:p w14:paraId="0C37C009">
      <w:pPr>
        <w:ind w:right="-210" w:righ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tbl>
      <w:tblPr>
        <w:tblStyle w:val="63"/>
        <w:tblpPr w:leftFromText="180" w:rightFromText="180" w:vertAnchor="text" w:horzAnchor="margin" w:tblpY="1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05"/>
        <w:gridCol w:w="405"/>
        <w:gridCol w:w="450"/>
        <w:gridCol w:w="450"/>
      </w:tblGrid>
      <w:tr w14:paraId="157D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noWrap w:val="0"/>
            <w:vAlign w:val="top"/>
          </w:tcPr>
          <w:p w14:paraId="69650683">
            <w:pPr>
              <w:spacing w:line="520" w:lineRule="exact"/>
              <w:rPr>
                <w:rFonts w:hint="eastAsia" w:ascii="宋体" w:hAnsi="宋体" w:eastAsia="宋体" w:cs="宋体"/>
                <w:color w:val="auto"/>
                <w:sz w:val="24"/>
                <w:szCs w:val="24"/>
                <w:highlight w:val="none"/>
              </w:rPr>
            </w:pPr>
          </w:p>
        </w:tc>
        <w:tc>
          <w:tcPr>
            <w:tcW w:w="435" w:type="dxa"/>
            <w:noWrap w:val="0"/>
            <w:vAlign w:val="top"/>
          </w:tcPr>
          <w:p w14:paraId="49D6B961">
            <w:pPr>
              <w:spacing w:line="520" w:lineRule="exact"/>
              <w:rPr>
                <w:rFonts w:hint="eastAsia" w:ascii="宋体" w:hAnsi="宋体" w:eastAsia="宋体" w:cs="宋体"/>
                <w:color w:val="auto"/>
                <w:sz w:val="24"/>
                <w:szCs w:val="24"/>
                <w:highlight w:val="none"/>
              </w:rPr>
            </w:pPr>
          </w:p>
        </w:tc>
        <w:tc>
          <w:tcPr>
            <w:tcW w:w="435" w:type="dxa"/>
            <w:noWrap w:val="0"/>
            <w:vAlign w:val="top"/>
          </w:tcPr>
          <w:p w14:paraId="3F057FBE">
            <w:pPr>
              <w:spacing w:line="520" w:lineRule="exact"/>
              <w:rPr>
                <w:rFonts w:hint="eastAsia" w:ascii="宋体" w:hAnsi="宋体" w:eastAsia="宋体" w:cs="宋体"/>
                <w:color w:val="auto"/>
                <w:sz w:val="24"/>
                <w:szCs w:val="24"/>
                <w:highlight w:val="none"/>
              </w:rPr>
            </w:pPr>
          </w:p>
        </w:tc>
        <w:tc>
          <w:tcPr>
            <w:tcW w:w="420" w:type="dxa"/>
            <w:noWrap w:val="0"/>
            <w:vAlign w:val="top"/>
          </w:tcPr>
          <w:p w14:paraId="0CB51112">
            <w:pPr>
              <w:spacing w:line="520" w:lineRule="exact"/>
              <w:rPr>
                <w:rFonts w:hint="eastAsia" w:ascii="宋体" w:hAnsi="宋体" w:eastAsia="宋体" w:cs="宋体"/>
                <w:color w:val="auto"/>
                <w:sz w:val="24"/>
                <w:szCs w:val="24"/>
                <w:highlight w:val="none"/>
              </w:rPr>
            </w:pPr>
          </w:p>
        </w:tc>
        <w:tc>
          <w:tcPr>
            <w:tcW w:w="420" w:type="dxa"/>
            <w:noWrap w:val="0"/>
            <w:vAlign w:val="top"/>
          </w:tcPr>
          <w:p w14:paraId="2D06FA45">
            <w:pPr>
              <w:spacing w:line="520" w:lineRule="exact"/>
              <w:rPr>
                <w:rFonts w:hint="eastAsia" w:ascii="宋体" w:hAnsi="宋体" w:eastAsia="宋体" w:cs="宋体"/>
                <w:color w:val="auto"/>
                <w:sz w:val="24"/>
                <w:szCs w:val="24"/>
                <w:highlight w:val="none"/>
              </w:rPr>
            </w:pPr>
          </w:p>
        </w:tc>
        <w:tc>
          <w:tcPr>
            <w:tcW w:w="420" w:type="dxa"/>
            <w:noWrap w:val="0"/>
            <w:vAlign w:val="top"/>
          </w:tcPr>
          <w:p w14:paraId="18112F82">
            <w:pPr>
              <w:spacing w:line="520" w:lineRule="exact"/>
              <w:rPr>
                <w:rFonts w:hint="eastAsia" w:ascii="宋体" w:hAnsi="宋体" w:eastAsia="宋体" w:cs="宋体"/>
                <w:color w:val="auto"/>
                <w:sz w:val="24"/>
                <w:szCs w:val="24"/>
                <w:highlight w:val="none"/>
              </w:rPr>
            </w:pPr>
          </w:p>
        </w:tc>
        <w:tc>
          <w:tcPr>
            <w:tcW w:w="405" w:type="dxa"/>
            <w:noWrap w:val="0"/>
            <w:vAlign w:val="top"/>
          </w:tcPr>
          <w:p w14:paraId="1A21B668">
            <w:pPr>
              <w:spacing w:line="520" w:lineRule="exact"/>
              <w:rPr>
                <w:rFonts w:hint="eastAsia" w:ascii="宋体" w:hAnsi="宋体" w:eastAsia="宋体" w:cs="宋体"/>
                <w:color w:val="auto"/>
                <w:sz w:val="24"/>
                <w:szCs w:val="24"/>
                <w:highlight w:val="none"/>
              </w:rPr>
            </w:pPr>
          </w:p>
        </w:tc>
        <w:tc>
          <w:tcPr>
            <w:tcW w:w="405" w:type="dxa"/>
            <w:noWrap w:val="0"/>
            <w:vAlign w:val="top"/>
          </w:tcPr>
          <w:p w14:paraId="2B4AF57C">
            <w:pPr>
              <w:spacing w:line="520" w:lineRule="exact"/>
              <w:rPr>
                <w:rFonts w:hint="eastAsia" w:ascii="宋体" w:hAnsi="宋体" w:eastAsia="宋体" w:cs="宋体"/>
                <w:color w:val="auto"/>
                <w:sz w:val="24"/>
                <w:szCs w:val="24"/>
                <w:highlight w:val="none"/>
              </w:rPr>
            </w:pPr>
          </w:p>
        </w:tc>
        <w:tc>
          <w:tcPr>
            <w:tcW w:w="405" w:type="dxa"/>
            <w:noWrap w:val="0"/>
            <w:vAlign w:val="top"/>
          </w:tcPr>
          <w:p w14:paraId="2BEC5EE3">
            <w:pPr>
              <w:spacing w:line="520" w:lineRule="exact"/>
              <w:rPr>
                <w:rFonts w:hint="eastAsia" w:ascii="宋体" w:hAnsi="宋体" w:eastAsia="宋体" w:cs="宋体"/>
                <w:color w:val="auto"/>
                <w:sz w:val="24"/>
                <w:szCs w:val="24"/>
                <w:highlight w:val="none"/>
              </w:rPr>
            </w:pPr>
          </w:p>
        </w:tc>
        <w:tc>
          <w:tcPr>
            <w:tcW w:w="450" w:type="dxa"/>
            <w:noWrap w:val="0"/>
            <w:vAlign w:val="top"/>
          </w:tcPr>
          <w:p w14:paraId="7DDC4C13">
            <w:pPr>
              <w:spacing w:line="520" w:lineRule="exact"/>
              <w:rPr>
                <w:rFonts w:hint="eastAsia" w:ascii="宋体" w:hAnsi="宋体" w:eastAsia="宋体" w:cs="宋体"/>
                <w:color w:val="auto"/>
                <w:sz w:val="24"/>
                <w:szCs w:val="24"/>
                <w:highlight w:val="none"/>
              </w:rPr>
            </w:pPr>
          </w:p>
        </w:tc>
        <w:tc>
          <w:tcPr>
            <w:tcW w:w="450" w:type="dxa"/>
            <w:noWrap w:val="0"/>
            <w:vAlign w:val="top"/>
          </w:tcPr>
          <w:p w14:paraId="1B54A047">
            <w:pPr>
              <w:spacing w:line="520" w:lineRule="exact"/>
              <w:rPr>
                <w:rFonts w:hint="eastAsia" w:ascii="宋体" w:hAnsi="宋体" w:eastAsia="宋体" w:cs="宋体"/>
                <w:color w:val="auto"/>
                <w:sz w:val="24"/>
                <w:szCs w:val="24"/>
                <w:highlight w:val="none"/>
              </w:rPr>
            </w:pPr>
          </w:p>
        </w:tc>
      </w:tr>
    </w:tbl>
    <w:p w14:paraId="726E9DB4">
      <w:pPr>
        <w:ind w:right="-210" w:rightChars="-100"/>
        <w:rPr>
          <w:rFonts w:hint="eastAsia" w:ascii="宋体" w:hAnsi="宋体" w:eastAsia="宋体" w:cs="宋体"/>
          <w:color w:val="auto"/>
          <w:sz w:val="24"/>
          <w:szCs w:val="24"/>
          <w:highlight w:val="none"/>
        </w:rPr>
      </w:pPr>
    </w:p>
    <w:p w14:paraId="4B809F2C">
      <w:pPr>
        <w:rPr>
          <w:rFonts w:hint="eastAsia" w:ascii="宋体" w:hAnsi="宋体" w:eastAsia="宋体" w:cs="宋体"/>
          <w:color w:val="auto"/>
          <w:sz w:val="24"/>
          <w:szCs w:val="24"/>
          <w:highlight w:val="none"/>
        </w:rPr>
      </w:pPr>
    </w:p>
    <w:p w14:paraId="45920351">
      <w:pPr>
        <w:jc w:val="center"/>
        <w:rPr>
          <w:rFonts w:hint="eastAsia" w:ascii="宋体" w:hAnsi="宋体" w:eastAsia="宋体" w:cs="宋体"/>
          <w:color w:val="auto"/>
          <w:sz w:val="21"/>
          <w:szCs w:val="21"/>
          <w:highlight w:val="none"/>
        </w:rPr>
      </w:pPr>
    </w:p>
    <w:p w14:paraId="73998908">
      <w:pPr>
        <w:ind w:firstLine="1370" w:firstLineChars="650"/>
        <w:rPr>
          <w:rFonts w:hint="eastAsia" w:ascii="宋体" w:hAnsi="宋体" w:eastAsia="宋体" w:cs="宋体"/>
          <w:b/>
          <w:color w:val="auto"/>
          <w:sz w:val="21"/>
          <w:szCs w:val="21"/>
          <w:highlight w:val="none"/>
        </w:rPr>
      </w:pPr>
    </w:p>
    <w:p w14:paraId="194E7AD0">
      <w:pPr>
        <w:ind w:firstLine="3393" w:firstLineChars="65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技术服务合同</w:t>
      </w:r>
    </w:p>
    <w:p w14:paraId="515E7742">
      <w:pPr>
        <w:rPr>
          <w:rFonts w:hint="eastAsia" w:ascii="宋体" w:hAnsi="宋体" w:eastAsia="宋体" w:cs="宋体"/>
          <w:color w:val="auto"/>
          <w:sz w:val="21"/>
          <w:szCs w:val="21"/>
          <w:highlight w:val="none"/>
        </w:rPr>
      </w:pPr>
    </w:p>
    <w:p w14:paraId="19C353D3">
      <w:pPr>
        <w:jc w:val="center"/>
        <w:rPr>
          <w:rFonts w:hint="eastAsia" w:ascii="宋体" w:hAnsi="宋体" w:eastAsia="宋体" w:cs="宋体"/>
          <w:color w:val="auto"/>
          <w:sz w:val="21"/>
          <w:szCs w:val="21"/>
          <w:highlight w:val="none"/>
        </w:rPr>
      </w:pPr>
    </w:p>
    <w:p w14:paraId="3F24CDFC">
      <w:pPr>
        <w:spacing w:line="820" w:lineRule="exact"/>
        <w:ind w:left="1866" w:leftChars="200" w:hanging="1446" w:hangingChars="6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2E3171C5">
      <w:pPr>
        <w:spacing w:line="820" w:lineRule="exact"/>
        <w:ind w:left="1866" w:leftChars="200" w:hanging="1446" w:hangingChars="6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委托方（甲方）：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DA67C41">
      <w:pPr>
        <w:spacing w:line="820" w:lineRule="exact"/>
        <w:ind w:left="1866" w:leftChars="200" w:hanging="1446" w:hangingChars="6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受托方（乙方）：</w:t>
      </w:r>
      <w:r>
        <w:rPr>
          <w:rFonts w:hint="eastAsia" w:ascii="宋体" w:hAnsi="宋体" w:eastAsia="宋体" w:cs="宋体"/>
          <w:color w:val="auto"/>
          <w:sz w:val="24"/>
          <w:szCs w:val="24"/>
          <w:highlight w:val="none"/>
          <w:u w:val="single"/>
        </w:rPr>
        <w:t xml:space="preserve">                            </w:t>
      </w:r>
    </w:p>
    <w:p w14:paraId="7D284647">
      <w:pPr>
        <w:spacing w:line="820" w:lineRule="exact"/>
        <w:ind w:left="1866" w:leftChars="200" w:hanging="1446" w:hangingChars="6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签订时间：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784E1743">
      <w:pPr>
        <w:spacing w:line="820" w:lineRule="exact"/>
        <w:ind w:left="1866" w:leftChars="200" w:hanging="1446" w:hangingChars="6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签订地点：</w:t>
      </w:r>
      <w:r>
        <w:rPr>
          <w:rFonts w:hint="eastAsia" w:ascii="宋体" w:hAnsi="宋体" w:eastAsia="宋体" w:cs="宋体"/>
          <w:color w:val="auto"/>
          <w:sz w:val="24"/>
          <w:szCs w:val="24"/>
          <w:highlight w:val="none"/>
          <w:u w:val="single"/>
        </w:rPr>
        <w:t xml:space="preserve">                                   </w:t>
      </w:r>
    </w:p>
    <w:p w14:paraId="27210CFB">
      <w:pPr>
        <w:spacing w:line="820" w:lineRule="exact"/>
        <w:ind w:left="1866" w:leftChars="200" w:hanging="1446" w:hangingChars="6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有效期限：</w:t>
      </w:r>
      <w:r>
        <w:rPr>
          <w:rFonts w:hint="eastAsia" w:ascii="宋体" w:hAnsi="宋体" w:eastAsia="宋体" w:cs="宋体"/>
          <w:color w:val="auto"/>
          <w:sz w:val="24"/>
          <w:szCs w:val="24"/>
          <w:highlight w:val="none"/>
          <w:u w:val="single"/>
        </w:rPr>
        <w:t xml:space="preserve">                                 </w:t>
      </w:r>
    </w:p>
    <w:p w14:paraId="36177000">
      <w:pPr>
        <w:jc w:val="center"/>
        <w:rPr>
          <w:rFonts w:hint="eastAsia" w:ascii="宋体" w:hAnsi="宋体" w:eastAsia="宋体" w:cs="宋体"/>
          <w:color w:val="auto"/>
          <w:sz w:val="24"/>
          <w:szCs w:val="24"/>
          <w:highlight w:val="none"/>
        </w:rPr>
      </w:pPr>
    </w:p>
    <w:p w14:paraId="529F467C">
      <w:pPr>
        <w:rPr>
          <w:rFonts w:hint="eastAsia" w:ascii="宋体" w:hAnsi="宋体" w:eastAsia="宋体" w:cs="宋体"/>
          <w:color w:val="auto"/>
          <w:sz w:val="21"/>
          <w:szCs w:val="21"/>
          <w:highlight w:val="none"/>
        </w:rPr>
      </w:pPr>
    </w:p>
    <w:p w14:paraId="74D1E82A">
      <w:pPr>
        <w:jc w:val="center"/>
        <w:rPr>
          <w:rFonts w:hint="eastAsia" w:ascii="宋体" w:hAnsi="宋体" w:eastAsia="宋体" w:cs="宋体"/>
          <w:color w:val="auto"/>
          <w:sz w:val="24"/>
          <w:szCs w:val="24"/>
          <w:highlight w:val="none"/>
        </w:rPr>
        <w:sectPr>
          <w:footerReference r:id="rId9" w:type="first"/>
          <w:footerReference r:id="rId8" w:type="default"/>
          <w:pgSz w:w="11906" w:h="16838"/>
          <w:pgMar w:top="1984" w:right="1644" w:bottom="1984" w:left="1644" w:header="851" w:footer="992" w:gutter="0"/>
          <w:pgNumType w:fmt="decimal"/>
          <w:cols w:space="720" w:num="1"/>
          <w:titlePg/>
          <w:docGrid w:type="lines" w:linePitch="312" w:charSpace="0"/>
        </w:sectPr>
      </w:pPr>
    </w:p>
    <w:p w14:paraId="6136DAE6">
      <w:pPr>
        <w:rPr>
          <w:rFonts w:hint="eastAsia" w:ascii="宋体" w:hAnsi="宋体" w:eastAsia="宋体" w:cs="宋体"/>
          <w:color w:val="auto"/>
          <w:sz w:val="24"/>
          <w:szCs w:val="24"/>
          <w:highlight w:val="none"/>
        </w:rPr>
      </w:pPr>
    </w:p>
    <w:p w14:paraId="6308A12B">
      <w:pPr>
        <w:spacing w:line="52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技 术 服 务 合 同</w:t>
      </w:r>
    </w:p>
    <w:p w14:paraId="57B9A435">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委托方（甲方）：</w:t>
      </w:r>
      <w:r>
        <w:rPr>
          <w:rFonts w:hint="eastAsia" w:ascii="宋体" w:hAnsi="宋体" w:eastAsia="宋体" w:cs="宋体"/>
          <w:color w:val="auto"/>
          <w:sz w:val="24"/>
          <w:szCs w:val="24"/>
          <w:highlight w:val="none"/>
          <w:u w:val="single"/>
        </w:rPr>
        <w:t xml:space="preserve">                                               </w:t>
      </w:r>
    </w:p>
    <w:p w14:paraId="5640F527">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住  所  地：</w:t>
      </w:r>
      <w:r>
        <w:rPr>
          <w:rFonts w:hint="eastAsia" w:ascii="宋体" w:hAnsi="宋体" w:eastAsia="宋体" w:cs="宋体"/>
          <w:color w:val="auto"/>
          <w:sz w:val="24"/>
          <w:szCs w:val="24"/>
          <w:highlight w:val="none"/>
          <w:u w:val="single"/>
        </w:rPr>
        <w:t xml:space="preserve">                                                   </w:t>
      </w:r>
    </w:p>
    <w:p w14:paraId="0FE0324D">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7422EFDC">
      <w:pPr>
        <w:tabs>
          <w:tab w:val="left" w:pos="105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u w:val="single"/>
        </w:rPr>
        <w:t xml:space="preserve">                                                  </w:t>
      </w:r>
    </w:p>
    <w:p w14:paraId="48EDE482">
      <w:pPr>
        <w:tabs>
          <w:tab w:val="left" w:pos="105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 xml:space="preserve">                                                  </w:t>
      </w:r>
    </w:p>
    <w:p w14:paraId="5DABD626">
      <w:pPr>
        <w:tabs>
          <w:tab w:val="left" w:pos="105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联系方式 ： </w:t>
      </w:r>
      <w:r>
        <w:rPr>
          <w:rFonts w:hint="eastAsia" w:ascii="宋体" w:hAnsi="宋体" w:eastAsia="宋体" w:cs="宋体"/>
          <w:color w:val="auto"/>
          <w:sz w:val="24"/>
          <w:szCs w:val="24"/>
          <w:highlight w:val="none"/>
          <w:u w:val="single"/>
        </w:rPr>
        <w:t xml:space="preserve">                                                 </w:t>
      </w:r>
    </w:p>
    <w:p w14:paraId="151BC76F">
      <w:pPr>
        <w:tabs>
          <w:tab w:val="left" w:pos="810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5813E5E5">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43A9F4B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426C34E7">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受托方（乙方）：</w:t>
      </w:r>
      <w:r>
        <w:rPr>
          <w:rFonts w:hint="eastAsia" w:ascii="宋体" w:hAnsi="宋体" w:eastAsia="宋体" w:cs="宋体"/>
          <w:color w:val="auto"/>
          <w:sz w:val="24"/>
          <w:szCs w:val="24"/>
          <w:highlight w:val="none"/>
          <w:u w:val="single"/>
        </w:rPr>
        <w:t xml:space="preserve">                                              </w:t>
      </w:r>
    </w:p>
    <w:p w14:paraId="64273CFA">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住  所  地：</w:t>
      </w:r>
      <w:r>
        <w:rPr>
          <w:rFonts w:hint="eastAsia" w:ascii="宋体" w:hAnsi="宋体" w:eastAsia="宋体" w:cs="宋体"/>
          <w:color w:val="auto"/>
          <w:sz w:val="24"/>
          <w:szCs w:val="24"/>
          <w:highlight w:val="none"/>
          <w:u w:val="single"/>
        </w:rPr>
        <w:t xml:space="preserve">                                                  </w:t>
      </w:r>
    </w:p>
    <w:p w14:paraId="648C3C80">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109AFCAA">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u w:val="single"/>
        </w:rPr>
        <w:t xml:space="preserve">                                                  </w:t>
      </w:r>
    </w:p>
    <w:p w14:paraId="08D1506A">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 xml:space="preserve">                                                  </w:t>
      </w:r>
    </w:p>
    <w:p w14:paraId="690857D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 ： </w:t>
      </w:r>
      <w:r>
        <w:rPr>
          <w:rFonts w:hint="eastAsia" w:ascii="宋体" w:hAnsi="宋体" w:eastAsia="宋体" w:cs="宋体"/>
          <w:color w:val="auto"/>
          <w:sz w:val="24"/>
          <w:szCs w:val="24"/>
          <w:highlight w:val="none"/>
          <w:u w:val="single"/>
        </w:rPr>
        <w:t xml:space="preserve">                                                  </w:t>
      </w:r>
    </w:p>
    <w:p w14:paraId="0A53B56D">
      <w:pPr>
        <w:tabs>
          <w:tab w:val="left" w:pos="8100"/>
        </w:tabs>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7AA4C8A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3A4146AD">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7F384E70">
      <w:pPr>
        <w:spacing w:line="520" w:lineRule="exact"/>
        <w:ind w:left="0" w:leftChars="0" w:firstLine="480" w:firstLineChars="200"/>
        <w:rPr>
          <w:rFonts w:hint="eastAsia" w:ascii="宋体" w:hAnsi="宋体" w:eastAsia="宋体" w:cs="宋体"/>
          <w:color w:val="auto"/>
          <w:sz w:val="24"/>
          <w:szCs w:val="24"/>
          <w:highlight w:val="none"/>
        </w:rPr>
      </w:pPr>
    </w:p>
    <w:p w14:paraId="2CBCB83B">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本合同甲方委托乙方就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项目进行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的专项技术服务，并支付相应的技术服务报酬。双方经过平等协商，在真实、充分地表达各自意愿的基础上，根据《中华人民共和国民法典》的规定，达成如下协议，并由双方共同恪守。</w:t>
      </w:r>
    </w:p>
    <w:p w14:paraId="1193AE10">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甲方委托乙方进行技术服务的内容如下：</w:t>
      </w:r>
    </w:p>
    <w:p w14:paraId="74083EBF">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1．技术服务的目标：</w:t>
      </w:r>
      <w:r>
        <w:rPr>
          <w:rFonts w:hint="eastAsia" w:ascii="宋体" w:hAnsi="宋体" w:eastAsia="宋体" w:cs="宋体"/>
          <w:color w:val="auto"/>
          <w:sz w:val="24"/>
          <w:szCs w:val="24"/>
          <w:highlight w:val="none"/>
          <w:u w:val="single"/>
        </w:rPr>
        <w:t xml:space="preserve">                                      </w:t>
      </w:r>
    </w:p>
    <w:p w14:paraId="14DE891C">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2．技术服务的内容：</w:t>
      </w:r>
      <w:r>
        <w:rPr>
          <w:rFonts w:hint="eastAsia" w:ascii="宋体" w:hAnsi="宋体" w:eastAsia="宋体" w:cs="宋体"/>
          <w:color w:val="auto"/>
          <w:sz w:val="24"/>
          <w:szCs w:val="24"/>
          <w:highlight w:val="none"/>
          <w:u w:val="single"/>
        </w:rPr>
        <w:t xml:space="preserve">                                      </w:t>
      </w:r>
    </w:p>
    <w:p w14:paraId="723C8653">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保密约定：</w:t>
      </w:r>
      <w:r>
        <w:rPr>
          <w:rFonts w:hint="eastAsia" w:ascii="宋体" w:hAnsi="宋体" w:eastAsia="宋体" w:cs="宋体"/>
          <w:color w:val="auto"/>
          <w:sz w:val="24"/>
          <w:szCs w:val="24"/>
          <w:highlight w:val="none"/>
          <w:u w:val="single"/>
        </w:rPr>
        <w:t xml:space="preserve">                                                     </w:t>
      </w:r>
    </w:p>
    <w:p w14:paraId="121772E9">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3．技术服务的方式：</w:t>
      </w:r>
      <w:r>
        <w:rPr>
          <w:rFonts w:hint="eastAsia" w:ascii="宋体" w:hAnsi="宋体" w:eastAsia="宋体" w:cs="宋体"/>
          <w:color w:val="auto"/>
          <w:sz w:val="24"/>
          <w:szCs w:val="24"/>
          <w:highlight w:val="none"/>
          <w:u w:val="single"/>
        </w:rPr>
        <w:t xml:space="preserve">                                             </w:t>
      </w:r>
    </w:p>
    <w:p w14:paraId="4F165222">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乙方应按下列要求完成技术服务工作：</w:t>
      </w:r>
    </w:p>
    <w:p w14:paraId="27C5AA43">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1．技术服务</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0E2297">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2．技术服务期限：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F77052">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3．技术服务进度：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F4403F">
      <w:pPr>
        <w:tabs>
          <w:tab w:val="left" w:pos="7088"/>
        </w:tabs>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技术服务质量要求：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0D6858">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5．技术服务质量期限要求：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8424229">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甲方向乙方支付技术服务报酬及支付方式为：</w:t>
      </w:r>
    </w:p>
    <w:p w14:paraId="1ABD5B91">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1．技术服务费总额为：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A91E5F">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2．技术服务费由甲方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（一次或分期）支付乙方。 </w:t>
      </w:r>
    </w:p>
    <w:p w14:paraId="6E6F07E6">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具体支付方式和时间如下：</w:t>
      </w:r>
    </w:p>
    <w:p w14:paraId="6D6DB7E7">
      <w:pPr>
        <w:adjustRightInd w:val="0"/>
        <w:snapToGrid w:val="0"/>
        <w:spacing w:line="520" w:lineRule="exact"/>
        <w:ind w:left="0" w:leftChars="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2CF551DD">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甲方开票信息：</w:t>
      </w:r>
    </w:p>
    <w:p w14:paraId="2E0E4C7F">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14:paraId="3B95B422">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税号：</w:t>
      </w:r>
      <w:r>
        <w:rPr>
          <w:rFonts w:hint="eastAsia" w:ascii="宋体" w:hAnsi="宋体" w:eastAsia="宋体" w:cs="宋体"/>
          <w:color w:val="auto"/>
          <w:sz w:val="24"/>
          <w:szCs w:val="24"/>
          <w:highlight w:val="none"/>
          <w:u w:val="single"/>
        </w:rPr>
        <w:t xml:space="preserve">                                                      </w:t>
      </w:r>
    </w:p>
    <w:p w14:paraId="2CB2A996">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4F5F5AEA">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20260889">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6EFE6258">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219F895">
      <w:pPr>
        <w:adjustRightInd w:val="0"/>
        <w:snapToGrid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乙方开户银行名称、地址和</w:t>
      </w:r>
      <w:r>
        <w:rPr>
          <w:rFonts w:hint="eastAsia" w:ascii="宋体" w:hAnsi="宋体" w:eastAsia="宋体" w:cs="宋体"/>
          <w:color w:val="auto"/>
          <w:sz w:val="24"/>
          <w:szCs w:val="24"/>
          <w:highlight w:val="none"/>
          <w:lang w:eastAsia="zh-CN"/>
        </w:rPr>
        <w:t>账号为</w:t>
      </w:r>
      <w:r>
        <w:rPr>
          <w:rFonts w:hint="eastAsia" w:ascii="宋体" w:hAnsi="宋体" w:eastAsia="宋体" w:cs="宋体"/>
          <w:color w:val="auto"/>
          <w:sz w:val="24"/>
          <w:szCs w:val="24"/>
          <w:highlight w:val="none"/>
        </w:rPr>
        <w:t>：</w:t>
      </w:r>
    </w:p>
    <w:p w14:paraId="45AAE82E">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20D156D4">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E00FDA4">
      <w:pPr>
        <w:adjustRightInd w:val="0"/>
        <w:snapToGrid w:val="0"/>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B9C069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双方确定因履行本合同应遵守的保密义务如下：</w:t>
      </w:r>
    </w:p>
    <w:p w14:paraId="4C6B6D2F">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0DDDBE1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1.保密内容（包括技术信息和经营信息）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B7879C9">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2．涉密人员范围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B777F7">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3．保密期限：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CD20A4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4．泄密责任：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AA748F">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41006888">
      <w:pPr>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1.保密内容（包括技术信息和经营信息）：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E7EE51">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2．涉密人员范围：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48CEAD">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3．保密期限：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516F82C">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4．泄密责任：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2E2AAC9">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本合同的变更必须由双方协商一致，并以书面形式确定。</w:t>
      </w:r>
    </w:p>
    <w:p w14:paraId="0C494644">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但有下列情形之一的，一方可以向另一方提出变更合同权利与义务的请求，另一方应当在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日内予以答复；逾期未予答复的，视为同意。</w:t>
      </w:r>
    </w:p>
    <w:p w14:paraId="774F15C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双方确定以下列标准和方式对乙方的技术服务工作成果进行验收：</w:t>
      </w:r>
    </w:p>
    <w:p w14:paraId="3B5A545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1．乙方完成技术服务工作的形式：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4E9EFC">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2．技术服务工作成果的验收标准：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93CDA3">
      <w:pPr>
        <w:spacing w:line="5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3．验收的时间和地点：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BA2248">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双方确定：</w:t>
      </w:r>
    </w:p>
    <w:p w14:paraId="79E58158">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1．在本合同有效期内，甲方利用乙方提交的技术服务工作成果所完成的新的技术成果，归</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（甲、双）方所有。</w:t>
      </w:r>
    </w:p>
    <w:p w14:paraId="21FD9C9A">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2．在本合同有效期内，乙方利用甲方提供的技术资料和工作条件所完成的新的技术成果，归</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（乙、双）方所有。</w:t>
      </w:r>
    </w:p>
    <w:p w14:paraId="5360D50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双方确定，按以下约定承担各自的违约责任：</w:t>
      </w:r>
    </w:p>
    <w:p w14:paraId="4D761BE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违反本合同的约定未能履行相关的合同义务，应当支付违约金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元，并继续履行本合同。</w:t>
      </w:r>
    </w:p>
    <w:p w14:paraId="193E265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未能按期支付合同约定的款项，按逾期支付__金额__%支付违约金。</w:t>
      </w:r>
    </w:p>
    <w:p w14:paraId="4A9BD17B">
      <w:pPr>
        <w:pStyle w:val="27"/>
        <w:spacing w:line="520" w:lineRule="exact"/>
        <w:ind w:left="0" w:leftChars="0" w:right="2" w:firstLine="480"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 xml:space="preserve">第九条 </w:t>
      </w:r>
      <w:r>
        <w:rPr>
          <w:rFonts w:hint="eastAsia" w:ascii="宋体" w:hAnsi="宋体" w:eastAsia="宋体" w:cs="宋体"/>
          <w:b w:val="0"/>
          <w:color w:val="auto"/>
          <w:sz w:val="24"/>
          <w:szCs w:val="24"/>
          <w:highlight w:val="none"/>
        </w:rPr>
        <w:t>双方确定，在本合同有效期内，甲方指定</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 xml:space="preserve">为甲方项目联系人，乙方指定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 xml:space="preserve"> 为乙方项目联系人。项目联系人承担以下责任：</w:t>
      </w:r>
    </w:p>
    <w:p w14:paraId="5E7E87B8">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14:paraId="33A9F4D8">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14:paraId="26ABE6B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一方变更项目联系人的，应当及时以书面形式通知另一方。未及时通知并影响本合同履行或造成损失的，应承担相应的责任。</w:t>
      </w:r>
    </w:p>
    <w:p w14:paraId="06F2359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双方确定，出现下列情形，致使本合同的履行成为不必要或不可能的，可以解除本合同：</w:t>
      </w:r>
    </w:p>
    <w:p w14:paraId="39EF0399">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1．发生不可抗力；</w:t>
      </w:r>
    </w:p>
    <w:p w14:paraId="381CA70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14:paraId="62B76218">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9F1BC3">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双方因履行本合同而发生的争议，应协商、调解解决。</w:t>
      </w:r>
    </w:p>
    <w:p w14:paraId="27FF8110">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协商、调解不成的，确定按以下第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种方式处理：</w:t>
      </w:r>
    </w:p>
    <w:p w14:paraId="373BC360">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仲裁委员会仲裁；</w:t>
      </w:r>
    </w:p>
    <w:p w14:paraId="7FBCC3AA">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起诉。</w:t>
      </w:r>
    </w:p>
    <w:p w14:paraId="0B6FC280">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双方确定：本合同及相关附件中所涉及的有关名词和技术术语，其定义和解释如下：</w:t>
      </w:r>
    </w:p>
    <w:p w14:paraId="26FB50EA">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14:paraId="59085B5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14:paraId="75059D16">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14:paraId="265AD695">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与履行本合同有关的下列技术文件，经双方以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方式确认后，为本合同的组成部分：</w:t>
      </w:r>
    </w:p>
    <w:p w14:paraId="774A291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1．技术背景资料：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4FDBE5">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2．可行性论证报告：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CB21A87">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3．技术评价报告：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59FA5E">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4．技术标准和规范：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F6CAB4">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5．原始设计和工艺文件：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80306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BAD5E5">
      <w:pPr>
        <w:spacing w:line="52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第十四条 双方约定本合同其他相关事项为：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C7B62B">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14:paraId="382506A1">
      <w:pPr>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本合同经双方签字盖章后生效。</w:t>
      </w:r>
    </w:p>
    <w:p w14:paraId="105CB383">
      <w:pPr>
        <w:spacing w:line="520" w:lineRule="exact"/>
        <w:ind w:left="0" w:leftChars="0" w:firstLine="480" w:firstLineChars="200"/>
        <w:rPr>
          <w:rFonts w:hint="eastAsia" w:ascii="宋体" w:hAnsi="宋体" w:eastAsia="宋体" w:cs="宋体"/>
          <w:color w:val="auto"/>
          <w:sz w:val="24"/>
          <w:szCs w:val="24"/>
          <w:highlight w:val="none"/>
        </w:rPr>
      </w:pPr>
    </w:p>
    <w:p w14:paraId="3EA44881">
      <w:pPr>
        <w:spacing w:line="52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（盖章） </w:t>
      </w:r>
    </w:p>
    <w:p w14:paraId="3606A9EA">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法定代表人／委托代理人：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（签名）　</w:t>
      </w:r>
    </w:p>
    <w:p w14:paraId="6C4F4328">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D40D128">
      <w:pPr>
        <w:spacing w:line="520" w:lineRule="exact"/>
        <w:rPr>
          <w:rFonts w:hint="eastAsia" w:ascii="宋体" w:hAnsi="宋体" w:eastAsia="宋体" w:cs="宋体"/>
          <w:color w:val="auto"/>
          <w:sz w:val="24"/>
          <w:szCs w:val="24"/>
          <w:highlight w:val="none"/>
        </w:rPr>
      </w:pPr>
    </w:p>
    <w:p w14:paraId="4B423E11">
      <w:pPr>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（盖章） </w:t>
      </w:r>
    </w:p>
    <w:p w14:paraId="41798C11">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法定代表人／委托代理人：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（签名）</w:t>
      </w:r>
    </w:p>
    <w:p w14:paraId="2528E63F">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F08CF66">
      <w:pPr>
        <w:spacing w:line="520" w:lineRule="exact"/>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FBFFC5D">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0B9F975">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14:paraId="2F60BC56">
      <w:pPr>
        <w:spacing w:line="360" w:lineRule="auto"/>
        <w:jc w:val="center"/>
        <w:outlineLvl w:val="0"/>
        <w:rPr>
          <w:rFonts w:hint="eastAsia" w:ascii="宋体" w:hAnsi="宋体" w:eastAsia="宋体" w:cs="宋体"/>
          <w:b/>
          <w:color w:val="auto"/>
          <w:kern w:val="0"/>
          <w:sz w:val="36"/>
          <w:szCs w:val="36"/>
          <w:highlight w:val="none"/>
        </w:rPr>
      </w:pPr>
    </w:p>
    <w:p w14:paraId="59895A5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982E41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A5315CE">
      <w:pPr>
        <w:spacing w:line="360" w:lineRule="auto"/>
        <w:jc w:val="center"/>
        <w:outlineLvl w:val="0"/>
        <w:rPr>
          <w:rFonts w:hint="eastAsia" w:ascii="宋体" w:hAnsi="宋体" w:eastAsia="宋体" w:cs="宋体"/>
          <w:b/>
          <w:color w:val="auto"/>
          <w:kern w:val="0"/>
          <w:sz w:val="36"/>
          <w:szCs w:val="36"/>
          <w:highlight w:val="none"/>
        </w:rPr>
      </w:pPr>
    </w:p>
    <w:p w14:paraId="7E0B25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0CE893A">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AA010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6912E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1C0FD6F">
      <w:pPr>
        <w:snapToGrid w:val="0"/>
        <w:spacing w:line="360" w:lineRule="auto"/>
        <w:ind w:firstLine="480" w:firstLineChars="200"/>
        <w:rPr>
          <w:rFonts w:hint="eastAsia" w:ascii="宋体" w:hAnsi="宋体" w:eastAsia="宋体" w:cs="宋体"/>
          <w:color w:val="auto"/>
          <w:sz w:val="24"/>
          <w:highlight w:val="none"/>
        </w:rPr>
      </w:pPr>
    </w:p>
    <w:p w14:paraId="685A8745">
      <w:pPr>
        <w:spacing w:line="360" w:lineRule="auto"/>
        <w:ind w:firstLine="480" w:firstLineChars="200"/>
        <w:rPr>
          <w:rFonts w:hint="eastAsia" w:ascii="宋体" w:hAnsi="宋体" w:eastAsia="宋体" w:cs="宋体"/>
          <w:color w:val="auto"/>
          <w:sz w:val="24"/>
          <w:highlight w:val="none"/>
        </w:rPr>
      </w:pPr>
    </w:p>
    <w:p w14:paraId="2FDE5AC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80505B2">
      <w:pPr>
        <w:snapToGrid w:val="0"/>
        <w:spacing w:line="360" w:lineRule="auto"/>
        <w:jc w:val="center"/>
        <w:rPr>
          <w:rFonts w:hint="eastAsia" w:ascii="宋体" w:hAnsi="宋体" w:eastAsia="宋体" w:cs="宋体"/>
          <w:b/>
          <w:bCs/>
          <w:color w:val="auto"/>
          <w:sz w:val="24"/>
          <w:highlight w:val="none"/>
          <w:u w:val="single"/>
          <w:lang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如为联合体的，联合体各方均须提供）</w:t>
      </w:r>
    </w:p>
    <w:p w14:paraId="103C08A0">
      <w:pPr>
        <w:snapToGrid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浙江省统计大数据应用中心</w:t>
      </w:r>
      <w:r>
        <w:rPr>
          <w:rFonts w:hint="eastAsia" w:ascii="宋体" w:hAnsi="宋体" w:eastAsia="宋体" w:cs="宋体"/>
          <w:color w:val="auto"/>
          <w:sz w:val="24"/>
          <w:highlight w:val="none"/>
          <w:u w:val="single"/>
        </w:rPr>
        <w:t>：</w:t>
      </w:r>
    </w:p>
    <w:p w14:paraId="17B5F9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ZJ-2581993-01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政府采购活动，郑重承诺：</w:t>
      </w:r>
    </w:p>
    <w:p w14:paraId="699D8707">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01A90DC">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p>
    <w:p w14:paraId="57F0684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具有良好的商业信誉和健全的财务会计制度； </w:t>
      </w:r>
    </w:p>
    <w:p w14:paraId="069F4618">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具有履行合同所必需的设备和专业技术能力；</w:t>
      </w:r>
    </w:p>
    <w:p w14:paraId="55407FA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有依法缴纳税收和社会保障资金的良好记录；</w:t>
      </w:r>
    </w:p>
    <w:p w14:paraId="5C0D4EFD">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参加政府采购活动前三年内，在经营活动中没有重大违法记录；</w:t>
      </w:r>
    </w:p>
    <w:p w14:paraId="4A4E0354">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具有法律、行政法规规定的其他条件。</w:t>
      </w:r>
    </w:p>
    <w:p w14:paraId="2AE203F1">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6537A665">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D80D8A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单位负责人为同一人或者存在直接控股、管理关系的不同供应商参加同一合同项下的政府采购活动的；</w:t>
      </w:r>
    </w:p>
    <w:p w14:paraId="1BFADFC0">
      <w:pP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为采购项目提供整体设计、规范编制或者项目管理、监理、检测等服务后再参加该采购项目的其他采购活动的。</w:t>
      </w:r>
    </w:p>
    <w:p w14:paraId="44B764B2">
      <w:pPr>
        <w:snapToGrid w:val="0"/>
        <w:spacing w:line="360" w:lineRule="auto"/>
        <w:ind w:firstLine="5520" w:firstLineChars="2300"/>
        <w:rPr>
          <w:rFonts w:hint="eastAsia" w:ascii="宋体" w:hAnsi="宋体" w:eastAsia="宋体" w:cs="宋体"/>
          <w:color w:val="auto"/>
          <w:kern w:val="0"/>
          <w:sz w:val="24"/>
          <w:highlight w:val="none"/>
          <w:lang w:val="zh-CN"/>
        </w:rPr>
      </w:pPr>
    </w:p>
    <w:p w14:paraId="239B6F5F">
      <w:pPr>
        <w:snapToGrid w:val="0"/>
        <w:spacing w:line="360" w:lineRule="auto"/>
        <w:ind w:firstLine="5520" w:firstLineChars="2300"/>
        <w:rPr>
          <w:rFonts w:hint="eastAsia" w:ascii="宋体" w:hAnsi="宋体" w:eastAsia="宋体" w:cs="宋体"/>
          <w:color w:val="auto"/>
          <w:kern w:val="0"/>
          <w:sz w:val="24"/>
          <w:highlight w:val="none"/>
          <w:lang w:val="zh-CN"/>
        </w:rPr>
      </w:pPr>
    </w:p>
    <w:p w14:paraId="0143C42C">
      <w:pPr>
        <w:snapToGrid w:val="0"/>
        <w:spacing w:line="360" w:lineRule="auto"/>
        <w:ind w:firstLine="5520" w:firstLineChars="2300"/>
        <w:rPr>
          <w:rFonts w:hint="eastAsia" w:ascii="宋体" w:hAnsi="宋体" w:eastAsia="宋体" w:cs="宋体"/>
          <w:color w:val="auto"/>
          <w:kern w:val="0"/>
          <w:sz w:val="24"/>
          <w:highlight w:val="none"/>
          <w:lang w:val="zh-CN"/>
        </w:rPr>
      </w:pPr>
    </w:p>
    <w:p w14:paraId="7E654FE5">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D07655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1C0DCD0">
      <w:pPr>
        <w:snapToGrid w:val="0"/>
        <w:spacing w:line="360" w:lineRule="auto"/>
        <w:ind w:right="480"/>
        <w:jc w:val="center"/>
        <w:rPr>
          <w:rFonts w:hint="eastAsia" w:ascii="宋体" w:hAnsi="宋体" w:eastAsia="宋体" w:cs="宋体"/>
          <w:b/>
          <w:color w:val="auto"/>
          <w:kern w:val="0"/>
          <w:sz w:val="32"/>
          <w:szCs w:val="32"/>
          <w:highlight w:val="none"/>
        </w:rPr>
      </w:pPr>
    </w:p>
    <w:p w14:paraId="6A798611">
      <w:pPr>
        <w:snapToGrid w:val="0"/>
        <w:spacing w:line="360" w:lineRule="auto"/>
        <w:ind w:right="480"/>
        <w:jc w:val="center"/>
        <w:rPr>
          <w:rFonts w:hint="eastAsia" w:ascii="宋体" w:hAnsi="宋体" w:eastAsia="宋体" w:cs="宋体"/>
          <w:b/>
          <w:color w:val="auto"/>
          <w:kern w:val="0"/>
          <w:sz w:val="32"/>
          <w:szCs w:val="32"/>
          <w:highlight w:val="none"/>
        </w:rPr>
      </w:pPr>
    </w:p>
    <w:p w14:paraId="57E65C7E">
      <w:pPr>
        <w:snapToGrid w:val="0"/>
        <w:spacing w:line="360" w:lineRule="auto"/>
        <w:ind w:right="480"/>
        <w:jc w:val="center"/>
        <w:rPr>
          <w:rFonts w:hint="eastAsia" w:ascii="宋体" w:hAnsi="宋体" w:eastAsia="宋体" w:cs="宋体"/>
          <w:b/>
          <w:color w:val="auto"/>
          <w:kern w:val="0"/>
          <w:sz w:val="32"/>
          <w:szCs w:val="32"/>
          <w:highlight w:val="none"/>
        </w:rPr>
      </w:pPr>
    </w:p>
    <w:p w14:paraId="36473208">
      <w:pPr>
        <w:rPr>
          <w:rFonts w:hint="eastAsia" w:ascii="宋体" w:hAnsi="宋体" w:eastAsia="宋体" w:cs="宋体"/>
          <w:color w:val="auto"/>
          <w:highlight w:val="none"/>
        </w:rPr>
      </w:pPr>
    </w:p>
    <w:p w14:paraId="08FD12D3">
      <w:pPr>
        <w:snapToGrid w:val="0"/>
        <w:spacing w:line="360" w:lineRule="auto"/>
        <w:ind w:right="480"/>
        <w:jc w:val="center"/>
        <w:rPr>
          <w:rFonts w:hint="eastAsia" w:ascii="宋体" w:hAnsi="宋体" w:eastAsia="宋体" w:cs="宋体"/>
          <w:b/>
          <w:color w:val="auto"/>
          <w:kern w:val="0"/>
          <w:sz w:val="32"/>
          <w:szCs w:val="32"/>
          <w:highlight w:val="none"/>
        </w:rPr>
      </w:pPr>
    </w:p>
    <w:p w14:paraId="6A086A98">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0367A9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2DBF88C">
      <w:pPr>
        <w:snapToGrid w:val="0"/>
        <w:spacing w:line="360" w:lineRule="auto"/>
        <w:ind w:right="480"/>
        <w:jc w:val="center"/>
        <w:rPr>
          <w:rFonts w:hint="eastAsia" w:ascii="宋体" w:hAnsi="宋体" w:eastAsia="宋体" w:cs="宋体"/>
          <w:b/>
          <w:color w:val="auto"/>
          <w:kern w:val="0"/>
          <w:sz w:val="32"/>
          <w:szCs w:val="32"/>
          <w:highlight w:val="none"/>
        </w:rPr>
      </w:pPr>
    </w:p>
    <w:p w14:paraId="76EAFFEF">
      <w:pPr>
        <w:snapToGrid w:val="0"/>
        <w:spacing w:line="360" w:lineRule="auto"/>
        <w:ind w:right="480"/>
        <w:jc w:val="center"/>
        <w:rPr>
          <w:rFonts w:hint="eastAsia" w:ascii="宋体" w:hAnsi="宋体" w:eastAsia="宋体" w:cs="宋体"/>
          <w:b/>
          <w:color w:val="auto"/>
          <w:kern w:val="0"/>
          <w:sz w:val="32"/>
          <w:szCs w:val="32"/>
          <w:highlight w:val="none"/>
        </w:rPr>
      </w:pPr>
    </w:p>
    <w:p w14:paraId="1F5BBDA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6396BC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52CCA6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D21AEE1">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DEDAD8B">
      <w:pPr>
        <w:widowControl/>
        <w:spacing w:line="360" w:lineRule="auto"/>
        <w:ind w:firstLine="480"/>
        <w:jc w:val="left"/>
        <w:rPr>
          <w:rFonts w:hint="eastAsia" w:ascii="宋体" w:hAnsi="宋体" w:eastAsia="宋体" w:cs="宋体"/>
          <w:color w:val="auto"/>
          <w:sz w:val="24"/>
          <w:highlight w:val="none"/>
        </w:rPr>
      </w:pPr>
    </w:p>
    <w:p w14:paraId="14BB307A">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CD7736B">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29CD56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3003F1C">
      <w:pPr>
        <w:widowControl/>
        <w:spacing w:line="360" w:lineRule="auto"/>
        <w:ind w:left="150"/>
        <w:jc w:val="center"/>
        <w:rPr>
          <w:rFonts w:hint="eastAsia" w:ascii="宋体" w:hAnsi="宋体" w:eastAsia="宋体" w:cs="宋体"/>
          <w:b/>
          <w:color w:val="auto"/>
          <w:kern w:val="0"/>
          <w:sz w:val="32"/>
          <w:szCs w:val="32"/>
          <w:highlight w:val="none"/>
        </w:rPr>
      </w:pPr>
    </w:p>
    <w:p w14:paraId="28CDF57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75C89CB">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944542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0EF8202">
      <w:pPr>
        <w:rPr>
          <w:rFonts w:hint="eastAsia" w:ascii="宋体" w:hAnsi="宋体" w:eastAsia="宋体" w:cs="宋体"/>
          <w:color w:val="auto"/>
          <w:highlight w:val="none"/>
        </w:rPr>
      </w:pPr>
    </w:p>
    <w:p w14:paraId="09989F58">
      <w:pPr>
        <w:snapToGrid w:val="0"/>
        <w:spacing w:line="360" w:lineRule="auto"/>
        <w:ind w:right="480"/>
        <w:jc w:val="center"/>
        <w:rPr>
          <w:rFonts w:hint="eastAsia" w:ascii="宋体" w:hAnsi="宋体" w:eastAsia="宋体" w:cs="宋体"/>
          <w:b/>
          <w:color w:val="auto"/>
          <w:kern w:val="0"/>
          <w:sz w:val="32"/>
          <w:szCs w:val="32"/>
          <w:highlight w:val="none"/>
        </w:rPr>
      </w:pPr>
    </w:p>
    <w:p w14:paraId="6B9813BC">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5CCA166">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1EC443D">
      <w:pPr>
        <w:spacing w:line="360" w:lineRule="auto"/>
        <w:jc w:val="center"/>
        <w:outlineLvl w:val="0"/>
        <w:rPr>
          <w:rFonts w:hint="eastAsia" w:ascii="宋体" w:hAnsi="宋体" w:eastAsia="宋体" w:cs="宋体"/>
          <w:b/>
          <w:color w:val="auto"/>
          <w:kern w:val="0"/>
          <w:sz w:val="24"/>
          <w:highlight w:val="none"/>
        </w:rPr>
      </w:pPr>
    </w:p>
    <w:p w14:paraId="0CF4D37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A7BA92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1A000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14:paraId="1B289633">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7BE1956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…………………………………………………………………………（页码）</w:t>
      </w:r>
    </w:p>
    <w:p w14:paraId="5851295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17A9B92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837D272">
      <w:pPr>
        <w:snapToGrid w:val="0"/>
        <w:spacing w:line="360" w:lineRule="auto"/>
        <w:jc w:val="center"/>
        <w:rPr>
          <w:rFonts w:hint="eastAsia" w:ascii="宋体" w:hAnsi="宋体" w:eastAsia="宋体" w:cs="宋体"/>
          <w:b/>
          <w:color w:val="auto"/>
          <w:kern w:val="0"/>
          <w:sz w:val="32"/>
          <w:szCs w:val="32"/>
          <w:highlight w:val="none"/>
          <w:lang w:val="zh-CN"/>
        </w:rPr>
      </w:pPr>
    </w:p>
    <w:p w14:paraId="133D2C3E">
      <w:pPr>
        <w:snapToGrid w:val="0"/>
        <w:spacing w:line="360" w:lineRule="auto"/>
        <w:jc w:val="center"/>
        <w:rPr>
          <w:rFonts w:hint="eastAsia" w:ascii="宋体" w:hAnsi="宋体" w:eastAsia="宋体" w:cs="宋体"/>
          <w:b/>
          <w:color w:val="auto"/>
          <w:kern w:val="0"/>
          <w:sz w:val="32"/>
          <w:szCs w:val="32"/>
          <w:highlight w:val="none"/>
          <w:lang w:val="zh-CN"/>
        </w:rPr>
      </w:pPr>
    </w:p>
    <w:p w14:paraId="60D2D3CA">
      <w:pPr>
        <w:snapToGrid w:val="0"/>
        <w:spacing w:line="360" w:lineRule="auto"/>
        <w:jc w:val="center"/>
        <w:rPr>
          <w:rFonts w:hint="eastAsia" w:ascii="宋体" w:hAnsi="宋体" w:eastAsia="宋体" w:cs="宋体"/>
          <w:b/>
          <w:color w:val="auto"/>
          <w:kern w:val="0"/>
          <w:sz w:val="32"/>
          <w:szCs w:val="32"/>
          <w:highlight w:val="none"/>
          <w:lang w:val="zh-CN"/>
        </w:rPr>
      </w:pPr>
    </w:p>
    <w:p w14:paraId="422107AA">
      <w:pPr>
        <w:snapToGrid w:val="0"/>
        <w:spacing w:line="360" w:lineRule="auto"/>
        <w:jc w:val="center"/>
        <w:rPr>
          <w:rFonts w:hint="eastAsia" w:ascii="宋体" w:hAnsi="宋体" w:eastAsia="宋体" w:cs="宋体"/>
          <w:b/>
          <w:color w:val="auto"/>
          <w:kern w:val="0"/>
          <w:sz w:val="32"/>
          <w:szCs w:val="32"/>
          <w:highlight w:val="none"/>
          <w:lang w:val="zh-CN"/>
        </w:rPr>
      </w:pPr>
    </w:p>
    <w:p w14:paraId="2990D813">
      <w:pPr>
        <w:snapToGrid w:val="0"/>
        <w:spacing w:line="360" w:lineRule="auto"/>
        <w:jc w:val="center"/>
        <w:rPr>
          <w:rFonts w:hint="eastAsia" w:ascii="宋体" w:hAnsi="宋体" w:eastAsia="宋体" w:cs="宋体"/>
          <w:b/>
          <w:color w:val="auto"/>
          <w:kern w:val="0"/>
          <w:sz w:val="32"/>
          <w:szCs w:val="32"/>
          <w:highlight w:val="none"/>
          <w:lang w:val="zh-CN"/>
        </w:rPr>
      </w:pPr>
    </w:p>
    <w:p w14:paraId="1EDB532D">
      <w:pPr>
        <w:snapToGrid w:val="0"/>
        <w:spacing w:line="360" w:lineRule="auto"/>
        <w:jc w:val="center"/>
        <w:rPr>
          <w:rFonts w:hint="eastAsia" w:ascii="宋体" w:hAnsi="宋体" w:eastAsia="宋体" w:cs="宋体"/>
          <w:b/>
          <w:color w:val="auto"/>
          <w:kern w:val="0"/>
          <w:sz w:val="32"/>
          <w:szCs w:val="32"/>
          <w:highlight w:val="none"/>
          <w:lang w:val="zh-CN"/>
        </w:rPr>
      </w:pPr>
    </w:p>
    <w:p w14:paraId="4293B9E9">
      <w:pPr>
        <w:snapToGrid w:val="0"/>
        <w:spacing w:line="360" w:lineRule="auto"/>
        <w:jc w:val="center"/>
        <w:rPr>
          <w:rFonts w:hint="eastAsia" w:ascii="宋体" w:hAnsi="宋体" w:eastAsia="宋体" w:cs="宋体"/>
          <w:b/>
          <w:color w:val="auto"/>
          <w:kern w:val="0"/>
          <w:sz w:val="32"/>
          <w:szCs w:val="32"/>
          <w:highlight w:val="none"/>
          <w:lang w:val="zh-CN"/>
        </w:rPr>
      </w:pPr>
    </w:p>
    <w:p w14:paraId="2177388C">
      <w:pPr>
        <w:snapToGrid w:val="0"/>
        <w:spacing w:line="360" w:lineRule="auto"/>
        <w:jc w:val="center"/>
        <w:rPr>
          <w:rFonts w:hint="eastAsia" w:ascii="宋体" w:hAnsi="宋体" w:eastAsia="宋体" w:cs="宋体"/>
          <w:b/>
          <w:color w:val="auto"/>
          <w:kern w:val="0"/>
          <w:sz w:val="32"/>
          <w:szCs w:val="32"/>
          <w:highlight w:val="none"/>
          <w:lang w:val="zh-CN"/>
        </w:rPr>
      </w:pPr>
    </w:p>
    <w:p w14:paraId="26FC69EE">
      <w:pPr>
        <w:snapToGrid w:val="0"/>
        <w:spacing w:line="360" w:lineRule="auto"/>
        <w:jc w:val="center"/>
        <w:rPr>
          <w:rFonts w:hint="eastAsia" w:ascii="宋体" w:hAnsi="宋体" w:eastAsia="宋体" w:cs="宋体"/>
          <w:b/>
          <w:color w:val="auto"/>
          <w:kern w:val="0"/>
          <w:sz w:val="32"/>
          <w:szCs w:val="32"/>
          <w:highlight w:val="none"/>
          <w:lang w:val="zh-CN"/>
        </w:rPr>
      </w:pPr>
    </w:p>
    <w:p w14:paraId="75E03E6D">
      <w:pPr>
        <w:snapToGrid w:val="0"/>
        <w:spacing w:line="360" w:lineRule="auto"/>
        <w:jc w:val="center"/>
        <w:rPr>
          <w:rFonts w:hint="eastAsia" w:ascii="宋体" w:hAnsi="宋体" w:eastAsia="宋体" w:cs="宋体"/>
          <w:b/>
          <w:color w:val="auto"/>
          <w:kern w:val="0"/>
          <w:sz w:val="32"/>
          <w:szCs w:val="32"/>
          <w:highlight w:val="none"/>
          <w:lang w:val="zh-CN"/>
        </w:rPr>
      </w:pPr>
    </w:p>
    <w:p w14:paraId="3F0A1552">
      <w:pPr>
        <w:snapToGrid w:val="0"/>
        <w:spacing w:line="360" w:lineRule="auto"/>
        <w:jc w:val="center"/>
        <w:rPr>
          <w:rFonts w:hint="eastAsia" w:ascii="宋体" w:hAnsi="宋体" w:eastAsia="宋体" w:cs="宋体"/>
          <w:b/>
          <w:color w:val="auto"/>
          <w:kern w:val="0"/>
          <w:sz w:val="32"/>
          <w:szCs w:val="32"/>
          <w:highlight w:val="none"/>
          <w:lang w:val="zh-CN"/>
        </w:rPr>
      </w:pPr>
    </w:p>
    <w:p w14:paraId="35190BF7">
      <w:pPr>
        <w:snapToGrid w:val="0"/>
        <w:spacing w:line="360" w:lineRule="auto"/>
        <w:jc w:val="center"/>
        <w:rPr>
          <w:rFonts w:hint="eastAsia" w:ascii="宋体" w:hAnsi="宋体" w:eastAsia="宋体" w:cs="宋体"/>
          <w:b/>
          <w:color w:val="auto"/>
          <w:kern w:val="0"/>
          <w:sz w:val="32"/>
          <w:szCs w:val="32"/>
          <w:highlight w:val="none"/>
          <w:lang w:val="zh-CN"/>
        </w:rPr>
      </w:pPr>
    </w:p>
    <w:p w14:paraId="063BB555">
      <w:pPr>
        <w:rPr>
          <w:rFonts w:hint="eastAsia" w:ascii="宋体" w:hAnsi="宋体" w:eastAsia="宋体" w:cs="宋体"/>
          <w:b/>
          <w:color w:val="auto"/>
          <w:kern w:val="0"/>
          <w:sz w:val="32"/>
          <w:szCs w:val="32"/>
          <w:highlight w:val="none"/>
          <w:lang w:val="zh-CN"/>
        </w:rPr>
      </w:pPr>
    </w:p>
    <w:p w14:paraId="40FAF2DE">
      <w:pPr>
        <w:snapToGrid/>
        <w:spacing w:line="24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A507062">
      <w:pPr>
        <w:widowControl/>
        <w:adjustRightInd/>
        <w:snapToGrid/>
        <w:spacing w:line="240" w:lineRule="auto"/>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59D53A9">
      <w:pPr>
        <w:snapToGrid w:val="0"/>
        <w:spacing w:line="360" w:lineRule="auto"/>
        <w:rPr>
          <w:rFonts w:hint="eastAsia" w:ascii="宋体" w:hAnsi="宋体" w:eastAsia="宋体" w:cs="宋体"/>
          <w:b/>
          <w:bCs/>
          <w:color w:val="auto"/>
          <w:sz w:val="24"/>
          <w:highlight w:val="none"/>
          <w:u w:val="single"/>
          <w:lang w:eastAsia="zh-CN"/>
        </w:rPr>
      </w:pPr>
    </w:p>
    <w:p w14:paraId="48BC6E2A">
      <w:pPr>
        <w:snapToGrid w:val="0"/>
        <w:spacing w:line="360" w:lineRule="auto"/>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lang w:eastAsia="zh-CN"/>
        </w:rPr>
        <w:t>浙江省统计大数据应用中心</w:t>
      </w:r>
      <w:r>
        <w:rPr>
          <w:rFonts w:hint="eastAsia" w:ascii="宋体" w:hAnsi="宋体" w:eastAsia="宋体" w:cs="宋体"/>
          <w:b/>
          <w:bCs/>
          <w:color w:val="auto"/>
          <w:sz w:val="24"/>
          <w:highlight w:val="none"/>
          <w:u w:val="single"/>
        </w:rPr>
        <w:t>：</w:t>
      </w:r>
    </w:p>
    <w:p w14:paraId="27D732F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ZJ-2581993-01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6F08B5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63051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我方的投标文件包括以下内容：</w:t>
      </w:r>
    </w:p>
    <w:p w14:paraId="696C5C5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1F221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如为联合体的，联合体各方均须提供）</w:t>
      </w:r>
      <w:r>
        <w:rPr>
          <w:rFonts w:hint="eastAsia" w:ascii="宋体" w:hAnsi="宋体" w:eastAsia="宋体" w:cs="宋体"/>
          <w:color w:val="auto"/>
          <w:sz w:val="24"/>
          <w:highlight w:val="none"/>
        </w:rPr>
        <w:t>；</w:t>
      </w:r>
    </w:p>
    <w:p w14:paraId="0A2498D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4" w:name="_Hlk101257010"/>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lang w:eastAsia="zh-CN"/>
        </w:rPr>
        <w:t>）</w:t>
      </w:r>
      <w:bookmarkEnd w:id="394"/>
      <w:r>
        <w:rPr>
          <w:rFonts w:hint="eastAsia" w:ascii="宋体" w:hAnsi="宋体" w:eastAsia="宋体" w:cs="宋体"/>
          <w:snapToGrid w:val="0"/>
          <w:color w:val="auto"/>
          <w:kern w:val="28"/>
          <w:sz w:val="24"/>
          <w:szCs w:val="20"/>
          <w:highlight w:val="none"/>
        </w:rPr>
        <w:t>；</w:t>
      </w:r>
    </w:p>
    <w:p w14:paraId="31BED0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02F0280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336E524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1943A8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BC5670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8A6873D">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分包意向协议（如果有</w:t>
      </w:r>
      <w:r>
        <w:rPr>
          <w:rFonts w:hint="eastAsia" w:ascii="宋体" w:hAnsi="宋体" w:eastAsia="宋体" w:cs="宋体"/>
          <w:color w:val="auto"/>
          <w:sz w:val="24"/>
          <w:highlight w:val="none"/>
          <w:lang w:eastAsia="zh-CN"/>
        </w:rPr>
        <w:t>）；</w:t>
      </w:r>
    </w:p>
    <w:p w14:paraId="707C26F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656820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7E8008D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3DBE23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01513FA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5582102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1AE7AFF">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DF8D9F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2.3.2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服务）（如果有）</w:t>
      </w:r>
      <w:r>
        <w:rPr>
          <w:rFonts w:hint="eastAsia" w:ascii="宋体" w:hAnsi="宋体" w:eastAsia="宋体" w:cs="宋体"/>
          <w:color w:val="auto"/>
          <w:sz w:val="24"/>
          <w:highlight w:val="none"/>
        </w:rPr>
        <w:t>。</w:t>
      </w:r>
    </w:p>
    <w:p w14:paraId="79EC8366">
      <w:pPr>
        <w:pStyle w:val="88"/>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87348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如我方中标，我方承诺：</w:t>
      </w:r>
    </w:p>
    <w:p w14:paraId="393EF5D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5D65E7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0171AB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0AEF66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FC430E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CE9378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0FE0736">
      <w:pPr>
        <w:spacing w:line="360" w:lineRule="auto"/>
        <w:ind w:firstLine="3600" w:firstLineChars="1500"/>
        <w:rPr>
          <w:rFonts w:hint="eastAsia" w:ascii="宋体" w:hAnsi="宋体" w:eastAsia="宋体" w:cs="宋体"/>
          <w:color w:val="auto"/>
          <w:sz w:val="24"/>
          <w:highlight w:val="none"/>
        </w:rPr>
      </w:pPr>
    </w:p>
    <w:p w14:paraId="041F1149">
      <w:pPr>
        <w:spacing w:line="360" w:lineRule="auto"/>
        <w:ind w:firstLine="3600" w:firstLineChars="1500"/>
        <w:rPr>
          <w:rFonts w:hint="eastAsia" w:ascii="宋体" w:hAnsi="宋体" w:eastAsia="宋体" w:cs="宋体"/>
          <w:color w:val="auto"/>
          <w:sz w:val="24"/>
          <w:highlight w:val="none"/>
        </w:rPr>
      </w:pPr>
    </w:p>
    <w:p w14:paraId="604E88A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D9B317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A2ED68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B4CC82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278A55B">
      <w:pPr>
        <w:snapToGrid w:val="0"/>
        <w:spacing w:line="360" w:lineRule="auto"/>
        <w:jc w:val="center"/>
        <w:rPr>
          <w:rFonts w:hint="eastAsia" w:ascii="宋体" w:hAnsi="宋体" w:eastAsia="宋体" w:cs="宋体"/>
          <w:b/>
          <w:color w:val="auto"/>
          <w:kern w:val="0"/>
          <w:sz w:val="32"/>
          <w:szCs w:val="32"/>
          <w:highlight w:val="none"/>
        </w:rPr>
      </w:pPr>
    </w:p>
    <w:p w14:paraId="6FDD3819">
      <w:pPr>
        <w:snapToGrid w:val="0"/>
        <w:spacing w:line="360" w:lineRule="auto"/>
        <w:rPr>
          <w:rFonts w:hint="eastAsia" w:ascii="宋体" w:hAnsi="宋体" w:eastAsia="宋体" w:cs="宋体"/>
          <w:color w:val="auto"/>
          <w:sz w:val="24"/>
          <w:highlight w:val="none"/>
        </w:rPr>
      </w:pPr>
    </w:p>
    <w:p w14:paraId="6A4512BB">
      <w:pPr>
        <w:jc w:val="center"/>
        <w:rPr>
          <w:rFonts w:hint="eastAsia" w:ascii="宋体" w:hAnsi="宋体" w:eastAsia="宋体" w:cs="宋体"/>
          <w:b/>
          <w:color w:val="auto"/>
          <w:kern w:val="0"/>
          <w:sz w:val="32"/>
          <w:szCs w:val="32"/>
          <w:highlight w:val="none"/>
        </w:rPr>
      </w:pPr>
    </w:p>
    <w:p w14:paraId="73CC41E0">
      <w:pPr>
        <w:jc w:val="center"/>
        <w:rPr>
          <w:rFonts w:hint="eastAsia" w:ascii="宋体" w:hAnsi="宋体" w:eastAsia="宋体" w:cs="宋体"/>
          <w:b/>
          <w:color w:val="auto"/>
          <w:kern w:val="0"/>
          <w:sz w:val="32"/>
          <w:szCs w:val="32"/>
          <w:highlight w:val="none"/>
        </w:rPr>
      </w:pPr>
    </w:p>
    <w:p w14:paraId="6550A81A">
      <w:pPr>
        <w:jc w:val="center"/>
        <w:rPr>
          <w:rFonts w:hint="eastAsia" w:ascii="宋体" w:hAnsi="宋体" w:eastAsia="宋体" w:cs="宋体"/>
          <w:b/>
          <w:color w:val="auto"/>
          <w:kern w:val="0"/>
          <w:sz w:val="32"/>
          <w:szCs w:val="32"/>
          <w:highlight w:val="none"/>
        </w:rPr>
      </w:pPr>
    </w:p>
    <w:p w14:paraId="078F434F">
      <w:pPr>
        <w:jc w:val="center"/>
        <w:rPr>
          <w:rFonts w:hint="eastAsia" w:ascii="宋体" w:hAnsi="宋体" w:eastAsia="宋体" w:cs="宋体"/>
          <w:b/>
          <w:color w:val="auto"/>
          <w:kern w:val="0"/>
          <w:sz w:val="32"/>
          <w:szCs w:val="32"/>
          <w:highlight w:val="none"/>
        </w:rPr>
      </w:pPr>
    </w:p>
    <w:p w14:paraId="06651B28">
      <w:pPr>
        <w:jc w:val="center"/>
        <w:rPr>
          <w:rFonts w:hint="eastAsia" w:ascii="宋体" w:hAnsi="宋体" w:eastAsia="宋体" w:cs="宋体"/>
          <w:b/>
          <w:color w:val="auto"/>
          <w:kern w:val="0"/>
          <w:sz w:val="32"/>
          <w:szCs w:val="32"/>
          <w:highlight w:val="none"/>
        </w:rPr>
      </w:pPr>
    </w:p>
    <w:p w14:paraId="1AB7694A">
      <w:pPr>
        <w:jc w:val="center"/>
        <w:rPr>
          <w:rFonts w:hint="eastAsia" w:ascii="宋体" w:hAnsi="宋体" w:eastAsia="宋体" w:cs="宋体"/>
          <w:b/>
          <w:color w:val="auto"/>
          <w:kern w:val="0"/>
          <w:sz w:val="32"/>
          <w:szCs w:val="32"/>
          <w:highlight w:val="none"/>
        </w:rPr>
      </w:pPr>
    </w:p>
    <w:p w14:paraId="4A3F1B5A">
      <w:pPr>
        <w:jc w:val="center"/>
        <w:rPr>
          <w:rFonts w:hint="eastAsia" w:ascii="宋体" w:hAnsi="宋体" w:eastAsia="宋体" w:cs="宋体"/>
          <w:b/>
          <w:color w:val="auto"/>
          <w:kern w:val="0"/>
          <w:sz w:val="32"/>
          <w:szCs w:val="32"/>
          <w:highlight w:val="none"/>
        </w:rPr>
      </w:pPr>
    </w:p>
    <w:p w14:paraId="0B6F03E5">
      <w:pPr>
        <w:jc w:val="center"/>
        <w:rPr>
          <w:rFonts w:hint="eastAsia" w:ascii="宋体" w:hAnsi="宋体" w:eastAsia="宋体" w:cs="宋体"/>
          <w:b/>
          <w:color w:val="auto"/>
          <w:kern w:val="0"/>
          <w:sz w:val="32"/>
          <w:szCs w:val="32"/>
          <w:highlight w:val="none"/>
        </w:rPr>
      </w:pPr>
    </w:p>
    <w:p w14:paraId="17ED84E1">
      <w:pPr>
        <w:jc w:val="center"/>
        <w:rPr>
          <w:rFonts w:hint="eastAsia" w:ascii="宋体" w:hAnsi="宋体" w:eastAsia="宋体" w:cs="宋体"/>
          <w:b/>
          <w:color w:val="auto"/>
          <w:kern w:val="0"/>
          <w:sz w:val="32"/>
          <w:szCs w:val="32"/>
          <w:highlight w:val="none"/>
        </w:rPr>
      </w:pPr>
    </w:p>
    <w:p w14:paraId="45C44966">
      <w:pPr>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946372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CD7C7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6FF53B3">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2293D15E">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cs="宋体"/>
          <w:b/>
          <w:bCs/>
          <w:color w:val="auto"/>
          <w:sz w:val="24"/>
          <w:highlight w:val="none"/>
          <w:u w:val="single"/>
          <w:lang w:eastAsia="zh-CN"/>
        </w:rPr>
        <w:t>浙江省统计大数据应用中心</w:t>
      </w:r>
      <w:r>
        <w:rPr>
          <w:rFonts w:hint="eastAsia" w:ascii="宋体" w:hAnsi="宋体" w:eastAsia="宋体" w:cs="宋体"/>
          <w:b/>
          <w:bCs/>
          <w:color w:val="auto"/>
          <w:kern w:val="0"/>
          <w:sz w:val="24"/>
          <w:highlight w:val="none"/>
          <w:u w:val="single"/>
          <w:lang w:val="zh-CN"/>
        </w:rPr>
        <w:t>：</w:t>
      </w:r>
    </w:p>
    <w:p w14:paraId="7660DD2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ZJ-2581993-01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166209B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D608B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721130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61D1579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E06783D">
      <w:pPr>
        <w:snapToGrid w:val="0"/>
        <w:spacing w:line="360" w:lineRule="auto"/>
        <w:rPr>
          <w:rFonts w:hint="eastAsia" w:ascii="宋体" w:hAnsi="宋体" w:eastAsia="宋体" w:cs="宋体"/>
          <w:color w:val="auto"/>
          <w:sz w:val="24"/>
          <w:highlight w:val="none"/>
        </w:rPr>
      </w:pPr>
    </w:p>
    <w:p w14:paraId="23800CD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C84E33E">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cs="宋体"/>
          <w:b/>
          <w:bCs/>
          <w:color w:val="auto"/>
          <w:sz w:val="24"/>
          <w:highlight w:val="none"/>
          <w:u w:val="single"/>
          <w:lang w:eastAsia="zh-CN"/>
        </w:rPr>
        <w:t>浙江省统计大数据应用中心</w:t>
      </w:r>
      <w:r>
        <w:rPr>
          <w:rFonts w:hint="eastAsia" w:ascii="宋体" w:hAnsi="宋体" w:eastAsia="宋体" w:cs="宋体"/>
          <w:b/>
          <w:bCs/>
          <w:color w:val="auto"/>
          <w:kern w:val="0"/>
          <w:sz w:val="24"/>
          <w:highlight w:val="none"/>
          <w:u w:val="single"/>
          <w:lang w:val="zh-CN"/>
        </w:rPr>
        <w:t>：</w:t>
      </w:r>
    </w:p>
    <w:p w14:paraId="3E0EBEB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ZJ-2581993-01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14:paraId="0ACE0CE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C8BB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481A43F">
      <w:pPr>
        <w:jc w:val="center"/>
        <w:rPr>
          <w:rFonts w:hint="eastAsia" w:ascii="宋体" w:hAnsi="宋体" w:eastAsia="宋体" w:cs="宋体"/>
          <w:b/>
          <w:color w:val="auto"/>
          <w:kern w:val="0"/>
          <w:sz w:val="32"/>
          <w:szCs w:val="32"/>
          <w:highlight w:val="none"/>
        </w:rPr>
      </w:pPr>
    </w:p>
    <w:p w14:paraId="294117F1">
      <w:pPr>
        <w:rPr>
          <w:rFonts w:hint="eastAsia" w:ascii="宋体" w:hAnsi="宋体" w:eastAsia="宋体" w:cs="宋体"/>
          <w:color w:val="auto"/>
          <w:highlight w:val="none"/>
        </w:rPr>
      </w:pPr>
    </w:p>
    <w:p w14:paraId="0186627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5B3ED3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47B5E5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7BAC5C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A23AEF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439793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B1F576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CE97A79">
      <w:pPr>
        <w:pStyle w:val="1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B7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42FB80">
            <w:pPr>
              <w:pStyle w:val="15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1BDA4A4">
            <w:pPr>
              <w:pStyle w:val="157"/>
              <w:adjustRightInd w:val="0"/>
              <w:spacing w:line="360" w:lineRule="auto"/>
              <w:rPr>
                <w:rFonts w:hint="eastAsia" w:ascii="宋体" w:hAnsi="宋体" w:eastAsia="宋体" w:cs="宋体"/>
                <w:bCs/>
                <w:color w:val="auto"/>
                <w:sz w:val="24"/>
                <w:highlight w:val="none"/>
              </w:rPr>
            </w:pPr>
          </w:p>
        </w:tc>
      </w:tr>
    </w:tbl>
    <w:p w14:paraId="658BCF7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D54C54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8B674D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72B7868">
      <w:pPr>
        <w:jc w:val="center"/>
        <w:rPr>
          <w:rFonts w:hint="eastAsia" w:ascii="宋体" w:hAnsi="宋体" w:eastAsia="宋体" w:cs="宋体"/>
          <w:b/>
          <w:color w:val="auto"/>
          <w:kern w:val="0"/>
          <w:sz w:val="32"/>
          <w:szCs w:val="32"/>
          <w:highlight w:val="none"/>
        </w:rPr>
      </w:pPr>
    </w:p>
    <w:p w14:paraId="4F98ABE9">
      <w:pPr>
        <w:jc w:val="center"/>
        <w:rPr>
          <w:rFonts w:hint="eastAsia" w:ascii="宋体" w:hAnsi="宋体" w:eastAsia="宋体" w:cs="宋体"/>
          <w:b/>
          <w:color w:val="auto"/>
          <w:kern w:val="0"/>
          <w:sz w:val="32"/>
          <w:szCs w:val="32"/>
          <w:highlight w:val="none"/>
        </w:rPr>
      </w:pPr>
    </w:p>
    <w:p w14:paraId="3037CFD3">
      <w:pPr>
        <w:jc w:val="center"/>
        <w:rPr>
          <w:rFonts w:hint="eastAsia" w:ascii="宋体" w:hAnsi="宋体" w:eastAsia="宋体" w:cs="宋体"/>
          <w:b/>
          <w:color w:val="auto"/>
          <w:kern w:val="0"/>
          <w:sz w:val="32"/>
          <w:szCs w:val="32"/>
          <w:highlight w:val="none"/>
        </w:rPr>
      </w:pPr>
    </w:p>
    <w:p w14:paraId="5B06A26F">
      <w:pPr>
        <w:jc w:val="center"/>
        <w:rPr>
          <w:rFonts w:hint="eastAsia" w:ascii="宋体" w:hAnsi="宋体" w:eastAsia="宋体" w:cs="宋体"/>
          <w:b/>
          <w:color w:val="auto"/>
          <w:kern w:val="0"/>
          <w:sz w:val="32"/>
          <w:szCs w:val="32"/>
          <w:highlight w:val="none"/>
        </w:rPr>
      </w:pPr>
    </w:p>
    <w:p w14:paraId="6C474918">
      <w:pPr>
        <w:jc w:val="center"/>
        <w:rPr>
          <w:rFonts w:hint="eastAsia" w:ascii="宋体" w:hAnsi="宋体" w:eastAsia="宋体" w:cs="宋体"/>
          <w:b/>
          <w:color w:val="auto"/>
          <w:kern w:val="0"/>
          <w:sz w:val="32"/>
          <w:szCs w:val="32"/>
          <w:highlight w:val="none"/>
        </w:rPr>
      </w:pPr>
    </w:p>
    <w:p w14:paraId="579482E8">
      <w:pPr>
        <w:jc w:val="center"/>
        <w:rPr>
          <w:rFonts w:hint="eastAsia" w:ascii="宋体" w:hAnsi="宋体" w:eastAsia="宋体" w:cs="宋体"/>
          <w:b/>
          <w:color w:val="auto"/>
          <w:kern w:val="0"/>
          <w:sz w:val="32"/>
          <w:szCs w:val="32"/>
          <w:highlight w:val="none"/>
        </w:rPr>
      </w:pPr>
    </w:p>
    <w:p w14:paraId="032597B0">
      <w:pPr>
        <w:jc w:val="center"/>
        <w:rPr>
          <w:rFonts w:hint="eastAsia" w:ascii="宋体" w:hAnsi="宋体" w:eastAsia="宋体" w:cs="宋体"/>
          <w:b/>
          <w:color w:val="auto"/>
          <w:kern w:val="0"/>
          <w:sz w:val="32"/>
          <w:szCs w:val="32"/>
          <w:highlight w:val="none"/>
        </w:rPr>
      </w:pPr>
    </w:p>
    <w:p w14:paraId="04375E21">
      <w:pPr>
        <w:jc w:val="center"/>
        <w:rPr>
          <w:rFonts w:hint="eastAsia" w:ascii="宋体" w:hAnsi="宋体" w:eastAsia="宋体" w:cs="宋体"/>
          <w:b/>
          <w:color w:val="auto"/>
          <w:kern w:val="0"/>
          <w:sz w:val="32"/>
          <w:szCs w:val="32"/>
          <w:highlight w:val="none"/>
        </w:rPr>
      </w:pPr>
    </w:p>
    <w:p w14:paraId="2DE95CC6">
      <w:pPr>
        <w:jc w:val="center"/>
        <w:rPr>
          <w:rFonts w:hint="eastAsia" w:ascii="宋体" w:hAnsi="宋体" w:eastAsia="宋体" w:cs="宋体"/>
          <w:b/>
          <w:color w:val="auto"/>
          <w:kern w:val="0"/>
          <w:sz w:val="32"/>
          <w:szCs w:val="32"/>
          <w:highlight w:val="none"/>
        </w:rPr>
      </w:pPr>
    </w:p>
    <w:p w14:paraId="27F28E88">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D9E718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3551A4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793B3D08">
      <w:pPr>
        <w:snapToGrid w:val="0"/>
        <w:spacing w:line="360" w:lineRule="auto"/>
        <w:rPr>
          <w:rFonts w:hint="eastAsia" w:ascii="宋体" w:hAnsi="宋体" w:eastAsia="宋体" w:cs="宋体"/>
          <w:color w:val="auto"/>
          <w:kern w:val="0"/>
          <w:sz w:val="24"/>
          <w:highlight w:val="none"/>
        </w:rPr>
      </w:pPr>
    </w:p>
    <w:p w14:paraId="2E22A98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02162F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AC1CD60">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23412AC9">
      <w:pPr>
        <w:pStyle w:val="15"/>
        <w:numPr>
          <w:ilvl w:val="0"/>
          <w:numId w:val="0"/>
        </w:numPr>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en-US" w:eastAsia="zh-CN"/>
        </w:rPr>
        <w:t>项目编号：</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203"/>
        <w:gridCol w:w="2551"/>
        <w:gridCol w:w="1418"/>
      </w:tblGrid>
      <w:tr w14:paraId="6ADB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4" w:type="dxa"/>
            <w:vAlign w:val="center"/>
          </w:tcPr>
          <w:p w14:paraId="3E13772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203" w:type="dxa"/>
            <w:vAlign w:val="center"/>
          </w:tcPr>
          <w:p w14:paraId="71ADD88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22F28D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B9E1DF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40B9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0FEC0E1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03" w:type="dxa"/>
            <w:vAlign w:val="center"/>
          </w:tcPr>
          <w:p w14:paraId="46660E32">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9AFA69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299094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93C0AA8">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EFE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4EA49655">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203" w:type="dxa"/>
            <w:shd w:val="clear" w:color="auto" w:fill="auto"/>
            <w:vAlign w:val="center"/>
          </w:tcPr>
          <w:p w14:paraId="69E8F310">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投标文件中承诺的投标有效期不少于招标文件中载明的投标有效期。</w:t>
            </w:r>
          </w:p>
        </w:tc>
        <w:tc>
          <w:tcPr>
            <w:tcW w:w="2551" w:type="dxa"/>
            <w:shd w:val="clear" w:color="auto" w:fill="auto"/>
            <w:vAlign w:val="center"/>
          </w:tcPr>
          <w:p w14:paraId="5E757168">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投标函</w:t>
            </w:r>
          </w:p>
        </w:tc>
        <w:tc>
          <w:tcPr>
            <w:tcW w:w="1418" w:type="dxa"/>
            <w:shd w:val="clear" w:color="auto" w:fill="auto"/>
            <w:vAlign w:val="top"/>
          </w:tcPr>
          <w:p w14:paraId="3DD50797">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07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51442856">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203" w:type="dxa"/>
            <w:vAlign w:val="center"/>
          </w:tcPr>
          <w:p w14:paraId="1C2CE553">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1A6423C4">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7512309E">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CA5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4D48F375">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203" w:type="dxa"/>
            <w:vAlign w:val="center"/>
          </w:tcPr>
          <w:p w14:paraId="3834DD05">
            <w:pPr>
              <w:spacing w:line="360" w:lineRule="auto"/>
              <w:jc w:val="both"/>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5BEEE5CC">
            <w:pPr>
              <w:rPr>
                <w:rFonts w:hint="eastAsia" w:ascii="宋体" w:hAnsi="宋体" w:eastAsia="宋体" w:cs="宋体"/>
                <w:color w:val="auto"/>
                <w:kern w:val="0"/>
                <w:sz w:val="24"/>
                <w:highlight w:val="none"/>
              </w:rPr>
            </w:pPr>
          </w:p>
        </w:tc>
        <w:tc>
          <w:tcPr>
            <w:tcW w:w="1418" w:type="dxa"/>
          </w:tcPr>
          <w:p w14:paraId="4E7CBD52">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EE4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75F29B28">
            <w:pPr>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w:t>
            </w:r>
          </w:p>
        </w:tc>
        <w:tc>
          <w:tcPr>
            <w:tcW w:w="5203" w:type="dxa"/>
            <w:vAlign w:val="center"/>
          </w:tcPr>
          <w:p w14:paraId="0ACCE5C4">
            <w:pPr>
              <w:spacing w:line="360" w:lineRule="auto"/>
              <w:jc w:val="both"/>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4EA4A6D5">
            <w:pPr>
              <w:rPr>
                <w:rFonts w:hint="eastAsia" w:ascii="宋体" w:hAnsi="宋体" w:eastAsia="宋体" w:cs="宋体"/>
                <w:color w:val="auto"/>
                <w:sz w:val="24"/>
                <w:highlight w:val="none"/>
              </w:rPr>
            </w:pPr>
          </w:p>
        </w:tc>
        <w:tc>
          <w:tcPr>
            <w:tcW w:w="1418" w:type="dxa"/>
          </w:tcPr>
          <w:p w14:paraId="1CA1481D">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2AE4CE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49FE2D4">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招标文件中实质性要求必须明确响应。</w:t>
      </w:r>
    </w:p>
    <w:p w14:paraId="4DDFCEC6">
      <w:pPr>
        <w:spacing w:line="360" w:lineRule="auto"/>
        <w:ind w:right="420"/>
        <w:rPr>
          <w:rFonts w:hint="eastAsia" w:ascii="宋体" w:hAnsi="宋体" w:eastAsia="宋体" w:cs="宋体"/>
          <w:color w:val="auto"/>
          <w:sz w:val="24"/>
          <w:highlight w:val="none"/>
        </w:rPr>
      </w:pPr>
    </w:p>
    <w:p w14:paraId="068D767D">
      <w:pPr>
        <w:jc w:val="center"/>
        <w:rPr>
          <w:rFonts w:hint="eastAsia" w:ascii="宋体" w:hAnsi="宋体" w:eastAsia="宋体" w:cs="宋体"/>
          <w:b/>
          <w:color w:val="auto"/>
          <w:kern w:val="0"/>
          <w:sz w:val="32"/>
          <w:szCs w:val="32"/>
          <w:highlight w:val="none"/>
        </w:rPr>
      </w:pPr>
    </w:p>
    <w:p w14:paraId="67906F8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BF1572F">
      <w:pPr>
        <w:jc w:val="center"/>
        <w:rPr>
          <w:rFonts w:hint="eastAsia" w:ascii="宋体" w:hAnsi="宋体" w:eastAsia="宋体" w:cs="宋体"/>
          <w:b/>
          <w:color w:val="auto"/>
          <w:kern w:val="0"/>
          <w:sz w:val="32"/>
          <w:szCs w:val="32"/>
          <w:highlight w:val="none"/>
        </w:rPr>
      </w:pPr>
    </w:p>
    <w:p w14:paraId="14EC521B">
      <w:pPr>
        <w:jc w:val="center"/>
        <w:rPr>
          <w:rFonts w:hint="eastAsia" w:ascii="宋体" w:hAnsi="宋体" w:eastAsia="宋体" w:cs="宋体"/>
          <w:b/>
          <w:color w:val="auto"/>
          <w:kern w:val="0"/>
          <w:sz w:val="32"/>
          <w:szCs w:val="32"/>
          <w:highlight w:val="none"/>
        </w:rPr>
      </w:pPr>
    </w:p>
    <w:p w14:paraId="314C5FD5">
      <w:pPr>
        <w:jc w:val="center"/>
        <w:rPr>
          <w:rFonts w:hint="eastAsia" w:ascii="宋体" w:hAnsi="宋体" w:eastAsia="宋体" w:cs="宋体"/>
          <w:b/>
          <w:color w:val="auto"/>
          <w:kern w:val="0"/>
          <w:sz w:val="32"/>
          <w:szCs w:val="32"/>
          <w:highlight w:val="none"/>
        </w:rPr>
      </w:pPr>
    </w:p>
    <w:p w14:paraId="628904DB">
      <w:pPr>
        <w:jc w:val="center"/>
        <w:rPr>
          <w:rFonts w:hint="eastAsia" w:ascii="宋体" w:hAnsi="宋体" w:eastAsia="宋体" w:cs="宋体"/>
          <w:b/>
          <w:color w:val="auto"/>
          <w:kern w:val="0"/>
          <w:sz w:val="32"/>
          <w:szCs w:val="32"/>
          <w:highlight w:val="none"/>
        </w:rPr>
      </w:pPr>
    </w:p>
    <w:p w14:paraId="2E471484">
      <w:pPr>
        <w:jc w:val="center"/>
        <w:rPr>
          <w:rFonts w:hint="eastAsia" w:ascii="宋体" w:hAnsi="宋体" w:eastAsia="宋体" w:cs="宋体"/>
          <w:b/>
          <w:color w:val="auto"/>
          <w:kern w:val="0"/>
          <w:sz w:val="32"/>
          <w:szCs w:val="32"/>
          <w:highlight w:val="none"/>
        </w:rPr>
      </w:pPr>
    </w:p>
    <w:p w14:paraId="31AF2E49">
      <w:pPr>
        <w:jc w:val="center"/>
        <w:rPr>
          <w:rFonts w:hint="eastAsia" w:ascii="宋体" w:hAnsi="宋体" w:eastAsia="宋体" w:cs="宋体"/>
          <w:b/>
          <w:color w:val="auto"/>
          <w:kern w:val="0"/>
          <w:sz w:val="32"/>
          <w:szCs w:val="32"/>
          <w:highlight w:val="none"/>
        </w:rPr>
      </w:pPr>
    </w:p>
    <w:p w14:paraId="2F7406DC">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5137B5A">
      <w:pPr>
        <w:numPr>
          <w:ilvl w:val="0"/>
          <w:numId w:val="4"/>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评标标准相应的商务技术资料</w:t>
      </w:r>
    </w:p>
    <w:p w14:paraId="5DBFE4CD">
      <w:pPr>
        <w:pStyle w:val="15"/>
        <w:numPr>
          <w:ilvl w:val="0"/>
          <w:numId w:val="0"/>
        </w:numPr>
        <w:rPr>
          <w:rFonts w:hint="eastAsia" w:ascii="宋体" w:hAnsi="宋体" w:eastAsia="宋体" w:cs="宋体"/>
          <w:color w:val="auto"/>
          <w:sz w:val="24"/>
          <w:szCs w:val="24"/>
          <w:highlight w:val="none"/>
          <w:lang w:val="en-US" w:eastAsia="zh-CN"/>
        </w:rPr>
      </w:pPr>
    </w:p>
    <w:p w14:paraId="15A85729">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0A11BB56">
      <w:pPr>
        <w:pStyle w:val="15"/>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A01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7D9CD4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863F77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5D7516E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4699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5B47E82">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DBEF75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0A2248EB">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3403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5EFD77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0869E90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D168A8E">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78D1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F0857B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4DDD986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39DAACD1">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0F2AE1AE">
      <w:pPr>
        <w:jc w:val="center"/>
        <w:rPr>
          <w:rFonts w:hint="eastAsia" w:ascii="宋体" w:hAnsi="宋体" w:eastAsia="宋体" w:cs="宋体"/>
          <w:b/>
          <w:color w:val="auto"/>
          <w:kern w:val="0"/>
          <w:sz w:val="32"/>
          <w:szCs w:val="32"/>
          <w:highlight w:val="none"/>
        </w:rPr>
      </w:pPr>
    </w:p>
    <w:p w14:paraId="4593A1F1">
      <w:pPr>
        <w:jc w:val="center"/>
        <w:rPr>
          <w:rFonts w:hint="eastAsia" w:ascii="宋体" w:hAnsi="宋体" w:eastAsia="宋体" w:cs="宋体"/>
          <w:b/>
          <w:color w:val="auto"/>
          <w:kern w:val="0"/>
          <w:sz w:val="32"/>
          <w:szCs w:val="32"/>
          <w:highlight w:val="none"/>
        </w:rPr>
      </w:pPr>
    </w:p>
    <w:p w14:paraId="5EF417E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20310FD">
      <w:pPr>
        <w:numPr>
          <w:ilvl w:val="0"/>
          <w:numId w:val="5"/>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7751AF12">
      <w:pPr>
        <w:pStyle w:val="15"/>
        <w:numPr>
          <w:ilvl w:val="0"/>
          <w:numId w:val="0"/>
        </w:numPr>
        <w:rPr>
          <w:rFonts w:hint="eastAsia" w:ascii="宋体" w:hAnsi="宋体" w:eastAsia="宋体" w:cs="宋体"/>
          <w:color w:val="auto"/>
          <w:highlight w:val="none"/>
          <w:lang w:val="en-US" w:eastAsia="zh-CN"/>
        </w:rPr>
      </w:pPr>
    </w:p>
    <w:p w14:paraId="23FF46D6">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04344F51">
      <w:pPr>
        <w:pStyle w:val="15"/>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项目编号：</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B04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9BF5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28649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C5F7C53">
            <w:pPr>
              <w:spacing w:line="360" w:lineRule="auto"/>
              <w:jc w:val="center"/>
              <w:rPr>
                <w:rFonts w:hint="eastAsia" w:ascii="宋体" w:hAnsi="宋体" w:eastAsia="宋体" w:cs="宋体"/>
                <w:b/>
                <w:color w:val="auto"/>
                <w:sz w:val="24"/>
                <w:highlight w:val="none"/>
              </w:rPr>
            </w:pPr>
          </w:p>
          <w:p w14:paraId="66F882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0E775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93CD4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E8C08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9376E19">
            <w:pPr>
              <w:spacing w:line="360" w:lineRule="auto"/>
              <w:jc w:val="center"/>
              <w:rPr>
                <w:rFonts w:hint="eastAsia" w:ascii="宋体" w:hAnsi="宋体" w:eastAsia="宋体" w:cs="宋体"/>
                <w:b/>
                <w:color w:val="auto"/>
                <w:sz w:val="24"/>
                <w:highlight w:val="none"/>
              </w:rPr>
            </w:pPr>
          </w:p>
          <w:p w14:paraId="580894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tc>
      </w:tr>
      <w:tr w14:paraId="17AA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5FD22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D3660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EE52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C0690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524DC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AC7610D">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68466A">
            <w:pPr>
              <w:spacing w:line="360" w:lineRule="auto"/>
              <w:jc w:val="center"/>
              <w:rPr>
                <w:rFonts w:hint="eastAsia" w:ascii="宋体" w:hAnsi="宋体" w:eastAsia="宋体" w:cs="宋体"/>
                <w:color w:val="auto"/>
                <w:sz w:val="24"/>
                <w:highlight w:val="none"/>
              </w:rPr>
            </w:pPr>
          </w:p>
        </w:tc>
      </w:tr>
      <w:tr w14:paraId="0D13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CCF42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70692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D9F58B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86DCE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91E26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C3A070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321BA6">
            <w:pPr>
              <w:spacing w:line="360" w:lineRule="auto"/>
              <w:jc w:val="center"/>
              <w:rPr>
                <w:rFonts w:hint="eastAsia" w:ascii="宋体" w:hAnsi="宋体" w:eastAsia="宋体" w:cs="宋体"/>
                <w:color w:val="auto"/>
                <w:sz w:val="24"/>
                <w:highlight w:val="none"/>
              </w:rPr>
            </w:pPr>
          </w:p>
        </w:tc>
      </w:tr>
      <w:tr w14:paraId="2EA2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7141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D3B0D8F">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E3204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05D90A">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C78D37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103012">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FC9C3C">
            <w:pPr>
              <w:spacing w:line="360" w:lineRule="auto"/>
              <w:jc w:val="center"/>
              <w:rPr>
                <w:rFonts w:hint="eastAsia" w:ascii="宋体" w:hAnsi="宋体" w:eastAsia="宋体" w:cs="宋体"/>
                <w:color w:val="auto"/>
                <w:sz w:val="24"/>
                <w:highlight w:val="none"/>
              </w:rPr>
            </w:pPr>
          </w:p>
        </w:tc>
      </w:tr>
    </w:tbl>
    <w:p w14:paraId="795F519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72F02D6">
      <w:pPr>
        <w:jc w:val="center"/>
        <w:rPr>
          <w:rFonts w:hint="eastAsia" w:ascii="宋体" w:hAnsi="宋体" w:eastAsia="宋体" w:cs="宋体"/>
          <w:b/>
          <w:color w:val="auto"/>
          <w:kern w:val="0"/>
          <w:sz w:val="32"/>
          <w:szCs w:val="32"/>
          <w:highlight w:val="none"/>
        </w:rPr>
      </w:pPr>
    </w:p>
    <w:p w14:paraId="6FA4D4B6">
      <w:pPr>
        <w:jc w:val="center"/>
        <w:rPr>
          <w:rFonts w:hint="eastAsia" w:ascii="宋体" w:hAnsi="宋体" w:eastAsia="宋体" w:cs="宋体"/>
          <w:b/>
          <w:color w:val="auto"/>
          <w:kern w:val="0"/>
          <w:sz w:val="32"/>
          <w:szCs w:val="32"/>
          <w:highlight w:val="none"/>
        </w:rPr>
      </w:pPr>
    </w:p>
    <w:p w14:paraId="52989C4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02FA04E">
      <w:pPr>
        <w:numPr>
          <w:ilvl w:val="0"/>
          <w:numId w:val="6"/>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14:paraId="1A1AB1B4">
      <w:pPr>
        <w:pStyle w:val="62"/>
        <w:widowControl w:val="0"/>
        <w:numPr>
          <w:ilvl w:val="0"/>
          <w:numId w:val="0"/>
        </w:numPr>
        <w:adjustRightInd/>
        <w:spacing w:after="120" w:line="240" w:lineRule="auto"/>
        <w:jc w:val="both"/>
        <w:rPr>
          <w:rFonts w:hint="eastAsia" w:ascii="宋体" w:hAnsi="宋体" w:eastAsia="宋体" w:cs="宋体"/>
          <w:color w:val="auto"/>
          <w:highlight w:val="none"/>
        </w:rPr>
      </w:pPr>
    </w:p>
    <w:p w14:paraId="27091673">
      <w:pPr>
        <w:pStyle w:val="15"/>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3F00F329">
      <w:pPr>
        <w:pStyle w:val="15"/>
        <w:numPr>
          <w:ilvl w:val="0"/>
          <w:numId w:val="0"/>
        </w:numPr>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项目编号：</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77A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vAlign w:val="center"/>
          </w:tcPr>
          <w:p w14:paraId="2AFA049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3858963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5DA53CA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6BFDDC9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68D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BFBB6A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0A78DAD8">
            <w:pPr>
              <w:jc w:val="center"/>
              <w:rPr>
                <w:rFonts w:hint="eastAsia" w:ascii="宋体" w:hAnsi="宋体" w:eastAsia="宋体" w:cs="宋体"/>
                <w:b/>
                <w:color w:val="auto"/>
                <w:kern w:val="0"/>
                <w:sz w:val="32"/>
                <w:szCs w:val="32"/>
                <w:highlight w:val="none"/>
              </w:rPr>
            </w:pPr>
          </w:p>
        </w:tc>
        <w:tc>
          <w:tcPr>
            <w:tcW w:w="3546" w:type="dxa"/>
            <w:vAlign w:val="center"/>
          </w:tcPr>
          <w:p w14:paraId="218C59F8">
            <w:pPr>
              <w:jc w:val="center"/>
              <w:rPr>
                <w:rFonts w:hint="eastAsia" w:ascii="宋体" w:hAnsi="宋体" w:eastAsia="宋体" w:cs="宋体"/>
                <w:b/>
                <w:color w:val="auto"/>
                <w:kern w:val="0"/>
                <w:sz w:val="32"/>
                <w:szCs w:val="32"/>
                <w:highlight w:val="none"/>
              </w:rPr>
            </w:pPr>
          </w:p>
        </w:tc>
        <w:tc>
          <w:tcPr>
            <w:tcW w:w="1276" w:type="dxa"/>
            <w:vAlign w:val="center"/>
          </w:tcPr>
          <w:p w14:paraId="5AD2B841">
            <w:pPr>
              <w:jc w:val="center"/>
              <w:rPr>
                <w:rFonts w:hint="eastAsia" w:ascii="宋体" w:hAnsi="宋体" w:eastAsia="宋体" w:cs="宋体"/>
                <w:b/>
                <w:color w:val="auto"/>
                <w:kern w:val="0"/>
                <w:sz w:val="32"/>
                <w:szCs w:val="32"/>
                <w:highlight w:val="none"/>
              </w:rPr>
            </w:pPr>
          </w:p>
        </w:tc>
      </w:tr>
      <w:tr w14:paraId="671C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AC8BC7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774EDA39">
            <w:pPr>
              <w:jc w:val="center"/>
              <w:rPr>
                <w:rFonts w:hint="eastAsia" w:ascii="宋体" w:hAnsi="宋体" w:eastAsia="宋体" w:cs="宋体"/>
                <w:b/>
                <w:color w:val="auto"/>
                <w:kern w:val="0"/>
                <w:sz w:val="32"/>
                <w:szCs w:val="32"/>
                <w:highlight w:val="none"/>
              </w:rPr>
            </w:pPr>
          </w:p>
        </w:tc>
        <w:tc>
          <w:tcPr>
            <w:tcW w:w="3546" w:type="dxa"/>
            <w:vAlign w:val="center"/>
          </w:tcPr>
          <w:p w14:paraId="15B1450C">
            <w:pPr>
              <w:jc w:val="center"/>
              <w:rPr>
                <w:rFonts w:hint="eastAsia" w:ascii="宋体" w:hAnsi="宋体" w:eastAsia="宋体" w:cs="宋体"/>
                <w:b/>
                <w:color w:val="auto"/>
                <w:kern w:val="0"/>
                <w:sz w:val="32"/>
                <w:szCs w:val="32"/>
                <w:highlight w:val="none"/>
              </w:rPr>
            </w:pPr>
          </w:p>
        </w:tc>
        <w:tc>
          <w:tcPr>
            <w:tcW w:w="1276" w:type="dxa"/>
            <w:vAlign w:val="center"/>
          </w:tcPr>
          <w:p w14:paraId="4416754A">
            <w:pPr>
              <w:jc w:val="center"/>
              <w:rPr>
                <w:rFonts w:hint="eastAsia" w:ascii="宋体" w:hAnsi="宋体" w:eastAsia="宋体" w:cs="宋体"/>
                <w:b/>
                <w:color w:val="auto"/>
                <w:kern w:val="0"/>
                <w:sz w:val="32"/>
                <w:szCs w:val="32"/>
                <w:highlight w:val="none"/>
              </w:rPr>
            </w:pPr>
          </w:p>
        </w:tc>
      </w:tr>
      <w:tr w14:paraId="62FB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738464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128AA809">
            <w:pPr>
              <w:jc w:val="center"/>
              <w:rPr>
                <w:rFonts w:hint="eastAsia" w:ascii="宋体" w:hAnsi="宋体" w:eastAsia="宋体" w:cs="宋体"/>
                <w:b/>
                <w:color w:val="auto"/>
                <w:kern w:val="0"/>
                <w:sz w:val="32"/>
                <w:szCs w:val="32"/>
                <w:highlight w:val="none"/>
              </w:rPr>
            </w:pPr>
          </w:p>
        </w:tc>
        <w:tc>
          <w:tcPr>
            <w:tcW w:w="3546" w:type="dxa"/>
            <w:vAlign w:val="center"/>
          </w:tcPr>
          <w:p w14:paraId="0E66C008">
            <w:pPr>
              <w:jc w:val="center"/>
              <w:rPr>
                <w:rFonts w:hint="eastAsia" w:ascii="宋体" w:hAnsi="宋体" w:eastAsia="宋体" w:cs="宋体"/>
                <w:b/>
                <w:color w:val="auto"/>
                <w:kern w:val="0"/>
                <w:sz w:val="32"/>
                <w:szCs w:val="32"/>
                <w:highlight w:val="none"/>
              </w:rPr>
            </w:pPr>
          </w:p>
        </w:tc>
        <w:tc>
          <w:tcPr>
            <w:tcW w:w="1276" w:type="dxa"/>
            <w:vAlign w:val="center"/>
          </w:tcPr>
          <w:p w14:paraId="4011ADF3">
            <w:pPr>
              <w:jc w:val="center"/>
              <w:rPr>
                <w:rFonts w:hint="eastAsia" w:ascii="宋体" w:hAnsi="宋体" w:eastAsia="宋体" w:cs="宋体"/>
                <w:b/>
                <w:color w:val="auto"/>
                <w:kern w:val="0"/>
                <w:sz w:val="32"/>
                <w:szCs w:val="32"/>
                <w:highlight w:val="none"/>
              </w:rPr>
            </w:pPr>
          </w:p>
        </w:tc>
      </w:tr>
    </w:tbl>
    <w:p w14:paraId="67565A3A">
      <w:pPr>
        <w:keepNext w:val="0"/>
        <w:keepLines w:val="0"/>
        <w:pageBreakBefore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E88062D">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p>
    <w:p w14:paraId="45D17745">
      <w:pPr>
        <w:keepNext w:val="0"/>
        <w:keepLines w:val="0"/>
        <w:pageBreakBefore w:val="0"/>
        <w:kinsoku/>
        <w:wordWrap/>
        <w:overflowPunct/>
        <w:topLinePunct w:val="0"/>
        <w:bidi w:val="0"/>
        <w:adjustRightInd w:val="0"/>
        <w:snapToGrid/>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按本格式和要求提供。</w:t>
      </w:r>
    </w:p>
    <w:p w14:paraId="3DD6704B">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2.本表格所反映的偏离情况与“符合性审查资料”、“评标标准相应的商务技术资料”不一致的，以“符合性审查资料”、“评标标准相应的商务技术资料”为准。</w:t>
      </w:r>
    </w:p>
    <w:p w14:paraId="7F9ED71E">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3.投标人须保证：除商务技术偏离表列出的偏离外，投标人响应招标文件的全部非实质性要求。</w:t>
      </w:r>
    </w:p>
    <w:p w14:paraId="3958EB36">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2EBF98F">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27C922E">
      <w:pPr>
        <w:snapToGrid w:val="0"/>
        <w:spacing w:line="360" w:lineRule="auto"/>
        <w:rPr>
          <w:rFonts w:hint="eastAsia" w:ascii="宋体" w:hAnsi="宋体" w:eastAsia="宋体" w:cs="宋体"/>
          <w:color w:val="auto"/>
          <w:sz w:val="24"/>
          <w:highlight w:val="none"/>
        </w:rPr>
      </w:pPr>
    </w:p>
    <w:p w14:paraId="6F734442">
      <w:pPr>
        <w:snapToGrid w:val="0"/>
        <w:spacing w:line="360" w:lineRule="auto"/>
        <w:rPr>
          <w:rFonts w:hint="eastAsia" w:ascii="宋体" w:hAnsi="宋体" w:eastAsia="宋体" w:cs="宋体"/>
          <w:b/>
          <w:bCs/>
          <w:color w:val="auto"/>
          <w:kern w:val="0"/>
          <w:sz w:val="24"/>
          <w:highlight w:val="none"/>
          <w:u w:val="single"/>
        </w:rPr>
      </w:pPr>
      <w:r>
        <w:rPr>
          <w:rFonts w:hint="eastAsia" w:ascii="宋体" w:hAnsi="宋体" w:cs="宋体"/>
          <w:b/>
          <w:bCs/>
          <w:color w:val="auto"/>
          <w:sz w:val="24"/>
          <w:highlight w:val="none"/>
          <w:u w:val="single"/>
          <w:lang w:eastAsia="zh-CN"/>
        </w:rPr>
        <w:t>浙江省统计大数据应用中心</w:t>
      </w:r>
      <w:r>
        <w:rPr>
          <w:rFonts w:hint="eastAsia" w:ascii="宋体" w:hAnsi="宋体" w:eastAsia="宋体" w:cs="宋体"/>
          <w:b/>
          <w:bCs/>
          <w:color w:val="auto"/>
          <w:kern w:val="0"/>
          <w:sz w:val="24"/>
          <w:highlight w:val="none"/>
          <w:u w:val="single"/>
          <w:lang w:val="zh-CN"/>
        </w:rPr>
        <w:t>：</w:t>
      </w:r>
    </w:p>
    <w:p w14:paraId="0A864D5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E118F7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5BF216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9229C2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595747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2DC9AA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D86E22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EDBD218">
      <w:pPr>
        <w:autoSpaceDE w:val="0"/>
        <w:autoSpaceDN w:val="0"/>
        <w:spacing w:line="360" w:lineRule="auto"/>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5CEB5C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8125A9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7AD60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5E9404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C6DAD9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6D013C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0AFCC3F">
      <w:pPr>
        <w:spacing w:line="360" w:lineRule="auto"/>
        <w:jc w:val="center"/>
        <w:rPr>
          <w:rFonts w:hint="eastAsia" w:ascii="宋体" w:hAnsi="宋体" w:eastAsia="宋体" w:cs="宋体"/>
          <w:b/>
          <w:bCs/>
          <w:color w:val="auto"/>
          <w:sz w:val="24"/>
          <w:highlight w:val="none"/>
        </w:rPr>
      </w:pPr>
    </w:p>
    <w:p w14:paraId="77CDE79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672BDF3">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A605DB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AB99A6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BEF516A">
      <w:pPr>
        <w:spacing w:line="360" w:lineRule="auto"/>
        <w:jc w:val="center"/>
        <w:outlineLvl w:val="0"/>
        <w:rPr>
          <w:rFonts w:hint="eastAsia" w:ascii="宋体" w:hAnsi="宋体" w:eastAsia="宋体" w:cs="宋体"/>
          <w:b/>
          <w:color w:val="auto"/>
          <w:kern w:val="0"/>
          <w:sz w:val="36"/>
          <w:szCs w:val="36"/>
          <w:highlight w:val="none"/>
        </w:rPr>
      </w:pPr>
    </w:p>
    <w:p w14:paraId="43804B23">
      <w:pPr>
        <w:numPr>
          <w:ilvl w:val="0"/>
          <w:numId w:val="7"/>
        </w:numPr>
        <w:snapToGrid w:val="0"/>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A46EC2E">
      <w:pPr>
        <w:numPr>
          <w:ilvl w:val="0"/>
          <w:numId w:val="7"/>
        </w:numPr>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b w:val="0"/>
          <w:bCs/>
          <w:snapToGrid w:val="0"/>
          <w:color w:val="auto"/>
          <w:kern w:val="2"/>
          <w:sz w:val="24"/>
          <w:szCs w:val="24"/>
          <w:highlight w:val="none"/>
          <w:lang w:val="en-US" w:eastAsia="zh-CN" w:bidi="ar-SA"/>
        </w:rPr>
        <w:t>中小企业声明函（服务）（</w:t>
      </w:r>
      <w:r>
        <w:rPr>
          <w:rFonts w:hint="eastAsia" w:ascii="宋体" w:hAnsi="宋体" w:cs="宋体"/>
          <w:b w:val="0"/>
          <w:bCs/>
          <w:snapToGrid w:val="0"/>
          <w:color w:val="auto"/>
          <w:kern w:val="2"/>
          <w:sz w:val="24"/>
          <w:szCs w:val="24"/>
          <w:highlight w:val="none"/>
          <w:lang w:val="en-US" w:eastAsia="zh-CN" w:bidi="ar-SA"/>
        </w:rPr>
        <w:t>如果</w:t>
      </w:r>
      <w:r>
        <w:rPr>
          <w:rFonts w:hint="eastAsia" w:ascii="宋体" w:hAnsi="宋体" w:eastAsia="宋体" w:cs="宋体"/>
          <w:b w:val="0"/>
          <w:bCs/>
          <w:snapToGrid w:val="0"/>
          <w:color w:val="auto"/>
          <w:kern w:val="2"/>
          <w:sz w:val="24"/>
          <w:szCs w:val="24"/>
          <w:highlight w:val="none"/>
          <w:lang w:val="en-US" w:eastAsia="zh-CN" w:bidi="ar-SA"/>
        </w:rPr>
        <w:t>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91FC27D">
      <w:pPr>
        <w:pStyle w:val="88"/>
        <w:rPr>
          <w:rFonts w:hint="eastAsia" w:ascii="宋体" w:hAnsi="宋体" w:eastAsia="宋体" w:cs="宋体"/>
          <w:color w:val="auto"/>
          <w:highlight w:val="none"/>
        </w:rPr>
      </w:pPr>
    </w:p>
    <w:p w14:paraId="69281517">
      <w:pPr>
        <w:pStyle w:val="88"/>
        <w:rPr>
          <w:rFonts w:hint="eastAsia" w:ascii="宋体" w:hAnsi="宋体" w:eastAsia="宋体" w:cs="宋体"/>
          <w:color w:val="auto"/>
          <w:highlight w:val="none"/>
        </w:rPr>
      </w:pPr>
    </w:p>
    <w:p w14:paraId="58CB67A2">
      <w:pPr>
        <w:snapToGrid w:val="0"/>
        <w:spacing w:line="360" w:lineRule="auto"/>
        <w:ind w:right="480"/>
        <w:jc w:val="center"/>
        <w:rPr>
          <w:rFonts w:hint="eastAsia" w:ascii="宋体" w:hAnsi="宋体" w:eastAsia="宋体" w:cs="宋体"/>
          <w:b/>
          <w:color w:val="auto"/>
          <w:kern w:val="0"/>
          <w:sz w:val="32"/>
          <w:szCs w:val="32"/>
          <w:highlight w:val="none"/>
        </w:rPr>
      </w:pPr>
    </w:p>
    <w:p w14:paraId="6F9256D2">
      <w:pPr>
        <w:snapToGrid w:val="0"/>
        <w:spacing w:line="360" w:lineRule="auto"/>
        <w:ind w:right="480"/>
        <w:jc w:val="center"/>
        <w:rPr>
          <w:rFonts w:hint="eastAsia" w:ascii="宋体" w:hAnsi="宋体" w:eastAsia="宋体" w:cs="宋体"/>
          <w:b/>
          <w:color w:val="auto"/>
          <w:kern w:val="0"/>
          <w:sz w:val="32"/>
          <w:szCs w:val="32"/>
          <w:highlight w:val="none"/>
        </w:rPr>
      </w:pPr>
    </w:p>
    <w:p w14:paraId="49728ACE">
      <w:pPr>
        <w:snapToGrid w:val="0"/>
        <w:spacing w:line="360" w:lineRule="auto"/>
        <w:ind w:right="480"/>
        <w:jc w:val="center"/>
        <w:rPr>
          <w:rFonts w:hint="eastAsia" w:ascii="宋体" w:hAnsi="宋体" w:eastAsia="宋体" w:cs="宋体"/>
          <w:b/>
          <w:color w:val="auto"/>
          <w:kern w:val="0"/>
          <w:sz w:val="32"/>
          <w:szCs w:val="32"/>
          <w:highlight w:val="none"/>
        </w:rPr>
      </w:pPr>
    </w:p>
    <w:p w14:paraId="121A446D">
      <w:pPr>
        <w:snapToGrid w:val="0"/>
        <w:spacing w:line="360" w:lineRule="auto"/>
        <w:ind w:right="480"/>
        <w:jc w:val="center"/>
        <w:rPr>
          <w:rFonts w:hint="eastAsia" w:ascii="宋体" w:hAnsi="宋体" w:eastAsia="宋体" w:cs="宋体"/>
          <w:b/>
          <w:color w:val="auto"/>
          <w:kern w:val="0"/>
          <w:sz w:val="32"/>
          <w:szCs w:val="32"/>
          <w:highlight w:val="none"/>
        </w:rPr>
      </w:pPr>
    </w:p>
    <w:p w14:paraId="11FB619B">
      <w:pPr>
        <w:snapToGrid w:val="0"/>
        <w:spacing w:line="360" w:lineRule="auto"/>
        <w:ind w:right="480"/>
        <w:jc w:val="center"/>
        <w:rPr>
          <w:rFonts w:hint="eastAsia" w:ascii="宋体" w:hAnsi="宋体" w:eastAsia="宋体" w:cs="宋体"/>
          <w:b/>
          <w:color w:val="auto"/>
          <w:kern w:val="0"/>
          <w:sz w:val="32"/>
          <w:szCs w:val="32"/>
          <w:highlight w:val="none"/>
        </w:rPr>
      </w:pPr>
    </w:p>
    <w:p w14:paraId="575A6A11">
      <w:pPr>
        <w:snapToGrid w:val="0"/>
        <w:spacing w:line="360" w:lineRule="auto"/>
        <w:ind w:right="480"/>
        <w:jc w:val="center"/>
        <w:rPr>
          <w:rFonts w:hint="eastAsia" w:ascii="宋体" w:hAnsi="宋体" w:eastAsia="宋体" w:cs="宋体"/>
          <w:b/>
          <w:color w:val="auto"/>
          <w:kern w:val="0"/>
          <w:sz w:val="32"/>
          <w:szCs w:val="32"/>
          <w:highlight w:val="none"/>
        </w:rPr>
      </w:pPr>
    </w:p>
    <w:p w14:paraId="56810D42">
      <w:pPr>
        <w:snapToGrid w:val="0"/>
        <w:spacing w:line="360" w:lineRule="auto"/>
        <w:ind w:right="480"/>
        <w:jc w:val="center"/>
        <w:rPr>
          <w:rFonts w:hint="eastAsia" w:ascii="宋体" w:hAnsi="宋体" w:eastAsia="宋体" w:cs="宋体"/>
          <w:b/>
          <w:color w:val="auto"/>
          <w:kern w:val="0"/>
          <w:sz w:val="32"/>
          <w:szCs w:val="32"/>
          <w:highlight w:val="none"/>
        </w:rPr>
      </w:pPr>
    </w:p>
    <w:p w14:paraId="0C7738FA">
      <w:pPr>
        <w:snapToGrid w:val="0"/>
        <w:spacing w:line="360" w:lineRule="auto"/>
        <w:ind w:right="480"/>
        <w:jc w:val="center"/>
        <w:rPr>
          <w:rFonts w:hint="eastAsia" w:ascii="宋体" w:hAnsi="宋体" w:eastAsia="宋体" w:cs="宋体"/>
          <w:b/>
          <w:color w:val="auto"/>
          <w:kern w:val="0"/>
          <w:sz w:val="32"/>
          <w:szCs w:val="32"/>
          <w:highlight w:val="none"/>
        </w:rPr>
      </w:pPr>
    </w:p>
    <w:p w14:paraId="260E1222">
      <w:pPr>
        <w:snapToGrid w:val="0"/>
        <w:spacing w:line="360" w:lineRule="auto"/>
        <w:ind w:right="480"/>
        <w:jc w:val="center"/>
        <w:rPr>
          <w:rFonts w:hint="eastAsia" w:ascii="宋体" w:hAnsi="宋体" w:eastAsia="宋体" w:cs="宋体"/>
          <w:b/>
          <w:color w:val="auto"/>
          <w:kern w:val="0"/>
          <w:sz w:val="32"/>
          <w:szCs w:val="32"/>
          <w:highlight w:val="none"/>
        </w:rPr>
      </w:pPr>
    </w:p>
    <w:p w14:paraId="280FE69F">
      <w:pPr>
        <w:snapToGrid w:val="0"/>
        <w:spacing w:line="360" w:lineRule="auto"/>
        <w:ind w:right="480"/>
        <w:jc w:val="center"/>
        <w:rPr>
          <w:rFonts w:hint="eastAsia" w:ascii="宋体" w:hAnsi="宋体" w:eastAsia="宋体" w:cs="宋体"/>
          <w:b/>
          <w:color w:val="auto"/>
          <w:kern w:val="0"/>
          <w:sz w:val="32"/>
          <w:szCs w:val="32"/>
          <w:highlight w:val="none"/>
        </w:rPr>
      </w:pPr>
    </w:p>
    <w:p w14:paraId="79A44E7C">
      <w:pPr>
        <w:snapToGrid w:val="0"/>
        <w:spacing w:line="360" w:lineRule="auto"/>
        <w:ind w:right="480"/>
        <w:jc w:val="center"/>
        <w:rPr>
          <w:rFonts w:hint="eastAsia" w:ascii="宋体" w:hAnsi="宋体" w:eastAsia="宋体" w:cs="宋体"/>
          <w:b/>
          <w:color w:val="auto"/>
          <w:kern w:val="0"/>
          <w:sz w:val="32"/>
          <w:szCs w:val="32"/>
          <w:highlight w:val="none"/>
        </w:rPr>
      </w:pPr>
    </w:p>
    <w:p w14:paraId="7675FC28">
      <w:pPr>
        <w:snapToGrid w:val="0"/>
        <w:spacing w:line="360" w:lineRule="auto"/>
        <w:ind w:right="480"/>
        <w:jc w:val="center"/>
        <w:rPr>
          <w:rFonts w:hint="eastAsia" w:ascii="宋体" w:hAnsi="宋体" w:eastAsia="宋体" w:cs="宋体"/>
          <w:b/>
          <w:color w:val="auto"/>
          <w:kern w:val="0"/>
          <w:sz w:val="32"/>
          <w:szCs w:val="32"/>
          <w:highlight w:val="none"/>
        </w:rPr>
      </w:pPr>
    </w:p>
    <w:p w14:paraId="0660873B">
      <w:pPr>
        <w:snapToGrid w:val="0"/>
        <w:spacing w:line="360" w:lineRule="auto"/>
        <w:ind w:right="480"/>
        <w:jc w:val="center"/>
        <w:rPr>
          <w:rFonts w:hint="eastAsia" w:ascii="宋体" w:hAnsi="宋体" w:eastAsia="宋体" w:cs="宋体"/>
          <w:b/>
          <w:color w:val="auto"/>
          <w:kern w:val="0"/>
          <w:sz w:val="32"/>
          <w:szCs w:val="32"/>
          <w:highlight w:val="none"/>
        </w:rPr>
      </w:pPr>
    </w:p>
    <w:p w14:paraId="6303AD96">
      <w:pPr>
        <w:snapToGrid w:val="0"/>
        <w:spacing w:line="360" w:lineRule="auto"/>
        <w:ind w:right="480"/>
        <w:jc w:val="center"/>
        <w:rPr>
          <w:rFonts w:hint="eastAsia" w:ascii="宋体" w:hAnsi="宋体" w:eastAsia="宋体" w:cs="宋体"/>
          <w:b/>
          <w:color w:val="auto"/>
          <w:kern w:val="0"/>
          <w:sz w:val="32"/>
          <w:szCs w:val="32"/>
          <w:highlight w:val="none"/>
        </w:rPr>
      </w:pPr>
    </w:p>
    <w:p w14:paraId="4726DE99">
      <w:pPr>
        <w:snapToGrid w:val="0"/>
        <w:spacing w:line="360" w:lineRule="auto"/>
        <w:ind w:right="480"/>
        <w:jc w:val="center"/>
        <w:rPr>
          <w:rFonts w:hint="eastAsia" w:ascii="宋体" w:hAnsi="宋体" w:eastAsia="宋体" w:cs="宋体"/>
          <w:b/>
          <w:color w:val="auto"/>
          <w:kern w:val="0"/>
          <w:sz w:val="32"/>
          <w:szCs w:val="32"/>
          <w:highlight w:val="none"/>
        </w:rPr>
      </w:pPr>
    </w:p>
    <w:p w14:paraId="519F8F82">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492771E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9DF553D">
      <w:pPr>
        <w:snapToGrid w:val="0"/>
        <w:spacing w:line="360" w:lineRule="auto"/>
        <w:rPr>
          <w:rFonts w:hint="eastAsia" w:ascii="宋体" w:hAnsi="宋体" w:eastAsia="宋体" w:cs="宋体"/>
          <w:b/>
          <w:bCs/>
          <w:color w:val="auto"/>
          <w:kern w:val="0"/>
          <w:sz w:val="24"/>
          <w:szCs w:val="24"/>
          <w:highlight w:val="none"/>
          <w:u w:val="single"/>
        </w:rPr>
      </w:pPr>
      <w:r>
        <w:rPr>
          <w:rFonts w:hint="eastAsia" w:ascii="宋体" w:hAnsi="宋体" w:cs="宋体"/>
          <w:b/>
          <w:bCs/>
          <w:color w:val="auto"/>
          <w:sz w:val="24"/>
          <w:szCs w:val="24"/>
          <w:highlight w:val="none"/>
          <w:u w:val="single"/>
          <w:lang w:eastAsia="zh-CN"/>
        </w:rPr>
        <w:t>浙江省统计大数据应用中心</w:t>
      </w:r>
      <w:r>
        <w:rPr>
          <w:rFonts w:hint="eastAsia" w:ascii="宋体" w:hAnsi="宋体" w:eastAsia="宋体" w:cs="宋体"/>
          <w:b/>
          <w:bCs/>
          <w:color w:val="auto"/>
          <w:kern w:val="0"/>
          <w:sz w:val="24"/>
          <w:szCs w:val="24"/>
          <w:highlight w:val="none"/>
          <w:u w:val="single"/>
          <w:lang w:val="zh-CN"/>
        </w:rPr>
        <w:t>：</w:t>
      </w:r>
    </w:p>
    <w:p w14:paraId="57693464">
      <w:pPr>
        <w:snapToGrid w:val="0"/>
        <w:spacing w:line="360" w:lineRule="auto"/>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szCs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kern w:val="0"/>
          <w:sz w:val="24"/>
          <w:szCs w:val="24"/>
          <w:highlight w:val="none"/>
          <w:u w:val="single"/>
          <w:lang w:val="zh-CN"/>
        </w:rPr>
        <w:t>【项目编号：</w:t>
      </w:r>
      <w:r>
        <w:rPr>
          <w:rFonts w:hint="eastAsia" w:ascii="宋体" w:hAnsi="宋体" w:cs="宋体"/>
          <w:color w:val="auto"/>
          <w:sz w:val="24"/>
          <w:szCs w:val="24"/>
          <w:highlight w:val="none"/>
          <w:u w:val="single"/>
          <w:lang w:eastAsia="zh-CN"/>
        </w:rPr>
        <w:t>ZJ-2581993-01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的实施</w:t>
      </w:r>
      <w:r>
        <w:rPr>
          <w:rFonts w:hint="eastAsia" w:ascii="宋体" w:hAnsi="宋体" w:eastAsia="宋体" w:cs="宋体"/>
          <w:color w:val="auto"/>
          <w:kern w:val="0"/>
          <w:sz w:val="24"/>
          <w:szCs w:val="24"/>
          <w:highlight w:val="none"/>
          <w:lang w:val="zh-CN"/>
        </w:rPr>
        <w:t>。</w:t>
      </w:r>
    </w:p>
    <w:p w14:paraId="731B9A86">
      <w:pPr>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3"/>
        <w:tblW w:w="14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39"/>
        <w:gridCol w:w="1770"/>
        <w:gridCol w:w="2372"/>
        <w:gridCol w:w="2232"/>
        <w:gridCol w:w="2093"/>
        <w:gridCol w:w="2094"/>
        <w:gridCol w:w="2093"/>
      </w:tblGrid>
      <w:tr w14:paraId="137E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04" w:type="dxa"/>
            <w:vAlign w:val="center"/>
          </w:tcPr>
          <w:p w14:paraId="18CEFD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39" w:type="dxa"/>
            <w:vAlign w:val="center"/>
          </w:tcPr>
          <w:p w14:paraId="34DC64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70" w:type="dxa"/>
          </w:tcPr>
          <w:p w14:paraId="1AF8DB1F">
            <w:pPr>
              <w:spacing w:line="360" w:lineRule="auto"/>
              <w:jc w:val="center"/>
              <w:rPr>
                <w:rFonts w:ascii="宋体" w:hAnsi="宋体" w:cs="宋体"/>
                <w:b/>
                <w:color w:val="auto"/>
                <w:sz w:val="24"/>
                <w:highlight w:val="none"/>
              </w:rPr>
            </w:pPr>
          </w:p>
          <w:p w14:paraId="4EDC6E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372" w:type="dxa"/>
            <w:vAlign w:val="center"/>
          </w:tcPr>
          <w:p w14:paraId="088F68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32" w:type="dxa"/>
            <w:vAlign w:val="center"/>
          </w:tcPr>
          <w:p w14:paraId="4EF9B3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093" w:type="dxa"/>
            <w:vAlign w:val="center"/>
          </w:tcPr>
          <w:p w14:paraId="0E3E3E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2094" w:type="dxa"/>
            <w:vAlign w:val="center"/>
          </w:tcPr>
          <w:p w14:paraId="6AE400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093" w:type="dxa"/>
            <w:vAlign w:val="center"/>
          </w:tcPr>
          <w:p w14:paraId="47020C29">
            <w:pPr>
              <w:spacing w:line="360" w:lineRule="auto"/>
              <w:jc w:val="center"/>
              <w:rPr>
                <w:rFonts w:ascii="宋体" w:hAnsi="宋体" w:cs="宋体"/>
                <w:b/>
                <w:color w:val="auto"/>
                <w:sz w:val="24"/>
                <w:highlight w:val="none"/>
              </w:rPr>
            </w:pPr>
          </w:p>
          <w:p w14:paraId="1F8DC5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576AAF0">
            <w:pPr>
              <w:spacing w:line="360" w:lineRule="auto"/>
              <w:jc w:val="center"/>
              <w:rPr>
                <w:rFonts w:ascii="宋体" w:hAnsi="宋体" w:cs="宋体"/>
                <w:b/>
                <w:color w:val="auto"/>
                <w:sz w:val="24"/>
                <w:highlight w:val="none"/>
              </w:rPr>
            </w:pPr>
          </w:p>
        </w:tc>
      </w:tr>
      <w:tr w14:paraId="664B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0F571F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39" w:type="dxa"/>
            <w:vAlign w:val="center"/>
          </w:tcPr>
          <w:p w14:paraId="79CB0F0A">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589DCE8D">
            <w:pPr>
              <w:snapToGrid w:val="0"/>
              <w:spacing w:line="360" w:lineRule="auto"/>
              <w:jc w:val="center"/>
              <w:rPr>
                <w:rFonts w:ascii="宋体" w:hAnsi="宋体" w:cs="宋体"/>
                <w:color w:val="auto"/>
                <w:sz w:val="24"/>
                <w:highlight w:val="none"/>
              </w:rPr>
            </w:pPr>
          </w:p>
        </w:tc>
        <w:tc>
          <w:tcPr>
            <w:tcW w:w="2372" w:type="dxa"/>
            <w:vAlign w:val="center"/>
          </w:tcPr>
          <w:p w14:paraId="24FB3AEE">
            <w:pPr>
              <w:snapToGrid w:val="0"/>
              <w:spacing w:line="360" w:lineRule="auto"/>
              <w:jc w:val="center"/>
              <w:rPr>
                <w:rFonts w:ascii="宋体" w:hAnsi="宋体" w:cs="宋体"/>
                <w:color w:val="auto"/>
                <w:sz w:val="24"/>
                <w:highlight w:val="none"/>
              </w:rPr>
            </w:pPr>
          </w:p>
        </w:tc>
        <w:tc>
          <w:tcPr>
            <w:tcW w:w="2232" w:type="dxa"/>
            <w:vAlign w:val="center"/>
          </w:tcPr>
          <w:p w14:paraId="64CC52BF">
            <w:pPr>
              <w:snapToGrid w:val="0"/>
              <w:spacing w:line="360" w:lineRule="auto"/>
              <w:jc w:val="center"/>
              <w:rPr>
                <w:rFonts w:ascii="宋体" w:hAnsi="宋体" w:cs="宋体"/>
                <w:color w:val="auto"/>
                <w:sz w:val="24"/>
                <w:highlight w:val="none"/>
              </w:rPr>
            </w:pPr>
          </w:p>
        </w:tc>
        <w:tc>
          <w:tcPr>
            <w:tcW w:w="2093" w:type="dxa"/>
            <w:vAlign w:val="center"/>
          </w:tcPr>
          <w:p w14:paraId="4B63773A">
            <w:pPr>
              <w:spacing w:line="360" w:lineRule="auto"/>
              <w:jc w:val="center"/>
              <w:rPr>
                <w:rFonts w:ascii="宋体" w:hAnsi="宋体" w:cs="宋体"/>
                <w:color w:val="auto"/>
                <w:sz w:val="24"/>
                <w:highlight w:val="none"/>
              </w:rPr>
            </w:pPr>
          </w:p>
        </w:tc>
        <w:tc>
          <w:tcPr>
            <w:tcW w:w="2094" w:type="dxa"/>
          </w:tcPr>
          <w:p w14:paraId="1D6ADFA0">
            <w:pPr>
              <w:spacing w:line="360" w:lineRule="auto"/>
              <w:jc w:val="center"/>
              <w:rPr>
                <w:rFonts w:ascii="宋体" w:hAnsi="宋体" w:cs="宋体"/>
                <w:color w:val="auto"/>
                <w:sz w:val="24"/>
                <w:highlight w:val="none"/>
              </w:rPr>
            </w:pPr>
          </w:p>
        </w:tc>
        <w:tc>
          <w:tcPr>
            <w:tcW w:w="2093" w:type="dxa"/>
            <w:vAlign w:val="center"/>
          </w:tcPr>
          <w:p w14:paraId="15CBC536">
            <w:pPr>
              <w:spacing w:line="360" w:lineRule="auto"/>
              <w:jc w:val="center"/>
              <w:rPr>
                <w:rFonts w:ascii="宋体" w:hAnsi="宋体" w:cs="宋体"/>
                <w:color w:val="auto"/>
                <w:sz w:val="24"/>
                <w:highlight w:val="none"/>
              </w:rPr>
            </w:pPr>
          </w:p>
        </w:tc>
      </w:tr>
      <w:tr w14:paraId="0EC4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072E18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39" w:type="dxa"/>
            <w:vAlign w:val="center"/>
          </w:tcPr>
          <w:p w14:paraId="2675B072">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4ABEF0D8">
            <w:pPr>
              <w:snapToGrid w:val="0"/>
              <w:spacing w:line="360" w:lineRule="auto"/>
              <w:jc w:val="center"/>
              <w:rPr>
                <w:rFonts w:ascii="宋体" w:hAnsi="宋体" w:cs="宋体"/>
                <w:color w:val="auto"/>
                <w:sz w:val="24"/>
                <w:highlight w:val="none"/>
              </w:rPr>
            </w:pPr>
          </w:p>
        </w:tc>
        <w:tc>
          <w:tcPr>
            <w:tcW w:w="2372" w:type="dxa"/>
            <w:vAlign w:val="center"/>
          </w:tcPr>
          <w:p w14:paraId="08B846FF">
            <w:pPr>
              <w:snapToGrid w:val="0"/>
              <w:spacing w:line="360" w:lineRule="auto"/>
              <w:jc w:val="center"/>
              <w:rPr>
                <w:rFonts w:ascii="宋体" w:hAnsi="宋体" w:cs="宋体"/>
                <w:color w:val="auto"/>
                <w:sz w:val="24"/>
                <w:highlight w:val="none"/>
              </w:rPr>
            </w:pPr>
          </w:p>
        </w:tc>
        <w:tc>
          <w:tcPr>
            <w:tcW w:w="2232" w:type="dxa"/>
            <w:vAlign w:val="center"/>
          </w:tcPr>
          <w:p w14:paraId="20D0A36A">
            <w:pPr>
              <w:snapToGrid w:val="0"/>
              <w:spacing w:line="360" w:lineRule="auto"/>
              <w:jc w:val="center"/>
              <w:rPr>
                <w:rFonts w:ascii="宋体" w:hAnsi="宋体" w:cs="宋体"/>
                <w:color w:val="auto"/>
                <w:sz w:val="24"/>
                <w:highlight w:val="none"/>
              </w:rPr>
            </w:pPr>
          </w:p>
        </w:tc>
        <w:tc>
          <w:tcPr>
            <w:tcW w:w="2093" w:type="dxa"/>
            <w:vAlign w:val="center"/>
          </w:tcPr>
          <w:p w14:paraId="1ABA355D">
            <w:pPr>
              <w:spacing w:line="360" w:lineRule="auto"/>
              <w:jc w:val="center"/>
              <w:rPr>
                <w:rFonts w:ascii="宋体" w:hAnsi="宋体" w:cs="宋体"/>
                <w:color w:val="auto"/>
                <w:sz w:val="24"/>
                <w:highlight w:val="none"/>
              </w:rPr>
            </w:pPr>
          </w:p>
        </w:tc>
        <w:tc>
          <w:tcPr>
            <w:tcW w:w="2094" w:type="dxa"/>
          </w:tcPr>
          <w:p w14:paraId="7322C103">
            <w:pPr>
              <w:spacing w:line="360" w:lineRule="auto"/>
              <w:jc w:val="center"/>
              <w:rPr>
                <w:rFonts w:ascii="宋体" w:hAnsi="宋体" w:cs="宋体"/>
                <w:color w:val="auto"/>
                <w:sz w:val="24"/>
                <w:highlight w:val="none"/>
              </w:rPr>
            </w:pPr>
          </w:p>
        </w:tc>
        <w:tc>
          <w:tcPr>
            <w:tcW w:w="2093" w:type="dxa"/>
            <w:vAlign w:val="center"/>
          </w:tcPr>
          <w:p w14:paraId="0ACBD509">
            <w:pPr>
              <w:spacing w:line="360" w:lineRule="auto"/>
              <w:jc w:val="center"/>
              <w:rPr>
                <w:rFonts w:ascii="宋体" w:hAnsi="宋体" w:cs="宋体"/>
                <w:color w:val="auto"/>
                <w:sz w:val="24"/>
                <w:highlight w:val="none"/>
              </w:rPr>
            </w:pPr>
          </w:p>
        </w:tc>
      </w:tr>
      <w:tr w14:paraId="04DB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0C23F4BC">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439" w:type="dxa"/>
            <w:vAlign w:val="center"/>
          </w:tcPr>
          <w:p w14:paraId="0EDBE21A">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36F2C070">
            <w:pPr>
              <w:snapToGrid w:val="0"/>
              <w:spacing w:line="360" w:lineRule="auto"/>
              <w:jc w:val="center"/>
              <w:rPr>
                <w:rFonts w:ascii="宋体" w:hAnsi="宋体" w:cs="宋体"/>
                <w:color w:val="auto"/>
                <w:sz w:val="24"/>
                <w:highlight w:val="none"/>
              </w:rPr>
            </w:pPr>
          </w:p>
        </w:tc>
        <w:tc>
          <w:tcPr>
            <w:tcW w:w="2372" w:type="dxa"/>
            <w:vAlign w:val="center"/>
          </w:tcPr>
          <w:p w14:paraId="4F9DA4C0">
            <w:pPr>
              <w:snapToGrid w:val="0"/>
              <w:spacing w:line="360" w:lineRule="auto"/>
              <w:jc w:val="center"/>
              <w:rPr>
                <w:rFonts w:ascii="宋体" w:hAnsi="宋体" w:cs="宋体"/>
                <w:color w:val="auto"/>
                <w:sz w:val="24"/>
                <w:highlight w:val="none"/>
              </w:rPr>
            </w:pPr>
          </w:p>
        </w:tc>
        <w:tc>
          <w:tcPr>
            <w:tcW w:w="2232" w:type="dxa"/>
            <w:vAlign w:val="center"/>
          </w:tcPr>
          <w:p w14:paraId="6FF89626">
            <w:pPr>
              <w:snapToGrid w:val="0"/>
              <w:spacing w:line="360" w:lineRule="auto"/>
              <w:jc w:val="center"/>
              <w:rPr>
                <w:rFonts w:ascii="宋体" w:hAnsi="宋体" w:cs="宋体"/>
                <w:color w:val="auto"/>
                <w:sz w:val="24"/>
                <w:highlight w:val="none"/>
              </w:rPr>
            </w:pPr>
          </w:p>
        </w:tc>
        <w:tc>
          <w:tcPr>
            <w:tcW w:w="2093" w:type="dxa"/>
            <w:vAlign w:val="center"/>
          </w:tcPr>
          <w:p w14:paraId="40068A83">
            <w:pPr>
              <w:spacing w:line="360" w:lineRule="auto"/>
              <w:jc w:val="center"/>
              <w:rPr>
                <w:rFonts w:ascii="宋体" w:hAnsi="宋体" w:cs="宋体"/>
                <w:color w:val="auto"/>
                <w:sz w:val="24"/>
                <w:highlight w:val="none"/>
              </w:rPr>
            </w:pPr>
          </w:p>
        </w:tc>
        <w:tc>
          <w:tcPr>
            <w:tcW w:w="2094" w:type="dxa"/>
          </w:tcPr>
          <w:p w14:paraId="21A7F08C">
            <w:pPr>
              <w:spacing w:line="360" w:lineRule="auto"/>
              <w:jc w:val="center"/>
              <w:rPr>
                <w:rFonts w:ascii="宋体" w:hAnsi="宋体" w:cs="宋体"/>
                <w:color w:val="auto"/>
                <w:sz w:val="24"/>
                <w:highlight w:val="none"/>
              </w:rPr>
            </w:pPr>
          </w:p>
        </w:tc>
        <w:tc>
          <w:tcPr>
            <w:tcW w:w="2093" w:type="dxa"/>
            <w:vAlign w:val="center"/>
          </w:tcPr>
          <w:p w14:paraId="599ED202">
            <w:pPr>
              <w:spacing w:line="360" w:lineRule="auto"/>
              <w:jc w:val="center"/>
              <w:rPr>
                <w:rFonts w:ascii="宋体" w:hAnsi="宋体" w:cs="宋体"/>
                <w:color w:val="auto"/>
                <w:sz w:val="24"/>
                <w:highlight w:val="none"/>
              </w:rPr>
            </w:pPr>
          </w:p>
        </w:tc>
      </w:tr>
      <w:tr w14:paraId="1E3C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4" w:type="dxa"/>
            <w:vAlign w:val="center"/>
          </w:tcPr>
          <w:p w14:paraId="560E04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39" w:type="dxa"/>
            <w:vAlign w:val="center"/>
          </w:tcPr>
          <w:p w14:paraId="2884657E">
            <w:pPr>
              <w:widowControl/>
              <w:snapToGrid w:val="0"/>
              <w:spacing w:line="360" w:lineRule="auto"/>
              <w:jc w:val="center"/>
              <w:textAlignment w:val="center"/>
              <w:rPr>
                <w:rFonts w:ascii="宋体" w:hAnsi="宋体" w:cs="宋体"/>
                <w:color w:val="auto"/>
                <w:sz w:val="24"/>
                <w:highlight w:val="none"/>
              </w:rPr>
            </w:pPr>
          </w:p>
        </w:tc>
        <w:tc>
          <w:tcPr>
            <w:tcW w:w="1770" w:type="dxa"/>
            <w:vAlign w:val="center"/>
          </w:tcPr>
          <w:p w14:paraId="2284F88B">
            <w:pPr>
              <w:snapToGrid w:val="0"/>
              <w:spacing w:line="360" w:lineRule="auto"/>
              <w:jc w:val="center"/>
              <w:rPr>
                <w:rFonts w:ascii="宋体" w:hAnsi="宋体" w:cs="宋体"/>
                <w:color w:val="auto"/>
                <w:sz w:val="24"/>
                <w:highlight w:val="none"/>
              </w:rPr>
            </w:pPr>
          </w:p>
        </w:tc>
        <w:tc>
          <w:tcPr>
            <w:tcW w:w="2372" w:type="dxa"/>
            <w:vAlign w:val="center"/>
          </w:tcPr>
          <w:p w14:paraId="3DB8D650">
            <w:pPr>
              <w:snapToGrid w:val="0"/>
              <w:spacing w:line="360" w:lineRule="auto"/>
              <w:jc w:val="center"/>
              <w:rPr>
                <w:rFonts w:ascii="宋体" w:hAnsi="宋体" w:cs="宋体"/>
                <w:color w:val="auto"/>
                <w:sz w:val="24"/>
                <w:highlight w:val="none"/>
              </w:rPr>
            </w:pPr>
          </w:p>
        </w:tc>
        <w:tc>
          <w:tcPr>
            <w:tcW w:w="2232" w:type="dxa"/>
            <w:vAlign w:val="center"/>
          </w:tcPr>
          <w:p w14:paraId="0BEDC3FB">
            <w:pPr>
              <w:snapToGrid w:val="0"/>
              <w:spacing w:line="360" w:lineRule="auto"/>
              <w:jc w:val="center"/>
              <w:rPr>
                <w:rFonts w:ascii="宋体" w:hAnsi="宋体" w:cs="宋体"/>
                <w:color w:val="auto"/>
                <w:sz w:val="24"/>
                <w:highlight w:val="none"/>
              </w:rPr>
            </w:pPr>
          </w:p>
        </w:tc>
        <w:tc>
          <w:tcPr>
            <w:tcW w:w="2093" w:type="dxa"/>
            <w:vAlign w:val="center"/>
          </w:tcPr>
          <w:p w14:paraId="576EDEE2">
            <w:pPr>
              <w:spacing w:line="360" w:lineRule="auto"/>
              <w:jc w:val="center"/>
              <w:rPr>
                <w:rFonts w:ascii="宋体" w:hAnsi="宋体" w:cs="宋体"/>
                <w:color w:val="auto"/>
                <w:sz w:val="24"/>
                <w:highlight w:val="none"/>
              </w:rPr>
            </w:pPr>
          </w:p>
        </w:tc>
        <w:tc>
          <w:tcPr>
            <w:tcW w:w="2094" w:type="dxa"/>
          </w:tcPr>
          <w:p w14:paraId="20A9FF7C">
            <w:pPr>
              <w:spacing w:line="360" w:lineRule="auto"/>
              <w:jc w:val="center"/>
              <w:rPr>
                <w:rFonts w:ascii="宋体" w:hAnsi="宋体" w:cs="宋体"/>
                <w:color w:val="auto"/>
                <w:sz w:val="24"/>
                <w:highlight w:val="none"/>
              </w:rPr>
            </w:pPr>
          </w:p>
        </w:tc>
        <w:tc>
          <w:tcPr>
            <w:tcW w:w="2093" w:type="dxa"/>
            <w:vAlign w:val="center"/>
          </w:tcPr>
          <w:p w14:paraId="6D13AEE7">
            <w:pPr>
              <w:spacing w:line="360" w:lineRule="auto"/>
              <w:jc w:val="center"/>
              <w:rPr>
                <w:rFonts w:ascii="宋体" w:hAnsi="宋体" w:cs="宋体"/>
                <w:color w:val="auto"/>
                <w:sz w:val="24"/>
                <w:highlight w:val="none"/>
              </w:rPr>
            </w:pPr>
          </w:p>
        </w:tc>
      </w:tr>
      <w:tr w14:paraId="3331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385" w:type="dxa"/>
            <w:gridSpan w:val="4"/>
            <w:vAlign w:val="center"/>
          </w:tcPr>
          <w:p w14:paraId="64CFBE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512" w:type="dxa"/>
            <w:gridSpan w:val="4"/>
          </w:tcPr>
          <w:p w14:paraId="591FE0FE">
            <w:pPr>
              <w:spacing w:line="360" w:lineRule="auto"/>
              <w:jc w:val="center"/>
              <w:rPr>
                <w:rFonts w:ascii="宋体" w:hAnsi="宋体" w:cs="宋体"/>
                <w:color w:val="auto"/>
                <w:sz w:val="24"/>
                <w:highlight w:val="none"/>
              </w:rPr>
            </w:pPr>
          </w:p>
        </w:tc>
      </w:tr>
      <w:tr w14:paraId="437B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385" w:type="dxa"/>
            <w:gridSpan w:val="4"/>
            <w:vAlign w:val="center"/>
          </w:tcPr>
          <w:p w14:paraId="22EC34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512" w:type="dxa"/>
            <w:gridSpan w:val="4"/>
          </w:tcPr>
          <w:p w14:paraId="70EBE4EA">
            <w:pPr>
              <w:spacing w:line="360" w:lineRule="auto"/>
              <w:jc w:val="center"/>
              <w:rPr>
                <w:rFonts w:ascii="宋体" w:hAnsi="宋体" w:cs="宋体"/>
                <w:color w:val="auto"/>
                <w:sz w:val="24"/>
                <w:highlight w:val="none"/>
              </w:rPr>
            </w:pPr>
          </w:p>
        </w:tc>
      </w:tr>
    </w:tbl>
    <w:p w14:paraId="72FEB0C7">
      <w:pPr>
        <w:snapToGrid w:val="0"/>
        <w:spacing w:line="360" w:lineRule="auto"/>
        <w:ind w:left="48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5CADC86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zh-CN"/>
        </w:rPr>
        <w:t>1.投标人需按本表格式填写</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55D2BDC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D18FCC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w:t>
      </w:r>
      <w:r>
        <w:rPr>
          <w:rFonts w:hint="eastAsia" w:ascii="宋体" w:hAnsi="宋体" w:eastAsia="宋体" w:cs="宋体"/>
          <w:color w:val="auto"/>
          <w:kern w:val="0"/>
          <w:sz w:val="24"/>
          <w:highlight w:val="none"/>
          <w:lang w:val="en-US" w:eastAsia="zh-CN"/>
        </w:rPr>
        <w:t>数量、单价</w:t>
      </w:r>
      <w:r>
        <w:rPr>
          <w:rFonts w:hint="eastAsia" w:ascii="宋体" w:hAnsi="宋体" w:eastAsia="宋体" w:cs="宋体"/>
          <w:color w:val="auto"/>
          <w:kern w:val="0"/>
          <w:sz w:val="24"/>
          <w:highlight w:val="none"/>
          <w:lang w:val="zh-CN"/>
        </w:rPr>
        <w:t>等予以公示。</w:t>
      </w:r>
    </w:p>
    <w:p w14:paraId="40729D5D">
      <w:pPr>
        <w:spacing w:line="360" w:lineRule="auto"/>
        <w:ind w:firstLine="482" w:firstLineChars="200"/>
        <w:rPr>
          <w:rFonts w:hint="eastAsia" w:ascii="宋体" w:hAnsi="宋体" w:eastAsia="宋体" w:cs="宋体"/>
          <w:b/>
          <w:color w:val="auto"/>
          <w:kern w:val="0"/>
          <w:sz w:val="24"/>
          <w:highlight w:val="none"/>
        </w:rPr>
      </w:pPr>
    </w:p>
    <w:p w14:paraId="1FF8CACE">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51B9A6F">
      <w:pPr>
        <w:spacing w:line="360" w:lineRule="auto"/>
        <w:ind w:left="0" w:leftChars="0" w:firstLine="7358" w:firstLineChars="306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FF4D627">
      <w:pPr>
        <w:spacing w:line="360" w:lineRule="auto"/>
        <w:ind w:left="0" w:leftChars="0" w:firstLine="7358" w:firstLineChars="306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5BAFB7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F760E38">
      <w:pPr>
        <w:pStyle w:val="695"/>
        <w:keepNext w:val="0"/>
        <w:pageBreakBefore/>
        <w:numPr>
          <w:ilvl w:val="0"/>
          <w:numId w:val="8"/>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中小企业声明函（服务）（如果有）</w:t>
      </w:r>
    </w:p>
    <w:p w14:paraId="3A0B3600">
      <w:pPr>
        <w:rPr>
          <w:rFonts w:hint="eastAsia" w:ascii="宋体" w:hAnsi="宋体" w:eastAsia="宋体" w:cs="宋体"/>
          <w:color w:val="auto"/>
          <w:highlight w:val="none"/>
          <w:lang w:val="en-US" w:eastAsia="zh-CN"/>
        </w:rPr>
      </w:pPr>
    </w:p>
    <w:p w14:paraId="0B26EBE5">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53F59DA">
      <w:pPr>
        <w:pStyle w:val="88"/>
        <w:rPr>
          <w:rFonts w:hint="eastAsia" w:ascii="宋体" w:hAnsi="宋体" w:eastAsia="宋体" w:cs="宋体"/>
          <w:b/>
          <w:color w:val="auto"/>
          <w:sz w:val="24"/>
          <w:highlight w:val="none"/>
        </w:rPr>
      </w:pPr>
    </w:p>
    <w:p w14:paraId="09E46CDB">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35D27E8">
      <w:pPr>
        <w:spacing w:line="360" w:lineRule="auto"/>
        <w:ind w:right="420" w:firstLine="3614" w:firstLineChars="1000"/>
        <w:rPr>
          <w:rFonts w:hint="eastAsia" w:ascii="宋体" w:hAnsi="宋体" w:eastAsia="宋体" w:cs="宋体"/>
          <w:b/>
          <w:color w:val="auto"/>
          <w:kern w:val="0"/>
          <w:sz w:val="36"/>
          <w:szCs w:val="36"/>
          <w:highlight w:val="none"/>
        </w:rPr>
      </w:pPr>
    </w:p>
    <w:p w14:paraId="2A10F56B">
      <w:pPr>
        <w:spacing w:line="360" w:lineRule="auto"/>
        <w:ind w:right="420" w:firstLine="3614" w:firstLineChars="1000"/>
        <w:rPr>
          <w:rFonts w:hint="eastAsia" w:ascii="宋体" w:hAnsi="宋体" w:eastAsia="宋体" w:cs="宋体"/>
          <w:b/>
          <w:color w:val="auto"/>
          <w:kern w:val="0"/>
          <w:sz w:val="36"/>
          <w:szCs w:val="36"/>
          <w:highlight w:val="none"/>
        </w:rPr>
      </w:pPr>
    </w:p>
    <w:p w14:paraId="762525B7">
      <w:pPr>
        <w:spacing w:line="360" w:lineRule="auto"/>
        <w:ind w:right="420" w:firstLine="3614" w:firstLineChars="1000"/>
        <w:rPr>
          <w:rFonts w:hint="eastAsia" w:ascii="宋体" w:hAnsi="宋体" w:eastAsia="宋体" w:cs="宋体"/>
          <w:b/>
          <w:color w:val="auto"/>
          <w:kern w:val="0"/>
          <w:sz w:val="36"/>
          <w:szCs w:val="36"/>
          <w:highlight w:val="none"/>
        </w:rPr>
      </w:pPr>
    </w:p>
    <w:p w14:paraId="2B500CC7">
      <w:pPr>
        <w:spacing w:line="360" w:lineRule="auto"/>
        <w:ind w:right="420" w:firstLine="3614" w:firstLineChars="1000"/>
        <w:rPr>
          <w:rFonts w:hint="eastAsia" w:ascii="宋体" w:hAnsi="宋体" w:eastAsia="宋体" w:cs="宋体"/>
          <w:b/>
          <w:color w:val="auto"/>
          <w:kern w:val="0"/>
          <w:sz w:val="36"/>
          <w:szCs w:val="36"/>
          <w:highlight w:val="none"/>
        </w:rPr>
      </w:pPr>
    </w:p>
    <w:p w14:paraId="40FC105C">
      <w:pPr>
        <w:spacing w:line="360" w:lineRule="auto"/>
        <w:ind w:right="420" w:firstLine="3614" w:firstLineChars="1000"/>
        <w:rPr>
          <w:rFonts w:hint="eastAsia" w:ascii="宋体" w:hAnsi="宋体" w:eastAsia="宋体" w:cs="宋体"/>
          <w:b/>
          <w:color w:val="auto"/>
          <w:kern w:val="0"/>
          <w:sz w:val="36"/>
          <w:szCs w:val="36"/>
          <w:highlight w:val="none"/>
        </w:rPr>
      </w:pPr>
    </w:p>
    <w:p w14:paraId="45F842D1">
      <w:pPr>
        <w:spacing w:line="360" w:lineRule="auto"/>
        <w:ind w:right="420" w:firstLine="3614" w:firstLineChars="1000"/>
        <w:rPr>
          <w:rFonts w:hint="eastAsia" w:ascii="宋体" w:hAnsi="宋体" w:eastAsia="宋体" w:cs="宋体"/>
          <w:b/>
          <w:color w:val="auto"/>
          <w:kern w:val="0"/>
          <w:sz w:val="36"/>
          <w:szCs w:val="36"/>
          <w:highlight w:val="none"/>
        </w:rPr>
      </w:pPr>
    </w:p>
    <w:p w14:paraId="6D192E7C">
      <w:pPr>
        <w:spacing w:line="360" w:lineRule="auto"/>
        <w:ind w:right="420" w:firstLine="3614" w:firstLineChars="1000"/>
        <w:rPr>
          <w:rFonts w:hint="eastAsia" w:ascii="宋体" w:hAnsi="宋体" w:eastAsia="宋体" w:cs="宋体"/>
          <w:b/>
          <w:color w:val="auto"/>
          <w:kern w:val="0"/>
          <w:sz w:val="36"/>
          <w:szCs w:val="36"/>
          <w:highlight w:val="none"/>
        </w:rPr>
      </w:pPr>
    </w:p>
    <w:p w14:paraId="7A966D77">
      <w:pPr>
        <w:spacing w:line="360" w:lineRule="auto"/>
        <w:ind w:right="420" w:firstLine="3614" w:firstLineChars="1000"/>
        <w:rPr>
          <w:rFonts w:hint="eastAsia" w:ascii="宋体" w:hAnsi="宋体" w:eastAsia="宋体" w:cs="宋体"/>
          <w:b/>
          <w:color w:val="auto"/>
          <w:kern w:val="0"/>
          <w:sz w:val="36"/>
          <w:szCs w:val="36"/>
          <w:highlight w:val="none"/>
        </w:rPr>
      </w:pPr>
    </w:p>
    <w:p w14:paraId="36EB2C58">
      <w:pPr>
        <w:spacing w:line="360" w:lineRule="auto"/>
        <w:ind w:right="420" w:firstLine="3614" w:firstLineChars="1000"/>
        <w:rPr>
          <w:rFonts w:hint="eastAsia" w:ascii="宋体" w:hAnsi="宋体" w:eastAsia="宋体" w:cs="宋体"/>
          <w:b/>
          <w:color w:val="auto"/>
          <w:kern w:val="0"/>
          <w:sz w:val="36"/>
          <w:szCs w:val="36"/>
          <w:highlight w:val="none"/>
        </w:rPr>
      </w:pPr>
    </w:p>
    <w:p w14:paraId="037930C5">
      <w:pPr>
        <w:spacing w:line="360" w:lineRule="auto"/>
        <w:ind w:right="420" w:firstLine="3614" w:firstLineChars="1000"/>
        <w:rPr>
          <w:rFonts w:hint="eastAsia" w:ascii="宋体" w:hAnsi="宋体" w:eastAsia="宋体" w:cs="宋体"/>
          <w:b/>
          <w:color w:val="auto"/>
          <w:kern w:val="0"/>
          <w:sz w:val="36"/>
          <w:szCs w:val="36"/>
          <w:highlight w:val="none"/>
        </w:rPr>
      </w:pPr>
    </w:p>
    <w:p w14:paraId="77DBCAD9">
      <w:pPr>
        <w:spacing w:line="360" w:lineRule="auto"/>
        <w:ind w:right="420" w:firstLine="3614" w:firstLineChars="1000"/>
        <w:rPr>
          <w:rFonts w:hint="eastAsia" w:ascii="宋体" w:hAnsi="宋体" w:eastAsia="宋体" w:cs="宋体"/>
          <w:b/>
          <w:color w:val="auto"/>
          <w:kern w:val="0"/>
          <w:sz w:val="36"/>
          <w:szCs w:val="36"/>
          <w:highlight w:val="none"/>
        </w:rPr>
      </w:pPr>
    </w:p>
    <w:p w14:paraId="006E9021">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2474AEA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395" w:name="OLE_LINK14"/>
      <w:bookmarkStart w:id="396" w:name="OLE_LINK13"/>
      <w:r>
        <w:rPr>
          <w:rFonts w:hint="eastAsia" w:ascii="宋体" w:hAnsi="宋体" w:eastAsia="宋体" w:cs="宋体"/>
          <w:b/>
          <w:color w:val="auto"/>
          <w:spacing w:val="6"/>
          <w:sz w:val="32"/>
          <w:szCs w:val="32"/>
          <w:highlight w:val="none"/>
        </w:rPr>
        <w:t>残疾人福利性单位声明函</w:t>
      </w:r>
    </w:p>
    <w:bookmarkEnd w:id="395"/>
    <w:bookmarkEnd w:id="396"/>
    <w:p w14:paraId="70276E39">
      <w:pPr>
        <w:spacing w:line="360" w:lineRule="auto"/>
        <w:rPr>
          <w:rFonts w:hint="eastAsia" w:ascii="宋体" w:hAnsi="宋体" w:eastAsia="宋体" w:cs="宋体"/>
          <w:b/>
          <w:color w:val="auto"/>
          <w:spacing w:val="6"/>
          <w:sz w:val="30"/>
          <w:szCs w:val="30"/>
          <w:highlight w:val="none"/>
        </w:rPr>
      </w:pPr>
    </w:p>
    <w:p w14:paraId="2DDE2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lang w:eastAsia="zh-CN"/>
        </w:rPr>
        <w:t>〔2017〕141号</w:t>
      </w:r>
      <w:r>
        <w:rPr>
          <w:rFonts w:hint="eastAsia" w:ascii="宋体" w:hAnsi="宋体" w:eastAsia="宋体" w:cs="宋体"/>
          <w:color w:val="auto"/>
          <w:sz w:val="24"/>
          <w:highlight w:val="none"/>
        </w:rPr>
        <w:t>）的规定，本单位为符合条件的残疾人福利性单位，且本单位参加</w:t>
      </w:r>
      <w:r>
        <w:rPr>
          <w:rFonts w:hint="eastAsia" w:ascii="宋体" w:hAnsi="宋体" w:cs="宋体"/>
          <w:color w:val="auto"/>
          <w:sz w:val="24"/>
          <w:highlight w:val="none"/>
          <w:u w:val="single"/>
          <w:lang w:eastAsia="zh-CN"/>
        </w:rPr>
        <w:t>浙江省统计大数据应用中心</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95285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0055B11">
      <w:pPr>
        <w:spacing w:line="360" w:lineRule="auto"/>
        <w:ind w:firstLine="480" w:firstLineChars="200"/>
        <w:rPr>
          <w:rFonts w:hint="eastAsia" w:ascii="宋体" w:hAnsi="宋体" w:eastAsia="宋体" w:cs="宋体"/>
          <w:color w:val="auto"/>
          <w:sz w:val="24"/>
          <w:highlight w:val="none"/>
        </w:rPr>
      </w:pPr>
    </w:p>
    <w:p w14:paraId="7599C9C8">
      <w:pPr>
        <w:spacing w:line="360" w:lineRule="auto"/>
        <w:ind w:firstLine="480" w:firstLineChars="200"/>
        <w:rPr>
          <w:rFonts w:hint="eastAsia" w:ascii="宋体" w:hAnsi="宋体" w:eastAsia="宋体" w:cs="宋体"/>
          <w:color w:val="auto"/>
          <w:sz w:val="24"/>
          <w:highlight w:val="none"/>
        </w:rPr>
      </w:pPr>
    </w:p>
    <w:p w14:paraId="7F22958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808D58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EE8AD1C">
      <w:pPr>
        <w:spacing w:line="360" w:lineRule="auto"/>
        <w:ind w:firstLine="480" w:firstLineChars="200"/>
        <w:rPr>
          <w:rFonts w:hint="eastAsia" w:ascii="宋体" w:hAnsi="宋体" w:eastAsia="宋体" w:cs="宋体"/>
          <w:color w:val="auto"/>
          <w:sz w:val="24"/>
          <w:highlight w:val="none"/>
        </w:rPr>
      </w:pPr>
    </w:p>
    <w:p w14:paraId="1D0D0F05">
      <w:pPr>
        <w:spacing w:line="360" w:lineRule="auto"/>
        <w:ind w:firstLine="420" w:firstLineChars="200"/>
        <w:rPr>
          <w:rFonts w:hint="eastAsia" w:ascii="宋体" w:hAnsi="宋体" w:eastAsia="宋体" w:cs="宋体"/>
          <w:color w:val="auto"/>
          <w:highlight w:val="none"/>
        </w:rPr>
      </w:pPr>
    </w:p>
    <w:p w14:paraId="40BF3A62">
      <w:pPr>
        <w:spacing w:line="360" w:lineRule="auto"/>
        <w:ind w:firstLine="420" w:firstLineChars="200"/>
        <w:rPr>
          <w:rFonts w:hint="eastAsia" w:ascii="宋体" w:hAnsi="宋体" w:eastAsia="宋体" w:cs="宋体"/>
          <w:color w:val="auto"/>
          <w:highlight w:val="none"/>
        </w:rPr>
      </w:pPr>
    </w:p>
    <w:p w14:paraId="23C54854">
      <w:pPr>
        <w:spacing w:line="360" w:lineRule="auto"/>
        <w:ind w:firstLine="420" w:firstLineChars="200"/>
        <w:rPr>
          <w:rFonts w:hint="eastAsia" w:ascii="宋体" w:hAnsi="宋体" w:eastAsia="宋体" w:cs="宋体"/>
          <w:color w:val="auto"/>
          <w:highlight w:val="none"/>
        </w:rPr>
      </w:pPr>
    </w:p>
    <w:p w14:paraId="00A85628">
      <w:pPr>
        <w:spacing w:line="360" w:lineRule="auto"/>
        <w:ind w:firstLine="420" w:firstLineChars="200"/>
        <w:rPr>
          <w:rFonts w:hint="eastAsia" w:ascii="宋体" w:hAnsi="宋体" w:eastAsia="宋体" w:cs="宋体"/>
          <w:color w:val="auto"/>
          <w:highlight w:val="none"/>
        </w:rPr>
      </w:pPr>
    </w:p>
    <w:p w14:paraId="146A2230">
      <w:pPr>
        <w:spacing w:line="360" w:lineRule="auto"/>
        <w:rPr>
          <w:rFonts w:hint="eastAsia" w:ascii="宋体" w:hAnsi="宋体" w:eastAsia="宋体" w:cs="宋体"/>
          <w:b/>
          <w:color w:val="auto"/>
          <w:sz w:val="24"/>
          <w:highlight w:val="none"/>
        </w:rPr>
      </w:pPr>
    </w:p>
    <w:p w14:paraId="5C518625">
      <w:pPr>
        <w:spacing w:line="360" w:lineRule="auto"/>
        <w:rPr>
          <w:rFonts w:hint="eastAsia" w:ascii="宋体" w:hAnsi="宋体" w:eastAsia="宋体" w:cs="宋体"/>
          <w:b/>
          <w:color w:val="auto"/>
          <w:sz w:val="24"/>
          <w:highlight w:val="none"/>
        </w:rPr>
      </w:pPr>
    </w:p>
    <w:p w14:paraId="084F5FB8">
      <w:pPr>
        <w:spacing w:line="360" w:lineRule="auto"/>
        <w:rPr>
          <w:rFonts w:hint="eastAsia" w:ascii="宋体" w:hAnsi="宋体" w:eastAsia="宋体" w:cs="宋体"/>
          <w:b/>
          <w:color w:val="auto"/>
          <w:sz w:val="24"/>
          <w:highlight w:val="none"/>
        </w:rPr>
      </w:pPr>
    </w:p>
    <w:p w14:paraId="47208507">
      <w:pPr>
        <w:spacing w:line="360" w:lineRule="auto"/>
        <w:rPr>
          <w:rFonts w:hint="eastAsia" w:ascii="宋体" w:hAnsi="宋体" w:eastAsia="宋体" w:cs="宋体"/>
          <w:b/>
          <w:color w:val="auto"/>
          <w:sz w:val="24"/>
          <w:highlight w:val="none"/>
        </w:rPr>
      </w:pPr>
    </w:p>
    <w:p w14:paraId="4C078EB1">
      <w:pPr>
        <w:spacing w:line="360" w:lineRule="auto"/>
        <w:rPr>
          <w:rFonts w:hint="eastAsia" w:ascii="宋体" w:hAnsi="宋体" w:eastAsia="宋体" w:cs="宋体"/>
          <w:b/>
          <w:color w:val="auto"/>
          <w:sz w:val="24"/>
          <w:highlight w:val="none"/>
        </w:rPr>
      </w:pPr>
    </w:p>
    <w:p w14:paraId="710CA5CB">
      <w:pPr>
        <w:spacing w:line="360" w:lineRule="auto"/>
        <w:rPr>
          <w:rFonts w:hint="eastAsia" w:ascii="宋体" w:hAnsi="宋体" w:eastAsia="宋体" w:cs="宋体"/>
          <w:b/>
          <w:color w:val="auto"/>
          <w:sz w:val="24"/>
          <w:highlight w:val="none"/>
        </w:rPr>
      </w:pPr>
    </w:p>
    <w:p w14:paraId="0382A9E8">
      <w:pPr>
        <w:spacing w:line="360" w:lineRule="auto"/>
        <w:rPr>
          <w:rFonts w:hint="eastAsia" w:ascii="宋体" w:hAnsi="宋体" w:eastAsia="宋体" w:cs="宋体"/>
          <w:b/>
          <w:color w:val="auto"/>
          <w:sz w:val="24"/>
          <w:highlight w:val="none"/>
        </w:rPr>
      </w:pPr>
    </w:p>
    <w:p w14:paraId="01BE625A">
      <w:pPr>
        <w:spacing w:line="360" w:lineRule="auto"/>
        <w:rPr>
          <w:rFonts w:hint="eastAsia" w:ascii="宋体" w:hAnsi="宋体" w:eastAsia="宋体" w:cs="宋体"/>
          <w:b/>
          <w:color w:val="auto"/>
          <w:sz w:val="24"/>
          <w:highlight w:val="none"/>
        </w:rPr>
      </w:pPr>
    </w:p>
    <w:p w14:paraId="0FDE4B17">
      <w:pPr>
        <w:spacing w:line="360" w:lineRule="auto"/>
        <w:rPr>
          <w:rFonts w:hint="eastAsia" w:ascii="宋体" w:hAnsi="宋体" w:eastAsia="宋体" w:cs="宋体"/>
          <w:b/>
          <w:color w:val="auto"/>
          <w:sz w:val="24"/>
          <w:highlight w:val="none"/>
        </w:rPr>
      </w:pPr>
    </w:p>
    <w:p w14:paraId="50F2175E">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C08240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6FD7F6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CAF550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29F871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7AB2F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A44BA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351C31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F02A8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0FAA6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EE0D06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EA04CE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36B40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707592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967A0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001E4B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ACB02B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9E2348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EC4DE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2FBC4A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E9EE42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7B863D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04A23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3E963B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4DAD3C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65499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38FDE5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88B396F">
      <w:pPr>
        <w:spacing w:line="360" w:lineRule="auto"/>
        <w:jc w:val="center"/>
        <w:rPr>
          <w:rFonts w:hint="eastAsia" w:ascii="宋体" w:hAnsi="宋体" w:eastAsia="宋体" w:cs="宋体"/>
          <w:b/>
          <w:bCs/>
          <w:color w:val="auto"/>
          <w:sz w:val="24"/>
          <w:highlight w:val="none"/>
        </w:rPr>
      </w:pPr>
    </w:p>
    <w:p w14:paraId="7AEF1BF0">
      <w:pPr>
        <w:spacing w:line="360" w:lineRule="auto"/>
        <w:rPr>
          <w:rFonts w:hint="eastAsia" w:ascii="宋体" w:hAnsi="宋体" w:eastAsia="宋体" w:cs="宋体"/>
          <w:b/>
          <w:color w:val="auto"/>
          <w:sz w:val="24"/>
          <w:highlight w:val="none"/>
        </w:rPr>
      </w:pPr>
    </w:p>
    <w:p w14:paraId="64E5742F">
      <w:pPr>
        <w:spacing w:line="360" w:lineRule="auto"/>
        <w:rPr>
          <w:rFonts w:hint="eastAsia" w:ascii="宋体" w:hAnsi="宋体" w:eastAsia="宋体" w:cs="宋体"/>
          <w:b/>
          <w:color w:val="auto"/>
          <w:sz w:val="24"/>
          <w:highlight w:val="none"/>
        </w:rPr>
      </w:pPr>
    </w:p>
    <w:p w14:paraId="6FFF0629">
      <w:pPr>
        <w:spacing w:line="360" w:lineRule="auto"/>
        <w:rPr>
          <w:rFonts w:hint="eastAsia" w:ascii="宋体" w:hAnsi="宋体" w:eastAsia="宋体" w:cs="宋体"/>
          <w:b/>
          <w:color w:val="auto"/>
          <w:sz w:val="24"/>
          <w:highlight w:val="none"/>
        </w:rPr>
      </w:pPr>
    </w:p>
    <w:p w14:paraId="65CD69A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984C5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9F906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B03A8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BE2A7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58FE81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93BDC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7B60160">
      <w:pPr>
        <w:widowControl/>
        <w:spacing w:line="360" w:lineRule="auto"/>
        <w:ind w:firstLine="600" w:firstLineChars="200"/>
        <w:jc w:val="left"/>
        <w:rPr>
          <w:rFonts w:hint="eastAsia" w:ascii="宋体" w:hAnsi="宋体" w:eastAsia="宋体" w:cs="宋体"/>
          <w:color w:val="auto"/>
          <w:sz w:val="30"/>
          <w:szCs w:val="30"/>
          <w:highlight w:val="none"/>
        </w:rPr>
      </w:pPr>
    </w:p>
    <w:p w14:paraId="43C96E9B">
      <w:pPr>
        <w:spacing w:line="360" w:lineRule="auto"/>
        <w:jc w:val="center"/>
        <w:rPr>
          <w:rFonts w:hint="eastAsia" w:ascii="宋体" w:hAnsi="宋体" w:eastAsia="宋体" w:cs="宋体"/>
          <w:b/>
          <w:color w:val="auto"/>
          <w:spacing w:val="6"/>
          <w:sz w:val="32"/>
          <w:szCs w:val="32"/>
          <w:highlight w:val="none"/>
        </w:rPr>
      </w:pPr>
    </w:p>
    <w:p w14:paraId="16A1DE60">
      <w:pPr>
        <w:spacing w:line="360" w:lineRule="auto"/>
        <w:jc w:val="center"/>
        <w:rPr>
          <w:rFonts w:hint="eastAsia" w:ascii="宋体" w:hAnsi="宋体" w:eastAsia="宋体" w:cs="宋体"/>
          <w:b/>
          <w:color w:val="auto"/>
          <w:spacing w:val="6"/>
          <w:sz w:val="32"/>
          <w:szCs w:val="32"/>
          <w:highlight w:val="none"/>
        </w:rPr>
      </w:pPr>
    </w:p>
    <w:p w14:paraId="3F978DAD">
      <w:pPr>
        <w:spacing w:line="360" w:lineRule="auto"/>
        <w:jc w:val="center"/>
        <w:rPr>
          <w:rFonts w:hint="eastAsia" w:ascii="宋体" w:hAnsi="宋体" w:eastAsia="宋体" w:cs="宋体"/>
          <w:b/>
          <w:color w:val="auto"/>
          <w:spacing w:val="6"/>
          <w:sz w:val="32"/>
          <w:szCs w:val="32"/>
          <w:highlight w:val="none"/>
        </w:rPr>
      </w:pPr>
    </w:p>
    <w:p w14:paraId="79692AEE">
      <w:pPr>
        <w:spacing w:line="360" w:lineRule="auto"/>
        <w:jc w:val="center"/>
        <w:rPr>
          <w:rFonts w:hint="eastAsia" w:ascii="宋体" w:hAnsi="宋体" w:eastAsia="宋体" w:cs="宋体"/>
          <w:b/>
          <w:color w:val="auto"/>
          <w:spacing w:val="6"/>
          <w:sz w:val="32"/>
          <w:szCs w:val="32"/>
          <w:highlight w:val="none"/>
        </w:rPr>
      </w:pPr>
    </w:p>
    <w:p w14:paraId="0A314CEF">
      <w:pPr>
        <w:spacing w:line="360" w:lineRule="auto"/>
        <w:jc w:val="center"/>
        <w:rPr>
          <w:rFonts w:hint="eastAsia" w:ascii="宋体" w:hAnsi="宋体" w:eastAsia="宋体" w:cs="宋体"/>
          <w:b/>
          <w:color w:val="auto"/>
          <w:spacing w:val="6"/>
          <w:sz w:val="32"/>
          <w:szCs w:val="32"/>
          <w:highlight w:val="none"/>
        </w:rPr>
      </w:pPr>
    </w:p>
    <w:p w14:paraId="4B99A4F4">
      <w:pPr>
        <w:spacing w:line="360" w:lineRule="auto"/>
        <w:jc w:val="center"/>
        <w:rPr>
          <w:rFonts w:hint="eastAsia" w:ascii="宋体" w:hAnsi="宋体" w:eastAsia="宋体" w:cs="宋体"/>
          <w:b/>
          <w:color w:val="auto"/>
          <w:spacing w:val="6"/>
          <w:sz w:val="32"/>
          <w:szCs w:val="32"/>
          <w:highlight w:val="none"/>
        </w:rPr>
      </w:pPr>
    </w:p>
    <w:p w14:paraId="3BC88F02">
      <w:pPr>
        <w:spacing w:line="360" w:lineRule="auto"/>
        <w:jc w:val="center"/>
        <w:rPr>
          <w:rFonts w:hint="eastAsia" w:ascii="宋体" w:hAnsi="宋体" w:eastAsia="宋体" w:cs="宋体"/>
          <w:b/>
          <w:color w:val="auto"/>
          <w:spacing w:val="6"/>
          <w:sz w:val="32"/>
          <w:szCs w:val="32"/>
          <w:highlight w:val="none"/>
        </w:rPr>
      </w:pPr>
    </w:p>
    <w:p w14:paraId="237EE740">
      <w:pPr>
        <w:spacing w:line="360" w:lineRule="auto"/>
        <w:jc w:val="center"/>
        <w:rPr>
          <w:rFonts w:hint="eastAsia" w:ascii="宋体" w:hAnsi="宋体" w:eastAsia="宋体" w:cs="宋体"/>
          <w:b/>
          <w:color w:val="auto"/>
          <w:spacing w:val="6"/>
          <w:sz w:val="32"/>
          <w:szCs w:val="32"/>
          <w:highlight w:val="none"/>
        </w:rPr>
      </w:pPr>
    </w:p>
    <w:p w14:paraId="5D337298">
      <w:pPr>
        <w:spacing w:line="360" w:lineRule="auto"/>
        <w:jc w:val="center"/>
        <w:rPr>
          <w:rFonts w:hint="eastAsia" w:ascii="宋体" w:hAnsi="宋体" w:eastAsia="宋体" w:cs="宋体"/>
          <w:b/>
          <w:color w:val="auto"/>
          <w:spacing w:val="6"/>
          <w:sz w:val="32"/>
          <w:szCs w:val="32"/>
          <w:highlight w:val="none"/>
        </w:rPr>
      </w:pPr>
    </w:p>
    <w:p w14:paraId="4736E00A">
      <w:pPr>
        <w:spacing w:line="360" w:lineRule="auto"/>
        <w:jc w:val="center"/>
        <w:rPr>
          <w:rFonts w:hint="eastAsia" w:ascii="宋体" w:hAnsi="宋体" w:eastAsia="宋体" w:cs="宋体"/>
          <w:b/>
          <w:color w:val="auto"/>
          <w:spacing w:val="6"/>
          <w:sz w:val="32"/>
          <w:szCs w:val="32"/>
          <w:highlight w:val="none"/>
        </w:rPr>
      </w:pPr>
    </w:p>
    <w:p w14:paraId="7C14856F">
      <w:pPr>
        <w:spacing w:line="360" w:lineRule="auto"/>
        <w:jc w:val="center"/>
        <w:rPr>
          <w:rFonts w:hint="eastAsia" w:ascii="宋体" w:hAnsi="宋体" w:eastAsia="宋体" w:cs="宋体"/>
          <w:b/>
          <w:color w:val="auto"/>
          <w:spacing w:val="6"/>
          <w:sz w:val="32"/>
          <w:szCs w:val="32"/>
          <w:highlight w:val="none"/>
        </w:rPr>
      </w:pPr>
    </w:p>
    <w:p w14:paraId="2495743C">
      <w:pPr>
        <w:spacing w:line="360" w:lineRule="auto"/>
        <w:jc w:val="center"/>
        <w:rPr>
          <w:rFonts w:hint="eastAsia" w:ascii="宋体" w:hAnsi="宋体" w:eastAsia="宋体" w:cs="宋体"/>
          <w:b/>
          <w:color w:val="auto"/>
          <w:spacing w:val="6"/>
          <w:sz w:val="32"/>
          <w:szCs w:val="32"/>
          <w:highlight w:val="none"/>
        </w:rPr>
      </w:pPr>
    </w:p>
    <w:p w14:paraId="2E7BEBC5">
      <w:pPr>
        <w:spacing w:line="360" w:lineRule="auto"/>
        <w:jc w:val="left"/>
        <w:rPr>
          <w:rFonts w:hint="eastAsia" w:ascii="宋体" w:hAnsi="宋体" w:eastAsia="宋体" w:cs="宋体"/>
          <w:b/>
          <w:color w:val="auto"/>
          <w:spacing w:val="6"/>
          <w:sz w:val="32"/>
          <w:szCs w:val="32"/>
          <w:highlight w:val="none"/>
        </w:rPr>
      </w:pPr>
    </w:p>
    <w:p w14:paraId="6420FBD7">
      <w:pPr>
        <w:spacing w:line="360" w:lineRule="auto"/>
        <w:jc w:val="left"/>
        <w:rPr>
          <w:rFonts w:hint="eastAsia" w:ascii="宋体" w:hAnsi="宋体" w:eastAsia="宋体" w:cs="宋体"/>
          <w:b/>
          <w:color w:val="auto"/>
          <w:spacing w:val="6"/>
          <w:sz w:val="32"/>
          <w:szCs w:val="32"/>
          <w:highlight w:val="none"/>
        </w:rPr>
      </w:pPr>
    </w:p>
    <w:p w14:paraId="7198533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522EE7B">
      <w:pPr>
        <w:spacing w:line="360" w:lineRule="auto"/>
        <w:jc w:val="center"/>
        <w:rPr>
          <w:rFonts w:hint="eastAsia" w:ascii="宋体" w:hAnsi="宋体" w:eastAsia="宋体" w:cs="宋体"/>
          <w:b/>
          <w:color w:val="auto"/>
          <w:sz w:val="24"/>
          <w:highlight w:val="none"/>
        </w:rPr>
      </w:pPr>
    </w:p>
    <w:p w14:paraId="6E3E2FF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592FF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D1411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ADB63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F6102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753559E">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57EBC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4AF402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37A994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1060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F952E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DBCA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3AF6CF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37CFE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8C65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052563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5009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19CA4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2CD959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DCA89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DCC93E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C26167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8EAE2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786FE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BB1AFEB">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46FE42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5FF4C7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07120E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8A30E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A78BB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CE92D8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77B3F7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940944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FF0C2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4C56BA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2C1F9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254F0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7F97DF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47FB4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563291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0C41557">
      <w:pPr>
        <w:spacing w:line="360" w:lineRule="auto"/>
        <w:rPr>
          <w:rFonts w:hint="eastAsia" w:ascii="宋体" w:hAnsi="宋体" w:eastAsia="宋体" w:cs="宋体"/>
          <w:b/>
          <w:color w:val="auto"/>
          <w:sz w:val="24"/>
          <w:highlight w:val="none"/>
        </w:rPr>
      </w:pPr>
    </w:p>
    <w:p w14:paraId="7CB201E2">
      <w:pPr>
        <w:spacing w:line="360" w:lineRule="auto"/>
        <w:rPr>
          <w:rFonts w:hint="eastAsia" w:ascii="宋体" w:hAnsi="宋体" w:eastAsia="宋体" w:cs="宋体"/>
          <w:b/>
          <w:color w:val="auto"/>
          <w:sz w:val="24"/>
          <w:highlight w:val="none"/>
        </w:rPr>
      </w:pPr>
    </w:p>
    <w:p w14:paraId="596AD72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8135F2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CED46D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75F0C8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AC1EAF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757260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90C2FC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16159D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056868">
      <w:pPr>
        <w:spacing w:line="360" w:lineRule="auto"/>
        <w:rPr>
          <w:rFonts w:hint="eastAsia" w:ascii="宋体" w:hAnsi="宋体" w:eastAsia="宋体" w:cs="宋体"/>
          <w:b/>
          <w:color w:val="auto"/>
          <w:sz w:val="24"/>
          <w:highlight w:val="none"/>
        </w:rPr>
      </w:pPr>
    </w:p>
    <w:p w14:paraId="01E9640B">
      <w:pPr>
        <w:autoSpaceDE w:val="0"/>
        <w:autoSpaceDN w:val="0"/>
        <w:jc w:val="center"/>
        <w:rPr>
          <w:rFonts w:hint="eastAsia" w:ascii="宋体" w:hAnsi="宋体" w:eastAsia="宋体" w:cs="宋体"/>
          <w:b/>
          <w:color w:val="auto"/>
          <w:spacing w:val="6"/>
          <w:sz w:val="32"/>
          <w:szCs w:val="32"/>
          <w:highlight w:val="none"/>
        </w:rPr>
      </w:pPr>
    </w:p>
    <w:p w14:paraId="3AD809AF">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14865FA">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FD2105E">
      <w:pPr>
        <w:spacing w:line="360" w:lineRule="auto"/>
        <w:rPr>
          <w:rFonts w:hint="eastAsia" w:ascii="宋体" w:hAnsi="宋体" w:eastAsia="宋体" w:cs="宋体"/>
          <w:color w:val="auto"/>
          <w:sz w:val="24"/>
          <w:highlight w:val="none"/>
          <w:u w:val="single"/>
        </w:rPr>
      </w:pPr>
    </w:p>
    <w:p w14:paraId="32EB8B7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浙江省统计大数据应用中心</w:t>
      </w:r>
      <w:r>
        <w:rPr>
          <w:rFonts w:hint="eastAsia" w:ascii="宋体" w:hAnsi="宋体" w:eastAsia="宋体" w:cs="宋体"/>
          <w:color w:val="auto"/>
          <w:sz w:val="24"/>
          <w:highlight w:val="none"/>
          <w:u w:val="single"/>
        </w:rPr>
        <w:t>：</w:t>
      </w:r>
    </w:p>
    <w:p w14:paraId="08051F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ZJ-2581993-01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04EEB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BAD8475">
      <w:pPr>
        <w:spacing w:line="360" w:lineRule="auto"/>
        <w:ind w:firstLine="494"/>
        <w:rPr>
          <w:rFonts w:hint="eastAsia" w:ascii="宋体" w:hAnsi="宋体" w:eastAsia="宋体" w:cs="宋体"/>
          <w:color w:val="auto"/>
          <w:sz w:val="24"/>
          <w:highlight w:val="none"/>
        </w:rPr>
      </w:pPr>
    </w:p>
    <w:p w14:paraId="50F8CB06">
      <w:pPr>
        <w:spacing w:line="360" w:lineRule="auto"/>
        <w:ind w:firstLine="494"/>
        <w:rPr>
          <w:rFonts w:hint="eastAsia" w:ascii="宋体" w:hAnsi="宋体" w:eastAsia="宋体" w:cs="宋体"/>
          <w:color w:val="auto"/>
          <w:sz w:val="24"/>
          <w:highlight w:val="none"/>
        </w:rPr>
      </w:pPr>
    </w:p>
    <w:p w14:paraId="2CADB05C">
      <w:pPr>
        <w:spacing w:line="360" w:lineRule="auto"/>
        <w:ind w:firstLine="494"/>
        <w:rPr>
          <w:rFonts w:hint="eastAsia" w:ascii="宋体" w:hAnsi="宋体" w:eastAsia="宋体" w:cs="宋体"/>
          <w:color w:val="auto"/>
          <w:sz w:val="24"/>
          <w:highlight w:val="none"/>
        </w:rPr>
      </w:pPr>
    </w:p>
    <w:p w14:paraId="3387C00C">
      <w:pPr>
        <w:spacing w:line="360" w:lineRule="auto"/>
        <w:ind w:firstLine="494"/>
        <w:rPr>
          <w:rFonts w:hint="eastAsia" w:ascii="宋体" w:hAnsi="宋体" w:eastAsia="宋体" w:cs="宋体"/>
          <w:color w:val="auto"/>
          <w:sz w:val="24"/>
          <w:highlight w:val="none"/>
        </w:rPr>
      </w:pPr>
    </w:p>
    <w:p w14:paraId="382AE39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D2B082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2EDFD9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4E4F233">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1B19E57">
      <w:pPr>
        <w:autoSpaceDE w:val="0"/>
        <w:autoSpaceDN w:val="0"/>
        <w:jc w:val="center"/>
        <w:rPr>
          <w:rFonts w:hint="eastAsia" w:ascii="宋体" w:hAnsi="宋体" w:eastAsia="宋体" w:cs="宋体"/>
          <w:b/>
          <w:color w:val="auto"/>
          <w:spacing w:val="6"/>
          <w:sz w:val="32"/>
          <w:szCs w:val="32"/>
          <w:highlight w:val="none"/>
        </w:rPr>
      </w:pPr>
    </w:p>
    <w:p w14:paraId="4D317F66">
      <w:pPr>
        <w:autoSpaceDE w:val="0"/>
        <w:autoSpaceDN w:val="0"/>
        <w:jc w:val="center"/>
        <w:rPr>
          <w:rFonts w:hint="eastAsia" w:ascii="宋体" w:hAnsi="宋体" w:eastAsia="宋体" w:cs="宋体"/>
          <w:b/>
          <w:color w:val="auto"/>
          <w:spacing w:val="6"/>
          <w:sz w:val="32"/>
          <w:szCs w:val="32"/>
          <w:highlight w:val="none"/>
        </w:rPr>
      </w:pPr>
    </w:p>
    <w:p w14:paraId="2AF93FD8">
      <w:pPr>
        <w:autoSpaceDE w:val="0"/>
        <w:autoSpaceDN w:val="0"/>
        <w:jc w:val="center"/>
        <w:rPr>
          <w:rFonts w:hint="eastAsia" w:ascii="宋体" w:hAnsi="宋体" w:eastAsia="宋体" w:cs="宋体"/>
          <w:b/>
          <w:color w:val="auto"/>
          <w:spacing w:val="6"/>
          <w:sz w:val="32"/>
          <w:szCs w:val="32"/>
          <w:highlight w:val="none"/>
        </w:rPr>
      </w:pPr>
    </w:p>
    <w:p w14:paraId="11B0D5B2">
      <w:pPr>
        <w:autoSpaceDE w:val="0"/>
        <w:autoSpaceDN w:val="0"/>
        <w:jc w:val="center"/>
        <w:rPr>
          <w:rFonts w:hint="eastAsia" w:ascii="宋体" w:hAnsi="宋体" w:eastAsia="宋体" w:cs="宋体"/>
          <w:b/>
          <w:color w:val="auto"/>
          <w:spacing w:val="6"/>
          <w:sz w:val="32"/>
          <w:szCs w:val="32"/>
          <w:highlight w:val="none"/>
        </w:rPr>
      </w:pPr>
    </w:p>
    <w:p w14:paraId="39F159C0">
      <w:pPr>
        <w:autoSpaceDE w:val="0"/>
        <w:autoSpaceDN w:val="0"/>
        <w:jc w:val="center"/>
        <w:rPr>
          <w:rFonts w:hint="eastAsia" w:ascii="宋体" w:hAnsi="宋体" w:eastAsia="宋体" w:cs="宋体"/>
          <w:b/>
          <w:color w:val="auto"/>
          <w:spacing w:val="6"/>
          <w:sz w:val="32"/>
          <w:szCs w:val="32"/>
          <w:highlight w:val="none"/>
        </w:rPr>
      </w:pPr>
    </w:p>
    <w:p w14:paraId="20178B89">
      <w:pPr>
        <w:autoSpaceDE w:val="0"/>
        <w:autoSpaceDN w:val="0"/>
        <w:jc w:val="center"/>
        <w:rPr>
          <w:rFonts w:hint="eastAsia" w:ascii="宋体" w:hAnsi="宋体" w:eastAsia="宋体" w:cs="宋体"/>
          <w:b/>
          <w:color w:val="auto"/>
          <w:spacing w:val="6"/>
          <w:sz w:val="32"/>
          <w:szCs w:val="32"/>
          <w:highlight w:val="none"/>
        </w:rPr>
      </w:pPr>
    </w:p>
    <w:p w14:paraId="32CCDD60">
      <w:pPr>
        <w:autoSpaceDE w:val="0"/>
        <w:autoSpaceDN w:val="0"/>
        <w:jc w:val="center"/>
        <w:rPr>
          <w:rFonts w:hint="eastAsia" w:ascii="宋体" w:hAnsi="宋体" w:eastAsia="宋体" w:cs="宋体"/>
          <w:b/>
          <w:color w:val="auto"/>
          <w:spacing w:val="6"/>
          <w:sz w:val="32"/>
          <w:szCs w:val="32"/>
          <w:highlight w:val="none"/>
        </w:rPr>
      </w:pPr>
    </w:p>
    <w:p w14:paraId="615D896C">
      <w:pPr>
        <w:autoSpaceDE w:val="0"/>
        <w:autoSpaceDN w:val="0"/>
        <w:jc w:val="center"/>
        <w:rPr>
          <w:rFonts w:hint="eastAsia" w:ascii="宋体" w:hAnsi="宋体" w:eastAsia="宋体" w:cs="宋体"/>
          <w:b/>
          <w:color w:val="auto"/>
          <w:spacing w:val="6"/>
          <w:sz w:val="32"/>
          <w:szCs w:val="32"/>
          <w:highlight w:val="none"/>
        </w:rPr>
      </w:pPr>
    </w:p>
    <w:p w14:paraId="5DF043EA">
      <w:pPr>
        <w:autoSpaceDE w:val="0"/>
        <w:autoSpaceDN w:val="0"/>
        <w:jc w:val="center"/>
        <w:rPr>
          <w:rFonts w:hint="eastAsia" w:ascii="宋体" w:hAnsi="宋体" w:eastAsia="宋体" w:cs="宋体"/>
          <w:b/>
          <w:color w:val="auto"/>
          <w:spacing w:val="6"/>
          <w:sz w:val="32"/>
          <w:szCs w:val="32"/>
          <w:highlight w:val="none"/>
        </w:rPr>
      </w:pPr>
    </w:p>
    <w:p w14:paraId="24757D1F">
      <w:pPr>
        <w:autoSpaceDE w:val="0"/>
        <w:autoSpaceDN w:val="0"/>
        <w:jc w:val="center"/>
        <w:rPr>
          <w:rFonts w:hint="eastAsia" w:ascii="宋体" w:hAnsi="宋体" w:eastAsia="宋体" w:cs="宋体"/>
          <w:b/>
          <w:color w:val="auto"/>
          <w:spacing w:val="6"/>
          <w:sz w:val="32"/>
          <w:szCs w:val="32"/>
          <w:highlight w:val="none"/>
        </w:rPr>
      </w:pPr>
    </w:p>
    <w:p w14:paraId="58D63986">
      <w:pPr>
        <w:autoSpaceDE w:val="0"/>
        <w:autoSpaceDN w:val="0"/>
        <w:jc w:val="center"/>
        <w:rPr>
          <w:rFonts w:hint="eastAsia" w:ascii="宋体" w:hAnsi="宋体" w:eastAsia="宋体" w:cs="宋体"/>
          <w:b/>
          <w:color w:val="auto"/>
          <w:spacing w:val="6"/>
          <w:sz w:val="32"/>
          <w:szCs w:val="32"/>
          <w:highlight w:val="none"/>
        </w:rPr>
      </w:pPr>
    </w:p>
    <w:p w14:paraId="627E4FB0">
      <w:pPr>
        <w:autoSpaceDE w:val="0"/>
        <w:autoSpaceDN w:val="0"/>
        <w:jc w:val="center"/>
        <w:rPr>
          <w:rFonts w:hint="eastAsia" w:ascii="宋体" w:hAnsi="宋体" w:eastAsia="宋体" w:cs="宋体"/>
          <w:b/>
          <w:color w:val="auto"/>
          <w:spacing w:val="6"/>
          <w:sz w:val="32"/>
          <w:szCs w:val="32"/>
          <w:highlight w:val="none"/>
        </w:rPr>
      </w:pPr>
    </w:p>
    <w:p w14:paraId="11B39A1D">
      <w:pPr>
        <w:autoSpaceDE w:val="0"/>
        <w:autoSpaceDN w:val="0"/>
        <w:jc w:val="center"/>
        <w:rPr>
          <w:rFonts w:hint="eastAsia" w:ascii="宋体" w:hAnsi="宋体" w:eastAsia="宋体" w:cs="宋体"/>
          <w:b/>
          <w:color w:val="auto"/>
          <w:spacing w:val="6"/>
          <w:sz w:val="32"/>
          <w:szCs w:val="32"/>
          <w:highlight w:val="none"/>
        </w:rPr>
      </w:pPr>
    </w:p>
    <w:p w14:paraId="7ADC9673">
      <w:pPr>
        <w:autoSpaceDE w:val="0"/>
        <w:autoSpaceDN w:val="0"/>
        <w:jc w:val="center"/>
        <w:rPr>
          <w:rFonts w:hint="eastAsia" w:ascii="宋体" w:hAnsi="宋体" w:eastAsia="宋体" w:cs="宋体"/>
          <w:b/>
          <w:color w:val="auto"/>
          <w:spacing w:val="6"/>
          <w:sz w:val="32"/>
          <w:szCs w:val="32"/>
          <w:highlight w:val="none"/>
        </w:rPr>
      </w:pPr>
    </w:p>
    <w:p w14:paraId="0DC388BD">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FA12EC5">
      <w:pPr>
        <w:autoSpaceDE w:val="0"/>
        <w:autoSpaceDN w:val="0"/>
        <w:jc w:val="both"/>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128F7395">
      <w:pPr>
        <w:widowControl/>
        <w:spacing w:line="360" w:lineRule="auto"/>
        <w:ind w:firstLine="482" w:firstLineChars="200"/>
        <w:jc w:val="left"/>
        <w:rPr>
          <w:rFonts w:hint="eastAsia" w:ascii="宋体" w:hAnsi="宋体" w:eastAsia="宋体" w:cs="宋体"/>
          <w:b/>
          <w:color w:val="auto"/>
          <w:sz w:val="24"/>
          <w:highlight w:val="none"/>
        </w:rPr>
      </w:pPr>
    </w:p>
    <w:p w14:paraId="79986F9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D3377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ZJ-2581993-01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DCBC9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包括投标文件用印）</w:t>
      </w:r>
      <w:r>
        <w:rPr>
          <w:rFonts w:hint="eastAsia" w:ascii="宋体" w:hAnsi="宋体" w:eastAsia="宋体" w:cs="宋体"/>
          <w:color w:val="auto"/>
          <w:sz w:val="24"/>
          <w:highlight w:val="none"/>
        </w:rPr>
        <w:t>和合同实施阶段的主办、协调工作</w:t>
      </w:r>
      <w:r>
        <w:rPr>
          <w:rFonts w:hint="eastAsia" w:ascii="宋体" w:hAnsi="宋体" w:eastAsia="宋体" w:cs="宋体"/>
          <w:color w:val="auto"/>
          <w:kern w:val="0"/>
          <w:sz w:val="24"/>
          <w:highlight w:val="none"/>
          <w:lang w:val="zh-CN"/>
        </w:rPr>
        <w:t>。</w:t>
      </w:r>
    </w:p>
    <w:p w14:paraId="40B13E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等均对联合投标各方产生约束力。</w:t>
      </w:r>
    </w:p>
    <w:p w14:paraId="3F1C1A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EE919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97B30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4A0C8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C6BA1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6F4B158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397" w:name="_Hlk101131882"/>
      <w:r>
        <w:rPr>
          <w:rFonts w:hint="eastAsia" w:ascii="宋体" w:hAnsi="宋体" w:eastAsia="宋体" w:cs="宋体"/>
          <w:color w:val="auto"/>
          <w:kern w:val="0"/>
          <w:sz w:val="24"/>
          <w:highlight w:val="none"/>
          <w:u w:val="single"/>
        </w:rPr>
        <w:t>联合体成员X,……</w:t>
      </w:r>
      <w:bookmarkEnd w:id="39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398"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398"/>
      <w:r>
        <w:rPr>
          <w:rFonts w:hint="eastAsia" w:ascii="宋体" w:hAnsi="宋体" w:eastAsia="宋体" w:cs="宋体"/>
          <w:b/>
          <w:color w:val="auto"/>
          <w:kern w:val="0"/>
          <w:sz w:val="24"/>
          <w:highlight w:val="none"/>
          <w:lang w:val="zh-CN"/>
        </w:rPr>
        <w:t>）</w:t>
      </w:r>
    </w:p>
    <w:p w14:paraId="2BCA5C79">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399" w:name="_Hlk101133173"/>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399"/>
    </w:p>
    <w:p w14:paraId="384475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EB6C57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67787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DFE1B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F11ED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B8A389B">
      <w:pPr>
        <w:snapToGrid w:val="0"/>
        <w:spacing w:line="360" w:lineRule="auto"/>
        <w:ind w:firstLine="5040" w:firstLineChars="2100"/>
        <w:rPr>
          <w:rFonts w:hint="eastAsia" w:ascii="宋体" w:hAnsi="宋体" w:eastAsia="宋体" w:cs="宋体"/>
          <w:color w:val="auto"/>
          <w:kern w:val="0"/>
          <w:sz w:val="24"/>
          <w:highlight w:val="none"/>
          <w:lang w:val="zh-CN"/>
        </w:rPr>
      </w:pPr>
    </w:p>
    <w:p w14:paraId="39492CD2">
      <w:pPr>
        <w:snapToGrid w:val="0"/>
        <w:spacing w:line="360" w:lineRule="auto"/>
        <w:ind w:firstLine="5040" w:firstLineChars="2100"/>
        <w:rPr>
          <w:rFonts w:hint="eastAsia" w:ascii="宋体" w:hAnsi="宋体" w:eastAsia="宋体" w:cs="宋体"/>
          <w:color w:val="auto"/>
          <w:kern w:val="0"/>
          <w:sz w:val="24"/>
          <w:highlight w:val="none"/>
          <w:lang w:val="zh-CN"/>
        </w:rPr>
      </w:pPr>
    </w:p>
    <w:p w14:paraId="069BDF18">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B69868B">
      <w:pPr>
        <w:snapToGrid w:val="0"/>
        <w:spacing w:line="360" w:lineRule="auto"/>
        <w:ind w:left="0" w:leftChars="0" w:firstLine="2940" w:firstLineChars="12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7113922">
      <w:pPr>
        <w:snapToGrid w:val="0"/>
        <w:spacing w:line="360" w:lineRule="auto"/>
        <w:ind w:left="0" w:leftChars="0" w:right="96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D3D70CE">
      <w:pPr>
        <w:snapToGrid w:val="0"/>
        <w:spacing w:line="360" w:lineRule="auto"/>
        <w:ind w:left="0" w:leftChars="0" w:firstLine="2940" w:firstLineChars="1225"/>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505E3A">
      <w:pPr>
        <w:spacing w:line="360" w:lineRule="auto"/>
        <w:ind w:right="420"/>
        <w:rPr>
          <w:rFonts w:hint="eastAsia" w:ascii="宋体" w:hAnsi="宋体" w:eastAsia="宋体" w:cs="宋体"/>
          <w:color w:val="auto"/>
          <w:sz w:val="24"/>
          <w:highlight w:val="none"/>
        </w:rPr>
      </w:pPr>
    </w:p>
    <w:p w14:paraId="66E5962A">
      <w:pPr>
        <w:spacing w:line="360" w:lineRule="auto"/>
        <w:ind w:right="420"/>
        <w:rPr>
          <w:rFonts w:hint="eastAsia" w:ascii="宋体" w:hAnsi="宋体" w:eastAsia="宋体" w:cs="宋体"/>
          <w:color w:val="auto"/>
          <w:sz w:val="24"/>
          <w:highlight w:val="none"/>
        </w:rPr>
      </w:pPr>
    </w:p>
    <w:p w14:paraId="264D4F02">
      <w:pPr>
        <w:spacing w:line="360" w:lineRule="auto"/>
        <w:ind w:right="420"/>
        <w:rPr>
          <w:rFonts w:hint="eastAsia" w:ascii="宋体" w:hAnsi="宋体" w:eastAsia="宋体" w:cs="宋体"/>
          <w:b/>
          <w:color w:val="auto"/>
          <w:spacing w:val="6"/>
          <w:sz w:val="32"/>
          <w:szCs w:val="32"/>
          <w:highlight w:val="none"/>
        </w:rPr>
      </w:pPr>
      <w:r>
        <w:rPr>
          <w:rFonts w:hint="eastAsia" w:ascii="宋体" w:hAnsi="宋体" w:eastAsia="宋体" w:cs="宋体"/>
          <w:color w:val="auto"/>
          <w:sz w:val="24"/>
          <w:highlight w:val="none"/>
        </w:rPr>
        <w:t>注：按本格式和要求提供。</w:t>
      </w:r>
    </w:p>
    <w:p w14:paraId="7F4872AA">
      <w:pPr>
        <w:autoSpaceDE w:val="0"/>
        <w:autoSpaceDN w:val="0"/>
        <w:jc w:val="center"/>
        <w:rPr>
          <w:rFonts w:hint="eastAsia" w:ascii="宋体" w:hAnsi="宋体" w:eastAsia="宋体" w:cs="宋体"/>
          <w:b/>
          <w:color w:val="auto"/>
          <w:spacing w:val="6"/>
          <w:sz w:val="32"/>
          <w:szCs w:val="32"/>
          <w:highlight w:val="none"/>
        </w:rPr>
      </w:pPr>
    </w:p>
    <w:p w14:paraId="4F51B153">
      <w:pPr>
        <w:autoSpaceDE w:val="0"/>
        <w:autoSpaceDN w:val="0"/>
        <w:jc w:val="center"/>
        <w:rPr>
          <w:rFonts w:hint="eastAsia" w:ascii="宋体" w:hAnsi="宋体" w:eastAsia="宋体" w:cs="宋体"/>
          <w:b/>
          <w:color w:val="auto"/>
          <w:spacing w:val="6"/>
          <w:sz w:val="32"/>
          <w:szCs w:val="32"/>
          <w:highlight w:val="none"/>
        </w:rPr>
      </w:pPr>
    </w:p>
    <w:p w14:paraId="420778A3">
      <w:pPr>
        <w:autoSpaceDE w:val="0"/>
        <w:autoSpaceDN w:val="0"/>
        <w:jc w:val="center"/>
        <w:rPr>
          <w:rFonts w:hint="eastAsia" w:ascii="宋体" w:hAnsi="宋体" w:eastAsia="宋体" w:cs="宋体"/>
          <w:b/>
          <w:color w:val="auto"/>
          <w:spacing w:val="6"/>
          <w:sz w:val="32"/>
          <w:szCs w:val="32"/>
          <w:highlight w:val="none"/>
        </w:rPr>
      </w:pPr>
    </w:p>
    <w:p w14:paraId="0E4829FA">
      <w:pPr>
        <w:autoSpaceDE w:val="0"/>
        <w:autoSpaceDN w:val="0"/>
        <w:jc w:val="center"/>
        <w:rPr>
          <w:rFonts w:hint="eastAsia" w:ascii="宋体" w:hAnsi="宋体" w:eastAsia="宋体" w:cs="宋体"/>
          <w:b/>
          <w:color w:val="auto"/>
          <w:spacing w:val="6"/>
          <w:sz w:val="32"/>
          <w:szCs w:val="32"/>
          <w:highlight w:val="none"/>
        </w:rPr>
      </w:pPr>
    </w:p>
    <w:p w14:paraId="758B08C9">
      <w:pPr>
        <w:autoSpaceDE w:val="0"/>
        <w:autoSpaceDN w:val="0"/>
        <w:jc w:val="center"/>
        <w:rPr>
          <w:rFonts w:hint="eastAsia" w:ascii="宋体" w:hAnsi="宋体" w:eastAsia="宋体" w:cs="宋体"/>
          <w:b/>
          <w:color w:val="auto"/>
          <w:spacing w:val="6"/>
          <w:sz w:val="32"/>
          <w:szCs w:val="32"/>
          <w:highlight w:val="none"/>
        </w:rPr>
      </w:pPr>
    </w:p>
    <w:p w14:paraId="3F20D199">
      <w:pPr>
        <w:autoSpaceDE w:val="0"/>
        <w:autoSpaceDN w:val="0"/>
        <w:jc w:val="center"/>
        <w:rPr>
          <w:rFonts w:hint="eastAsia" w:ascii="宋体" w:hAnsi="宋体" w:eastAsia="宋体" w:cs="宋体"/>
          <w:b/>
          <w:color w:val="auto"/>
          <w:spacing w:val="6"/>
          <w:sz w:val="32"/>
          <w:szCs w:val="32"/>
          <w:highlight w:val="none"/>
        </w:rPr>
      </w:pPr>
    </w:p>
    <w:p w14:paraId="06584515">
      <w:pPr>
        <w:autoSpaceDE w:val="0"/>
        <w:autoSpaceDN w:val="0"/>
        <w:jc w:val="center"/>
        <w:rPr>
          <w:rFonts w:hint="eastAsia" w:ascii="宋体" w:hAnsi="宋体" w:eastAsia="宋体" w:cs="宋体"/>
          <w:b/>
          <w:color w:val="auto"/>
          <w:spacing w:val="6"/>
          <w:sz w:val="32"/>
          <w:szCs w:val="32"/>
          <w:highlight w:val="none"/>
        </w:rPr>
      </w:pPr>
    </w:p>
    <w:p w14:paraId="7D78371F">
      <w:pPr>
        <w:autoSpaceDE w:val="0"/>
        <w:autoSpaceDN w:val="0"/>
        <w:jc w:val="center"/>
        <w:rPr>
          <w:rFonts w:hint="eastAsia" w:ascii="宋体" w:hAnsi="宋体" w:eastAsia="宋体" w:cs="宋体"/>
          <w:b/>
          <w:color w:val="auto"/>
          <w:spacing w:val="6"/>
          <w:sz w:val="32"/>
          <w:szCs w:val="32"/>
          <w:highlight w:val="none"/>
        </w:rPr>
      </w:pPr>
    </w:p>
    <w:p w14:paraId="1D1E5F14">
      <w:pPr>
        <w:autoSpaceDE w:val="0"/>
        <w:autoSpaceDN w:val="0"/>
        <w:jc w:val="center"/>
        <w:rPr>
          <w:rFonts w:hint="eastAsia" w:ascii="宋体" w:hAnsi="宋体" w:eastAsia="宋体" w:cs="宋体"/>
          <w:b/>
          <w:color w:val="auto"/>
          <w:spacing w:val="6"/>
          <w:sz w:val="32"/>
          <w:szCs w:val="32"/>
          <w:highlight w:val="none"/>
        </w:rPr>
      </w:pPr>
    </w:p>
    <w:p w14:paraId="0C9F5736">
      <w:pPr>
        <w:autoSpaceDE w:val="0"/>
        <w:autoSpaceDN w:val="0"/>
        <w:jc w:val="center"/>
        <w:rPr>
          <w:rFonts w:hint="eastAsia" w:ascii="宋体" w:hAnsi="宋体" w:eastAsia="宋体" w:cs="宋体"/>
          <w:b/>
          <w:color w:val="auto"/>
          <w:spacing w:val="6"/>
          <w:sz w:val="32"/>
          <w:szCs w:val="32"/>
          <w:highlight w:val="none"/>
        </w:rPr>
      </w:pPr>
    </w:p>
    <w:p w14:paraId="3D121B34">
      <w:pPr>
        <w:autoSpaceDE w:val="0"/>
        <w:autoSpaceDN w:val="0"/>
        <w:jc w:val="center"/>
        <w:rPr>
          <w:rFonts w:hint="eastAsia" w:ascii="宋体" w:hAnsi="宋体" w:eastAsia="宋体" w:cs="宋体"/>
          <w:b/>
          <w:color w:val="auto"/>
          <w:spacing w:val="6"/>
          <w:sz w:val="32"/>
          <w:szCs w:val="32"/>
          <w:highlight w:val="none"/>
        </w:rPr>
      </w:pPr>
    </w:p>
    <w:p w14:paraId="33913D65">
      <w:pPr>
        <w:autoSpaceDE w:val="0"/>
        <w:autoSpaceDN w:val="0"/>
        <w:jc w:val="center"/>
        <w:rPr>
          <w:rFonts w:hint="eastAsia" w:ascii="宋体" w:hAnsi="宋体" w:eastAsia="宋体" w:cs="宋体"/>
          <w:b/>
          <w:color w:val="auto"/>
          <w:spacing w:val="6"/>
          <w:sz w:val="32"/>
          <w:szCs w:val="32"/>
          <w:highlight w:val="none"/>
        </w:rPr>
      </w:pPr>
    </w:p>
    <w:p w14:paraId="357020B6">
      <w:pPr>
        <w:autoSpaceDE w:val="0"/>
        <w:autoSpaceDN w:val="0"/>
        <w:jc w:val="center"/>
        <w:rPr>
          <w:rFonts w:hint="eastAsia" w:ascii="宋体" w:hAnsi="宋体" w:eastAsia="宋体" w:cs="宋体"/>
          <w:b/>
          <w:color w:val="auto"/>
          <w:spacing w:val="6"/>
          <w:sz w:val="32"/>
          <w:szCs w:val="32"/>
          <w:highlight w:val="none"/>
        </w:rPr>
      </w:pPr>
    </w:p>
    <w:p w14:paraId="581F84F8">
      <w:pPr>
        <w:autoSpaceDE w:val="0"/>
        <w:autoSpaceDN w:val="0"/>
        <w:jc w:val="center"/>
        <w:rPr>
          <w:rFonts w:hint="eastAsia" w:ascii="宋体" w:hAnsi="宋体" w:eastAsia="宋体" w:cs="宋体"/>
          <w:b/>
          <w:color w:val="auto"/>
          <w:spacing w:val="6"/>
          <w:sz w:val="32"/>
          <w:szCs w:val="32"/>
          <w:highlight w:val="none"/>
        </w:rPr>
      </w:pPr>
    </w:p>
    <w:p w14:paraId="5CA1D395">
      <w:pPr>
        <w:autoSpaceDE w:val="0"/>
        <w:autoSpaceDN w:val="0"/>
        <w:jc w:val="center"/>
        <w:rPr>
          <w:rFonts w:hint="eastAsia" w:ascii="宋体" w:hAnsi="宋体" w:eastAsia="宋体" w:cs="宋体"/>
          <w:b/>
          <w:color w:val="auto"/>
          <w:spacing w:val="6"/>
          <w:sz w:val="32"/>
          <w:szCs w:val="32"/>
          <w:highlight w:val="none"/>
        </w:rPr>
      </w:pPr>
    </w:p>
    <w:p w14:paraId="5664A702">
      <w:pPr>
        <w:autoSpaceDE w:val="0"/>
        <w:autoSpaceDN w:val="0"/>
        <w:jc w:val="center"/>
        <w:rPr>
          <w:rFonts w:hint="eastAsia" w:ascii="宋体" w:hAnsi="宋体" w:eastAsia="宋体" w:cs="宋体"/>
          <w:b/>
          <w:color w:val="auto"/>
          <w:spacing w:val="6"/>
          <w:sz w:val="32"/>
          <w:szCs w:val="32"/>
          <w:highlight w:val="none"/>
        </w:rPr>
      </w:pPr>
    </w:p>
    <w:p w14:paraId="308C6AB1">
      <w:pPr>
        <w:autoSpaceDE w:val="0"/>
        <w:autoSpaceDN w:val="0"/>
        <w:jc w:val="center"/>
        <w:rPr>
          <w:rFonts w:hint="eastAsia" w:ascii="宋体" w:hAnsi="宋体" w:eastAsia="宋体" w:cs="宋体"/>
          <w:b/>
          <w:color w:val="auto"/>
          <w:spacing w:val="6"/>
          <w:sz w:val="32"/>
          <w:szCs w:val="32"/>
          <w:highlight w:val="none"/>
        </w:rPr>
      </w:pPr>
    </w:p>
    <w:p w14:paraId="5FA6D136">
      <w:pPr>
        <w:autoSpaceDE w:val="0"/>
        <w:autoSpaceDN w:val="0"/>
        <w:jc w:val="center"/>
        <w:rPr>
          <w:rFonts w:hint="eastAsia" w:ascii="宋体" w:hAnsi="宋体" w:eastAsia="宋体" w:cs="宋体"/>
          <w:b/>
          <w:color w:val="auto"/>
          <w:spacing w:val="6"/>
          <w:sz w:val="32"/>
          <w:szCs w:val="32"/>
          <w:highlight w:val="none"/>
        </w:rPr>
      </w:pPr>
    </w:p>
    <w:p w14:paraId="20C275F0">
      <w:pPr>
        <w:autoSpaceDE w:val="0"/>
        <w:autoSpaceDN w:val="0"/>
        <w:jc w:val="center"/>
        <w:rPr>
          <w:rFonts w:hint="eastAsia" w:ascii="宋体" w:hAnsi="宋体" w:eastAsia="宋体" w:cs="宋体"/>
          <w:b/>
          <w:color w:val="auto"/>
          <w:spacing w:val="6"/>
          <w:sz w:val="32"/>
          <w:szCs w:val="32"/>
          <w:highlight w:val="none"/>
        </w:rPr>
      </w:pPr>
    </w:p>
    <w:p w14:paraId="78FF2216">
      <w:pPr>
        <w:autoSpaceDE w:val="0"/>
        <w:autoSpaceDN w:val="0"/>
        <w:jc w:val="center"/>
        <w:rPr>
          <w:rFonts w:hint="eastAsia" w:ascii="宋体" w:hAnsi="宋体" w:eastAsia="宋体" w:cs="宋体"/>
          <w:b/>
          <w:color w:val="auto"/>
          <w:spacing w:val="6"/>
          <w:sz w:val="32"/>
          <w:szCs w:val="32"/>
          <w:highlight w:val="none"/>
        </w:rPr>
      </w:pPr>
    </w:p>
    <w:p w14:paraId="41091F56">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DA3A81E">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1818DF44">
      <w:pPr>
        <w:widowControl/>
        <w:spacing w:line="360" w:lineRule="auto"/>
        <w:ind w:firstLine="120" w:firstLineChars="50"/>
        <w:jc w:val="left"/>
        <w:rPr>
          <w:rFonts w:hint="eastAsia" w:ascii="宋体" w:hAnsi="宋体" w:eastAsia="宋体" w:cs="宋体"/>
          <w:color w:val="auto"/>
          <w:sz w:val="24"/>
          <w:highlight w:val="none"/>
        </w:rPr>
      </w:pPr>
    </w:p>
    <w:p w14:paraId="7290A1E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674086C">
      <w:pPr>
        <w:snapToGrid w:val="0"/>
        <w:spacing w:line="360" w:lineRule="auto"/>
        <w:ind w:firstLine="576"/>
        <w:rPr>
          <w:rFonts w:hint="eastAsia" w:ascii="宋体" w:hAnsi="宋体" w:eastAsia="宋体" w:cs="宋体"/>
          <w:color w:val="auto"/>
          <w:kern w:val="0"/>
          <w:sz w:val="24"/>
          <w:highlight w:val="none"/>
          <w:u w:val="single"/>
        </w:rPr>
      </w:pPr>
    </w:p>
    <w:p w14:paraId="125D35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ZJ-2581993-01</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776D7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BBB779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81497B4">
      <w:pPr>
        <w:keepNext w:val="0"/>
        <w:keepLines w:val="0"/>
        <w:pageBreakBefore w:val="0"/>
        <w:widowControl w:val="0"/>
        <w:kinsoku/>
        <w:wordWrap/>
        <w:overflowPunct/>
        <w:topLinePunct w:val="0"/>
        <w:autoSpaceDE/>
        <w:autoSpaceDN/>
        <w:bidi w:val="0"/>
        <w:adjustRightInd w:val="0"/>
        <w:spacing w:line="360" w:lineRule="auto"/>
        <w:ind w:left="0" w:leftChars="0" w:firstLine="577" w:firstLineChars="275"/>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p w14:paraId="70261445">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41FA9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98AE293">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175"/>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1552B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4DEDD1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CA915B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71990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4FB72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9D4153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D03981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575AF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B7B2C5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370E6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CCFC23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705DACB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w:t>
      </w:r>
    </w:p>
    <w:p w14:paraId="4533541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28EDBA48">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p>
    <w:p w14:paraId="364817B2">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44AEFA2A">
      <w:pPr>
        <w:snapToGrid w:val="0"/>
        <w:spacing w:line="360" w:lineRule="auto"/>
        <w:ind w:left="5757" w:leftChars="2000" w:hanging="1557" w:hangingChars="649"/>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20262B5">
      <w:pPr>
        <w:snapToGrid w:val="0"/>
        <w:spacing w:line="360" w:lineRule="auto"/>
        <w:ind w:left="5757" w:leftChars="2000" w:hanging="1557" w:hangingChars="649"/>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4C0EE3C">
      <w:pPr>
        <w:snapToGrid w:val="0"/>
        <w:spacing w:line="360" w:lineRule="auto"/>
        <w:ind w:left="5757" w:leftChars="2000" w:hanging="1557" w:hangingChars="64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1613E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FD802B">
      <w:pPr>
        <w:autoSpaceDE w:val="0"/>
        <w:autoSpaceDN w:val="0"/>
        <w:jc w:val="center"/>
        <w:rPr>
          <w:rFonts w:hint="eastAsia" w:ascii="宋体" w:hAnsi="宋体" w:eastAsia="宋体" w:cs="宋体"/>
          <w:b/>
          <w:color w:val="auto"/>
          <w:spacing w:val="6"/>
          <w:sz w:val="32"/>
          <w:szCs w:val="32"/>
          <w:highlight w:val="none"/>
        </w:rPr>
      </w:pPr>
    </w:p>
    <w:p w14:paraId="31B1EE74">
      <w:pPr>
        <w:autoSpaceDE w:val="0"/>
        <w:autoSpaceDN w:val="0"/>
        <w:jc w:val="center"/>
        <w:rPr>
          <w:rFonts w:hint="eastAsia" w:ascii="宋体" w:hAnsi="宋体" w:eastAsia="宋体" w:cs="宋体"/>
          <w:b/>
          <w:color w:val="auto"/>
          <w:spacing w:val="6"/>
          <w:sz w:val="32"/>
          <w:szCs w:val="32"/>
          <w:highlight w:val="none"/>
        </w:rPr>
      </w:pPr>
    </w:p>
    <w:p w14:paraId="2E816931">
      <w:pPr>
        <w:autoSpaceDE w:val="0"/>
        <w:autoSpaceDN w:val="0"/>
        <w:jc w:val="center"/>
        <w:rPr>
          <w:rFonts w:hint="eastAsia" w:ascii="宋体" w:hAnsi="宋体" w:eastAsia="宋体" w:cs="宋体"/>
          <w:b/>
          <w:color w:val="auto"/>
          <w:spacing w:val="6"/>
          <w:sz w:val="32"/>
          <w:szCs w:val="32"/>
          <w:highlight w:val="none"/>
        </w:rPr>
      </w:pPr>
    </w:p>
    <w:p w14:paraId="24904B8D">
      <w:pPr>
        <w:autoSpaceDE w:val="0"/>
        <w:autoSpaceDN w:val="0"/>
        <w:jc w:val="center"/>
        <w:rPr>
          <w:rFonts w:hint="eastAsia" w:ascii="宋体" w:hAnsi="宋体" w:eastAsia="宋体" w:cs="宋体"/>
          <w:b/>
          <w:color w:val="auto"/>
          <w:spacing w:val="6"/>
          <w:sz w:val="32"/>
          <w:szCs w:val="32"/>
          <w:highlight w:val="none"/>
        </w:rPr>
      </w:pPr>
    </w:p>
    <w:p w14:paraId="4256FD86">
      <w:pPr>
        <w:autoSpaceDE w:val="0"/>
        <w:autoSpaceDN w:val="0"/>
        <w:jc w:val="center"/>
        <w:rPr>
          <w:rFonts w:hint="eastAsia" w:ascii="宋体" w:hAnsi="宋体" w:eastAsia="宋体" w:cs="宋体"/>
          <w:b/>
          <w:color w:val="auto"/>
          <w:spacing w:val="6"/>
          <w:sz w:val="32"/>
          <w:szCs w:val="32"/>
          <w:highlight w:val="none"/>
        </w:rPr>
      </w:pPr>
    </w:p>
    <w:p w14:paraId="6ABA4E02">
      <w:pPr>
        <w:autoSpaceDE w:val="0"/>
        <w:autoSpaceDN w:val="0"/>
        <w:jc w:val="center"/>
        <w:rPr>
          <w:rFonts w:hint="eastAsia" w:ascii="宋体" w:hAnsi="宋体" w:eastAsia="宋体" w:cs="宋体"/>
          <w:b/>
          <w:color w:val="auto"/>
          <w:spacing w:val="6"/>
          <w:sz w:val="32"/>
          <w:szCs w:val="32"/>
          <w:highlight w:val="none"/>
        </w:rPr>
      </w:pPr>
    </w:p>
    <w:p w14:paraId="2035324F">
      <w:pPr>
        <w:autoSpaceDE w:val="0"/>
        <w:autoSpaceDN w:val="0"/>
        <w:jc w:val="center"/>
        <w:rPr>
          <w:rFonts w:hint="eastAsia" w:ascii="宋体" w:hAnsi="宋体" w:eastAsia="宋体" w:cs="宋体"/>
          <w:b/>
          <w:color w:val="auto"/>
          <w:spacing w:val="6"/>
          <w:sz w:val="32"/>
          <w:szCs w:val="32"/>
          <w:highlight w:val="none"/>
        </w:rPr>
      </w:pPr>
    </w:p>
    <w:p w14:paraId="237C1230">
      <w:pPr>
        <w:autoSpaceDE w:val="0"/>
        <w:autoSpaceDN w:val="0"/>
        <w:jc w:val="center"/>
        <w:rPr>
          <w:rFonts w:hint="eastAsia" w:ascii="宋体" w:hAnsi="宋体" w:eastAsia="宋体" w:cs="宋体"/>
          <w:b/>
          <w:color w:val="auto"/>
          <w:spacing w:val="6"/>
          <w:sz w:val="32"/>
          <w:szCs w:val="32"/>
          <w:highlight w:val="none"/>
        </w:rPr>
      </w:pPr>
    </w:p>
    <w:p w14:paraId="554614C1">
      <w:pPr>
        <w:autoSpaceDE w:val="0"/>
        <w:autoSpaceDN w:val="0"/>
        <w:jc w:val="center"/>
        <w:rPr>
          <w:rFonts w:hint="eastAsia" w:ascii="宋体" w:hAnsi="宋体" w:eastAsia="宋体" w:cs="宋体"/>
          <w:b/>
          <w:color w:val="auto"/>
          <w:spacing w:val="6"/>
          <w:sz w:val="32"/>
          <w:szCs w:val="32"/>
          <w:highlight w:val="none"/>
        </w:rPr>
      </w:pPr>
    </w:p>
    <w:p w14:paraId="2A08CCC0">
      <w:pPr>
        <w:autoSpaceDE w:val="0"/>
        <w:autoSpaceDN w:val="0"/>
        <w:jc w:val="center"/>
        <w:rPr>
          <w:rFonts w:hint="eastAsia" w:ascii="宋体" w:hAnsi="宋体" w:eastAsia="宋体" w:cs="宋体"/>
          <w:b/>
          <w:color w:val="auto"/>
          <w:spacing w:val="6"/>
          <w:sz w:val="32"/>
          <w:szCs w:val="32"/>
          <w:highlight w:val="none"/>
        </w:rPr>
      </w:pPr>
    </w:p>
    <w:p w14:paraId="6EB1D5FF">
      <w:pPr>
        <w:autoSpaceDE w:val="0"/>
        <w:autoSpaceDN w:val="0"/>
        <w:jc w:val="center"/>
        <w:rPr>
          <w:rFonts w:hint="eastAsia" w:ascii="宋体" w:hAnsi="宋体" w:eastAsia="宋体" w:cs="宋体"/>
          <w:b/>
          <w:color w:val="auto"/>
          <w:spacing w:val="6"/>
          <w:sz w:val="32"/>
          <w:szCs w:val="32"/>
          <w:highlight w:val="none"/>
        </w:rPr>
      </w:pPr>
    </w:p>
    <w:p w14:paraId="7F3A0616">
      <w:pPr>
        <w:autoSpaceDE w:val="0"/>
        <w:autoSpaceDN w:val="0"/>
        <w:jc w:val="center"/>
        <w:rPr>
          <w:rFonts w:hint="eastAsia" w:ascii="宋体" w:hAnsi="宋体" w:eastAsia="宋体" w:cs="宋体"/>
          <w:b/>
          <w:color w:val="auto"/>
          <w:spacing w:val="6"/>
          <w:sz w:val="32"/>
          <w:szCs w:val="32"/>
          <w:highlight w:val="none"/>
        </w:rPr>
      </w:pPr>
    </w:p>
    <w:p w14:paraId="1799FA8E">
      <w:pPr>
        <w:autoSpaceDE w:val="0"/>
        <w:autoSpaceDN w:val="0"/>
        <w:jc w:val="center"/>
        <w:rPr>
          <w:rFonts w:hint="eastAsia" w:ascii="宋体" w:hAnsi="宋体" w:eastAsia="宋体" w:cs="宋体"/>
          <w:b/>
          <w:color w:val="auto"/>
          <w:spacing w:val="6"/>
          <w:sz w:val="32"/>
          <w:szCs w:val="32"/>
          <w:highlight w:val="none"/>
        </w:rPr>
      </w:pPr>
    </w:p>
    <w:p w14:paraId="018E0D1F">
      <w:pPr>
        <w:autoSpaceDE w:val="0"/>
        <w:autoSpaceDN w:val="0"/>
        <w:jc w:val="center"/>
        <w:rPr>
          <w:rFonts w:hint="eastAsia" w:ascii="宋体" w:hAnsi="宋体" w:eastAsia="宋体" w:cs="宋体"/>
          <w:b/>
          <w:color w:val="auto"/>
          <w:spacing w:val="6"/>
          <w:sz w:val="32"/>
          <w:szCs w:val="32"/>
          <w:highlight w:val="none"/>
        </w:rPr>
      </w:pPr>
    </w:p>
    <w:p w14:paraId="36ACADF5">
      <w:pPr>
        <w:autoSpaceDE w:val="0"/>
        <w:autoSpaceDN w:val="0"/>
        <w:jc w:val="center"/>
        <w:rPr>
          <w:rFonts w:hint="eastAsia" w:ascii="宋体" w:hAnsi="宋体" w:eastAsia="宋体" w:cs="宋体"/>
          <w:b/>
          <w:color w:val="auto"/>
          <w:spacing w:val="6"/>
          <w:sz w:val="32"/>
          <w:szCs w:val="32"/>
          <w:highlight w:val="none"/>
        </w:rPr>
      </w:pPr>
    </w:p>
    <w:p w14:paraId="194B8B73">
      <w:pPr>
        <w:autoSpaceDE w:val="0"/>
        <w:autoSpaceDN w:val="0"/>
        <w:jc w:val="center"/>
        <w:rPr>
          <w:rFonts w:hint="eastAsia" w:ascii="宋体" w:hAnsi="宋体" w:eastAsia="宋体" w:cs="宋体"/>
          <w:b/>
          <w:color w:val="auto"/>
          <w:spacing w:val="6"/>
          <w:sz w:val="32"/>
          <w:szCs w:val="32"/>
          <w:highlight w:val="none"/>
        </w:rPr>
      </w:pPr>
    </w:p>
    <w:p w14:paraId="09CFD3DA">
      <w:pPr>
        <w:autoSpaceDE w:val="0"/>
        <w:autoSpaceDN w:val="0"/>
        <w:jc w:val="center"/>
        <w:rPr>
          <w:rFonts w:hint="eastAsia" w:ascii="宋体" w:hAnsi="宋体" w:eastAsia="宋体" w:cs="宋体"/>
          <w:b/>
          <w:color w:val="auto"/>
          <w:spacing w:val="6"/>
          <w:sz w:val="32"/>
          <w:szCs w:val="32"/>
          <w:highlight w:val="none"/>
        </w:rPr>
      </w:pPr>
    </w:p>
    <w:p w14:paraId="150CD0EB">
      <w:pPr>
        <w:autoSpaceDE w:val="0"/>
        <w:autoSpaceDN w:val="0"/>
        <w:jc w:val="center"/>
        <w:rPr>
          <w:rFonts w:hint="eastAsia" w:ascii="宋体" w:hAnsi="宋体" w:eastAsia="宋体" w:cs="宋体"/>
          <w:b/>
          <w:color w:val="auto"/>
          <w:spacing w:val="6"/>
          <w:sz w:val="32"/>
          <w:szCs w:val="32"/>
          <w:highlight w:val="none"/>
        </w:rPr>
      </w:pPr>
    </w:p>
    <w:p w14:paraId="1B0B77DC">
      <w:pPr>
        <w:autoSpaceDE w:val="0"/>
        <w:autoSpaceDN w:val="0"/>
        <w:jc w:val="center"/>
        <w:rPr>
          <w:rFonts w:hint="eastAsia" w:ascii="宋体" w:hAnsi="宋体" w:eastAsia="宋体" w:cs="宋体"/>
          <w:b/>
          <w:color w:val="auto"/>
          <w:spacing w:val="6"/>
          <w:sz w:val="32"/>
          <w:szCs w:val="32"/>
          <w:highlight w:val="none"/>
        </w:rPr>
      </w:pPr>
    </w:p>
    <w:p w14:paraId="22CBCD95">
      <w:pPr>
        <w:autoSpaceDE w:val="0"/>
        <w:autoSpaceDN w:val="0"/>
        <w:jc w:val="center"/>
        <w:rPr>
          <w:rFonts w:hint="eastAsia" w:ascii="宋体" w:hAnsi="宋体" w:eastAsia="宋体" w:cs="宋体"/>
          <w:b/>
          <w:color w:val="auto"/>
          <w:spacing w:val="6"/>
          <w:sz w:val="32"/>
          <w:szCs w:val="32"/>
          <w:highlight w:val="none"/>
        </w:rPr>
      </w:pPr>
    </w:p>
    <w:p w14:paraId="7B7E98E3">
      <w:pPr>
        <w:autoSpaceDE w:val="0"/>
        <w:autoSpaceDN w:val="0"/>
        <w:jc w:val="center"/>
        <w:rPr>
          <w:rFonts w:hint="eastAsia" w:ascii="宋体" w:hAnsi="宋体" w:eastAsia="宋体" w:cs="宋体"/>
          <w:b/>
          <w:color w:val="auto"/>
          <w:spacing w:val="6"/>
          <w:sz w:val="32"/>
          <w:szCs w:val="32"/>
          <w:highlight w:val="none"/>
        </w:rPr>
      </w:pPr>
    </w:p>
    <w:p w14:paraId="79B8DEB7">
      <w:pPr>
        <w:autoSpaceDE w:val="0"/>
        <w:autoSpaceDN w:val="0"/>
        <w:jc w:val="center"/>
        <w:rPr>
          <w:rFonts w:hint="eastAsia" w:ascii="宋体" w:hAnsi="宋体" w:eastAsia="宋体" w:cs="宋体"/>
          <w:b/>
          <w:color w:val="auto"/>
          <w:spacing w:val="6"/>
          <w:sz w:val="32"/>
          <w:szCs w:val="32"/>
          <w:highlight w:val="none"/>
        </w:rPr>
      </w:pPr>
    </w:p>
    <w:p w14:paraId="6E5F5EBC">
      <w:pPr>
        <w:autoSpaceDE w:val="0"/>
        <w:autoSpaceDN w:val="0"/>
        <w:jc w:val="center"/>
        <w:rPr>
          <w:rFonts w:hint="eastAsia" w:ascii="宋体" w:hAnsi="宋体" w:eastAsia="宋体" w:cs="宋体"/>
          <w:b/>
          <w:color w:val="auto"/>
          <w:spacing w:val="6"/>
          <w:sz w:val="32"/>
          <w:szCs w:val="32"/>
          <w:highlight w:val="none"/>
        </w:rPr>
      </w:pPr>
    </w:p>
    <w:p w14:paraId="3DE14093">
      <w:pPr>
        <w:autoSpaceDE w:val="0"/>
        <w:autoSpaceDN w:val="0"/>
        <w:jc w:val="center"/>
        <w:rPr>
          <w:rFonts w:hint="eastAsia" w:ascii="宋体" w:hAnsi="宋体" w:eastAsia="宋体" w:cs="宋体"/>
          <w:b/>
          <w:color w:val="auto"/>
          <w:spacing w:val="6"/>
          <w:sz w:val="32"/>
          <w:szCs w:val="32"/>
          <w:highlight w:val="none"/>
        </w:rPr>
      </w:pPr>
    </w:p>
    <w:p w14:paraId="6C03A782">
      <w:pPr>
        <w:autoSpaceDE w:val="0"/>
        <w:autoSpaceDN w:val="0"/>
        <w:jc w:val="center"/>
        <w:rPr>
          <w:rFonts w:hint="eastAsia" w:ascii="宋体" w:hAnsi="宋体" w:eastAsia="宋体" w:cs="宋体"/>
          <w:b/>
          <w:color w:val="auto"/>
          <w:spacing w:val="6"/>
          <w:sz w:val="32"/>
          <w:szCs w:val="32"/>
          <w:highlight w:val="none"/>
        </w:rPr>
      </w:pPr>
    </w:p>
    <w:p w14:paraId="11001F0C">
      <w:pPr>
        <w:autoSpaceDE w:val="0"/>
        <w:autoSpaceDN w:val="0"/>
        <w:jc w:val="center"/>
        <w:rPr>
          <w:rFonts w:hint="eastAsia" w:ascii="宋体" w:hAnsi="宋体" w:eastAsia="宋体" w:cs="宋体"/>
          <w:b/>
          <w:color w:val="auto"/>
          <w:spacing w:val="6"/>
          <w:sz w:val="32"/>
          <w:szCs w:val="32"/>
          <w:highlight w:val="none"/>
        </w:rPr>
      </w:pPr>
    </w:p>
    <w:p w14:paraId="29F9D82E">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CC8AC2E">
      <w:pPr>
        <w:spacing w:line="360" w:lineRule="auto"/>
        <w:jc w:val="center"/>
        <w:rPr>
          <w:rFonts w:hint="eastAsia" w:ascii="宋体" w:hAnsi="宋体" w:eastAsia="宋体" w:cs="宋体"/>
          <w:color w:val="auto"/>
          <w:sz w:val="24"/>
          <w:highlight w:val="none"/>
          <w:u w:val="single"/>
        </w:rPr>
      </w:pPr>
    </w:p>
    <w:p w14:paraId="1FB3EE0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6B8B68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浙江省统计大数据应用中心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57E2D21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浙江省统计大数据应用中心联合国全球平台中国区域中心大数据应用系统维护项目</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highlight w:val="none"/>
        </w:rPr>
        <w:t>属于</w:t>
      </w:r>
      <w:r>
        <w:rPr>
          <w:rFonts w:hint="eastAsia" w:ascii="宋体" w:hAnsi="宋体" w:cs="宋体"/>
          <w:color w:val="auto"/>
          <w:kern w:val="0"/>
          <w:sz w:val="24"/>
          <w:szCs w:val="24"/>
          <w:highlight w:val="none"/>
          <w:u w:val="single"/>
          <w:lang w:val="en-US" w:eastAsia="zh-CN"/>
        </w:rPr>
        <w:t>软件和信息技术服务业</w:t>
      </w:r>
      <w:r>
        <w:rPr>
          <w:rFonts w:hint="eastAsia" w:ascii="宋体" w:hAnsi="宋体" w:eastAsia="宋体" w:cs="宋体"/>
          <w:color w:val="auto"/>
          <w:kern w:val="0"/>
          <w:sz w:val="24"/>
          <w:szCs w:val="24"/>
          <w:highlight w:val="none"/>
          <w:u w:val="single"/>
          <w:lang w:val="en-US" w:eastAsia="zh-CN"/>
        </w:rPr>
        <w:t xml:space="preserve"> 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投标人应选择其中之一）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D1711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F763FC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35281D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63892A3">
      <w:pPr>
        <w:spacing w:line="360" w:lineRule="auto"/>
        <w:ind w:right="1760"/>
        <w:jc w:val="right"/>
        <w:rPr>
          <w:rFonts w:hint="eastAsia" w:ascii="宋体" w:hAnsi="宋体" w:eastAsia="宋体" w:cs="宋体"/>
          <w:color w:val="auto"/>
          <w:sz w:val="24"/>
          <w:highlight w:val="none"/>
        </w:rPr>
      </w:pPr>
    </w:p>
    <w:p w14:paraId="2C247DAB">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5C955E0">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8AFB31B">
      <w:pPr>
        <w:spacing w:line="360" w:lineRule="auto"/>
        <w:ind w:right="420"/>
        <w:rPr>
          <w:rFonts w:hint="eastAsia" w:ascii="宋体" w:hAnsi="宋体" w:eastAsia="宋体" w:cs="宋体"/>
          <w:color w:val="auto"/>
          <w:sz w:val="24"/>
          <w:highlight w:val="none"/>
        </w:rPr>
      </w:pPr>
    </w:p>
    <w:p w14:paraId="5B86C6D5">
      <w:pPr>
        <w:spacing w:line="360" w:lineRule="auto"/>
        <w:ind w:right="42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169F8E9">
      <w:pPr>
        <w:spacing w:line="360" w:lineRule="auto"/>
        <w:rPr>
          <w:rFonts w:hint="eastAsia" w:ascii="宋体" w:hAnsi="宋体" w:eastAsia="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238A">
    <w:pPr>
      <w:pStyle w:val="41"/>
      <w:framePr w:wrap="around" w:vAnchor="text" w:hAnchor="margin" w:xAlign="right" w:y="1"/>
      <w:rPr>
        <w:rStyle w:val="73"/>
      </w:rPr>
    </w:pPr>
    <w:r>
      <w:fldChar w:fldCharType="begin"/>
    </w:r>
    <w:r>
      <w:rPr>
        <w:rStyle w:val="73"/>
      </w:rPr>
      <w:instrText xml:space="preserve">PAGE  </w:instrText>
    </w:r>
    <w:r>
      <w:fldChar w:fldCharType="end"/>
    </w:r>
  </w:p>
  <w:p w14:paraId="1D2E029C">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E35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2FACF">
                          <w:pPr>
                            <w:pStyle w:val="4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FA2FACF">
                    <w:pPr>
                      <w:pStyle w:val="4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B01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B7AE1">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4B7AE1">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6AD6">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57031">
                          <w:pPr>
                            <w:pStyle w:val="4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1357031">
                    <w:pPr>
                      <w:pStyle w:val="4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A44C">
    <w:pPr>
      <w:pStyle w:val="41"/>
      <w:framePr w:wrap="around" w:vAnchor="text" w:hAnchor="margin" w:xAlign="right" w:y="1"/>
      <w:rPr>
        <w:rStyle w:val="73"/>
      </w:rPr>
    </w:pPr>
    <w:r>
      <w:fldChar w:fldCharType="begin"/>
    </w:r>
    <w:r>
      <w:rPr>
        <w:rStyle w:val="73"/>
      </w:rPr>
      <w:instrText xml:space="preserve">PAGE  </w:instrText>
    </w:r>
    <w:r>
      <w:fldChar w:fldCharType="end"/>
    </w:r>
  </w:p>
  <w:p w14:paraId="22910D9C">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EFA1">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EDFFE">
                          <w:pPr>
                            <w:pStyle w:val="4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04EDFFE">
                    <w:pPr>
                      <w:pStyle w:val="4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825D">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232C7">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8232C7">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BA3FE">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DD463">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E8DD463">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70FC">
    <w:pPr>
      <w:pStyle w:val="4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3F593">
                          <w:pPr>
                            <w:pStyle w:val="41"/>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53F593">
                    <w:pPr>
                      <w:pStyle w:val="41"/>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87EE">
    <w:pPr>
      <w:pStyle w:val="4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EAB7A">
                          <w:pPr>
                            <w:pStyle w:val="41"/>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8EAB7A">
                    <w:pPr>
                      <w:pStyle w:val="41"/>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8EBD">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C1C7E">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3C1C7E">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0F8A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C6CA5">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5C6CA5">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C0BB">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97F18">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6697F18">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382A">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996B9">
                          <w:pPr>
                            <w:pStyle w:val="4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D996B9">
                    <w:pPr>
                      <w:pStyle w:val="4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4AABF">
    <w:pPr>
      <w:pStyle w:val="43"/>
      <w:pBdr>
        <w:bottom w:val="single" w:color="auto" w:sz="6" w:space="4"/>
      </w:pBdr>
      <w:jc w:val="right"/>
      <w:rPr>
        <w:color w:val="auto"/>
      </w:rPr>
    </w:pPr>
    <w:r>
      <w:t></w:t>
    </w:r>
    <w:r>
      <w:rPr>
        <w:rFonts w:hint="eastAsia"/>
      </w:rPr>
      <w:t xml:space="preserve">            </w:t>
    </w:r>
    <w:r>
      <w:rPr>
        <w:color w:val="auto"/>
      </w:rPr>
      <w:t>政府采购公开招标文件</w:t>
    </w:r>
    <w:r>
      <w:rPr>
        <w:rFonts w:hint="eastAsia"/>
        <w:color w:val="auto"/>
        <w:lang w:eastAsia="zh-CN"/>
      </w:rPr>
      <w:t>（</w:t>
    </w:r>
    <w:r>
      <w:rPr>
        <w:rFonts w:hint="eastAsia"/>
        <w:color w:val="auto"/>
        <w:lang w:val="en-US" w:eastAsia="zh-CN"/>
      </w:rPr>
      <w:t>服务类）</w:t>
    </w:r>
  </w:p>
  <w:p w14:paraId="160119B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6B88B">
    <w:pPr>
      <w:pStyle w:val="43"/>
      <w:jc w:val="right"/>
    </w:pPr>
    <w:r>
      <w:t></w:t>
    </w: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811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color w:val="auto"/>
        <w:lang w:eastAsia="zh-CN"/>
      </w:rPr>
      <w:t>（</w:t>
    </w:r>
    <w:r>
      <w:rPr>
        <w:rFonts w:hint="eastAsia"/>
        <w:color w:val="auto"/>
        <w:lang w:val="en-US" w:eastAsia="zh-CN"/>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A465">
    <w:pPr>
      <w:pStyle w:val="43"/>
      <w:rPr>
        <w:rFonts w:ascii="仿宋_GB2312" w:eastAsia="仿宋_GB2312"/>
        <w:b/>
        <w:i/>
        <w:u w:val="single"/>
      </w:rPr>
    </w:pPr>
    <w:r>
      <w:t></w:t>
    </w:r>
    <w:r>
      <w:rPr>
        <w:rFonts w:hint="eastAsia"/>
      </w:rPr>
      <w:t xml:space="preserve">                                                  </w:t>
    </w:r>
    <w:r>
      <w:t xml:space="preserve">           政府采购公开</w:t>
    </w:r>
    <w:r>
      <w:rPr>
        <w:color w:val="auto"/>
      </w:rPr>
      <w:t>招标文件</w:t>
    </w:r>
    <w:r>
      <w:rPr>
        <w:rFonts w:hint="eastAsia"/>
        <w:color w:val="auto"/>
        <w:lang w:eastAsia="zh-CN"/>
      </w:rPr>
      <w:t>（</w:t>
    </w:r>
    <w:r>
      <w:rPr>
        <w:rFonts w:hint="eastAsia"/>
        <w:color w:val="auto"/>
        <w:lang w:val="en-US" w:eastAsia="zh-CN"/>
      </w:rPr>
      <w:t>服务类）</w:t>
    </w:r>
  </w:p>
  <w:p w14:paraId="6D5FC89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7330">
    <w:pPr>
      <w:pStyle w:val="43"/>
      <w:rPr>
        <w:color w:val="auto"/>
      </w:rPr>
    </w:pPr>
    <w:r>
      <w:rPr>
        <w:color w:val="auto"/>
      </w:rPr>
      <w:t></w:t>
    </w:r>
    <w:r>
      <w:rPr>
        <w:rFonts w:hint="eastAsia"/>
        <w:color w:val="auto"/>
      </w:rPr>
      <w:t xml:space="preserve">         </w:t>
    </w:r>
  </w:p>
  <w:p w14:paraId="3FA32058">
    <w:pPr>
      <w:pStyle w:val="43"/>
      <w:rPr>
        <w:rFonts w:hint="default" w:eastAsia="宋体"/>
        <w:color w:val="auto"/>
        <w:lang w:val="en-US" w:eastAsia="zh-CN"/>
      </w:rPr>
    </w:pPr>
    <w:r>
      <w:rPr>
        <w:rFonts w:hint="eastAsia"/>
        <w:color w:val="auto"/>
      </w:rPr>
      <w:t xml:space="preserve">                                                                  </w:t>
    </w:r>
    <w:r>
      <w:rPr>
        <w:color w:val="auto"/>
      </w:rPr>
      <w:t>政府采购公开招标文件</w:t>
    </w:r>
    <w:r>
      <w:rPr>
        <w:rFonts w:hint="eastAsia"/>
        <w:color w:val="auto"/>
        <w:lang w:eastAsia="zh-CN"/>
      </w:rPr>
      <w:t>（</w:t>
    </w:r>
    <w:r>
      <w:rPr>
        <w:rFonts w:hint="eastAsia"/>
        <w:color w:val="auto"/>
        <w:lang w:val="en-US" w:eastAsia="zh-CN"/>
      </w:rPr>
      <w:t>服务类）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7AF5">
    <w:pPr>
      <w:pStyle w:val="43"/>
      <w:rPr>
        <w:rFonts w:ascii="仿宋_GB2312" w:eastAsia="仿宋_GB2312"/>
        <w:b/>
        <w:i/>
        <w:u w:val="single"/>
      </w:rPr>
    </w:pPr>
    <w:r>
      <w:t></w:t>
    </w:r>
    <w:r>
      <w:rPr>
        <w:rFonts w:hint="eastAsia"/>
      </w:rPr>
      <w:t xml:space="preserve">                                                 </w:t>
    </w:r>
    <w:r>
      <w:t>政府采购公开招标文件</w:t>
    </w:r>
  </w:p>
  <w:p w14:paraId="7F8BF2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512E4">
    <w:pPr>
      <w:pStyle w:val="43"/>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8D00C">
    <w:pPr>
      <w:pStyle w:val="43"/>
      <w:jc w:val="right"/>
      <w:rPr>
        <w:rFonts w:ascii="仿宋_GB2312" w:eastAsia="仿宋_GB2312"/>
        <w:b/>
        <w:i/>
        <w:u w:val="single"/>
      </w:rPr>
    </w:pPr>
    <w:r>
      <w:rPr>
        <w:rFonts w:hint="eastAsia"/>
      </w:rPr>
      <w:t xml:space="preserve">                                 </w:t>
    </w:r>
    <w:r>
      <w:t>政府采购公开招标文件</w:t>
    </w:r>
    <w:r>
      <w:rPr>
        <w:rFonts w:hint="eastAsia"/>
        <w:lang w:eastAsia="zh-CN"/>
      </w:rPr>
      <w:t>（</w:t>
    </w:r>
    <w:r>
      <w:rPr>
        <w:rFonts w:hint="eastAsia"/>
        <w:lang w:val="en-US" w:eastAsia="zh-CN"/>
      </w:rPr>
      <w:t>服务类）</w:t>
    </w:r>
  </w:p>
  <w:p w14:paraId="33ED1B3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F963">
    <w:pPr>
      <w:pStyle w:val="43"/>
      <w:jc w:val="right"/>
    </w:pPr>
    <w:r>
      <w:rPr>
        <w:rFonts w:hint="eastAsia"/>
      </w:rPr>
      <w:t xml:space="preserve">                                                                                                     </w:t>
    </w:r>
    <w:r>
      <w:t>政府采购公开招标文件</w:t>
    </w:r>
    <w:r>
      <w:rPr>
        <w:rFonts w:hint="eastAsia"/>
        <w:lang w:eastAsia="zh-CN"/>
      </w:rPr>
      <w:t>（</w:t>
    </w:r>
    <w:r>
      <w:rPr>
        <w:rFonts w:hint="eastAsia"/>
        <w:lang w:val="en-US" w:eastAsia="zh-CN"/>
      </w:rPr>
      <w:t>服务类）</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1556">
    <w:pPr>
      <w:pStyle w:val="43"/>
      <w:jc w:val="right"/>
      <w:rPr>
        <w:rFonts w:hint="default" w:ascii="仿宋_GB2312" w:eastAsia="宋体"/>
        <w:b/>
        <w:i/>
        <w:iCs/>
        <w:u w:val="single"/>
        <w:lang w:val="en-US" w:eastAsia="zh-CN"/>
      </w:rPr>
    </w:pPr>
    <w:r>
      <w:t>政府采购公开招标文件</w:t>
    </w:r>
    <w:r>
      <w:rPr>
        <w:rFonts w:hint="eastAsia"/>
        <w:lang w:eastAsia="zh-CN"/>
      </w:rPr>
      <w:t>（</w:t>
    </w:r>
    <w:r>
      <w:rPr>
        <w:rFonts w:hint="eastAsia"/>
        <w:lang w:val="en-US" w:eastAsia="zh-CN"/>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B7630"/>
    <w:multiLevelType w:val="singleLevel"/>
    <w:tmpl w:val="DE0B7630"/>
    <w:lvl w:ilvl="0" w:tentative="0">
      <w:start w:val="5"/>
      <w:numFmt w:val="chineseCounting"/>
      <w:suff w:val="nothing"/>
      <w:lvlText w:val="%1、"/>
      <w:lvlJc w:val="left"/>
      <w:rPr>
        <w:rFonts w:hint="eastAsia"/>
      </w:rPr>
    </w:lvl>
  </w:abstractNum>
  <w:abstractNum w:abstractNumId="1">
    <w:nsid w:val="27178FA9"/>
    <w:multiLevelType w:val="singleLevel"/>
    <w:tmpl w:val="27178FA9"/>
    <w:lvl w:ilvl="0" w:tentative="0">
      <w:start w:val="7"/>
      <w:numFmt w:val="chineseCounting"/>
      <w:suff w:val="nothing"/>
      <w:lvlText w:val="%1、"/>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3B742A2E"/>
    <w:multiLevelType w:val="singleLevel"/>
    <w:tmpl w:val="3B742A2E"/>
    <w:lvl w:ilvl="0" w:tentative="0">
      <w:start w:val="1"/>
      <w:numFmt w:val="decimal"/>
      <w:lvlText w:val="(%1)"/>
      <w:lvlJc w:val="left"/>
      <w:pPr>
        <w:ind w:left="425" w:hanging="425"/>
      </w:pPr>
      <w:rPr>
        <w:rFonts w:hint="default"/>
      </w:rPr>
    </w:lvl>
  </w:abstractNum>
  <w:abstractNum w:abstractNumId="4">
    <w:nsid w:val="3DF320BC"/>
    <w:multiLevelType w:val="singleLevel"/>
    <w:tmpl w:val="3DF320BC"/>
    <w:lvl w:ilvl="0" w:tentative="0">
      <w:start w:val="6"/>
      <w:numFmt w:val="chineseCounting"/>
      <w:suff w:val="nothing"/>
      <w:lvlText w:val="%1、"/>
      <w:lvlJc w:val="left"/>
      <w:rPr>
        <w:rFonts w:hint="eastAsia"/>
      </w:rPr>
    </w:lvl>
  </w:abstractNum>
  <w:abstractNum w:abstractNumId="5">
    <w:nsid w:val="67799C35"/>
    <w:multiLevelType w:val="singleLevel"/>
    <w:tmpl w:val="67799C35"/>
    <w:lvl w:ilvl="0" w:tentative="0">
      <w:start w:val="1"/>
      <w:numFmt w:val="chineseCounting"/>
      <w:suff w:val="nothing"/>
      <w:lvlText w:val="%1、"/>
      <w:lvlJc w:val="left"/>
      <w:pPr>
        <w:ind w:left="0" w:firstLine="420"/>
      </w:pPr>
      <w:rPr>
        <w:rFonts w:hint="eastAsia"/>
      </w:rPr>
    </w:lvl>
  </w:abstractNum>
  <w:abstractNum w:abstractNumId="6">
    <w:nsid w:val="69B624C5"/>
    <w:multiLevelType w:val="singleLevel"/>
    <w:tmpl w:val="69B624C5"/>
    <w:lvl w:ilvl="0" w:tentative="0">
      <w:start w:val="1"/>
      <w:numFmt w:val="decimal"/>
      <w:suff w:val="nothing"/>
      <w:lvlText w:val="%1．"/>
      <w:lvlJc w:val="left"/>
      <w:pPr>
        <w:ind w:left="0" w:firstLine="400"/>
      </w:pPr>
      <w:rPr>
        <w:rFonts w:hint="default"/>
      </w:rPr>
    </w:lvl>
  </w:abstractNum>
  <w:abstractNum w:abstractNumId="7">
    <w:nsid w:val="749556B6"/>
    <w:multiLevelType w:val="multilevel"/>
    <w:tmpl w:val="749556B6"/>
    <w:lvl w:ilvl="0" w:tentative="0">
      <w:start w:val="1"/>
      <w:numFmt w:val="chineseCountingThousand"/>
      <w:pStyle w:val="971"/>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7"/>
  </w:num>
  <w:num w:numId="2">
    <w:abstractNumId w:val="5"/>
  </w:num>
  <w:num w:numId="3">
    <w:abstractNumId w:val="6"/>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770740b8-9925-4379-a928-fa9a6bc5617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35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ED0"/>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6F6"/>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590BFA"/>
    <w:rsid w:val="01715F76"/>
    <w:rsid w:val="019F7441"/>
    <w:rsid w:val="01A12478"/>
    <w:rsid w:val="01B37585"/>
    <w:rsid w:val="01D55165"/>
    <w:rsid w:val="01DF6BF8"/>
    <w:rsid w:val="01E03DA0"/>
    <w:rsid w:val="01E07299"/>
    <w:rsid w:val="01EC2C57"/>
    <w:rsid w:val="025F0711"/>
    <w:rsid w:val="026B2E25"/>
    <w:rsid w:val="02824D4D"/>
    <w:rsid w:val="02873BB9"/>
    <w:rsid w:val="02DC4B10"/>
    <w:rsid w:val="02DD76CE"/>
    <w:rsid w:val="02F36323"/>
    <w:rsid w:val="02F5619C"/>
    <w:rsid w:val="0326446A"/>
    <w:rsid w:val="032D5555"/>
    <w:rsid w:val="036634D2"/>
    <w:rsid w:val="03C026A2"/>
    <w:rsid w:val="03DD35E4"/>
    <w:rsid w:val="04076900"/>
    <w:rsid w:val="041A5A3B"/>
    <w:rsid w:val="042311BA"/>
    <w:rsid w:val="042B157A"/>
    <w:rsid w:val="04367644"/>
    <w:rsid w:val="048F763B"/>
    <w:rsid w:val="049F330E"/>
    <w:rsid w:val="04AA775C"/>
    <w:rsid w:val="04AF1889"/>
    <w:rsid w:val="04F66F48"/>
    <w:rsid w:val="0516410C"/>
    <w:rsid w:val="05251E14"/>
    <w:rsid w:val="05654966"/>
    <w:rsid w:val="05993D02"/>
    <w:rsid w:val="05A16594"/>
    <w:rsid w:val="05A7762D"/>
    <w:rsid w:val="05AA713D"/>
    <w:rsid w:val="05BEE927"/>
    <w:rsid w:val="05FC6E33"/>
    <w:rsid w:val="06043399"/>
    <w:rsid w:val="060E5941"/>
    <w:rsid w:val="06110FAF"/>
    <w:rsid w:val="06493CA7"/>
    <w:rsid w:val="065A6178"/>
    <w:rsid w:val="066F1CF3"/>
    <w:rsid w:val="06930BB8"/>
    <w:rsid w:val="07245D42"/>
    <w:rsid w:val="07264C62"/>
    <w:rsid w:val="074A11AB"/>
    <w:rsid w:val="076C1D7B"/>
    <w:rsid w:val="0779354C"/>
    <w:rsid w:val="077961C6"/>
    <w:rsid w:val="07A34FF1"/>
    <w:rsid w:val="07C55751"/>
    <w:rsid w:val="08061376"/>
    <w:rsid w:val="08452D77"/>
    <w:rsid w:val="08583E88"/>
    <w:rsid w:val="086401F8"/>
    <w:rsid w:val="08751CAA"/>
    <w:rsid w:val="087E4C40"/>
    <w:rsid w:val="08A871D0"/>
    <w:rsid w:val="08D66AD6"/>
    <w:rsid w:val="08DA33A3"/>
    <w:rsid w:val="08E80F13"/>
    <w:rsid w:val="08EF5238"/>
    <w:rsid w:val="09313BAC"/>
    <w:rsid w:val="09335624"/>
    <w:rsid w:val="093C74AB"/>
    <w:rsid w:val="0944690F"/>
    <w:rsid w:val="09535675"/>
    <w:rsid w:val="095F057D"/>
    <w:rsid w:val="09642282"/>
    <w:rsid w:val="09733572"/>
    <w:rsid w:val="09772C16"/>
    <w:rsid w:val="098353B5"/>
    <w:rsid w:val="09A92330"/>
    <w:rsid w:val="09B06B87"/>
    <w:rsid w:val="09C13146"/>
    <w:rsid w:val="09E04166"/>
    <w:rsid w:val="09EE4315"/>
    <w:rsid w:val="0A1C0718"/>
    <w:rsid w:val="0A3E7710"/>
    <w:rsid w:val="0A4E70E3"/>
    <w:rsid w:val="0A5B7E63"/>
    <w:rsid w:val="0A6749FB"/>
    <w:rsid w:val="0AA374A5"/>
    <w:rsid w:val="0AAB7649"/>
    <w:rsid w:val="0ABC5606"/>
    <w:rsid w:val="0ABC71E9"/>
    <w:rsid w:val="0B30404E"/>
    <w:rsid w:val="0B4C6C14"/>
    <w:rsid w:val="0B547599"/>
    <w:rsid w:val="0B5542B2"/>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6BD4"/>
    <w:rsid w:val="0D4A7419"/>
    <w:rsid w:val="0D827401"/>
    <w:rsid w:val="0D84094E"/>
    <w:rsid w:val="0D8A00E9"/>
    <w:rsid w:val="0D8D589E"/>
    <w:rsid w:val="0DA01C73"/>
    <w:rsid w:val="0DBF589C"/>
    <w:rsid w:val="0DD63300"/>
    <w:rsid w:val="0DF50604"/>
    <w:rsid w:val="0DF702FE"/>
    <w:rsid w:val="0E045AF7"/>
    <w:rsid w:val="0E060E51"/>
    <w:rsid w:val="0E06277D"/>
    <w:rsid w:val="0E5604B2"/>
    <w:rsid w:val="0E6D5D79"/>
    <w:rsid w:val="0E9D0089"/>
    <w:rsid w:val="0EB803EE"/>
    <w:rsid w:val="0EF94D4B"/>
    <w:rsid w:val="0F2E7896"/>
    <w:rsid w:val="0F4958DC"/>
    <w:rsid w:val="0F515DF7"/>
    <w:rsid w:val="0F596BA8"/>
    <w:rsid w:val="0F5C1639"/>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65420"/>
    <w:rsid w:val="12154D3D"/>
    <w:rsid w:val="12255233"/>
    <w:rsid w:val="12530213"/>
    <w:rsid w:val="127723A9"/>
    <w:rsid w:val="12862074"/>
    <w:rsid w:val="12883966"/>
    <w:rsid w:val="129E45B4"/>
    <w:rsid w:val="12D81596"/>
    <w:rsid w:val="12EB2E0D"/>
    <w:rsid w:val="13072A44"/>
    <w:rsid w:val="135F4BE2"/>
    <w:rsid w:val="13631AD8"/>
    <w:rsid w:val="139B1A0A"/>
    <w:rsid w:val="139D25C7"/>
    <w:rsid w:val="13B92D42"/>
    <w:rsid w:val="13BF3CE4"/>
    <w:rsid w:val="13C92283"/>
    <w:rsid w:val="141008D8"/>
    <w:rsid w:val="14125FE6"/>
    <w:rsid w:val="14467430"/>
    <w:rsid w:val="14535FF1"/>
    <w:rsid w:val="146D271E"/>
    <w:rsid w:val="146E36E2"/>
    <w:rsid w:val="147C10A3"/>
    <w:rsid w:val="14982588"/>
    <w:rsid w:val="149A5AD9"/>
    <w:rsid w:val="14A7619D"/>
    <w:rsid w:val="150536C3"/>
    <w:rsid w:val="150C1963"/>
    <w:rsid w:val="151447A0"/>
    <w:rsid w:val="154A6454"/>
    <w:rsid w:val="15762120"/>
    <w:rsid w:val="16470ED0"/>
    <w:rsid w:val="16A8729C"/>
    <w:rsid w:val="16B33777"/>
    <w:rsid w:val="16BC70A7"/>
    <w:rsid w:val="16C22157"/>
    <w:rsid w:val="16C6339E"/>
    <w:rsid w:val="1729546F"/>
    <w:rsid w:val="172F2D79"/>
    <w:rsid w:val="17557BEF"/>
    <w:rsid w:val="17716EB9"/>
    <w:rsid w:val="17BF5E77"/>
    <w:rsid w:val="17D349C1"/>
    <w:rsid w:val="1830729E"/>
    <w:rsid w:val="1870062C"/>
    <w:rsid w:val="18817102"/>
    <w:rsid w:val="18830A15"/>
    <w:rsid w:val="18852B28"/>
    <w:rsid w:val="188B5321"/>
    <w:rsid w:val="19932372"/>
    <w:rsid w:val="199C7E1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E5A00"/>
    <w:rsid w:val="1C0459C2"/>
    <w:rsid w:val="1C1B3B4A"/>
    <w:rsid w:val="1C88086E"/>
    <w:rsid w:val="1CB87339"/>
    <w:rsid w:val="1D266CE1"/>
    <w:rsid w:val="1D3963AF"/>
    <w:rsid w:val="1D6A673C"/>
    <w:rsid w:val="1D9247AE"/>
    <w:rsid w:val="1DB567EC"/>
    <w:rsid w:val="1DF51A98"/>
    <w:rsid w:val="1E1A4B05"/>
    <w:rsid w:val="1E3D060F"/>
    <w:rsid w:val="1E3F7D2E"/>
    <w:rsid w:val="1E4134E4"/>
    <w:rsid w:val="1E5062B3"/>
    <w:rsid w:val="1E523514"/>
    <w:rsid w:val="1E714A66"/>
    <w:rsid w:val="1E802593"/>
    <w:rsid w:val="1E8B6156"/>
    <w:rsid w:val="1EA703CC"/>
    <w:rsid w:val="1EB7330C"/>
    <w:rsid w:val="1F0A0FF3"/>
    <w:rsid w:val="1F552C1D"/>
    <w:rsid w:val="1F5771FF"/>
    <w:rsid w:val="1F625F0B"/>
    <w:rsid w:val="1F7A72B8"/>
    <w:rsid w:val="1FD52DD5"/>
    <w:rsid w:val="1FE868A9"/>
    <w:rsid w:val="1FFF68EE"/>
    <w:rsid w:val="20034907"/>
    <w:rsid w:val="20173E4B"/>
    <w:rsid w:val="204E48BC"/>
    <w:rsid w:val="20605D1D"/>
    <w:rsid w:val="208921B3"/>
    <w:rsid w:val="20973DEB"/>
    <w:rsid w:val="20B26522"/>
    <w:rsid w:val="20B44310"/>
    <w:rsid w:val="211116EB"/>
    <w:rsid w:val="211724F3"/>
    <w:rsid w:val="216133FC"/>
    <w:rsid w:val="217D645B"/>
    <w:rsid w:val="21D56769"/>
    <w:rsid w:val="21E52EF3"/>
    <w:rsid w:val="21E97D80"/>
    <w:rsid w:val="21FB5D7B"/>
    <w:rsid w:val="22015E94"/>
    <w:rsid w:val="220B1C3D"/>
    <w:rsid w:val="221D1D20"/>
    <w:rsid w:val="221F7BB8"/>
    <w:rsid w:val="22334A87"/>
    <w:rsid w:val="226D06CE"/>
    <w:rsid w:val="22BE6801"/>
    <w:rsid w:val="233500BF"/>
    <w:rsid w:val="23356FED"/>
    <w:rsid w:val="23377FF7"/>
    <w:rsid w:val="236B425F"/>
    <w:rsid w:val="23836192"/>
    <w:rsid w:val="23901F29"/>
    <w:rsid w:val="239C0061"/>
    <w:rsid w:val="23B00D6A"/>
    <w:rsid w:val="23B908A4"/>
    <w:rsid w:val="23E95BEF"/>
    <w:rsid w:val="23FD0064"/>
    <w:rsid w:val="245375B0"/>
    <w:rsid w:val="24642C0A"/>
    <w:rsid w:val="24A6623E"/>
    <w:rsid w:val="24B22173"/>
    <w:rsid w:val="24B95AD9"/>
    <w:rsid w:val="24BE24DA"/>
    <w:rsid w:val="24CF5825"/>
    <w:rsid w:val="24D663E6"/>
    <w:rsid w:val="24D77F2B"/>
    <w:rsid w:val="25076767"/>
    <w:rsid w:val="25695674"/>
    <w:rsid w:val="258B00E2"/>
    <w:rsid w:val="25A917A6"/>
    <w:rsid w:val="25BE27CC"/>
    <w:rsid w:val="25F74A5C"/>
    <w:rsid w:val="261455E0"/>
    <w:rsid w:val="2628662C"/>
    <w:rsid w:val="262D45DE"/>
    <w:rsid w:val="26871DC8"/>
    <w:rsid w:val="26A53EF9"/>
    <w:rsid w:val="26A94201"/>
    <w:rsid w:val="26AC274F"/>
    <w:rsid w:val="27044A29"/>
    <w:rsid w:val="271D34C8"/>
    <w:rsid w:val="27543BA3"/>
    <w:rsid w:val="276142BF"/>
    <w:rsid w:val="27783712"/>
    <w:rsid w:val="27907362"/>
    <w:rsid w:val="27934C2A"/>
    <w:rsid w:val="27E2170E"/>
    <w:rsid w:val="27E86D24"/>
    <w:rsid w:val="28123DA1"/>
    <w:rsid w:val="28333E1D"/>
    <w:rsid w:val="28454BD6"/>
    <w:rsid w:val="28455253"/>
    <w:rsid w:val="28551971"/>
    <w:rsid w:val="285B1C53"/>
    <w:rsid w:val="289F7086"/>
    <w:rsid w:val="28B32CA1"/>
    <w:rsid w:val="28C32028"/>
    <w:rsid w:val="28C66939"/>
    <w:rsid w:val="28CC490F"/>
    <w:rsid w:val="28DE40AA"/>
    <w:rsid w:val="29180A6C"/>
    <w:rsid w:val="29345E77"/>
    <w:rsid w:val="294C65AD"/>
    <w:rsid w:val="29784CA0"/>
    <w:rsid w:val="29806583"/>
    <w:rsid w:val="29817BFA"/>
    <w:rsid w:val="298B3C4C"/>
    <w:rsid w:val="29F26D24"/>
    <w:rsid w:val="2A15033F"/>
    <w:rsid w:val="2A1662C1"/>
    <w:rsid w:val="2A1C7367"/>
    <w:rsid w:val="2A2815FA"/>
    <w:rsid w:val="2A300FC6"/>
    <w:rsid w:val="2A6D6092"/>
    <w:rsid w:val="2A7D76B4"/>
    <w:rsid w:val="2A905451"/>
    <w:rsid w:val="2B3F3E85"/>
    <w:rsid w:val="2B437463"/>
    <w:rsid w:val="2B5E0B35"/>
    <w:rsid w:val="2B7807EE"/>
    <w:rsid w:val="2BA50BF7"/>
    <w:rsid w:val="2BBF00EC"/>
    <w:rsid w:val="2BC37CFD"/>
    <w:rsid w:val="2BD5237F"/>
    <w:rsid w:val="2BE536CE"/>
    <w:rsid w:val="2BE758D9"/>
    <w:rsid w:val="2BFF522B"/>
    <w:rsid w:val="2C09049E"/>
    <w:rsid w:val="2C0A653C"/>
    <w:rsid w:val="2C191F85"/>
    <w:rsid w:val="2CBA4A07"/>
    <w:rsid w:val="2CE82D6F"/>
    <w:rsid w:val="2CFE2B46"/>
    <w:rsid w:val="2D343236"/>
    <w:rsid w:val="2D60218D"/>
    <w:rsid w:val="2DB87198"/>
    <w:rsid w:val="2DD15014"/>
    <w:rsid w:val="2DF72DE4"/>
    <w:rsid w:val="2E0220AF"/>
    <w:rsid w:val="2E4B082A"/>
    <w:rsid w:val="2E5D4E86"/>
    <w:rsid w:val="2E5D790B"/>
    <w:rsid w:val="2E66260A"/>
    <w:rsid w:val="2E7B3D22"/>
    <w:rsid w:val="2E9A3C18"/>
    <w:rsid w:val="2EBB0FEE"/>
    <w:rsid w:val="2EC63002"/>
    <w:rsid w:val="2F0A6B38"/>
    <w:rsid w:val="2F3822B2"/>
    <w:rsid w:val="2F3D5564"/>
    <w:rsid w:val="2F946CCB"/>
    <w:rsid w:val="2FD25781"/>
    <w:rsid w:val="2FDC745C"/>
    <w:rsid w:val="2FF7D722"/>
    <w:rsid w:val="2FFD7934"/>
    <w:rsid w:val="303C2E81"/>
    <w:rsid w:val="30733ACD"/>
    <w:rsid w:val="308C3862"/>
    <w:rsid w:val="309379D8"/>
    <w:rsid w:val="30A270F7"/>
    <w:rsid w:val="30DF1478"/>
    <w:rsid w:val="30EC586F"/>
    <w:rsid w:val="30EF5127"/>
    <w:rsid w:val="310402C4"/>
    <w:rsid w:val="314550B7"/>
    <w:rsid w:val="319C6071"/>
    <w:rsid w:val="31AC537E"/>
    <w:rsid w:val="31CA749A"/>
    <w:rsid w:val="31E3679B"/>
    <w:rsid w:val="31E732FD"/>
    <w:rsid w:val="31F2254D"/>
    <w:rsid w:val="31F52BF5"/>
    <w:rsid w:val="32517576"/>
    <w:rsid w:val="32794A1C"/>
    <w:rsid w:val="328711D8"/>
    <w:rsid w:val="32AA4DE3"/>
    <w:rsid w:val="32AE7576"/>
    <w:rsid w:val="32BE5C2C"/>
    <w:rsid w:val="32FB6478"/>
    <w:rsid w:val="330829E8"/>
    <w:rsid w:val="33263B3F"/>
    <w:rsid w:val="335A2AA0"/>
    <w:rsid w:val="336963EB"/>
    <w:rsid w:val="33816EEB"/>
    <w:rsid w:val="33EB55CD"/>
    <w:rsid w:val="33EC4C02"/>
    <w:rsid w:val="340D2360"/>
    <w:rsid w:val="3410665D"/>
    <w:rsid w:val="34211214"/>
    <w:rsid w:val="342E63AB"/>
    <w:rsid w:val="34462BE8"/>
    <w:rsid w:val="34845AB5"/>
    <w:rsid w:val="34950E68"/>
    <w:rsid w:val="34986E94"/>
    <w:rsid w:val="34A02734"/>
    <w:rsid w:val="34AF62C9"/>
    <w:rsid w:val="34CB4388"/>
    <w:rsid w:val="34FA6E12"/>
    <w:rsid w:val="3502519D"/>
    <w:rsid w:val="354D7158"/>
    <w:rsid w:val="355C2AFF"/>
    <w:rsid w:val="358D5588"/>
    <w:rsid w:val="363A3B40"/>
    <w:rsid w:val="365302AE"/>
    <w:rsid w:val="36607A0A"/>
    <w:rsid w:val="366E227C"/>
    <w:rsid w:val="366F2E0D"/>
    <w:rsid w:val="367B6A5C"/>
    <w:rsid w:val="36A74ADA"/>
    <w:rsid w:val="36AD60D5"/>
    <w:rsid w:val="36B224F9"/>
    <w:rsid w:val="36C12EB8"/>
    <w:rsid w:val="36D252D8"/>
    <w:rsid w:val="36EC0CC9"/>
    <w:rsid w:val="373F410B"/>
    <w:rsid w:val="37EE7094"/>
    <w:rsid w:val="37FF0B27"/>
    <w:rsid w:val="38296C89"/>
    <w:rsid w:val="383002EB"/>
    <w:rsid w:val="38586797"/>
    <w:rsid w:val="38BC0149"/>
    <w:rsid w:val="38D87D1C"/>
    <w:rsid w:val="396106E4"/>
    <w:rsid w:val="39636459"/>
    <w:rsid w:val="39683109"/>
    <w:rsid w:val="396B7F6C"/>
    <w:rsid w:val="39B417A9"/>
    <w:rsid w:val="39FC5695"/>
    <w:rsid w:val="3A006D8E"/>
    <w:rsid w:val="3A3651E5"/>
    <w:rsid w:val="3A744481"/>
    <w:rsid w:val="3A8C7BEF"/>
    <w:rsid w:val="3A906246"/>
    <w:rsid w:val="3AFE2F17"/>
    <w:rsid w:val="3B2349B7"/>
    <w:rsid w:val="3B616CFF"/>
    <w:rsid w:val="3B6259F6"/>
    <w:rsid w:val="3B976654"/>
    <w:rsid w:val="3BBBA69F"/>
    <w:rsid w:val="3BC01EFC"/>
    <w:rsid w:val="3BCA786A"/>
    <w:rsid w:val="3BD31E2F"/>
    <w:rsid w:val="3BF15831"/>
    <w:rsid w:val="3BFA7F66"/>
    <w:rsid w:val="3C105946"/>
    <w:rsid w:val="3C471448"/>
    <w:rsid w:val="3C5F759A"/>
    <w:rsid w:val="3C6C525A"/>
    <w:rsid w:val="3CB66F99"/>
    <w:rsid w:val="3CCE23CB"/>
    <w:rsid w:val="3CD17D17"/>
    <w:rsid w:val="3D3C7F39"/>
    <w:rsid w:val="3D440F09"/>
    <w:rsid w:val="3D4504A0"/>
    <w:rsid w:val="3D8734BB"/>
    <w:rsid w:val="3D97001C"/>
    <w:rsid w:val="3D9A11D4"/>
    <w:rsid w:val="3DA16D89"/>
    <w:rsid w:val="3DA364BE"/>
    <w:rsid w:val="3DB746BE"/>
    <w:rsid w:val="3DC828AA"/>
    <w:rsid w:val="3DE041CB"/>
    <w:rsid w:val="3DEE7907"/>
    <w:rsid w:val="3E0D48F6"/>
    <w:rsid w:val="3E1868B4"/>
    <w:rsid w:val="3E2717D1"/>
    <w:rsid w:val="3E362CD3"/>
    <w:rsid w:val="3E377251"/>
    <w:rsid w:val="3E42664B"/>
    <w:rsid w:val="3E55633E"/>
    <w:rsid w:val="3E5A7334"/>
    <w:rsid w:val="3E5F1E9B"/>
    <w:rsid w:val="3E7B5D6B"/>
    <w:rsid w:val="3E7F73DC"/>
    <w:rsid w:val="3E843E66"/>
    <w:rsid w:val="3E8F51FE"/>
    <w:rsid w:val="3E926F87"/>
    <w:rsid w:val="3E9A59DE"/>
    <w:rsid w:val="3EAF4836"/>
    <w:rsid w:val="3EC33DFA"/>
    <w:rsid w:val="3F060E16"/>
    <w:rsid w:val="3F1D1096"/>
    <w:rsid w:val="3F2F0234"/>
    <w:rsid w:val="3F6363FE"/>
    <w:rsid w:val="3F756B8F"/>
    <w:rsid w:val="3F95482B"/>
    <w:rsid w:val="3FA550A3"/>
    <w:rsid w:val="3FBD789C"/>
    <w:rsid w:val="3FBFF70D"/>
    <w:rsid w:val="3FDFAA08"/>
    <w:rsid w:val="3FFA025B"/>
    <w:rsid w:val="4019356B"/>
    <w:rsid w:val="40592157"/>
    <w:rsid w:val="406E1CAE"/>
    <w:rsid w:val="40A0133A"/>
    <w:rsid w:val="40C31A53"/>
    <w:rsid w:val="40FF545D"/>
    <w:rsid w:val="410067C8"/>
    <w:rsid w:val="413B4AA4"/>
    <w:rsid w:val="41676AB4"/>
    <w:rsid w:val="418F0D2A"/>
    <w:rsid w:val="41D01505"/>
    <w:rsid w:val="42360234"/>
    <w:rsid w:val="42474939"/>
    <w:rsid w:val="424C3C57"/>
    <w:rsid w:val="42613FF3"/>
    <w:rsid w:val="42660D96"/>
    <w:rsid w:val="428667D2"/>
    <w:rsid w:val="42CD1CE0"/>
    <w:rsid w:val="42DA5063"/>
    <w:rsid w:val="42E1381E"/>
    <w:rsid w:val="42ED6459"/>
    <w:rsid w:val="42FE58DD"/>
    <w:rsid w:val="43106CD7"/>
    <w:rsid w:val="43174B3D"/>
    <w:rsid w:val="434B790E"/>
    <w:rsid w:val="4360274F"/>
    <w:rsid w:val="43884ABF"/>
    <w:rsid w:val="43977AB6"/>
    <w:rsid w:val="43A3342B"/>
    <w:rsid w:val="43B27D8E"/>
    <w:rsid w:val="43B326C3"/>
    <w:rsid w:val="43C77C27"/>
    <w:rsid w:val="43DE09EE"/>
    <w:rsid w:val="44002FAD"/>
    <w:rsid w:val="449101DD"/>
    <w:rsid w:val="44DE1391"/>
    <w:rsid w:val="44E623E5"/>
    <w:rsid w:val="451B225C"/>
    <w:rsid w:val="452410C9"/>
    <w:rsid w:val="45317DFB"/>
    <w:rsid w:val="4540383B"/>
    <w:rsid w:val="456D3CE4"/>
    <w:rsid w:val="45765583"/>
    <w:rsid w:val="4579042C"/>
    <w:rsid w:val="457F0571"/>
    <w:rsid w:val="45851176"/>
    <w:rsid w:val="45927E77"/>
    <w:rsid w:val="45C63B94"/>
    <w:rsid w:val="460E7DA5"/>
    <w:rsid w:val="46422483"/>
    <w:rsid w:val="4659254A"/>
    <w:rsid w:val="465B0637"/>
    <w:rsid w:val="465E3F0D"/>
    <w:rsid w:val="466A16E6"/>
    <w:rsid w:val="46893F2B"/>
    <w:rsid w:val="46C4686E"/>
    <w:rsid w:val="46DC75FC"/>
    <w:rsid w:val="47215957"/>
    <w:rsid w:val="477B778F"/>
    <w:rsid w:val="478203EC"/>
    <w:rsid w:val="478C7274"/>
    <w:rsid w:val="47B025FA"/>
    <w:rsid w:val="4809698F"/>
    <w:rsid w:val="4811697D"/>
    <w:rsid w:val="487A3E25"/>
    <w:rsid w:val="488B5503"/>
    <w:rsid w:val="48937E21"/>
    <w:rsid w:val="489A0361"/>
    <w:rsid w:val="48B94FF3"/>
    <w:rsid w:val="48E37AAB"/>
    <w:rsid w:val="48E9500B"/>
    <w:rsid w:val="48FD4B4C"/>
    <w:rsid w:val="490A68E0"/>
    <w:rsid w:val="491055FE"/>
    <w:rsid w:val="495071C1"/>
    <w:rsid w:val="495F5B3E"/>
    <w:rsid w:val="496F77D7"/>
    <w:rsid w:val="497654FD"/>
    <w:rsid w:val="49B64211"/>
    <w:rsid w:val="49E56AF9"/>
    <w:rsid w:val="49E62540"/>
    <w:rsid w:val="49F6167F"/>
    <w:rsid w:val="4A064FA0"/>
    <w:rsid w:val="4A143551"/>
    <w:rsid w:val="4A16615C"/>
    <w:rsid w:val="4A4424D7"/>
    <w:rsid w:val="4AB82D0F"/>
    <w:rsid w:val="4AEB7664"/>
    <w:rsid w:val="4AFD7C19"/>
    <w:rsid w:val="4B0567D1"/>
    <w:rsid w:val="4B236AAE"/>
    <w:rsid w:val="4B65492A"/>
    <w:rsid w:val="4B707271"/>
    <w:rsid w:val="4B9739F7"/>
    <w:rsid w:val="4BEE2503"/>
    <w:rsid w:val="4C175734"/>
    <w:rsid w:val="4C245A30"/>
    <w:rsid w:val="4C79769B"/>
    <w:rsid w:val="4CB6685F"/>
    <w:rsid w:val="4CC367FE"/>
    <w:rsid w:val="4D077F3C"/>
    <w:rsid w:val="4D123355"/>
    <w:rsid w:val="4D2A3B31"/>
    <w:rsid w:val="4D312C52"/>
    <w:rsid w:val="4D905305"/>
    <w:rsid w:val="4D93478D"/>
    <w:rsid w:val="4D964A72"/>
    <w:rsid w:val="4D9C1254"/>
    <w:rsid w:val="4DD459E0"/>
    <w:rsid w:val="4E2D698F"/>
    <w:rsid w:val="4E546612"/>
    <w:rsid w:val="4E793892"/>
    <w:rsid w:val="4E800872"/>
    <w:rsid w:val="4EC569ED"/>
    <w:rsid w:val="4ED50EA1"/>
    <w:rsid w:val="4EE5747E"/>
    <w:rsid w:val="4EEC050C"/>
    <w:rsid w:val="4F104EC3"/>
    <w:rsid w:val="4F47354A"/>
    <w:rsid w:val="4F5166AD"/>
    <w:rsid w:val="4F6D4A83"/>
    <w:rsid w:val="4F911C54"/>
    <w:rsid w:val="4F986F22"/>
    <w:rsid w:val="4FDF1F0B"/>
    <w:rsid w:val="4FE625E0"/>
    <w:rsid w:val="5021480F"/>
    <w:rsid w:val="50584BA6"/>
    <w:rsid w:val="50962ECB"/>
    <w:rsid w:val="50A42E38"/>
    <w:rsid w:val="50A4577F"/>
    <w:rsid w:val="50B73D1F"/>
    <w:rsid w:val="50BD5BC9"/>
    <w:rsid w:val="50C11EEE"/>
    <w:rsid w:val="50E97CFC"/>
    <w:rsid w:val="50FA4028"/>
    <w:rsid w:val="510D65B7"/>
    <w:rsid w:val="511157AB"/>
    <w:rsid w:val="511A291E"/>
    <w:rsid w:val="511E0023"/>
    <w:rsid w:val="5142540C"/>
    <w:rsid w:val="518832C8"/>
    <w:rsid w:val="519D3C50"/>
    <w:rsid w:val="51A0432A"/>
    <w:rsid w:val="51A86090"/>
    <w:rsid w:val="51B7396D"/>
    <w:rsid w:val="522E4CC3"/>
    <w:rsid w:val="5244713B"/>
    <w:rsid w:val="52615633"/>
    <w:rsid w:val="526F4DE4"/>
    <w:rsid w:val="52831274"/>
    <w:rsid w:val="52977FD4"/>
    <w:rsid w:val="52A25790"/>
    <w:rsid w:val="52A96B6F"/>
    <w:rsid w:val="52B45975"/>
    <w:rsid w:val="52D94AA4"/>
    <w:rsid w:val="52EA3A62"/>
    <w:rsid w:val="52F50BB8"/>
    <w:rsid w:val="53097272"/>
    <w:rsid w:val="53544462"/>
    <w:rsid w:val="5397158E"/>
    <w:rsid w:val="54013861"/>
    <w:rsid w:val="54352A41"/>
    <w:rsid w:val="54487265"/>
    <w:rsid w:val="544D6070"/>
    <w:rsid w:val="54605E1E"/>
    <w:rsid w:val="54B3506A"/>
    <w:rsid w:val="54CA0D16"/>
    <w:rsid w:val="54DD4057"/>
    <w:rsid w:val="54E7490F"/>
    <w:rsid w:val="550764A4"/>
    <w:rsid w:val="550B2BF6"/>
    <w:rsid w:val="55214EB5"/>
    <w:rsid w:val="55364EFD"/>
    <w:rsid w:val="555D4828"/>
    <w:rsid w:val="557A4C8B"/>
    <w:rsid w:val="557E338B"/>
    <w:rsid w:val="558931E1"/>
    <w:rsid w:val="55923347"/>
    <w:rsid w:val="55925180"/>
    <w:rsid w:val="55983B1B"/>
    <w:rsid w:val="55A8376B"/>
    <w:rsid w:val="55AB7174"/>
    <w:rsid w:val="55D56427"/>
    <w:rsid w:val="55DC29B6"/>
    <w:rsid w:val="55DD4241"/>
    <w:rsid w:val="56682C5A"/>
    <w:rsid w:val="566B6D1E"/>
    <w:rsid w:val="566E38A2"/>
    <w:rsid w:val="57032A2C"/>
    <w:rsid w:val="570F5219"/>
    <w:rsid w:val="574C8A92"/>
    <w:rsid w:val="575D12B5"/>
    <w:rsid w:val="57610A87"/>
    <w:rsid w:val="577B1140"/>
    <w:rsid w:val="577B7F21"/>
    <w:rsid w:val="577F181B"/>
    <w:rsid w:val="57921984"/>
    <w:rsid w:val="579737F0"/>
    <w:rsid w:val="57AB7B30"/>
    <w:rsid w:val="57AF5251"/>
    <w:rsid w:val="57B26373"/>
    <w:rsid w:val="57B63F04"/>
    <w:rsid w:val="57CD20C2"/>
    <w:rsid w:val="57D675AB"/>
    <w:rsid w:val="57D93C2F"/>
    <w:rsid w:val="57D95FDD"/>
    <w:rsid w:val="57FFF37B"/>
    <w:rsid w:val="58917D2F"/>
    <w:rsid w:val="5894085C"/>
    <w:rsid w:val="589E3B49"/>
    <w:rsid w:val="58AE4F0C"/>
    <w:rsid w:val="58B85899"/>
    <w:rsid w:val="58E363A9"/>
    <w:rsid w:val="591E0DA5"/>
    <w:rsid w:val="595E1678"/>
    <w:rsid w:val="596D5BD4"/>
    <w:rsid w:val="597E3DD8"/>
    <w:rsid w:val="59C641AA"/>
    <w:rsid w:val="59F80043"/>
    <w:rsid w:val="59FF79EF"/>
    <w:rsid w:val="5A09252F"/>
    <w:rsid w:val="5A0B2778"/>
    <w:rsid w:val="5A2A7C7B"/>
    <w:rsid w:val="5A3E2560"/>
    <w:rsid w:val="5A5D23AA"/>
    <w:rsid w:val="5A5D3B6E"/>
    <w:rsid w:val="5A637A76"/>
    <w:rsid w:val="5A6D33BA"/>
    <w:rsid w:val="5A792B1F"/>
    <w:rsid w:val="5A874767"/>
    <w:rsid w:val="5AA85BE2"/>
    <w:rsid w:val="5AAD6F28"/>
    <w:rsid w:val="5AC661A1"/>
    <w:rsid w:val="5AD63A24"/>
    <w:rsid w:val="5AD64523"/>
    <w:rsid w:val="5AE96334"/>
    <w:rsid w:val="5B144C0A"/>
    <w:rsid w:val="5B2E1A1D"/>
    <w:rsid w:val="5B5639C9"/>
    <w:rsid w:val="5B843A1C"/>
    <w:rsid w:val="5B873E3F"/>
    <w:rsid w:val="5B8D5453"/>
    <w:rsid w:val="5C02690E"/>
    <w:rsid w:val="5C196DA7"/>
    <w:rsid w:val="5C2A048C"/>
    <w:rsid w:val="5C607AF5"/>
    <w:rsid w:val="5C80234E"/>
    <w:rsid w:val="5C8A680C"/>
    <w:rsid w:val="5D0C4701"/>
    <w:rsid w:val="5D0F0395"/>
    <w:rsid w:val="5D1D6EAC"/>
    <w:rsid w:val="5D221076"/>
    <w:rsid w:val="5D397964"/>
    <w:rsid w:val="5D5A391C"/>
    <w:rsid w:val="5D5F10C0"/>
    <w:rsid w:val="5D891B7B"/>
    <w:rsid w:val="5DAD38EE"/>
    <w:rsid w:val="5DAF1738"/>
    <w:rsid w:val="5DBB1096"/>
    <w:rsid w:val="5DC170F4"/>
    <w:rsid w:val="5DF1B450"/>
    <w:rsid w:val="5DF7469D"/>
    <w:rsid w:val="5E006862"/>
    <w:rsid w:val="5E0207B9"/>
    <w:rsid w:val="5E09741C"/>
    <w:rsid w:val="5E1834A1"/>
    <w:rsid w:val="5E261785"/>
    <w:rsid w:val="5E4A7017"/>
    <w:rsid w:val="5E552BBA"/>
    <w:rsid w:val="5E611C10"/>
    <w:rsid w:val="5E672C82"/>
    <w:rsid w:val="5E7A0F3F"/>
    <w:rsid w:val="5EFC7377"/>
    <w:rsid w:val="5F06174D"/>
    <w:rsid w:val="5F3A3602"/>
    <w:rsid w:val="5F45733B"/>
    <w:rsid w:val="5F6277C6"/>
    <w:rsid w:val="5F6D0B1D"/>
    <w:rsid w:val="5F8D0B82"/>
    <w:rsid w:val="5F968556"/>
    <w:rsid w:val="5FCC5339"/>
    <w:rsid w:val="5FD2100E"/>
    <w:rsid w:val="5FE34A5B"/>
    <w:rsid w:val="5FF569D3"/>
    <w:rsid w:val="5FF98DB0"/>
    <w:rsid w:val="5FFE1E36"/>
    <w:rsid w:val="5FFE462F"/>
    <w:rsid w:val="60232584"/>
    <w:rsid w:val="60545F6A"/>
    <w:rsid w:val="607330CE"/>
    <w:rsid w:val="60825176"/>
    <w:rsid w:val="60921B4C"/>
    <w:rsid w:val="609F2AC4"/>
    <w:rsid w:val="60FA2EE8"/>
    <w:rsid w:val="60FC0DF8"/>
    <w:rsid w:val="61054A27"/>
    <w:rsid w:val="610A52BC"/>
    <w:rsid w:val="611D2366"/>
    <w:rsid w:val="61421856"/>
    <w:rsid w:val="615227C4"/>
    <w:rsid w:val="61654E3F"/>
    <w:rsid w:val="6182292A"/>
    <w:rsid w:val="619F7F92"/>
    <w:rsid w:val="61B74A96"/>
    <w:rsid w:val="61BEBF51"/>
    <w:rsid w:val="61F94C26"/>
    <w:rsid w:val="62000E56"/>
    <w:rsid w:val="62055E54"/>
    <w:rsid w:val="624F3E49"/>
    <w:rsid w:val="62632286"/>
    <w:rsid w:val="62885958"/>
    <w:rsid w:val="62F40B65"/>
    <w:rsid w:val="62FC2CFE"/>
    <w:rsid w:val="63024505"/>
    <w:rsid w:val="635600A5"/>
    <w:rsid w:val="635B1DB5"/>
    <w:rsid w:val="6362529D"/>
    <w:rsid w:val="63711FED"/>
    <w:rsid w:val="63880DDC"/>
    <w:rsid w:val="638C5751"/>
    <w:rsid w:val="638D750D"/>
    <w:rsid w:val="63AC6CC0"/>
    <w:rsid w:val="63BF9E0D"/>
    <w:rsid w:val="64055776"/>
    <w:rsid w:val="64240056"/>
    <w:rsid w:val="643C5268"/>
    <w:rsid w:val="643E143A"/>
    <w:rsid w:val="64491666"/>
    <w:rsid w:val="645C780A"/>
    <w:rsid w:val="648B6EEF"/>
    <w:rsid w:val="64C158BF"/>
    <w:rsid w:val="64CE2EAA"/>
    <w:rsid w:val="653C3090"/>
    <w:rsid w:val="65854376"/>
    <w:rsid w:val="658767BE"/>
    <w:rsid w:val="65892531"/>
    <w:rsid w:val="65DE3244"/>
    <w:rsid w:val="66195831"/>
    <w:rsid w:val="662E75B1"/>
    <w:rsid w:val="66342C2E"/>
    <w:rsid w:val="663E784C"/>
    <w:rsid w:val="666E5C0C"/>
    <w:rsid w:val="668B6A45"/>
    <w:rsid w:val="66C739CD"/>
    <w:rsid w:val="67011F07"/>
    <w:rsid w:val="672F3F24"/>
    <w:rsid w:val="673E055F"/>
    <w:rsid w:val="67551CE3"/>
    <w:rsid w:val="675A7DEC"/>
    <w:rsid w:val="67801DCE"/>
    <w:rsid w:val="67A22552"/>
    <w:rsid w:val="67B22DCC"/>
    <w:rsid w:val="67BE71AA"/>
    <w:rsid w:val="67D90273"/>
    <w:rsid w:val="67DE5875"/>
    <w:rsid w:val="67DF4D46"/>
    <w:rsid w:val="67E55852"/>
    <w:rsid w:val="67EB1AB4"/>
    <w:rsid w:val="67EB500E"/>
    <w:rsid w:val="67FA1285"/>
    <w:rsid w:val="67FF2CF3"/>
    <w:rsid w:val="683A2B2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B153D"/>
    <w:rsid w:val="69FD55B8"/>
    <w:rsid w:val="6A015CF8"/>
    <w:rsid w:val="6A0B1C62"/>
    <w:rsid w:val="6A2406C8"/>
    <w:rsid w:val="6A7F4A6E"/>
    <w:rsid w:val="6ADC556D"/>
    <w:rsid w:val="6ADE0BD1"/>
    <w:rsid w:val="6AE96859"/>
    <w:rsid w:val="6AF40B09"/>
    <w:rsid w:val="6B147746"/>
    <w:rsid w:val="6B24787C"/>
    <w:rsid w:val="6B573233"/>
    <w:rsid w:val="6B5B6274"/>
    <w:rsid w:val="6B935D53"/>
    <w:rsid w:val="6BF95CAB"/>
    <w:rsid w:val="6C042FCD"/>
    <w:rsid w:val="6C196F71"/>
    <w:rsid w:val="6C226FCB"/>
    <w:rsid w:val="6C30300F"/>
    <w:rsid w:val="6C31226F"/>
    <w:rsid w:val="6C552F0B"/>
    <w:rsid w:val="6C706D77"/>
    <w:rsid w:val="6C73164A"/>
    <w:rsid w:val="6C8C67B7"/>
    <w:rsid w:val="6C9D744C"/>
    <w:rsid w:val="6CE35A52"/>
    <w:rsid w:val="6D167928"/>
    <w:rsid w:val="6D26299B"/>
    <w:rsid w:val="6D4772EC"/>
    <w:rsid w:val="6D9078AF"/>
    <w:rsid w:val="6DAA3FEF"/>
    <w:rsid w:val="6DC0172B"/>
    <w:rsid w:val="6DCB690C"/>
    <w:rsid w:val="6DD41A5B"/>
    <w:rsid w:val="6DF43C2E"/>
    <w:rsid w:val="6DF51CA3"/>
    <w:rsid w:val="6E502E84"/>
    <w:rsid w:val="6E8335BD"/>
    <w:rsid w:val="6E8E12EF"/>
    <w:rsid w:val="6E972936"/>
    <w:rsid w:val="6ED446C5"/>
    <w:rsid w:val="6F2A7D94"/>
    <w:rsid w:val="6F43512F"/>
    <w:rsid w:val="6F55769C"/>
    <w:rsid w:val="6F8331F1"/>
    <w:rsid w:val="6FAE1A09"/>
    <w:rsid w:val="6FD75BF8"/>
    <w:rsid w:val="6FDD181C"/>
    <w:rsid w:val="6FF26076"/>
    <w:rsid w:val="704B4683"/>
    <w:rsid w:val="70565D7A"/>
    <w:rsid w:val="707723D0"/>
    <w:rsid w:val="708A15C7"/>
    <w:rsid w:val="70F5661B"/>
    <w:rsid w:val="71360107"/>
    <w:rsid w:val="713B688E"/>
    <w:rsid w:val="71CF1988"/>
    <w:rsid w:val="71D43752"/>
    <w:rsid w:val="71F1796A"/>
    <w:rsid w:val="72154626"/>
    <w:rsid w:val="72262B5D"/>
    <w:rsid w:val="72283FF7"/>
    <w:rsid w:val="722E7212"/>
    <w:rsid w:val="723A0474"/>
    <w:rsid w:val="725923E4"/>
    <w:rsid w:val="72864BF7"/>
    <w:rsid w:val="729023FC"/>
    <w:rsid w:val="72A9042B"/>
    <w:rsid w:val="7366631C"/>
    <w:rsid w:val="73BB6668"/>
    <w:rsid w:val="73C0646E"/>
    <w:rsid w:val="73EE04C2"/>
    <w:rsid w:val="73F8E9B3"/>
    <w:rsid w:val="742222F5"/>
    <w:rsid w:val="74476126"/>
    <w:rsid w:val="74587404"/>
    <w:rsid w:val="74706664"/>
    <w:rsid w:val="747F3682"/>
    <w:rsid w:val="749C4185"/>
    <w:rsid w:val="75067759"/>
    <w:rsid w:val="752E6DCD"/>
    <w:rsid w:val="7551380D"/>
    <w:rsid w:val="75600BE5"/>
    <w:rsid w:val="7564475C"/>
    <w:rsid w:val="75662603"/>
    <w:rsid w:val="7583797F"/>
    <w:rsid w:val="75D20F1D"/>
    <w:rsid w:val="75D7A05E"/>
    <w:rsid w:val="75DA2C18"/>
    <w:rsid w:val="75E72DF0"/>
    <w:rsid w:val="75F54412"/>
    <w:rsid w:val="761D08E0"/>
    <w:rsid w:val="764D0CFB"/>
    <w:rsid w:val="765D347C"/>
    <w:rsid w:val="76826699"/>
    <w:rsid w:val="76C41848"/>
    <w:rsid w:val="76C87133"/>
    <w:rsid w:val="76CD08D5"/>
    <w:rsid w:val="76DB4B92"/>
    <w:rsid w:val="76E555A6"/>
    <w:rsid w:val="76FD013A"/>
    <w:rsid w:val="77052AA4"/>
    <w:rsid w:val="770F5B84"/>
    <w:rsid w:val="77136511"/>
    <w:rsid w:val="77340A39"/>
    <w:rsid w:val="77351FD0"/>
    <w:rsid w:val="77472422"/>
    <w:rsid w:val="777F31F2"/>
    <w:rsid w:val="77D1700D"/>
    <w:rsid w:val="77EC04CC"/>
    <w:rsid w:val="786819F4"/>
    <w:rsid w:val="78775729"/>
    <w:rsid w:val="78A42DB0"/>
    <w:rsid w:val="78A656AB"/>
    <w:rsid w:val="78B2245C"/>
    <w:rsid w:val="78C56EA6"/>
    <w:rsid w:val="78E172CC"/>
    <w:rsid w:val="78EA1D1F"/>
    <w:rsid w:val="7904172F"/>
    <w:rsid w:val="790F7E27"/>
    <w:rsid w:val="7927654D"/>
    <w:rsid w:val="792A231A"/>
    <w:rsid w:val="79316829"/>
    <w:rsid w:val="797E66A9"/>
    <w:rsid w:val="798518A4"/>
    <w:rsid w:val="79A97383"/>
    <w:rsid w:val="79E27E8B"/>
    <w:rsid w:val="79F850CE"/>
    <w:rsid w:val="79FD443C"/>
    <w:rsid w:val="7A1D1975"/>
    <w:rsid w:val="7A1D3524"/>
    <w:rsid w:val="7A3E5150"/>
    <w:rsid w:val="7A4670D6"/>
    <w:rsid w:val="7A534B63"/>
    <w:rsid w:val="7A615382"/>
    <w:rsid w:val="7A67303B"/>
    <w:rsid w:val="7AAB1D04"/>
    <w:rsid w:val="7ABA4368"/>
    <w:rsid w:val="7AD05746"/>
    <w:rsid w:val="7B257FFD"/>
    <w:rsid w:val="7B273D20"/>
    <w:rsid w:val="7B2A40D3"/>
    <w:rsid w:val="7B343476"/>
    <w:rsid w:val="7B5A2978"/>
    <w:rsid w:val="7B5A7E4C"/>
    <w:rsid w:val="7B667AF9"/>
    <w:rsid w:val="7B7468F8"/>
    <w:rsid w:val="7B7F2FD1"/>
    <w:rsid w:val="7BA9702E"/>
    <w:rsid w:val="7BD45F6D"/>
    <w:rsid w:val="7BEE0103"/>
    <w:rsid w:val="7BEF0D3B"/>
    <w:rsid w:val="7BFC781D"/>
    <w:rsid w:val="7C0A0FE4"/>
    <w:rsid w:val="7C254906"/>
    <w:rsid w:val="7C590818"/>
    <w:rsid w:val="7C7C10F6"/>
    <w:rsid w:val="7C853BEA"/>
    <w:rsid w:val="7C881368"/>
    <w:rsid w:val="7CE27788"/>
    <w:rsid w:val="7CFA092A"/>
    <w:rsid w:val="7D0C32F1"/>
    <w:rsid w:val="7D0F408D"/>
    <w:rsid w:val="7D491C6C"/>
    <w:rsid w:val="7D5429C0"/>
    <w:rsid w:val="7D6E6D43"/>
    <w:rsid w:val="7DB57A34"/>
    <w:rsid w:val="7DE60973"/>
    <w:rsid w:val="7DEF005F"/>
    <w:rsid w:val="7DEF0916"/>
    <w:rsid w:val="7DFB58B2"/>
    <w:rsid w:val="7E1E5218"/>
    <w:rsid w:val="7E680ECD"/>
    <w:rsid w:val="7E9A4E1F"/>
    <w:rsid w:val="7EA7723A"/>
    <w:rsid w:val="7EF56FBB"/>
    <w:rsid w:val="7F0768EB"/>
    <w:rsid w:val="7F143BEC"/>
    <w:rsid w:val="7F62DC1A"/>
    <w:rsid w:val="7F715AF2"/>
    <w:rsid w:val="7F73065C"/>
    <w:rsid w:val="7F886E69"/>
    <w:rsid w:val="7FBF303C"/>
    <w:rsid w:val="7FCB03EE"/>
    <w:rsid w:val="7FDA7DC4"/>
    <w:rsid w:val="7FF7690D"/>
    <w:rsid w:val="7FFEDF27"/>
    <w:rsid w:val="7FFF502C"/>
    <w:rsid w:val="95E41DDB"/>
    <w:rsid w:val="97FF15A4"/>
    <w:rsid w:val="9CBF4418"/>
    <w:rsid w:val="9EF85631"/>
    <w:rsid w:val="9FBF0B8A"/>
    <w:rsid w:val="9FFE7555"/>
    <w:rsid w:val="AC1F4E35"/>
    <w:rsid w:val="B2FF1C39"/>
    <w:rsid w:val="B3DD2E1E"/>
    <w:rsid w:val="B42D3242"/>
    <w:rsid w:val="B7E6E635"/>
    <w:rsid w:val="B7FEBCAA"/>
    <w:rsid w:val="BB7FA927"/>
    <w:rsid w:val="BB96EF9B"/>
    <w:rsid w:val="BE77A892"/>
    <w:rsid w:val="D2FF1170"/>
    <w:rsid w:val="EAFEC5C5"/>
    <w:rsid w:val="EFB7A7E6"/>
    <w:rsid w:val="EFEEA3CF"/>
    <w:rsid w:val="EFF454BA"/>
    <w:rsid w:val="F1ED5341"/>
    <w:rsid w:val="F5FFD31F"/>
    <w:rsid w:val="F79C7C00"/>
    <w:rsid w:val="F9FFAED0"/>
    <w:rsid w:val="FA77AC7A"/>
    <w:rsid w:val="FB7DC95C"/>
    <w:rsid w:val="FCAF3DA5"/>
    <w:rsid w:val="FCDCE5C2"/>
    <w:rsid w:val="FDEEACB7"/>
    <w:rsid w:val="FE6F6DDC"/>
    <w:rsid w:val="FEFE546D"/>
    <w:rsid w:val="FF6650F9"/>
    <w:rsid w:val="FF9A45A2"/>
    <w:rsid w:val="FFBFD40F"/>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200"/>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8"/>
    <w:basedOn w:val="1"/>
    <w:next w:val="1"/>
    <w:qFormat/>
    <w:uiPriority w:val="0"/>
    <w:pPr>
      <w:ind w:left="2940" w:leftChars="1400"/>
    </w:p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5"/>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70"/>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8"/>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5"/>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2"/>
    <w:basedOn w:val="27"/>
    <w:next w:val="27"/>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正文缩进 字符"/>
    <w:qFormat/>
    <w:uiPriority w:val="0"/>
    <w:rPr>
      <w:rFonts w:ascii="宋体" w:eastAsia="宋体"/>
      <w:snapToGrid w:val="0"/>
      <w:color w:val="000000"/>
      <w:kern w:val="28"/>
      <w:sz w:val="28"/>
      <w:lang w:val="en-US" w:eastAsia="zh-CN" w:bidi="ar-SA"/>
    </w:rPr>
  </w:style>
  <w:style w:type="character" w:customStyle="1" w:styleId="85">
    <w:name w:val="正文文本 Char"/>
    <w:qFormat/>
    <w:uiPriority w:val="0"/>
    <w:rPr>
      <w:rFonts w:eastAsia="宋体"/>
      <w:kern w:val="2"/>
      <w:sz w:val="24"/>
      <w:szCs w:val="24"/>
      <w:lang w:val="en-US" w:eastAsia="zh-CN" w:bidi="ar-SA"/>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paragraph" w:customStyle="1" w:styleId="87">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7"/>
    <w:qFormat/>
    <w:uiPriority w:val="0"/>
    <w:rPr>
      <w:rFonts w:ascii="宋体"/>
      <w:kern w:val="2"/>
      <w:sz w:val="24"/>
      <w:szCs w:val="21"/>
      <w:lang w:val="zh-CN"/>
    </w:rPr>
  </w:style>
  <w:style w:type="character" w:customStyle="1" w:styleId="189">
    <w:name w:val="标题 9 Char"/>
    <w:link w:val="10"/>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0"/>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2"/>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5"/>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7"/>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3"/>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7"/>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Char"/>
    <w:link w:val="58"/>
    <w:qFormat/>
    <w:uiPriority w:val="0"/>
    <w:rPr>
      <w:rFonts w:ascii="黑体" w:hAnsi="Courier New" w:eastAsia="黑体"/>
    </w:rPr>
  </w:style>
  <w:style w:type="character" w:customStyle="1" w:styleId="306">
    <w:name w:val="正文文本 2 Char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0"/>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35"/>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7"/>
    <w:next w:val="8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7"/>
    <w:next w:val="8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basedOn w:val="70"/>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正文"/>
    <w:basedOn w:val="1"/>
    <w:qFormat/>
    <w:uiPriority w:val="0"/>
    <w:pPr>
      <w:widowControl/>
      <w:ind w:firstLine="200" w:firstLineChars="200"/>
      <w:jc w:val="left"/>
    </w:pPr>
    <w:rPr>
      <w:rFonts w:cs="Times New Roman"/>
    </w:rPr>
  </w:style>
  <w:style w:type="paragraph" w:customStyle="1" w:styleId="968">
    <w:name w:val="正文缩进(ALT+Z)"/>
    <w:basedOn w:val="1"/>
    <w:qFormat/>
    <w:uiPriority w:val="0"/>
    <w:pPr>
      <w:widowControl/>
      <w:spacing w:after="200"/>
      <w:jc w:val="left"/>
    </w:pPr>
    <w:rPr>
      <w:rFonts w:ascii="Calibri" w:hAnsi="Calibri"/>
      <w:kern w:val="0"/>
    </w:rPr>
  </w:style>
  <w:style w:type="paragraph" w:customStyle="1" w:styleId="969">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970">
    <w:name w:val="A_正文"/>
    <w:basedOn w:val="35"/>
    <w:qFormat/>
    <w:uiPriority w:val="0"/>
    <w:pPr>
      <w:topLinePunct/>
      <w:adjustRightInd w:val="0"/>
      <w:snapToGrid w:val="0"/>
      <w:spacing w:before="120" w:beforeLines="50" w:after="120" w:afterLines="50" w:line="600" w:lineRule="exact"/>
      <w:ind w:firstLine="600" w:firstLineChars="200"/>
    </w:pPr>
    <w:rPr>
      <w:rFonts w:ascii="Times New Roman" w:hAnsi="Times New Roman" w:eastAsia="仿宋" w:cs="仿宋"/>
      <w:snapToGrid w:val="0"/>
      <w:sz w:val="30"/>
      <w:szCs w:val="30"/>
    </w:rPr>
  </w:style>
  <w:style w:type="paragraph" w:customStyle="1" w:styleId="971">
    <w:name w:val="A_正文标题"/>
    <w:basedOn w:val="35"/>
    <w:qFormat/>
    <w:uiPriority w:val="0"/>
    <w:pPr>
      <w:numPr>
        <w:ilvl w:val="0"/>
        <w:numId w:val="1"/>
      </w:numPr>
      <w:tabs>
        <w:tab w:val="left" w:pos="1276"/>
        <w:tab w:val="left" w:pos="1560"/>
      </w:tabs>
      <w:adjustRightInd w:val="0"/>
      <w:snapToGrid w:val="0"/>
      <w:spacing w:before="120" w:beforeLines="50" w:after="120" w:afterLines="50" w:line="600" w:lineRule="exact"/>
      <w:jc w:val="left"/>
    </w:pPr>
    <w:rPr>
      <w:rFonts w:ascii="Times New Roman" w:hAnsi="Times New Roman" w:eastAsia="仿宋" w:cs="仿宋"/>
      <w:b/>
      <w:snapToGrid w:val="0"/>
      <w:sz w:val="30"/>
      <w:szCs w:val="30"/>
    </w:rPr>
  </w:style>
  <w:style w:type="paragraph" w:customStyle="1" w:styleId="972">
    <w:name w:val="正文模式"/>
    <w:basedOn w:val="1"/>
    <w:qFormat/>
    <w:uiPriority w:val="0"/>
    <w:pPr>
      <w:spacing w:line="360" w:lineRule="auto"/>
      <w:ind w:firstLine="480" w:firstLineChars="200"/>
    </w:pPr>
    <w:rPr>
      <w:rFonts w:cs="宋体"/>
      <w:sz w:val="24"/>
      <w:szCs w:val="20"/>
    </w:rPr>
  </w:style>
  <w:style w:type="paragraph" w:customStyle="1" w:styleId="973">
    <w:name w:val="Body text|1"/>
    <w:basedOn w:val="1"/>
    <w:qFormat/>
    <w:uiPriority w:val="0"/>
    <w:pPr>
      <w:spacing w:line="420" w:lineRule="auto"/>
      <w:ind w:firstLine="400"/>
    </w:pPr>
    <w:rPr>
      <w:rFonts w:ascii="宋体" w:hAnsi="宋体" w:cs="宋体"/>
      <w:kern w:val="0"/>
      <w:sz w:val="22"/>
      <w:lang w:val="zh-TW" w:eastAsia="zh-TW" w:bidi="zh-TW"/>
    </w:rPr>
  </w:style>
  <w:style w:type="paragraph" w:customStyle="1" w:styleId="97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5">
    <w:name w:val="DAS正文"/>
    <w:basedOn w:val="1"/>
    <w:qFormat/>
    <w:uiPriority w:val="0"/>
    <w:pPr>
      <w:spacing w:line="360" w:lineRule="auto"/>
      <w:ind w:right="181" w:firstLine="480" w:firstLineChars="200"/>
    </w:pPr>
    <w:rPr>
      <w:rFonts w:ascii="Verdana" w:hAnsi="Verdana" w:cs="Times New Roman"/>
    </w:rPr>
  </w:style>
  <w:style w:type="paragraph" w:customStyle="1" w:styleId="976">
    <w:name w:val="Body Text First Indent 21"/>
    <w:basedOn w:val="1"/>
    <w:qFormat/>
    <w:uiPriority w:val="0"/>
    <w:pPr>
      <w:spacing w:after="120"/>
      <w:ind w:left="420" w:leftChars="200" w:firstLine="420" w:firstLineChars="200"/>
    </w:pPr>
    <w:rPr>
      <w:spacing w:val="-4"/>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7596</Words>
  <Characters>8125</Characters>
  <Lines>1</Lines>
  <Paragraphs>1</Paragraphs>
  <TotalTime>11</TotalTime>
  <ScaleCrop>false</ScaleCrop>
  <LinksUpToDate>false</LinksUpToDate>
  <CharactersWithSpaces>8347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阿葛</cp:lastModifiedBy>
  <cp:lastPrinted>2024-11-28T09:37:00Z</cp:lastPrinted>
  <dcterms:modified xsi:type="dcterms:W3CDTF">2025-07-17T09:02:25Z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85621AC046C0424182BC95A6CBE34C68_13</vt:lpwstr>
  </property>
  <property fmtid="{D5CDD505-2E9C-101B-9397-08002B2CF9AE}" pid="5" name="KSOTemplateDocerSaveRecord">
    <vt:lpwstr>eyJoZGlkIjoiYTcxZDNhOWE2YmI1NzhmNDhiOTY3NzA1ZmExNmMzODEiLCJ1c2VySWQiOiIyNDc0MzI0ODAifQ==</vt:lpwstr>
  </property>
</Properties>
</file>