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C7FA7" w14:textId="77777777" w:rsidR="007F7CDB" w:rsidRDefault="007F7CDB">
      <w:pPr>
        <w:spacing w:line="360" w:lineRule="auto"/>
        <w:rPr>
          <w:rFonts w:ascii="仿宋" w:eastAsia="仿宋" w:hAnsi="仿宋" w:cs="仿宋_GB2312" w:hint="eastAsia"/>
          <w:b/>
          <w:sz w:val="44"/>
          <w:szCs w:val="44"/>
        </w:rPr>
      </w:pPr>
    </w:p>
    <w:p w14:paraId="766A19AF" w14:textId="77777777" w:rsidR="007F7CDB" w:rsidRDefault="007F7CDB">
      <w:pPr>
        <w:adjustRightInd/>
        <w:spacing w:line="360" w:lineRule="auto"/>
        <w:jc w:val="center"/>
        <w:rPr>
          <w:rFonts w:ascii="仿宋" w:eastAsia="仿宋" w:hAnsi="仿宋" w:cs="仿宋_GB2312" w:hint="eastAsia"/>
          <w:b/>
          <w:sz w:val="48"/>
          <w:szCs w:val="48"/>
        </w:rPr>
      </w:pPr>
    </w:p>
    <w:p w14:paraId="5F683DB1" w14:textId="77777777" w:rsidR="007F7CDB" w:rsidRDefault="00000000">
      <w:pPr>
        <w:tabs>
          <w:tab w:val="left" w:pos="8222"/>
        </w:tabs>
        <w:adjustRightInd/>
        <w:spacing w:line="360" w:lineRule="auto"/>
        <w:jc w:val="center"/>
        <w:rPr>
          <w:rFonts w:ascii="仿宋" w:eastAsia="仿宋" w:hAnsi="仿宋" w:cs="仿宋_GB2312" w:hint="eastAsia"/>
          <w:sz w:val="48"/>
          <w:szCs w:val="48"/>
        </w:rPr>
      </w:pPr>
      <w:r>
        <w:rPr>
          <w:rFonts w:ascii="仿宋" w:eastAsia="仿宋" w:hAnsi="仿宋" w:cs="仿宋_GB2312" w:hint="eastAsia"/>
          <w:sz w:val="48"/>
          <w:szCs w:val="48"/>
        </w:rPr>
        <w:t>网络关键设备及</w:t>
      </w:r>
      <w:proofErr w:type="gramStart"/>
      <w:r>
        <w:rPr>
          <w:rFonts w:ascii="仿宋" w:eastAsia="仿宋" w:hAnsi="仿宋" w:cs="仿宋_GB2312" w:hint="eastAsia"/>
          <w:sz w:val="48"/>
          <w:szCs w:val="48"/>
        </w:rPr>
        <w:t>线路维保服务</w:t>
      </w:r>
      <w:proofErr w:type="gramEnd"/>
    </w:p>
    <w:p w14:paraId="3D139787" w14:textId="77777777" w:rsidR="007F7CDB" w:rsidRDefault="00000000">
      <w:pPr>
        <w:adjustRightInd/>
        <w:spacing w:line="360" w:lineRule="auto"/>
        <w:jc w:val="center"/>
        <w:rPr>
          <w:rFonts w:ascii="仿宋" w:eastAsia="仿宋" w:hAnsi="仿宋" w:cs="仿宋_GB2312" w:hint="eastAsia"/>
          <w:sz w:val="48"/>
          <w:szCs w:val="48"/>
        </w:rPr>
      </w:pPr>
      <w:r>
        <w:rPr>
          <w:rFonts w:ascii="仿宋" w:eastAsia="仿宋" w:hAnsi="仿宋" w:cs="仿宋_GB2312" w:hint="eastAsia"/>
          <w:sz w:val="48"/>
          <w:szCs w:val="48"/>
        </w:rPr>
        <w:t>采购文件</w:t>
      </w:r>
    </w:p>
    <w:p w14:paraId="33A8E2EC" w14:textId="77777777" w:rsidR="007F7CDB" w:rsidRDefault="00000000">
      <w:pPr>
        <w:adjustRightInd/>
        <w:spacing w:line="360" w:lineRule="auto"/>
        <w:jc w:val="center"/>
        <w:rPr>
          <w:rFonts w:ascii="仿宋" w:eastAsia="仿宋" w:hAnsi="仿宋" w:cs="仿宋_GB2312" w:hint="eastAsia"/>
          <w:b/>
          <w:sz w:val="44"/>
          <w:szCs w:val="44"/>
        </w:rPr>
      </w:pPr>
      <w:r>
        <w:rPr>
          <w:rFonts w:ascii="仿宋" w:eastAsia="仿宋" w:hAnsi="仿宋" w:cs="仿宋_GB2312"/>
          <w:b/>
          <w:sz w:val="44"/>
          <w:szCs w:val="44"/>
        </w:rPr>
        <w:t xml:space="preserve"> （电子招投标）</w:t>
      </w:r>
    </w:p>
    <w:p w14:paraId="71163925" w14:textId="1FF744D1" w:rsidR="007F7CDB" w:rsidRDefault="00000000">
      <w:pPr>
        <w:snapToGrid w:val="0"/>
        <w:spacing w:line="360" w:lineRule="auto"/>
        <w:jc w:val="center"/>
        <w:rPr>
          <w:rFonts w:ascii="仿宋" w:eastAsia="仿宋" w:hAnsi="仿宋" w:cs="仿宋_GB2312" w:hint="eastAsia"/>
          <w:sz w:val="30"/>
          <w:szCs w:val="30"/>
        </w:rPr>
      </w:pPr>
      <w:r>
        <w:rPr>
          <w:rFonts w:ascii="仿宋" w:eastAsia="仿宋" w:hAnsi="仿宋" w:cs="仿宋_GB2312" w:hint="eastAsia"/>
          <w:sz w:val="30"/>
          <w:szCs w:val="30"/>
        </w:rPr>
        <w:t>项目编号</w:t>
      </w:r>
      <w:r>
        <w:rPr>
          <w:rFonts w:ascii="仿宋" w:eastAsia="仿宋" w:hAnsi="仿宋" w:cs="仿宋_GB2312"/>
          <w:sz w:val="30"/>
          <w:szCs w:val="30"/>
        </w:rPr>
        <w:t xml:space="preserve">: </w:t>
      </w:r>
      <w:r w:rsidR="00E04AF2">
        <w:rPr>
          <w:rFonts w:ascii="仿宋" w:eastAsia="仿宋" w:hAnsi="仿宋" w:cs="仿宋_GB2312" w:hint="eastAsia"/>
          <w:sz w:val="30"/>
          <w:szCs w:val="30"/>
        </w:rPr>
        <w:t xml:space="preserve">CTZB-2025060596 </w:t>
      </w:r>
    </w:p>
    <w:p w14:paraId="7C9B303B" w14:textId="77777777" w:rsidR="007F7CDB" w:rsidRDefault="007F7CDB">
      <w:pPr>
        <w:spacing w:line="360" w:lineRule="auto"/>
        <w:jc w:val="center"/>
        <w:rPr>
          <w:rFonts w:ascii="仿宋" w:eastAsia="仿宋" w:hAnsi="仿宋" w:cs="仿宋_GB2312" w:hint="eastAsia"/>
          <w:b/>
          <w:sz w:val="44"/>
          <w:szCs w:val="44"/>
        </w:rPr>
      </w:pPr>
    </w:p>
    <w:p w14:paraId="689647EF" w14:textId="77777777" w:rsidR="007F7CDB" w:rsidRDefault="007F7CDB">
      <w:pPr>
        <w:spacing w:line="360" w:lineRule="auto"/>
        <w:jc w:val="center"/>
        <w:rPr>
          <w:rFonts w:ascii="仿宋" w:eastAsia="仿宋" w:hAnsi="仿宋" w:cs="仿宋_GB2312" w:hint="eastAsia"/>
          <w:b/>
          <w:sz w:val="44"/>
          <w:szCs w:val="44"/>
        </w:rPr>
      </w:pPr>
    </w:p>
    <w:p w14:paraId="68528971" w14:textId="77777777" w:rsidR="007F7CDB" w:rsidRDefault="00000000">
      <w:pPr>
        <w:spacing w:line="360" w:lineRule="auto"/>
        <w:jc w:val="center"/>
        <w:rPr>
          <w:rFonts w:ascii="仿宋" w:eastAsia="仿宋" w:hAnsi="仿宋" w:cs="仿宋_GB2312" w:hint="eastAsia"/>
          <w:b/>
          <w:sz w:val="44"/>
          <w:szCs w:val="44"/>
        </w:rPr>
      </w:pPr>
      <w:r>
        <w:rPr>
          <w:rFonts w:ascii="仿宋" w:eastAsia="仿宋" w:hAnsi="仿宋" w:cs="宋体"/>
          <w:noProof/>
          <w:kern w:val="0"/>
          <w:sz w:val="24"/>
        </w:rPr>
        <w:drawing>
          <wp:inline distT="0" distB="0" distL="0" distR="0" wp14:anchorId="6B758FAF" wp14:editId="181613E7">
            <wp:extent cx="1771650" cy="13620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71650" cy="1362075"/>
                    </a:xfrm>
                    <a:prstGeom prst="rect">
                      <a:avLst/>
                    </a:prstGeom>
                    <a:noFill/>
                    <a:ln>
                      <a:noFill/>
                    </a:ln>
                  </pic:spPr>
                </pic:pic>
              </a:graphicData>
            </a:graphic>
          </wp:inline>
        </w:drawing>
      </w:r>
    </w:p>
    <w:p w14:paraId="416FAA4A" w14:textId="77777777" w:rsidR="007F7CDB" w:rsidRDefault="007F7CDB">
      <w:pPr>
        <w:spacing w:line="360" w:lineRule="auto"/>
        <w:jc w:val="center"/>
        <w:rPr>
          <w:rFonts w:ascii="仿宋" w:eastAsia="仿宋" w:hAnsi="仿宋" w:cs="仿宋_GB2312" w:hint="eastAsia"/>
          <w:sz w:val="24"/>
        </w:rPr>
      </w:pPr>
    </w:p>
    <w:p w14:paraId="73E4A47C" w14:textId="77777777" w:rsidR="007F7CDB" w:rsidRDefault="007F7CDB">
      <w:pPr>
        <w:spacing w:line="360" w:lineRule="auto"/>
        <w:jc w:val="center"/>
        <w:rPr>
          <w:rFonts w:ascii="仿宋" w:eastAsia="仿宋" w:hAnsi="仿宋" w:cs="仿宋_GB2312" w:hint="eastAsia"/>
          <w:sz w:val="24"/>
        </w:rPr>
      </w:pPr>
    </w:p>
    <w:p w14:paraId="25870D74" w14:textId="77777777" w:rsidR="007F7CDB" w:rsidRDefault="00000000">
      <w:pPr>
        <w:pStyle w:val="a0"/>
        <w:spacing w:line="360" w:lineRule="auto"/>
        <w:ind w:firstLine="480"/>
        <w:jc w:val="center"/>
        <w:rPr>
          <w:rFonts w:ascii="仿宋" w:eastAsia="仿宋" w:hAnsi="仿宋" w:cs="仿宋_GB2312" w:hint="eastAsia"/>
          <w:bCs/>
          <w:snapToGrid/>
          <w:color w:val="auto"/>
          <w:kern w:val="2"/>
          <w:sz w:val="32"/>
          <w:szCs w:val="32"/>
        </w:rPr>
      </w:pPr>
      <w:r>
        <w:rPr>
          <w:rFonts w:ascii="仿宋" w:eastAsia="仿宋" w:hAnsi="仿宋" w:cs="仿宋_GB2312" w:hint="eastAsia"/>
          <w:bCs/>
          <w:snapToGrid/>
          <w:color w:val="auto"/>
          <w:kern w:val="2"/>
          <w:sz w:val="32"/>
          <w:szCs w:val="32"/>
        </w:rPr>
        <w:t>浙江特殊教育职业学院</w:t>
      </w:r>
    </w:p>
    <w:p w14:paraId="491BDDE7" w14:textId="77777777" w:rsidR="007F7CDB" w:rsidRDefault="00000000">
      <w:pPr>
        <w:spacing w:line="360" w:lineRule="auto"/>
        <w:jc w:val="center"/>
        <w:rPr>
          <w:rFonts w:ascii="仿宋" w:eastAsia="仿宋" w:hAnsi="仿宋" w:cs="仿宋_GB2312" w:hint="eastAsia"/>
          <w:bCs/>
          <w:sz w:val="32"/>
          <w:szCs w:val="32"/>
        </w:rPr>
      </w:pPr>
      <w:r>
        <w:rPr>
          <w:rFonts w:ascii="仿宋" w:eastAsia="仿宋" w:hAnsi="仿宋" w:cs="仿宋_GB2312" w:hint="eastAsia"/>
          <w:bCs/>
          <w:sz w:val="32"/>
          <w:szCs w:val="32"/>
        </w:rPr>
        <w:t>浙江省成套招标代理有限公司</w:t>
      </w:r>
    </w:p>
    <w:p w14:paraId="4D1CBAB0" w14:textId="77777777" w:rsidR="007F7CDB" w:rsidRDefault="00000000">
      <w:pPr>
        <w:snapToGrid w:val="0"/>
        <w:spacing w:line="360" w:lineRule="auto"/>
        <w:jc w:val="center"/>
        <w:rPr>
          <w:rFonts w:ascii="仿宋" w:eastAsia="仿宋" w:hAnsi="仿宋" w:cs="仿宋_GB2312" w:hint="eastAsia"/>
          <w:bCs/>
          <w:sz w:val="32"/>
          <w:szCs w:val="32"/>
        </w:rPr>
      </w:pPr>
      <w:r>
        <w:rPr>
          <w:rFonts w:ascii="仿宋" w:eastAsia="仿宋" w:hAnsi="仿宋" w:cs="仿宋_GB2312" w:hint="eastAsia"/>
          <w:bCs/>
          <w:sz w:val="32"/>
          <w:szCs w:val="32"/>
        </w:rPr>
        <w:t>二</w:t>
      </w:r>
      <w:r>
        <w:rPr>
          <w:rFonts w:ascii="仿宋" w:eastAsia="仿宋" w:hAnsi="仿宋" w:cs="宋体" w:hint="eastAsia"/>
          <w:bCs/>
          <w:sz w:val="32"/>
          <w:szCs w:val="32"/>
        </w:rPr>
        <w:t>〇</w:t>
      </w:r>
      <w:r>
        <w:rPr>
          <w:rFonts w:ascii="仿宋" w:eastAsia="仿宋" w:hAnsi="仿宋" w:cs="仿宋_GB2312" w:hint="eastAsia"/>
          <w:bCs/>
          <w:sz w:val="32"/>
          <w:szCs w:val="32"/>
        </w:rPr>
        <w:t>二</w:t>
      </w:r>
      <w:r>
        <w:rPr>
          <w:rFonts w:ascii="仿宋" w:eastAsia="仿宋" w:hAnsi="仿宋" w:cs="宋体" w:hint="eastAsia"/>
          <w:bCs/>
          <w:sz w:val="32"/>
          <w:szCs w:val="32"/>
        </w:rPr>
        <w:t>五</w:t>
      </w:r>
      <w:r>
        <w:rPr>
          <w:rFonts w:ascii="仿宋" w:eastAsia="仿宋" w:hAnsi="仿宋" w:cs="仿宋_GB2312" w:hint="eastAsia"/>
          <w:bCs/>
          <w:sz w:val="32"/>
          <w:szCs w:val="32"/>
        </w:rPr>
        <w:t>年六月</w:t>
      </w:r>
      <w:bookmarkStart w:id="0" w:name="_Hlt67893495"/>
      <w:bookmarkEnd w:id="0"/>
    </w:p>
    <w:p w14:paraId="6232CE9F" w14:textId="77777777" w:rsidR="007F7CDB" w:rsidRDefault="00000000">
      <w:pPr>
        <w:widowControl/>
        <w:adjustRightInd/>
        <w:jc w:val="center"/>
        <w:rPr>
          <w:rFonts w:ascii="仿宋" w:eastAsia="仿宋" w:hAnsi="仿宋" w:cs="仿宋_GB2312" w:hint="eastAsia"/>
          <w:b/>
          <w:sz w:val="48"/>
          <w:szCs w:val="48"/>
        </w:rPr>
      </w:pPr>
      <w:r>
        <w:rPr>
          <w:rFonts w:ascii="仿宋" w:eastAsia="仿宋" w:hAnsi="仿宋" w:cs="仿宋_GB2312"/>
          <w:b/>
          <w:sz w:val="48"/>
          <w:szCs w:val="48"/>
        </w:rPr>
        <w:br w:type="page"/>
      </w:r>
      <w:r>
        <w:rPr>
          <w:rFonts w:ascii="仿宋" w:eastAsia="仿宋" w:hAnsi="仿宋" w:cs="仿宋_GB2312" w:hint="eastAsia"/>
          <w:b/>
          <w:sz w:val="48"/>
          <w:szCs w:val="48"/>
        </w:rPr>
        <w:lastRenderedPageBreak/>
        <w:t>目录</w:t>
      </w:r>
    </w:p>
    <w:p w14:paraId="522D9E0D" w14:textId="77777777" w:rsidR="007F7CDB" w:rsidRDefault="007F7CDB">
      <w:pPr>
        <w:spacing w:line="360" w:lineRule="auto"/>
        <w:rPr>
          <w:rFonts w:ascii="仿宋" w:eastAsia="仿宋" w:hAnsi="仿宋" w:cs="仿宋_GB2312" w:hint="eastAsia"/>
          <w:sz w:val="32"/>
          <w:szCs w:val="32"/>
        </w:rPr>
      </w:pPr>
    </w:p>
    <w:p w14:paraId="3B152EF7" w14:textId="77777777" w:rsidR="007F7CDB" w:rsidRDefault="007F7CDB">
      <w:pPr>
        <w:spacing w:line="360" w:lineRule="auto"/>
        <w:rPr>
          <w:rFonts w:ascii="仿宋" w:eastAsia="仿宋" w:hAnsi="仿宋" w:cs="仿宋_GB2312" w:hint="eastAsia"/>
          <w:sz w:val="32"/>
          <w:szCs w:val="32"/>
        </w:rPr>
      </w:pPr>
    </w:p>
    <w:p w14:paraId="36B79631" w14:textId="77777777" w:rsidR="007F7CDB"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第一部分招标公告</w:t>
      </w:r>
    </w:p>
    <w:p w14:paraId="3C09B52F" w14:textId="77777777" w:rsidR="007F7CDB" w:rsidRDefault="00000000">
      <w:pPr>
        <w:tabs>
          <w:tab w:val="center" w:pos="5175"/>
        </w:tabs>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第二部分供应商须知</w:t>
      </w:r>
      <w:r>
        <w:rPr>
          <w:rFonts w:ascii="仿宋" w:eastAsia="仿宋" w:hAnsi="仿宋" w:cs="仿宋_GB2312"/>
          <w:sz w:val="32"/>
          <w:szCs w:val="32"/>
        </w:rPr>
        <w:tab/>
      </w:r>
    </w:p>
    <w:p w14:paraId="5B78AEAE" w14:textId="77777777" w:rsidR="007F7CDB"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第三部分采购需求</w:t>
      </w:r>
    </w:p>
    <w:p w14:paraId="3FD2248D" w14:textId="77777777" w:rsidR="007F7CDB"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第四部分评标办法</w:t>
      </w:r>
    </w:p>
    <w:p w14:paraId="7BD0F8CE" w14:textId="77777777" w:rsidR="007F7CDB"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第五部分</w:t>
      </w:r>
      <w:proofErr w:type="gramStart"/>
      <w:r>
        <w:rPr>
          <w:rFonts w:ascii="仿宋" w:eastAsia="仿宋" w:hAnsi="仿宋" w:cs="仿宋_GB2312" w:hint="eastAsia"/>
          <w:sz w:val="32"/>
          <w:szCs w:val="32"/>
        </w:rPr>
        <w:t>拟签订</w:t>
      </w:r>
      <w:proofErr w:type="gramEnd"/>
      <w:r>
        <w:rPr>
          <w:rFonts w:ascii="仿宋" w:eastAsia="仿宋" w:hAnsi="仿宋" w:cs="仿宋_GB2312" w:hint="eastAsia"/>
          <w:sz w:val="32"/>
          <w:szCs w:val="32"/>
        </w:rPr>
        <w:t>的合同文本</w:t>
      </w:r>
    </w:p>
    <w:p w14:paraId="1AE5F0E6" w14:textId="77777777" w:rsidR="007F7CDB"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第六部分应提交的有关格式范例</w:t>
      </w:r>
    </w:p>
    <w:p w14:paraId="025756FD" w14:textId="77777777" w:rsidR="007F7CDB" w:rsidRDefault="007F7CDB">
      <w:pPr>
        <w:spacing w:line="360" w:lineRule="auto"/>
        <w:rPr>
          <w:rFonts w:ascii="仿宋" w:eastAsia="仿宋" w:hAnsi="仿宋" w:cs="仿宋_GB2312" w:hint="eastAsia"/>
          <w:sz w:val="24"/>
        </w:rPr>
      </w:pPr>
      <w:bookmarkStart w:id="1" w:name="_Hlt91233176"/>
      <w:bookmarkStart w:id="2" w:name="_Toc91899869"/>
      <w:bookmarkEnd w:id="1"/>
    </w:p>
    <w:p w14:paraId="6BB0DA8F" w14:textId="77777777" w:rsidR="007F7CDB" w:rsidRDefault="00000000">
      <w:pPr>
        <w:adjustRightInd/>
        <w:spacing w:line="360" w:lineRule="auto"/>
        <w:jc w:val="center"/>
        <w:outlineLvl w:val="0"/>
        <w:rPr>
          <w:rFonts w:ascii="仿宋" w:eastAsia="仿宋" w:hAnsi="仿宋" w:cs="仿宋_GB2312" w:hint="eastAsia"/>
          <w:b/>
          <w:sz w:val="36"/>
          <w:szCs w:val="20"/>
        </w:rPr>
      </w:pPr>
      <w:bookmarkStart w:id="3" w:name="第一部分"/>
      <w:r>
        <w:rPr>
          <w:rFonts w:ascii="仿宋" w:eastAsia="仿宋" w:hAnsi="仿宋" w:cs="仿宋_GB2312"/>
          <w:b/>
          <w:sz w:val="36"/>
          <w:szCs w:val="36"/>
        </w:rPr>
        <w:br w:type="page"/>
      </w:r>
      <w:bookmarkStart w:id="4" w:name="_Hlt74707423"/>
      <w:bookmarkStart w:id="5" w:name="_Hlt74728647"/>
      <w:bookmarkStart w:id="6" w:name="_Hlt74729822"/>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第一部分磋商公告</w:t>
      </w:r>
    </w:p>
    <w:p w14:paraId="7ABD980F" w14:textId="77777777" w:rsidR="007F7CDB"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rPr>
      </w:pPr>
      <w:r>
        <w:rPr>
          <w:rFonts w:ascii="仿宋" w:eastAsia="仿宋" w:hAnsi="仿宋" w:hint="eastAsia"/>
          <w:sz w:val="24"/>
        </w:rPr>
        <w:t>项目概况</w:t>
      </w:r>
    </w:p>
    <w:p w14:paraId="567F6ECF" w14:textId="3E38EEF7" w:rsidR="007F7CDB"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u w:val="single"/>
        </w:rPr>
      </w:pPr>
      <w:r>
        <w:rPr>
          <w:rFonts w:ascii="仿宋" w:eastAsia="仿宋" w:hAnsi="仿宋" w:cs="仿宋_GB2312" w:hint="eastAsia"/>
          <w:sz w:val="24"/>
          <w:u w:val="single"/>
        </w:rPr>
        <w:t>网络关键设备及</w:t>
      </w:r>
      <w:proofErr w:type="gramStart"/>
      <w:r>
        <w:rPr>
          <w:rFonts w:ascii="仿宋" w:eastAsia="仿宋" w:hAnsi="仿宋" w:cs="仿宋_GB2312" w:hint="eastAsia"/>
          <w:sz w:val="24"/>
          <w:u w:val="single"/>
        </w:rPr>
        <w:t>线路维保服务</w:t>
      </w:r>
      <w:proofErr w:type="gramEnd"/>
      <w:r>
        <w:rPr>
          <w:rFonts w:ascii="仿宋" w:eastAsia="仿宋" w:hAnsi="仿宋" w:hint="eastAsia"/>
          <w:sz w:val="24"/>
        </w:rPr>
        <w:t>采购项目的潜在供应商应在政</w:t>
      </w:r>
      <w:proofErr w:type="gramStart"/>
      <w:r>
        <w:rPr>
          <w:rFonts w:ascii="仿宋" w:eastAsia="仿宋" w:hAnsi="仿宋" w:hint="eastAsia"/>
          <w:sz w:val="24"/>
        </w:rPr>
        <w:t>采云</w:t>
      </w:r>
      <w:proofErr w:type="gramEnd"/>
      <w:r>
        <w:rPr>
          <w:rFonts w:ascii="仿宋" w:eastAsia="仿宋" w:hAnsi="仿宋" w:hint="eastAsia"/>
          <w:sz w:val="24"/>
        </w:rPr>
        <w:t>平台（</w:t>
      </w:r>
      <w:hyperlink r:id="rId9" w:history="1">
        <w:r w:rsidR="00E04AF2" w:rsidRPr="005C17DE">
          <w:rPr>
            <w:rStyle w:val="afff2"/>
            <w:rFonts w:ascii="仿宋" w:eastAsia="仿宋" w:hAnsi="仿宋" w:cs="Times New Roman"/>
            <w:snapToGrid/>
            <w:kern w:val="2"/>
            <w:sz w:val="24"/>
            <w:szCs w:val="24"/>
          </w:rPr>
          <w:t>https://www.zcygov.cn/）获取（下载）采购文件，并于</w:t>
        </w:r>
        <w:r w:rsidR="00E04AF2" w:rsidRPr="005C17DE">
          <w:rPr>
            <w:rStyle w:val="afff2"/>
            <w:rFonts w:ascii="仿宋" w:eastAsia="仿宋" w:hAnsi="仿宋" w:cs="Times New Roman" w:hint="eastAsia"/>
            <w:snapToGrid/>
            <w:kern w:val="2"/>
            <w:sz w:val="24"/>
            <w:szCs w:val="24"/>
          </w:rPr>
          <w:t>2025</w:t>
        </w:r>
        <w:r w:rsidR="00E04AF2" w:rsidRPr="005C17DE">
          <w:rPr>
            <w:rStyle w:val="afff2"/>
            <w:rFonts w:ascii="仿宋" w:eastAsia="仿宋" w:hAnsi="仿宋" w:cs="Times New Roman"/>
            <w:snapToGrid/>
            <w:kern w:val="2"/>
            <w:sz w:val="24"/>
            <w:szCs w:val="24"/>
          </w:rPr>
          <w:t>年</w:t>
        </w:r>
        <w:r w:rsidR="00E04AF2" w:rsidRPr="005C17DE">
          <w:rPr>
            <w:rStyle w:val="afff2"/>
            <w:rFonts w:ascii="仿宋" w:eastAsia="仿宋" w:hAnsi="仿宋" w:cs="Times New Roman" w:hint="eastAsia"/>
            <w:snapToGrid/>
            <w:kern w:val="2"/>
            <w:sz w:val="24"/>
            <w:szCs w:val="24"/>
          </w:rPr>
          <w:t xml:space="preserve"> 7月11 日09点3</w:t>
        </w:r>
        <w:r w:rsidR="00E04AF2" w:rsidRPr="005C17DE">
          <w:rPr>
            <w:rStyle w:val="afff2"/>
            <w:rFonts w:ascii="仿宋" w:eastAsia="仿宋" w:hAnsi="仿宋" w:cs="Times New Roman"/>
            <w:snapToGrid/>
            <w:kern w:val="2"/>
            <w:sz w:val="24"/>
            <w:szCs w:val="24"/>
          </w:rPr>
          <w:t>0</w:t>
        </w:r>
        <w:r w:rsidR="00E04AF2" w:rsidRPr="005C17DE">
          <w:rPr>
            <w:rStyle w:val="afff2"/>
            <w:rFonts w:ascii="仿宋" w:eastAsia="仿宋" w:hAnsi="仿宋" w:cs="Times New Roman" w:hint="eastAsia"/>
            <w:snapToGrid/>
            <w:kern w:val="2"/>
            <w:sz w:val="24"/>
            <w:szCs w:val="24"/>
          </w:rPr>
          <w:t>分</w:t>
        </w:r>
        <w:r w:rsidR="00E04AF2" w:rsidRPr="005C17DE">
          <w:rPr>
            <w:rStyle w:val="afff2"/>
            <w:rFonts w:ascii="仿宋" w:eastAsia="仿宋" w:hAnsi="仿宋" w:cs="Times New Roman" w:hint="eastAsia"/>
            <w:bCs/>
            <w:snapToGrid/>
            <w:kern w:val="2"/>
            <w:sz w:val="24"/>
            <w:szCs w:val="24"/>
          </w:rPr>
          <w:t>00秒</w:t>
        </w:r>
      </w:hyperlink>
      <w:r>
        <w:rPr>
          <w:rFonts w:ascii="仿宋" w:eastAsia="仿宋" w:hAnsi="仿宋" w:hint="eastAsia"/>
          <w:bCs/>
          <w:sz w:val="24"/>
        </w:rPr>
        <w:t>（北京时间）前</w:t>
      </w:r>
      <w:r>
        <w:rPr>
          <w:rFonts w:ascii="仿宋" w:eastAsia="仿宋" w:hAnsi="仿宋" w:hint="eastAsia"/>
          <w:sz w:val="24"/>
        </w:rPr>
        <w:t>递交（上传）响应文件。</w:t>
      </w:r>
    </w:p>
    <w:p w14:paraId="71CAE2AC" w14:textId="77777777" w:rsidR="007F7CDB" w:rsidRDefault="00000000">
      <w:pPr>
        <w:rPr>
          <w:rStyle w:val="affc"/>
          <w:rFonts w:ascii="黑体" w:eastAsia="黑体" w:hAnsi="黑体" w:hint="eastAsia"/>
          <w:sz w:val="27"/>
          <w:szCs w:val="27"/>
        </w:rPr>
      </w:pPr>
      <w:r>
        <w:rPr>
          <w:rStyle w:val="affc"/>
          <w:rFonts w:ascii="黑体" w:eastAsia="黑体" w:hAnsi="黑体" w:hint="eastAsia"/>
          <w:b w:val="0"/>
          <w:bCs w:val="0"/>
          <w:sz w:val="27"/>
          <w:szCs w:val="27"/>
        </w:rPr>
        <w:t>一、</w:t>
      </w:r>
      <w:r>
        <w:rPr>
          <w:rStyle w:val="affc"/>
          <w:rFonts w:ascii="黑体" w:eastAsia="黑体" w:hAnsi="黑体" w:hint="eastAsia"/>
          <w:sz w:val="27"/>
          <w:szCs w:val="27"/>
        </w:rPr>
        <w:t>项目基本情况</w:t>
      </w:r>
    </w:p>
    <w:p w14:paraId="0F66DAC5" w14:textId="0768E88A" w:rsidR="007F7CDB" w:rsidRDefault="00000000">
      <w:pPr>
        <w:spacing w:line="360" w:lineRule="auto"/>
        <w:ind w:firstLine="426"/>
        <w:rPr>
          <w:rFonts w:ascii="仿宋" w:eastAsia="仿宋" w:hAnsi="仿宋" w:hint="eastAsia"/>
          <w:b/>
          <w:sz w:val="24"/>
        </w:rPr>
      </w:pPr>
      <w:r>
        <w:rPr>
          <w:rFonts w:ascii="仿宋" w:eastAsia="仿宋" w:hAnsi="仿宋" w:hint="eastAsia"/>
          <w:b/>
          <w:sz w:val="24"/>
        </w:rPr>
        <w:t>项目编号：</w:t>
      </w:r>
      <w:bookmarkStart w:id="11" w:name="OLE_LINK2"/>
      <w:r w:rsidR="00E04AF2">
        <w:rPr>
          <w:rFonts w:ascii="仿宋" w:eastAsia="仿宋" w:hAnsi="仿宋" w:hint="eastAsia"/>
          <w:b/>
          <w:sz w:val="24"/>
        </w:rPr>
        <w:t xml:space="preserve">CTZB-2025060596 </w:t>
      </w:r>
      <w:bookmarkEnd w:id="11"/>
    </w:p>
    <w:p w14:paraId="77E37BD3" w14:textId="77777777" w:rsidR="007F7CDB" w:rsidRDefault="00000000">
      <w:pPr>
        <w:spacing w:line="360" w:lineRule="auto"/>
        <w:rPr>
          <w:rFonts w:ascii="仿宋" w:eastAsia="仿宋" w:hAnsi="仿宋" w:hint="eastAsia"/>
          <w:b/>
          <w:sz w:val="24"/>
        </w:rPr>
      </w:pPr>
      <w:r>
        <w:rPr>
          <w:rFonts w:ascii="仿宋" w:eastAsia="仿宋" w:hAnsi="仿宋"/>
          <w:b/>
          <w:sz w:val="24"/>
        </w:rPr>
        <w:t xml:space="preserve">    项目名称：</w:t>
      </w:r>
      <w:r>
        <w:rPr>
          <w:rFonts w:ascii="仿宋" w:eastAsia="仿宋" w:hAnsi="仿宋" w:hint="eastAsia"/>
          <w:b/>
          <w:sz w:val="24"/>
        </w:rPr>
        <w:t>网络关键设备及</w:t>
      </w:r>
      <w:proofErr w:type="gramStart"/>
      <w:r>
        <w:rPr>
          <w:rFonts w:ascii="仿宋" w:eastAsia="仿宋" w:hAnsi="仿宋" w:hint="eastAsia"/>
          <w:b/>
          <w:sz w:val="24"/>
        </w:rPr>
        <w:t>线路维保服务</w:t>
      </w:r>
      <w:proofErr w:type="gramEnd"/>
    </w:p>
    <w:p w14:paraId="6D1239B2" w14:textId="77777777" w:rsidR="007F7CDB" w:rsidRDefault="00000000">
      <w:pPr>
        <w:spacing w:line="360" w:lineRule="auto"/>
        <w:ind w:firstLineChars="200" w:firstLine="482"/>
        <w:rPr>
          <w:rFonts w:ascii="仿宋" w:eastAsia="仿宋" w:hAnsi="仿宋" w:hint="eastAsia"/>
          <w:b/>
          <w:sz w:val="24"/>
        </w:rPr>
      </w:pPr>
      <w:r>
        <w:rPr>
          <w:rFonts w:ascii="仿宋" w:eastAsia="仿宋" w:hAnsi="仿宋" w:hint="eastAsia"/>
          <w:b/>
          <w:sz w:val="24"/>
        </w:rPr>
        <w:t>采购方式：竞争性磋商</w:t>
      </w:r>
    </w:p>
    <w:p w14:paraId="6F3C5F2B" w14:textId="7F179A30" w:rsidR="007F7CDB" w:rsidRDefault="00000000">
      <w:pPr>
        <w:spacing w:line="360" w:lineRule="auto"/>
        <w:rPr>
          <w:rFonts w:ascii="仿宋" w:eastAsia="仿宋" w:hAnsi="仿宋" w:hint="eastAsia"/>
          <w:b/>
          <w:sz w:val="24"/>
        </w:rPr>
      </w:pPr>
      <w:r>
        <w:rPr>
          <w:rFonts w:ascii="仿宋" w:eastAsia="仿宋" w:hAnsi="仿宋" w:hint="eastAsia"/>
          <w:b/>
          <w:sz w:val="24"/>
        </w:rPr>
        <w:t xml:space="preserve">    </w:t>
      </w:r>
      <w:r>
        <w:rPr>
          <w:rFonts w:ascii="仿宋" w:eastAsia="仿宋" w:hAnsi="仿宋"/>
          <w:b/>
          <w:sz w:val="24"/>
        </w:rPr>
        <w:t>预算金额（元）：</w:t>
      </w:r>
      <w:r>
        <w:rPr>
          <w:rFonts w:ascii="仿宋" w:eastAsia="仿宋" w:hAnsi="仿宋" w:hint="eastAsia"/>
          <w:b/>
          <w:sz w:val="24"/>
        </w:rPr>
        <w:t>126900</w:t>
      </w:r>
    </w:p>
    <w:p w14:paraId="7A1BD80C" w14:textId="77777777" w:rsidR="007F7CDB" w:rsidRDefault="00000000">
      <w:pPr>
        <w:spacing w:line="360" w:lineRule="auto"/>
        <w:ind w:firstLine="480"/>
        <w:rPr>
          <w:rFonts w:ascii="仿宋" w:eastAsia="仿宋" w:hAnsi="仿宋" w:hint="eastAsia"/>
          <w:b/>
          <w:sz w:val="24"/>
        </w:rPr>
      </w:pPr>
      <w:r>
        <w:rPr>
          <w:rFonts w:ascii="仿宋" w:eastAsia="仿宋" w:hAnsi="仿宋" w:hint="eastAsia"/>
          <w:b/>
          <w:sz w:val="24"/>
        </w:rPr>
        <w:t>最高限价（元）：126900</w:t>
      </w:r>
    </w:p>
    <w:p w14:paraId="193C4610" w14:textId="77777777" w:rsidR="007F7CDB" w:rsidRDefault="00000000">
      <w:pPr>
        <w:pStyle w:val="a0"/>
        <w:spacing w:line="360" w:lineRule="auto"/>
        <w:ind w:firstLine="480"/>
        <w:rPr>
          <w:rFonts w:ascii="仿宋_GB2312" w:eastAsia="仿宋_GB2312" w:hAnsi="仿宋_GB2312" w:cs="仿宋_GB2312" w:hint="eastAsia"/>
          <w:bCs/>
          <w:color w:val="000000" w:themeColor="text1"/>
          <w:sz w:val="24"/>
        </w:rPr>
      </w:pPr>
      <w:r>
        <w:rPr>
          <w:rFonts w:ascii="仿宋" w:eastAsia="仿宋" w:hAnsi="仿宋" w:hint="eastAsia"/>
          <w:b/>
          <w:color w:val="auto"/>
          <w:sz w:val="24"/>
        </w:rPr>
        <w:t>采购需求：</w:t>
      </w:r>
      <w:r>
        <w:rPr>
          <w:rFonts w:ascii="仿宋_GB2312" w:eastAsia="仿宋_GB2312" w:hAnsi="仿宋_GB2312" w:cs="仿宋_GB2312" w:hint="eastAsia"/>
          <w:bCs/>
          <w:color w:val="000000" w:themeColor="text1"/>
          <w:sz w:val="24"/>
        </w:rPr>
        <w:t xml:space="preserve"> </w:t>
      </w:r>
    </w:p>
    <w:p w14:paraId="38589779" w14:textId="77777777" w:rsidR="007F7CDB" w:rsidRDefault="00000000">
      <w:pPr>
        <w:pStyle w:val="a0"/>
        <w:spacing w:line="360" w:lineRule="auto"/>
        <w:ind w:firstLine="480"/>
        <w:rPr>
          <w:rFonts w:ascii="仿宋" w:eastAsia="仿宋" w:hAnsi="仿宋" w:hint="eastAsia"/>
          <w:b/>
          <w:snapToGrid/>
          <w:color w:val="auto"/>
          <w:kern w:val="2"/>
          <w:sz w:val="24"/>
          <w:szCs w:val="24"/>
        </w:rPr>
      </w:pPr>
      <w:r>
        <w:rPr>
          <w:rFonts w:ascii="仿宋" w:eastAsia="仿宋" w:hAnsi="仿宋" w:hint="eastAsia"/>
          <w:b/>
          <w:snapToGrid/>
          <w:color w:val="auto"/>
          <w:kern w:val="2"/>
          <w:sz w:val="24"/>
          <w:szCs w:val="24"/>
        </w:rPr>
        <w:t>标项</w:t>
      </w:r>
      <w:proofErr w:type="gramStart"/>
      <w:r>
        <w:rPr>
          <w:rFonts w:ascii="仿宋" w:eastAsia="仿宋" w:hAnsi="仿宋" w:hint="eastAsia"/>
          <w:b/>
          <w:snapToGrid/>
          <w:color w:val="auto"/>
          <w:kern w:val="2"/>
          <w:sz w:val="24"/>
          <w:szCs w:val="24"/>
        </w:rPr>
        <w:t>一</w:t>
      </w:r>
      <w:proofErr w:type="gramEnd"/>
      <w:r>
        <w:rPr>
          <w:rFonts w:ascii="仿宋" w:eastAsia="仿宋" w:hAnsi="仿宋" w:hint="eastAsia"/>
          <w:b/>
          <w:snapToGrid/>
          <w:color w:val="auto"/>
          <w:kern w:val="2"/>
          <w:sz w:val="24"/>
          <w:szCs w:val="24"/>
        </w:rPr>
        <w:t>：</w:t>
      </w:r>
    </w:p>
    <w:p w14:paraId="39B7D79F" w14:textId="77777777" w:rsidR="007F7CDB" w:rsidRDefault="00000000">
      <w:pPr>
        <w:pStyle w:val="a0"/>
        <w:spacing w:line="360" w:lineRule="auto"/>
        <w:ind w:firstLine="480"/>
        <w:rPr>
          <w:rFonts w:ascii="仿宋" w:eastAsia="仿宋" w:hAnsi="仿宋" w:cs="仿宋_GB2312" w:hint="eastAsia"/>
          <w:sz w:val="24"/>
        </w:rPr>
      </w:pPr>
      <w:r>
        <w:rPr>
          <w:rFonts w:ascii="仿宋" w:eastAsia="仿宋" w:hAnsi="仿宋" w:hint="eastAsia"/>
          <w:b/>
          <w:snapToGrid/>
          <w:color w:val="auto"/>
          <w:kern w:val="2"/>
          <w:sz w:val="24"/>
          <w:szCs w:val="24"/>
        </w:rPr>
        <w:t>数量：</w:t>
      </w:r>
      <w:r>
        <w:rPr>
          <w:rFonts w:ascii="仿宋" w:eastAsia="仿宋" w:hAnsi="仿宋" w:cs="仿宋_GB2312" w:hint="eastAsia"/>
          <w:sz w:val="24"/>
        </w:rPr>
        <w:t>1</w:t>
      </w:r>
    </w:p>
    <w:p w14:paraId="5CD7C05B" w14:textId="50D7207B" w:rsidR="007F7CDB" w:rsidRDefault="00000000">
      <w:pPr>
        <w:pStyle w:val="a0"/>
        <w:spacing w:line="360" w:lineRule="auto"/>
        <w:ind w:firstLine="480"/>
        <w:rPr>
          <w:rFonts w:hAnsi="宋体" w:hint="eastAsia"/>
          <w:szCs w:val="21"/>
        </w:rPr>
      </w:pPr>
      <w:r>
        <w:rPr>
          <w:rFonts w:ascii="仿宋" w:eastAsia="仿宋" w:hAnsi="仿宋" w:hint="eastAsia"/>
          <w:b/>
          <w:snapToGrid/>
          <w:color w:val="auto"/>
          <w:kern w:val="2"/>
          <w:sz w:val="24"/>
          <w:szCs w:val="24"/>
        </w:rPr>
        <w:t>预算金额（元）：</w:t>
      </w:r>
      <w:r w:rsidR="00546F5A">
        <w:rPr>
          <w:rFonts w:ascii="仿宋" w:eastAsia="仿宋" w:hAnsi="仿宋" w:hint="eastAsia"/>
          <w:b/>
          <w:sz w:val="24"/>
        </w:rPr>
        <w:t>126900</w:t>
      </w:r>
    </w:p>
    <w:p w14:paraId="5BFB5BD7" w14:textId="77777777" w:rsidR="007F7CDB" w:rsidRDefault="00000000">
      <w:pPr>
        <w:pStyle w:val="a0"/>
        <w:spacing w:line="360" w:lineRule="auto"/>
        <w:ind w:firstLine="480"/>
        <w:rPr>
          <w:rFonts w:ascii="仿宋" w:eastAsia="仿宋" w:hAnsi="仿宋" w:cs="仿宋_GB2312" w:hint="eastAsia"/>
          <w:b/>
          <w:bCs/>
          <w:sz w:val="24"/>
        </w:rPr>
      </w:pPr>
      <w:r>
        <w:rPr>
          <w:rFonts w:ascii="仿宋" w:eastAsia="仿宋" w:hAnsi="仿宋" w:cs="仿宋_GB2312" w:hint="eastAsia"/>
          <w:b/>
          <w:bCs/>
          <w:sz w:val="24"/>
        </w:rPr>
        <w:t xml:space="preserve">简要规格描述：网络设备及线路维保，详见附件   </w:t>
      </w:r>
    </w:p>
    <w:p w14:paraId="54FF3FD0" w14:textId="77777777" w:rsidR="007F7CDB" w:rsidRDefault="00000000">
      <w:pPr>
        <w:pStyle w:val="a0"/>
        <w:spacing w:line="360" w:lineRule="auto"/>
        <w:ind w:firstLine="480"/>
        <w:rPr>
          <w:rFonts w:ascii="仿宋" w:eastAsia="仿宋" w:hAnsi="仿宋" w:cs="仿宋_GB2312" w:hint="eastAsia"/>
          <w:b/>
          <w:bCs/>
          <w:sz w:val="24"/>
        </w:rPr>
      </w:pPr>
      <w:r>
        <w:rPr>
          <w:rFonts w:ascii="仿宋" w:eastAsia="仿宋" w:hAnsi="仿宋" w:cs="仿宋_GB2312" w:hint="eastAsia"/>
          <w:b/>
          <w:bCs/>
          <w:sz w:val="24"/>
        </w:rPr>
        <w:t>备注：/</w:t>
      </w:r>
      <w:r>
        <w:rPr>
          <w:rFonts w:ascii="仿宋" w:eastAsia="仿宋" w:hAnsi="仿宋" w:cs="仿宋_GB2312"/>
          <w:b/>
          <w:bCs/>
          <w:sz w:val="24"/>
        </w:rPr>
        <w:t xml:space="preserve"> </w:t>
      </w:r>
    </w:p>
    <w:p w14:paraId="5F40004D" w14:textId="77777777" w:rsidR="007F7CDB" w:rsidRDefault="007F7CDB">
      <w:pPr>
        <w:pStyle w:val="a0"/>
        <w:spacing w:line="360" w:lineRule="auto"/>
        <w:ind w:firstLine="480"/>
        <w:rPr>
          <w:rFonts w:ascii="仿宋" w:eastAsia="仿宋" w:hAnsi="仿宋" w:cs="仿宋_GB2312" w:hint="eastAsia"/>
          <w:b/>
          <w:bCs/>
          <w:sz w:val="24"/>
        </w:rPr>
      </w:pPr>
    </w:p>
    <w:p w14:paraId="35587FD6" w14:textId="77777777" w:rsidR="007F7CDB" w:rsidRDefault="00000000">
      <w:pPr>
        <w:spacing w:line="360" w:lineRule="auto"/>
        <w:ind w:firstLineChars="200" w:firstLine="482"/>
        <w:rPr>
          <w:rFonts w:ascii="仿宋" w:eastAsia="仿宋" w:hAnsi="仿宋" w:hint="eastAsia"/>
          <w:b/>
          <w:sz w:val="24"/>
        </w:rPr>
      </w:pPr>
      <w:r>
        <w:rPr>
          <w:rFonts w:ascii="仿宋" w:eastAsia="仿宋" w:hAnsi="仿宋" w:hint="eastAsia"/>
          <w:b/>
          <w:sz w:val="24"/>
        </w:rPr>
        <w:t>合同履约期限：根据采购文件规定</w:t>
      </w:r>
    </w:p>
    <w:p w14:paraId="1F2D03DE" w14:textId="77777777" w:rsidR="007F7CDB" w:rsidRDefault="00000000">
      <w:pPr>
        <w:pStyle w:val="a0"/>
        <w:spacing w:line="360" w:lineRule="auto"/>
        <w:ind w:firstLine="480"/>
        <w:rPr>
          <w:rFonts w:ascii="仿宋" w:eastAsia="仿宋" w:hAnsi="仿宋" w:hint="eastAsia"/>
          <w:b/>
          <w:color w:val="auto"/>
          <w:sz w:val="24"/>
        </w:rPr>
      </w:pPr>
      <w:r>
        <w:rPr>
          <w:rFonts w:ascii="仿宋" w:eastAsia="仿宋" w:hAnsi="仿宋" w:hint="eastAsia"/>
          <w:b/>
          <w:color w:val="auto"/>
          <w:sz w:val="24"/>
        </w:rPr>
        <w:t>本项目接受联合体投标：</w:t>
      </w:r>
      <w:sdt>
        <w:sdtPr>
          <w:rPr>
            <w:rFonts w:ascii="仿宋" w:eastAsia="仿宋" w:hAnsi="仿宋" w:cs="Arial" w:hint="eastAsia"/>
            <w:color w:val="auto"/>
            <w:kern w:val="0"/>
            <w:sz w:val="24"/>
          </w:rPr>
          <w:id w:val="2035453831"/>
        </w:sdtPr>
        <w:sdtContent>
          <w:sdt>
            <w:sdtPr>
              <w:rPr>
                <w:rFonts w:ascii="仿宋" w:eastAsia="仿宋" w:hAnsi="仿宋" w:cs="Arial" w:hint="eastAsia"/>
                <w:color w:val="auto"/>
                <w:kern w:val="0"/>
                <w:sz w:val="24"/>
              </w:rPr>
              <w:id w:val="2"/>
            </w:sdtPr>
            <w:sdtContent>
              <w:sdt>
                <w:sdtPr>
                  <w:rPr>
                    <w:rFonts w:ascii="仿宋" w:eastAsia="仿宋" w:hAnsi="仿宋" w:cs="Arial" w:hint="eastAsia"/>
                    <w:color w:val="auto"/>
                    <w:kern w:val="0"/>
                    <w:sz w:val="24"/>
                  </w:rPr>
                  <w:id w:val="3"/>
                </w:sdtPr>
                <w:sdtContent>
                  <w:r>
                    <w:rPr>
                      <w:rFonts w:ascii="仿宋" w:eastAsia="仿宋" w:hAnsi="仿宋" w:cs="Arial" w:hint="eastAsia"/>
                      <w:color w:val="auto"/>
                      <w:kern w:val="0"/>
                      <w:sz w:val="24"/>
                    </w:rPr>
                    <w:sym w:font="Wingdings" w:char="F0FE"/>
                  </w:r>
                </w:sdtContent>
              </w:sdt>
            </w:sdtContent>
          </w:sdt>
        </w:sdtContent>
      </w:sdt>
      <w:r>
        <w:rPr>
          <w:rFonts w:ascii="仿宋" w:eastAsia="仿宋" w:hAnsi="仿宋" w:hint="eastAsia"/>
          <w:b/>
          <w:color w:val="auto"/>
          <w:sz w:val="24"/>
        </w:rPr>
        <w:t>是，</w:t>
      </w:r>
      <w:sdt>
        <w:sdtPr>
          <w:rPr>
            <w:rFonts w:ascii="仿宋" w:eastAsia="仿宋" w:hAnsi="仿宋" w:cs="Arial" w:hint="eastAsia"/>
            <w:color w:val="auto"/>
            <w:kern w:val="0"/>
            <w:sz w:val="24"/>
          </w:rPr>
          <w:id w:val="170382365"/>
        </w:sdtPr>
        <w:sdtContent>
          <w:sdt>
            <w:sdtPr>
              <w:rPr>
                <w:rFonts w:ascii="仿宋" w:eastAsia="仿宋" w:hAnsi="仿宋" w:cs="Arial" w:hint="eastAsia"/>
                <w:color w:val="auto"/>
                <w:kern w:val="0"/>
                <w:sz w:val="24"/>
              </w:rPr>
              <w:id w:val="522065007"/>
            </w:sdtPr>
            <w:sdtContent>
              <w:r>
                <w:rPr>
                  <w:rFonts w:ascii="MS Mincho" w:eastAsia="MS Mincho" w:hAnsi="MS Mincho" w:cs="MS Mincho" w:hint="eastAsia"/>
                  <w:color w:val="auto"/>
                  <w:kern w:val="0"/>
                  <w:sz w:val="24"/>
                </w:rPr>
                <w:t>☐</w:t>
              </w:r>
            </w:sdtContent>
          </w:sdt>
        </w:sdtContent>
      </w:sdt>
      <w:r>
        <w:rPr>
          <w:rFonts w:ascii="仿宋" w:eastAsia="仿宋" w:hAnsi="仿宋" w:hint="eastAsia"/>
          <w:b/>
          <w:color w:val="auto"/>
          <w:sz w:val="24"/>
        </w:rPr>
        <w:t>否</w:t>
      </w:r>
      <w:r>
        <w:rPr>
          <w:rFonts w:ascii="仿宋" w:eastAsia="仿宋" w:hAnsi="仿宋" w:cs="Arial" w:hint="eastAsia"/>
          <w:color w:val="auto"/>
          <w:kern w:val="0"/>
          <w:sz w:val="24"/>
        </w:rPr>
        <w:t>。</w:t>
      </w:r>
    </w:p>
    <w:p w14:paraId="1CFA2E4C" w14:textId="77777777" w:rsidR="007F7CDB" w:rsidRDefault="00000000">
      <w:pPr>
        <w:rPr>
          <w:rStyle w:val="affc"/>
          <w:rFonts w:ascii="黑体" w:eastAsia="黑体" w:hAnsi="黑体" w:hint="eastAsia"/>
          <w:sz w:val="27"/>
          <w:szCs w:val="27"/>
        </w:rPr>
      </w:pPr>
      <w:r>
        <w:rPr>
          <w:rStyle w:val="affc"/>
          <w:rFonts w:ascii="黑体" w:eastAsia="黑体" w:hAnsi="黑体" w:hint="eastAsia"/>
          <w:sz w:val="27"/>
          <w:szCs w:val="27"/>
        </w:rPr>
        <w:t>二、申请人的资格要求：</w:t>
      </w:r>
    </w:p>
    <w:p w14:paraId="44CEDA7F" w14:textId="77777777" w:rsidR="007F7CDB" w:rsidRDefault="00000000">
      <w:pPr>
        <w:spacing w:line="360" w:lineRule="auto"/>
        <w:ind w:firstLine="480"/>
        <w:rPr>
          <w:rFonts w:ascii="仿宋" w:eastAsia="仿宋" w:hAnsi="仿宋" w:cs="仿宋_GB2312" w:hint="eastAsia"/>
          <w:snapToGrid w:val="0"/>
          <w:kern w:val="28"/>
          <w:sz w:val="24"/>
          <w:szCs w:val="20"/>
        </w:rPr>
      </w:pPr>
      <w:r>
        <w:rPr>
          <w:rFonts w:ascii="仿宋" w:eastAsia="仿宋" w:hAnsi="仿宋" w:cs="仿宋_GB2312"/>
          <w:snapToGrid w:val="0"/>
          <w:kern w:val="28"/>
          <w:sz w:val="24"/>
          <w:szCs w:val="20"/>
        </w:rPr>
        <w:t>1.</w:t>
      </w:r>
      <w:r>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4EA11F84" w14:textId="77777777" w:rsidR="007F7CDB" w:rsidRDefault="00000000">
      <w:pPr>
        <w:spacing w:line="360" w:lineRule="auto"/>
        <w:ind w:firstLine="480"/>
        <w:rPr>
          <w:rFonts w:ascii="仿宋" w:eastAsia="仿宋" w:hAnsi="仿宋" w:cs="仿宋_GB2312" w:hint="eastAsia"/>
          <w:snapToGrid w:val="0"/>
          <w:kern w:val="28"/>
          <w:sz w:val="24"/>
          <w:szCs w:val="20"/>
        </w:rPr>
      </w:pPr>
      <w:r>
        <w:rPr>
          <w:rFonts w:ascii="仿宋" w:eastAsia="仿宋" w:hAnsi="仿宋" w:cs="仿宋_GB2312"/>
          <w:snapToGrid w:val="0"/>
          <w:kern w:val="28"/>
          <w:sz w:val="24"/>
          <w:szCs w:val="20"/>
        </w:rPr>
        <w:t>2.</w:t>
      </w:r>
      <w:r>
        <w:rPr>
          <w:rFonts w:ascii="仿宋" w:eastAsia="仿宋" w:hAnsi="仿宋" w:cs="仿宋_GB2312" w:hint="eastAsia"/>
          <w:snapToGrid w:val="0"/>
          <w:kern w:val="28"/>
          <w:sz w:val="24"/>
          <w:szCs w:val="20"/>
        </w:rPr>
        <w:t>落实政府采购政策需满足的资格要求：</w:t>
      </w:r>
      <w:proofErr w:type="gramStart"/>
      <w:r>
        <w:rPr>
          <w:rFonts w:ascii="仿宋" w:eastAsia="仿宋" w:hAnsi="仿宋" w:cs="仿宋_GB2312" w:hint="eastAsia"/>
          <w:snapToGrid w:val="0"/>
          <w:kern w:val="28"/>
          <w:sz w:val="24"/>
          <w:szCs w:val="20"/>
        </w:rPr>
        <w:t>标项</w:t>
      </w:r>
      <w:proofErr w:type="gramEnd"/>
      <w:r>
        <w:rPr>
          <w:rFonts w:ascii="仿宋" w:eastAsia="仿宋" w:hAnsi="仿宋" w:cs="仿宋_GB2312" w:hint="eastAsia"/>
          <w:snapToGrid w:val="0"/>
          <w:kern w:val="28"/>
          <w:sz w:val="24"/>
          <w:szCs w:val="20"/>
        </w:rPr>
        <w:t>1：供应商为中小企业/小</w:t>
      </w:r>
      <w:proofErr w:type="gramStart"/>
      <w:r>
        <w:rPr>
          <w:rFonts w:ascii="仿宋" w:eastAsia="仿宋" w:hAnsi="仿宋" w:cs="仿宋_GB2312" w:hint="eastAsia"/>
          <w:snapToGrid w:val="0"/>
          <w:kern w:val="28"/>
          <w:sz w:val="24"/>
          <w:szCs w:val="20"/>
        </w:rPr>
        <w:t>微企业</w:t>
      </w:r>
      <w:proofErr w:type="gramEnd"/>
      <w:r>
        <w:rPr>
          <w:rFonts w:ascii="仿宋" w:eastAsia="仿宋" w:hAnsi="仿宋" w:cs="仿宋_GB2312" w:hint="eastAsia"/>
          <w:snapToGrid w:val="0"/>
          <w:kern w:val="28"/>
          <w:sz w:val="24"/>
          <w:szCs w:val="20"/>
        </w:rPr>
        <w:t>或监狱企业或残疾人福利性单位；</w:t>
      </w:r>
    </w:p>
    <w:p w14:paraId="1642DB94" w14:textId="77777777" w:rsidR="007F7CDB" w:rsidRDefault="00000000">
      <w:pPr>
        <w:spacing w:line="360" w:lineRule="auto"/>
        <w:ind w:firstLine="480"/>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3</w:t>
      </w:r>
      <w:r>
        <w:rPr>
          <w:rFonts w:ascii="仿宋" w:eastAsia="仿宋" w:hAnsi="仿宋" w:cs="仿宋_GB2312"/>
          <w:snapToGrid w:val="0"/>
          <w:kern w:val="28"/>
          <w:sz w:val="24"/>
          <w:szCs w:val="20"/>
        </w:rPr>
        <w:t>.本项目的特定资格要求</w:t>
      </w:r>
      <w:r>
        <w:rPr>
          <w:rFonts w:ascii="仿宋" w:eastAsia="仿宋" w:hAnsi="仿宋" w:cs="仿宋_GB2312" w:hint="eastAsia"/>
          <w:snapToGrid w:val="0"/>
          <w:kern w:val="28"/>
          <w:sz w:val="24"/>
          <w:szCs w:val="20"/>
        </w:rPr>
        <w:t>：无</w:t>
      </w:r>
    </w:p>
    <w:p w14:paraId="1DEE8154" w14:textId="77777777" w:rsidR="007F7CDB" w:rsidRDefault="00000000">
      <w:pPr>
        <w:rPr>
          <w:rStyle w:val="affc"/>
          <w:rFonts w:ascii="黑体" w:eastAsia="黑体" w:hAnsi="黑体" w:hint="eastAsia"/>
          <w:b w:val="0"/>
          <w:bCs w:val="0"/>
          <w:sz w:val="27"/>
          <w:szCs w:val="27"/>
        </w:rPr>
      </w:pPr>
      <w:r>
        <w:rPr>
          <w:rStyle w:val="affc"/>
          <w:rFonts w:ascii="黑体" w:eastAsia="黑体" w:hAnsi="黑体" w:hint="eastAsia"/>
          <w:b w:val="0"/>
          <w:bCs w:val="0"/>
          <w:sz w:val="27"/>
          <w:szCs w:val="27"/>
        </w:rPr>
        <w:t>三、获取（下载）采购文件</w:t>
      </w:r>
    </w:p>
    <w:p w14:paraId="61E42EB5" w14:textId="190B8ED6" w:rsidR="007F7CDB"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时间：</w:t>
      </w:r>
      <w:r>
        <w:rPr>
          <w:rFonts w:ascii="仿宋" w:eastAsia="仿宋" w:hAnsi="仿宋"/>
          <w:sz w:val="24"/>
        </w:rPr>
        <w:t>/至</w:t>
      </w:r>
      <w:r>
        <w:rPr>
          <w:rFonts w:ascii="仿宋" w:eastAsia="仿宋" w:hAnsi="仿宋" w:hint="eastAsia"/>
          <w:sz w:val="24"/>
          <w:u w:val="single"/>
        </w:rPr>
        <w:t>2025</w:t>
      </w:r>
      <w:r>
        <w:rPr>
          <w:rFonts w:ascii="仿宋" w:eastAsia="仿宋" w:hAnsi="仿宋"/>
          <w:sz w:val="24"/>
          <w:u w:val="single"/>
        </w:rPr>
        <w:t>年</w:t>
      </w:r>
      <w:r>
        <w:rPr>
          <w:rFonts w:ascii="仿宋" w:eastAsia="仿宋" w:hAnsi="仿宋" w:hint="eastAsia"/>
          <w:sz w:val="24"/>
          <w:u w:val="single"/>
        </w:rPr>
        <w:t xml:space="preserve"> </w:t>
      </w:r>
      <w:r w:rsidR="008916BE">
        <w:rPr>
          <w:rFonts w:ascii="仿宋" w:eastAsia="仿宋" w:hAnsi="仿宋" w:hint="eastAsia"/>
          <w:sz w:val="24"/>
          <w:u w:val="single"/>
        </w:rPr>
        <w:t>7</w:t>
      </w:r>
      <w:r>
        <w:rPr>
          <w:rFonts w:ascii="仿宋" w:eastAsia="仿宋" w:hAnsi="仿宋"/>
          <w:sz w:val="24"/>
          <w:u w:val="single"/>
        </w:rPr>
        <w:t>月</w:t>
      </w:r>
      <w:r w:rsidR="008916BE">
        <w:rPr>
          <w:rFonts w:ascii="仿宋" w:eastAsia="仿宋" w:hAnsi="仿宋" w:hint="eastAsia"/>
          <w:sz w:val="24"/>
          <w:u w:val="single"/>
        </w:rPr>
        <w:t>11</w:t>
      </w:r>
      <w:r>
        <w:rPr>
          <w:rFonts w:ascii="仿宋" w:eastAsia="仿宋" w:hAnsi="仿宋"/>
          <w:sz w:val="24"/>
          <w:u w:val="single"/>
        </w:rPr>
        <w:t>日</w:t>
      </w:r>
      <w:r>
        <w:rPr>
          <w:rFonts w:ascii="仿宋" w:eastAsia="仿宋" w:hAnsi="仿宋" w:hint="eastAsia"/>
          <w:sz w:val="24"/>
        </w:rPr>
        <w:t>，每天上午</w:t>
      </w:r>
      <w:r>
        <w:rPr>
          <w:rFonts w:ascii="仿宋" w:eastAsia="仿宋" w:hAnsi="仿宋"/>
          <w:sz w:val="24"/>
        </w:rPr>
        <w:t xml:space="preserve">00:00至12:00 </w:t>
      </w:r>
      <w:r>
        <w:rPr>
          <w:rFonts w:ascii="仿宋" w:eastAsia="仿宋" w:hAnsi="仿宋" w:hint="eastAsia"/>
          <w:sz w:val="24"/>
        </w:rPr>
        <w:t>，下午</w:t>
      </w:r>
      <w:r>
        <w:rPr>
          <w:rFonts w:ascii="仿宋" w:eastAsia="仿宋" w:hAnsi="仿宋"/>
          <w:sz w:val="24"/>
        </w:rPr>
        <w:t>12:00至23:59（北京时间，线上获取法定节假日均可，线下获取文件法定节假日除外）</w:t>
      </w:r>
    </w:p>
    <w:p w14:paraId="09E0C2A1" w14:textId="77777777" w:rsidR="007F7CDB"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lastRenderedPageBreak/>
        <w:t>地点（网址）：</w:t>
      </w:r>
      <w:r>
        <w:rPr>
          <w:rFonts w:ascii="仿宋" w:eastAsia="仿宋" w:hAnsi="仿宋" w:hint="eastAsia"/>
          <w:sz w:val="24"/>
        </w:rPr>
        <w:t>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 xml:space="preserve">https://www.zcygov.cn/） </w:t>
      </w:r>
    </w:p>
    <w:p w14:paraId="0E974B0C" w14:textId="77777777" w:rsidR="007F7CDB"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方式：</w:t>
      </w:r>
      <w:r>
        <w:rPr>
          <w:rFonts w:ascii="仿宋" w:eastAsia="仿宋" w:hAnsi="仿宋" w:hint="eastAsia"/>
          <w:sz w:val="24"/>
        </w:rPr>
        <w:t>供应商登录政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 xml:space="preserve">https://www.zcygov.cn/在线申请获取采购文件（进入“项目采购”应用，在获取采购文件菜单中选择项目，申请获取采购文件）。 </w:t>
      </w:r>
    </w:p>
    <w:p w14:paraId="5D26B372" w14:textId="77777777" w:rsidR="007F7CDB"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售价（元）：</w:t>
      </w:r>
      <w:r>
        <w:rPr>
          <w:rFonts w:ascii="仿宋" w:eastAsia="仿宋" w:hAnsi="仿宋"/>
          <w:sz w:val="24"/>
        </w:rPr>
        <w:t xml:space="preserve">0 </w:t>
      </w:r>
    </w:p>
    <w:p w14:paraId="30BEFD13" w14:textId="77777777" w:rsidR="007F7CDB" w:rsidRDefault="00000000">
      <w:pPr>
        <w:rPr>
          <w:rStyle w:val="affc"/>
        </w:rPr>
      </w:pPr>
      <w:r>
        <w:rPr>
          <w:rStyle w:val="affc"/>
          <w:rFonts w:hint="eastAsia"/>
        </w:rPr>
        <w:t>四、响应文件提交（上传）</w:t>
      </w:r>
      <w:r>
        <w:rPr>
          <w:rStyle w:val="affc"/>
          <w:rFonts w:ascii="Calibri" w:hAnsi="Calibri" w:cs="Calibri"/>
        </w:rPr>
        <w:t> </w:t>
      </w:r>
    </w:p>
    <w:p w14:paraId="29FF8185" w14:textId="6317D836" w:rsidR="007F7CDB" w:rsidRDefault="00000000">
      <w:pPr>
        <w:spacing w:line="360" w:lineRule="auto"/>
        <w:ind w:firstLineChars="177" w:firstLine="425"/>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 xml:space="preserve">截止时间：2025年 </w:t>
      </w:r>
      <w:r w:rsidR="008916BE">
        <w:rPr>
          <w:rFonts w:ascii="仿宋" w:eastAsia="仿宋" w:hAnsi="仿宋" w:cs="仿宋_GB2312" w:hint="eastAsia"/>
          <w:snapToGrid w:val="0"/>
          <w:kern w:val="28"/>
          <w:sz w:val="24"/>
          <w:szCs w:val="20"/>
        </w:rPr>
        <w:t>7</w:t>
      </w:r>
      <w:r>
        <w:rPr>
          <w:rFonts w:ascii="仿宋" w:eastAsia="仿宋" w:hAnsi="仿宋" w:cs="仿宋_GB2312" w:hint="eastAsia"/>
          <w:snapToGrid w:val="0"/>
          <w:kern w:val="28"/>
          <w:sz w:val="24"/>
          <w:szCs w:val="20"/>
        </w:rPr>
        <w:t>月</w:t>
      </w:r>
      <w:r w:rsidR="008916BE">
        <w:rPr>
          <w:rFonts w:ascii="仿宋" w:eastAsia="仿宋" w:hAnsi="仿宋" w:cs="仿宋_GB2312" w:hint="eastAsia"/>
          <w:snapToGrid w:val="0"/>
          <w:kern w:val="28"/>
          <w:sz w:val="24"/>
          <w:szCs w:val="20"/>
        </w:rPr>
        <w:t>11</w:t>
      </w:r>
      <w:r>
        <w:rPr>
          <w:rFonts w:ascii="仿宋" w:eastAsia="仿宋" w:hAnsi="仿宋" w:cs="仿宋_GB2312" w:hint="eastAsia"/>
          <w:snapToGrid w:val="0"/>
          <w:kern w:val="28"/>
          <w:sz w:val="24"/>
          <w:szCs w:val="20"/>
        </w:rPr>
        <w:t xml:space="preserve">日 </w:t>
      </w:r>
      <w:r w:rsidR="008916BE">
        <w:rPr>
          <w:rFonts w:ascii="仿宋" w:eastAsia="仿宋" w:hAnsi="仿宋" w:cs="仿宋_GB2312" w:hint="eastAsia"/>
          <w:snapToGrid w:val="0"/>
          <w:kern w:val="28"/>
          <w:sz w:val="24"/>
          <w:szCs w:val="20"/>
        </w:rPr>
        <w:t>09</w:t>
      </w:r>
      <w:r>
        <w:rPr>
          <w:rFonts w:ascii="仿宋" w:eastAsia="仿宋" w:hAnsi="仿宋" w:cs="仿宋_GB2312" w:hint="eastAsia"/>
          <w:snapToGrid w:val="0"/>
          <w:kern w:val="28"/>
          <w:sz w:val="24"/>
          <w:szCs w:val="20"/>
        </w:rPr>
        <w:t>:30（北京时间）</w:t>
      </w:r>
    </w:p>
    <w:p w14:paraId="4A1886F6" w14:textId="77777777" w:rsidR="007F7CDB" w:rsidRDefault="00000000">
      <w:pPr>
        <w:spacing w:line="360" w:lineRule="auto"/>
        <w:ind w:firstLineChars="177" w:firstLine="425"/>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地点（网址）：政府采购云平台（http://zfcg.czt.zj.gov.cn/）</w:t>
      </w:r>
      <w:r>
        <w:rPr>
          <w:rFonts w:ascii="Calibri" w:eastAsia="仿宋" w:hAnsi="Calibri" w:cs="Calibri"/>
          <w:snapToGrid w:val="0"/>
          <w:kern w:val="28"/>
          <w:sz w:val="24"/>
          <w:szCs w:val="20"/>
        </w:rPr>
        <w:t> </w:t>
      </w:r>
    </w:p>
    <w:p w14:paraId="29FE5553" w14:textId="77777777" w:rsidR="007F7CDB" w:rsidRDefault="00000000">
      <w:pPr>
        <w:rPr>
          <w:rStyle w:val="affc"/>
          <w:b w:val="0"/>
          <w:bCs w:val="0"/>
        </w:rPr>
      </w:pPr>
      <w:r>
        <w:rPr>
          <w:rStyle w:val="affc"/>
          <w:rFonts w:hint="eastAsia"/>
        </w:rPr>
        <w:t>五、响应文件开启</w:t>
      </w:r>
      <w:r>
        <w:rPr>
          <w:rStyle w:val="affc"/>
          <w:rFonts w:hint="eastAsia"/>
          <w:b w:val="0"/>
          <w:bCs w:val="0"/>
        </w:rPr>
        <w:t> </w:t>
      </w:r>
    </w:p>
    <w:p w14:paraId="1D1C0F58" w14:textId="227DA8D0" w:rsidR="007F7CDB" w:rsidRDefault="00000000">
      <w:pPr>
        <w:spacing w:line="360" w:lineRule="auto"/>
        <w:ind w:firstLineChars="177" w:firstLine="425"/>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开启时间：</w:t>
      </w:r>
      <w:r w:rsidR="008916BE">
        <w:rPr>
          <w:rFonts w:ascii="仿宋" w:eastAsia="仿宋" w:hAnsi="仿宋" w:cs="仿宋_GB2312" w:hint="eastAsia"/>
          <w:snapToGrid w:val="0"/>
          <w:kern w:val="28"/>
          <w:sz w:val="24"/>
          <w:szCs w:val="20"/>
        </w:rPr>
        <w:t>2025年 7月11日 09:30</w:t>
      </w:r>
      <w:r>
        <w:rPr>
          <w:rFonts w:ascii="仿宋" w:eastAsia="仿宋" w:hAnsi="仿宋" w:cs="仿宋_GB2312" w:hint="eastAsia"/>
          <w:snapToGrid w:val="0"/>
          <w:kern w:val="28"/>
          <w:sz w:val="24"/>
          <w:szCs w:val="20"/>
        </w:rPr>
        <w:t>（北京时间）</w:t>
      </w:r>
    </w:p>
    <w:p w14:paraId="588573AA" w14:textId="77777777" w:rsidR="007F7CDB" w:rsidRDefault="00000000">
      <w:pPr>
        <w:spacing w:line="360" w:lineRule="auto"/>
        <w:ind w:firstLineChars="177" w:firstLine="425"/>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地点（网址）：政府采购云平台（http://zfcg.czt.zj.gov.cn/）</w:t>
      </w:r>
      <w:r>
        <w:rPr>
          <w:rFonts w:ascii="Calibri" w:eastAsia="仿宋" w:hAnsi="Calibri" w:cs="Calibri"/>
          <w:snapToGrid w:val="0"/>
          <w:kern w:val="28"/>
          <w:sz w:val="24"/>
          <w:szCs w:val="20"/>
        </w:rPr>
        <w:t> </w:t>
      </w:r>
    </w:p>
    <w:p w14:paraId="12B332A7" w14:textId="77777777" w:rsidR="007F7CDB" w:rsidRDefault="00000000">
      <w:pPr>
        <w:rPr>
          <w:rStyle w:val="affc"/>
        </w:rPr>
      </w:pPr>
      <w:r>
        <w:rPr>
          <w:rStyle w:val="affc"/>
          <w:rFonts w:hint="eastAsia"/>
        </w:rPr>
        <w:t>六、公告期限</w:t>
      </w:r>
    </w:p>
    <w:p w14:paraId="7FAAE7BD" w14:textId="77777777" w:rsidR="007F7CDB" w:rsidRDefault="00000000">
      <w:pPr>
        <w:spacing w:line="360" w:lineRule="auto"/>
        <w:ind w:firstLineChars="200" w:firstLine="480"/>
        <w:rPr>
          <w:rFonts w:ascii="仿宋" w:eastAsia="仿宋" w:hAnsi="仿宋" w:hint="eastAsia"/>
          <w:sz w:val="24"/>
        </w:rPr>
      </w:pPr>
      <w:r>
        <w:rPr>
          <w:rFonts w:ascii="仿宋" w:eastAsia="仿宋" w:hAnsi="仿宋" w:hint="eastAsia"/>
          <w:sz w:val="24"/>
        </w:rPr>
        <w:t>自本公告发布之日起</w:t>
      </w:r>
      <w:r>
        <w:rPr>
          <w:rFonts w:ascii="仿宋" w:eastAsia="仿宋" w:hAnsi="仿宋"/>
          <w:sz w:val="24"/>
        </w:rPr>
        <w:t>3个工作日。</w:t>
      </w:r>
    </w:p>
    <w:p w14:paraId="5A892AE8" w14:textId="77777777" w:rsidR="007F7CDB" w:rsidRDefault="00000000">
      <w:pPr>
        <w:rPr>
          <w:rStyle w:val="affc"/>
          <w:bCs w:val="0"/>
        </w:rPr>
      </w:pPr>
      <w:r>
        <w:rPr>
          <w:rStyle w:val="affc"/>
          <w:rFonts w:hint="eastAsia"/>
          <w:bCs w:val="0"/>
        </w:rPr>
        <w:t>七、其他补充事宜</w:t>
      </w:r>
    </w:p>
    <w:p w14:paraId="5B3FD9D3" w14:textId="77777777" w:rsidR="007F7CDB" w:rsidRDefault="00000000">
      <w:pPr>
        <w:spacing w:line="360" w:lineRule="auto"/>
        <w:rPr>
          <w:rFonts w:ascii="仿宋" w:eastAsia="仿宋" w:hAnsi="仿宋" w:hint="eastAsia"/>
          <w:sz w:val="24"/>
        </w:rPr>
      </w:pPr>
      <w:r>
        <w:rPr>
          <w:rFonts w:ascii="Calibri" w:eastAsia="仿宋" w:hAnsi="Calibri" w:cs="Calibri"/>
          <w:sz w:val="24"/>
        </w:rPr>
        <w:t> </w:t>
      </w:r>
      <w:r>
        <w:rPr>
          <w:rFonts w:ascii="仿宋" w:eastAsia="仿宋" w:hAnsi="仿宋" w:hint="eastAsia"/>
          <w:sz w:val="24"/>
        </w:rPr>
        <w:t>1.《浙江省财政厅关于进一步发挥政府采购政策功能全力推动经济稳进提质的通知》 （</w:t>
      </w:r>
      <w:proofErr w:type="gramStart"/>
      <w:r>
        <w:rPr>
          <w:rFonts w:ascii="仿宋" w:eastAsia="仿宋" w:hAnsi="仿宋" w:hint="eastAsia"/>
          <w:sz w:val="24"/>
        </w:rPr>
        <w:t>浙财采监</w:t>
      </w:r>
      <w:proofErr w:type="gramEnd"/>
      <w:r>
        <w:rPr>
          <w:rFonts w:ascii="仿宋" w:eastAsia="仿宋" w:hAnsi="仿宋" w:hint="eastAsia"/>
          <w:sz w:val="24"/>
        </w:rPr>
        <w:t>（2022）3号）、《浙江省财政厅关于进一步促进政府采购公平竞争打造最优营商环境的通知》（</w:t>
      </w:r>
      <w:proofErr w:type="gramStart"/>
      <w:r>
        <w:rPr>
          <w:rFonts w:ascii="仿宋" w:eastAsia="仿宋" w:hAnsi="仿宋" w:hint="eastAsia"/>
          <w:sz w:val="24"/>
        </w:rPr>
        <w:t>浙财采监</w:t>
      </w:r>
      <w:proofErr w:type="gramEnd"/>
      <w:r>
        <w:rPr>
          <w:rFonts w:ascii="仿宋" w:eastAsia="仿宋" w:hAnsi="仿宋" w:hint="eastAsia"/>
          <w:sz w:val="24"/>
        </w:rPr>
        <w:t>（2021）22号）已分别于2022年1月29日和2022年2月1日开始实施，此前有关规定与上述文件内容不一致的，按上述文件要求执行。</w:t>
      </w:r>
    </w:p>
    <w:p w14:paraId="3B9461CC" w14:textId="77777777" w:rsidR="007F7CDB" w:rsidRDefault="00000000">
      <w:pPr>
        <w:spacing w:line="360" w:lineRule="auto"/>
        <w:rPr>
          <w:rFonts w:ascii="仿宋" w:eastAsia="仿宋" w:hAnsi="仿宋" w:hint="eastAsia"/>
          <w:sz w:val="24"/>
        </w:rPr>
      </w:pPr>
      <w:r>
        <w:rPr>
          <w:rFonts w:ascii="Calibri" w:eastAsia="仿宋" w:hAnsi="Calibri" w:cs="Calibri"/>
          <w:sz w:val="24"/>
        </w:rPr>
        <w:t>  </w:t>
      </w:r>
      <w:r>
        <w:rPr>
          <w:rFonts w:ascii="仿宋" w:eastAsia="仿宋" w:hAnsi="仿宋" w:hint="eastAsia"/>
          <w:sz w:val="24"/>
        </w:rPr>
        <w:t xml:space="preserve"> 2.根据《浙江省财政厅关于进一步促进政府采购公平竞争打造最优营商环境的通知》（</w:t>
      </w:r>
      <w:proofErr w:type="gramStart"/>
      <w:r>
        <w:rPr>
          <w:rFonts w:ascii="仿宋" w:eastAsia="仿宋" w:hAnsi="仿宋" w:hint="eastAsia"/>
          <w:sz w:val="24"/>
        </w:rPr>
        <w:t>浙财采监</w:t>
      </w:r>
      <w:proofErr w:type="gramEnd"/>
      <w:r>
        <w:rPr>
          <w:rFonts w:ascii="仿宋" w:eastAsia="仿宋" w:hAnsi="仿宋" w:hint="eastAsia"/>
          <w:sz w:val="24"/>
        </w:rPr>
        <w:t>（2021）22号）文件关于“健全行政裁决机制”要求，鼓励供应商在线提起询问，路径为：政</w:t>
      </w:r>
      <w:proofErr w:type="gramStart"/>
      <w:r>
        <w:rPr>
          <w:rFonts w:ascii="仿宋" w:eastAsia="仿宋" w:hAnsi="仿宋" w:hint="eastAsia"/>
          <w:sz w:val="24"/>
        </w:rPr>
        <w:t>采云</w:t>
      </w:r>
      <w:proofErr w:type="gramEnd"/>
      <w:r>
        <w:rPr>
          <w:rFonts w:ascii="仿宋" w:eastAsia="仿宋" w:hAnsi="仿宋" w:hint="eastAsia"/>
          <w:sz w:val="24"/>
        </w:rPr>
        <w:t>-项目采购-询问质疑投诉-询问列表:鼓励供应商在线提起质疑，路径为：政</w:t>
      </w:r>
      <w:proofErr w:type="gramStart"/>
      <w:r>
        <w:rPr>
          <w:rFonts w:ascii="仿宋" w:eastAsia="仿宋" w:hAnsi="仿宋" w:hint="eastAsia"/>
          <w:sz w:val="24"/>
        </w:rPr>
        <w:t>采云</w:t>
      </w:r>
      <w:proofErr w:type="gramEnd"/>
      <w:r>
        <w:rPr>
          <w:rFonts w:ascii="仿宋" w:eastAsia="仿宋" w:hAnsi="仿宋" w:hint="eastAsia"/>
          <w:sz w:val="24"/>
        </w:rPr>
        <w:t>-项目采购-询问质疑投诉-质疑列表。质疑供应商对在线质疑答复不满意的，可在线提起投诉，路径为：浙江政府服务网-政府采购投诉处理-在线办理。</w:t>
      </w:r>
    </w:p>
    <w:p w14:paraId="4678A966" w14:textId="77777777" w:rsidR="007F7CDB" w:rsidRDefault="00000000">
      <w:pPr>
        <w:spacing w:line="360" w:lineRule="auto"/>
        <w:ind w:firstLine="360"/>
        <w:rPr>
          <w:rFonts w:ascii="仿宋" w:eastAsia="仿宋" w:hAnsi="仿宋" w:hint="eastAsia"/>
          <w:sz w:val="24"/>
        </w:rPr>
      </w:pPr>
      <w:r>
        <w:rPr>
          <w:rFonts w:ascii="仿宋" w:eastAsia="仿宋" w:hAnsi="仿宋" w:hint="eastAsia"/>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仿宋" w:eastAsia="仿宋" w:hAnsi="仿宋" w:hint="eastAsia"/>
          <w:sz w:val="24"/>
        </w:rPr>
        <w:t>作出</w:t>
      </w:r>
      <w:proofErr w:type="gramEnd"/>
      <w:r>
        <w:rPr>
          <w:rFonts w:ascii="仿宋" w:eastAsia="仿宋" w:hAnsi="仿宋" w:hint="eastAsia"/>
          <w:sz w:val="24"/>
        </w:rPr>
        <w:t>答复的，可以在答复期满后十五个工作日内向同级政府采购监督管理部门投诉。质疑函范本、投诉书范本请到浙江政府采购网下载专区下载。</w:t>
      </w:r>
    </w:p>
    <w:p w14:paraId="1E07832D" w14:textId="77777777" w:rsidR="007F7CDB" w:rsidRDefault="00000000">
      <w:pPr>
        <w:spacing w:line="360" w:lineRule="auto"/>
        <w:ind w:firstLine="360"/>
        <w:rPr>
          <w:rFonts w:ascii="仿宋" w:eastAsia="仿宋" w:hAnsi="仿宋" w:hint="eastAsia"/>
          <w:sz w:val="24"/>
        </w:rPr>
      </w:pPr>
      <w:r>
        <w:rPr>
          <w:rFonts w:ascii="Calibri" w:eastAsia="仿宋" w:hAnsi="Calibri" w:cs="Calibri"/>
          <w:sz w:val="24"/>
        </w:rPr>
        <w:t>  </w:t>
      </w:r>
      <w:r>
        <w:rPr>
          <w:rFonts w:ascii="仿宋" w:eastAsia="仿宋" w:hAnsi="仿宋" w:hint="eastAsia"/>
          <w:sz w:val="24"/>
        </w:rPr>
        <w:t xml:space="preserve"> 4.其他事项：(1)相关说明：</w:t>
      </w:r>
    </w:p>
    <w:p w14:paraId="21401603" w14:textId="77777777" w:rsidR="007F7CDB" w:rsidRDefault="00000000">
      <w:pPr>
        <w:spacing w:line="360" w:lineRule="auto"/>
        <w:ind w:firstLine="360"/>
        <w:rPr>
          <w:rFonts w:ascii="仿宋" w:eastAsia="仿宋" w:hAnsi="仿宋" w:hint="eastAsia"/>
          <w:sz w:val="24"/>
        </w:rPr>
      </w:pPr>
      <w:r>
        <w:rPr>
          <w:rFonts w:ascii="仿宋" w:eastAsia="仿宋" w:hAnsi="仿宋" w:hint="eastAsia"/>
          <w:sz w:val="24"/>
        </w:rPr>
        <w:t>A.根据《浙江省财政厅关于规范政府采购供应商资格设定及资格审查的通知》（</w:t>
      </w:r>
      <w:proofErr w:type="gramStart"/>
      <w:r>
        <w:rPr>
          <w:rFonts w:ascii="仿宋" w:eastAsia="仿宋" w:hAnsi="仿宋" w:hint="eastAsia"/>
          <w:sz w:val="24"/>
        </w:rPr>
        <w:t>浙财</w:t>
      </w:r>
      <w:r>
        <w:rPr>
          <w:rFonts w:ascii="仿宋" w:eastAsia="仿宋" w:hAnsi="仿宋" w:hint="eastAsia"/>
          <w:sz w:val="24"/>
        </w:rPr>
        <w:lastRenderedPageBreak/>
        <w:t>采监</w:t>
      </w:r>
      <w:proofErr w:type="gramEnd"/>
      <w:r>
        <w:rPr>
          <w:rFonts w:ascii="仿宋" w:eastAsia="仿宋" w:hAnsi="仿宋" w:hint="eastAsia"/>
          <w:sz w:val="24"/>
        </w:rPr>
        <w:t>[2013]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32994190" w14:textId="77777777" w:rsidR="007F7CDB" w:rsidRDefault="00000000">
      <w:pPr>
        <w:spacing w:line="360" w:lineRule="auto"/>
        <w:ind w:firstLine="360"/>
        <w:rPr>
          <w:rFonts w:ascii="仿宋" w:eastAsia="仿宋" w:hAnsi="仿宋" w:hint="eastAsia"/>
          <w:sz w:val="24"/>
        </w:rPr>
      </w:pPr>
      <w:r>
        <w:rPr>
          <w:rFonts w:ascii="仿宋" w:eastAsia="仿宋" w:hAnsi="仿宋" w:hint="eastAsia"/>
          <w:sz w:val="24"/>
        </w:rPr>
        <w:t>B.①单位负责人为同一人或者存在直接控股、管理关系的不同供应商，不得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14:paraId="3C750E4D" w14:textId="77777777" w:rsidR="007F7CDB" w:rsidRDefault="00000000">
      <w:pPr>
        <w:spacing w:line="360" w:lineRule="auto"/>
        <w:ind w:firstLine="360"/>
        <w:rPr>
          <w:rFonts w:ascii="仿宋" w:eastAsia="仿宋" w:hAnsi="仿宋" w:hint="eastAsia"/>
          <w:sz w:val="24"/>
        </w:rPr>
      </w:pPr>
      <w:r>
        <w:rPr>
          <w:rFonts w:ascii="仿宋" w:eastAsia="仿宋" w:hAnsi="仿宋" w:hint="eastAsia"/>
          <w:sz w:val="24"/>
        </w:rPr>
        <w:t>（2）需要落实的政府采购政策：包括保护环境、节约能源、促进中小企业发展等。</w:t>
      </w:r>
    </w:p>
    <w:p w14:paraId="71B26368" w14:textId="77777777" w:rsidR="007F7CDB" w:rsidRDefault="00000000">
      <w:pPr>
        <w:spacing w:line="360" w:lineRule="auto"/>
        <w:ind w:firstLine="360"/>
        <w:rPr>
          <w:rFonts w:ascii="仿宋" w:eastAsia="仿宋" w:hAnsi="仿宋" w:hint="eastAsia"/>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）电子交易的说明:</w:t>
      </w:r>
    </w:p>
    <w:p w14:paraId="639C78E7" w14:textId="77777777" w:rsidR="007F7CDB" w:rsidRDefault="00000000">
      <w:pPr>
        <w:spacing w:line="360" w:lineRule="auto"/>
        <w:ind w:firstLine="360"/>
        <w:rPr>
          <w:rFonts w:ascii="仿宋" w:eastAsia="仿宋" w:hAnsi="仿宋" w:hint="eastAsia"/>
          <w:sz w:val="24"/>
        </w:rPr>
      </w:pPr>
      <w:r>
        <w:rPr>
          <w:rFonts w:ascii="仿宋" w:eastAsia="仿宋" w:hAnsi="仿宋" w:hint="eastAsia"/>
          <w:sz w:val="24"/>
        </w:rPr>
        <w:t>1）电子交易：本项目以数据电文形式，依托“政府采购云平台（www.zcygov.cn）”进行采购活动，不接受纸质响应文件。</w:t>
      </w:r>
    </w:p>
    <w:p w14:paraId="04D713F5" w14:textId="77777777" w:rsidR="007F7CDB" w:rsidRDefault="00000000">
      <w:pPr>
        <w:spacing w:line="360" w:lineRule="auto"/>
        <w:ind w:firstLine="360"/>
        <w:rPr>
          <w:rFonts w:ascii="仿宋" w:eastAsia="仿宋" w:hAnsi="仿宋" w:hint="eastAsia"/>
          <w:sz w:val="24"/>
        </w:rPr>
      </w:pPr>
      <w:r>
        <w:rPr>
          <w:rFonts w:ascii="仿宋" w:eastAsia="仿宋" w:hAnsi="仿宋" w:hint="eastAsia"/>
          <w:sz w:val="24"/>
        </w:rPr>
        <w:t>2）响应准备：注册账号--点击“商家入驻”，进行政府采购供应商资料填写；申领CA数字证书---申领流程详见“浙江政府采购网-下载专区-电子交易客户端-CA驱动和申领流程”；安装“政</w:t>
      </w:r>
      <w:proofErr w:type="gramStart"/>
      <w:r>
        <w:rPr>
          <w:rFonts w:ascii="仿宋" w:eastAsia="仿宋" w:hAnsi="仿宋" w:hint="eastAsia"/>
          <w:sz w:val="24"/>
        </w:rPr>
        <w:t>采云</w:t>
      </w:r>
      <w:proofErr w:type="gramEnd"/>
      <w:r>
        <w:rPr>
          <w:rFonts w:ascii="仿宋" w:eastAsia="仿宋" w:hAnsi="仿宋" w:hint="eastAsia"/>
          <w:sz w:val="24"/>
        </w:rPr>
        <w:t>电子交易客户端”----前往“浙江政府采购网-下载专区-电子交易客户端”进行下载并安装。</w:t>
      </w:r>
    </w:p>
    <w:p w14:paraId="4A254FE8" w14:textId="77777777" w:rsidR="007F7CDB" w:rsidRDefault="00000000">
      <w:pPr>
        <w:spacing w:line="360" w:lineRule="auto"/>
        <w:ind w:firstLine="360"/>
        <w:rPr>
          <w:rFonts w:ascii="仿宋" w:eastAsia="仿宋" w:hAnsi="仿宋" w:hint="eastAsia"/>
          <w:sz w:val="24"/>
        </w:rPr>
      </w:pPr>
      <w:r>
        <w:rPr>
          <w:rFonts w:ascii="仿宋" w:eastAsia="仿宋" w:hAnsi="仿宋" w:hint="eastAsia"/>
          <w:sz w:val="24"/>
        </w:rPr>
        <w:t>3）磋商文件的获取：使用账号登录或者使用CA登录政</w:t>
      </w:r>
      <w:proofErr w:type="gramStart"/>
      <w:r>
        <w:rPr>
          <w:rFonts w:ascii="仿宋" w:eastAsia="仿宋" w:hAnsi="仿宋" w:hint="eastAsia"/>
          <w:sz w:val="24"/>
        </w:rPr>
        <w:t>采云</w:t>
      </w:r>
      <w:proofErr w:type="gramEnd"/>
      <w:r>
        <w:rPr>
          <w:rFonts w:ascii="仿宋" w:eastAsia="仿宋" w:hAnsi="仿宋" w:hint="eastAsia"/>
          <w:sz w:val="24"/>
        </w:rPr>
        <w:t>平台；进入“项目采购”应用，在获取采购文件 菜单中选择项目，</w:t>
      </w:r>
      <w:proofErr w:type="gramStart"/>
      <w:r>
        <w:rPr>
          <w:rFonts w:ascii="仿宋" w:eastAsia="仿宋" w:hAnsi="仿宋" w:hint="eastAsia"/>
          <w:sz w:val="24"/>
        </w:rPr>
        <w:t>获取磋商</w:t>
      </w:r>
      <w:proofErr w:type="gramEnd"/>
      <w:r>
        <w:rPr>
          <w:rFonts w:ascii="仿宋" w:eastAsia="仿宋" w:hAnsi="仿宋" w:hint="eastAsia"/>
          <w:sz w:val="24"/>
        </w:rPr>
        <w:t>文件。</w:t>
      </w:r>
    </w:p>
    <w:p w14:paraId="14775013" w14:textId="77777777" w:rsidR="007F7CDB" w:rsidRDefault="00000000">
      <w:pPr>
        <w:spacing w:line="360" w:lineRule="auto"/>
        <w:ind w:firstLine="360"/>
        <w:rPr>
          <w:rFonts w:ascii="仿宋" w:eastAsia="仿宋" w:hAnsi="仿宋" w:hint="eastAsia"/>
          <w:sz w:val="24"/>
        </w:rPr>
      </w:pPr>
      <w:r>
        <w:rPr>
          <w:rFonts w:ascii="仿宋" w:eastAsia="仿宋" w:hAnsi="仿宋" w:hint="eastAsia"/>
          <w:sz w:val="24"/>
        </w:rPr>
        <w:t>4）响应文件的制作：在“政</w:t>
      </w:r>
      <w:proofErr w:type="gramStart"/>
      <w:r>
        <w:rPr>
          <w:rFonts w:ascii="仿宋" w:eastAsia="仿宋" w:hAnsi="仿宋" w:hint="eastAsia"/>
          <w:sz w:val="24"/>
        </w:rPr>
        <w:t>采云</w:t>
      </w:r>
      <w:proofErr w:type="gramEnd"/>
      <w:r>
        <w:rPr>
          <w:rFonts w:ascii="仿宋" w:eastAsia="仿宋" w:hAnsi="仿宋" w:hint="eastAsia"/>
          <w:sz w:val="24"/>
        </w:rPr>
        <w:t>电子交易客户端”中完成“填写基本信息”、“导入响应文件”、“标书关联”、“标书检查”、“电子签章”、“生成电子标书”等操作。</w:t>
      </w:r>
    </w:p>
    <w:p w14:paraId="4047A5BF" w14:textId="77777777" w:rsidR="007F7CDB" w:rsidRDefault="00000000">
      <w:pPr>
        <w:spacing w:line="360" w:lineRule="auto"/>
        <w:ind w:firstLine="360"/>
        <w:rPr>
          <w:rFonts w:ascii="仿宋" w:eastAsia="仿宋" w:hAnsi="仿宋" w:hint="eastAsia"/>
          <w:sz w:val="24"/>
        </w:rPr>
      </w:pPr>
      <w:r>
        <w:rPr>
          <w:rFonts w:ascii="仿宋" w:eastAsia="仿宋" w:hAnsi="仿宋" w:hint="eastAsia"/>
          <w:sz w:val="24"/>
        </w:rPr>
        <w:t>5）采购人、采购代理机构将依托政</w:t>
      </w:r>
      <w:proofErr w:type="gramStart"/>
      <w:r>
        <w:rPr>
          <w:rFonts w:ascii="仿宋" w:eastAsia="仿宋" w:hAnsi="仿宋" w:hint="eastAsia"/>
          <w:sz w:val="24"/>
        </w:rPr>
        <w:t>采云</w:t>
      </w:r>
      <w:proofErr w:type="gramEnd"/>
      <w:r>
        <w:rPr>
          <w:rFonts w:ascii="仿宋" w:eastAsia="仿宋" w:hAnsi="仿宋" w:hint="eastAsia"/>
          <w:sz w:val="24"/>
        </w:rPr>
        <w:t>平台完成本项目的电子交易活动，平台不接受未按本公告约定方式</w:t>
      </w:r>
      <w:proofErr w:type="gramStart"/>
      <w:r>
        <w:rPr>
          <w:rFonts w:ascii="仿宋" w:eastAsia="仿宋" w:hAnsi="仿宋" w:hint="eastAsia"/>
          <w:sz w:val="24"/>
        </w:rPr>
        <w:t>获取磋商</w:t>
      </w:r>
      <w:proofErr w:type="gramEnd"/>
      <w:r>
        <w:rPr>
          <w:rFonts w:ascii="仿宋" w:eastAsia="仿宋" w:hAnsi="仿宋" w:hint="eastAsia"/>
          <w:sz w:val="24"/>
        </w:rPr>
        <w:t>文件的供应商进行响应活动；</w:t>
      </w:r>
    </w:p>
    <w:p w14:paraId="17AE56BF" w14:textId="77777777" w:rsidR="007F7CDB" w:rsidRDefault="00000000">
      <w:pPr>
        <w:spacing w:line="360" w:lineRule="auto"/>
        <w:ind w:firstLine="360"/>
        <w:rPr>
          <w:rFonts w:ascii="仿宋" w:eastAsia="仿宋" w:hAnsi="仿宋" w:hint="eastAsia"/>
          <w:sz w:val="24"/>
        </w:rPr>
      </w:pPr>
      <w:r>
        <w:rPr>
          <w:rFonts w:ascii="仿宋" w:eastAsia="仿宋" w:hAnsi="仿宋" w:hint="eastAsia"/>
          <w:sz w:val="24"/>
        </w:rPr>
        <w:t>6）对未按上述方式</w:t>
      </w:r>
      <w:proofErr w:type="gramStart"/>
      <w:r>
        <w:rPr>
          <w:rFonts w:ascii="仿宋" w:eastAsia="仿宋" w:hAnsi="仿宋" w:hint="eastAsia"/>
          <w:sz w:val="24"/>
        </w:rPr>
        <w:t>获取磋商</w:t>
      </w:r>
      <w:proofErr w:type="gramEnd"/>
      <w:r>
        <w:rPr>
          <w:rFonts w:ascii="仿宋" w:eastAsia="仿宋" w:hAnsi="仿宋" w:hint="eastAsia"/>
          <w:sz w:val="24"/>
        </w:rPr>
        <w:t>文件的供应商对该文件提出的质疑，采购人或采购代理机构将不</w:t>
      </w:r>
      <w:proofErr w:type="gramStart"/>
      <w:r>
        <w:rPr>
          <w:rFonts w:ascii="仿宋" w:eastAsia="仿宋" w:hAnsi="仿宋" w:hint="eastAsia"/>
          <w:sz w:val="24"/>
        </w:rPr>
        <w:t>予处理</w:t>
      </w:r>
      <w:proofErr w:type="gramEnd"/>
      <w:r>
        <w:rPr>
          <w:rFonts w:ascii="仿宋" w:eastAsia="仿宋" w:hAnsi="仿宋" w:hint="eastAsia"/>
          <w:sz w:val="24"/>
        </w:rPr>
        <w:t>；</w:t>
      </w:r>
    </w:p>
    <w:p w14:paraId="1642A65F" w14:textId="77777777" w:rsidR="007F7CDB" w:rsidRDefault="00000000">
      <w:pPr>
        <w:spacing w:line="360" w:lineRule="auto"/>
        <w:ind w:firstLine="360"/>
        <w:rPr>
          <w:rFonts w:ascii="仿宋" w:eastAsia="仿宋" w:hAnsi="仿宋" w:hint="eastAsia"/>
          <w:sz w:val="24"/>
        </w:rPr>
      </w:pPr>
      <w:r>
        <w:rPr>
          <w:rFonts w:ascii="仿宋" w:eastAsia="仿宋" w:hAnsi="仿宋" w:hint="eastAsia"/>
          <w:sz w:val="24"/>
        </w:rPr>
        <w:t>7）不</w:t>
      </w:r>
      <w:proofErr w:type="gramStart"/>
      <w:r>
        <w:rPr>
          <w:rFonts w:ascii="仿宋" w:eastAsia="仿宋" w:hAnsi="仿宋" w:hint="eastAsia"/>
          <w:sz w:val="24"/>
        </w:rPr>
        <w:t>提供磋商</w:t>
      </w:r>
      <w:proofErr w:type="gramEnd"/>
      <w:r>
        <w:rPr>
          <w:rFonts w:ascii="仿宋" w:eastAsia="仿宋" w:hAnsi="仿宋" w:hint="eastAsia"/>
          <w:sz w:val="24"/>
        </w:rPr>
        <w:t>文件纸质版；</w:t>
      </w:r>
    </w:p>
    <w:p w14:paraId="15F53AD8" w14:textId="77777777" w:rsidR="007F7CDB" w:rsidRDefault="00000000">
      <w:pPr>
        <w:spacing w:line="360" w:lineRule="auto"/>
        <w:ind w:firstLine="360"/>
        <w:rPr>
          <w:rFonts w:ascii="仿宋" w:eastAsia="仿宋" w:hAnsi="仿宋" w:hint="eastAsia"/>
          <w:sz w:val="24"/>
        </w:rPr>
      </w:pPr>
      <w:r>
        <w:rPr>
          <w:rFonts w:ascii="仿宋" w:eastAsia="仿宋" w:hAnsi="仿宋" w:hint="eastAsia"/>
          <w:sz w:val="24"/>
        </w:rPr>
        <w:t>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二部分 。</w:t>
      </w:r>
    </w:p>
    <w:p w14:paraId="7BDF2A03" w14:textId="77777777" w:rsidR="007F7CDB" w:rsidRDefault="00000000">
      <w:pPr>
        <w:spacing w:line="360" w:lineRule="auto"/>
        <w:ind w:firstLine="360"/>
        <w:rPr>
          <w:rFonts w:ascii="仿宋" w:eastAsia="仿宋" w:hAnsi="仿宋" w:hint="eastAsia"/>
          <w:sz w:val="24"/>
        </w:rPr>
      </w:pPr>
      <w:r>
        <w:rPr>
          <w:rFonts w:ascii="仿宋" w:eastAsia="仿宋" w:hAnsi="仿宋" w:hint="eastAsia"/>
          <w:sz w:val="24"/>
        </w:rPr>
        <w:lastRenderedPageBreak/>
        <w:t>9）响应文件的解密：供应</w:t>
      </w:r>
      <w:proofErr w:type="gramStart"/>
      <w:r>
        <w:rPr>
          <w:rFonts w:ascii="仿宋" w:eastAsia="仿宋" w:hAnsi="仿宋" w:hint="eastAsia"/>
          <w:sz w:val="24"/>
        </w:rPr>
        <w:t>商按照</w:t>
      </w:r>
      <w:proofErr w:type="gramEnd"/>
      <w:r>
        <w:rPr>
          <w:rFonts w:ascii="仿宋" w:eastAsia="仿宋" w:hAnsi="仿宋" w:hint="eastAsia"/>
          <w:sz w:val="24"/>
        </w:rPr>
        <w:t>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3B5BA21C" w14:textId="77777777" w:rsidR="007F7CDB" w:rsidRDefault="00000000">
      <w:pPr>
        <w:spacing w:line="360" w:lineRule="auto"/>
        <w:ind w:firstLine="360"/>
        <w:rPr>
          <w:rFonts w:ascii="仿宋" w:eastAsia="仿宋" w:hAnsi="仿宋" w:hint="eastAsia"/>
          <w:sz w:val="24"/>
        </w:rPr>
      </w:pPr>
      <w:r>
        <w:rPr>
          <w:rFonts w:ascii="仿宋" w:eastAsia="仿宋" w:hAnsi="仿宋" w:hint="eastAsia"/>
          <w:sz w:val="24"/>
        </w:rPr>
        <w:t>10）具体操作指南：详见政</w:t>
      </w:r>
      <w:proofErr w:type="gramStart"/>
      <w:r>
        <w:rPr>
          <w:rFonts w:ascii="仿宋" w:eastAsia="仿宋" w:hAnsi="仿宋" w:hint="eastAsia"/>
          <w:sz w:val="24"/>
        </w:rPr>
        <w:t>采云</w:t>
      </w:r>
      <w:proofErr w:type="gramEnd"/>
      <w:r>
        <w:rPr>
          <w:rFonts w:ascii="仿宋" w:eastAsia="仿宋" w:hAnsi="仿宋" w:hint="eastAsia"/>
          <w:sz w:val="24"/>
        </w:rPr>
        <w:t>平台“服务中心-帮助文档-项目采购-操作流程-电子招投标-政府采购项目电子交易管理操作指南-供应商”。</w:t>
      </w:r>
    </w:p>
    <w:p w14:paraId="4566F11A" w14:textId="77777777" w:rsidR="007F7CDB" w:rsidRDefault="007F7CDB">
      <w:pPr>
        <w:spacing w:line="360" w:lineRule="auto"/>
        <w:rPr>
          <w:rFonts w:ascii="仿宋" w:eastAsia="仿宋" w:hAnsi="仿宋" w:cs="仿宋_GB2312" w:hint="eastAsia"/>
          <w:sz w:val="24"/>
        </w:rPr>
      </w:pPr>
    </w:p>
    <w:p w14:paraId="193C3FA0" w14:textId="77777777" w:rsidR="007F7CDB" w:rsidRDefault="00000000">
      <w:pPr>
        <w:spacing w:line="360" w:lineRule="auto"/>
        <w:rPr>
          <w:rFonts w:ascii="仿宋" w:eastAsia="仿宋" w:hAnsi="仿宋" w:hint="eastAsia"/>
          <w:b/>
          <w:sz w:val="24"/>
        </w:rPr>
      </w:pPr>
      <w:r>
        <w:rPr>
          <w:rFonts w:ascii="仿宋" w:eastAsia="仿宋" w:hAnsi="仿宋" w:hint="eastAsia"/>
          <w:b/>
          <w:sz w:val="24"/>
        </w:rPr>
        <w:t>八、对本次采购提出询问、质疑、投诉，请按以下方式联系</w:t>
      </w:r>
    </w:p>
    <w:p w14:paraId="3761940C" w14:textId="77777777" w:rsidR="007F7CDB" w:rsidRDefault="00000000">
      <w:pPr>
        <w:spacing w:line="360" w:lineRule="auto"/>
        <w:rPr>
          <w:rFonts w:ascii="仿宋" w:eastAsia="仿宋" w:hAnsi="仿宋" w:hint="eastAsia"/>
          <w:sz w:val="24"/>
        </w:rPr>
      </w:pPr>
      <w:r>
        <w:rPr>
          <w:rFonts w:ascii="仿宋" w:eastAsia="仿宋" w:hAnsi="仿宋"/>
          <w:sz w:val="24"/>
        </w:rPr>
        <w:t xml:space="preserve">  1.采购人信息</w:t>
      </w:r>
    </w:p>
    <w:p w14:paraId="35796FAB" w14:textId="77777777" w:rsidR="007F7CDB" w:rsidRDefault="00000000">
      <w:pPr>
        <w:spacing w:line="360" w:lineRule="auto"/>
        <w:rPr>
          <w:rFonts w:ascii="仿宋" w:eastAsia="仿宋" w:hAnsi="仿宋" w:hint="eastAsia"/>
          <w:sz w:val="24"/>
        </w:rPr>
      </w:pPr>
      <w:r>
        <w:rPr>
          <w:rFonts w:ascii="仿宋" w:eastAsia="仿宋" w:hAnsi="仿宋"/>
          <w:sz w:val="24"/>
        </w:rPr>
        <w:t xml:space="preserve">    名    称：</w:t>
      </w:r>
      <w:r>
        <w:rPr>
          <w:rFonts w:ascii="仿宋" w:eastAsia="仿宋" w:hAnsi="仿宋" w:hint="eastAsia"/>
          <w:sz w:val="24"/>
        </w:rPr>
        <w:t>浙江特殊教育职业学院</w:t>
      </w:r>
      <w:r>
        <w:rPr>
          <w:rFonts w:ascii="仿宋" w:eastAsia="仿宋" w:hAnsi="仿宋"/>
          <w:sz w:val="24"/>
        </w:rPr>
        <w:t xml:space="preserve"> </w:t>
      </w:r>
    </w:p>
    <w:p w14:paraId="0EBDCEC3" w14:textId="77777777" w:rsidR="007F7CDB" w:rsidRDefault="00000000">
      <w:pPr>
        <w:spacing w:line="360" w:lineRule="auto"/>
        <w:rPr>
          <w:rFonts w:ascii="仿宋" w:eastAsia="仿宋" w:hAnsi="仿宋" w:hint="eastAsia"/>
          <w:sz w:val="24"/>
        </w:rPr>
      </w:pPr>
      <w:r>
        <w:rPr>
          <w:rFonts w:ascii="仿宋" w:eastAsia="仿宋" w:hAnsi="仿宋"/>
          <w:sz w:val="24"/>
        </w:rPr>
        <w:t xml:space="preserve">    地    址：</w:t>
      </w:r>
      <w:r>
        <w:rPr>
          <w:rFonts w:ascii="仿宋" w:eastAsia="仿宋" w:hAnsi="仿宋" w:hint="eastAsia"/>
          <w:sz w:val="24"/>
        </w:rPr>
        <w:t xml:space="preserve"> </w:t>
      </w:r>
      <w:r>
        <w:rPr>
          <w:rFonts w:ascii="仿宋" w:eastAsia="仿宋" w:hAnsi="仿宋"/>
          <w:sz w:val="24"/>
        </w:rPr>
        <w:t>留和路527号</w:t>
      </w:r>
    </w:p>
    <w:p w14:paraId="22B1C7F0" w14:textId="77777777" w:rsidR="007F7CDB" w:rsidRDefault="00000000">
      <w:pPr>
        <w:spacing w:line="360" w:lineRule="auto"/>
        <w:ind w:firstLine="480"/>
        <w:rPr>
          <w:rFonts w:ascii="仿宋" w:eastAsia="仿宋" w:hAnsi="仿宋" w:hint="eastAsia"/>
          <w:sz w:val="24"/>
        </w:rPr>
      </w:pPr>
      <w:r>
        <w:rPr>
          <w:rFonts w:ascii="仿宋" w:eastAsia="仿宋" w:hAnsi="仿宋" w:hint="eastAsia"/>
          <w:sz w:val="24"/>
        </w:rPr>
        <w:t>传</w:t>
      </w:r>
      <w:r>
        <w:rPr>
          <w:rFonts w:ascii="仿宋" w:eastAsia="仿宋" w:hAnsi="仿宋"/>
          <w:sz w:val="24"/>
        </w:rPr>
        <w:t xml:space="preserve">    真：/</w:t>
      </w:r>
    </w:p>
    <w:p w14:paraId="19500567" w14:textId="77777777" w:rsidR="007F7CDB" w:rsidRDefault="00000000">
      <w:pPr>
        <w:spacing w:line="360" w:lineRule="auto"/>
        <w:ind w:firstLine="480"/>
        <w:rPr>
          <w:rFonts w:ascii="仿宋" w:eastAsia="仿宋" w:hAnsi="仿宋" w:hint="eastAsia"/>
          <w:sz w:val="24"/>
        </w:rPr>
      </w:pPr>
      <w:r>
        <w:rPr>
          <w:rFonts w:ascii="仿宋" w:eastAsia="仿宋" w:hAnsi="仿宋" w:hint="eastAsia"/>
          <w:sz w:val="24"/>
        </w:rPr>
        <w:t>项目联系人（询问）：</w:t>
      </w:r>
      <w:r>
        <w:rPr>
          <w:rFonts w:ascii="仿宋" w:eastAsia="仿宋" w:hAnsi="仿宋"/>
          <w:sz w:val="24"/>
        </w:rPr>
        <w:t xml:space="preserve"> </w:t>
      </w:r>
      <w:r>
        <w:rPr>
          <w:rFonts w:ascii="仿宋" w:eastAsia="仿宋" w:hAnsi="仿宋" w:hint="eastAsia"/>
          <w:sz w:val="24"/>
        </w:rPr>
        <w:t>童淑</w:t>
      </w:r>
    </w:p>
    <w:p w14:paraId="2DEBF146" w14:textId="77777777" w:rsidR="007F7CDB" w:rsidRDefault="00000000">
      <w:pPr>
        <w:spacing w:line="360" w:lineRule="auto"/>
        <w:rPr>
          <w:rFonts w:ascii="仿宋" w:eastAsia="仿宋" w:hAnsi="仿宋" w:hint="eastAsia"/>
          <w:sz w:val="24"/>
        </w:rPr>
      </w:pPr>
      <w:r>
        <w:rPr>
          <w:rFonts w:ascii="仿宋" w:eastAsia="仿宋" w:hAnsi="仿宋"/>
          <w:sz w:val="24"/>
        </w:rPr>
        <w:t xml:space="preserve">    项目联系方式（询问）</w:t>
      </w:r>
      <w:r>
        <w:rPr>
          <w:rFonts w:ascii="仿宋" w:eastAsia="仿宋" w:hAnsi="仿宋" w:hint="eastAsia"/>
          <w:sz w:val="24"/>
        </w:rPr>
        <w:t>：</w:t>
      </w:r>
      <w:r>
        <w:rPr>
          <w:rFonts w:ascii="仿宋" w:eastAsia="仿宋" w:hAnsi="仿宋"/>
          <w:sz w:val="24"/>
        </w:rPr>
        <w:t>0571-85450183</w:t>
      </w:r>
    </w:p>
    <w:p w14:paraId="4F93CE64" w14:textId="77777777" w:rsidR="007F7CDB" w:rsidRDefault="00000000">
      <w:pPr>
        <w:spacing w:line="360" w:lineRule="auto"/>
        <w:rPr>
          <w:rFonts w:ascii="仿宋" w:eastAsia="仿宋" w:hAnsi="仿宋" w:hint="eastAsia"/>
          <w:sz w:val="24"/>
        </w:rPr>
      </w:pPr>
      <w:r>
        <w:rPr>
          <w:rFonts w:ascii="仿宋" w:eastAsia="仿宋" w:hAnsi="仿宋"/>
          <w:sz w:val="24"/>
        </w:rPr>
        <w:t xml:space="preserve">    质疑联系人：</w:t>
      </w:r>
      <w:r>
        <w:rPr>
          <w:rFonts w:ascii="仿宋" w:eastAsia="仿宋" w:hAnsi="仿宋" w:hint="eastAsia"/>
          <w:sz w:val="24"/>
        </w:rPr>
        <w:t>朱金锋</w:t>
      </w:r>
    </w:p>
    <w:p w14:paraId="7461A280" w14:textId="77777777" w:rsidR="007F7CDB" w:rsidRDefault="00000000">
      <w:pPr>
        <w:spacing w:line="360" w:lineRule="auto"/>
        <w:ind w:firstLineChars="200" w:firstLine="480"/>
        <w:rPr>
          <w:rFonts w:ascii="仿宋" w:eastAsia="仿宋" w:hAnsi="仿宋" w:hint="eastAsia"/>
          <w:sz w:val="24"/>
        </w:rPr>
      </w:pPr>
      <w:r>
        <w:rPr>
          <w:rFonts w:ascii="仿宋" w:eastAsia="仿宋" w:hAnsi="仿宋"/>
          <w:sz w:val="24"/>
        </w:rPr>
        <w:t>质疑联系方式：18067952166</w:t>
      </w:r>
    </w:p>
    <w:p w14:paraId="60A3EFF9" w14:textId="77777777" w:rsidR="007F7CDB" w:rsidRDefault="00000000">
      <w:pPr>
        <w:spacing w:line="360" w:lineRule="auto"/>
        <w:rPr>
          <w:rFonts w:ascii="仿宋" w:eastAsia="仿宋" w:hAnsi="仿宋" w:hint="eastAsia"/>
          <w:sz w:val="24"/>
        </w:rPr>
      </w:pPr>
      <w:r>
        <w:rPr>
          <w:rFonts w:ascii="仿宋" w:eastAsia="仿宋" w:hAnsi="仿宋"/>
          <w:sz w:val="24"/>
        </w:rPr>
        <w:t xml:space="preserve">    2.采购代理机构信息</w:t>
      </w:r>
    </w:p>
    <w:p w14:paraId="0C3A1DD2" w14:textId="77777777" w:rsidR="007F7CDB" w:rsidRDefault="00000000">
      <w:pPr>
        <w:spacing w:line="360" w:lineRule="auto"/>
        <w:ind w:firstLine="480"/>
        <w:rPr>
          <w:rFonts w:ascii="仿宋" w:eastAsia="仿宋" w:hAnsi="仿宋" w:hint="eastAsia"/>
          <w:sz w:val="24"/>
        </w:rPr>
      </w:pPr>
      <w:r>
        <w:rPr>
          <w:rFonts w:ascii="仿宋" w:eastAsia="仿宋" w:hAnsi="仿宋" w:hint="eastAsia"/>
          <w:sz w:val="24"/>
        </w:rPr>
        <w:t>名</w:t>
      </w:r>
      <w:r>
        <w:rPr>
          <w:rFonts w:ascii="仿宋" w:eastAsia="仿宋" w:hAnsi="仿宋"/>
          <w:sz w:val="24"/>
        </w:rPr>
        <w:t xml:space="preserve">    </w:t>
      </w:r>
      <w:r>
        <w:rPr>
          <w:rFonts w:ascii="仿宋" w:eastAsia="仿宋" w:hAnsi="仿宋" w:hint="eastAsia"/>
          <w:sz w:val="24"/>
        </w:rPr>
        <w:t>称：浙江省成套招标代理有限公司</w:t>
      </w:r>
    </w:p>
    <w:p w14:paraId="2C96A628" w14:textId="77777777" w:rsidR="007F7CDB" w:rsidRDefault="00000000">
      <w:pPr>
        <w:spacing w:line="360" w:lineRule="auto"/>
        <w:ind w:firstLine="480"/>
        <w:rPr>
          <w:rFonts w:ascii="仿宋" w:eastAsia="仿宋" w:hAnsi="仿宋" w:hint="eastAsia"/>
          <w:sz w:val="24"/>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址：杭州市</w:t>
      </w:r>
      <w:proofErr w:type="gramStart"/>
      <w:r>
        <w:rPr>
          <w:rFonts w:ascii="仿宋" w:eastAsia="仿宋" w:hAnsi="仿宋" w:hint="eastAsia"/>
          <w:sz w:val="24"/>
        </w:rPr>
        <w:t>文晖路42号</w:t>
      </w:r>
      <w:proofErr w:type="gramEnd"/>
      <w:r>
        <w:rPr>
          <w:rFonts w:ascii="仿宋" w:eastAsia="仿宋" w:hAnsi="仿宋" w:hint="eastAsia"/>
          <w:sz w:val="24"/>
        </w:rPr>
        <w:t>现代置业大厦西楼1801</w:t>
      </w:r>
    </w:p>
    <w:p w14:paraId="2A710E18" w14:textId="77777777" w:rsidR="007F7CDB" w:rsidRDefault="00000000">
      <w:pPr>
        <w:spacing w:line="360" w:lineRule="auto"/>
        <w:ind w:firstLine="480"/>
        <w:rPr>
          <w:rFonts w:ascii="仿宋" w:eastAsia="仿宋" w:hAnsi="仿宋" w:hint="eastAsia"/>
          <w:sz w:val="24"/>
        </w:rPr>
      </w:pPr>
      <w:r>
        <w:rPr>
          <w:rFonts w:ascii="仿宋" w:eastAsia="仿宋" w:hAnsi="仿宋"/>
          <w:sz w:val="24"/>
        </w:rPr>
        <w:t>项目联系人（询问）：</w:t>
      </w:r>
      <w:r>
        <w:rPr>
          <w:rFonts w:ascii="仿宋" w:eastAsia="仿宋" w:hAnsi="仿宋" w:hint="eastAsia"/>
          <w:sz w:val="24"/>
        </w:rPr>
        <w:t xml:space="preserve"> 李伟 张钟</w:t>
      </w:r>
    </w:p>
    <w:p w14:paraId="4E368616" w14:textId="77777777" w:rsidR="007F7CDB" w:rsidRDefault="00000000">
      <w:pPr>
        <w:spacing w:line="360" w:lineRule="auto"/>
        <w:rPr>
          <w:rFonts w:ascii="仿宋" w:eastAsia="仿宋" w:hAnsi="仿宋" w:hint="eastAsia"/>
          <w:sz w:val="24"/>
        </w:rPr>
      </w:pPr>
      <w:r>
        <w:rPr>
          <w:rFonts w:ascii="仿宋" w:eastAsia="仿宋" w:hAnsi="仿宋"/>
          <w:sz w:val="24"/>
        </w:rPr>
        <w:t xml:space="preserve">    项目联系方式（询问）：18958058937</w:t>
      </w:r>
    </w:p>
    <w:p w14:paraId="1CC2CBE4" w14:textId="77777777" w:rsidR="007F7CDB" w:rsidRDefault="00000000">
      <w:pPr>
        <w:spacing w:line="360" w:lineRule="auto"/>
        <w:rPr>
          <w:rFonts w:ascii="仿宋" w:eastAsia="仿宋" w:hAnsi="仿宋" w:hint="eastAsia"/>
          <w:sz w:val="24"/>
        </w:rPr>
      </w:pPr>
      <w:r>
        <w:rPr>
          <w:rFonts w:ascii="仿宋" w:eastAsia="仿宋" w:hAnsi="仿宋"/>
          <w:sz w:val="24"/>
        </w:rPr>
        <w:t xml:space="preserve">    质疑联系人：</w:t>
      </w:r>
      <w:r>
        <w:rPr>
          <w:rFonts w:ascii="仿宋" w:eastAsia="仿宋" w:hAnsi="仿宋" w:hint="eastAsia"/>
          <w:sz w:val="24"/>
        </w:rPr>
        <w:t>冯东东</w:t>
      </w:r>
    </w:p>
    <w:p w14:paraId="7814B1C2" w14:textId="77777777" w:rsidR="007F7CDB" w:rsidRDefault="00000000">
      <w:pPr>
        <w:spacing w:line="360" w:lineRule="auto"/>
        <w:rPr>
          <w:rFonts w:ascii="仿宋" w:eastAsia="仿宋" w:hAnsi="仿宋" w:hint="eastAsia"/>
          <w:sz w:val="24"/>
        </w:rPr>
      </w:pPr>
      <w:r>
        <w:rPr>
          <w:rFonts w:ascii="仿宋" w:eastAsia="仿宋" w:hAnsi="仿宋"/>
          <w:sz w:val="24"/>
        </w:rPr>
        <w:t xml:space="preserve">    质疑联系方式：</w:t>
      </w:r>
      <w:r>
        <w:rPr>
          <w:rFonts w:ascii="仿宋" w:eastAsia="仿宋" w:hAnsi="仿宋" w:hint="eastAsia"/>
          <w:sz w:val="24"/>
        </w:rPr>
        <w:t>0571-85331293</w:t>
      </w:r>
    </w:p>
    <w:p w14:paraId="4CF447B4" w14:textId="77777777" w:rsidR="007F7CDB" w:rsidRDefault="00000000">
      <w:pPr>
        <w:spacing w:line="360" w:lineRule="auto"/>
        <w:ind w:firstLineChars="200" w:firstLine="480"/>
        <w:rPr>
          <w:rFonts w:ascii="仿宋" w:eastAsia="仿宋" w:hAnsi="仿宋" w:hint="eastAsia"/>
          <w:sz w:val="24"/>
        </w:rPr>
      </w:pPr>
      <w:r>
        <w:rPr>
          <w:rFonts w:ascii="仿宋" w:eastAsia="仿宋" w:hAnsi="仿宋"/>
          <w:sz w:val="24"/>
        </w:rPr>
        <w:t xml:space="preserve"> </w:t>
      </w:r>
      <w:r>
        <w:rPr>
          <w:rFonts w:ascii="仿宋" w:eastAsia="仿宋" w:hAnsi="仿宋" w:hint="eastAsia"/>
          <w:sz w:val="24"/>
        </w:rPr>
        <w:t>3.</w:t>
      </w:r>
      <w:r>
        <w:rPr>
          <w:rFonts w:ascii="仿宋" w:eastAsia="仿宋" w:hAnsi="仿宋"/>
          <w:sz w:val="24"/>
        </w:rPr>
        <w:t>该项目由采购人处理采购争议。质疑环节，采购人委托采购代理机构处理的，可由采购代理机构答复。对质疑答复不满意的，向采购人内部设置的采购监督机构反映。</w:t>
      </w:r>
    </w:p>
    <w:p w14:paraId="526F9157" w14:textId="77777777" w:rsidR="007F7CDB" w:rsidRDefault="00000000">
      <w:pPr>
        <w:spacing w:line="360" w:lineRule="auto"/>
        <w:rPr>
          <w:rFonts w:ascii="仿宋" w:eastAsia="仿宋" w:hAnsi="仿宋" w:hint="eastAsia"/>
          <w:sz w:val="24"/>
        </w:rPr>
      </w:pPr>
      <w:r>
        <w:rPr>
          <w:rFonts w:ascii="Calibri" w:eastAsia="仿宋" w:hAnsi="Calibri" w:cs="Calibri"/>
          <w:sz w:val="24"/>
        </w:rPr>
        <w:t> </w:t>
      </w:r>
      <w:r>
        <w:rPr>
          <w:rFonts w:ascii="仿宋" w:eastAsia="仿宋" w:hAnsi="仿宋" w:hint="eastAsia"/>
          <w:sz w:val="24"/>
        </w:rPr>
        <w:t xml:space="preserve"> </w:t>
      </w:r>
      <w:r>
        <w:rPr>
          <w:rFonts w:ascii="Calibri" w:eastAsia="仿宋" w:hAnsi="Calibri" w:cs="Calibri"/>
          <w:sz w:val="24"/>
        </w:rPr>
        <w:t> </w:t>
      </w:r>
      <w:r>
        <w:rPr>
          <w:rFonts w:ascii="仿宋" w:eastAsia="仿宋" w:hAnsi="仿宋" w:hint="eastAsia"/>
          <w:sz w:val="24"/>
        </w:rPr>
        <w:t xml:space="preserve"> 预算金额未达100万元的采购项目，由采购人处理采购争议。</w:t>
      </w:r>
    </w:p>
    <w:p w14:paraId="1D27A55A" w14:textId="77777777" w:rsidR="007F7CDB" w:rsidRDefault="00000000">
      <w:pPr>
        <w:spacing w:line="360" w:lineRule="auto"/>
        <w:ind w:firstLineChars="200" w:firstLine="480"/>
        <w:rPr>
          <w:rFonts w:ascii="仿宋" w:eastAsia="仿宋" w:hAnsi="仿宋" w:hint="eastAsia"/>
          <w:sz w:val="24"/>
        </w:rPr>
      </w:pPr>
      <w:r>
        <w:rPr>
          <w:rFonts w:ascii="仿宋" w:eastAsia="仿宋" w:hAnsi="仿宋" w:hint="eastAsia"/>
          <w:sz w:val="24"/>
        </w:rPr>
        <w:t>若对项目采购电子交易系统操作有疑问，可登录政</w:t>
      </w:r>
      <w:proofErr w:type="gramStart"/>
      <w:r>
        <w:rPr>
          <w:rFonts w:ascii="仿宋" w:eastAsia="仿宋" w:hAnsi="仿宋" w:hint="eastAsia"/>
          <w:sz w:val="24"/>
        </w:rPr>
        <w:t>采云</w:t>
      </w:r>
      <w:proofErr w:type="gramEnd"/>
      <w:r>
        <w:rPr>
          <w:rFonts w:ascii="仿宋" w:eastAsia="仿宋" w:hAnsi="仿宋" w:hint="eastAsia"/>
          <w:sz w:val="24"/>
        </w:rPr>
        <w:t>（</w:t>
      </w:r>
      <w:r>
        <w:rPr>
          <w:rFonts w:ascii="仿宋" w:eastAsia="仿宋" w:hAnsi="仿宋"/>
          <w:sz w:val="24"/>
        </w:rPr>
        <w:t>https://www.zcygov.cn/），点击右侧咨询小采，获取采小蜜智能服务管家帮助，或拨打政</w:t>
      </w:r>
      <w:proofErr w:type="gramStart"/>
      <w:r>
        <w:rPr>
          <w:rFonts w:ascii="仿宋" w:eastAsia="仿宋" w:hAnsi="仿宋" w:hint="eastAsia"/>
          <w:sz w:val="24"/>
        </w:rPr>
        <w:t>采云</w:t>
      </w:r>
      <w:proofErr w:type="gramEnd"/>
      <w:r>
        <w:rPr>
          <w:rFonts w:ascii="仿宋" w:eastAsia="仿宋" w:hAnsi="仿宋" w:hint="eastAsia"/>
          <w:sz w:val="24"/>
        </w:rPr>
        <w:t>服务热线</w:t>
      </w:r>
      <w:r>
        <w:rPr>
          <w:rFonts w:ascii="仿宋" w:eastAsia="仿宋" w:hAnsi="仿宋"/>
          <w:sz w:val="24"/>
        </w:rPr>
        <w:t>400-881-7190获取热线服务帮助。</w:t>
      </w:r>
    </w:p>
    <w:p w14:paraId="14FF3302" w14:textId="77777777" w:rsidR="007F7CDB" w:rsidRDefault="00000000">
      <w:pPr>
        <w:spacing w:line="360" w:lineRule="auto"/>
        <w:ind w:firstLineChars="200" w:firstLine="480"/>
        <w:rPr>
          <w:rFonts w:ascii="仿宋" w:eastAsia="仿宋" w:hAnsi="仿宋" w:hint="eastAsia"/>
          <w:sz w:val="24"/>
        </w:rPr>
      </w:pPr>
      <w:r>
        <w:rPr>
          <w:rFonts w:ascii="仿宋" w:eastAsia="仿宋" w:hAnsi="仿宋"/>
          <w:sz w:val="24"/>
        </w:rPr>
        <w:lastRenderedPageBreak/>
        <w:t>CA问题联系电话（人工）：</w:t>
      </w:r>
      <w:proofErr w:type="gramStart"/>
      <w:r>
        <w:rPr>
          <w:rFonts w:ascii="仿宋" w:eastAsia="仿宋" w:hAnsi="仿宋" w:hint="eastAsia"/>
          <w:sz w:val="24"/>
        </w:rPr>
        <w:t>汇信</w:t>
      </w:r>
      <w:proofErr w:type="gramEnd"/>
      <w:r>
        <w:rPr>
          <w:rFonts w:ascii="仿宋" w:eastAsia="仿宋" w:hAnsi="仿宋"/>
          <w:sz w:val="24"/>
        </w:rPr>
        <w:t>CA 400-888-4636；天谷CA 400-087-8198。</w:t>
      </w:r>
    </w:p>
    <w:p w14:paraId="1D5487E1" w14:textId="77777777" w:rsidR="007F7CDB" w:rsidRDefault="007F7CDB">
      <w:pPr>
        <w:widowControl/>
        <w:adjustRightInd/>
        <w:jc w:val="left"/>
        <w:rPr>
          <w:rFonts w:asciiTheme="minorEastAsia" w:eastAsiaTheme="minorEastAsia" w:hAnsiTheme="minorEastAsia" w:cs="仿宋_GB2312" w:hint="eastAsia"/>
          <w:b/>
          <w:sz w:val="36"/>
          <w:szCs w:val="20"/>
        </w:rPr>
      </w:pPr>
    </w:p>
    <w:p w14:paraId="4EED8666" w14:textId="77777777" w:rsidR="007F7CDB" w:rsidRDefault="00000000">
      <w:pPr>
        <w:widowControl/>
        <w:adjustRightInd/>
        <w:jc w:val="left"/>
        <w:rPr>
          <w:rFonts w:asciiTheme="minorEastAsia" w:eastAsiaTheme="minorEastAsia" w:hAnsiTheme="minorEastAsia" w:cs="仿宋_GB2312" w:hint="eastAsia"/>
          <w:b/>
          <w:sz w:val="36"/>
          <w:szCs w:val="20"/>
        </w:rPr>
      </w:pPr>
      <w:r>
        <w:rPr>
          <w:rFonts w:asciiTheme="minorEastAsia" w:eastAsiaTheme="minorEastAsia" w:hAnsiTheme="minorEastAsia" w:cs="仿宋_GB2312" w:hint="eastAsia"/>
          <w:b/>
          <w:sz w:val="36"/>
          <w:szCs w:val="20"/>
        </w:rPr>
        <w:br w:type="page"/>
      </w:r>
    </w:p>
    <w:p w14:paraId="0949D1B9" w14:textId="77777777" w:rsidR="007F7CDB"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6"/>
          <w:szCs w:val="20"/>
        </w:rPr>
        <w:lastRenderedPageBreak/>
        <w:t>第二部分 竞争性磋商流程</w:t>
      </w:r>
    </w:p>
    <w:p w14:paraId="6FFF5170" w14:textId="77777777" w:rsidR="007F7CDB"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szCs w:val="24"/>
        </w:rPr>
        <w:t>1.征集供应商</w:t>
      </w:r>
    </w:p>
    <w:p w14:paraId="30E42E79"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1.1邀请供应商。</w:t>
      </w:r>
    </w:p>
    <w:p w14:paraId="3CD7AA4E" w14:textId="77777777" w:rsidR="007F7CDB" w:rsidRDefault="00000000">
      <w:pPr>
        <w:pStyle w:val="2c"/>
        <w:numPr>
          <w:ilvl w:val="0"/>
          <w:numId w:val="1"/>
        </w:numPr>
        <w:spacing w:before="0"/>
        <w:ind w:firstLineChars="0"/>
        <w:rPr>
          <w:rFonts w:asciiTheme="minorEastAsia" w:eastAsiaTheme="minorEastAsia" w:hAnsiTheme="minorEastAsia" w:hint="eastAsia"/>
          <w:szCs w:val="24"/>
        </w:rPr>
      </w:pPr>
      <w:r>
        <w:rPr>
          <w:rFonts w:asciiTheme="minorEastAsia" w:eastAsiaTheme="minorEastAsia" w:hAnsiTheme="minorEastAsia" w:hint="eastAsia"/>
          <w:b/>
          <w:szCs w:val="24"/>
        </w:rPr>
        <w:t>采用公告方式邀请供应商的，</w:t>
      </w:r>
      <w:r>
        <w:rPr>
          <w:rFonts w:asciiTheme="minorEastAsia" w:eastAsiaTheme="minorEastAsia" w:hAnsiTheme="minorEastAsia" w:hint="eastAsia"/>
          <w:szCs w:val="24"/>
        </w:rPr>
        <w:t>由采购人、采购代理机构在省级以上人民政府财政部门指定的政府采购信息发布媒体上发布磋商公告，邀请符合相应资格条件的供应商参与竞争性磋商采购活动。</w:t>
      </w:r>
    </w:p>
    <w:p w14:paraId="38AD3DB7"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1.2供应商</w:t>
      </w:r>
      <w:proofErr w:type="gramStart"/>
      <w:r>
        <w:rPr>
          <w:rFonts w:asciiTheme="minorEastAsia" w:eastAsiaTheme="minorEastAsia" w:hAnsiTheme="minorEastAsia" w:hint="eastAsia"/>
          <w:szCs w:val="24"/>
        </w:rPr>
        <w:t>获取磋商</w:t>
      </w:r>
      <w:proofErr w:type="gramEnd"/>
      <w:r>
        <w:rPr>
          <w:rFonts w:asciiTheme="minorEastAsia" w:eastAsiaTheme="minorEastAsia" w:hAnsiTheme="minorEastAsia" w:hint="eastAsia"/>
          <w:szCs w:val="24"/>
        </w:rPr>
        <w:t>文件。</w:t>
      </w:r>
    </w:p>
    <w:p w14:paraId="692564FA"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1.3组织现场考察或召开答疑会（如果有）。</w:t>
      </w:r>
    </w:p>
    <w:p w14:paraId="5A9FC04E"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1.4发布更正（延期）公告，澄清或修改磋商文件（如果有）。</w:t>
      </w:r>
    </w:p>
    <w:p w14:paraId="3DA16958"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1.5供应商按磋商文件要求编制响应文件。</w:t>
      </w:r>
    </w:p>
    <w:p w14:paraId="74533C38" w14:textId="77777777" w:rsidR="007F7CDB"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t>2.响应文件开启与信用信息查询</w:t>
      </w:r>
    </w:p>
    <w:p w14:paraId="383A15B9"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2.1供应商依据“提交响应文件的截止时间与地点”通过政</w:t>
      </w:r>
      <w:proofErr w:type="gramStart"/>
      <w:r>
        <w:rPr>
          <w:rFonts w:asciiTheme="minorEastAsia" w:eastAsiaTheme="minorEastAsia" w:hAnsiTheme="minorEastAsia" w:hint="eastAsia"/>
          <w:szCs w:val="24"/>
        </w:rPr>
        <w:t>采云</w:t>
      </w:r>
      <w:proofErr w:type="gramEnd"/>
      <w:r>
        <w:rPr>
          <w:rFonts w:asciiTheme="minorEastAsia" w:eastAsiaTheme="minorEastAsia" w:hAnsiTheme="minorEastAsia" w:hint="eastAsia"/>
          <w:szCs w:val="24"/>
        </w:rPr>
        <w:t>平台在线提交响应文件。供应商在提交响应文件的截止时间前，可以补充、修改或撤回响应文件。</w:t>
      </w:r>
    </w:p>
    <w:p w14:paraId="27602AE8"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2.2</w:t>
      </w:r>
      <w:r>
        <w:rPr>
          <w:rFonts w:asciiTheme="minorEastAsia" w:eastAsiaTheme="minorEastAsia" w:hAnsiTheme="minorEastAsia" w:cs="Arial" w:hint="eastAsia"/>
          <w:kern w:val="0"/>
          <w:szCs w:val="24"/>
        </w:rPr>
        <w:t>采购代理机构将通过“信用中国”网站(</w:t>
      </w:r>
      <w:hyperlink r:id="rId10" w:history="1">
        <w:r>
          <w:rPr>
            <w:rStyle w:val="afff2"/>
            <w:rFonts w:asciiTheme="minorEastAsia" w:eastAsiaTheme="minorEastAsia" w:hAnsiTheme="minorEastAsia" w:hint="eastAsia"/>
            <w:szCs w:val="24"/>
          </w:rPr>
          <w:t>www.creditchina.gov.cn</w:t>
        </w:r>
      </w:hyperlink>
      <w:r>
        <w:rPr>
          <w:rFonts w:asciiTheme="minorEastAsia" w:eastAsiaTheme="minorEastAsia" w:hAnsiTheme="minorEastAsia" w:cs="Arial" w:hint="eastAsia"/>
          <w:kern w:val="0"/>
          <w:szCs w:val="24"/>
        </w:rPr>
        <w:t>)和中国政府采购网(www.ccgp.gov.cn)渠道查询供应商响应截止时间当日的信用记录。</w:t>
      </w:r>
    </w:p>
    <w:p w14:paraId="2F5AD1CF" w14:textId="77777777" w:rsidR="007F7CDB"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t>3.磋商与评审</w:t>
      </w:r>
    </w:p>
    <w:p w14:paraId="4A2FCFA2"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3.1磋商小组签到。</w:t>
      </w:r>
    </w:p>
    <w:p w14:paraId="273D6719"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3.2采购代理机构宣布有关纪律以及磋商、评审工作程序。</w:t>
      </w:r>
    </w:p>
    <w:p w14:paraId="79A8FD79"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3.3磋商小组审查确认磋商文件。磋商文件内容违反国家有关强制性规定的，磋商小组应当停止评审并向采购代理机构说明情况。</w:t>
      </w:r>
    </w:p>
    <w:p w14:paraId="63111187"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3.4磋商小组对供应商的资格进行审查。</w:t>
      </w:r>
    </w:p>
    <w:p w14:paraId="20DA4A93"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3.5磋商小组审查响应文件。</w:t>
      </w:r>
    </w:p>
    <w:p w14:paraId="716BBDC5"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3.6对于未实质性响应磋商文件的响应文件由磋商小组认定响应无效，并告知该供应商。</w:t>
      </w:r>
    </w:p>
    <w:p w14:paraId="4D5C1CA3"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3.7供应商根据磋商小组要求对响应文件中含义不明确、同类问题表述不一致或者有明显文字和计算错误的内容等</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w:t>
      </w:r>
      <w:r>
        <w:rPr>
          <w:rFonts w:asciiTheme="minorEastAsia" w:eastAsiaTheme="minorEastAsia" w:hAnsiTheme="minorEastAsia" w:hint="eastAsia"/>
          <w:szCs w:val="24"/>
        </w:rPr>
        <w:lastRenderedPageBreak/>
        <w:t>应文件的范围或者改变响应文件的实质性内容。</w:t>
      </w:r>
    </w:p>
    <w:p w14:paraId="61C36C9C"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3.8磋商小组与符合要求的供应商进行磋商。磋商小组所有成员与单一供应商分别进行磋商（以</w:t>
      </w:r>
      <w:r>
        <w:rPr>
          <w:rFonts w:asciiTheme="minorEastAsia" w:eastAsiaTheme="minorEastAsia" w:hAnsiTheme="minorEastAsia"/>
          <w:szCs w:val="24"/>
        </w:rPr>
        <w:t>发送磋商函</w:t>
      </w:r>
      <w:r>
        <w:rPr>
          <w:rFonts w:asciiTheme="minorEastAsia" w:eastAsiaTheme="minorEastAsia" w:hAnsiTheme="minorEastAsia" w:hint="eastAsia"/>
          <w:szCs w:val="24"/>
        </w:rPr>
        <w:t>的形式），并给予所有参加磋商的供应商平等的磋商机会。磋商过程中，磋商小组可以根据磋商情况调整轮次。在</w:t>
      </w:r>
      <w:r>
        <w:rPr>
          <w:rFonts w:asciiTheme="minorEastAsia" w:eastAsiaTheme="minorEastAsia" w:hAnsiTheme="minorEastAsia"/>
          <w:szCs w:val="24"/>
        </w:rPr>
        <w:t>最终轮磋商</w:t>
      </w:r>
      <w:r>
        <w:rPr>
          <w:rFonts w:asciiTheme="minorEastAsia" w:eastAsiaTheme="minorEastAsia" w:hAnsiTheme="minorEastAsia" w:hint="eastAsia"/>
          <w:szCs w:val="24"/>
        </w:rPr>
        <w:t>截止时间后未回复</w:t>
      </w:r>
      <w:r>
        <w:rPr>
          <w:rFonts w:asciiTheme="minorEastAsia" w:eastAsiaTheme="minorEastAsia" w:hAnsiTheme="minorEastAsia"/>
          <w:szCs w:val="24"/>
        </w:rPr>
        <w:t>磋商函</w:t>
      </w:r>
      <w:r>
        <w:rPr>
          <w:rFonts w:asciiTheme="minorEastAsia" w:eastAsiaTheme="minorEastAsia" w:hAnsiTheme="minorEastAsia" w:hint="eastAsia"/>
          <w:szCs w:val="24"/>
        </w:rPr>
        <w:t>的或对磋商内容不响应的视为退出磋商。</w:t>
      </w:r>
    </w:p>
    <w:p w14:paraId="212A7CE2"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3.9经磋商</w:t>
      </w:r>
      <w:proofErr w:type="gramStart"/>
      <w:r>
        <w:rPr>
          <w:rFonts w:asciiTheme="minorEastAsia" w:eastAsiaTheme="minorEastAsia" w:hAnsiTheme="minorEastAsia" w:hint="eastAsia"/>
          <w:szCs w:val="24"/>
        </w:rPr>
        <w:t>确定磋商</w:t>
      </w:r>
      <w:proofErr w:type="gramEnd"/>
      <w:r>
        <w:rPr>
          <w:rFonts w:asciiTheme="minorEastAsia" w:eastAsiaTheme="minorEastAsia" w:hAnsiTheme="minorEastAsia" w:hint="eastAsia"/>
          <w:szCs w:val="24"/>
        </w:rPr>
        <w:t>文件的变动情况。对磋商文件</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的实质性变动是磋商文件的有效组成部分，磋商小组应当及时以书面形式同时通知所有参加磋商的供应商。</w:t>
      </w:r>
    </w:p>
    <w:p w14:paraId="7605A644"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3.10 供应商应当按照磋商文件的变动情况及磋商小组的要求通过电子交易平台重新提交响应文件和最后报价。已提交响应文件的供应商，在提交最后报价之前，可以根据磋商情况退出磋商。如供应商未按磋商小组的要求在规定的时间内提交最后报价的，视为退出磋商。</w:t>
      </w:r>
    </w:p>
    <w:p w14:paraId="51C8796F"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3.11磋商小组按照下列方式确定提交最后报价的供应商，有特殊规定的从其规定：</w:t>
      </w:r>
    </w:p>
    <w:p w14:paraId="12E7858C"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磋商文件能够详细列明采购标的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技术、服务要求的，磋商结束后，磋商小组应当要求所有实质性响应的供应商在规定时间内在电子交易平台提交最后报价，提交最后报价的供应商不得少于3家。</w:t>
      </w:r>
    </w:p>
    <w:p w14:paraId="56FB06C0"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磋商文件不能详细列明采购标的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73EEB1C"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3.12确定进入最后报价的供应商在规定时间内提交最后报价。</w:t>
      </w:r>
    </w:p>
    <w:p w14:paraId="43CE7893"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3.13采购代理机构唱价。</w:t>
      </w:r>
    </w:p>
    <w:p w14:paraId="62F46C5A"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3.14由磋商小组根据磋商文件确定的评审办法及评审标准对提交最后报价的供应商的响应文件和最后报价进行综合评分。磋商小组各成员应当独立对每个</w:t>
      </w:r>
      <w:proofErr w:type="gramStart"/>
      <w:r>
        <w:rPr>
          <w:rFonts w:asciiTheme="minorEastAsia" w:eastAsiaTheme="minorEastAsia" w:hAnsiTheme="minorEastAsia" w:hint="eastAsia"/>
          <w:szCs w:val="24"/>
        </w:rPr>
        <w:t>有效响应</w:t>
      </w:r>
      <w:proofErr w:type="gramEnd"/>
      <w:r>
        <w:rPr>
          <w:rFonts w:asciiTheme="minorEastAsia" w:eastAsiaTheme="minorEastAsia" w:hAnsiTheme="minorEastAsia" w:hint="eastAsia"/>
          <w:szCs w:val="24"/>
        </w:rPr>
        <w:t>的文件进行评价、打分，然后汇总每个供应商每项评分因素的得分。</w:t>
      </w:r>
    </w:p>
    <w:p w14:paraId="55EDA770"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3.15磋商小组应当根据综合评分情况，按照评审得分由高到低顺序推荐3名成交候选供应商，并编写评审报告。</w:t>
      </w:r>
    </w:p>
    <w:p w14:paraId="193D5F5D" w14:textId="77777777" w:rsidR="007F7CDB"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t>4. 成交</w:t>
      </w:r>
    </w:p>
    <w:p w14:paraId="628026EF"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4.1</w:t>
      </w:r>
      <w:r>
        <w:rPr>
          <w:rFonts w:ascii="宋体" w:hAnsi="宋体" w:cs="宋体" w:hint="eastAsia"/>
          <w:szCs w:val="24"/>
        </w:rPr>
        <w:t>政府采购项目实行全流程电子化，评审报告送交、采购结果确定和结果公告均在线完成。</w:t>
      </w:r>
      <w:r>
        <w:rPr>
          <w:rFonts w:asciiTheme="minorEastAsia" w:eastAsiaTheme="minorEastAsia" w:hAnsiTheme="minorEastAsia" w:hint="eastAsia"/>
          <w:szCs w:val="24"/>
        </w:rPr>
        <w:t>采购代理机构应当</w:t>
      </w:r>
      <w:r>
        <w:rPr>
          <w:rFonts w:ascii="宋体" w:hAnsi="宋体" w:cs="宋体" w:hint="eastAsia"/>
          <w:szCs w:val="24"/>
        </w:rPr>
        <w:t>依法及时</w:t>
      </w:r>
      <w:r>
        <w:rPr>
          <w:rFonts w:asciiTheme="minorEastAsia" w:eastAsiaTheme="minorEastAsia" w:hAnsiTheme="minorEastAsia" w:hint="eastAsia"/>
          <w:szCs w:val="24"/>
        </w:rPr>
        <w:t>将评审报告在线送交采购人确认。采购人应当在收到评审报告后</w:t>
      </w:r>
      <w:r>
        <w:rPr>
          <w:rFonts w:asciiTheme="minorEastAsia" w:eastAsiaTheme="minorEastAsia" w:hAnsiTheme="minorEastAsia"/>
          <w:szCs w:val="24"/>
        </w:rPr>
        <w:t>5</w:t>
      </w:r>
      <w:r>
        <w:rPr>
          <w:rFonts w:asciiTheme="minorEastAsia" w:eastAsiaTheme="minorEastAsia" w:hAnsiTheme="minorEastAsia" w:hint="eastAsia"/>
          <w:szCs w:val="24"/>
        </w:rPr>
        <w:t>个工作日内，从评审报告提出的成交候选供应商中，按照排序由高到</w:t>
      </w:r>
      <w:r>
        <w:rPr>
          <w:rFonts w:asciiTheme="minorEastAsia" w:eastAsiaTheme="minorEastAsia" w:hAnsiTheme="minorEastAsia" w:hint="eastAsia"/>
          <w:szCs w:val="24"/>
        </w:rPr>
        <w:lastRenderedPageBreak/>
        <w:t>低的原则确定成交供应商，采购人也可以书面</w:t>
      </w:r>
      <w:proofErr w:type="gramStart"/>
      <w:r>
        <w:rPr>
          <w:rFonts w:asciiTheme="minorEastAsia" w:eastAsiaTheme="minorEastAsia" w:hAnsiTheme="minorEastAsia" w:hint="eastAsia"/>
          <w:szCs w:val="24"/>
        </w:rPr>
        <w:t>授权磋商</w:t>
      </w:r>
      <w:proofErr w:type="gramEnd"/>
      <w:r>
        <w:rPr>
          <w:rFonts w:asciiTheme="minorEastAsia" w:eastAsiaTheme="minorEastAsia" w:hAnsiTheme="minorEastAsia" w:hint="eastAsia"/>
          <w:szCs w:val="24"/>
        </w:rPr>
        <w:t>小组直接确定成交供应商。</w:t>
      </w:r>
    </w:p>
    <w:p w14:paraId="696288D8"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4.2采购代理机构在收到采购人对评审报告的确认意见和对成交供应商的确定结果后，应当在2个工作日内，在浙江政府采购网（政</w:t>
      </w:r>
      <w:proofErr w:type="gramStart"/>
      <w:r>
        <w:rPr>
          <w:rFonts w:asciiTheme="minorEastAsia" w:eastAsiaTheme="minorEastAsia" w:hAnsiTheme="minorEastAsia" w:hint="eastAsia"/>
          <w:szCs w:val="24"/>
        </w:rPr>
        <w:t>采云</w:t>
      </w:r>
      <w:proofErr w:type="gramEnd"/>
      <w:r>
        <w:rPr>
          <w:rFonts w:asciiTheme="minorEastAsia" w:eastAsiaTheme="minorEastAsia" w:hAnsiTheme="minorEastAsia" w:hint="eastAsia"/>
          <w:szCs w:val="24"/>
        </w:rPr>
        <w:t>）上公告成交结果，同时向成交供应商发出成交通知书，并将磋商文件随成交结果同时公告。</w:t>
      </w:r>
    </w:p>
    <w:p w14:paraId="0428C780" w14:textId="77777777" w:rsidR="007F7CDB" w:rsidRDefault="00000000">
      <w:pPr>
        <w:pStyle w:val="2c"/>
        <w:spacing w:before="0"/>
        <w:ind w:firstLineChars="0" w:firstLine="0"/>
        <w:rPr>
          <w:rFonts w:asciiTheme="minorEastAsia" w:eastAsiaTheme="minorEastAsia" w:hAnsiTheme="minorEastAsia" w:cs="宋体" w:hint="eastAsia"/>
          <w:kern w:val="0"/>
          <w:szCs w:val="21"/>
        </w:rPr>
      </w:pPr>
      <w:r>
        <w:rPr>
          <w:rFonts w:asciiTheme="minorEastAsia" w:eastAsiaTheme="minorEastAsia" w:hAnsiTheme="minorEastAsia" w:hint="eastAsia"/>
          <w:b/>
        </w:rPr>
        <w:t>5.合同及履约验收</w:t>
      </w:r>
    </w:p>
    <w:p w14:paraId="2B7A24BC"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5.1采购人与成交供应商应当在成交通知书发出之日起</w:t>
      </w:r>
      <w:r>
        <w:rPr>
          <w:rFonts w:asciiTheme="minorEastAsia" w:eastAsiaTheme="minorEastAsia" w:hAnsiTheme="minorEastAsia"/>
          <w:szCs w:val="24"/>
        </w:rPr>
        <w:t>30</w:t>
      </w:r>
      <w:r>
        <w:rPr>
          <w:rFonts w:asciiTheme="minorEastAsia" w:eastAsiaTheme="minorEastAsia" w:hAnsiTheme="minorEastAsia" w:hint="eastAsia"/>
          <w:szCs w:val="24"/>
        </w:rPr>
        <w:t>日内签订政府采购合同。</w:t>
      </w:r>
    </w:p>
    <w:p w14:paraId="07E012B9" w14:textId="77777777" w:rsidR="007F7CDB" w:rsidRDefault="00000000">
      <w:pPr>
        <w:tabs>
          <w:tab w:val="left" w:pos="0"/>
        </w:tabs>
        <w:spacing w:line="360" w:lineRule="auto"/>
        <w:ind w:firstLine="482"/>
        <w:rPr>
          <w:rFonts w:asciiTheme="minorEastAsia" w:eastAsiaTheme="minorEastAsia" w:hAnsiTheme="minorEastAsia" w:hint="eastAsia"/>
          <w:sz w:val="24"/>
        </w:rPr>
      </w:pPr>
      <w:r>
        <w:rPr>
          <w:rFonts w:asciiTheme="minorEastAsia" w:eastAsiaTheme="minorEastAsia" w:hAnsiTheme="minorEastAsia" w:hint="eastAsia"/>
          <w:sz w:val="24"/>
        </w:rPr>
        <w:t>5.2成交供应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政策要求及合同约定缴纳履约保证金。</w:t>
      </w:r>
    </w:p>
    <w:p w14:paraId="3A3AEF31"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5.3合同履约。</w:t>
      </w:r>
    </w:p>
    <w:p w14:paraId="01F6F62F" w14:textId="77777777" w:rsidR="007F7CDB"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5.4采购人组织验收。</w:t>
      </w:r>
    </w:p>
    <w:p w14:paraId="7A4F1235" w14:textId="77777777" w:rsidR="007F7CDB" w:rsidRDefault="00000000">
      <w:pPr>
        <w:widowControl/>
        <w:adjustRightInd/>
        <w:jc w:val="left"/>
        <w:rPr>
          <w:rFonts w:asciiTheme="minorEastAsia" w:eastAsiaTheme="minorEastAsia" w:hAnsiTheme="minorEastAsia" w:hint="eastAsia"/>
          <w:b/>
          <w:sz w:val="24"/>
          <w:szCs w:val="20"/>
        </w:rPr>
      </w:pPr>
      <w:r>
        <w:rPr>
          <w:rFonts w:asciiTheme="minorEastAsia" w:eastAsiaTheme="minorEastAsia" w:hAnsiTheme="minorEastAsia" w:hint="eastAsia"/>
          <w:b/>
        </w:rPr>
        <w:br w:type="page"/>
      </w:r>
    </w:p>
    <w:p w14:paraId="467A70BE" w14:textId="77777777" w:rsidR="007F7CDB"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lastRenderedPageBreak/>
        <w:t>6.竞争性磋商流程图</w:t>
      </w:r>
    </w:p>
    <w:p w14:paraId="624412BF" w14:textId="77777777" w:rsidR="007F7CDB" w:rsidRDefault="007F7CDB">
      <w:pPr>
        <w:pStyle w:val="2c"/>
        <w:spacing w:before="0"/>
        <w:ind w:firstLineChars="0" w:firstLine="0"/>
        <w:rPr>
          <w:rFonts w:asciiTheme="minorEastAsia" w:eastAsiaTheme="minorEastAsia" w:hAnsiTheme="minorEastAsia" w:hint="eastAsia"/>
          <w:b/>
        </w:rPr>
      </w:pPr>
    </w:p>
    <w:p w14:paraId="68900E8A" w14:textId="77777777" w:rsidR="007F7CDB" w:rsidRDefault="00000000">
      <w:pPr>
        <w:widowControl/>
        <w:adjustRightInd/>
        <w:jc w:val="left"/>
        <w:rPr>
          <w:rFonts w:asciiTheme="minorEastAsia" w:eastAsiaTheme="minorEastAsia" w:hAnsiTheme="minorEastAsia" w:hint="eastAsia"/>
          <w:sz w:val="24"/>
        </w:rPr>
      </w:pPr>
      <w:r>
        <w:rPr>
          <w:rFonts w:asciiTheme="minorEastAsia" w:eastAsiaTheme="minorEastAsia" w:hAnsiTheme="minorEastAsia" w:hint="eastAsia"/>
          <w:sz w:val="24"/>
        </w:rPr>
        <w:t xml:space="preserve">  </w:t>
      </w:r>
    </w:p>
    <w:p w14:paraId="798AA636" w14:textId="77777777" w:rsidR="007F7CDB" w:rsidRDefault="00000000">
      <w:pPr>
        <w:widowControl/>
        <w:adjustRightInd/>
        <w:jc w:val="left"/>
        <w:rPr>
          <w:rFonts w:asciiTheme="minorEastAsia" w:eastAsiaTheme="minorEastAsia" w:hAnsiTheme="minorEastAsia" w:cs="仿宋_GB2312" w:hint="eastAsia"/>
          <w:b/>
          <w:sz w:val="36"/>
          <w:szCs w:val="20"/>
        </w:rPr>
      </w:pP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1312" behindDoc="0" locked="0" layoutInCell="1" allowOverlap="1" wp14:anchorId="22064AFA" wp14:editId="66772C4A">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719C75" w14:textId="77777777" w:rsidR="007F7CDB" w:rsidRDefault="00000000">
                            <w:pPr>
                              <w:rPr>
                                <w:rFonts w:asciiTheme="minorEastAsia" w:eastAsiaTheme="minorEastAsia" w:hAnsiTheme="minorEastAsia" w:hint="eastAsia"/>
                              </w:rPr>
                            </w:pPr>
                            <w:r>
                              <w:rPr>
                                <w:rFonts w:asciiTheme="minorEastAsia" w:eastAsiaTheme="minorEastAsia" w:hAnsiTheme="minorEastAsia" w:hint="eastAsia"/>
                              </w:rPr>
                              <w:t>验收</w:t>
                            </w:r>
                          </w:p>
                          <w:p w14:paraId="6D8C19CE" w14:textId="77777777" w:rsidR="007F7CDB" w:rsidRDefault="00000000">
                            <w:pPr>
                              <w:rPr>
                                <w:rFonts w:ascii="仿宋_GB2312" w:eastAsia="仿宋_GB2312"/>
                              </w:rPr>
                            </w:pPr>
                            <w:r>
                              <w:rPr>
                                <w:rFonts w:ascii="仿宋_GB2312" w:eastAsia="仿宋_GB2312" w:hint="eastAsia"/>
                              </w:rPr>
                              <w:t>立项</w:t>
                            </w:r>
                          </w:p>
                          <w:p w14:paraId="32C6E3DB" w14:textId="77777777" w:rsidR="007F7CDB" w:rsidRDefault="007F7CD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2064AFA"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YBgwIAAJE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" fillcolor="#daeef3 [664]" strokeweight=".5pt">
                <v:textbox>
                  <w:txbxContent>
                    <w:p w14:paraId="3C719C75" w14:textId="77777777" w:rsidR="007F7CDB" w:rsidRDefault="00000000">
                      <w:pPr>
                        <w:rPr>
                          <w:rFonts w:asciiTheme="minorEastAsia" w:eastAsiaTheme="minorEastAsia" w:hAnsiTheme="minorEastAsia" w:hint="eastAsia"/>
                        </w:rPr>
                      </w:pPr>
                      <w:r>
                        <w:rPr>
                          <w:rFonts w:asciiTheme="minorEastAsia" w:eastAsiaTheme="minorEastAsia" w:hAnsiTheme="minorEastAsia" w:hint="eastAsia"/>
                        </w:rPr>
                        <w:t>验收</w:t>
                      </w:r>
                    </w:p>
                    <w:p w14:paraId="6D8C19CE" w14:textId="77777777" w:rsidR="007F7CDB" w:rsidRDefault="00000000">
                      <w:pPr>
                        <w:rPr>
                          <w:rFonts w:ascii="仿宋_GB2312" w:eastAsia="仿宋_GB2312"/>
                        </w:rPr>
                      </w:pPr>
                      <w:r>
                        <w:rPr>
                          <w:rFonts w:ascii="仿宋_GB2312" w:eastAsia="仿宋_GB2312" w:hint="eastAsia"/>
                        </w:rPr>
                        <w:t>立项</w:t>
                      </w:r>
                    </w:p>
                    <w:p w14:paraId="32C6E3DB" w14:textId="77777777" w:rsidR="007F7CDB" w:rsidRDefault="007F7CDB">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1792" behindDoc="0" locked="0" layoutInCell="1" allowOverlap="1" wp14:anchorId="04EAFA10" wp14:editId="4587EFDC">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2336" behindDoc="0" locked="0" layoutInCell="1" allowOverlap="1" wp14:anchorId="0B099FAB" wp14:editId="0B3F274F">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451236" w14:textId="77777777" w:rsidR="007F7CDB" w:rsidRDefault="00000000">
                            <w:pPr>
                              <w:rPr>
                                <w:rFonts w:asciiTheme="minorEastAsia" w:eastAsiaTheme="minorEastAsia" w:hAnsiTheme="minorEastAsia" w:hint="eastAsia"/>
                              </w:rPr>
                            </w:pPr>
                            <w:r>
                              <w:rPr>
                                <w:rFonts w:asciiTheme="minorEastAsia" w:eastAsiaTheme="minorEastAsia" w:hAnsiTheme="minorEastAsia" w:hint="eastAsia"/>
                              </w:rPr>
                              <w:t>履约</w:t>
                            </w:r>
                          </w:p>
                          <w:p w14:paraId="04D88DE4" w14:textId="77777777" w:rsidR="007F7CDB" w:rsidRDefault="00000000">
                            <w:pPr>
                              <w:rPr>
                                <w:rFonts w:ascii="仿宋_GB2312" w:eastAsia="仿宋_GB2312"/>
                              </w:rPr>
                            </w:pPr>
                            <w:r>
                              <w:rPr>
                                <w:rFonts w:ascii="仿宋_GB2312" w:eastAsia="仿宋_GB2312" w:hint="eastAsia"/>
                              </w:rPr>
                              <w:t>立项</w:t>
                            </w:r>
                          </w:p>
                          <w:p w14:paraId="02C8295E" w14:textId="77777777" w:rsidR="007F7CDB" w:rsidRDefault="007F7CD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B099FAB" id="文本框 9" o:spid="_x0000_s1027" type="#_x0000_t202" style="position:absolute;margin-left:131pt;margin-top:419.85pt;width:38.7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VPhQIAAJg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" fillcolor="#daeef3 [664]" strokeweight=".5pt">
                <v:textbox>
                  <w:txbxContent>
                    <w:p w14:paraId="50451236" w14:textId="77777777" w:rsidR="007F7CDB" w:rsidRDefault="00000000">
                      <w:pPr>
                        <w:rPr>
                          <w:rFonts w:asciiTheme="minorEastAsia" w:eastAsiaTheme="minorEastAsia" w:hAnsiTheme="minorEastAsia" w:hint="eastAsia"/>
                        </w:rPr>
                      </w:pPr>
                      <w:r>
                        <w:rPr>
                          <w:rFonts w:asciiTheme="minorEastAsia" w:eastAsiaTheme="minorEastAsia" w:hAnsiTheme="minorEastAsia" w:hint="eastAsia"/>
                        </w:rPr>
                        <w:t>履约</w:t>
                      </w:r>
                    </w:p>
                    <w:p w14:paraId="04D88DE4" w14:textId="77777777" w:rsidR="007F7CDB" w:rsidRDefault="00000000">
                      <w:pPr>
                        <w:rPr>
                          <w:rFonts w:ascii="仿宋_GB2312" w:eastAsia="仿宋_GB2312"/>
                        </w:rPr>
                      </w:pPr>
                      <w:r>
                        <w:rPr>
                          <w:rFonts w:ascii="仿宋_GB2312" w:eastAsia="仿宋_GB2312" w:hint="eastAsia"/>
                        </w:rPr>
                        <w:t>立项</w:t>
                      </w:r>
                    </w:p>
                    <w:p w14:paraId="02C8295E" w14:textId="77777777" w:rsidR="007F7CDB" w:rsidRDefault="007F7CDB">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8720" behindDoc="0" locked="0" layoutInCell="1" allowOverlap="1" wp14:anchorId="10D3C06B" wp14:editId="26897D9F">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9F1EC4" w14:textId="77777777" w:rsidR="007F7CDB" w:rsidRDefault="00000000">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2E6C37FF" w14:textId="77777777" w:rsidR="007F7CDB" w:rsidRDefault="00000000">
                            <w:pPr>
                              <w:rPr>
                                <w:rFonts w:ascii="仿宋_GB2312" w:eastAsia="仿宋_GB2312"/>
                              </w:rPr>
                            </w:pPr>
                            <w:r>
                              <w:rPr>
                                <w:rFonts w:ascii="仿宋_GB2312" w:eastAsia="仿宋_GB2312" w:hint="eastAsia"/>
                              </w:rPr>
                              <w:t>立项</w:t>
                            </w:r>
                          </w:p>
                          <w:p w14:paraId="08ACEF9B" w14:textId="77777777" w:rsidR="007F7CDB" w:rsidRDefault="007F7CD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0D3C06B" id="文本框 10" o:spid="_x0000_s1028" type="#_x0000_t202" style="position:absolute;margin-left:108.7pt;margin-top:378.15pt;width:84.45pt;height:20.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" fillcolor="#daeef3 [664]" strokeweight=".5pt">
                <v:textbox>
                  <w:txbxContent>
                    <w:p w14:paraId="779F1EC4" w14:textId="77777777" w:rsidR="007F7CDB" w:rsidRDefault="00000000">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2E6C37FF" w14:textId="77777777" w:rsidR="007F7CDB" w:rsidRDefault="00000000">
                      <w:pPr>
                        <w:rPr>
                          <w:rFonts w:ascii="仿宋_GB2312" w:eastAsia="仿宋_GB2312"/>
                        </w:rPr>
                      </w:pPr>
                      <w:r>
                        <w:rPr>
                          <w:rFonts w:ascii="仿宋_GB2312" w:eastAsia="仿宋_GB2312" w:hint="eastAsia"/>
                        </w:rPr>
                        <w:t>立项</w:t>
                      </w:r>
                    </w:p>
                    <w:p w14:paraId="08ACEF9B" w14:textId="77777777" w:rsidR="007F7CDB" w:rsidRDefault="007F7CDB">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5648" behindDoc="0" locked="0" layoutInCell="1" allowOverlap="1" wp14:anchorId="03A511CF" wp14:editId="6EA8EBE4">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DFC257" w14:textId="77777777" w:rsidR="007F7CDB" w:rsidRDefault="00000000">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152F39A2" w14:textId="77777777" w:rsidR="007F7CDB" w:rsidRDefault="00000000">
                            <w:pPr>
                              <w:rPr>
                                <w:rFonts w:ascii="仿宋_GB2312" w:eastAsia="仿宋_GB2312"/>
                              </w:rPr>
                            </w:pPr>
                            <w:r>
                              <w:rPr>
                                <w:rFonts w:ascii="仿宋_GB2312" w:eastAsia="仿宋_GB2312" w:hint="eastAsia"/>
                              </w:rPr>
                              <w:t>立项</w:t>
                            </w:r>
                          </w:p>
                          <w:p w14:paraId="4FC2ADE7" w14:textId="77777777" w:rsidR="007F7CDB" w:rsidRDefault="007F7CD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3A511CF" id="文本框 11" o:spid="_x0000_s1029" type="#_x0000_t202" style="position:absolute;margin-left:91.3pt;margin-top:338pt;width:124.55pt;height:20.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" fillcolor="#daeef3 [664]" strokeweight=".5pt">
                <v:textbox>
                  <w:txbxContent>
                    <w:p w14:paraId="1ADFC257" w14:textId="77777777" w:rsidR="007F7CDB" w:rsidRDefault="00000000">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152F39A2" w14:textId="77777777" w:rsidR="007F7CDB" w:rsidRDefault="00000000">
                      <w:pPr>
                        <w:rPr>
                          <w:rFonts w:ascii="仿宋_GB2312" w:eastAsia="仿宋_GB2312"/>
                        </w:rPr>
                      </w:pPr>
                      <w:r>
                        <w:rPr>
                          <w:rFonts w:ascii="仿宋_GB2312" w:eastAsia="仿宋_GB2312" w:hint="eastAsia"/>
                        </w:rPr>
                        <w:t>立项</w:t>
                      </w:r>
                    </w:p>
                    <w:p w14:paraId="4FC2ADE7" w14:textId="77777777" w:rsidR="007F7CDB" w:rsidRDefault="007F7CDB">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6672" behindDoc="0" locked="0" layoutInCell="1" allowOverlap="1" wp14:anchorId="616E84C9" wp14:editId="67E8EFB4">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935DE7" w14:textId="77777777" w:rsidR="007F7CDB" w:rsidRDefault="00000000">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3186548A" w14:textId="77777777" w:rsidR="007F7CDB" w:rsidRDefault="00000000">
                            <w:pPr>
                              <w:rPr>
                                <w:rFonts w:ascii="仿宋_GB2312" w:eastAsia="仿宋_GB2312"/>
                              </w:rPr>
                            </w:pPr>
                            <w:r>
                              <w:rPr>
                                <w:rFonts w:ascii="仿宋_GB2312" w:eastAsia="仿宋_GB2312" w:hint="eastAsia"/>
                              </w:rPr>
                              <w:t>立项</w:t>
                            </w:r>
                          </w:p>
                          <w:p w14:paraId="09660216" w14:textId="77777777" w:rsidR="007F7CDB" w:rsidRDefault="007F7CD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16E84C9" id="文本框 12" o:spid="_x0000_s1030" type="#_x0000_t202" style="position:absolute;margin-left:108.95pt;margin-top:295.3pt;width:84.45pt;height:20.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" fillcolor="#daeef3 [664]" strokeweight=".5pt">
                <v:textbox>
                  <w:txbxContent>
                    <w:p w14:paraId="75935DE7" w14:textId="77777777" w:rsidR="007F7CDB" w:rsidRDefault="00000000">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3186548A" w14:textId="77777777" w:rsidR="007F7CDB" w:rsidRDefault="00000000">
                      <w:pPr>
                        <w:rPr>
                          <w:rFonts w:ascii="仿宋_GB2312" w:eastAsia="仿宋_GB2312"/>
                        </w:rPr>
                      </w:pPr>
                      <w:r>
                        <w:rPr>
                          <w:rFonts w:ascii="仿宋_GB2312" w:eastAsia="仿宋_GB2312" w:hint="eastAsia"/>
                        </w:rPr>
                        <w:t>立项</w:t>
                      </w:r>
                    </w:p>
                    <w:p w14:paraId="09660216" w14:textId="77777777" w:rsidR="007F7CDB" w:rsidRDefault="007F7CDB">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3360" behindDoc="0" locked="0" layoutInCell="1" allowOverlap="1" wp14:anchorId="6E40C0AD" wp14:editId="452CA974">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432ECF" w14:textId="77777777" w:rsidR="007F7CDB" w:rsidRDefault="00000000">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1567A4B4" w14:textId="77777777" w:rsidR="007F7CDB" w:rsidRDefault="00000000">
                            <w:pPr>
                              <w:rPr>
                                <w:rFonts w:ascii="仿宋_GB2312" w:eastAsia="仿宋_GB2312"/>
                              </w:rPr>
                            </w:pPr>
                            <w:r>
                              <w:rPr>
                                <w:rFonts w:ascii="仿宋_GB2312" w:eastAsia="仿宋_GB2312" w:hint="eastAsia"/>
                              </w:rPr>
                              <w:t>立项</w:t>
                            </w:r>
                          </w:p>
                          <w:p w14:paraId="44263747" w14:textId="77777777" w:rsidR="007F7CDB" w:rsidRDefault="007F7CD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E40C0AD" id="文本框 13" o:spid="_x0000_s1031" type="#_x0000_t202" style="position:absolute;margin-left:110.15pt;margin-top:254pt;width:84.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" fillcolor="#daeef3 [664]" strokeweight=".5pt">
                <v:textbox>
                  <w:txbxContent>
                    <w:p w14:paraId="7D432ECF" w14:textId="77777777" w:rsidR="007F7CDB" w:rsidRDefault="00000000">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1567A4B4" w14:textId="77777777" w:rsidR="007F7CDB" w:rsidRDefault="00000000">
                      <w:pPr>
                        <w:rPr>
                          <w:rFonts w:ascii="仿宋_GB2312" w:eastAsia="仿宋_GB2312"/>
                        </w:rPr>
                      </w:pPr>
                      <w:r>
                        <w:rPr>
                          <w:rFonts w:ascii="仿宋_GB2312" w:eastAsia="仿宋_GB2312" w:hint="eastAsia"/>
                        </w:rPr>
                        <w:t>立项</w:t>
                      </w:r>
                    </w:p>
                    <w:p w14:paraId="44263747" w14:textId="77777777" w:rsidR="007F7CDB" w:rsidRDefault="007F7CDB">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2576" behindDoc="0" locked="0" layoutInCell="1" allowOverlap="1" wp14:anchorId="5D6DA3AD" wp14:editId="522D0A33">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2E6F2D" w14:textId="77777777" w:rsidR="007F7CDB" w:rsidRDefault="00000000">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466BD5FB" w14:textId="77777777" w:rsidR="007F7CDB" w:rsidRDefault="00000000">
                            <w:pPr>
                              <w:rPr>
                                <w:rFonts w:ascii="仿宋_GB2312" w:eastAsia="仿宋_GB2312"/>
                              </w:rPr>
                            </w:pPr>
                            <w:r>
                              <w:rPr>
                                <w:rFonts w:ascii="仿宋_GB2312" w:eastAsia="仿宋_GB2312" w:hint="eastAsia"/>
                              </w:rPr>
                              <w:t>立项</w:t>
                            </w:r>
                          </w:p>
                          <w:p w14:paraId="31FCE6B6" w14:textId="77777777" w:rsidR="007F7CDB" w:rsidRDefault="007F7CD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D6DA3AD" id="文本框 14" o:spid="_x0000_s1032" type="#_x0000_t202" style="position:absolute;margin-left:98.2pt;margin-top:212.9pt;width:114.45pt;height:20.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" fillcolor="#daeef3 [664]" strokeweight=".5pt">
                <v:textbox>
                  <w:txbxContent>
                    <w:p w14:paraId="2E2E6F2D" w14:textId="77777777" w:rsidR="007F7CDB" w:rsidRDefault="00000000">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466BD5FB" w14:textId="77777777" w:rsidR="007F7CDB" w:rsidRDefault="00000000">
                      <w:pPr>
                        <w:rPr>
                          <w:rFonts w:ascii="仿宋_GB2312" w:eastAsia="仿宋_GB2312"/>
                        </w:rPr>
                      </w:pPr>
                      <w:r>
                        <w:rPr>
                          <w:rFonts w:ascii="仿宋_GB2312" w:eastAsia="仿宋_GB2312" w:hint="eastAsia"/>
                        </w:rPr>
                        <w:t>立项</w:t>
                      </w:r>
                    </w:p>
                    <w:p w14:paraId="31FCE6B6" w14:textId="77777777" w:rsidR="007F7CDB" w:rsidRDefault="007F7CDB">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1552" behindDoc="0" locked="0" layoutInCell="1" allowOverlap="1" wp14:anchorId="24ED2504" wp14:editId="38B1BFCE">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39AA27" w14:textId="77777777" w:rsidR="007F7CDB" w:rsidRDefault="00000000">
                            <w:pPr>
                              <w:jc w:val="center"/>
                              <w:rPr>
                                <w:rFonts w:asciiTheme="minorEastAsia" w:eastAsiaTheme="minorEastAsia" w:hAnsiTheme="minorEastAsia" w:hint="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4ED2504" id="文本框 15" o:spid="_x0000_s1033" type="#_x0000_t202" style="position:absolute;margin-left:108.9pt;margin-top:171.55pt;width:85.75pt;height:20.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" fillcolor="#daeef3 [664]" strokeweight=".5pt">
                <v:textbox>
                  <w:txbxContent>
                    <w:p w14:paraId="7939AA27" w14:textId="77777777" w:rsidR="007F7CDB" w:rsidRDefault="00000000">
                      <w:pPr>
                        <w:jc w:val="center"/>
                        <w:rPr>
                          <w:rFonts w:asciiTheme="minorEastAsia" w:eastAsiaTheme="minorEastAsia" w:hAnsiTheme="minorEastAsia" w:hint="eastAsia"/>
                        </w:rPr>
                      </w:pPr>
                      <w:r>
                        <w:rPr>
                          <w:rFonts w:asciiTheme="minorEastAsia" w:eastAsiaTheme="minorEastAsia" w:hAnsiTheme="minorEastAsia" w:hint="eastAsia"/>
                        </w:rPr>
                        <w:t>磋商</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0768" behindDoc="0" locked="0" layoutInCell="1" allowOverlap="1" wp14:anchorId="161801E7" wp14:editId="320DBA02">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8FF9EB" w14:textId="77777777" w:rsidR="007F7CDB" w:rsidRDefault="00000000">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1B739439" w14:textId="77777777" w:rsidR="007F7CDB" w:rsidRDefault="007F7CDB">
                            <w:pPr>
                              <w:jc w:val="center"/>
                              <w:rPr>
                                <w:rFonts w:ascii="仿宋_GB2312" w:eastAsia="仿宋_GB2312"/>
                              </w:rPr>
                            </w:pPr>
                          </w:p>
                          <w:p w14:paraId="3C0A1F1B" w14:textId="77777777" w:rsidR="007F7CDB" w:rsidRDefault="00000000">
                            <w:pPr>
                              <w:rPr>
                                <w:rFonts w:ascii="仿宋_GB2312" w:eastAsia="仿宋_GB2312"/>
                              </w:rPr>
                            </w:pPr>
                            <w:r>
                              <w:rPr>
                                <w:rFonts w:ascii="仿宋_GB2312" w:eastAsia="仿宋_GB2312" w:hint="eastAsia"/>
                              </w:rPr>
                              <w:t>立项</w:t>
                            </w:r>
                          </w:p>
                          <w:p w14:paraId="6B5824D3" w14:textId="77777777" w:rsidR="007F7CDB" w:rsidRDefault="007F7CD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61801E7" id="文本框 16" o:spid="_x0000_s1034" type="#_x0000_t202" style="position:absolute;margin-left:109.85pt;margin-top:131.3pt;width:85.7pt;height:20.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" fillcolor="#daeef3 [664]" strokeweight=".5pt">
                <v:textbox>
                  <w:txbxContent>
                    <w:p w14:paraId="518FF9EB" w14:textId="77777777" w:rsidR="007F7CDB" w:rsidRDefault="00000000">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1B739439" w14:textId="77777777" w:rsidR="007F7CDB" w:rsidRDefault="007F7CDB">
                      <w:pPr>
                        <w:jc w:val="center"/>
                        <w:rPr>
                          <w:rFonts w:ascii="仿宋_GB2312" w:eastAsia="仿宋_GB2312"/>
                        </w:rPr>
                      </w:pPr>
                    </w:p>
                    <w:p w14:paraId="3C0A1F1B" w14:textId="77777777" w:rsidR="007F7CDB" w:rsidRDefault="00000000">
                      <w:pPr>
                        <w:rPr>
                          <w:rFonts w:ascii="仿宋_GB2312" w:eastAsia="仿宋_GB2312"/>
                        </w:rPr>
                      </w:pPr>
                      <w:r>
                        <w:rPr>
                          <w:rFonts w:ascii="仿宋_GB2312" w:eastAsia="仿宋_GB2312" w:hint="eastAsia"/>
                        </w:rPr>
                        <w:t>立项</w:t>
                      </w:r>
                    </w:p>
                    <w:p w14:paraId="6B5824D3" w14:textId="77777777" w:rsidR="007F7CDB" w:rsidRDefault="007F7CDB">
                      <w:pPr>
                        <w:rPr>
                          <w:rFonts w:ascii="仿宋_GB2312" w:eastAsia="仿宋_GB2312"/>
                        </w:rPr>
                      </w:pPr>
                    </w:p>
                  </w:txbxContent>
                </v:textbox>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79744" behindDoc="0" locked="0" layoutInCell="1" allowOverlap="1" wp14:anchorId="53A5B651" wp14:editId="1750283B">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60288" behindDoc="0" locked="0" layoutInCell="1" allowOverlap="1" wp14:anchorId="79241B00" wp14:editId="792CB859">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59264" behindDoc="0" locked="0" layoutInCell="1" allowOverlap="1" wp14:anchorId="43A91728" wp14:editId="48EA37DE">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E1ECDC" w14:textId="77777777" w:rsidR="007F7CDB" w:rsidRDefault="00000000">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3A91728" id="文本框 21" o:spid="_x0000_s1035" type="#_x0000_t202" style="position:absolute;margin-left:110.65pt;margin-top:6.65pt;width:85.7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" fillcolor="#daeef3 [664]" strokeweight=".5pt">
                <v:textbox>
                  <w:txbxContent>
                    <w:p w14:paraId="4DE1ECDC" w14:textId="77777777" w:rsidR="007F7CDB" w:rsidRDefault="00000000">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4384" behindDoc="0" locked="0" layoutInCell="1" allowOverlap="1" wp14:anchorId="5C6E0D6C" wp14:editId="0505D6E8">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A3CA4B" w14:textId="77777777" w:rsidR="007F7CDB" w:rsidRDefault="00000000">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59947ABB" w14:textId="77777777" w:rsidR="007F7CDB" w:rsidRDefault="00000000">
                            <w:pPr>
                              <w:rPr>
                                <w:rFonts w:ascii="仿宋_GB2312" w:eastAsia="仿宋_GB2312"/>
                              </w:rPr>
                            </w:pPr>
                            <w:r>
                              <w:rPr>
                                <w:rFonts w:ascii="仿宋_GB2312" w:eastAsia="仿宋_GB2312" w:hint="eastAsia"/>
                              </w:rPr>
                              <w:t>立项</w:t>
                            </w:r>
                          </w:p>
                          <w:p w14:paraId="30354FD2" w14:textId="77777777" w:rsidR="007F7CDB" w:rsidRDefault="007F7CD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C6E0D6C" id="文本框 40" o:spid="_x0000_s1036" type="#_x0000_t202" style="position:absolute;margin-left:110.65pt;margin-top:89.3pt;width:85.7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" fillcolor="#daeef3 [664]" strokeweight=".5pt">
                <v:textbox>
                  <w:txbxContent>
                    <w:p w14:paraId="4FA3CA4B" w14:textId="77777777" w:rsidR="007F7CDB" w:rsidRDefault="00000000">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59947ABB" w14:textId="77777777" w:rsidR="007F7CDB" w:rsidRDefault="00000000">
                      <w:pPr>
                        <w:rPr>
                          <w:rFonts w:ascii="仿宋_GB2312" w:eastAsia="仿宋_GB2312"/>
                        </w:rPr>
                      </w:pPr>
                      <w:r>
                        <w:rPr>
                          <w:rFonts w:ascii="仿宋_GB2312" w:eastAsia="仿宋_GB2312" w:hint="eastAsia"/>
                        </w:rPr>
                        <w:t>立项</w:t>
                      </w:r>
                    </w:p>
                    <w:p w14:paraId="30354FD2" w14:textId="77777777" w:rsidR="007F7CDB" w:rsidRDefault="007F7CDB">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5408" behindDoc="0" locked="0" layoutInCell="1" allowOverlap="1" wp14:anchorId="4C12409F" wp14:editId="7345F265">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5DAD7E" w14:textId="77777777" w:rsidR="007F7CDB" w:rsidRDefault="00000000">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4ED585C7" w14:textId="77777777" w:rsidR="007F7CDB" w:rsidRDefault="00000000">
                            <w:pPr>
                              <w:rPr>
                                <w:rFonts w:ascii="仿宋_GB2312" w:eastAsia="仿宋_GB2312"/>
                              </w:rPr>
                            </w:pPr>
                            <w:r>
                              <w:rPr>
                                <w:rFonts w:ascii="仿宋_GB2312" w:eastAsia="仿宋_GB2312" w:hint="eastAsia"/>
                              </w:rPr>
                              <w:t>立项</w:t>
                            </w:r>
                          </w:p>
                          <w:p w14:paraId="7079F650" w14:textId="77777777" w:rsidR="007F7CDB" w:rsidRDefault="007F7CD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C12409F" id="文本框 41" o:spid="_x0000_s1037" type="#_x0000_t202" style="position:absolute;margin-left:111.9pt;margin-top:48pt;width:84.5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" fillcolor="#daeef3 [664]" strokeweight=".5pt">
                <v:textbox>
                  <w:txbxContent>
                    <w:p w14:paraId="325DAD7E" w14:textId="77777777" w:rsidR="007F7CDB" w:rsidRDefault="00000000">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4ED585C7" w14:textId="77777777" w:rsidR="007F7CDB" w:rsidRDefault="00000000">
                      <w:pPr>
                        <w:rPr>
                          <w:rFonts w:ascii="仿宋_GB2312" w:eastAsia="仿宋_GB2312"/>
                        </w:rPr>
                      </w:pPr>
                      <w:r>
                        <w:rPr>
                          <w:rFonts w:ascii="仿宋_GB2312" w:eastAsia="仿宋_GB2312" w:hint="eastAsia"/>
                        </w:rPr>
                        <w:t>立项</w:t>
                      </w:r>
                    </w:p>
                    <w:p w14:paraId="7079F650" w14:textId="77777777" w:rsidR="007F7CDB" w:rsidRDefault="007F7CDB">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6432" behindDoc="0" locked="0" layoutInCell="1" allowOverlap="1" wp14:anchorId="5D70F657" wp14:editId="51A745F0">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7456" behindDoc="0" locked="0" layoutInCell="1" allowOverlap="1" wp14:anchorId="1932FC54" wp14:editId="5406EAD2">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8480" behindDoc="0" locked="0" layoutInCell="1" allowOverlap="1" wp14:anchorId="286B5EFF" wp14:editId="3A2814E9">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9504" behindDoc="0" locked="0" layoutInCell="1" allowOverlap="1" wp14:anchorId="2EB6F1EE" wp14:editId="3B6C15A5">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0528" behindDoc="0" locked="0" layoutInCell="1" allowOverlap="1" wp14:anchorId="3C874125" wp14:editId="2BDAF8FE">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3600" behindDoc="0" locked="0" layoutInCell="1" allowOverlap="1" wp14:anchorId="0A8EE5DE" wp14:editId="271534F7">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4624" behindDoc="0" locked="0" layoutInCell="1" allowOverlap="1" wp14:anchorId="739DADDC" wp14:editId="0323D1BA">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7696" behindDoc="0" locked="0" layoutInCell="1" allowOverlap="1" wp14:anchorId="10318957" wp14:editId="576E8DFF">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hint="eastAsia"/>
          <w:b/>
          <w:sz w:val="36"/>
          <w:szCs w:val="20"/>
        </w:rPr>
        <w:br w:type="page"/>
      </w:r>
    </w:p>
    <w:p w14:paraId="57175CE7" w14:textId="77777777" w:rsidR="007F7CDB" w:rsidRDefault="007F7CDB">
      <w:pPr>
        <w:widowControl/>
        <w:adjustRightInd/>
        <w:jc w:val="left"/>
        <w:rPr>
          <w:rFonts w:ascii="仿宋" w:eastAsia="仿宋" w:hAnsi="仿宋" w:cs="仿宋_GB2312" w:hint="eastAsia"/>
          <w:b/>
          <w:sz w:val="36"/>
          <w:szCs w:val="20"/>
        </w:rPr>
      </w:pPr>
    </w:p>
    <w:p w14:paraId="3653EA5A" w14:textId="77777777" w:rsidR="007F7CDB" w:rsidRDefault="007F7CDB">
      <w:pPr>
        <w:widowControl/>
        <w:adjustRightInd/>
        <w:jc w:val="left"/>
        <w:rPr>
          <w:rFonts w:ascii="仿宋" w:eastAsia="仿宋" w:hAnsi="仿宋" w:cs="仿宋_GB2312" w:hint="eastAsia"/>
          <w:b/>
          <w:sz w:val="36"/>
          <w:szCs w:val="20"/>
        </w:rPr>
      </w:pPr>
    </w:p>
    <w:p w14:paraId="4C524FC4" w14:textId="77777777" w:rsidR="007F7CDB" w:rsidRDefault="00000000">
      <w:pPr>
        <w:adjustRightInd/>
        <w:spacing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第三部分</w:t>
      </w:r>
      <w:bookmarkEnd w:id="8"/>
      <w:r>
        <w:rPr>
          <w:rFonts w:ascii="仿宋" w:eastAsia="仿宋" w:hAnsi="仿宋" w:cs="仿宋_GB2312" w:hint="eastAsia"/>
          <w:b/>
          <w:sz w:val="36"/>
          <w:szCs w:val="20"/>
        </w:rPr>
        <w:t>供应商</w:t>
      </w:r>
      <w:r>
        <w:rPr>
          <w:rFonts w:ascii="仿宋" w:eastAsia="仿宋" w:hAnsi="仿宋" w:cs="仿宋_GB2312"/>
          <w:b/>
          <w:sz w:val="36"/>
          <w:szCs w:val="20"/>
        </w:rPr>
        <w:t>须知</w:t>
      </w:r>
      <w:bookmarkEnd w:id="9"/>
    </w:p>
    <w:p w14:paraId="0CCB0093" w14:textId="77777777" w:rsidR="007F7CDB" w:rsidRDefault="00000000">
      <w:pPr>
        <w:spacing w:line="360" w:lineRule="auto"/>
        <w:jc w:val="center"/>
        <w:outlineLvl w:val="1"/>
        <w:rPr>
          <w:rFonts w:ascii="仿宋" w:eastAsia="仿宋" w:hAnsi="仿宋" w:cs="仿宋_GB2312" w:hint="eastAsia"/>
          <w:b/>
          <w:sz w:val="36"/>
          <w:szCs w:val="36"/>
        </w:rPr>
      </w:pPr>
      <w:bookmarkStart w:id="12" w:name="_Toc164416483"/>
      <w:bookmarkStart w:id="13" w:name="第三部分"/>
      <w:bookmarkEnd w:id="10"/>
      <w:r>
        <w:rPr>
          <w:rFonts w:ascii="仿宋" w:eastAsia="仿宋" w:hAnsi="仿宋" w:cs="仿宋_GB2312" w:hint="eastAsia"/>
          <w:b/>
          <w:sz w:val="36"/>
          <w:szCs w:val="36"/>
        </w:rPr>
        <w:t>前附表</w:t>
      </w:r>
    </w:p>
    <w:tbl>
      <w:tblPr>
        <w:tblW w:w="912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70"/>
        <w:gridCol w:w="2334"/>
        <w:gridCol w:w="6122"/>
      </w:tblGrid>
      <w:tr w:rsidR="007F7CDB" w14:paraId="5DFDF3C8" w14:textId="77777777">
        <w:trPr>
          <w:trHeight w:val="20"/>
          <w:tblHeader/>
          <w:jc w:val="center"/>
        </w:trPr>
        <w:tc>
          <w:tcPr>
            <w:tcW w:w="670" w:type="dxa"/>
            <w:tcBorders>
              <w:top w:val="single" w:sz="4" w:space="0" w:color="auto"/>
              <w:left w:val="single" w:sz="4" w:space="0" w:color="auto"/>
              <w:bottom w:val="single" w:sz="4" w:space="0" w:color="auto"/>
              <w:right w:val="single" w:sz="4" w:space="0" w:color="auto"/>
            </w:tcBorders>
            <w:vAlign w:val="center"/>
          </w:tcPr>
          <w:p w14:paraId="62E1D03B" w14:textId="77777777" w:rsidR="007F7CDB" w:rsidRDefault="00000000">
            <w:pPr>
              <w:spacing w:line="360" w:lineRule="auto"/>
              <w:jc w:val="center"/>
              <w:rPr>
                <w:rFonts w:ascii="仿宋" w:eastAsia="仿宋" w:hAnsi="仿宋" w:hint="eastAsia"/>
                <w:b/>
                <w:sz w:val="24"/>
              </w:rPr>
            </w:pPr>
            <w:r>
              <w:rPr>
                <w:rFonts w:ascii="仿宋" w:eastAsia="仿宋" w:hAnsi="仿宋" w:hint="eastAsia"/>
                <w:b/>
                <w:sz w:val="24"/>
              </w:rPr>
              <w:t>序号</w:t>
            </w:r>
          </w:p>
        </w:tc>
        <w:tc>
          <w:tcPr>
            <w:tcW w:w="2334" w:type="dxa"/>
            <w:tcBorders>
              <w:top w:val="single" w:sz="8" w:space="0" w:color="000000"/>
              <w:left w:val="single" w:sz="4" w:space="0" w:color="auto"/>
              <w:bottom w:val="single" w:sz="8" w:space="0" w:color="000000"/>
              <w:right w:val="single" w:sz="8" w:space="0" w:color="000000"/>
            </w:tcBorders>
            <w:vAlign w:val="center"/>
          </w:tcPr>
          <w:p w14:paraId="0BFE568E" w14:textId="77777777" w:rsidR="007F7CDB" w:rsidRDefault="00000000">
            <w:pPr>
              <w:spacing w:line="360" w:lineRule="auto"/>
              <w:jc w:val="center"/>
              <w:rPr>
                <w:rFonts w:ascii="仿宋" w:eastAsia="仿宋" w:hAnsi="仿宋" w:hint="eastAsia"/>
                <w:b/>
                <w:sz w:val="24"/>
              </w:rPr>
            </w:pPr>
            <w:r>
              <w:rPr>
                <w:rFonts w:ascii="仿宋" w:eastAsia="仿宋" w:hAnsi="仿宋" w:hint="eastAsia"/>
                <w:b/>
                <w:sz w:val="24"/>
              </w:rPr>
              <w:t>事项</w:t>
            </w:r>
          </w:p>
        </w:tc>
        <w:tc>
          <w:tcPr>
            <w:tcW w:w="6122" w:type="dxa"/>
            <w:tcBorders>
              <w:top w:val="single" w:sz="8" w:space="0" w:color="000000"/>
              <w:left w:val="single" w:sz="2" w:space="0" w:color="000000"/>
              <w:bottom w:val="single" w:sz="8" w:space="0" w:color="000000"/>
              <w:right w:val="single" w:sz="8" w:space="0" w:color="000000"/>
            </w:tcBorders>
            <w:vAlign w:val="center"/>
          </w:tcPr>
          <w:p w14:paraId="374B4760" w14:textId="77777777" w:rsidR="007F7CDB" w:rsidRDefault="00000000">
            <w:pPr>
              <w:spacing w:line="360" w:lineRule="auto"/>
              <w:jc w:val="center"/>
              <w:rPr>
                <w:rFonts w:ascii="仿宋" w:eastAsia="仿宋" w:hAnsi="仿宋" w:hint="eastAsia"/>
                <w:b/>
                <w:sz w:val="24"/>
              </w:rPr>
            </w:pPr>
            <w:r>
              <w:rPr>
                <w:rFonts w:ascii="仿宋" w:eastAsia="仿宋" w:hAnsi="仿宋" w:hint="eastAsia"/>
                <w:b/>
                <w:sz w:val="24"/>
              </w:rPr>
              <w:t>本项目的特别规定</w:t>
            </w:r>
          </w:p>
        </w:tc>
      </w:tr>
      <w:tr w:rsidR="007F7CDB" w14:paraId="031D7F72"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727E2B8D" w14:textId="77777777" w:rsidR="007F7CDB" w:rsidRDefault="00000000">
            <w:pPr>
              <w:spacing w:line="360" w:lineRule="auto"/>
              <w:jc w:val="center"/>
              <w:rPr>
                <w:rFonts w:ascii="仿宋" w:eastAsia="仿宋" w:hAnsi="仿宋" w:hint="eastAsia"/>
                <w:sz w:val="24"/>
              </w:rPr>
            </w:pPr>
            <w:r>
              <w:rPr>
                <w:rFonts w:ascii="仿宋" w:eastAsia="仿宋" w:hAnsi="仿宋"/>
                <w:sz w:val="24"/>
              </w:rPr>
              <w:t>1</w:t>
            </w:r>
          </w:p>
        </w:tc>
        <w:tc>
          <w:tcPr>
            <w:tcW w:w="2334" w:type="dxa"/>
            <w:tcBorders>
              <w:top w:val="single" w:sz="8" w:space="0" w:color="000000"/>
              <w:left w:val="single" w:sz="4" w:space="0" w:color="auto"/>
              <w:bottom w:val="single" w:sz="8" w:space="0" w:color="000000"/>
              <w:right w:val="single" w:sz="8" w:space="0" w:color="000000"/>
            </w:tcBorders>
            <w:vAlign w:val="center"/>
          </w:tcPr>
          <w:p w14:paraId="6D59AFA3" w14:textId="77777777" w:rsidR="007F7CDB" w:rsidRDefault="00000000">
            <w:pPr>
              <w:spacing w:line="360" w:lineRule="auto"/>
              <w:jc w:val="center"/>
              <w:rPr>
                <w:rFonts w:ascii="仿宋" w:eastAsia="仿宋" w:hAnsi="仿宋" w:hint="eastAsia"/>
                <w:sz w:val="24"/>
              </w:rPr>
            </w:pPr>
            <w:r>
              <w:rPr>
                <w:rFonts w:ascii="仿宋" w:hAnsi="仿宋" w:cs="仿宋"/>
                <w:b/>
              </w:rPr>
              <w:t>最后报价要求</w:t>
            </w:r>
          </w:p>
        </w:tc>
        <w:tc>
          <w:tcPr>
            <w:tcW w:w="6122" w:type="dxa"/>
            <w:tcBorders>
              <w:top w:val="single" w:sz="8" w:space="0" w:color="000000"/>
              <w:left w:val="single" w:sz="2" w:space="0" w:color="000000"/>
              <w:bottom w:val="single" w:sz="8" w:space="0" w:color="000000"/>
              <w:right w:val="single" w:sz="8" w:space="0" w:color="000000"/>
            </w:tcBorders>
            <w:vAlign w:val="center"/>
          </w:tcPr>
          <w:p w14:paraId="24B40451" w14:textId="77777777" w:rsidR="007F7CDB" w:rsidRDefault="00000000">
            <w:pPr>
              <w:spacing w:line="360" w:lineRule="auto"/>
              <w:rPr>
                <w:rFonts w:ascii="仿宋" w:eastAsia="仿宋" w:hAnsi="仿宋" w:hint="eastAsia"/>
                <w:sz w:val="24"/>
              </w:rPr>
            </w:pPr>
            <w:r>
              <w:rPr>
                <w:rFonts w:ascii="仿宋" w:eastAsia="仿宋" w:hAnsi="仿宋"/>
                <w:sz w:val="24"/>
              </w:rPr>
              <w:t>有关本项目所需的费用均计入最后报价。《开标一览表》是报价的唯一载体。响应文件中价格全部采用</w:t>
            </w:r>
          </w:p>
          <w:p w14:paraId="291653E5" w14:textId="77777777" w:rsidR="007F7CDB" w:rsidRDefault="00000000">
            <w:pPr>
              <w:spacing w:line="360" w:lineRule="auto"/>
              <w:rPr>
                <w:rFonts w:ascii="仿宋" w:eastAsia="仿宋" w:hAnsi="仿宋" w:hint="eastAsia"/>
                <w:sz w:val="24"/>
              </w:rPr>
            </w:pPr>
            <w:r>
              <w:rPr>
                <w:rFonts w:ascii="仿宋" w:eastAsia="仿宋" w:hAnsi="仿宋"/>
                <w:sz w:val="24"/>
              </w:rPr>
              <w:t>人民币报价。磋商文件未列明，而供应商认为必需的费用</w:t>
            </w:r>
          </w:p>
          <w:p w14:paraId="589D4212" w14:textId="77777777" w:rsidR="007F7CDB" w:rsidRDefault="00000000">
            <w:pPr>
              <w:spacing w:line="360" w:lineRule="auto"/>
              <w:rPr>
                <w:rFonts w:ascii="仿宋" w:eastAsia="仿宋" w:hAnsi="仿宋" w:hint="eastAsia"/>
                <w:sz w:val="24"/>
              </w:rPr>
            </w:pPr>
            <w:r>
              <w:rPr>
                <w:rFonts w:ascii="仿宋" w:eastAsia="仿宋" w:hAnsi="仿宋"/>
                <w:sz w:val="24"/>
              </w:rPr>
              <w:t>也需列入最后报价。</w:t>
            </w:r>
          </w:p>
          <w:p w14:paraId="23FC8A20" w14:textId="77777777" w:rsidR="007F7CDB" w:rsidRDefault="00000000">
            <w:pPr>
              <w:spacing w:line="360" w:lineRule="auto"/>
              <w:rPr>
                <w:rFonts w:ascii="仿宋" w:eastAsia="仿宋" w:hAnsi="仿宋" w:hint="eastAsia"/>
                <w:sz w:val="24"/>
              </w:rPr>
            </w:pPr>
            <w:r>
              <w:rPr>
                <w:rFonts w:ascii="仿宋" w:eastAsia="仿宋" w:hAnsi="仿宋"/>
                <w:sz w:val="24"/>
              </w:rPr>
              <w:t>最后报价出现下列情形的，响应无效：</w:t>
            </w:r>
          </w:p>
          <w:p w14:paraId="2A4BC272" w14:textId="77777777" w:rsidR="007F7CDB" w:rsidRDefault="00000000">
            <w:pPr>
              <w:spacing w:line="360" w:lineRule="auto"/>
              <w:rPr>
                <w:rFonts w:ascii="仿宋" w:eastAsia="仿宋" w:hAnsi="仿宋" w:hint="eastAsia"/>
                <w:sz w:val="24"/>
              </w:rPr>
            </w:pPr>
            <w:r>
              <w:rPr>
                <w:rFonts w:ascii="仿宋" w:eastAsia="仿宋" w:hAnsi="仿宋"/>
                <w:sz w:val="24"/>
              </w:rPr>
              <w:t>▲出现不是唯一的、有选择性最后报价的；</w:t>
            </w:r>
          </w:p>
          <w:p w14:paraId="376F5A91" w14:textId="77777777" w:rsidR="007F7CDB" w:rsidRDefault="00000000">
            <w:pPr>
              <w:spacing w:line="360" w:lineRule="auto"/>
              <w:rPr>
                <w:rFonts w:ascii="仿宋" w:eastAsia="仿宋" w:hAnsi="仿宋" w:hint="eastAsia"/>
                <w:sz w:val="24"/>
              </w:rPr>
            </w:pPr>
            <w:r>
              <w:rPr>
                <w:rFonts w:ascii="仿宋" w:eastAsia="仿宋" w:hAnsi="仿宋"/>
                <w:sz w:val="24"/>
              </w:rPr>
              <w:t>▲最后报价高于本项目采购预算或者最高限价的;</w:t>
            </w:r>
          </w:p>
          <w:p w14:paraId="45F24DA2" w14:textId="77777777" w:rsidR="007F7CDB" w:rsidRDefault="00000000">
            <w:pPr>
              <w:spacing w:line="360" w:lineRule="auto"/>
              <w:rPr>
                <w:rFonts w:ascii="仿宋" w:eastAsia="仿宋" w:hAnsi="仿宋" w:hint="eastAsia"/>
                <w:sz w:val="24"/>
              </w:rPr>
            </w:pPr>
            <w:r>
              <w:rPr>
                <w:rFonts w:ascii="仿宋" w:eastAsia="仿宋" w:hAnsi="仿宋"/>
                <w:sz w:val="24"/>
              </w:rPr>
              <w:t>▲最后报价明显低于其他供应商的最后报价，有可能影响产品质量或者不能诚信履约，且未能按要求提供书面说明或者提交相关证明材料，不能证明其报价合理性的;</w:t>
            </w:r>
          </w:p>
          <w:p w14:paraId="7B991B56" w14:textId="77777777" w:rsidR="007F7CDB" w:rsidRDefault="00000000">
            <w:pPr>
              <w:spacing w:line="360" w:lineRule="auto"/>
              <w:rPr>
                <w:rFonts w:ascii="仿宋" w:eastAsia="仿宋" w:hAnsi="仿宋" w:hint="eastAsia"/>
                <w:sz w:val="24"/>
              </w:rPr>
            </w:pPr>
            <w:r>
              <w:rPr>
                <w:rFonts w:ascii="仿宋" w:eastAsia="仿宋" w:hAnsi="仿宋"/>
                <w:sz w:val="24"/>
              </w:rPr>
              <w:t>▲《开标一览表》填写不完整或字迹不能辨认或有漏项的；</w:t>
            </w:r>
          </w:p>
          <w:p w14:paraId="3BBAAA21" w14:textId="77777777" w:rsidR="007F7CDB" w:rsidRDefault="00000000">
            <w:pPr>
              <w:spacing w:line="360" w:lineRule="auto"/>
              <w:rPr>
                <w:rFonts w:ascii="仿宋" w:eastAsia="仿宋" w:hAnsi="仿宋" w:hint="eastAsia"/>
                <w:sz w:val="24"/>
              </w:rPr>
            </w:pPr>
            <w:r>
              <w:rPr>
                <w:rFonts w:ascii="仿宋" w:eastAsia="仿宋" w:hAnsi="仿宋"/>
                <w:sz w:val="24"/>
              </w:rPr>
              <w:t>▲供应商对根据修正原则修正后的报价不确认的。</w:t>
            </w:r>
          </w:p>
        </w:tc>
      </w:tr>
      <w:tr w:rsidR="007F7CDB" w14:paraId="1FB6C0AB"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1DAEE885" w14:textId="77777777" w:rsidR="007F7CDB" w:rsidRDefault="00000000">
            <w:pPr>
              <w:spacing w:line="360" w:lineRule="auto"/>
              <w:jc w:val="center"/>
              <w:rPr>
                <w:rFonts w:ascii="仿宋" w:eastAsia="仿宋" w:hAnsi="仿宋" w:hint="eastAsia"/>
                <w:sz w:val="24"/>
              </w:rPr>
            </w:pPr>
            <w:r>
              <w:rPr>
                <w:rFonts w:ascii="仿宋" w:eastAsia="仿宋" w:hAnsi="仿宋"/>
                <w:sz w:val="24"/>
              </w:rPr>
              <w:t>2</w:t>
            </w:r>
          </w:p>
        </w:tc>
        <w:tc>
          <w:tcPr>
            <w:tcW w:w="2334" w:type="dxa"/>
            <w:tcBorders>
              <w:top w:val="single" w:sz="8" w:space="0" w:color="000000"/>
              <w:left w:val="single" w:sz="4" w:space="0" w:color="auto"/>
              <w:bottom w:val="single" w:sz="8" w:space="0" w:color="000000"/>
              <w:right w:val="single" w:sz="8" w:space="0" w:color="000000"/>
            </w:tcBorders>
            <w:vAlign w:val="center"/>
          </w:tcPr>
          <w:p w14:paraId="5A1B0152" w14:textId="77777777" w:rsidR="007F7CDB" w:rsidRDefault="00000000">
            <w:pPr>
              <w:spacing w:line="360" w:lineRule="auto"/>
              <w:jc w:val="center"/>
              <w:rPr>
                <w:rFonts w:ascii="仿宋" w:eastAsia="仿宋" w:hAnsi="仿宋" w:hint="eastAsia"/>
                <w:sz w:val="24"/>
              </w:rPr>
            </w:pPr>
            <w:r>
              <w:rPr>
                <w:rFonts w:ascii="仿宋" w:eastAsia="仿宋" w:hAnsi="仿宋" w:hint="eastAsia"/>
                <w:sz w:val="24"/>
              </w:rPr>
              <w:t>分包</w:t>
            </w:r>
          </w:p>
        </w:tc>
        <w:tc>
          <w:tcPr>
            <w:tcW w:w="6122" w:type="dxa"/>
            <w:tcBorders>
              <w:top w:val="single" w:sz="8" w:space="0" w:color="000000"/>
              <w:left w:val="single" w:sz="2" w:space="0" w:color="000000"/>
              <w:bottom w:val="single" w:sz="8" w:space="0" w:color="000000"/>
              <w:right w:val="single" w:sz="8" w:space="0" w:color="000000"/>
            </w:tcBorders>
            <w:vAlign w:val="center"/>
          </w:tcPr>
          <w:p w14:paraId="590E90D0" w14:textId="77777777" w:rsidR="007F7CDB" w:rsidRDefault="00000000">
            <w:pPr>
              <w:spacing w:line="360" w:lineRule="auto"/>
              <w:rPr>
                <w:rFonts w:ascii="仿宋" w:eastAsia="仿宋" w:hAnsi="仿宋" w:hint="eastAsia"/>
                <w:sz w:val="24"/>
              </w:rPr>
            </w:pPr>
            <w:r>
              <w:rPr>
                <w:rFonts w:ascii="仿宋" w:eastAsia="仿宋" w:hAnsi="仿宋"/>
                <w:sz w:val="24"/>
              </w:rPr>
              <w:sym w:font="Wingdings" w:char="F0FE"/>
            </w:r>
            <w:r>
              <w:rPr>
                <w:rFonts w:ascii="仿宋" w:eastAsia="仿宋" w:hAnsi="仿宋"/>
                <w:sz w:val="24"/>
              </w:rPr>
              <w:t>A</w:t>
            </w:r>
            <w:r>
              <w:rPr>
                <w:rFonts w:ascii="仿宋" w:eastAsia="仿宋" w:hAnsi="仿宋" w:hint="eastAsia"/>
                <w:sz w:val="24"/>
              </w:rPr>
              <w:t>同意将非主体、非关键性的工作分包。</w:t>
            </w:r>
          </w:p>
          <w:p w14:paraId="1ED6563A" w14:textId="77777777" w:rsidR="007F7CDB" w:rsidRDefault="00000000">
            <w:pPr>
              <w:spacing w:line="360" w:lineRule="auto"/>
              <w:rPr>
                <w:rFonts w:ascii="仿宋" w:eastAsia="仿宋" w:hAnsi="仿宋" w:hint="eastAsia"/>
                <w:sz w:val="24"/>
              </w:rPr>
            </w:pPr>
            <w:r>
              <w:rPr>
                <w:rFonts w:ascii="MS Mincho" w:eastAsia="MS Mincho" w:hAnsi="MS Mincho" w:cs="MS Mincho" w:hint="eastAsia"/>
                <w:sz w:val="24"/>
              </w:rPr>
              <w:t>☐</w:t>
            </w:r>
            <w:r>
              <w:rPr>
                <w:rFonts w:ascii="仿宋" w:eastAsia="仿宋" w:hAnsi="仿宋"/>
                <w:sz w:val="24"/>
              </w:rPr>
              <w:t xml:space="preserve"> B</w:t>
            </w:r>
            <w:r>
              <w:rPr>
                <w:rFonts w:ascii="仿宋" w:eastAsia="仿宋" w:hAnsi="仿宋" w:hint="eastAsia"/>
                <w:sz w:val="24"/>
              </w:rPr>
              <w:t>不同意分包。</w:t>
            </w:r>
          </w:p>
        </w:tc>
      </w:tr>
      <w:tr w:rsidR="007F7CDB" w14:paraId="1FE78955" w14:textId="77777777">
        <w:trPr>
          <w:trHeight w:val="1888"/>
          <w:jc w:val="center"/>
        </w:trPr>
        <w:tc>
          <w:tcPr>
            <w:tcW w:w="670" w:type="dxa"/>
            <w:tcBorders>
              <w:top w:val="single" w:sz="4" w:space="0" w:color="auto"/>
              <w:left w:val="single" w:sz="4" w:space="0" w:color="auto"/>
              <w:right w:val="single" w:sz="4" w:space="0" w:color="auto"/>
            </w:tcBorders>
            <w:vAlign w:val="center"/>
          </w:tcPr>
          <w:p w14:paraId="410A328B" w14:textId="77777777" w:rsidR="007F7CDB" w:rsidRDefault="00000000">
            <w:pPr>
              <w:spacing w:line="360" w:lineRule="auto"/>
              <w:jc w:val="center"/>
              <w:rPr>
                <w:rFonts w:ascii="仿宋" w:eastAsia="仿宋" w:hAnsi="仿宋" w:hint="eastAsia"/>
                <w:sz w:val="24"/>
              </w:rPr>
            </w:pPr>
            <w:r>
              <w:rPr>
                <w:rFonts w:ascii="仿宋" w:eastAsia="仿宋" w:hAnsi="仿宋"/>
                <w:sz w:val="24"/>
              </w:rPr>
              <w:t>3</w:t>
            </w:r>
          </w:p>
        </w:tc>
        <w:tc>
          <w:tcPr>
            <w:tcW w:w="2334" w:type="dxa"/>
            <w:tcBorders>
              <w:top w:val="single" w:sz="8" w:space="0" w:color="000000"/>
              <w:left w:val="single" w:sz="4" w:space="0" w:color="auto"/>
              <w:right w:val="single" w:sz="8" w:space="0" w:color="000000"/>
            </w:tcBorders>
            <w:vAlign w:val="center"/>
          </w:tcPr>
          <w:p w14:paraId="3F41D0D8" w14:textId="77777777" w:rsidR="007F7CDB" w:rsidRDefault="00000000">
            <w:pPr>
              <w:spacing w:line="360" w:lineRule="auto"/>
              <w:jc w:val="center"/>
              <w:rPr>
                <w:rFonts w:ascii="仿宋" w:eastAsia="仿宋" w:hAnsi="仿宋" w:hint="eastAsia"/>
                <w:sz w:val="24"/>
              </w:rPr>
            </w:pPr>
            <w:r>
              <w:rPr>
                <w:rFonts w:ascii="仿宋" w:hAnsi="仿宋" w:cs="仿宋"/>
                <w:b/>
              </w:rPr>
              <w:t>供应商应当提供的特定资格证明材料</w:t>
            </w:r>
          </w:p>
        </w:tc>
        <w:tc>
          <w:tcPr>
            <w:tcW w:w="6122" w:type="dxa"/>
            <w:tcBorders>
              <w:top w:val="single" w:sz="8" w:space="0" w:color="000000"/>
              <w:left w:val="single" w:sz="2" w:space="0" w:color="000000"/>
              <w:right w:val="single" w:sz="8" w:space="0" w:color="000000"/>
            </w:tcBorders>
            <w:vAlign w:val="center"/>
          </w:tcPr>
          <w:p w14:paraId="5AF5B9D8" w14:textId="77777777" w:rsidR="007F7CDB" w:rsidRDefault="00000000">
            <w:pPr>
              <w:spacing w:line="360" w:lineRule="auto"/>
              <w:rPr>
                <w:rFonts w:ascii="仿宋" w:eastAsia="仿宋" w:hAnsi="仿宋" w:hint="eastAsia"/>
                <w:sz w:val="24"/>
              </w:rPr>
            </w:pPr>
            <w:r>
              <w:rPr>
                <w:rFonts w:ascii="仿宋" w:hAnsi="仿宋" w:cs="仿宋"/>
              </w:rPr>
              <w:t>▲</w:t>
            </w:r>
            <w:r>
              <w:rPr>
                <w:rFonts w:ascii="仿宋" w:hAnsi="仿宋" w:cs="仿宋"/>
                <w:b/>
              </w:rPr>
              <w:t>供应商未提供有效的特定资格证明材料的，视为供应商不</w:t>
            </w:r>
            <w:proofErr w:type="gramStart"/>
            <w:r>
              <w:rPr>
                <w:rFonts w:ascii="仿宋" w:hAnsi="仿宋" w:cs="仿宋"/>
                <w:b/>
              </w:rPr>
              <w:t>具备磋商</w:t>
            </w:r>
            <w:proofErr w:type="gramEnd"/>
            <w:r>
              <w:rPr>
                <w:rFonts w:ascii="仿宋" w:hAnsi="仿宋" w:cs="仿宋"/>
                <w:b/>
              </w:rPr>
              <w:t>文件中规定的资格要求，响应无效。</w:t>
            </w:r>
          </w:p>
        </w:tc>
      </w:tr>
      <w:tr w:rsidR="007F7CDB" w14:paraId="7AFFA9E3"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108C5102" w14:textId="77777777" w:rsidR="007F7CDB" w:rsidRDefault="00000000">
            <w:pPr>
              <w:spacing w:line="360" w:lineRule="auto"/>
              <w:jc w:val="center"/>
              <w:rPr>
                <w:rFonts w:ascii="仿宋" w:eastAsia="仿宋" w:hAnsi="仿宋" w:hint="eastAsia"/>
                <w:sz w:val="24"/>
              </w:rPr>
            </w:pPr>
            <w:r>
              <w:rPr>
                <w:rFonts w:ascii="仿宋" w:eastAsia="仿宋" w:hAnsi="仿宋"/>
                <w:sz w:val="24"/>
              </w:rPr>
              <w:t>4</w:t>
            </w:r>
          </w:p>
        </w:tc>
        <w:tc>
          <w:tcPr>
            <w:tcW w:w="2334" w:type="dxa"/>
            <w:tcBorders>
              <w:top w:val="single" w:sz="8" w:space="0" w:color="000000"/>
              <w:left w:val="single" w:sz="4" w:space="0" w:color="auto"/>
              <w:bottom w:val="single" w:sz="8" w:space="0" w:color="000000"/>
              <w:right w:val="single" w:sz="8" w:space="0" w:color="000000"/>
            </w:tcBorders>
            <w:vAlign w:val="center"/>
          </w:tcPr>
          <w:p w14:paraId="720C6602" w14:textId="77777777" w:rsidR="007F7CDB" w:rsidRDefault="00000000">
            <w:pPr>
              <w:spacing w:line="360" w:lineRule="auto"/>
              <w:jc w:val="center"/>
              <w:rPr>
                <w:rFonts w:ascii="仿宋" w:eastAsia="仿宋" w:hAnsi="仿宋" w:hint="eastAsia"/>
                <w:sz w:val="24"/>
              </w:rPr>
            </w:pPr>
            <w:r>
              <w:rPr>
                <w:rFonts w:ascii="仿宋" w:eastAsia="仿宋" w:hAnsi="仿宋" w:hint="eastAsia"/>
                <w:sz w:val="24"/>
              </w:rPr>
              <w:t>答疑会或现场考察</w:t>
            </w:r>
          </w:p>
        </w:tc>
        <w:tc>
          <w:tcPr>
            <w:tcW w:w="6122" w:type="dxa"/>
            <w:tcBorders>
              <w:top w:val="single" w:sz="8" w:space="0" w:color="000000"/>
              <w:left w:val="single" w:sz="2" w:space="0" w:color="000000"/>
              <w:bottom w:val="single" w:sz="8" w:space="0" w:color="000000"/>
              <w:right w:val="single" w:sz="8" w:space="0" w:color="000000"/>
            </w:tcBorders>
            <w:vAlign w:val="center"/>
          </w:tcPr>
          <w:p w14:paraId="60B241FA" w14:textId="77777777" w:rsidR="007F7CDB" w:rsidRDefault="00000000">
            <w:pPr>
              <w:spacing w:line="360" w:lineRule="auto"/>
              <w:rPr>
                <w:rFonts w:ascii="仿宋" w:eastAsia="仿宋" w:hAnsi="仿宋" w:hint="eastAsia"/>
                <w:sz w:val="24"/>
              </w:rPr>
            </w:pPr>
            <w:r>
              <w:rPr>
                <w:rFonts w:ascii="仿宋" w:eastAsia="仿宋" w:hAnsi="仿宋"/>
                <w:sz w:val="24"/>
              </w:rPr>
              <w:sym w:font="Wingdings" w:char="F0FE"/>
            </w:r>
            <w:r>
              <w:rPr>
                <w:rFonts w:ascii="仿宋" w:eastAsia="仿宋" w:hAnsi="仿宋"/>
                <w:sz w:val="24"/>
              </w:rPr>
              <w:t>A</w:t>
            </w:r>
            <w:r>
              <w:rPr>
                <w:rFonts w:ascii="仿宋" w:eastAsia="仿宋" w:hAnsi="仿宋" w:hint="eastAsia"/>
                <w:sz w:val="24"/>
              </w:rPr>
              <w:t>不组织。</w:t>
            </w:r>
          </w:p>
          <w:p w14:paraId="3199F959" w14:textId="77777777" w:rsidR="007F7CDB" w:rsidRDefault="00000000">
            <w:pPr>
              <w:spacing w:line="360" w:lineRule="auto"/>
              <w:rPr>
                <w:rFonts w:ascii="仿宋" w:eastAsia="仿宋" w:hAnsi="仿宋" w:hint="eastAsia"/>
                <w:sz w:val="24"/>
              </w:rPr>
            </w:pPr>
            <w:r>
              <w:rPr>
                <w:rFonts w:ascii="MS Mincho" w:eastAsia="MS Mincho" w:hAnsi="MS Mincho" w:cs="MS Mincho" w:hint="eastAsia"/>
                <w:sz w:val="24"/>
              </w:rPr>
              <w:t>☐</w:t>
            </w:r>
            <w:r>
              <w:rPr>
                <w:rFonts w:ascii="仿宋" w:eastAsia="仿宋" w:hAnsi="仿宋"/>
                <w:sz w:val="24"/>
              </w:rPr>
              <w:t>B组织，</w:t>
            </w:r>
            <w:r>
              <w:rPr>
                <w:rFonts w:ascii="仿宋" w:eastAsia="仿宋" w:hAnsi="仿宋" w:hint="eastAsia"/>
                <w:sz w:val="24"/>
              </w:rPr>
              <w:t>时间：</w:t>
            </w:r>
            <w:r>
              <w:rPr>
                <w:rFonts w:ascii="仿宋" w:eastAsia="仿宋" w:hAnsi="仿宋"/>
                <w:sz w:val="24"/>
              </w:rPr>
              <w:t>,地点：</w:t>
            </w:r>
            <w:r>
              <w:rPr>
                <w:rFonts w:ascii="仿宋" w:eastAsia="仿宋" w:hAnsi="仿宋" w:hint="eastAsia"/>
                <w:sz w:val="24"/>
              </w:rPr>
              <w:t>，联系人：，联系方式：</w:t>
            </w:r>
          </w:p>
        </w:tc>
      </w:tr>
      <w:tr w:rsidR="007F7CDB" w14:paraId="51DA45C2"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3D257282" w14:textId="77777777" w:rsidR="007F7CDB" w:rsidRDefault="00000000">
            <w:pPr>
              <w:spacing w:line="360" w:lineRule="auto"/>
              <w:jc w:val="center"/>
              <w:rPr>
                <w:rFonts w:ascii="仿宋" w:eastAsia="仿宋" w:hAnsi="仿宋" w:hint="eastAsia"/>
                <w:sz w:val="24"/>
              </w:rPr>
            </w:pPr>
            <w:r>
              <w:rPr>
                <w:rFonts w:ascii="仿宋" w:eastAsia="仿宋" w:hAnsi="仿宋"/>
                <w:sz w:val="24"/>
              </w:rPr>
              <w:t>5</w:t>
            </w:r>
          </w:p>
        </w:tc>
        <w:tc>
          <w:tcPr>
            <w:tcW w:w="2334" w:type="dxa"/>
            <w:tcBorders>
              <w:top w:val="single" w:sz="8" w:space="0" w:color="000000"/>
              <w:left w:val="single" w:sz="4" w:space="0" w:color="auto"/>
              <w:bottom w:val="single" w:sz="8" w:space="0" w:color="000000"/>
              <w:right w:val="single" w:sz="8" w:space="0" w:color="000000"/>
            </w:tcBorders>
            <w:vAlign w:val="center"/>
          </w:tcPr>
          <w:p w14:paraId="60A6C79B" w14:textId="77777777" w:rsidR="007F7CDB" w:rsidRDefault="00000000">
            <w:pPr>
              <w:spacing w:line="360" w:lineRule="auto"/>
              <w:jc w:val="center"/>
              <w:rPr>
                <w:rFonts w:ascii="仿宋" w:eastAsia="仿宋" w:hAnsi="仿宋" w:hint="eastAsia"/>
                <w:sz w:val="24"/>
              </w:rPr>
            </w:pPr>
            <w:r>
              <w:rPr>
                <w:rFonts w:ascii="仿宋" w:eastAsia="仿宋" w:hAnsi="仿宋" w:hint="eastAsia"/>
                <w:sz w:val="24"/>
              </w:rPr>
              <w:t>样品提供</w:t>
            </w:r>
          </w:p>
        </w:tc>
        <w:tc>
          <w:tcPr>
            <w:tcW w:w="6122" w:type="dxa"/>
            <w:tcBorders>
              <w:top w:val="single" w:sz="8" w:space="0" w:color="000000"/>
              <w:left w:val="single" w:sz="2" w:space="0" w:color="000000"/>
              <w:bottom w:val="single" w:sz="8" w:space="0" w:color="000000"/>
              <w:right w:val="single" w:sz="8" w:space="0" w:color="000000"/>
            </w:tcBorders>
            <w:vAlign w:val="center"/>
          </w:tcPr>
          <w:p w14:paraId="7944721A" w14:textId="77777777" w:rsidR="007F7CDB" w:rsidRDefault="00000000">
            <w:pPr>
              <w:spacing w:line="360" w:lineRule="auto"/>
              <w:rPr>
                <w:rFonts w:ascii="仿宋" w:eastAsia="仿宋" w:hAnsi="仿宋" w:hint="eastAsia"/>
                <w:sz w:val="24"/>
              </w:rPr>
            </w:pPr>
            <w:r>
              <w:rPr>
                <w:rFonts w:ascii="仿宋" w:eastAsia="仿宋" w:hAnsi="仿宋" w:hint="eastAsia"/>
                <w:sz w:val="24"/>
              </w:rPr>
              <w:t>不要求提供。</w:t>
            </w:r>
          </w:p>
        </w:tc>
      </w:tr>
      <w:tr w:rsidR="007F7CDB" w14:paraId="39B862B8"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3DB2F61F" w14:textId="77777777" w:rsidR="007F7CDB" w:rsidRDefault="00000000">
            <w:pPr>
              <w:spacing w:line="360" w:lineRule="auto"/>
              <w:jc w:val="center"/>
              <w:rPr>
                <w:rFonts w:ascii="仿宋" w:eastAsia="仿宋" w:hAnsi="仿宋" w:hint="eastAsia"/>
                <w:sz w:val="24"/>
              </w:rPr>
            </w:pPr>
            <w:r>
              <w:rPr>
                <w:rFonts w:ascii="仿宋" w:eastAsia="仿宋" w:hAnsi="仿宋"/>
                <w:sz w:val="24"/>
              </w:rPr>
              <w:t>6</w:t>
            </w:r>
          </w:p>
        </w:tc>
        <w:tc>
          <w:tcPr>
            <w:tcW w:w="2334" w:type="dxa"/>
            <w:tcBorders>
              <w:top w:val="single" w:sz="8" w:space="0" w:color="000000"/>
              <w:left w:val="single" w:sz="2" w:space="0" w:color="000000"/>
              <w:bottom w:val="single" w:sz="8" w:space="0" w:color="000000"/>
              <w:right w:val="single" w:sz="8" w:space="0" w:color="000000"/>
            </w:tcBorders>
            <w:vAlign w:val="center"/>
          </w:tcPr>
          <w:p w14:paraId="1598EA84" w14:textId="77777777" w:rsidR="007F7CDB" w:rsidRDefault="00000000">
            <w:pPr>
              <w:spacing w:line="360" w:lineRule="auto"/>
              <w:jc w:val="center"/>
              <w:rPr>
                <w:rFonts w:ascii="仿宋" w:eastAsia="仿宋" w:hAnsi="仿宋" w:hint="eastAsia"/>
                <w:sz w:val="24"/>
              </w:rPr>
            </w:pPr>
            <w:r>
              <w:rPr>
                <w:rFonts w:ascii="仿宋" w:eastAsia="仿宋" w:hAnsi="仿宋" w:hint="eastAsia"/>
                <w:sz w:val="24"/>
              </w:rPr>
              <w:t>演示</w:t>
            </w:r>
          </w:p>
        </w:tc>
        <w:tc>
          <w:tcPr>
            <w:tcW w:w="6122" w:type="dxa"/>
            <w:tcBorders>
              <w:top w:val="single" w:sz="8" w:space="0" w:color="000000"/>
              <w:left w:val="single" w:sz="2" w:space="0" w:color="000000"/>
              <w:bottom w:val="single" w:sz="8" w:space="0" w:color="000000"/>
              <w:right w:val="single" w:sz="8" w:space="0" w:color="000000"/>
            </w:tcBorders>
            <w:vAlign w:val="center"/>
          </w:tcPr>
          <w:p w14:paraId="266988F8" w14:textId="77777777" w:rsidR="007F7CDB" w:rsidRDefault="00000000">
            <w:pPr>
              <w:spacing w:line="360" w:lineRule="auto"/>
              <w:rPr>
                <w:rFonts w:ascii="宋体" w:hAnsi="宋体" w:hint="eastAsia"/>
                <w:szCs w:val="21"/>
              </w:rPr>
            </w:pPr>
            <w:r>
              <w:rPr>
                <w:rFonts w:ascii="宋体" w:hAnsi="宋体" w:hint="eastAsia"/>
                <w:szCs w:val="21"/>
              </w:rPr>
              <w:t>不组织。</w:t>
            </w:r>
          </w:p>
        </w:tc>
      </w:tr>
      <w:tr w:rsidR="007F7CDB" w14:paraId="5B38138E"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71AFF167" w14:textId="77777777" w:rsidR="007F7CDB" w:rsidRDefault="00000000">
            <w:pPr>
              <w:spacing w:line="360" w:lineRule="auto"/>
              <w:jc w:val="center"/>
              <w:rPr>
                <w:rFonts w:ascii="仿宋" w:eastAsia="仿宋" w:hAnsi="仿宋" w:hint="eastAsia"/>
                <w:sz w:val="24"/>
              </w:rPr>
            </w:pPr>
            <w:r>
              <w:rPr>
                <w:rFonts w:ascii="仿宋" w:eastAsia="仿宋" w:hAnsi="仿宋"/>
                <w:sz w:val="24"/>
              </w:rPr>
              <w:t>7</w:t>
            </w:r>
          </w:p>
        </w:tc>
        <w:tc>
          <w:tcPr>
            <w:tcW w:w="2334" w:type="dxa"/>
            <w:tcBorders>
              <w:top w:val="single" w:sz="8" w:space="0" w:color="000000"/>
              <w:left w:val="single" w:sz="2" w:space="0" w:color="000000"/>
              <w:bottom w:val="single" w:sz="8" w:space="0" w:color="000000"/>
              <w:right w:val="single" w:sz="8" w:space="0" w:color="000000"/>
            </w:tcBorders>
            <w:vAlign w:val="center"/>
          </w:tcPr>
          <w:p w14:paraId="05CCDDFA" w14:textId="77777777" w:rsidR="007F7CDB" w:rsidRDefault="00000000">
            <w:pPr>
              <w:spacing w:line="360" w:lineRule="auto"/>
              <w:jc w:val="center"/>
              <w:rPr>
                <w:rFonts w:ascii="仿宋" w:eastAsia="仿宋" w:hAnsi="仿宋" w:hint="eastAsia"/>
                <w:sz w:val="24"/>
              </w:rPr>
            </w:pPr>
            <w:r>
              <w:rPr>
                <w:rFonts w:ascii="仿宋" w:eastAsia="仿宋" w:hAnsi="仿宋" w:hint="eastAsia"/>
                <w:sz w:val="24"/>
              </w:rPr>
              <w:t>是否允许采购进口产</w:t>
            </w:r>
            <w:r>
              <w:rPr>
                <w:rFonts w:ascii="仿宋" w:eastAsia="仿宋" w:hAnsi="仿宋" w:hint="eastAsia"/>
                <w:sz w:val="24"/>
              </w:rPr>
              <w:lastRenderedPageBreak/>
              <w:t>品</w:t>
            </w:r>
          </w:p>
        </w:tc>
        <w:tc>
          <w:tcPr>
            <w:tcW w:w="6122" w:type="dxa"/>
            <w:tcBorders>
              <w:top w:val="single" w:sz="8" w:space="0" w:color="000000"/>
              <w:left w:val="single" w:sz="2" w:space="0" w:color="000000"/>
              <w:bottom w:val="single" w:sz="8" w:space="0" w:color="000000"/>
              <w:right w:val="single" w:sz="8" w:space="0" w:color="000000"/>
            </w:tcBorders>
            <w:vAlign w:val="center"/>
          </w:tcPr>
          <w:p w14:paraId="1F6C867B" w14:textId="77777777" w:rsidR="007F7CDB" w:rsidRDefault="00000000">
            <w:pPr>
              <w:spacing w:line="360" w:lineRule="auto"/>
              <w:rPr>
                <w:rFonts w:ascii="仿宋" w:eastAsia="仿宋" w:hAnsi="仿宋" w:hint="eastAsia"/>
                <w:sz w:val="24"/>
              </w:rPr>
            </w:pPr>
            <w:r>
              <w:rPr>
                <w:rFonts w:ascii="仿宋" w:eastAsia="仿宋" w:hAnsi="仿宋"/>
                <w:sz w:val="24"/>
              </w:rPr>
              <w:lastRenderedPageBreak/>
              <w:sym w:font="Wingdings" w:char="F0FE"/>
            </w:r>
            <w:r>
              <w:rPr>
                <w:rFonts w:ascii="仿宋" w:eastAsia="仿宋" w:hAnsi="仿宋" w:hint="eastAsia"/>
                <w:sz w:val="24"/>
              </w:rPr>
              <w:t>本项目不允许采购进口产品。</w:t>
            </w:r>
          </w:p>
          <w:p w14:paraId="216FDB2D" w14:textId="77777777" w:rsidR="007F7CDB" w:rsidRDefault="00000000">
            <w:pPr>
              <w:spacing w:line="360" w:lineRule="auto"/>
              <w:rPr>
                <w:rFonts w:ascii="仿宋" w:eastAsia="仿宋" w:hAnsi="仿宋" w:hint="eastAsia"/>
                <w:sz w:val="24"/>
              </w:rPr>
            </w:pPr>
            <w:r>
              <w:rPr>
                <w:rFonts w:ascii="MS Mincho" w:eastAsia="MS Mincho" w:hAnsi="MS Mincho" w:cs="MS Mincho" w:hint="eastAsia"/>
                <w:sz w:val="24"/>
              </w:rPr>
              <w:lastRenderedPageBreak/>
              <w:t>☐</w:t>
            </w:r>
            <w:r>
              <w:rPr>
                <w:rFonts w:ascii="仿宋" w:eastAsia="仿宋" w:hAnsi="仿宋" w:hint="eastAsia"/>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7F7CDB" w14:paraId="66543235"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11530FFF" w14:textId="77777777" w:rsidR="007F7CDB" w:rsidRDefault="00000000">
            <w:pPr>
              <w:spacing w:line="360" w:lineRule="auto"/>
              <w:jc w:val="center"/>
              <w:rPr>
                <w:rFonts w:ascii="仿宋" w:eastAsia="仿宋" w:hAnsi="仿宋" w:hint="eastAsia"/>
                <w:sz w:val="24"/>
              </w:rPr>
            </w:pPr>
            <w:r>
              <w:rPr>
                <w:rFonts w:ascii="仿宋" w:eastAsia="仿宋" w:hAnsi="仿宋"/>
                <w:sz w:val="24"/>
              </w:rPr>
              <w:lastRenderedPageBreak/>
              <w:t>8</w:t>
            </w:r>
          </w:p>
        </w:tc>
        <w:tc>
          <w:tcPr>
            <w:tcW w:w="2334" w:type="dxa"/>
            <w:tcBorders>
              <w:top w:val="single" w:sz="8" w:space="0" w:color="000000"/>
              <w:left w:val="single" w:sz="2" w:space="0" w:color="000000"/>
              <w:bottom w:val="single" w:sz="8" w:space="0" w:color="000000"/>
              <w:right w:val="single" w:sz="8" w:space="0" w:color="000000"/>
            </w:tcBorders>
            <w:vAlign w:val="center"/>
          </w:tcPr>
          <w:p w14:paraId="3A996235" w14:textId="77777777" w:rsidR="007F7CDB" w:rsidRDefault="00000000">
            <w:pPr>
              <w:spacing w:line="360" w:lineRule="auto"/>
              <w:jc w:val="center"/>
              <w:rPr>
                <w:rFonts w:ascii="仿宋" w:eastAsia="仿宋" w:hAnsi="仿宋" w:hint="eastAsia"/>
                <w:sz w:val="24"/>
              </w:rPr>
            </w:pPr>
            <w:r>
              <w:rPr>
                <w:rFonts w:ascii="仿宋" w:eastAsia="仿宋" w:hAnsi="仿宋" w:hint="eastAsia"/>
                <w:sz w:val="24"/>
              </w:rPr>
              <w:t>项目属性</w:t>
            </w:r>
          </w:p>
        </w:tc>
        <w:tc>
          <w:tcPr>
            <w:tcW w:w="6122" w:type="dxa"/>
            <w:tcBorders>
              <w:top w:val="single" w:sz="8" w:space="0" w:color="000000"/>
              <w:left w:val="single" w:sz="2" w:space="0" w:color="000000"/>
              <w:bottom w:val="single" w:sz="8" w:space="0" w:color="000000"/>
              <w:right w:val="single" w:sz="8" w:space="0" w:color="000000"/>
            </w:tcBorders>
            <w:vAlign w:val="center"/>
          </w:tcPr>
          <w:p w14:paraId="29596A6A" w14:textId="77777777" w:rsidR="007F7CDB" w:rsidRDefault="00000000">
            <w:pPr>
              <w:rPr>
                <w:szCs w:val="21"/>
              </w:rPr>
            </w:pPr>
            <w:r>
              <w:rPr>
                <w:rFonts w:asciiTheme="minorEastAsia" w:eastAsiaTheme="minorEastAsia" w:hAnsiTheme="minorEastAsia" w:hint="eastAsia"/>
              </w:rPr>
              <w:t>服务类</w:t>
            </w:r>
          </w:p>
        </w:tc>
      </w:tr>
      <w:tr w:rsidR="007F7CDB" w14:paraId="2E08BA95"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471702F4" w14:textId="77777777" w:rsidR="007F7CDB" w:rsidRDefault="00000000">
            <w:pPr>
              <w:spacing w:line="360" w:lineRule="auto"/>
              <w:jc w:val="center"/>
              <w:rPr>
                <w:rFonts w:ascii="仿宋" w:eastAsia="仿宋" w:hAnsi="仿宋" w:hint="eastAsia"/>
                <w:sz w:val="24"/>
              </w:rPr>
            </w:pPr>
            <w:r>
              <w:rPr>
                <w:rFonts w:ascii="仿宋" w:eastAsia="仿宋" w:hAnsi="仿宋"/>
                <w:sz w:val="24"/>
              </w:rPr>
              <w:t>9</w:t>
            </w:r>
          </w:p>
        </w:tc>
        <w:tc>
          <w:tcPr>
            <w:tcW w:w="2334" w:type="dxa"/>
            <w:tcBorders>
              <w:top w:val="single" w:sz="8" w:space="0" w:color="000000"/>
              <w:left w:val="single" w:sz="2" w:space="0" w:color="000000"/>
              <w:bottom w:val="single" w:sz="8" w:space="0" w:color="000000"/>
              <w:right w:val="single" w:sz="8" w:space="0" w:color="000000"/>
            </w:tcBorders>
            <w:vAlign w:val="center"/>
          </w:tcPr>
          <w:p w14:paraId="58D93377" w14:textId="77777777" w:rsidR="007F7CDB" w:rsidRDefault="00000000">
            <w:pPr>
              <w:spacing w:line="360" w:lineRule="auto"/>
              <w:jc w:val="center"/>
              <w:rPr>
                <w:rFonts w:ascii="仿宋" w:eastAsia="仿宋" w:hAnsi="仿宋" w:hint="eastAsia"/>
                <w:sz w:val="24"/>
              </w:rPr>
            </w:pPr>
            <w:r>
              <w:rPr>
                <w:rFonts w:ascii="仿宋" w:eastAsia="仿宋" w:hAnsi="仿宋" w:hint="eastAsia"/>
                <w:sz w:val="24"/>
              </w:rPr>
              <w:t>采购标的对应的中小企业划分标准所属行业</w:t>
            </w:r>
          </w:p>
        </w:tc>
        <w:tc>
          <w:tcPr>
            <w:tcW w:w="6122" w:type="dxa"/>
            <w:tcBorders>
              <w:top w:val="single" w:sz="8" w:space="0" w:color="000000"/>
              <w:left w:val="single" w:sz="2" w:space="0" w:color="000000"/>
              <w:bottom w:val="single" w:sz="8" w:space="0" w:color="000000"/>
              <w:right w:val="single" w:sz="8" w:space="0" w:color="000000"/>
            </w:tcBorders>
            <w:vAlign w:val="center"/>
          </w:tcPr>
          <w:p w14:paraId="1F983A7E" w14:textId="77777777" w:rsidR="007F7CDB" w:rsidRDefault="00000000">
            <w:pPr>
              <w:spacing w:line="360" w:lineRule="auto"/>
              <w:rPr>
                <w:rFonts w:ascii="仿宋" w:eastAsia="仿宋" w:hAnsi="仿宋" w:hint="eastAsia"/>
                <w:sz w:val="24"/>
              </w:rPr>
            </w:pPr>
            <w:r>
              <w:rPr>
                <w:rFonts w:ascii="仿宋" w:eastAsia="仿宋" w:hAnsi="仿宋" w:hint="eastAsia"/>
                <w:sz w:val="24"/>
              </w:rPr>
              <w:t>（</w:t>
            </w:r>
            <w:r>
              <w:rPr>
                <w:rFonts w:ascii="仿宋" w:eastAsia="仿宋" w:hAnsi="仿宋"/>
                <w:sz w:val="24"/>
                <w:u w:val="single"/>
              </w:rPr>
              <w:t>1</w:t>
            </w:r>
            <w:r>
              <w:rPr>
                <w:rFonts w:ascii="仿宋" w:eastAsia="仿宋" w:hAnsi="仿宋" w:hint="eastAsia"/>
                <w:sz w:val="24"/>
                <w:u w:val="single"/>
              </w:rPr>
              <w:t>）标的：详见“中小企业声明函”，属于【</w:t>
            </w:r>
            <w:r>
              <w:rPr>
                <w:rFonts w:ascii="Arial" w:hAnsi="Arial" w:cs="Arial" w:hint="eastAsia"/>
                <w:u w:val="single"/>
              </w:rPr>
              <w:t>软件和信息技术服务业</w:t>
            </w:r>
            <w:r>
              <w:rPr>
                <w:rFonts w:ascii="仿宋" w:eastAsia="仿宋" w:hAnsi="仿宋" w:hint="eastAsia"/>
                <w:sz w:val="24"/>
                <w:u w:val="single"/>
              </w:rPr>
              <w:t>】行业；</w:t>
            </w:r>
          </w:p>
        </w:tc>
      </w:tr>
      <w:tr w:rsidR="007F7CDB" w14:paraId="66C8A726"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1FEAB28F" w14:textId="77777777" w:rsidR="007F7CDB" w:rsidRDefault="00000000">
            <w:pPr>
              <w:spacing w:line="360" w:lineRule="auto"/>
              <w:jc w:val="center"/>
              <w:rPr>
                <w:rFonts w:ascii="仿宋" w:eastAsia="仿宋" w:hAnsi="仿宋" w:hint="eastAsia"/>
                <w:sz w:val="24"/>
              </w:rPr>
            </w:pPr>
            <w:r>
              <w:rPr>
                <w:rFonts w:ascii="仿宋" w:eastAsia="仿宋" w:hAnsi="仿宋"/>
                <w:sz w:val="24"/>
              </w:rPr>
              <w:t>10</w:t>
            </w:r>
          </w:p>
        </w:tc>
        <w:tc>
          <w:tcPr>
            <w:tcW w:w="2334" w:type="dxa"/>
            <w:tcBorders>
              <w:top w:val="single" w:sz="8" w:space="0" w:color="000000"/>
              <w:left w:val="single" w:sz="2" w:space="0" w:color="000000"/>
              <w:bottom w:val="single" w:sz="8" w:space="0" w:color="000000"/>
              <w:right w:val="single" w:sz="8" w:space="0" w:color="000000"/>
            </w:tcBorders>
            <w:vAlign w:val="center"/>
          </w:tcPr>
          <w:p w14:paraId="09D0D5EB" w14:textId="77777777" w:rsidR="007F7CDB" w:rsidRDefault="00000000">
            <w:pPr>
              <w:spacing w:line="360" w:lineRule="auto"/>
              <w:jc w:val="center"/>
              <w:rPr>
                <w:rFonts w:ascii="仿宋" w:eastAsia="仿宋" w:hAnsi="仿宋" w:hint="eastAsia"/>
                <w:sz w:val="24"/>
              </w:rPr>
            </w:pPr>
            <w:r>
              <w:rPr>
                <w:rFonts w:ascii="仿宋" w:eastAsia="仿宋" w:hAnsi="仿宋" w:hint="eastAsia"/>
                <w:sz w:val="24"/>
              </w:rPr>
              <w:t>节能产品、环境标志产品</w:t>
            </w:r>
          </w:p>
        </w:tc>
        <w:tc>
          <w:tcPr>
            <w:tcW w:w="6122" w:type="dxa"/>
            <w:tcBorders>
              <w:top w:val="single" w:sz="8" w:space="0" w:color="000000"/>
              <w:left w:val="single" w:sz="2" w:space="0" w:color="000000"/>
              <w:bottom w:val="single" w:sz="8" w:space="0" w:color="000000"/>
              <w:right w:val="single" w:sz="8" w:space="0" w:color="000000"/>
            </w:tcBorders>
            <w:vAlign w:val="center"/>
          </w:tcPr>
          <w:p w14:paraId="2BAB542A" w14:textId="77777777" w:rsidR="007F7CDB" w:rsidRDefault="00000000">
            <w:pPr>
              <w:spacing w:line="360" w:lineRule="auto"/>
              <w:rPr>
                <w:rFonts w:ascii="仿宋" w:eastAsia="仿宋" w:hAnsi="仿宋" w:hint="eastAsia"/>
                <w:sz w:val="24"/>
              </w:rPr>
            </w:pPr>
            <w:r>
              <w:rPr>
                <w:rFonts w:ascii="仿宋" w:eastAsia="仿宋" w:hAnsi="仿宋"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F7CDB" w14:paraId="21798B84" w14:textId="77777777">
        <w:trPr>
          <w:trHeight w:val="2821"/>
          <w:jc w:val="center"/>
        </w:trPr>
        <w:tc>
          <w:tcPr>
            <w:tcW w:w="670" w:type="dxa"/>
            <w:tcBorders>
              <w:top w:val="single" w:sz="4" w:space="0" w:color="auto"/>
              <w:left w:val="single" w:sz="8" w:space="0" w:color="000000"/>
              <w:right w:val="single" w:sz="2" w:space="0" w:color="000000"/>
            </w:tcBorders>
            <w:vAlign w:val="center"/>
          </w:tcPr>
          <w:p w14:paraId="3AC1391E" w14:textId="77777777" w:rsidR="007F7CDB" w:rsidRDefault="00000000">
            <w:pPr>
              <w:spacing w:line="360" w:lineRule="auto"/>
              <w:jc w:val="center"/>
              <w:rPr>
                <w:rFonts w:ascii="仿宋" w:eastAsia="仿宋" w:hAnsi="仿宋" w:hint="eastAsia"/>
                <w:sz w:val="24"/>
              </w:rPr>
            </w:pPr>
            <w:r>
              <w:rPr>
                <w:rFonts w:ascii="仿宋" w:eastAsia="仿宋" w:hAnsi="仿宋"/>
                <w:sz w:val="24"/>
              </w:rPr>
              <w:t>11</w:t>
            </w:r>
          </w:p>
        </w:tc>
        <w:tc>
          <w:tcPr>
            <w:tcW w:w="2334" w:type="dxa"/>
            <w:tcBorders>
              <w:top w:val="single" w:sz="8" w:space="0" w:color="000000"/>
              <w:left w:val="single" w:sz="2" w:space="0" w:color="000000"/>
              <w:right w:val="single" w:sz="8" w:space="0" w:color="000000"/>
            </w:tcBorders>
            <w:vAlign w:val="center"/>
          </w:tcPr>
          <w:p w14:paraId="21B90559" w14:textId="77777777" w:rsidR="007F7CDB" w:rsidRDefault="00000000">
            <w:pPr>
              <w:spacing w:line="360" w:lineRule="auto"/>
              <w:jc w:val="center"/>
              <w:rPr>
                <w:rFonts w:ascii="仿宋" w:eastAsia="仿宋" w:hAnsi="仿宋" w:hint="eastAsia"/>
                <w:sz w:val="24"/>
              </w:rPr>
            </w:pPr>
            <w:r>
              <w:rPr>
                <w:rFonts w:ascii="仿宋" w:eastAsia="仿宋" w:hAnsi="仿宋" w:hint="eastAsia"/>
                <w:sz w:val="24"/>
              </w:rPr>
              <w:t>中小企业信用融资</w:t>
            </w:r>
          </w:p>
        </w:tc>
        <w:tc>
          <w:tcPr>
            <w:tcW w:w="6122" w:type="dxa"/>
            <w:tcBorders>
              <w:top w:val="single" w:sz="8" w:space="0" w:color="000000"/>
              <w:left w:val="single" w:sz="2" w:space="0" w:color="000000"/>
              <w:right w:val="single" w:sz="8" w:space="0" w:color="000000"/>
            </w:tcBorders>
            <w:vAlign w:val="center"/>
          </w:tcPr>
          <w:p w14:paraId="520EEBD1" w14:textId="77777777" w:rsidR="007F7CDB" w:rsidRDefault="00000000">
            <w:pPr>
              <w:spacing w:line="360" w:lineRule="auto"/>
              <w:rPr>
                <w:rFonts w:ascii="仿宋" w:eastAsia="仿宋" w:hAnsi="仿宋" w:hint="eastAsia"/>
                <w:sz w:val="24"/>
              </w:rPr>
            </w:pPr>
            <w:r>
              <w:rPr>
                <w:rFonts w:ascii="仿宋" w:eastAsia="仿宋" w:hAnsi="仿宋" w:hint="eastAsia"/>
                <w:sz w:val="24"/>
              </w:rPr>
              <w:t>供应商中标后也可在“政</w:t>
            </w:r>
            <w:proofErr w:type="gramStart"/>
            <w:r>
              <w:rPr>
                <w:rFonts w:ascii="仿宋" w:eastAsia="仿宋" w:hAnsi="仿宋" w:hint="eastAsia"/>
                <w:sz w:val="24"/>
              </w:rPr>
              <w:t>采云</w:t>
            </w:r>
            <w:proofErr w:type="gramEnd"/>
            <w:r>
              <w:rPr>
                <w:rFonts w:ascii="仿宋" w:eastAsia="仿宋" w:hAnsi="仿宋" w:hint="eastAsia"/>
                <w:sz w:val="24"/>
              </w:rPr>
              <w:t>”平台申请</w:t>
            </w:r>
            <w:proofErr w:type="gramStart"/>
            <w:r>
              <w:rPr>
                <w:rFonts w:ascii="仿宋" w:eastAsia="仿宋" w:hAnsi="仿宋" w:hint="eastAsia"/>
                <w:sz w:val="24"/>
              </w:rPr>
              <w:t>政采贷</w:t>
            </w:r>
            <w:proofErr w:type="gramEnd"/>
            <w:r>
              <w:rPr>
                <w:rFonts w:ascii="仿宋" w:eastAsia="仿宋" w:hAnsi="仿宋" w:hint="eastAsia"/>
                <w:sz w:val="24"/>
              </w:rPr>
              <w:t>：操作路径：登录政</w:t>
            </w:r>
            <w:proofErr w:type="gramStart"/>
            <w:r>
              <w:rPr>
                <w:rFonts w:ascii="仿宋" w:eastAsia="仿宋" w:hAnsi="仿宋" w:hint="eastAsia"/>
                <w:sz w:val="24"/>
              </w:rPr>
              <w:t>采云</w:t>
            </w:r>
            <w:proofErr w:type="gramEnd"/>
            <w:r>
              <w:rPr>
                <w:rFonts w:ascii="仿宋" w:eastAsia="仿宋" w:hAnsi="仿宋" w:hint="eastAsia"/>
                <w:sz w:val="24"/>
              </w:rPr>
              <w:t>平台 - 金融服务中心 -【融资服务】，可在热门申请中选择产品直接申请，也可</w:t>
            </w:r>
            <w:proofErr w:type="gramStart"/>
            <w:r>
              <w:rPr>
                <w:rFonts w:ascii="仿宋" w:eastAsia="仿宋" w:hAnsi="仿宋" w:hint="eastAsia"/>
                <w:sz w:val="24"/>
              </w:rPr>
              <w:t>点击云智贷</w:t>
            </w:r>
            <w:proofErr w:type="gramEnd"/>
            <w:r>
              <w:rPr>
                <w:rFonts w:ascii="仿宋" w:eastAsia="仿宋" w:hAnsi="仿宋" w:hint="eastAsia"/>
                <w:sz w:val="24"/>
              </w:rPr>
              <w:t>匹配适合产品进行申请，或者在可申请项目中根据该项目进行申请。</w:t>
            </w:r>
          </w:p>
        </w:tc>
      </w:tr>
      <w:tr w:rsidR="007F7CDB" w14:paraId="382BDE67"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4EEA1195" w14:textId="77777777" w:rsidR="007F7CDB" w:rsidRDefault="00000000">
            <w:pPr>
              <w:spacing w:line="360" w:lineRule="auto"/>
              <w:jc w:val="center"/>
              <w:rPr>
                <w:rFonts w:ascii="仿宋" w:eastAsia="仿宋" w:hAnsi="仿宋" w:hint="eastAsia"/>
                <w:sz w:val="24"/>
              </w:rPr>
            </w:pPr>
            <w:r>
              <w:rPr>
                <w:rFonts w:ascii="仿宋" w:eastAsia="仿宋" w:hAnsi="仿宋"/>
                <w:sz w:val="24"/>
              </w:rPr>
              <w:t>12</w:t>
            </w:r>
          </w:p>
        </w:tc>
        <w:tc>
          <w:tcPr>
            <w:tcW w:w="2334" w:type="dxa"/>
            <w:tcBorders>
              <w:top w:val="single" w:sz="8" w:space="0" w:color="000000"/>
              <w:left w:val="single" w:sz="2" w:space="0" w:color="000000"/>
              <w:bottom w:val="single" w:sz="8" w:space="0" w:color="000000"/>
              <w:right w:val="single" w:sz="8" w:space="0" w:color="000000"/>
            </w:tcBorders>
            <w:vAlign w:val="center"/>
          </w:tcPr>
          <w:p w14:paraId="04B157AD" w14:textId="77777777" w:rsidR="007F7CDB" w:rsidRDefault="00000000">
            <w:pPr>
              <w:spacing w:line="360" w:lineRule="auto"/>
              <w:jc w:val="center"/>
              <w:rPr>
                <w:rFonts w:ascii="仿宋" w:eastAsia="仿宋" w:hAnsi="仿宋" w:hint="eastAsia"/>
                <w:sz w:val="24"/>
              </w:rPr>
            </w:pPr>
            <w:r>
              <w:rPr>
                <w:rFonts w:ascii="仿宋" w:eastAsia="仿宋" w:hAnsi="仿宋" w:hint="eastAsia"/>
                <w:sz w:val="24"/>
              </w:rPr>
              <w:t>备份响应文件送达地点和签收人员</w:t>
            </w:r>
          </w:p>
        </w:tc>
        <w:tc>
          <w:tcPr>
            <w:tcW w:w="6122" w:type="dxa"/>
            <w:tcBorders>
              <w:top w:val="single" w:sz="8" w:space="0" w:color="000000"/>
              <w:left w:val="single" w:sz="2" w:space="0" w:color="000000"/>
              <w:bottom w:val="single" w:sz="8" w:space="0" w:color="000000"/>
              <w:right w:val="single" w:sz="8" w:space="0" w:color="000000"/>
            </w:tcBorders>
            <w:vAlign w:val="center"/>
          </w:tcPr>
          <w:p w14:paraId="227D3375" w14:textId="77777777" w:rsidR="007F7CDB" w:rsidRDefault="00000000">
            <w:pPr>
              <w:spacing w:line="360" w:lineRule="auto"/>
              <w:rPr>
                <w:rFonts w:ascii="仿宋" w:eastAsia="仿宋" w:hAnsi="仿宋" w:hint="eastAsia"/>
                <w:sz w:val="24"/>
              </w:rPr>
            </w:pPr>
            <w:r>
              <w:rPr>
                <w:rFonts w:ascii="仿宋" w:eastAsia="仿宋" w:hAnsi="仿宋" w:hint="eastAsia"/>
                <w:sz w:val="24"/>
              </w:rPr>
              <w:t>备份响应文件送达地点：</w:t>
            </w:r>
            <w:r>
              <w:rPr>
                <w:rFonts w:ascii="仿宋" w:eastAsia="仿宋" w:hAnsi="仿宋" w:hint="eastAsia"/>
                <w:sz w:val="24"/>
                <w:u w:val="single"/>
              </w:rPr>
              <w:t>杭州市</w:t>
            </w:r>
            <w:proofErr w:type="gramStart"/>
            <w:r>
              <w:rPr>
                <w:rFonts w:ascii="仿宋" w:eastAsia="仿宋" w:hAnsi="仿宋" w:hint="eastAsia"/>
                <w:sz w:val="24"/>
                <w:u w:val="single"/>
              </w:rPr>
              <w:t>文晖路42号</w:t>
            </w:r>
            <w:proofErr w:type="gramEnd"/>
            <w:r>
              <w:rPr>
                <w:rFonts w:ascii="仿宋" w:eastAsia="仿宋" w:hAnsi="仿宋" w:hint="eastAsia"/>
                <w:sz w:val="24"/>
                <w:u w:val="single"/>
              </w:rPr>
              <w:t>现代置业大厦西楼1801室</w:t>
            </w:r>
            <w:r>
              <w:rPr>
                <w:rFonts w:ascii="仿宋" w:eastAsia="仿宋" w:hAnsi="仿宋" w:hint="eastAsia"/>
                <w:sz w:val="24"/>
              </w:rPr>
              <w:t>；备份响应文件签收人员及联系电话：</w:t>
            </w:r>
            <w:r>
              <w:rPr>
                <w:rFonts w:ascii="仿宋" w:eastAsia="仿宋" w:hAnsi="仿宋" w:hint="eastAsia"/>
                <w:sz w:val="24"/>
                <w:u w:val="single"/>
              </w:rPr>
              <w:t xml:space="preserve">李伟  </w:t>
            </w:r>
            <w:r>
              <w:rPr>
                <w:rFonts w:ascii="仿宋" w:eastAsia="仿宋" w:hAnsi="仿宋"/>
                <w:sz w:val="24"/>
                <w:u w:val="single"/>
              </w:rPr>
              <w:t>18958058937</w:t>
            </w:r>
            <w:r>
              <w:rPr>
                <w:rFonts w:ascii="仿宋" w:eastAsia="仿宋" w:hAnsi="仿宋" w:hint="eastAsia"/>
                <w:sz w:val="24"/>
                <w:u w:val="single"/>
              </w:rPr>
              <w:t>。</w:t>
            </w:r>
          </w:p>
        </w:tc>
      </w:tr>
      <w:tr w:rsidR="007F7CDB" w14:paraId="765563AA" w14:textId="77777777">
        <w:trPr>
          <w:trHeight w:val="775"/>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05FFF987" w14:textId="77777777" w:rsidR="007F7CDB" w:rsidRDefault="00000000">
            <w:pPr>
              <w:spacing w:line="360" w:lineRule="auto"/>
              <w:jc w:val="center"/>
              <w:rPr>
                <w:rFonts w:ascii="仿宋" w:eastAsia="仿宋" w:hAnsi="仿宋" w:hint="eastAsia"/>
                <w:sz w:val="24"/>
              </w:rPr>
            </w:pPr>
            <w:r>
              <w:rPr>
                <w:rFonts w:ascii="仿宋" w:eastAsia="仿宋" w:hAnsi="仿宋" w:hint="eastAsia"/>
                <w:sz w:val="24"/>
              </w:rPr>
              <w:t>1</w:t>
            </w:r>
            <w:r>
              <w:rPr>
                <w:rFonts w:ascii="仿宋" w:eastAsia="仿宋" w:hAnsi="仿宋"/>
                <w:sz w:val="24"/>
              </w:rPr>
              <w:t>3</w:t>
            </w:r>
          </w:p>
        </w:tc>
        <w:tc>
          <w:tcPr>
            <w:tcW w:w="2334" w:type="dxa"/>
            <w:tcBorders>
              <w:top w:val="single" w:sz="8" w:space="0" w:color="000000"/>
              <w:left w:val="single" w:sz="2" w:space="0" w:color="000000"/>
              <w:bottom w:val="single" w:sz="8" w:space="0" w:color="000000"/>
              <w:right w:val="single" w:sz="8" w:space="0" w:color="000000"/>
            </w:tcBorders>
            <w:vAlign w:val="center"/>
          </w:tcPr>
          <w:p w14:paraId="481456EE" w14:textId="77777777" w:rsidR="007F7CDB" w:rsidRDefault="00000000">
            <w:pPr>
              <w:spacing w:line="360" w:lineRule="auto"/>
              <w:jc w:val="center"/>
              <w:rPr>
                <w:rFonts w:ascii="仿宋" w:eastAsia="仿宋" w:hAnsi="仿宋" w:hint="eastAsia"/>
                <w:sz w:val="24"/>
              </w:rPr>
            </w:pPr>
            <w:r>
              <w:rPr>
                <w:rFonts w:ascii="仿宋" w:eastAsia="仿宋" w:hAnsi="仿宋" w:hint="eastAsia"/>
                <w:sz w:val="24"/>
              </w:rPr>
              <w:t>采购代理服务费</w:t>
            </w:r>
          </w:p>
        </w:tc>
        <w:tc>
          <w:tcPr>
            <w:tcW w:w="6122" w:type="dxa"/>
            <w:tcBorders>
              <w:top w:val="single" w:sz="8" w:space="0" w:color="000000"/>
              <w:left w:val="single" w:sz="2" w:space="0" w:color="000000"/>
              <w:bottom w:val="single" w:sz="8" w:space="0" w:color="000000"/>
              <w:right w:val="single" w:sz="8" w:space="0" w:color="000000"/>
            </w:tcBorders>
            <w:vAlign w:val="center"/>
          </w:tcPr>
          <w:p w14:paraId="4F57CCB7" w14:textId="77777777" w:rsidR="007F7CDB" w:rsidRDefault="00000000">
            <w:pPr>
              <w:pStyle w:val="2"/>
              <w:tabs>
                <w:tab w:val="clear" w:pos="432"/>
              </w:tabs>
              <w:ind w:left="0" w:firstLine="0"/>
              <w:rPr>
                <w:rFonts w:ascii="仿宋" w:eastAsia="仿宋" w:hint="eastAsia"/>
                <w:b w:val="0"/>
                <w:bCs w:val="0"/>
                <w:sz w:val="24"/>
                <w:szCs w:val="24"/>
                <w:lang w:val="en-US"/>
              </w:rPr>
            </w:pPr>
            <w:r>
              <w:rPr>
                <w:rFonts w:ascii="仿宋" w:eastAsia="仿宋" w:hint="eastAsia"/>
                <w:b w:val="0"/>
                <w:bCs w:val="0"/>
                <w:sz w:val="24"/>
                <w:szCs w:val="24"/>
                <w:u w:val="single"/>
                <w:lang w:val="en-US"/>
              </w:rPr>
              <w:t>本项目的采购代理费由中标人支付，计费标准按《计价格［2002］1980号》文件中招标代理服务费收费标准规定的计算办法和费率的百分之七十计算，不足</w:t>
            </w:r>
            <w:r>
              <w:rPr>
                <w:rFonts w:ascii="仿宋" w:eastAsia="仿宋"/>
                <w:b w:val="0"/>
                <w:bCs w:val="0"/>
                <w:sz w:val="24"/>
                <w:szCs w:val="24"/>
                <w:u w:val="single"/>
                <w:lang w:val="en-US"/>
              </w:rPr>
              <w:t>20</w:t>
            </w:r>
            <w:r>
              <w:rPr>
                <w:rFonts w:ascii="仿宋" w:eastAsia="仿宋" w:hint="eastAsia"/>
                <w:b w:val="0"/>
                <w:bCs w:val="0"/>
                <w:sz w:val="24"/>
                <w:szCs w:val="24"/>
                <w:u w:val="single"/>
                <w:lang w:val="en-US"/>
              </w:rPr>
              <w:t>00元按</w:t>
            </w:r>
            <w:r>
              <w:rPr>
                <w:rFonts w:ascii="仿宋" w:eastAsia="仿宋"/>
                <w:b w:val="0"/>
                <w:bCs w:val="0"/>
                <w:sz w:val="24"/>
                <w:szCs w:val="24"/>
                <w:u w:val="single"/>
                <w:lang w:val="en-US"/>
              </w:rPr>
              <w:t>20</w:t>
            </w:r>
            <w:r>
              <w:rPr>
                <w:rFonts w:ascii="仿宋" w:eastAsia="仿宋" w:hint="eastAsia"/>
                <w:b w:val="0"/>
                <w:bCs w:val="0"/>
                <w:sz w:val="24"/>
                <w:szCs w:val="24"/>
                <w:u w:val="single"/>
                <w:lang w:val="en-US"/>
              </w:rPr>
              <w:t>00元计，结算方式及时间为：在领取成交通知书时</w:t>
            </w:r>
            <w:proofErr w:type="gramStart"/>
            <w:r>
              <w:rPr>
                <w:rFonts w:ascii="仿宋" w:eastAsia="仿宋" w:hint="eastAsia"/>
                <w:b w:val="0"/>
                <w:bCs w:val="0"/>
                <w:sz w:val="24"/>
                <w:szCs w:val="24"/>
                <w:u w:val="single"/>
                <w:lang w:val="en-US"/>
              </w:rPr>
              <w:t>由成交人</w:t>
            </w:r>
            <w:proofErr w:type="gramEnd"/>
            <w:r>
              <w:rPr>
                <w:rFonts w:ascii="仿宋" w:eastAsia="仿宋" w:hint="eastAsia"/>
                <w:b w:val="0"/>
                <w:bCs w:val="0"/>
                <w:sz w:val="24"/>
                <w:szCs w:val="24"/>
                <w:u w:val="single"/>
                <w:lang w:val="en-US"/>
              </w:rPr>
              <w:t>一次性向采购代理机构付清。</w:t>
            </w:r>
          </w:p>
        </w:tc>
      </w:tr>
      <w:tr w:rsidR="007F7CDB" w14:paraId="5B8EA70D" w14:textId="77777777">
        <w:trPr>
          <w:trHeight w:val="775"/>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44DD7322" w14:textId="77777777" w:rsidR="007F7CDB" w:rsidRDefault="00000000">
            <w:pPr>
              <w:spacing w:line="360" w:lineRule="auto"/>
              <w:jc w:val="center"/>
              <w:rPr>
                <w:rFonts w:ascii="仿宋" w:eastAsia="仿宋" w:hAnsi="仿宋" w:hint="eastAsia"/>
                <w:sz w:val="24"/>
              </w:rPr>
            </w:pPr>
            <w:r>
              <w:rPr>
                <w:rFonts w:ascii="仿宋" w:eastAsia="仿宋" w:hAnsi="仿宋" w:hint="eastAsia"/>
                <w:sz w:val="24"/>
              </w:rPr>
              <w:lastRenderedPageBreak/>
              <w:t>14</w:t>
            </w:r>
          </w:p>
        </w:tc>
        <w:tc>
          <w:tcPr>
            <w:tcW w:w="2334" w:type="dxa"/>
            <w:tcBorders>
              <w:top w:val="single" w:sz="8" w:space="0" w:color="000000"/>
              <w:left w:val="single" w:sz="2" w:space="0" w:color="000000"/>
              <w:bottom w:val="single" w:sz="8" w:space="0" w:color="000000"/>
              <w:right w:val="single" w:sz="8" w:space="0" w:color="000000"/>
            </w:tcBorders>
            <w:vAlign w:val="center"/>
          </w:tcPr>
          <w:p w14:paraId="7E96BB49" w14:textId="77777777" w:rsidR="007F7CDB" w:rsidRDefault="00000000">
            <w:pPr>
              <w:spacing w:line="360" w:lineRule="auto"/>
              <w:jc w:val="center"/>
              <w:rPr>
                <w:rFonts w:ascii="仿宋" w:eastAsia="仿宋" w:hAnsi="仿宋" w:hint="eastAsia"/>
                <w:sz w:val="24"/>
              </w:rPr>
            </w:pPr>
            <w:r>
              <w:rPr>
                <w:rFonts w:ascii="仿宋" w:eastAsia="仿宋" w:hAnsi="仿宋" w:hint="eastAsia"/>
                <w:sz w:val="24"/>
              </w:rPr>
              <w:t>其他说明</w:t>
            </w:r>
          </w:p>
        </w:tc>
        <w:tc>
          <w:tcPr>
            <w:tcW w:w="6122" w:type="dxa"/>
            <w:tcBorders>
              <w:top w:val="single" w:sz="8" w:space="0" w:color="000000"/>
              <w:left w:val="single" w:sz="2" w:space="0" w:color="000000"/>
              <w:bottom w:val="single" w:sz="8" w:space="0" w:color="000000"/>
              <w:right w:val="single" w:sz="8" w:space="0" w:color="000000"/>
            </w:tcBorders>
            <w:vAlign w:val="center"/>
          </w:tcPr>
          <w:p w14:paraId="779BDAD9" w14:textId="77777777" w:rsidR="007F7CDB" w:rsidRDefault="00000000">
            <w:pPr>
              <w:pStyle w:val="2"/>
              <w:tabs>
                <w:tab w:val="clear" w:pos="432"/>
              </w:tabs>
              <w:ind w:left="0" w:firstLine="0"/>
              <w:rPr>
                <w:rFonts w:ascii="宋体" w:eastAsia="宋体" w:hAnsi="宋体" w:cs="宋体" w:hint="eastAsia"/>
                <w:b w:val="0"/>
                <w:bCs w:val="0"/>
                <w:sz w:val="24"/>
                <w:szCs w:val="24"/>
                <w:u w:val="single"/>
                <w:lang w:val="en-US"/>
              </w:rPr>
            </w:pPr>
            <w:r>
              <w:rPr>
                <w:rFonts w:ascii="宋体" w:eastAsia="宋体" w:hAnsi="宋体" w:cs="宋体" w:hint="eastAsia"/>
                <w:b w:val="0"/>
                <w:bCs w:val="0"/>
                <w:sz w:val="24"/>
                <w:szCs w:val="24"/>
                <w:u w:val="single"/>
                <w:lang w:val="en-US"/>
              </w:rPr>
              <w:t>供应商不得进行影响产品质量或者诚信履约的恶意报价。供应商在项目评审前准备好报价核算、报价明细、报价说明等材料，以备评审专家核查。</w:t>
            </w:r>
          </w:p>
          <w:p w14:paraId="3127B670" w14:textId="77777777" w:rsidR="007F7CDB" w:rsidRDefault="00000000">
            <w:pPr>
              <w:pStyle w:val="2"/>
              <w:tabs>
                <w:tab w:val="clear" w:pos="432"/>
              </w:tabs>
              <w:ind w:left="0" w:firstLine="0"/>
              <w:rPr>
                <w:rFonts w:ascii="仿宋" w:eastAsia="仿宋" w:hint="eastAsia"/>
                <w:b w:val="0"/>
                <w:bCs w:val="0"/>
                <w:sz w:val="24"/>
                <w:szCs w:val="24"/>
                <w:u w:val="single"/>
                <w:lang w:val="en-US"/>
              </w:rPr>
            </w:pPr>
            <w:r>
              <w:rPr>
                <w:rFonts w:ascii="宋体" w:eastAsia="宋体" w:hAnsi="宋体" w:cs="宋体" w:hint="eastAsia"/>
                <w:b w:val="0"/>
                <w:bCs w:val="0"/>
                <w:sz w:val="24"/>
                <w:szCs w:val="24"/>
                <w:u w:val="single"/>
                <w:lang w:val="en-US"/>
              </w:rPr>
              <w:t>▲供应商报价低于项目预算</w:t>
            </w:r>
            <w:r>
              <w:rPr>
                <w:rFonts w:ascii="宋体" w:eastAsia="宋体" w:hAnsi="宋体" w:cs="宋体"/>
                <w:b w:val="0"/>
                <w:bCs w:val="0"/>
                <w:sz w:val="24"/>
                <w:szCs w:val="24"/>
                <w:u w:val="single"/>
                <w:lang w:val="en-US"/>
              </w:rPr>
              <w:t>50%</w:t>
            </w:r>
            <w:r>
              <w:rPr>
                <w:rFonts w:ascii="宋体" w:eastAsia="宋体" w:hAnsi="宋体" w:cs="宋体" w:hint="eastAsia"/>
                <w:b w:val="0"/>
                <w:bCs w:val="0"/>
                <w:sz w:val="24"/>
                <w:szCs w:val="24"/>
                <w:u w:val="single"/>
                <w:lang w:val="en-US"/>
              </w:rPr>
              <w:t>的，应当在报价文件中详细阐述不影响产品质量或者诚信履约的具体原因。</w:t>
            </w:r>
          </w:p>
        </w:tc>
      </w:tr>
    </w:tbl>
    <w:p w14:paraId="0AAB78B0" w14:textId="77777777" w:rsidR="007F7CDB" w:rsidRDefault="00000000">
      <w:pPr>
        <w:pStyle w:val="2"/>
        <w:jc w:val="center"/>
        <w:rPr>
          <w:rFonts w:ascii="仿宋" w:eastAsia="仿宋" w:cs="仿宋_GB2312" w:hint="eastAsia"/>
          <w:b w:val="0"/>
          <w:sz w:val="36"/>
          <w:szCs w:val="36"/>
        </w:rPr>
      </w:pPr>
      <w:r>
        <w:br w:type="page"/>
      </w:r>
      <w:r>
        <w:rPr>
          <w:rFonts w:ascii="仿宋" w:eastAsia="仿宋" w:cs="仿宋_GB2312" w:hint="eastAsia"/>
          <w:sz w:val="36"/>
          <w:szCs w:val="36"/>
        </w:rPr>
        <w:lastRenderedPageBreak/>
        <w:t>一、总则</w:t>
      </w:r>
    </w:p>
    <w:p w14:paraId="6F41BF0B" w14:textId="77777777" w:rsidR="007F7CDB" w:rsidRDefault="00000000">
      <w:pPr>
        <w:snapToGrid w:val="0"/>
        <w:spacing w:line="360" w:lineRule="auto"/>
        <w:jc w:val="left"/>
        <w:outlineLvl w:val="1"/>
        <w:rPr>
          <w:rFonts w:asciiTheme="minorEastAsia" w:eastAsiaTheme="minorEastAsia" w:hAnsiTheme="minorEastAsia" w:hint="eastAsia"/>
          <w:b/>
          <w:sz w:val="24"/>
        </w:rPr>
      </w:pPr>
      <w:bookmarkStart w:id="14" w:name="_Toc91899903"/>
      <w:r>
        <w:rPr>
          <w:rFonts w:asciiTheme="minorEastAsia" w:eastAsiaTheme="minorEastAsia" w:hAnsiTheme="minorEastAsia" w:hint="eastAsia"/>
          <w:b/>
          <w:sz w:val="24"/>
        </w:rPr>
        <w:t>1. 适用范围</w:t>
      </w:r>
    </w:p>
    <w:p w14:paraId="484AF14C" w14:textId="77777777" w:rsidR="007F7CDB" w:rsidRDefault="00000000">
      <w:pPr>
        <w:snapToGrid w:val="0"/>
        <w:spacing w:line="360" w:lineRule="auto"/>
        <w:ind w:firstLineChars="200" w:firstLine="480"/>
        <w:jc w:val="left"/>
        <w:rPr>
          <w:rFonts w:asciiTheme="minorEastAsia" w:eastAsiaTheme="minorEastAsia" w:hAnsiTheme="minorEastAsia" w:hint="eastAsia"/>
          <w:sz w:val="24"/>
        </w:rPr>
      </w:pPr>
      <w:r>
        <w:rPr>
          <w:rFonts w:asciiTheme="minorEastAsia" w:eastAsiaTheme="minorEastAsia" w:hAnsiTheme="minorEastAsia" w:hint="eastAsia"/>
          <w:sz w:val="24"/>
        </w:rPr>
        <w:t>本磋商文件适用于该项目的邀请、响应、开启响应文件、信用信息查询、资格性审查、评审、成交、合同、验收等行为（法律、法规另有规定的，从其规定）。</w:t>
      </w:r>
    </w:p>
    <w:p w14:paraId="7E17C473" w14:textId="77777777" w:rsidR="007F7CDB" w:rsidRDefault="00000000">
      <w:pPr>
        <w:adjustRightInd/>
        <w:spacing w:line="360" w:lineRule="auto"/>
        <w:outlineLvl w:val="0"/>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2.定义</w:t>
      </w:r>
    </w:p>
    <w:p w14:paraId="70D879CB"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2.1 “采购人”系指磋商邀请公告中载明的本项目的采购人。</w:t>
      </w:r>
    </w:p>
    <w:p w14:paraId="3BC55110"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 “采购代理机构”系指磋商邀请公告中载明的本项目的采购代理机构。</w:t>
      </w:r>
    </w:p>
    <w:p w14:paraId="1BC3B772"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2.3 “供应商”系指响应磋商、参加本次竞争的法人、其他组织或自然人。</w:t>
      </w:r>
    </w:p>
    <w:p w14:paraId="3E6141B8"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2.4 “负责人”系指法人企业的法定负责人，或其他组织为法律、行政法规规定代表单位行使职权的主要负责人，或自然人本人。</w:t>
      </w:r>
    </w:p>
    <w:p w14:paraId="3422F740"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2.5 “成交人”系指经评审确定的成交供应商。</w:t>
      </w:r>
    </w:p>
    <w:p w14:paraId="3C743010"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2.6“响应文件”系指供应商提交的商务技术文件。供应商提交最后报价后，最后报价是供应商响应文件的有效组成部分。</w:t>
      </w:r>
    </w:p>
    <w:p w14:paraId="5064992C"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2.7“电子交易平台”系指本项目政府采购活动所依托的政府采购云平台（</w:t>
      </w:r>
      <w:hyperlink r:id="rId11" w:history="1">
        <w:r>
          <w:rPr>
            <w:rStyle w:val="afff2"/>
            <w:rFonts w:asciiTheme="minorEastAsia" w:eastAsiaTheme="minorEastAsia" w:hAnsiTheme="minorEastAsia" w:hint="eastAsia"/>
            <w:sz w:val="24"/>
          </w:rPr>
          <w:t>https://www.zcygov.cn/</w:t>
        </w:r>
      </w:hyperlink>
      <w:r>
        <w:rPr>
          <w:rFonts w:asciiTheme="minorEastAsia" w:eastAsiaTheme="minorEastAsia" w:hAnsiTheme="minorEastAsia" w:hint="eastAsia"/>
          <w:sz w:val="24"/>
        </w:rPr>
        <w:t>）。</w:t>
      </w:r>
    </w:p>
    <w:p w14:paraId="3E551223"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sz w:val="24"/>
        </w:rPr>
        <w:t>4</w:t>
      </w:r>
      <w:r>
        <w:rPr>
          <w:rFonts w:asciiTheme="minorEastAsia" w:eastAsiaTheme="minorEastAsia" w:hAnsiTheme="minorEastAsia" w:hint="eastAsia"/>
          <w:sz w:val="24"/>
        </w:rPr>
        <w:t>）。</w:t>
      </w:r>
    </w:p>
    <w:p w14:paraId="60A5AACB"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2.9 </w:t>
      </w:r>
      <w:r>
        <w:rPr>
          <w:rFonts w:asciiTheme="minorEastAsia" w:eastAsiaTheme="minorEastAsia" w:hAnsiTheme="minorEastAsia" w:hint="eastAsia"/>
          <w:sz w:val="24"/>
          <w:u w:val="single"/>
        </w:rPr>
        <w:t>“书面形式”包括数据电文形式与纸质形式。数据电文形式与纸质形式的采购活动具有同等法律效力。</w:t>
      </w:r>
    </w:p>
    <w:p w14:paraId="4E962508" w14:textId="77777777" w:rsidR="007F7CDB" w:rsidRDefault="00000000">
      <w:pPr>
        <w:snapToGrid w:val="0"/>
        <w:spacing w:line="360" w:lineRule="auto"/>
        <w:ind w:firstLineChars="200" w:firstLine="480"/>
        <w:jc w:val="left"/>
        <w:rPr>
          <w:rFonts w:asciiTheme="minorEastAsia" w:eastAsiaTheme="minorEastAsia" w:hAnsiTheme="minorEastAsia" w:hint="eastAsia"/>
          <w:b/>
          <w:sz w:val="24"/>
        </w:rPr>
      </w:pPr>
      <w:r>
        <w:rPr>
          <w:rFonts w:asciiTheme="minorEastAsia" w:eastAsiaTheme="minorEastAsia" w:hAnsiTheme="minorEastAsia" w:hint="eastAsia"/>
          <w:sz w:val="24"/>
        </w:rPr>
        <w:t>2.10 “▲” 系指实质性要求条款，</w:t>
      </w:r>
      <w:r>
        <w:rPr>
          <w:rFonts w:asciiTheme="minorEastAsia" w:eastAsiaTheme="minorEastAsia" w:hAnsiTheme="minorEastAsia" w:cs="宋体" w:hint="eastAsia"/>
          <w:sz w:val="24"/>
        </w:rPr>
        <w:t>“</w:t>
      </w:r>
      <w:sdt>
        <w:sdtPr>
          <w:rPr>
            <w:rFonts w:asciiTheme="minorEastAsia" w:eastAsiaTheme="minorEastAsia" w:hAnsiTheme="minorEastAsia" w:cs="宋体" w:hint="eastAsia"/>
            <w:kern w:val="0"/>
            <w:sz w:val="24"/>
          </w:rPr>
          <w:id w:val="512970236"/>
          <w14:checkbox>
            <w14:checked w14:val="1"/>
            <w14:checkedState w14:val="00FE" w14:font="Wingdings"/>
            <w14:uncheckedState w14:val="2610" w14:font="MS Gothic"/>
          </w14:checkbox>
        </w:sdtPr>
        <w:sdtContent>
          <w:r>
            <w:rPr>
              <w:rFonts w:asciiTheme="minorEastAsia" w:eastAsiaTheme="minorEastAsia" w:hAnsiTheme="minorEastAsia" w:cs="宋体"/>
              <w:kern w:val="0"/>
              <w:sz w:val="24"/>
            </w:rPr>
            <w:t></w:t>
          </w:r>
        </w:sdtContent>
      </w:sdt>
      <w:r>
        <w:rPr>
          <w:rFonts w:asciiTheme="minorEastAsia" w:eastAsiaTheme="minorEastAsia" w:hAnsiTheme="minorEastAsia" w:cs="宋体" w:hint="eastAsia"/>
          <w:sz w:val="24"/>
        </w:rPr>
        <w:t>” 系指适用本项目的要求，“</w:t>
      </w:r>
      <w:sdt>
        <w:sdtPr>
          <w:rPr>
            <w:rFonts w:asciiTheme="minorEastAsia" w:eastAsiaTheme="minorEastAsia" w:hAnsiTheme="minorEastAsia" w:cs="宋体" w:hint="eastAsia"/>
            <w:kern w:val="0"/>
            <w:sz w:val="24"/>
          </w:rPr>
          <w:id w:val="404888855"/>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Theme="minorEastAsia" w:eastAsiaTheme="minorEastAsia" w:hAnsiTheme="minorEastAsia" w:cs="宋体" w:hint="eastAsia"/>
          <w:sz w:val="24"/>
        </w:rPr>
        <w:t>” 系指不适用本项目的要求。</w:t>
      </w:r>
    </w:p>
    <w:p w14:paraId="71178456" w14:textId="77777777" w:rsidR="007F7CDB" w:rsidRDefault="00000000">
      <w:pPr>
        <w:adjustRightInd/>
        <w:spacing w:line="360" w:lineRule="auto"/>
        <w:outlineLvl w:val="0"/>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3. 响应有效期</w:t>
      </w:r>
    </w:p>
    <w:p w14:paraId="2E3CCEAE" w14:textId="77777777" w:rsidR="007F7CDB" w:rsidRDefault="00000000">
      <w:pPr>
        <w:spacing w:line="360" w:lineRule="auto"/>
        <w:ind w:firstLineChars="200" w:firstLine="480"/>
        <w:rPr>
          <w:rFonts w:asciiTheme="minorEastAsia" w:eastAsiaTheme="minorEastAsia" w:hAnsiTheme="minorEastAsia" w:cs="仿宋_GB2312" w:hint="eastAsia"/>
          <w:b/>
          <w:sz w:val="24"/>
          <w:szCs w:val="21"/>
        </w:rPr>
      </w:pPr>
      <w:r>
        <w:rPr>
          <w:rFonts w:asciiTheme="minorEastAsia" w:eastAsiaTheme="minorEastAsia" w:hAnsiTheme="minorEastAsia" w:cs="仿宋_GB2312" w:hint="eastAsia"/>
          <w:sz w:val="24"/>
          <w:szCs w:val="20"/>
        </w:rPr>
        <w:t>▲3.1</w:t>
      </w:r>
      <w:r>
        <w:rPr>
          <w:rFonts w:asciiTheme="minorEastAsia" w:eastAsiaTheme="minorEastAsia" w:hAnsiTheme="minorEastAsia" w:cs="仿宋_GB2312" w:hint="eastAsia"/>
          <w:b/>
          <w:sz w:val="24"/>
          <w:szCs w:val="20"/>
        </w:rPr>
        <w:t>响应有效期为从提交响应文件的截止之日起90天。供应商的响应文件中承</w:t>
      </w:r>
      <w:r>
        <w:rPr>
          <w:rFonts w:asciiTheme="minorEastAsia" w:eastAsiaTheme="minorEastAsia" w:hAnsiTheme="minorEastAsia" w:cs="仿宋_GB2312" w:hint="eastAsia"/>
          <w:b/>
          <w:sz w:val="24"/>
          <w:szCs w:val="21"/>
        </w:rPr>
        <w:t>诺的响应有效期</w:t>
      </w:r>
      <w:proofErr w:type="gramStart"/>
      <w:r>
        <w:rPr>
          <w:rFonts w:asciiTheme="minorEastAsia" w:eastAsiaTheme="minorEastAsia" w:hAnsiTheme="minorEastAsia" w:cs="仿宋_GB2312" w:hint="eastAsia"/>
          <w:b/>
          <w:sz w:val="24"/>
          <w:szCs w:val="21"/>
        </w:rPr>
        <w:t>少于磋商</w:t>
      </w:r>
      <w:proofErr w:type="gramEnd"/>
      <w:r>
        <w:rPr>
          <w:rFonts w:asciiTheme="minorEastAsia" w:eastAsiaTheme="minorEastAsia" w:hAnsiTheme="minorEastAsia" w:cs="仿宋_GB2312" w:hint="eastAsia"/>
          <w:b/>
          <w:sz w:val="24"/>
          <w:szCs w:val="21"/>
        </w:rPr>
        <w:t>文件中载明的磋商有效期的，响应无效。</w:t>
      </w:r>
    </w:p>
    <w:p w14:paraId="6DD1B15D" w14:textId="77777777" w:rsidR="007F7CDB" w:rsidRDefault="00000000">
      <w:pPr>
        <w:pStyle w:val="2c"/>
        <w:spacing w:before="0"/>
        <w:ind w:firstLine="480"/>
        <w:rPr>
          <w:rFonts w:asciiTheme="minorEastAsia" w:eastAsiaTheme="minorEastAsia" w:hAnsiTheme="minorEastAsia" w:cs="仿宋_GB2312" w:hint="eastAsia"/>
        </w:rPr>
      </w:pPr>
      <w:r>
        <w:rPr>
          <w:rFonts w:asciiTheme="minorEastAsia" w:eastAsiaTheme="minorEastAsia" w:hAnsiTheme="minorEastAsia" w:cs="仿宋_GB2312" w:hint="eastAsia"/>
        </w:rPr>
        <w:t>3.2响应文件合格提交后，自响应截止日期起，在响应有效期内有效。</w:t>
      </w:r>
    </w:p>
    <w:p w14:paraId="208E39EB" w14:textId="77777777" w:rsidR="007F7CDB" w:rsidRDefault="00000000">
      <w:pPr>
        <w:pStyle w:val="2c"/>
        <w:spacing w:before="0"/>
        <w:ind w:firstLine="480"/>
        <w:rPr>
          <w:rFonts w:asciiTheme="minorEastAsia" w:eastAsiaTheme="minorEastAsia" w:hAnsiTheme="minorEastAsia" w:cs="仿宋_GB2312" w:hint="eastAsia"/>
        </w:rPr>
      </w:pPr>
      <w:r>
        <w:rPr>
          <w:rFonts w:asciiTheme="minorEastAsia" w:eastAsiaTheme="minorEastAsia" w:hAnsiTheme="minorEastAsia" w:cs="仿宋_GB2312" w:hint="eastAsia"/>
        </w:rPr>
        <w:t>3.3在原定响应有效期满之前，如果出现特殊情况，采购代理机构可以以书面形式通知供应商延长响应有效期。供应商同意延长的，不得要求或被允许修改其响应文件;供应</w:t>
      </w:r>
      <w:proofErr w:type="gramStart"/>
      <w:r>
        <w:rPr>
          <w:rFonts w:asciiTheme="minorEastAsia" w:eastAsiaTheme="minorEastAsia" w:hAnsiTheme="minorEastAsia" w:cs="仿宋_GB2312" w:hint="eastAsia"/>
        </w:rPr>
        <w:t>商拒绝</w:t>
      </w:r>
      <w:proofErr w:type="gramEnd"/>
      <w:r>
        <w:rPr>
          <w:rFonts w:asciiTheme="minorEastAsia" w:eastAsiaTheme="minorEastAsia" w:hAnsiTheme="minorEastAsia" w:cs="仿宋_GB2312" w:hint="eastAsia"/>
        </w:rPr>
        <w:t>延长的，其响应无效。</w:t>
      </w:r>
      <w:r>
        <w:rPr>
          <w:rFonts w:asciiTheme="minorEastAsia" w:eastAsiaTheme="minorEastAsia" w:hAnsiTheme="minorEastAsia" w:hint="eastAsia"/>
          <w:szCs w:val="24"/>
        </w:rPr>
        <w:t>拒绝延长磋商有效期的供应商不得再参与该项目后续</w:t>
      </w:r>
      <w:r>
        <w:rPr>
          <w:rFonts w:asciiTheme="minorEastAsia" w:eastAsiaTheme="minorEastAsia" w:hAnsiTheme="minorEastAsia" w:hint="eastAsia"/>
          <w:szCs w:val="24"/>
        </w:rPr>
        <w:lastRenderedPageBreak/>
        <w:t>采购活动。</w:t>
      </w:r>
    </w:p>
    <w:p w14:paraId="0B50AD0A" w14:textId="77777777" w:rsidR="007F7CDB" w:rsidRDefault="00000000">
      <w:pPr>
        <w:tabs>
          <w:tab w:val="left" w:pos="378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4．响应费用</w:t>
      </w:r>
    </w:p>
    <w:p w14:paraId="310B02BE" w14:textId="77777777" w:rsidR="007F7CDB" w:rsidRDefault="00000000">
      <w:pPr>
        <w:pStyle w:val="af0"/>
        <w:spacing w:line="360" w:lineRule="auto"/>
        <w:ind w:right="-512" w:firstLineChars="150" w:firstLine="360"/>
        <w:rPr>
          <w:rFonts w:asciiTheme="minorEastAsia" w:eastAsiaTheme="minorEastAsia" w:hAnsiTheme="minorEastAsia" w:hint="eastAsia"/>
          <w:sz w:val="24"/>
          <w:lang w:val="zh-CN"/>
        </w:rPr>
      </w:pPr>
      <w:r>
        <w:rPr>
          <w:rFonts w:asciiTheme="minorEastAsia" w:eastAsiaTheme="minorEastAsia" w:hAnsiTheme="minorEastAsia" w:hint="eastAsia"/>
          <w:sz w:val="24"/>
        </w:rPr>
        <w:t>供应商需自行承担涉及响应的一切费用</w:t>
      </w:r>
      <w:r>
        <w:rPr>
          <w:rFonts w:asciiTheme="minorEastAsia" w:eastAsiaTheme="minorEastAsia" w:hAnsiTheme="minorEastAsia" w:hint="eastAsia"/>
          <w:sz w:val="24"/>
          <w:lang w:val="zh-CN"/>
        </w:rPr>
        <w:t>。</w:t>
      </w:r>
    </w:p>
    <w:p w14:paraId="0E751003" w14:textId="77777777" w:rsidR="007F7CDB" w:rsidRDefault="007F7CDB">
      <w:pPr>
        <w:spacing w:line="360" w:lineRule="auto"/>
        <w:jc w:val="center"/>
        <w:rPr>
          <w:rFonts w:asciiTheme="minorEastAsia" w:eastAsiaTheme="minorEastAsia" w:hAnsiTheme="minorEastAsia" w:cs="仿宋_GB2312" w:hint="eastAsia"/>
          <w:b/>
          <w:sz w:val="24"/>
        </w:rPr>
      </w:pPr>
    </w:p>
    <w:p w14:paraId="3BF40687" w14:textId="77777777" w:rsidR="007F7CDB"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三、需要落实的政府采购政策</w:t>
      </w:r>
    </w:p>
    <w:p w14:paraId="1BAB2ECE" w14:textId="77777777" w:rsidR="007F7CDB" w:rsidRDefault="00000000">
      <w:pPr>
        <w:pStyle w:val="2c"/>
        <w:spacing w:before="0"/>
        <w:ind w:firstLineChars="0" w:firstLine="0"/>
        <w:rPr>
          <w:rFonts w:asciiTheme="minorEastAsia" w:eastAsiaTheme="minorEastAsia" w:hAnsiTheme="minorEastAsia" w:hint="eastAsia"/>
          <w:b/>
          <w:szCs w:val="24"/>
        </w:rPr>
      </w:pPr>
      <w:r>
        <w:rPr>
          <w:rFonts w:asciiTheme="minorEastAsia" w:eastAsiaTheme="minorEastAsia" w:hAnsiTheme="minorEastAsia" w:hint="eastAsia"/>
          <w:b/>
          <w:szCs w:val="24"/>
        </w:rPr>
        <w:t>1.是否允许采购进口产品要求</w:t>
      </w:r>
    </w:p>
    <w:p w14:paraId="112F4C70" w14:textId="77777777" w:rsidR="007F7CDB" w:rsidRDefault="00000000">
      <w:pPr>
        <w:pStyle w:val="af0"/>
        <w:spacing w:line="360" w:lineRule="auto"/>
        <w:ind w:right="-512" w:firstLineChars="150" w:firstLine="360"/>
        <w:rPr>
          <w:rFonts w:asciiTheme="minorEastAsia" w:eastAsiaTheme="minorEastAsia" w:hAnsiTheme="minorEastAsia" w:hint="eastAsia"/>
          <w:sz w:val="24"/>
        </w:rPr>
      </w:pPr>
      <w:r>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优先采购向我国企业转让技术、与我国企业签订消化吸收再创新方案的供应商的进口产品</w:t>
      </w:r>
      <w:r>
        <w:rPr>
          <w:rFonts w:asciiTheme="minorEastAsia" w:eastAsiaTheme="minorEastAsia" w:hAnsiTheme="minorEastAsia" w:hint="eastAsia"/>
          <w:sz w:val="24"/>
        </w:rPr>
        <w:t>。</w:t>
      </w:r>
    </w:p>
    <w:p w14:paraId="5E940F9F" w14:textId="77777777" w:rsidR="007F7CDB" w:rsidRDefault="00000000">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2.支持绿色发展</w:t>
      </w:r>
    </w:p>
    <w:p w14:paraId="712823AC" w14:textId="77777777" w:rsidR="007F7CDB" w:rsidRDefault="00000000">
      <w:pPr>
        <w:spacing w:line="360" w:lineRule="auto"/>
        <w:ind w:firstLineChars="200" w:firstLine="480"/>
        <w:rPr>
          <w:rFonts w:asciiTheme="minorEastAsia" w:eastAsiaTheme="minorEastAsia" w:hAnsiTheme="minorEastAsia" w:cs="宋体" w:hint="eastAsia"/>
          <w:b/>
          <w:sz w:val="24"/>
        </w:rPr>
      </w:pPr>
      <w:r>
        <w:rPr>
          <w:rFonts w:asciiTheme="minorEastAsia" w:eastAsiaTheme="minorEastAsia" w:hAnsiTheme="minorEastAsia" w:cs="宋体"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w:t>
      </w:r>
      <w:proofErr w:type="gramStart"/>
      <w:r>
        <w:rPr>
          <w:rFonts w:asciiTheme="minorEastAsia" w:eastAsiaTheme="minorEastAsia" w:hAnsiTheme="minorEastAsia" w:cs="宋体" w:hint="eastAsia"/>
          <w:sz w:val="24"/>
        </w:rPr>
        <w:t>须按采磋商</w:t>
      </w:r>
      <w:proofErr w:type="gramEnd"/>
      <w:r>
        <w:rPr>
          <w:rFonts w:asciiTheme="minorEastAsia" w:eastAsiaTheme="minorEastAsia" w:hAnsiTheme="minorEastAsia" w:cs="宋体" w:hint="eastAsia"/>
          <w:sz w:val="24"/>
        </w:rPr>
        <w:t>文件要求提供相关产品认证证书。</w:t>
      </w:r>
      <w:r>
        <w:rPr>
          <w:rFonts w:ascii="宋体" w:hAnsi="宋体" w:cs="宋体" w:hint="eastAsia"/>
          <w:b/>
          <w:sz w:val="24"/>
        </w:rPr>
        <w:t>▲采购人拟采购的产品属于政府强制采购的节能产品品目清单范围的，供应</w:t>
      </w:r>
      <w:proofErr w:type="gramStart"/>
      <w:r>
        <w:rPr>
          <w:rFonts w:ascii="宋体" w:hAnsi="宋体" w:cs="宋体" w:hint="eastAsia"/>
          <w:b/>
          <w:sz w:val="24"/>
        </w:rPr>
        <w:t>商相应</w:t>
      </w:r>
      <w:proofErr w:type="gramEnd"/>
      <w:r>
        <w:rPr>
          <w:rFonts w:ascii="宋体" w:hAnsi="宋体" w:cs="宋体" w:hint="eastAsia"/>
          <w:b/>
          <w:sz w:val="24"/>
        </w:rPr>
        <w:t>的响应产品未获得国家确定的认证机构出具的、处于有效期之内的节能产品认证证书的，响应无效。</w:t>
      </w:r>
    </w:p>
    <w:p w14:paraId="2BED6051" w14:textId="77777777" w:rsidR="007F7CDB"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2.2</w:t>
      </w:r>
      <w:r>
        <w:rPr>
          <w:rFonts w:ascii="宋体" w:hAnsi="宋体" w:cs="宋体" w:hint="eastAsia"/>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sz w:val="24"/>
        </w:rPr>
        <w:t>。</w:t>
      </w:r>
    </w:p>
    <w:p w14:paraId="4C94CD61" w14:textId="77777777" w:rsidR="007F7CDB" w:rsidRDefault="00000000">
      <w:pPr>
        <w:spacing w:line="360" w:lineRule="auto"/>
        <w:ind w:firstLineChars="200" w:firstLine="480"/>
        <w:rPr>
          <w:rFonts w:ascii="宋体" w:hAnsi="宋体" w:cs="宋体" w:hint="eastAsia"/>
          <w:sz w:val="24"/>
        </w:rPr>
      </w:pPr>
      <w:r>
        <w:rPr>
          <w:rFonts w:asciiTheme="minorEastAsia" w:eastAsiaTheme="minorEastAsia" w:hAnsiTheme="minorEastAsia" w:cs="宋体" w:hint="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sz w:val="24"/>
        </w:rPr>
        <w:t>鼓励采购单位优先采购秸秆环保板材等资源综合利用产品。鼓励采购单位优先采购绿色物流配送服务、提供新能源交通工具的租赁服务。</w:t>
      </w:r>
    </w:p>
    <w:p w14:paraId="0397E6CC" w14:textId="77777777" w:rsidR="007F7CDB" w:rsidRDefault="00000000">
      <w:pPr>
        <w:spacing w:line="360" w:lineRule="auto"/>
        <w:ind w:firstLineChars="200" w:firstLine="480"/>
        <w:rPr>
          <w:rFonts w:ascii="宋体" w:hAnsi="宋体" w:cs="宋体" w:hint="eastAsia"/>
          <w:sz w:val="24"/>
        </w:rPr>
      </w:pPr>
      <w:r>
        <w:rPr>
          <w:rFonts w:ascii="宋体" w:hAnsi="宋体" w:cs="宋体"/>
          <w:sz w:val="24"/>
        </w:rPr>
        <w:t xml:space="preserve">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w:t>
      </w:r>
      <w:r>
        <w:rPr>
          <w:rFonts w:ascii="宋体" w:hAnsi="宋体" w:cs="宋体" w:hint="eastAsia"/>
          <w:sz w:val="24"/>
        </w:rPr>
        <w:lastRenderedPageBreak/>
        <w:t>购单位对其提高预付款比例、免收履约保证金。</w:t>
      </w:r>
    </w:p>
    <w:p w14:paraId="757DCA71" w14:textId="77777777" w:rsidR="007F7CDB" w:rsidRDefault="007F7CDB">
      <w:pPr>
        <w:spacing w:line="360" w:lineRule="auto"/>
        <w:ind w:firstLineChars="200" w:firstLine="480"/>
        <w:rPr>
          <w:rFonts w:ascii="宋体" w:hAnsi="宋体" w:cs="宋体" w:hint="eastAsia"/>
          <w:sz w:val="24"/>
        </w:rPr>
      </w:pPr>
    </w:p>
    <w:p w14:paraId="75CC42F0" w14:textId="77777777" w:rsidR="007F7CDB" w:rsidRDefault="00000000">
      <w:pPr>
        <w:pStyle w:val="af0"/>
        <w:spacing w:line="360" w:lineRule="auto"/>
        <w:ind w:right="-512" w:firstLine="576"/>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3.支持中小企业发展。</w:t>
      </w:r>
    </w:p>
    <w:p w14:paraId="3830F4FD" w14:textId="77777777" w:rsidR="007F7CDB"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93354DE" w14:textId="77777777" w:rsidR="007F7CDB"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符合中小企业划分标准的个体工商户，在政府采购活动中视同中小企业。</w:t>
      </w:r>
    </w:p>
    <w:p w14:paraId="514BA303" w14:textId="77777777" w:rsidR="007F7CDB" w:rsidRDefault="00000000">
      <w:pPr>
        <w:widowControl/>
        <w:spacing w:line="360" w:lineRule="auto"/>
        <w:ind w:firstLineChars="200" w:firstLine="480"/>
        <w:jc w:val="left"/>
        <w:rPr>
          <w:rFonts w:asciiTheme="minorEastAsia" w:eastAsiaTheme="minorEastAsia" w:hAnsiTheme="minorEastAsia" w:cs="宋体" w:hint="eastAsia"/>
          <w:kern w:val="0"/>
          <w:sz w:val="24"/>
        </w:rPr>
      </w:pPr>
      <w:r>
        <w:rPr>
          <w:rFonts w:asciiTheme="minorEastAsia" w:eastAsiaTheme="minorEastAsia" w:hAnsiTheme="minorEastAsia" w:cs="宋体"/>
          <w:bCs/>
          <w:sz w:val="24"/>
        </w:rPr>
        <w:t>3.2</w:t>
      </w:r>
      <w:r>
        <w:rPr>
          <w:rFonts w:asciiTheme="minorEastAsia" w:eastAsiaTheme="minorEastAsia" w:hAnsiTheme="minorEastAsia" w:cs="宋体" w:hint="eastAsia"/>
          <w:kern w:val="0"/>
          <w:sz w:val="24"/>
        </w:rPr>
        <w:t>在政府采购活动中，服务类项目采购，服务由中小企业承接，即提供服务的人员为中小企业依照《中华人民共和国劳动合同法》订立劳动合同的从业人员，</w:t>
      </w:r>
      <w:r>
        <w:rPr>
          <w:rFonts w:ascii="宋体" w:hAnsi="宋体" w:cs="宋体" w:hint="eastAsia"/>
          <w:kern w:val="0"/>
          <w:sz w:val="24"/>
        </w:rPr>
        <w:t>享受中小企业扶持政策。</w:t>
      </w:r>
    </w:p>
    <w:p w14:paraId="5DB9862D" w14:textId="77777777" w:rsidR="007F7CDB" w:rsidRDefault="00000000">
      <w:pPr>
        <w:widowControl/>
        <w:spacing w:line="360" w:lineRule="auto"/>
        <w:ind w:firstLineChars="200" w:firstLine="480"/>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以联合体形</w:t>
      </w:r>
      <w:proofErr w:type="gramStart"/>
      <w:r>
        <w:rPr>
          <w:rFonts w:asciiTheme="minorEastAsia" w:eastAsiaTheme="minorEastAsia" w:hAnsiTheme="minorEastAsia" w:cs="宋体" w:hint="eastAsia"/>
          <w:kern w:val="0"/>
          <w:sz w:val="24"/>
        </w:rPr>
        <w:t>式参加</w:t>
      </w:r>
      <w:proofErr w:type="gramEnd"/>
      <w:r>
        <w:rPr>
          <w:rFonts w:asciiTheme="minorEastAsia" w:eastAsiaTheme="minorEastAsia" w:hAnsiTheme="minorEastAsia" w:cs="宋体" w:hint="eastAsia"/>
          <w:kern w:val="0"/>
          <w:sz w:val="24"/>
        </w:rPr>
        <w:t>政府采购活动，联合体各方均为中小企业的，联合体视同中小企业。其中，联合体各方均为小</w:t>
      </w:r>
      <w:proofErr w:type="gramStart"/>
      <w:r>
        <w:rPr>
          <w:rFonts w:asciiTheme="minorEastAsia" w:eastAsiaTheme="minorEastAsia" w:hAnsiTheme="minorEastAsia" w:cs="宋体" w:hint="eastAsia"/>
          <w:kern w:val="0"/>
          <w:sz w:val="24"/>
        </w:rPr>
        <w:t>微企业</w:t>
      </w:r>
      <w:proofErr w:type="gramEnd"/>
      <w:r>
        <w:rPr>
          <w:rFonts w:asciiTheme="minorEastAsia" w:eastAsiaTheme="minorEastAsia" w:hAnsiTheme="minorEastAsia" w:cs="宋体" w:hint="eastAsia"/>
          <w:kern w:val="0"/>
          <w:sz w:val="24"/>
        </w:rPr>
        <w:t>的，联合体视同小微企业。</w:t>
      </w:r>
    </w:p>
    <w:p w14:paraId="315D4F41" w14:textId="77777777" w:rsidR="007F7CDB"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组成联合体或者允许大中型企业向一家或者多家小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分包的政府采购服务项目，对于联合协议或者分包意向协议约定小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的合同份额占到合同总金额30%以上的，对联合体或者大中型企业的最后报价给予4%的扣除，用扣除后的价格参加评审。组成联合体或者接受分包的小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与联合体内其他企业、分包企业之间存在直接控股、管理关系的，不享受价格扣除优惠政策。</w:t>
      </w:r>
    </w:p>
    <w:p w14:paraId="63B64176" w14:textId="77777777" w:rsidR="007F7CDB"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3.4符合《关于促进残疾人就业政府采购政策的通知》（财库〔2017〕141号）规定的条件并提供《残疾人福利性单位声明函》（附件</w:t>
      </w:r>
      <w:r>
        <w:rPr>
          <w:rFonts w:asciiTheme="minorEastAsia" w:eastAsiaTheme="minorEastAsia" w:hAnsiTheme="minorEastAsia" w:cs="宋体"/>
          <w:sz w:val="24"/>
        </w:rPr>
        <w:t>3</w:t>
      </w:r>
      <w:r>
        <w:rPr>
          <w:rFonts w:asciiTheme="minorEastAsia" w:eastAsiaTheme="minorEastAsia" w:hAnsiTheme="minorEastAsia" w:cs="宋体" w:hint="eastAsia"/>
          <w:sz w:val="24"/>
        </w:rPr>
        <w:t>）的残疾人福利性单位视同小型、微型企业；</w:t>
      </w:r>
    </w:p>
    <w:p w14:paraId="61FA2554" w14:textId="77777777" w:rsidR="007F7CDB"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770312" w14:textId="77777777" w:rsidR="007F7CDB"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4BDB788" w14:textId="77777777" w:rsidR="007F7CDB"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3.7中小企业享受扶持政策获得政府采购合同的，小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不得将合同分包给大中型企业，中型企业不得将合同分包给大型企业。</w:t>
      </w:r>
    </w:p>
    <w:p w14:paraId="2D36CF1F" w14:textId="77777777" w:rsidR="007F7CDB" w:rsidRDefault="00000000">
      <w:pPr>
        <w:spacing w:line="360" w:lineRule="auto"/>
        <w:rPr>
          <w:rFonts w:asciiTheme="minorEastAsia" w:eastAsiaTheme="minorEastAsia" w:hAnsiTheme="minorEastAsia" w:cs="宋体" w:hint="eastAsia"/>
          <w:b/>
          <w:sz w:val="24"/>
        </w:rPr>
      </w:pPr>
      <w:r>
        <w:rPr>
          <w:rFonts w:asciiTheme="minorEastAsia" w:eastAsiaTheme="minorEastAsia" w:hAnsiTheme="minorEastAsia" w:cs="宋体" w:hint="eastAsia"/>
          <w:b/>
          <w:sz w:val="24"/>
        </w:rPr>
        <w:lastRenderedPageBreak/>
        <w:t>4.</w:t>
      </w:r>
      <w:r>
        <w:rPr>
          <w:rFonts w:asciiTheme="minorEastAsia" w:eastAsiaTheme="minorEastAsia" w:hAnsiTheme="minorEastAsia" w:cs="宋体" w:hint="eastAsia"/>
          <w:b/>
          <w:bCs/>
          <w:sz w:val="24"/>
        </w:rPr>
        <w:t>支持创新发展</w:t>
      </w:r>
    </w:p>
    <w:p w14:paraId="2AB4B5B3" w14:textId="77777777" w:rsidR="007F7CDB"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4.1 采购人优先采购被认定</w:t>
      </w:r>
      <w:proofErr w:type="gramStart"/>
      <w:r>
        <w:rPr>
          <w:rFonts w:asciiTheme="minorEastAsia" w:eastAsiaTheme="minorEastAsia" w:hAnsiTheme="minorEastAsia" w:cs="宋体" w:hint="eastAsia"/>
          <w:sz w:val="24"/>
        </w:rPr>
        <w:t>为首台套产品</w:t>
      </w:r>
      <w:proofErr w:type="gramEnd"/>
      <w:r>
        <w:rPr>
          <w:rFonts w:asciiTheme="minorEastAsia" w:eastAsiaTheme="minorEastAsia" w:hAnsiTheme="minorEastAsia" w:cs="宋体" w:hint="eastAsia"/>
          <w:sz w:val="24"/>
        </w:rPr>
        <w:t>和“制造精品”的自主创新产品。</w:t>
      </w:r>
    </w:p>
    <w:p w14:paraId="71AB5AE8" w14:textId="77777777" w:rsidR="007F7CDB"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w:t>
      </w:r>
      <w:proofErr w:type="gramStart"/>
      <w:r>
        <w:rPr>
          <w:rFonts w:asciiTheme="minorEastAsia" w:eastAsiaTheme="minorEastAsia" w:hAnsiTheme="minorEastAsia" w:cs="宋体" w:hint="eastAsia"/>
          <w:sz w:val="24"/>
        </w:rPr>
        <w:t>2首台套产品</w:t>
      </w:r>
      <w:proofErr w:type="gramEnd"/>
      <w:r>
        <w:rPr>
          <w:rFonts w:asciiTheme="minorEastAsia" w:eastAsiaTheme="minorEastAsia" w:hAnsiTheme="minorEastAsia" w:cs="宋体" w:hint="eastAsia"/>
          <w:sz w:val="24"/>
        </w:rPr>
        <w:t>被纳入《首台套产品推广应用指导目录》之日起3年内，以及产品核心技术高于国内领先水平，并具有明晰自主知识产权的“制造精品”产品，</w:t>
      </w:r>
      <w:proofErr w:type="gramStart"/>
      <w:r>
        <w:rPr>
          <w:rFonts w:asciiTheme="minorEastAsia" w:eastAsiaTheme="minorEastAsia" w:hAnsiTheme="minorEastAsia" w:cs="宋体" w:hint="eastAsia"/>
          <w:sz w:val="24"/>
        </w:rPr>
        <w:t>自认定</w:t>
      </w:r>
      <w:proofErr w:type="gramEnd"/>
      <w:r>
        <w:rPr>
          <w:rFonts w:asciiTheme="minorEastAsia" w:eastAsiaTheme="minorEastAsia" w:hAnsiTheme="minorEastAsia" w:cs="宋体" w:hint="eastAsia"/>
          <w:sz w:val="24"/>
        </w:rPr>
        <w:t>之日起2年内视同已具备相应销售业绩，参加政府采购活动</w:t>
      </w:r>
      <w:proofErr w:type="gramStart"/>
      <w:r>
        <w:rPr>
          <w:rFonts w:asciiTheme="minorEastAsia" w:eastAsiaTheme="minorEastAsia" w:hAnsiTheme="minorEastAsia" w:cs="宋体" w:hint="eastAsia"/>
          <w:sz w:val="24"/>
        </w:rPr>
        <w:t>时业绩</w:t>
      </w:r>
      <w:proofErr w:type="gramEnd"/>
      <w:r>
        <w:rPr>
          <w:rFonts w:asciiTheme="minorEastAsia" w:eastAsiaTheme="minorEastAsia" w:hAnsiTheme="minorEastAsia" w:cs="宋体" w:hint="eastAsia"/>
          <w:sz w:val="24"/>
        </w:rPr>
        <w:t>分值为满分。</w:t>
      </w:r>
    </w:p>
    <w:p w14:paraId="55CB700A" w14:textId="77777777" w:rsidR="007F7CDB" w:rsidRDefault="00000000">
      <w:pPr>
        <w:spacing w:line="360" w:lineRule="auto"/>
        <w:rPr>
          <w:rFonts w:asciiTheme="minorEastAsia" w:eastAsiaTheme="minorEastAsia" w:hAnsiTheme="minorEastAsia" w:cs="宋体" w:hint="eastAsia"/>
          <w:b/>
          <w:sz w:val="24"/>
        </w:rPr>
      </w:pPr>
      <w:r>
        <w:rPr>
          <w:rFonts w:asciiTheme="minorEastAsia" w:eastAsiaTheme="minorEastAsia" w:hAnsiTheme="minorEastAsia" w:cs="宋体" w:hint="eastAsia"/>
          <w:b/>
          <w:sz w:val="24"/>
        </w:rPr>
        <w:t>5.平等对待内外资企业和符合条件的破产重整企业</w:t>
      </w:r>
    </w:p>
    <w:p w14:paraId="78960FEA"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平等对待内外资企业和符合条件的破产重整企业，切实保障企业公平竞争，平等维护企业的合法利益。</w:t>
      </w:r>
    </w:p>
    <w:p w14:paraId="2FED6D82" w14:textId="77777777" w:rsidR="007F7CDB" w:rsidRDefault="007F7CDB">
      <w:pPr>
        <w:spacing w:line="360" w:lineRule="auto"/>
        <w:ind w:firstLineChars="200" w:firstLine="480"/>
        <w:rPr>
          <w:rFonts w:asciiTheme="minorEastAsia" w:eastAsiaTheme="minorEastAsia" w:hAnsiTheme="minorEastAsia" w:hint="eastAsia"/>
          <w:sz w:val="24"/>
        </w:rPr>
      </w:pPr>
    </w:p>
    <w:p w14:paraId="428EE47A" w14:textId="77777777" w:rsidR="007F7CDB"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四、询问、质疑与投诉</w:t>
      </w:r>
    </w:p>
    <w:p w14:paraId="7EDFE466" w14:textId="77777777" w:rsidR="007F7CDB" w:rsidRDefault="00000000">
      <w:pPr>
        <w:pStyle w:val="af0"/>
        <w:spacing w:line="360" w:lineRule="auto"/>
        <w:ind w:right="-512" w:firstLine="576"/>
        <w:rPr>
          <w:rFonts w:asciiTheme="minorEastAsia" w:eastAsiaTheme="minorEastAsia" w:hAnsiTheme="minorEastAsia" w:hint="eastAsia"/>
          <w:b/>
          <w:sz w:val="24"/>
        </w:rPr>
      </w:pPr>
      <w:r>
        <w:rPr>
          <w:rFonts w:asciiTheme="minorEastAsia" w:eastAsiaTheme="minorEastAsia" w:hAnsiTheme="minorEastAsia" w:hint="eastAsia"/>
          <w:b/>
          <w:sz w:val="24"/>
        </w:rPr>
        <w:t>1.在线询问、质疑、投诉</w:t>
      </w:r>
    </w:p>
    <w:p w14:paraId="6E4A1337" w14:textId="77777777" w:rsidR="007F7CDB"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根据《浙江省财政厅关于进一步促进政府采购公平竞争打造最优营商环境的通知》（</w:t>
      </w:r>
      <w:proofErr w:type="gramStart"/>
      <w:r>
        <w:rPr>
          <w:rFonts w:asciiTheme="minorEastAsia" w:eastAsiaTheme="minorEastAsia" w:hAnsiTheme="minorEastAsia" w:hint="eastAsia"/>
          <w:sz w:val="24"/>
        </w:rPr>
        <w:t>浙财采监</w:t>
      </w:r>
      <w:proofErr w:type="gramEnd"/>
      <w:r>
        <w:rPr>
          <w:rFonts w:asciiTheme="minorEastAsia" w:eastAsiaTheme="minorEastAsia" w:hAnsiTheme="minorEastAsia" w:hint="eastAsia"/>
          <w:sz w:val="24"/>
        </w:rPr>
        <w:t>（2021）22号）文件关于“健全行政裁决机制”要求，鼓励供应商在线提起询问，路径为：政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-项目采购-询问质疑投诉-询问列表；鼓励供应商在线提起质疑，路径为：政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-项目采购-询问质疑投诉-质疑列表。质疑供应商对在线质疑答复不满意的，可在线提起投诉，路径为：浙江政府服务网-政府采购投诉处理-在线办理。</w:t>
      </w:r>
    </w:p>
    <w:p w14:paraId="2AD0100E" w14:textId="77777777" w:rsidR="007F7CDB" w:rsidRDefault="00000000">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2. 供应商询问</w:t>
      </w:r>
    </w:p>
    <w:p w14:paraId="0B04B24B" w14:textId="77777777" w:rsidR="007F7CDB" w:rsidRDefault="00000000">
      <w:pPr>
        <w:autoSpaceDE w:val="0"/>
        <w:autoSpaceDN w:val="0"/>
        <w:spacing w:line="360" w:lineRule="auto"/>
        <w:ind w:firstLineChars="200" w:firstLine="480"/>
        <w:jc w:val="left"/>
        <w:rPr>
          <w:rFonts w:asciiTheme="minorEastAsia" w:eastAsiaTheme="minorEastAsia" w:hAnsiTheme="minorEastAsia" w:cs="宋体" w:hint="eastAsia"/>
          <w:kern w:val="0"/>
          <w:sz w:val="24"/>
          <w:lang w:val="zh-CN"/>
        </w:rPr>
      </w:pPr>
      <w:r>
        <w:rPr>
          <w:rFonts w:asciiTheme="minorEastAsia" w:eastAsiaTheme="minorEastAsia" w:hAnsiTheme="minorEastAsia" w:cs="宋体" w:hint="eastAsia"/>
          <w:kern w:val="0"/>
          <w:sz w:val="24"/>
          <w:lang w:val="zh-CN"/>
        </w:rPr>
        <w:t>供应商对政府采购活动事项有疑问的，可以提出询问，采购人或者采购代理机构应当在3个工作日内对供应</w:t>
      </w:r>
      <w:proofErr w:type="gramStart"/>
      <w:r>
        <w:rPr>
          <w:rFonts w:asciiTheme="minorEastAsia" w:eastAsiaTheme="minorEastAsia" w:hAnsiTheme="minorEastAsia" w:cs="宋体" w:hint="eastAsia"/>
          <w:kern w:val="0"/>
          <w:sz w:val="24"/>
          <w:lang w:val="zh-CN"/>
        </w:rPr>
        <w:t>商依法</w:t>
      </w:r>
      <w:proofErr w:type="gramEnd"/>
      <w:r>
        <w:rPr>
          <w:rFonts w:asciiTheme="minorEastAsia" w:eastAsiaTheme="minorEastAsia" w:hAnsiTheme="minorEastAsia" w:cs="宋体" w:hint="eastAsia"/>
          <w:kern w:val="0"/>
          <w:sz w:val="24"/>
          <w:lang w:val="zh-CN"/>
        </w:rPr>
        <w:t>提出的询问</w:t>
      </w:r>
      <w:proofErr w:type="gramStart"/>
      <w:r>
        <w:rPr>
          <w:rFonts w:asciiTheme="minorEastAsia" w:eastAsiaTheme="minorEastAsia" w:hAnsiTheme="minorEastAsia" w:cs="宋体" w:hint="eastAsia"/>
          <w:kern w:val="0"/>
          <w:sz w:val="24"/>
          <w:lang w:val="zh-CN"/>
        </w:rPr>
        <w:t>作出</w:t>
      </w:r>
      <w:proofErr w:type="gramEnd"/>
      <w:r>
        <w:rPr>
          <w:rFonts w:asciiTheme="minorEastAsia" w:eastAsiaTheme="minorEastAsia" w:hAnsiTheme="minorEastAsia" w:cs="宋体" w:hint="eastAsia"/>
          <w:kern w:val="0"/>
          <w:sz w:val="24"/>
          <w:lang w:val="zh-CN"/>
        </w:rPr>
        <w:t>答复，但答复的内容不得涉及商业秘密。供应商提出的询问超出采购人对采购代理机构委托授权范围的，采购代理机构应当告知供应商向采购人提出。</w:t>
      </w:r>
    </w:p>
    <w:p w14:paraId="4E38AC7B" w14:textId="77777777" w:rsidR="007F7CDB" w:rsidRDefault="00000000">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3. 供应商质疑</w:t>
      </w:r>
    </w:p>
    <w:p w14:paraId="6F3DBE3A" w14:textId="77777777" w:rsidR="007F7CDB" w:rsidRDefault="00000000">
      <w:pPr>
        <w:pStyle w:val="af0"/>
        <w:spacing w:line="360" w:lineRule="auto"/>
        <w:ind w:right="-512" w:firstLineChars="200" w:firstLine="482"/>
        <w:rPr>
          <w:rFonts w:asciiTheme="minorEastAsia" w:eastAsiaTheme="minorEastAsia" w:hAnsiTheme="minorEastAsia" w:hint="eastAsia"/>
          <w:b/>
          <w:sz w:val="24"/>
        </w:rPr>
      </w:pPr>
      <w:r>
        <w:rPr>
          <w:rFonts w:asciiTheme="minorEastAsia" w:eastAsiaTheme="minorEastAsia" w:hAnsiTheme="minorEastAsia" w:cs="微软雅黑" w:hint="eastAsia"/>
          <w:b/>
          <w:kern w:val="0"/>
          <w:sz w:val="24"/>
          <w:lang w:val="zh-CN"/>
        </w:rPr>
        <w:t>3</w:t>
      </w:r>
      <w:r>
        <w:rPr>
          <w:rFonts w:asciiTheme="minorEastAsia" w:eastAsiaTheme="minorEastAsia" w:hAnsiTheme="minorEastAsia" w:hint="eastAsia"/>
          <w:b/>
          <w:sz w:val="24"/>
        </w:rPr>
        <w:t>.1质疑提出时效</w:t>
      </w:r>
    </w:p>
    <w:p w14:paraId="2EB7A537" w14:textId="77777777" w:rsidR="007F7CDB"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3.1.1提出质疑的供应商应当是参与所质疑项目采购活动的供应商。潜在供应商已依法获取其可质疑的采购文件的，可以对该文件提出质疑。</w:t>
      </w:r>
    </w:p>
    <w:p w14:paraId="564A096B" w14:textId="77777777" w:rsidR="007F7CDB"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cs="微软雅黑" w:hint="eastAsia"/>
          <w:kern w:val="0"/>
          <w:sz w:val="24"/>
          <w:lang w:val="zh-CN"/>
        </w:rPr>
        <w:t>3</w:t>
      </w:r>
      <w:r>
        <w:rPr>
          <w:rFonts w:asciiTheme="minorEastAsia" w:eastAsiaTheme="minorEastAsia" w:hAnsiTheme="minorEastAsia" w:hint="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15830EC" w14:textId="77777777" w:rsidR="007F7CDB" w:rsidRDefault="00000000">
      <w:pPr>
        <w:pStyle w:val="a0"/>
        <w:spacing w:line="360" w:lineRule="auto"/>
        <w:ind w:firstLineChars="181" w:firstLine="434"/>
        <w:rPr>
          <w:rFonts w:asciiTheme="minorEastAsia" w:eastAsiaTheme="minorEastAsia" w:hAnsiTheme="minorEastAsia" w:hint="eastAsia"/>
          <w:snapToGrid/>
          <w:color w:val="auto"/>
          <w:kern w:val="2"/>
          <w:sz w:val="24"/>
        </w:rPr>
      </w:pPr>
      <w:r>
        <w:rPr>
          <w:rFonts w:asciiTheme="minorEastAsia" w:eastAsiaTheme="minorEastAsia" w:hAnsiTheme="minorEastAsia" w:hint="eastAsia"/>
          <w:snapToGrid/>
          <w:color w:val="auto"/>
          <w:kern w:val="2"/>
          <w:sz w:val="24"/>
        </w:rPr>
        <w:lastRenderedPageBreak/>
        <w:t>3.1.2.1对采购文件提出质疑的，质疑期限为供应商获得采购文件之日或者采购文件公告期限届满之日起计算，采购文件在获取截止之日后获得的，应当自采购文件公告期限届满之日起计算。</w:t>
      </w:r>
    </w:p>
    <w:p w14:paraId="5F59D2E1" w14:textId="77777777" w:rsidR="007F7CDB"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3.1.2.2对采购过程提出质疑的，质疑期限为各采购程序环节结束之日起计算。</w:t>
      </w:r>
    </w:p>
    <w:p w14:paraId="13FBF967" w14:textId="77777777" w:rsidR="007F7CDB"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3.1.2.3对采购结果提出质疑的，质疑期限自采购结果公告期限届满之日起计算。</w:t>
      </w:r>
    </w:p>
    <w:p w14:paraId="449B9AF7" w14:textId="77777777" w:rsidR="007F7CDB"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3.1.2.4对同一采购程序环节的质疑，供应商须一次性提出。</w:t>
      </w:r>
    </w:p>
    <w:p w14:paraId="2094D890" w14:textId="77777777" w:rsidR="007F7CDB" w:rsidRDefault="00000000">
      <w:pPr>
        <w:pStyle w:val="af0"/>
        <w:spacing w:line="360" w:lineRule="auto"/>
        <w:ind w:right="-512" w:firstLineChars="200" w:firstLine="482"/>
        <w:rPr>
          <w:rFonts w:asciiTheme="minorEastAsia" w:eastAsiaTheme="minorEastAsia" w:hAnsiTheme="minorEastAsia" w:hint="eastAsia"/>
          <w:sz w:val="24"/>
        </w:rPr>
      </w:pPr>
      <w:r>
        <w:rPr>
          <w:rFonts w:asciiTheme="minorEastAsia" w:eastAsiaTheme="minorEastAsia" w:hAnsiTheme="minorEastAsia" w:hint="eastAsia"/>
          <w:b/>
          <w:sz w:val="24"/>
        </w:rPr>
        <w:t>3.2质疑答复</w:t>
      </w:r>
    </w:p>
    <w:p w14:paraId="0944D632" w14:textId="77777777" w:rsidR="007F7CDB"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3.2.</w:t>
      </w:r>
      <w:r>
        <w:rPr>
          <w:rFonts w:asciiTheme="minorEastAsia" w:eastAsiaTheme="minorEastAsia" w:hAnsiTheme="minorEastAsia"/>
          <w:sz w:val="24"/>
        </w:rPr>
        <w:t>1</w:t>
      </w:r>
      <w:r>
        <w:rPr>
          <w:rFonts w:asciiTheme="minorEastAsia" w:eastAsiaTheme="minorEastAsia" w:hAnsiTheme="minorEastAsia" w:hint="eastAsia"/>
          <w:sz w:val="24"/>
        </w:rPr>
        <w:t>采购人或者采购代理机构应当在收到供应商的书面质疑后七个工作日内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Theme="minorEastAsia" w:eastAsiaTheme="minorEastAsia" w:hAnsiTheme="minorEastAsia" w:hint="eastAsia"/>
          <w:sz w:val="24"/>
        </w:rPr>
        <w:t>杭财采监</w:t>
      </w:r>
      <w:proofErr w:type="gramEnd"/>
      <w:r>
        <w:rPr>
          <w:rFonts w:asciiTheme="minorEastAsia" w:eastAsiaTheme="minorEastAsia" w:hAnsiTheme="minorEastAsia" w:hint="eastAsia"/>
          <w:sz w:val="24"/>
        </w:rPr>
        <w:t>〔</w:t>
      </w:r>
      <w:r>
        <w:rPr>
          <w:rFonts w:asciiTheme="minorEastAsia" w:eastAsiaTheme="minorEastAsia" w:hAnsiTheme="minorEastAsia"/>
          <w:sz w:val="24"/>
        </w:rPr>
        <w:t>2021〕17号）,采购人或者</w:t>
      </w:r>
      <w:r>
        <w:rPr>
          <w:rFonts w:asciiTheme="minorEastAsia" w:eastAsiaTheme="minorEastAsia" w:hAnsiTheme="minorEastAsia" w:hint="eastAsia"/>
          <w:sz w:val="24"/>
        </w:rPr>
        <w:t>采购代理机构</w:t>
      </w:r>
      <w:r>
        <w:rPr>
          <w:rFonts w:asciiTheme="minorEastAsia" w:eastAsiaTheme="minorEastAsia" w:hAnsiTheme="minorEastAsia"/>
          <w:sz w:val="24"/>
        </w:rPr>
        <w:t>在质疑回复后5个工作日内，在浙江政府采购网的“其他公告”栏目公开质疑答复，答复内容应当完整。质疑</w:t>
      </w:r>
      <w:proofErr w:type="gramStart"/>
      <w:r>
        <w:rPr>
          <w:rFonts w:asciiTheme="minorEastAsia" w:eastAsiaTheme="minorEastAsia" w:hAnsiTheme="minorEastAsia" w:hint="eastAsia"/>
          <w:sz w:val="24"/>
        </w:rPr>
        <w:t>函作为</w:t>
      </w:r>
      <w:proofErr w:type="gramEnd"/>
      <w:r>
        <w:rPr>
          <w:rFonts w:asciiTheme="minorEastAsia" w:eastAsiaTheme="minorEastAsia" w:hAnsiTheme="minorEastAsia" w:hint="eastAsia"/>
          <w:sz w:val="24"/>
        </w:rPr>
        <w:t>附件上传。</w:t>
      </w:r>
    </w:p>
    <w:p w14:paraId="30D9F363" w14:textId="77777777" w:rsidR="007F7CDB"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3. 2.</w:t>
      </w:r>
      <w:r>
        <w:rPr>
          <w:rFonts w:asciiTheme="minorEastAsia" w:eastAsiaTheme="minorEastAsia" w:hAnsiTheme="minorEastAsia"/>
          <w:sz w:val="24"/>
        </w:rPr>
        <w:t>2</w:t>
      </w:r>
      <w:r>
        <w:rPr>
          <w:rFonts w:asciiTheme="minorEastAsia" w:eastAsiaTheme="minorEastAsia" w:hAnsiTheme="minorEastAsia" w:hint="eastAsia"/>
          <w:sz w:val="24"/>
        </w:rPr>
        <w:t>询问或者质疑事项可能影响采购结果的，采购人应当暂停签订合同，已经签订合同的，应当中止履行合同。</w:t>
      </w:r>
    </w:p>
    <w:p w14:paraId="345AF1C9" w14:textId="77777777" w:rsidR="007F7CDB" w:rsidRDefault="00000000">
      <w:pPr>
        <w:pStyle w:val="af0"/>
        <w:spacing w:line="360" w:lineRule="auto"/>
        <w:ind w:right="-512" w:firstLineChars="200" w:firstLine="482"/>
        <w:rPr>
          <w:rFonts w:asciiTheme="minorEastAsia" w:eastAsiaTheme="minorEastAsia" w:hAnsiTheme="minorEastAsia" w:hint="eastAsia"/>
          <w:sz w:val="24"/>
        </w:rPr>
      </w:pPr>
      <w:r>
        <w:rPr>
          <w:rFonts w:asciiTheme="minorEastAsia" w:eastAsiaTheme="minorEastAsia" w:hAnsiTheme="minorEastAsia" w:cs="微软雅黑" w:hint="eastAsia"/>
          <w:b/>
          <w:kern w:val="0"/>
          <w:sz w:val="24"/>
          <w:lang w:val="zh-CN"/>
        </w:rPr>
        <w:t>3.3质疑函</w:t>
      </w:r>
    </w:p>
    <w:p w14:paraId="1FFA772D" w14:textId="77777777" w:rsidR="007F7CDB"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3.3.1供应商提出质疑应当提交质疑函和必要的证明材料。质疑</w:t>
      </w:r>
      <w:proofErr w:type="gramStart"/>
      <w:r>
        <w:rPr>
          <w:rFonts w:asciiTheme="minorEastAsia" w:eastAsiaTheme="minorEastAsia" w:hAnsiTheme="minorEastAsia" w:hint="eastAsia"/>
          <w:sz w:val="24"/>
        </w:rPr>
        <w:t>函应当</w:t>
      </w:r>
      <w:proofErr w:type="gramEnd"/>
      <w:r>
        <w:rPr>
          <w:rFonts w:asciiTheme="minorEastAsia" w:eastAsiaTheme="minorEastAsia" w:hAnsiTheme="minorEastAsia" w:hint="eastAsia"/>
          <w:sz w:val="24"/>
        </w:rPr>
        <w:t>包括下列内容：</w:t>
      </w:r>
    </w:p>
    <w:p w14:paraId="66BAB3F1" w14:textId="77777777" w:rsidR="007F7CDB" w:rsidRDefault="00000000">
      <w:pPr>
        <w:pStyle w:val="af0"/>
        <w:numPr>
          <w:ilvl w:val="0"/>
          <w:numId w:val="2"/>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供应商的姓名或者名称、地址、邮编、联系人及联系电话；</w:t>
      </w:r>
    </w:p>
    <w:p w14:paraId="2396000A" w14:textId="77777777" w:rsidR="007F7CDB" w:rsidRDefault="00000000">
      <w:pPr>
        <w:pStyle w:val="af0"/>
        <w:numPr>
          <w:ilvl w:val="0"/>
          <w:numId w:val="2"/>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质疑项目的名称、编号；</w:t>
      </w:r>
    </w:p>
    <w:p w14:paraId="4C8C5128" w14:textId="77777777" w:rsidR="007F7CDB" w:rsidRDefault="00000000">
      <w:pPr>
        <w:pStyle w:val="af0"/>
        <w:numPr>
          <w:ilvl w:val="0"/>
          <w:numId w:val="2"/>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具体、明确的质疑事项和与质疑事项相关的请求；</w:t>
      </w:r>
    </w:p>
    <w:p w14:paraId="3E1236FC" w14:textId="77777777" w:rsidR="007F7CDB" w:rsidRDefault="00000000">
      <w:pPr>
        <w:pStyle w:val="af0"/>
        <w:numPr>
          <w:ilvl w:val="0"/>
          <w:numId w:val="2"/>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事实依据；</w:t>
      </w:r>
    </w:p>
    <w:p w14:paraId="5BD43803" w14:textId="77777777" w:rsidR="007F7CDB" w:rsidRDefault="00000000">
      <w:pPr>
        <w:pStyle w:val="af0"/>
        <w:numPr>
          <w:ilvl w:val="0"/>
          <w:numId w:val="2"/>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必要的法律依据；</w:t>
      </w:r>
    </w:p>
    <w:p w14:paraId="7775BC74" w14:textId="77777777" w:rsidR="007F7CDB" w:rsidRDefault="00000000">
      <w:pPr>
        <w:pStyle w:val="af0"/>
        <w:numPr>
          <w:ilvl w:val="0"/>
          <w:numId w:val="2"/>
        </w:numPr>
        <w:tabs>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提出质疑的日期。</w:t>
      </w:r>
    </w:p>
    <w:p w14:paraId="7ACBA785" w14:textId="77777777" w:rsidR="007F7CDB"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供应商提交的质疑函需一式三份。供应商为自然人的，应当由本人签字；供应商为法人或者其他组织的，应当由法定代表人、主要负责人，或者其授权代表签字或者盖章，并加盖公章。</w:t>
      </w:r>
    </w:p>
    <w:p w14:paraId="71E6A368" w14:textId="77777777" w:rsidR="007F7CDB" w:rsidRDefault="00000000">
      <w:pPr>
        <w:pStyle w:val="af0"/>
        <w:spacing w:line="360" w:lineRule="auto"/>
        <w:ind w:right="-512"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质疑函范本及制作说明详见附件</w:t>
      </w:r>
      <w:r>
        <w:rPr>
          <w:rFonts w:asciiTheme="minorEastAsia" w:eastAsiaTheme="minorEastAsia" w:hAnsiTheme="minorEastAsia"/>
          <w:b/>
          <w:sz w:val="24"/>
        </w:rPr>
        <w:t>1</w:t>
      </w:r>
      <w:r>
        <w:rPr>
          <w:rFonts w:asciiTheme="minorEastAsia" w:eastAsiaTheme="minorEastAsia" w:hAnsiTheme="minorEastAsia" w:hint="eastAsia"/>
          <w:b/>
          <w:sz w:val="24"/>
        </w:rPr>
        <w:t>。</w:t>
      </w:r>
    </w:p>
    <w:p w14:paraId="3817C3FE" w14:textId="77777777" w:rsidR="007F7CDB" w:rsidRDefault="00000000">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4</w:t>
      </w:r>
      <w:r>
        <w:rPr>
          <w:rFonts w:asciiTheme="minorEastAsia" w:eastAsiaTheme="minorEastAsia" w:hAnsiTheme="minorEastAsia"/>
          <w:b/>
          <w:sz w:val="24"/>
        </w:rPr>
        <w:t>.供应商投诉</w:t>
      </w:r>
    </w:p>
    <w:p w14:paraId="02C6C0D1" w14:textId="77777777" w:rsidR="007F7CDB"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.1质疑供应商对采购人、</w:t>
      </w:r>
      <w:r>
        <w:rPr>
          <w:rFonts w:asciiTheme="minorEastAsia" w:eastAsiaTheme="minorEastAsia" w:hAnsiTheme="minorEastAsia" w:hint="eastAsia"/>
          <w:sz w:val="24"/>
        </w:rPr>
        <w:t>采购代理机构</w:t>
      </w:r>
      <w:r>
        <w:rPr>
          <w:rFonts w:asciiTheme="minorEastAsia" w:eastAsiaTheme="minorEastAsia" w:hAnsiTheme="minorEastAsia"/>
          <w:sz w:val="24"/>
        </w:rPr>
        <w:t>的答复不满意或者采购人、</w:t>
      </w:r>
      <w:r>
        <w:rPr>
          <w:rFonts w:asciiTheme="minorEastAsia" w:eastAsiaTheme="minorEastAsia" w:hAnsiTheme="minorEastAsia" w:hint="eastAsia"/>
          <w:sz w:val="24"/>
        </w:rPr>
        <w:t>采购代理机构</w:t>
      </w:r>
      <w:r>
        <w:rPr>
          <w:rFonts w:asciiTheme="minorEastAsia" w:eastAsiaTheme="minorEastAsia" w:hAnsiTheme="minorEastAsia"/>
          <w:sz w:val="24"/>
        </w:rPr>
        <w:t>未在规定的时间内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答复的，可以在答复期满后十五个工作日内向同级政府采购监督管理部门</w:t>
      </w:r>
      <w:r>
        <w:rPr>
          <w:rFonts w:asciiTheme="minorEastAsia" w:eastAsiaTheme="minorEastAsia" w:hAnsiTheme="minorEastAsia" w:hint="eastAsia"/>
          <w:sz w:val="24"/>
        </w:rPr>
        <w:lastRenderedPageBreak/>
        <w:t>提出投诉。</w:t>
      </w:r>
    </w:p>
    <w:p w14:paraId="1DDFC7BA" w14:textId="77777777" w:rsidR="007F7CDB"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.2供应</w:t>
      </w:r>
      <w:proofErr w:type="gramStart"/>
      <w:r>
        <w:rPr>
          <w:rFonts w:asciiTheme="minorEastAsia" w:eastAsiaTheme="minorEastAsia" w:hAnsiTheme="minorEastAsia" w:hint="eastAsia"/>
          <w:sz w:val="24"/>
        </w:rPr>
        <w:t>商投诉</w:t>
      </w:r>
      <w:proofErr w:type="gramEnd"/>
      <w:r>
        <w:rPr>
          <w:rFonts w:asciiTheme="minorEastAsia" w:eastAsiaTheme="minorEastAsia" w:hAnsiTheme="minorEastAsia" w:hint="eastAsia"/>
          <w:sz w:val="24"/>
        </w:rPr>
        <w:t>的事项不得超出已质疑事项的范围，基于质疑答复内容提出的投诉事项除外。</w:t>
      </w:r>
    </w:p>
    <w:p w14:paraId="2CFDEE16" w14:textId="77777777" w:rsidR="007F7CDB"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.3供应</w:t>
      </w:r>
      <w:proofErr w:type="gramStart"/>
      <w:r>
        <w:rPr>
          <w:rFonts w:asciiTheme="minorEastAsia" w:eastAsiaTheme="minorEastAsia" w:hAnsiTheme="minorEastAsia" w:hint="eastAsia"/>
          <w:sz w:val="24"/>
        </w:rPr>
        <w:t>商投诉</w:t>
      </w:r>
      <w:proofErr w:type="gramEnd"/>
      <w:r>
        <w:rPr>
          <w:rFonts w:asciiTheme="minorEastAsia" w:eastAsiaTheme="minorEastAsia" w:hAnsiTheme="minorEastAsia" w:hint="eastAsia"/>
          <w:sz w:val="24"/>
        </w:rPr>
        <w:t>应当有明确的请求和必要的证明材料。</w:t>
      </w:r>
    </w:p>
    <w:p w14:paraId="24A37F5C" w14:textId="77777777" w:rsidR="007F7CDB"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.4以联合体形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政府采购活动的，其投诉应当由组成联合体的所有供应商共同提出。</w:t>
      </w:r>
    </w:p>
    <w:p w14:paraId="2F59BD32" w14:textId="77777777" w:rsidR="007F7CDB" w:rsidRDefault="00000000">
      <w:pPr>
        <w:pStyle w:val="af0"/>
        <w:spacing w:line="360" w:lineRule="auto"/>
        <w:ind w:right="-512"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投诉书范本及制作说明详见附件</w:t>
      </w:r>
      <w:r>
        <w:rPr>
          <w:rFonts w:asciiTheme="minorEastAsia" w:eastAsiaTheme="minorEastAsia" w:hAnsiTheme="minorEastAsia"/>
          <w:b/>
          <w:sz w:val="24"/>
        </w:rPr>
        <w:t>2</w:t>
      </w:r>
      <w:r>
        <w:rPr>
          <w:rFonts w:asciiTheme="minorEastAsia" w:eastAsiaTheme="minorEastAsia" w:hAnsiTheme="minorEastAsia" w:hint="eastAsia"/>
          <w:b/>
          <w:sz w:val="24"/>
        </w:rPr>
        <w:t>。</w:t>
      </w:r>
    </w:p>
    <w:p w14:paraId="20BBF9AA" w14:textId="77777777" w:rsidR="007F7CDB" w:rsidRDefault="007F7CDB">
      <w:pPr>
        <w:adjustRightInd/>
        <w:spacing w:line="360" w:lineRule="auto"/>
        <w:jc w:val="center"/>
        <w:outlineLvl w:val="0"/>
        <w:rPr>
          <w:rFonts w:asciiTheme="minorEastAsia" w:eastAsiaTheme="minorEastAsia" w:hAnsiTheme="minorEastAsia" w:cs="仿宋_GB2312" w:hint="eastAsia"/>
          <w:b/>
          <w:sz w:val="32"/>
          <w:szCs w:val="20"/>
        </w:rPr>
      </w:pPr>
    </w:p>
    <w:p w14:paraId="6665A1B5" w14:textId="77777777" w:rsidR="007F7CDB"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五、磋商文件构成、修改、解释</w:t>
      </w:r>
    </w:p>
    <w:p w14:paraId="63F98A5F" w14:textId="77777777" w:rsidR="007F7CDB" w:rsidRDefault="00000000">
      <w:pPr>
        <w:autoSpaceDE w:val="0"/>
        <w:autoSpaceDN w:val="0"/>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1．磋商文件的构成</w:t>
      </w:r>
    </w:p>
    <w:p w14:paraId="773E54BF" w14:textId="77777777" w:rsidR="007F7CDB" w:rsidRDefault="00000000">
      <w:pPr>
        <w:pStyle w:val="af0"/>
        <w:spacing w:line="360" w:lineRule="auto"/>
        <w:ind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1.1 磋商文件包括下列文件及附件</w:t>
      </w:r>
    </w:p>
    <w:p w14:paraId="2D46155B" w14:textId="77777777" w:rsidR="007F7CDB"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第一部分  供应商邀请</w:t>
      </w:r>
    </w:p>
    <w:p w14:paraId="74AE022C" w14:textId="77777777" w:rsidR="007F7CDB"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第二部分  竞争性磋商流程</w:t>
      </w:r>
    </w:p>
    <w:p w14:paraId="52964214" w14:textId="77777777" w:rsidR="007F7CDB"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第三部分  供应商须知</w:t>
      </w:r>
    </w:p>
    <w:p w14:paraId="6971C8EA" w14:textId="77777777" w:rsidR="007F7CDB"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第四部分  采购需求</w:t>
      </w:r>
    </w:p>
    <w:p w14:paraId="4D359611" w14:textId="77777777" w:rsidR="007F7CDB"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第五部分  评审方法及评审标准</w:t>
      </w:r>
    </w:p>
    <w:p w14:paraId="1BCAFAF2" w14:textId="77777777" w:rsidR="007F7CDB"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第六部分  </w:t>
      </w:r>
      <w:proofErr w:type="gramStart"/>
      <w:r>
        <w:rPr>
          <w:rFonts w:asciiTheme="minorEastAsia" w:eastAsiaTheme="minorEastAsia" w:hAnsiTheme="minorEastAsia" w:hint="eastAsia"/>
          <w:sz w:val="24"/>
          <w:szCs w:val="24"/>
        </w:rPr>
        <w:t>拟签订</w:t>
      </w:r>
      <w:proofErr w:type="gramEnd"/>
      <w:r>
        <w:rPr>
          <w:rFonts w:asciiTheme="minorEastAsia" w:eastAsiaTheme="minorEastAsia" w:hAnsiTheme="minorEastAsia" w:hint="eastAsia"/>
          <w:sz w:val="24"/>
          <w:szCs w:val="24"/>
        </w:rPr>
        <w:t>的合同文本</w:t>
      </w:r>
    </w:p>
    <w:p w14:paraId="5509D78D" w14:textId="77777777" w:rsidR="007F7CDB"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第七部分  应提交的有关格式范例</w:t>
      </w:r>
    </w:p>
    <w:p w14:paraId="759F1A8E" w14:textId="77777777" w:rsidR="007F7CDB" w:rsidRDefault="00000000">
      <w:pPr>
        <w:pStyle w:val="af0"/>
        <w:spacing w:line="360" w:lineRule="auto"/>
        <w:ind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1.2 </w:t>
      </w:r>
      <w:r>
        <w:rPr>
          <w:rFonts w:asciiTheme="minorEastAsia" w:eastAsiaTheme="minorEastAsia" w:hAnsiTheme="minorEastAsia" w:hint="eastAsia"/>
          <w:sz w:val="24"/>
        </w:rPr>
        <w:t>与本项目有关的</w:t>
      </w:r>
      <w:r>
        <w:rPr>
          <w:rFonts w:asciiTheme="minorEastAsia" w:eastAsiaTheme="minorEastAsia" w:hAnsiTheme="minorEastAsia" w:hint="eastAsia"/>
          <w:bCs/>
          <w:sz w:val="24"/>
        </w:rPr>
        <w:t>澄清或者修改的内容为磋商文件的组成部分</w:t>
      </w:r>
      <w:r>
        <w:rPr>
          <w:rFonts w:asciiTheme="minorEastAsia" w:eastAsiaTheme="minorEastAsia" w:hAnsiTheme="minorEastAsia" w:cs="仿宋_GB2312" w:hint="eastAsia"/>
          <w:sz w:val="24"/>
        </w:rPr>
        <w:t>。</w:t>
      </w:r>
    </w:p>
    <w:p w14:paraId="73CAADB9" w14:textId="77777777" w:rsidR="007F7CDB" w:rsidRDefault="00000000">
      <w:pPr>
        <w:pStyle w:val="af0"/>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szCs w:val="24"/>
        </w:rPr>
        <w:t>2. 磋商文件的</w:t>
      </w:r>
      <w:r>
        <w:rPr>
          <w:rFonts w:asciiTheme="minorEastAsia" w:eastAsiaTheme="minorEastAsia" w:hAnsiTheme="minorEastAsia" w:cs="仿宋_GB2312" w:hint="eastAsia"/>
          <w:b/>
          <w:sz w:val="24"/>
          <w:szCs w:val="24"/>
        </w:rPr>
        <w:t>澄清、修改</w:t>
      </w:r>
    </w:p>
    <w:p w14:paraId="41778107" w14:textId="77777777" w:rsidR="007F7CDB" w:rsidRDefault="00000000">
      <w:pPr>
        <w:pStyle w:val="2c"/>
        <w:snapToGrid w:val="0"/>
        <w:spacing w:before="0"/>
        <w:ind w:firstLine="480"/>
        <w:rPr>
          <w:rFonts w:asciiTheme="minorEastAsia" w:eastAsiaTheme="minorEastAsia" w:hAnsiTheme="minorEastAsia" w:cs="仿宋_GB2312" w:hint="eastAsia"/>
        </w:rPr>
      </w:pPr>
      <w:r>
        <w:rPr>
          <w:rFonts w:asciiTheme="minorEastAsia" w:eastAsiaTheme="minorEastAsia" w:hAnsiTheme="minorEastAsia" w:cs="仿宋_GB2312" w:hint="eastAsia"/>
        </w:rPr>
        <w:t>2.1已</w:t>
      </w:r>
      <w:proofErr w:type="gramStart"/>
      <w:r>
        <w:rPr>
          <w:rFonts w:asciiTheme="minorEastAsia" w:eastAsiaTheme="minorEastAsia" w:hAnsiTheme="minorEastAsia" w:cs="仿宋_GB2312" w:hint="eastAsia"/>
        </w:rPr>
        <w:t>获取磋商</w:t>
      </w:r>
      <w:proofErr w:type="gramEnd"/>
      <w:r>
        <w:rPr>
          <w:rFonts w:asciiTheme="minorEastAsia" w:eastAsiaTheme="minorEastAsia" w:hAnsiTheme="minorEastAsia" w:cs="仿宋_GB2312" w:hint="eastAsia"/>
        </w:rPr>
        <w:t>文件的潜在供应商，若有问题需要澄清，应于提交首次响应文件截止时间前，以书面形式向采购代理机构提出。</w:t>
      </w:r>
    </w:p>
    <w:p w14:paraId="209DB5E6" w14:textId="77777777" w:rsidR="007F7CDB" w:rsidRDefault="00000000">
      <w:pPr>
        <w:pStyle w:val="2c"/>
        <w:snapToGrid w:val="0"/>
        <w:spacing w:before="0"/>
        <w:ind w:firstLine="480"/>
        <w:rPr>
          <w:rFonts w:asciiTheme="minorEastAsia" w:eastAsiaTheme="minorEastAsia" w:hAnsiTheme="minorEastAsia" w:hint="eastAsia"/>
        </w:rPr>
      </w:pPr>
      <w:r>
        <w:rPr>
          <w:rFonts w:asciiTheme="minorEastAsia" w:eastAsiaTheme="minorEastAsia" w:hAnsiTheme="minorEastAsia" w:hint="eastAsia"/>
        </w:rPr>
        <w:t>2.2</w:t>
      </w:r>
      <w:r>
        <w:rPr>
          <w:rFonts w:asciiTheme="minorEastAsia" w:eastAsiaTheme="minorEastAsia" w:hAnsiTheme="minorEastAsia" w:cs="宋体" w:hint="eastAsia"/>
        </w:rPr>
        <w:t>采购代理机构对磋商文件进行澄清或修改的，将同时通过电子交易平台通知已</w:t>
      </w:r>
      <w:proofErr w:type="gramStart"/>
      <w:r>
        <w:rPr>
          <w:rFonts w:asciiTheme="minorEastAsia" w:eastAsiaTheme="minorEastAsia" w:hAnsiTheme="minorEastAsia" w:cs="宋体" w:hint="eastAsia"/>
        </w:rPr>
        <w:t>获取磋商</w:t>
      </w:r>
      <w:proofErr w:type="gramEnd"/>
      <w:r>
        <w:rPr>
          <w:rFonts w:asciiTheme="minorEastAsia" w:eastAsiaTheme="minorEastAsia" w:hAnsiTheme="minorEastAsia" w:cs="宋体" w:hint="eastAsia"/>
        </w:rPr>
        <w:t>文件的供应商。依法应当公告的，将按规定公告，同时视情况延长</w:t>
      </w:r>
      <w:r>
        <w:rPr>
          <w:rFonts w:asciiTheme="minorEastAsia" w:eastAsiaTheme="minorEastAsia" w:hAnsiTheme="minorEastAsia" w:hint="eastAsia"/>
        </w:rPr>
        <w:t>提交首次</w:t>
      </w:r>
      <w:r>
        <w:rPr>
          <w:rFonts w:asciiTheme="minorEastAsia" w:eastAsiaTheme="minorEastAsia" w:hAnsiTheme="minorEastAsia" w:cs="宋体" w:hint="eastAsia"/>
        </w:rPr>
        <w:t>响应文件截止时间和响应文件开启时间。该澄清或者修改的内容为磋商文件的组成部分。</w:t>
      </w:r>
    </w:p>
    <w:p w14:paraId="5D57EF8D" w14:textId="77777777" w:rsidR="007F7CDB" w:rsidRDefault="00000000">
      <w:pPr>
        <w:pStyle w:val="2c"/>
        <w:snapToGrid w:val="0"/>
        <w:spacing w:before="0"/>
        <w:ind w:firstLine="480"/>
        <w:rPr>
          <w:rFonts w:asciiTheme="minorEastAsia" w:eastAsiaTheme="minorEastAsia" w:hAnsiTheme="minorEastAsia" w:hint="eastAsia"/>
        </w:rPr>
      </w:pPr>
      <w:r>
        <w:rPr>
          <w:rFonts w:asciiTheme="minorEastAsia" w:eastAsiaTheme="minorEastAsia" w:hAnsiTheme="minorEastAsia" w:hint="eastAsia"/>
        </w:rPr>
        <w:t>2.3澄清或者修改的内容可能影响响应文件编制的，采购人、采购代理机构应当在提交首次响应文件截止时间至少5日前，</w:t>
      </w:r>
      <w:r>
        <w:rPr>
          <w:rFonts w:asciiTheme="minorEastAsia" w:eastAsiaTheme="minorEastAsia" w:hAnsiTheme="minorEastAsia" w:cs="宋体" w:hint="eastAsia"/>
        </w:rPr>
        <w:t>通过电子交易平台</w:t>
      </w:r>
      <w:r>
        <w:rPr>
          <w:rFonts w:asciiTheme="minorEastAsia" w:eastAsiaTheme="minorEastAsia" w:hAnsiTheme="minorEastAsia" w:hint="eastAsia"/>
        </w:rPr>
        <w:t>通知所有</w:t>
      </w:r>
      <w:proofErr w:type="gramStart"/>
      <w:r>
        <w:rPr>
          <w:rFonts w:asciiTheme="minorEastAsia" w:eastAsiaTheme="minorEastAsia" w:hAnsiTheme="minorEastAsia" w:hint="eastAsia"/>
        </w:rPr>
        <w:t>获取磋商</w:t>
      </w:r>
      <w:proofErr w:type="gramEnd"/>
      <w:r>
        <w:rPr>
          <w:rFonts w:asciiTheme="minorEastAsia" w:eastAsiaTheme="minorEastAsia" w:hAnsiTheme="minorEastAsia" w:hint="eastAsia"/>
        </w:rPr>
        <w:t>文件的供应商；不足5日的，采购人、采购代理机构应当顺延提交首次响应文件截止时间。</w:t>
      </w:r>
    </w:p>
    <w:p w14:paraId="118DDA81" w14:textId="77777777" w:rsidR="007F7CDB" w:rsidRDefault="00000000">
      <w:pPr>
        <w:pStyle w:val="2c"/>
        <w:snapToGrid w:val="0"/>
        <w:spacing w:before="0"/>
        <w:ind w:firstLine="482"/>
        <w:rPr>
          <w:rFonts w:asciiTheme="minorEastAsia" w:eastAsiaTheme="minorEastAsia" w:hAnsiTheme="minorEastAsia" w:hint="eastAsia"/>
        </w:rPr>
      </w:pPr>
      <w:r>
        <w:rPr>
          <w:rFonts w:asciiTheme="minorEastAsia" w:eastAsiaTheme="minorEastAsia" w:hAnsiTheme="minorEastAsia" w:hint="eastAsia"/>
          <w:b/>
        </w:rPr>
        <w:t>▲</w:t>
      </w:r>
      <w:r>
        <w:rPr>
          <w:rFonts w:asciiTheme="minorEastAsia" w:eastAsiaTheme="minorEastAsia" w:hAnsiTheme="minorEastAsia" w:cs="仿宋_GB2312" w:hint="eastAsia"/>
          <w:b/>
          <w:szCs w:val="21"/>
        </w:rPr>
        <w:t>响应文件未按磋商文件的澄清、修改的内容编制，又不符合实质性要求的，响应</w:t>
      </w:r>
      <w:r>
        <w:rPr>
          <w:rFonts w:asciiTheme="minorEastAsia" w:eastAsiaTheme="minorEastAsia" w:hAnsiTheme="minorEastAsia" w:cs="仿宋_GB2312" w:hint="eastAsia"/>
          <w:b/>
          <w:szCs w:val="21"/>
        </w:rPr>
        <w:lastRenderedPageBreak/>
        <w:t>无效。</w:t>
      </w:r>
    </w:p>
    <w:p w14:paraId="0A043805" w14:textId="77777777" w:rsidR="007F7CDB" w:rsidRDefault="00000000">
      <w:pPr>
        <w:pStyle w:val="ad"/>
        <w:ind w:left="1680" w:firstLine="420"/>
        <w:rPr>
          <w:rFonts w:asciiTheme="minorEastAsia" w:eastAsiaTheme="minorEastAsia" w:hAnsiTheme="minorEastAsia" w:cs="仿宋_GB2312" w:hint="eastAsia"/>
          <w:sz w:val="18"/>
          <w:szCs w:val="18"/>
          <w:lang w:val="en-US"/>
        </w:rPr>
      </w:pPr>
      <w:r>
        <w:rPr>
          <w:rFonts w:asciiTheme="minorEastAsia" w:eastAsiaTheme="minorEastAsia" w:hAnsiTheme="minorEastAsia" w:cs="仿宋_GB2312" w:hint="eastAsia"/>
          <w:szCs w:val="24"/>
          <w:lang w:val="en-US"/>
        </w:rPr>
        <w:t xml:space="preserve">    </w:t>
      </w:r>
    </w:p>
    <w:p w14:paraId="5EE5D149" w14:textId="77777777" w:rsidR="007F7CDB"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六、响应文件的编制</w:t>
      </w:r>
    </w:p>
    <w:p w14:paraId="319AC393" w14:textId="77777777" w:rsidR="007F7CDB" w:rsidRDefault="00000000">
      <w:pPr>
        <w:pStyle w:val="af0"/>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rPr>
        <w:t>1. 响应文件的语言</w:t>
      </w:r>
    </w:p>
    <w:p w14:paraId="194DA104" w14:textId="77777777" w:rsidR="007F7CDB" w:rsidRDefault="00000000">
      <w:pPr>
        <w:pStyle w:val="af0"/>
        <w:spacing w:line="360" w:lineRule="auto"/>
        <w:ind w:right="-512" w:firstLineChars="200" w:firstLine="480"/>
        <w:rPr>
          <w:rFonts w:asciiTheme="minorEastAsia" w:eastAsiaTheme="minorEastAsia" w:hAnsiTheme="minorEastAsia" w:cs="仿宋_GB2312" w:hint="eastAsia"/>
          <w:b/>
          <w:sz w:val="24"/>
          <w:szCs w:val="24"/>
        </w:rPr>
      </w:pPr>
      <w:r>
        <w:rPr>
          <w:rFonts w:asciiTheme="minorEastAsia" w:eastAsiaTheme="minorEastAsia" w:hAnsiTheme="minorEastAsia" w:hint="eastAsia"/>
          <w:sz w:val="24"/>
        </w:rPr>
        <w:t>响应文件及供应商与采购有关的来往通知、函件和文件均应使用中文。</w:t>
      </w:r>
    </w:p>
    <w:p w14:paraId="5226DC49" w14:textId="77777777" w:rsidR="007F7CDB" w:rsidRDefault="00000000">
      <w:pPr>
        <w:pStyle w:val="af0"/>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rPr>
        <w:t>2. 响应文件的组成</w:t>
      </w:r>
    </w:p>
    <w:p w14:paraId="37DDC173" w14:textId="77777777" w:rsidR="007F7CDB" w:rsidRDefault="00000000">
      <w:pPr>
        <w:pStyle w:val="af0"/>
        <w:spacing w:line="360" w:lineRule="auto"/>
        <w:ind w:right="-512" w:firstLineChars="200" w:firstLine="480"/>
        <w:rPr>
          <w:rFonts w:asciiTheme="minorEastAsia" w:eastAsiaTheme="minorEastAsia" w:hAnsiTheme="minorEastAsia" w:cs="仿宋_GB2312" w:hint="eastAsia"/>
          <w:b/>
          <w:sz w:val="24"/>
          <w:szCs w:val="24"/>
        </w:rPr>
      </w:pPr>
      <w:r>
        <w:rPr>
          <w:rFonts w:asciiTheme="minorEastAsia" w:eastAsiaTheme="minorEastAsia" w:hAnsiTheme="minorEastAsia" w:hint="eastAsia"/>
          <w:sz w:val="24"/>
        </w:rPr>
        <w:t>响应文件应当包括以下主要内容：</w:t>
      </w:r>
    </w:p>
    <w:p w14:paraId="515325F4" w14:textId="77777777" w:rsidR="007F7CDB" w:rsidRDefault="00000000">
      <w:pPr>
        <w:pStyle w:val="af0"/>
        <w:spacing w:line="360" w:lineRule="auto"/>
        <w:ind w:right="-512" w:firstLineChars="200" w:firstLine="480"/>
        <w:rPr>
          <w:rFonts w:asciiTheme="minorEastAsia" w:eastAsiaTheme="minorEastAsia" w:hAnsiTheme="minorEastAsia" w:cs="仿宋_GB2312" w:hint="eastAsia"/>
          <w:kern w:val="0"/>
          <w:sz w:val="24"/>
          <w:lang w:val="zh-CN"/>
        </w:rPr>
      </w:pPr>
      <w:r>
        <w:rPr>
          <w:rFonts w:asciiTheme="minorEastAsia" w:eastAsiaTheme="minorEastAsia" w:hAnsiTheme="minorEastAsia" w:hint="eastAsia"/>
          <w:sz w:val="24"/>
        </w:rPr>
        <w:t>资格文件、商务技术文件、报价文件</w:t>
      </w:r>
    </w:p>
    <w:p w14:paraId="7DE3DEEC" w14:textId="77777777" w:rsidR="007F7CDB" w:rsidRDefault="00000000">
      <w:pPr>
        <w:pStyle w:val="af0"/>
        <w:spacing w:line="360" w:lineRule="auto"/>
        <w:ind w:right="-512" w:firstLineChars="200" w:firstLine="482"/>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szCs w:val="24"/>
        </w:rPr>
        <w:t>3. 响应文件的编制和签署</w:t>
      </w:r>
    </w:p>
    <w:p w14:paraId="29EC0968" w14:textId="77777777" w:rsidR="007F7CDB" w:rsidRDefault="00000000">
      <w:pPr>
        <w:spacing w:line="360" w:lineRule="auto"/>
        <w:ind w:firstLineChars="200" w:firstLine="480"/>
        <w:rPr>
          <w:rFonts w:asciiTheme="minorEastAsia" w:eastAsiaTheme="minorEastAsia" w:hAnsiTheme="minorEastAsia" w:cs="仿宋_GB2312" w:hint="eastAsia"/>
          <w:b/>
          <w:sz w:val="24"/>
        </w:rPr>
      </w:pPr>
      <w:r>
        <w:rPr>
          <w:rFonts w:asciiTheme="minorEastAsia" w:eastAsiaTheme="minorEastAsia" w:hAnsiTheme="minorEastAsia" w:cs="仿宋_GB2312" w:hint="eastAsia"/>
          <w:kern w:val="0"/>
          <w:sz w:val="24"/>
          <w:lang w:val="zh-CN"/>
        </w:rPr>
        <w:t>3.1</w:t>
      </w:r>
      <w:proofErr w:type="gramStart"/>
      <w:r>
        <w:rPr>
          <w:rFonts w:asciiTheme="minorEastAsia" w:eastAsiaTheme="minorEastAsia" w:hAnsiTheme="minorEastAsia" w:cs="仿宋_GB2312" w:hint="eastAsia"/>
          <w:kern w:val="0"/>
          <w:sz w:val="24"/>
          <w:lang w:val="zh-CN"/>
        </w:rPr>
        <w:t>各</w:t>
      </w:r>
      <w:proofErr w:type="gramEnd"/>
      <w:r>
        <w:rPr>
          <w:rFonts w:asciiTheme="minorEastAsia" w:eastAsiaTheme="minorEastAsia" w:hAnsiTheme="minorEastAsia" w:cs="仿宋_GB2312" w:hint="eastAsia"/>
          <w:kern w:val="0"/>
          <w:sz w:val="24"/>
          <w:lang w:val="zh-CN"/>
        </w:rPr>
        <w:t>供应商在编制响应文件时请按照磋商文件第七部分规定的格式进行，混乱的编排导致响应文件被误读或磋商小组查找不到有效文件是供应商的风险。</w:t>
      </w:r>
    </w:p>
    <w:p w14:paraId="5F31B66B" w14:textId="77777777" w:rsidR="007F7CDB" w:rsidRDefault="00000000">
      <w:pPr>
        <w:spacing w:line="360" w:lineRule="auto"/>
        <w:ind w:firstLineChars="200" w:firstLine="480"/>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3.2供应商进行电子交易应安装客户端软件—“政</w:t>
      </w:r>
      <w:proofErr w:type="gramStart"/>
      <w:r>
        <w:rPr>
          <w:rFonts w:asciiTheme="minorEastAsia" w:eastAsiaTheme="minorEastAsia" w:hAnsiTheme="minorEastAsia" w:cs="仿宋_GB2312" w:hint="eastAsia"/>
          <w:kern w:val="0"/>
          <w:sz w:val="24"/>
          <w:lang w:val="zh-CN"/>
        </w:rPr>
        <w:t>采云</w:t>
      </w:r>
      <w:proofErr w:type="gramEnd"/>
      <w:r>
        <w:rPr>
          <w:rFonts w:asciiTheme="minorEastAsia" w:eastAsiaTheme="minorEastAsia" w:hAnsiTheme="minorEastAsia" w:cs="仿宋_GB2312" w:hint="eastAsia"/>
          <w:kern w:val="0"/>
          <w:sz w:val="24"/>
          <w:lang w:val="zh-CN"/>
        </w:rPr>
        <w:t>电子交易客户端”，并按照磋商文件和电子交易平台的要求编制并加密响应文件。供应商未按规定加密的响应文件，电子交易平台将拒收并提示。</w:t>
      </w:r>
    </w:p>
    <w:p w14:paraId="11300655" w14:textId="77777777" w:rsidR="007F7CDB" w:rsidRDefault="00000000">
      <w:pPr>
        <w:spacing w:line="360" w:lineRule="auto"/>
        <w:ind w:firstLineChars="200" w:firstLine="480"/>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3.3使用“政</w:t>
      </w:r>
      <w:proofErr w:type="gramStart"/>
      <w:r>
        <w:rPr>
          <w:rFonts w:asciiTheme="minorEastAsia" w:eastAsiaTheme="minorEastAsia" w:hAnsiTheme="minorEastAsia" w:cs="仿宋_GB2312" w:hint="eastAsia"/>
          <w:kern w:val="0"/>
          <w:sz w:val="24"/>
          <w:lang w:val="zh-CN"/>
        </w:rPr>
        <w:t>采云</w:t>
      </w:r>
      <w:proofErr w:type="gramEnd"/>
      <w:r>
        <w:rPr>
          <w:rFonts w:asciiTheme="minorEastAsia" w:eastAsiaTheme="minorEastAsia" w:hAnsiTheme="minorEastAsia" w:cs="仿宋_GB2312" w:hint="eastAsia"/>
          <w:kern w:val="0"/>
          <w:sz w:val="24"/>
          <w:lang w:val="zh-CN"/>
        </w:rPr>
        <w:t>电子交易客户端”需要提前申领CA数字证书，申领流程请自行前往“浙江政府采购网-下载专区-电子交易客户端-CA驱动和申领流程”进行查阅。</w:t>
      </w:r>
    </w:p>
    <w:p w14:paraId="7A6FAE16" w14:textId="77777777" w:rsidR="007F7CDB" w:rsidRDefault="00000000">
      <w:pPr>
        <w:pStyle w:val="2c"/>
        <w:snapToGrid w:val="0"/>
        <w:spacing w:before="0"/>
        <w:ind w:firstLine="480"/>
        <w:rPr>
          <w:rFonts w:asciiTheme="minorEastAsia" w:eastAsiaTheme="minorEastAsia" w:hAnsiTheme="minorEastAsia" w:cs="仿宋_GB2312" w:hint="eastAsia"/>
          <w:b/>
        </w:rPr>
      </w:pPr>
      <w:r>
        <w:rPr>
          <w:rFonts w:asciiTheme="minorEastAsia" w:eastAsiaTheme="minorEastAsia" w:hAnsiTheme="minorEastAsia" w:cs="仿宋_GB2312" w:hint="eastAsia"/>
          <w:szCs w:val="24"/>
        </w:rPr>
        <w:t>3.4响应文件按照磋商文件第七部分格式要</w:t>
      </w:r>
      <w:r>
        <w:rPr>
          <w:rFonts w:asciiTheme="minorEastAsia" w:eastAsiaTheme="minorEastAsia" w:hAnsiTheme="minorEastAsia" w:cs="仿宋_GB2312" w:hint="eastAsia"/>
        </w:rPr>
        <w:t>求进行签署、盖章。</w:t>
      </w:r>
      <w:r>
        <w:rPr>
          <w:rFonts w:asciiTheme="minorEastAsia" w:eastAsiaTheme="minorEastAsia" w:hAnsiTheme="minorEastAsia" w:hint="eastAsia"/>
          <w:b/>
        </w:rPr>
        <w:t>▲</w:t>
      </w:r>
      <w:r>
        <w:rPr>
          <w:rFonts w:asciiTheme="minorEastAsia" w:eastAsiaTheme="minorEastAsia" w:hAnsiTheme="minorEastAsia" w:cs="仿宋_GB2312" w:hint="eastAsia"/>
          <w:b/>
        </w:rPr>
        <w:t>供应商的响应文件未按照磋商文件要求签署、盖章的，其响应无效</w:t>
      </w:r>
      <w:r>
        <w:rPr>
          <w:rFonts w:asciiTheme="minorEastAsia" w:eastAsiaTheme="minorEastAsia" w:hAnsiTheme="minorEastAsia" w:cs="仿宋_GB2312" w:hint="eastAsia"/>
          <w:szCs w:val="24"/>
        </w:rPr>
        <w:t>。</w:t>
      </w:r>
    </w:p>
    <w:p w14:paraId="29767F93" w14:textId="77777777" w:rsidR="007F7CDB" w:rsidRDefault="00000000">
      <w:pPr>
        <w:pStyle w:val="2c"/>
        <w:snapToGrid w:val="0"/>
        <w:spacing w:before="0"/>
        <w:ind w:firstLine="480"/>
        <w:rPr>
          <w:rFonts w:asciiTheme="minorEastAsia" w:eastAsiaTheme="minorEastAsia" w:hAnsiTheme="minorEastAsia" w:cs="宋体" w:hint="eastAsia"/>
        </w:rPr>
      </w:pPr>
      <w:r>
        <w:rPr>
          <w:rFonts w:asciiTheme="minorEastAsia" w:eastAsiaTheme="minorEastAsia" w:hAnsiTheme="minorEastAsia" w:cs="仿宋_GB2312" w:hint="eastAsia"/>
          <w:szCs w:val="24"/>
        </w:rPr>
        <w:t>3.5为确保网上操作合法、有效和安全，供应商应当在响应截止时间前完成在“政府采购云平台”的身份认证，确保在电子交易过程中能够对相关数据电文进行加密和使用电子签名。</w:t>
      </w:r>
    </w:p>
    <w:p w14:paraId="4208EE5D" w14:textId="77777777" w:rsidR="007F7CDB" w:rsidRDefault="00000000">
      <w:pPr>
        <w:pStyle w:val="2c"/>
        <w:snapToGrid w:val="0"/>
        <w:spacing w:before="0"/>
        <w:ind w:firstLine="480"/>
        <w:rPr>
          <w:rFonts w:asciiTheme="minorEastAsia" w:eastAsiaTheme="minorEastAsia" w:hAnsiTheme="minorEastAsia" w:cs="宋体" w:hint="eastAsia"/>
          <w:szCs w:val="24"/>
        </w:rPr>
      </w:pPr>
      <w:r>
        <w:rPr>
          <w:rFonts w:asciiTheme="minorEastAsia" w:eastAsiaTheme="minorEastAsia" w:hAnsiTheme="minorEastAsia" w:cs="宋体" w:hint="eastAsia"/>
        </w:rPr>
        <w:t>3.6磋商文件对响应文件签署、盖章的要求适用于电子签名。</w:t>
      </w:r>
    </w:p>
    <w:p w14:paraId="6BAD35F5" w14:textId="77777777" w:rsidR="007F7CDB" w:rsidRDefault="007F7CDB">
      <w:pPr>
        <w:pStyle w:val="af0"/>
        <w:spacing w:line="360" w:lineRule="auto"/>
        <w:ind w:right="-512" w:firstLineChars="200" w:firstLine="480"/>
        <w:rPr>
          <w:rFonts w:asciiTheme="minorEastAsia" w:eastAsiaTheme="minorEastAsia" w:hAnsiTheme="minorEastAsia" w:cs="仿宋_GB2312" w:hint="eastAsia"/>
          <w:sz w:val="24"/>
          <w:szCs w:val="24"/>
        </w:rPr>
      </w:pPr>
    </w:p>
    <w:p w14:paraId="6EFBDF7A" w14:textId="77777777" w:rsidR="007F7CDB" w:rsidRDefault="007F7CDB">
      <w:pPr>
        <w:adjustRightInd/>
        <w:spacing w:line="360" w:lineRule="auto"/>
        <w:jc w:val="center"/>
        <w:outlineLvl w:val="0"/>
        <w:rPr>
          <w:rFonts w:asciiTheme="minorEastAsia" w:eastAsiaTheme="minorEastAsia" w:hAnsiTheme="minorEastAsia" w:cs="仿宋_GB2312" w:hint="eastAsia"/>
          <w:b/>
          <w:sz w:val="32"/>
          <w:szCs w:val="20"/>
        </w:rPr>
      </w:pPr>
    </w:p>
    <w:p w14:paraId="4FB945AD" w14:textId="77777777" w:rsidR="007F7CDB"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七、</w:t>
      </w:r>
      <w:r>
        <w:rPr>
          <w:rFonts w:asciiTheme="minorEastAsia" w:eastAsiaTheme="minorEastAsia" w:hAnsiTheme="minorEastAsia" w:hint="eastAsia"/>
          <w:b/>
          <w:sz w:val="32"/>
          <w:szCs w:val="32"/>
        </w:rPr>
        <w:t>响应</w:t>
      </w:r>
      <w:r>
        <w:rPr>
          <w:rFonts w:asciiTheme="minorEastAsia" w:eastAsiaTheme="minorEastAsia" w:hAnsiTheme="minorEastAsia" w:cs="仿宋_GB2312" w:hint="eastAsia"/>
          <w:b/>
          <w:sz w:val="32"/>
          <w:szCs w:val="20"/>
        </w:rPr>
        <w:t>文件的提交和备份</w:t>
      </w:r>
    </w:p>
    <w:p w14:paraId="11B2EF84" w14:textId="77777777" w:rsidR="007F7CDB" w:rsidRDefault="007F7CDB">
      <w:pPr>
        <w:pStyle w:val="2c"/>
        <w:spacing w:before="0"/>
        <w:ind w:firstLineChars="0" w:firstLine="0"/>
        <w:rPr>
          <w:rFonts w:asciiTheme="minorEastAsia" w:eastAsiaTheme="minorEastAsia" w:hAnsiTheme="minorEastAsia" w:cs="仿宋_GB2312" w:hint="eastAsia"/>
          <w:b/>
          <w:szCs w:val="24"/>
        </w:rPr>
      </w:pPr>
    </w:p>
    <w:p w14:paraId="189B637D" w14:textId="77777777" w:rsidR="007F7CDB"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cs="仿宋_GB2312" w:hint="eastAsia"/>
          <w:b/>
          <w:szCs w:val="24"/>
        </w:rPr>
        <w:t>1.响应文件的提交、补充、修改、撤回</w:t>
      </w:r>
    </w:p>
    <w:p w14:paraId="1C445F4B" w14:textId="77777777" w:rsidR="007F7CDB" w:rsidRDefault="00000000">
      <w:pPr>
        <w:pStyle w:val="2c"/>
        <w:ind w:firstLine="480"/>
        <w:rPr>
          <w:rFonts w:asciiTheme="minorEastAsia" w:eastAsiaTheme="minorEastAsia" w:hAnsiTheme="minorEastAsia" w:cs="仿宋_GB2312" w:hint="eastAsia"/>
          <w:szCs w:val="24"/>
        </w:rPr>
      </w:pPr>
      <w:r>
        <w:rPr>
          <w:rFonts w:asciiTheme="minorEastAsia" w:eastAsiaTheme="minorEastAsia" w:hAnsiTheme="minorEastAsia" w:cs="仿宋_GB2312" w:hint="eastAsia"/>
          <w:szCs w:val="24"/>
        </w:rPr>
        <w:t>1.1 供应商应当在提交响应文件截止时间前完成响应文件的传输提交，并可以补充、修改或者撤回响应文件。补充或者修改响应文件的，应当先行撤回原文件，补充、修改</w:t>
      </w:r>
      <w:r>
        <w:rPr>
          <w:rFonts w:asciiTheme="minorEastAsia" w:eastAsiaTheme="minorEastAsia" w:hAnsiTheme="minorEastAsia" w:cs="仿宋_GB2312" w:hint="eastAsia"/>
          <w:szCs w:val="24"/>
        </w:rPr>
        <w:lastRenderedPageBreak/>
        <w:t>后重新传输提交。提交响应文件截止时间前未完成传输的，视为撤回响应文件。响应截止时间后提交的响应文件，电子交易平台将拒收。</w:t>
      </w:r>
    </w:p>
    <w:p w14:paraId="06089285"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1.2 在响应截止时间以后，不能补充、修改响应文件。</w:t>
      </w:r>
    </w:p>
    <w:p w14:paraId="11E9BCBB"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1.3 在提交“最后报价”后，供应商不能退出磋商。</w:t>
      </w:r>
    </w:p>
    <w:p w14:paraId="4EF9FF31"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1.4 电子交易平台收到响应文件，将妥善保存并即时向供应商发出确认回执通知。在响应截止时间前，除供应商补充、修改或者撤回响应文件外，任何单位和个人不得解密或提取响应文件。</w:t>
      </w:r>
    </w:p>
    <w:p w14:paraId="67BFC98C"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1.5 采购代理机构可以视情况延长提交响应文件的截止时间。在上述情况下，采购代理机构与供应商以前在响应截止期方面的全部权利、责任和义务，将适用于延长至新的响应截止期。</w:t>
      </w:r>
    </w:p>
    <w:p w14:paraId="43A3FC64" w14:textId="77777777" w:rsidR="007F7CDB" w:rsidRDefault="00000000">
      <w:pPr>
        <w:pStyle w:val="af0"/>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b/>
          <w:sz w:val="24"/>
          <w:szCs w:val="24"/>
        </w:rPr>
        <w:t>2.备份响应文件</w:t>
      </w:r>
    </w:p>
    <w:p w14:paraId="05165DD3" w14:textId="77777777" w:rsidR="007F7CDB" w:rsidRDefault="00000000">
      <w:pPr>
        <w:pStyle w:val="af0"/>
        <w:spacing w:line="360" w:lineRule="auto"/>
        <w:ind w:right="-512" w:firstLineChars="150" w:firstLine="360"/>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sz w:val="24"/>
          <w:szCs w:val="24"/>
        </w:rPr>
        <w:t>2.1 供应商在电子交易平台传输提交响应文件后，还可以在响应截止时间前直接提交或者以邮政快递方式递交备份响应文件1份，</w:t>
      </w:r>
      <w:r>
        <w:rPr>
          <w:rFonts w:asciiTheme="minorEastAsia" w:eastAsiaTheme="minorEastAsia" w:hAnsiTheme="minorEastAsia" w:cs="仿宋_GB2312" w:hint="eastAsia"/>
          <w:b/>
          <w:sz w:val="24"/>
          <w:szCs w:val="24"/>
        </w:rPr>
        <w:t>但采购人、采购代理机构不强制或变相强制供应商提交备份响应文件。</w:t>
      </w:r>
    </w:p>
    <w:p w14:paraId="461A24CB" w14:textId="77777777" w:rsidR="007F7CDB" w:rsidRDefault="00000000">
      <w:pPr>
        <w:pStyle w:val="af0"/>
        <w:spacing w:line="360" w:lineRule="auto"/>
        <w:ind w:right="-512" w:firstLineChars="150" w:firstLine="360"/>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sz w:val="24"/>
          <w:szCs w:val="24"/>
        </w:rPr>
        <w:t>2.2 备份响应文件须在“政</w:t>
      </w:r>
      <w:proofErr w:type="gramStart"/>
      <w:r>
        <w:rPr>
          <w:rFonts w:asciiTheme="minorEastAsia" w:eastAsiaTheme="minorEastAsia" w:hAnsiTheme="minorEastAsia" w:cs="仿宋_GB2312" w:hint="eastAsia"/>
          <w:sz w:val="24"/>
          <w:szCs w:val="24"/>
        </w:rPr>
        <w:t>采云</w:t>
      </w:r>
      <w:proofErr w:type="gramEnd"/>
      <w:r>
        <w:rPr>
          <w:rFonts w:asciiTheme="minorEastAsia" w:eastAsiaTheme="minorEastAsia" w:hAnsiTheme="minorEastAsia" w:cs="仿宋_GB2312" w:hint="eastAsia"/>
          <w:sz w:val="24"/>
          <w:szCs w:val="24"/>
        </w:rPr>
        <w:t>投标客户端”制作生成，并储存在不可修改的</w:t>
      </w:r>
      <w:r>
        <w:rPr>
          <w:rFonts w:asciiTheme="minorEastAsia" w:eastAsiaTheme="minorEastAsia" w:hAnsiTheme="minorEastAsia" w:hint="eastAsia"/>
          <w:b/>
          <w:sz w:val="24"/>
          <w:u w:val="single"/>
        </w:rPr>
        <w:t>电子光盘等存储介质</w:t>
      </w:r>
      <w:r>
        <w:rPr>
          <w:rFonts w:asciiTheme="minorEastAsia" w:eastAsiaTheme="minorEastAsia" w:hAnsiTheme="minorEastAsia" w:cs="仿宋_GB2312"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asciiTheme="minorEastAsia" w:eastAsiaTheme="minorEastAsia" w:hAnsiTheme="minorEastAsia" w:hint="eastAsia"/>
          <w:b/>
          <w:sz w:val="24"/>
        </w:rPr>
        <w:t>▲不符合上述制作、</w:t>
      </w:r>
      <w:r>
        <w:rPr>
          <w:rFonts w:asciiTheme="minorEastAsia" w:eastAsiaTheme="minorEastAsia" w:hAnsiTheme="minorEastAsia" w:cs="仿宋_GB2312" w:hint="eastAsia"/>
          <w:b/>
          <w:sz w:val="24"/>
          <w:szCs w:val="24"/>
        </w:rPr>
        <w:t>存储、密封规定的备份响应文件将被视为无效或者被拒绝接收。</w:t>
      </w:r>
    </w:p>
    <w:p w14:paraId="740261F9" w14:textId="77777777" w:rsidR="007F7CDB" w:rsidRDefault="00000000">
      <w:pPr>
        <w:pStyle w:val="af0"/>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1A7592AF" w14:textId="77777777" w:rsidR="007F7CDB" w:rsidRDefault="00000000">
      <w:pPr>
        <w:pStyle w:val="af0"/>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2.4 以邮政快递方式递交备份响应文件的，供应商应先将备份响应文件按要求密封和标记，再进行邮政快递包装后邮寄。备份响应文件须在提交响应文件截止时间之前</w:t>
      </w:r>
      <w:proofErr w:type="gramStart"/>
      <w:r>
        <w:rPr>
          <w:rFonts w:asciiTheme="minorEastAsia" w:eastAsiaTheme="minorEastAsia" w:hAnsiTheme="minorEastAsia" w:cs="仿宋_GB2312" w:hint="eastAsia"/>
          <w:sz w:val="24"/>
          <w:szCs w:val="24"/>
        </w:rPr>
        <w:t>送达</w:t>
      </w:r>
      <w:r>
        <w:rPr>
          <w:rFonts w:asciiTheme="minorEastAsia" w:eastAsiaTheme="minorEastAsia" w:hAnsiTheme="minorEastAsia" w:cs="宋体" w:hint="eastAsia"/>
          <w:sz w:val="24"/>
          <w:szCs w:val="24"/>
        </w:rPr>
        <w:t>磋商</w:t>
      </w:r>
      <w:proofErr w:type="gramEnd"/>
      <w:r>
        <w:rPr>
          <w:rFonts w:asciiTheme="minorEastAsia" w:eastAsiaTheme="minorEastAsia" w:hAnsiTheme="minorEastAsia" w:cs="宋体" w:hint="eastAsia"/>
          <w:sz w:val="24"/>
          <w:szCs w:val="24"/>
        </w:rPr>
        <w:t>文件第三部分供应商须知前附表规定的备份响应文件送达地点</w:t>
      </w:r>
      <w:r>
        <w:rPr>
          <w:rFonts w:asciiTheme="minorEastAsia" w:eastAsiaTheme="minorEastAsia" w:hAnsiTheme="minorEastAsia" w:cs="仿宋_GB2312" w:hint="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2B88F58E" w14:textId="77777777" w:rsidR="007F7CDB" w:rsidRDefault="00000000">
      <w:pPr>
        <w:pStyle w:val="af0"/>
        <w:spacing w:line="360" w:lineRule="auto"/>
        <w:ind w:right="-512" w:firstLineChars="150" w:firstLine="361"/>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b/>
          <w:sz w:val="24"/>
          <w:szCs w:val="24"/>
        </w:rPr>
        <w:t xml:space="preserve">2.5 </w:t>
      </w:r>
      <w:r>
        <w:rPr>
          <w:rFonts w:asciiTheme="minorEastAsia" w:eastAsiaTheme="minorEastAsia" w:hAnsiTheme="minorEastAsia" w:hint="eastAsia"/>
          <w:b/>
          <w:sz w:val="24"/>
        </w:rPr>
        <w:t>▲</w:t>
      </w:r>
      <w:r>
        <w:rPr>
          <w:rFonts w:asciiTheme="minorEastAsia" w:eastAsiaTheme="minorEastAsia" w:hAnsiTheme="minorEastAsia" w:cs="仿宋_GB2312" w:hint="eastAsia"/>
          <w:b/>
          <w:sz w:val="24"/>
          <w:szCs w:val="24"/>
        </w:rPr>
        <w:t>供应商仅提交备份响应文件，未在电子交易平台传输提交响应文件的，响应无效。</w:t>
      </w:r>
    </w:p>
    <w:p w14:paraId="404101FB" w14:textId="77777777" w:rsidR="007F7CDB" w:rsidRDefault="007F7CDB">
      <w:pPr>
        <w:adjustRightInd/>
        <w:spacing w:line="360" w:lineRule="auto"/>
        <w:jc w:val="center"/>
        <w:outlineLvl w:val="0"/>
        <w:rPr>
          <w:rFonts w:asciiTheme="minorEastAsia" w:eastAsiaTheme="minorEastAsia" w:hAnsiTheme="minorEastAsia" w:cs="仿宋_GB2312" w:hint="eastAsia"/>
          <w:b/>
          <w:sz w:val="32"/>
          <w:szCs w:val="20"/>
        </w:rPr>
      </w:pPr>
    </w:p>
    <w:p w14:paraId="18F5D945" w14:textId="77777777" w:rsidR="007F7CDB"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lastRenderedPageBreak/>
        <w:t>八、</w:t>
      </w:r>
      <w:r>
        <w:rPr>
          <w:rFonts w:asciiTheme="minorEastAsia" w:eastAsiaTheme="minorEastAsia" w:hAnsiTheme="minorEastAsia" w:hint="eastAsia"/>
          <w:b/>
          <w:sz w:val="32"/>
          <w:szCs w:val="32"/>
        </w:rPr>
        <w:t>开启响应文件与信用信息查询</w:t>
      </w:r>
    </w:p>
    <w:p w14:paraId="2A9CF2CD" w14:textId="77777777" w:rsidR="007F7CDB" w:rsidRDefault="00000000">
      <w:pPr>
        <w:pStyle w:val="af0"/>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b/>
          <w:sz w:val="24"/>
          <w:szCs w:val="24"/>
        </w:rPr>
        <w:t>1. 开启响应文件</w:t>
      </w:r>
    </w:p>
    <w:p w14:paraId="621B67EE" w14:textId="77777777" w:rsidR="007F7CDB" w:rsidRDefault="00000000">
      <w:pPr>
        <w:pStyle w:val="af0"/>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1.1 采购代理机构按照磋商文件规定的时间通过电子交易平台组织响应文件开启，所有供应商均应当准时在线参加。</w:t>
      </w:r>
      <w:r>
        <w:rPr>
          <w:rFonts w:asciiTheme="minorEastAsia" w:eastAsiaTheme="minorEastAsia" w:hAnsiTheme="minorEastAsia" w:cs="仿宋_GB2312" w:hint="eastAsia"/>
          <w:b/>
          <w:sz w:val="24"/>
          <w:szCs w:val="24"/>
        </w:rPr>
        <w:t>供应商数量不符合规定的，不得开启响应文件。</w:t>
      </w:r>
    </w:p>
    <w:p w14:paraId="506EFDE9" w14:textId="77777777" w:rsidR="007F7CDB" w:rsidRDefault="00000000">
      <w:pPr>
        <w:pStyle w:val="af0"/>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1.2开启响应文件时，电子交易平台按开启响应文件时间自动提取所有响应文件。采购代理机构依托电子交易平台发起开始解密指令，供应</w:t>
      </w:r>
      <w:proofErr w:type="gramStart"/>
      <w:r>
        <w:rPr>
          <w:rFonts w:asciiTheme="minorEastAsia" w:eastAsiaTheme="minorEastAsia" w:hAnsiTheme="minorEastAsia" w:cs="仿宋_GB2312" w:hint="eastAsia"/>
          <w:sz w:val="24"/>
          <w:szCs w:val="24"/>
        </w:rPr>
        <w:t>商按照</w:t>
      </w:r>
      <w:proofErr w:type="gramEnd"/>
      <w:r>
        <w:rPr>
          <w:rFonts w:asciiTheme="minorEastAsia" w:eastAsiaTheme="minorEastAsia" w:hAnsiTheme="minorEastAsia" w:cs="仿宋_GB2312" w:hint="eastAsia"/>
          <w:sz w:val="24"/>
          <w:szCs w:val="24"/>
        </w:rPr>
        <w:t>平台提示和磋商文件的规定在半小时内完成在线解密。</w:t>
      </w:r>
    </w:p>
    <w:p w14:paraId="4D0FB56D" w14:textId="77777777" w:rsidR="007F7CDB" w:rsidRDefault="00000000">
      <w:pPr>
        <w:pStyle w:val="af0"/>
        <w:spacing w:line="360" w:lineRule="auto"/>
        <w:ind w:right="-512" w:firstLineChars="150" w:firstLine="361"/>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6EAFF202" w14:textId="77777777" w:rsidR="007F7CDB"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cs="仿宋_GB2312" w:hint="eastAsia"/>
          <w:b/>
          <w:szCs w:val="24"/>
        </w:rPr>
        <w:t>2.信用信息查询</w:t>
      </w:r>
    </w:p>
    <w:p w14:paraId="6EE427A4" w14:textId="77777777" w:rsidR="007F7CDB"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2.1信用信息查询渠道及截止时间：采购代理机构将通过“信用中国”网站(</w:t>
      </w:r>
      <w:hyperlink r:id="rId12" w:history="1">
        <w:r>
          <w:rPr>
            <w:rStyle w:val="afff2"/>
            <w:rFonts w:asciiTheme="minorEastAsia" w:eastAsiaTheme="minorEastAsia" w:hAnsiTheme="minorEastAsia" w:hint="eastAsia"/>
            <w:szCs w:val="24"/>
          </w:rPr>
          <w:t>www.creditchina.gov.cn</w:t>
        </w:r>
      </w:hyperlink>
      <w:r>
        <w:rPr>
          <w:rFonts w:asciiTheme="minorEastAsia" w:eastAsiaTheme="minorEastAsia" w:hAnsiTheme="minorEastAsia" w:cs="Arial" w:hint="eastAsia"/>
          <w:kern w:val="0"/>
          <w:szCs w:val="24"/>
        </w:rPr>
        <w:t>)、中国政府采购网(www.ccgp.gov.cn)渠道查询供应商响应截止时间前的信用记录。</w:t>
      </w:r>
    </w:p>
    <w:p w14:paraId="41D1B497" w14:textId="77777777" w:rsidR="007F7CDB"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2.2信用信息查询记录和证据留存的具体方式：现场查询的供应商的信用记录、查询结果经确认后存档。</w:t>
      </w:r>
    </w:p>
    <w:p w14:paraId="2509E1FE" w14:textId="77777777" w:rsidR="007F7CDB"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2.3信用信息的使用规则：经查询列入失信被执行人名单、重大税收违法案件当事人名单、政府采购严重违法失信行为记录名单的供应商将被拒绝参与政府采购活动。</w:t>
      </w:r>
    </w:p>
    <w:p w14:paraId="072F9EA6" w14:textId="77777777" w:rsidR="007F7CDB"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8E603D2" w14:textId="77777777" w:rsidR="007F7CDB" w:rsidRDefault="007F7CDB">
      <w:pPr>
        <w:pStyle w:val="af0"/>
        <w:spacing w:line="360" w:lineRule="auto"/>
        <w:ind w:right="-512" w:firstLine="576"/>
        <w:rPr>
          <w:rFonts w:asciiTheme="minorEastAsia" w:eastAsiaTheme="minorEastAsia" w:hAnsiTheme="minorEastAsia" w:cs="仿宋_GB2312" w:hint="eastAsia"/>
          <w:b/>
          <w:sz w:val="24"/>
          <w:szCs w:val="24"/>
        </w:rPr>
      </w:pPr>
    </w:p>
    <w:p w14:paraId="3B2D6E00" w14:textId="77777777" w:rsidR="007F7CDB" w:rsidRDefault="00000000">
      <w:pPr>
        <w:adjustRightInd/>
        <w:spacing w:line="360" w:lineRule="auto"/>
        <w:jc w:val="center"/>
        <w:outlineLvl w:val="0"/>
        <w:rPr>
          <w:rFonts w:asciiTheme="minorEastAsia" w:eastAsiaTheme="minorEastAsia" w:hAnsiTheme="minorEastAsia" w:hint="eastAsia"/>
          <w:b/>
          <w:sz w:val="32"/>
          <w:szCs w:val="32"/>
        </w:rPr>
      </w:pPr>
      <w:r>
        <w:rPr>
          <w:rFonts w:asciiTheme="minorEastAsia" w:eastAsiaTheme="minorEastAsia" w:hAnsiTheme="minorEastAsia" w:cs="仿宋_GB2312" w:hint="eastAsia"/>
          <w:b/>
          <w:sz w:val="32"/>
        </w:rPr>
        <w:t>九</w:t>
      </w:r>
      <w:r>
        <w:rPr>
          <w:rFonts w:asciiTheme="minorEastAsia" w:eastAsiaTheme="minorEastAsia" w:hAnsiTheme="minorEastAsia" w:cs="仿宋_GB2312" w:hint="eastAsia"/>
          <w:b/>
          <w:sz w:val="32"/>
          <w:szCs w:val="20"/>
        </w:rPr>
        <w:t>、提交</w:t>
      </w:r>
      <w:r>
        <w:rPr>
          <w:rFonts w:asciiTheme="minorEastAsia" w:eastAsiaTheme="minorEastAsia" w:hAnsiTheme="minorEastAsia" w:hint="eastAsia"/>
          <w:b/>
          <w:sz w:val="32"/>
          <w:szCs w:val="32"/>
        </w:rPr>
        <w:t>最后报价</w:t>
      </w:r>
    </w:p>
    <w:p w14:paraId="58E1C041" w14:textId="77777777" w:rsidR="007F7CDB" w:rsidRDefault="00000000">
      <w:pPr>
        <w:snapToGrid w:val="0"/>
        <w:spacing w:line="360" w:lineRule="auto"/>
        <w:rPr>
          <w:rFonts w:asciiTheme="minorEastAsia" w:eastAsiaTheme="minorEastAsia" w:hAnsiTheme="minorEastAsia" w:cs="仿宋_GB2312" w:hint="eastAsia"/>
          <w:sz w:val="24"/>
          <w:u w:val="single"/>
          <w:lang w:val="zh-CN"/>
        </w:rPr>
      </w:pPr>
      <w:r>
        <w:rPr>
          <w:rFonts w:asciiTheme="minorEastAsia" w:eastAsiaTheme="minorEastAsia" w:hAnsiTheme="minorEastAsia" w:hint="eastAsia"/>
          <w:b/>
          <w:sz w:val="24"/>
        </w:rPr>
        <w:t>1.</w:t>
      </w:r>
      <w:r>
        <w:rPr>
          <w:rFonts w:asciiTheme="minorEastAsia" w:eastAsiaTheme="minorEastAsia" w:hAnsiTheme="minorEastAsia" w:cs="仿宋_GB2312" w:hint="eastAsia"/>
          <w:sz w:val="24"/>
        </w:rPr>
        <w:t>供应商的</w:t>
      </w:r>
      <w:r>
        <w:rPr>
          <w:rFonts w:asciiTheme="minorEastAsia" w:eastAsiaTheme="minorEastAsia" w:hAnsiTheme="minorEastAsia" w:cs="仿宋_GB2312" w:hint="eastAsia"/>
          <w:b/>
          <w:sz w:val="24"/>
        </w:rPr>
        <w:t>最后报价文件</w:t>
      </w:r>
      <w:r>
        <w:rPr>
          <w:rFonts w:asciiTheme="minorEastAsia" w:eastAsiaTheme="minorEastAsia" w:hAnsiTheme="minorEastAsia" w:cs="仿宋_GB2312" w:hint="eastAsia"/>
          <w:sz w:val="24"/>
        </w:rPr>
        <w:t>应包括以下内容：</w:t>
      </w:r>
    </w:p>
    <w:p w14:paraId="679957AD" w14:textId="77777777" w:rsidR="007F7CDB" w:rsidRDefault="00000000">
      <w:pPr>
        <w:pStyle w:val="af0"/>
        <w:snapToGrid w:val="0"/>
        <w:spacing w:line="360" w:lineRule="auto"/>
        <w:ind w:right="-512" w:firstLineChars="200" w:firstLine="48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1.1最后报价一览表；</w:t>
      </w:r>
    </w:p>
    <w:p w14:paraId="00C56E6E" w14:textId="77777777" w:rsidR="007F7CDB" w:rsidRDefault="00000000">
      <w:pPr>
        <w:pStyle w:val="af0"/>
        <w:snapToGrid w:val="0"/>
        <w:spacing w:line="360" w:lineRule="auto"/>
        <w:ind w:right="-512" w:firstLineChars="200" w:firstLine="48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1.2中小企业声明函（如果有）。</w:t>
      </w:r>
    </w:p>
    <w:p w14:paraId="312A18A0" w14:textId="77777777" w:rsidR="007F7CDB" w:rsidRDefault="007F7CDB">
      <w:pPr>
        <w:adjustRightInd/>
        <w:spacing w:line="360" w:lineRule="auto"/>
        <w:jc w:val="center"/>
        <w:outlineLvl w:val="0"/>
        <w:rPr>
          <w:rFonts w:asciiTheme="minorEastAsia" w:eastAsiaTheme="minorEastAsia" w:hAnsiTheme="minorEastAsia" w:cs="仿宋_GB2312" w:hint="eastAsia"/>
          <w:b/>
          <w:sz w:val="32"/>
          <w:szCs w:val="20"/>
        </w:rPr>
      </w:pPr>
    </w:p>
    <w:p w14:paraId="36FF817A" w14:textId="77777777" w:rsidR="007F7CDB" w:rsidRDefault="00000000">
      <w:pPr>
        <w:adjustRightInd/>
        <w:spacing w:line="360" w:lineRule="auto"/>
        <w:jc w:val="center"/>
        <w:outlineLvl w:val="0"/>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szCs w:val="20"/>
        </w:rPr>
        <w:t>十、</w:t>
      </w:r>
      <w:r>
        <w:rPr>
          <w:rFonts w:asciiTheme="minorEastAsia" w:eastAsiaTheme="minorEastAsia" w:hAnsiTheme="minorEastAsia" w:hint="eastAsia"/>
          <w:b/>
          <w:sz w:val="32"/>
          <w:szCs w:val="32"/>
        </w:rPr>
        <w:t>评审</w:t>
      </w:r>
    </w:p>
    <w:p w14:paraId="0316F203" w14:textId="77777777" w:rsidR="007F7CDB" w:rsidRDefault="00000000">
      <w:pPr>
        <w:pStyle w:val="2c"/>
        <w:spacing w:before="0"/>
        <w:ind w:firstLineChars="0" w:firstLine="0"/>
        <w:rPr>
          <w:rFonts w:asciiTheme="minorEastAsia" w:eastAsiaTheme="minorEastAsia" w:hAnsiTheme="minorEastAsia" w:cs="仿宋_GB2312" w:hint="eastAsia"/>
          <w:b/>
        </w:rPr>
      </w:pPr>
      <w:r>
        <w:rPr>
          <w:rFonts w:asciiTheme="minorEastAsia" w:eastAsiaTheme="minorEastAsia" w:hAnsiTheme="minorEastAsia" w:hint="eastAsia"/>
          <w:b/>
          <w:szCs w:val="24"/>
        </w:rPr>
        <w:lastRenderedPageBreak/>
        <w:t>1.</w:t>
      </w:r>
      <w:r>
        <w:rPr>
          <w:rFonts w:asciiTheme="minorEastAsia" w:eastAsiaTheme="minorEastAsia" w:hAnsiTheme="minorEastAsia" w:cs="仿宋_GB2312" w:hint="eastAsia"/>
          <w:b/>
        </w:rPr>
        <w:t xml:space="preserve"> 评审方法：</w:t>
      </w:r>
      <w:r>
        <w:rPr>
          <w:rFonts w:asciiTheme="minorEastAsia" w:eastAsiaTheme="minorEastAsia" w:hAnsiTheme="minorEastAsia" w:cs="仿宋_GB2312" w:hint="eastAsia"/>
        </w:rPr>
        <w:t>综合评分法。</w:t>
      </w:r>
    </w:p>
    <w:p w14:paraId="224F203A" w14:textId="77777777" w:rsidR="007F7CDB" w:rsidRDefault="00000000">
      <w:pPr>
        <w:pStyle w:val="2c"/>
        <w:spacing w:before="0"/>
        <w:ind w:firstLineChars="0" w:firstLine="0"/>
        <w:rPr>
          <w:rFonts w:asciiTheme="minorEastAsia" w:eastAsiaTheme="minorEastAsia" w:hAnsiTheme="minorEastAsia" w:cs="仿宋_GB2312" w:hint="eastAsia"/>
          <w:b/>
        </w:rPr>
      </w:pPr>
      <w:r>
        <w:rPr>
          <w:rFonts w:asciiTheme="minorEastAsia" w:eastAsiaTheme="minorEastAsia" w:hAnsiTheme="minorEastAsia" w:cs="仿宋_GB2312" w:hint="eastAsia"/>
          <w:b/>
        </w:rPr>
        <w:t>2. 价格分计算方法：</w:t>
      </w:r>
      <w:r>
        <w:rPr>
          <w:rFonts w:asciiTheme="minorEastAsia" w:eastAsiaTheme="minorEastAsia" w:hAnsiTheme="minorEastAsia" w:cs="仿宋_GB2312" w:hint="eastAsia"/>
        </w:rPr>
        <w:t>低价优先法。</w:t>
      </w:r>
    </w:p>
    <w:p w14:paraId="50942152" w14:textId="77777777" w:rsidR="007F7CDB" w:rsidRDefault="00000000">
      <w:pPr>
        <w:pStyle w:val="2c"/>
        <w:spacing w:before="0"/>
        <w:ind w:firstLineChars="0" w:firstLine="0"/>
        <w:rPr>
          <w:rFonts w:asciiTheme="minorEastAsia" w:eastAsiaTheme="minorEastAsia" w:hAnsiTheme="minorEastAsia" w:hint="eastAsia"/>
          <w:szCs w:val="24"/>
        </w:rPr>
      </w:pPr>
      <w:r>
        <w:rPr>
          <w:rFonts w:asciiTheme="minorEastAsia" w:eastAsiaTheme="minorEastAsia" w:hAnsiTheme="minorEastAsia" w:cs="仿宋_GB2312" w:hint="eastAsia"/>
          <w:b/>
        </w:rPr>
        <w:t>3. 评审要求：</w:t>
      </w:r>
      <w:r>
        <w:rPr>
          <w:rFonts w:asciiTheme="minorEastAsia" w:eastAsiaTheme="minorEastAsia" w:hAnsiTheme="minorEastAsia" w:cs="仿宋_GB2312" w:hint="eastAsia"/>
        </w:rPr>
        <w:t>详见磋商文件第五部分“评审方法及评审标准”。</w:t>
      </w:r>
    </w:p>
    <w:p w14:paraId="5DCF25DF" w14:textId="77777777" w:rsidR="007F7CDB" w:rsidRDefault="007F7CDB">
      <w:pPr>
        <w:adjustRightInd/>
        <w:spacing w:line="360" w:lineRule="auto"/>
        <w:jc w:val="center"/>
        <w:outlineLvl w:val="0"/>
        <w:rPr>
          <w:rFonts w:asciiTheme="minorEastAsia" w:eastAsiaTheme="minorEastAsia" w:hAnsiTheme="minorEastAsia" w:cs="仿宋_GB2312" w:hint="eastAsia"/>
          <w:sz w:val="24"/>
        </w:rPr>
      </w:pPr>
    </w:p>
    <w:p w14:paraId="6EECC91B" w14:textId="77777777" w:rsidR="007F7CDB"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十一、</w:t>
      </w:r>
      <w:r>
        <w:rPr>
          <w:rFonts w:asciiTheme="minorEastAsia" w:eastAsiaTheme="minorEastAsia" w:hAnsiTheme="minorEastAsia" w:hint="eastAsia"/>
          <w:b/>
          <w:sz w:val="32"/>
          <w:szCs w:val="32"/>
        </w:rPr>
        <w:t>成交</w:t>
      </w:r>
    </w:p>
    <w:p w14:paraId="0CEBFCA2" w14:textId="77777777" w:rsidR="007F7CDB" w:rsidRDefault="00000000">
      <w:pPr>
        <w:pStyle w:val="af0"/>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rPr>
        <w:t>1. 推荐成交候选供应商</w:t>
      </w:r>
    </w:p>
    <w:p w14:paraId="54479503" w14:textId="77777777" w:rsidR="007F7CDB"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磋商小组将根据综合评分情况，按照评审得分由高到低顺序推荐3名成交候选供应商，并编写评审报告。符合财政部门规定情形的，可以推荐2家成交候选供应商。评审得分相同的，按照最后报价由低到高的顺序推荐。评审得分且最后报价相同的，按照技术指标优劣顺序推荐。</w:t>
      </w:r>
    </w:p>
    <w:p w14:paraId="592C7CD7" w14:textId="77777777" w:rsidR="007F7CDB" w:rsidRDefault="00000000">
      <w:pPr>
        <w:pStyle w:val="af0"/>
        <w:spacing w:line="360" w:lineRule="auto"/>
        <w:ind w:right="-512" w:firstLine="576"/>
        <w:rPr>
          <w:rFonts w:asciiTheme="minorEastAsia" w:eastAsiaTheme="minorEastAsia" w:hAnsiTheme="minorEastAsia" w:hint="eastAsia"/>
          <w:b/>
          <w:sz w:val="24"/>
        </w:rPr>
      </w:pPr>
      <w:r>
        <w:rPr>
          <w:rFonts w:asciiTheme="minorEastAsia" w:eastAsiaTheme="minorEastAsia" w:hAnsiTheme="minorEastAsia" w:hint="eastAsia"/>
          <w:b/>
          <w:sz w:val="24"/>
        </w:rPr>
        <w:t>2. 确定成交供应商</w:t>
      </w:r>
    </w:p>
    <w:p w14:paraId="1ABE1B66" w14:textId="77777777" w:rsidR="007F7CDB" w:rsidRDefault="00000000">
      <w:pPr>
        <w:spacing w:line="360" w:lineRule="auto"/>
        <w:ind w:firstLineChars="150" w:firstLine="360"/>
        <w:rPr>
          <w:rFonts w:asciiTheme="minorEastAsia" w:eastAsiaTheme="minorEastAsia" w:hAnsiTheme="minorEastAsia" w:cs="宋体" w:hint="eastAsia"/>
          <w:sz w:val="24"/>
        </w:rPr>
      </w:pPr>
      <w:r>
        <w:rPr>
          <w:rFonts w:asciiTheme="minorEastAsia" w:eastAsiaTheme="minorEastAsia" w:hAnsiTheme="minorEastAsia" w:cs="宋体" w:hint="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0A2DE2FD" w14:textId="77777777" w:rsidR="007F7CDB" w:rsidRDefault="00000000">
      <w:pPr>
        <w:tabs>
          <w:tab w:val="left" w:pos="0"/>
        </w:tabs>
        <w:spacing w:line="360" w:lineRule="auto"/>
        <w:rPr>
          <w:rFonts w:asciiTheme="minorEastAsia" w:eastAsiaTheme="minorEastAsia" w:hAnsiTheme="minorEastAsia" w:cs="Helvetica" w:hint="eastAsia"/>
          <w:kern w:val="0"/>
          <w:sz w:val="24"/>
        </w:rPr>
      </w:pPr>
      <w:r>
        <w:rPr>
          <w:rFonts w:asciiTheme="minorEastAsia" w:eastAsiaTheme="minorEastAsia" w:hAnsiTheme="minorEastAsia" w:hint="eastAsia"/>
          <w:b/>
          <w:sz w:val="24"/>
        </w:rPr>
        <w:t>3．成交通知及成交结果公告</w:t>
      </w:r>
    </w:p>
    <w:p w14:paraId="1D69A99A" w14:textId="77777777" w:rsidR="007F7CDB" w:rsidRDefault="00000000">
      <w:pPr>
        <w:spacing w:line="360" w:lineRule="auto"/>
        <w:ind w:firstLineChars="150" w:firstLine="360"/>
        <w:rPr>
          <w:rFonts w:ascii="宋体" w:hAnsi="宋体" w:cs="宋体" w:hint="eastAsia"/>
          <w:sz w:val="24"/>
        </w:rPr>
      </w:pPr>
      <w:r>
        <w:rPr>
          <w:rFonts w:asciiTheme="minorEastAsia" w:eastAsiaTheme="minorEastAsia" w:hAnsiTheme="minorEastAsia" w:hint="eastAsia"/>
          <w:sz w:val="24"/>
          <w:szCs w:val="21"/>
        </w:rPr>
        <w:t>3.1自成交人确定之日起2个工作日内，采购代理机构通过电子交易平台向成交人发出成交通知书，</w:t>
      </w:r>
      <w:r>
        <w:rPr>
          <w:rFonts w:asciiTheme="minorEastAsia" w:eastAsiaTheme="minorEastAsia" w:hAnsiTheme="minorEastAsia" w:cs="宋体" w:hint="eastAsia"/>
          <w:sz w:val="24"/>
        </w:rPr>
        <w:t>同时编制发布采购</w:t>
      </w:r>
      <w:r>
        <w:rPr>
          <w:rFonts w:asciiTheme="minorEastAsia" w:eastAsiaTheme="minorEastAsia" w:hAnsiTheme="minorEastAsia" w:hint="eastAsia"/>
          <w:sz w:val="24"/>
          <w:szCs w:val="21"/>
        </w:rPr>
        <w:t>成交结果公告。</w:t>
      </w:r>
      <w:r>
        <w:rPr>
          <w:rFonts w:ascii="宋体" w:eastAsiaTheme="minorEastAsia" w:hAnsi="宋体" w:cs="宋体" w:hint="eastAsia"/>
          <w:sz w:val="24"/>
        </w:rPr>
        <w:t>采购代理机构</w:t>
      </w:r>
      <w:r>
        <w:rPr>
          <w:rFonts w:ascii="宋体" w:hAnsi="宋体" w:cs="宋体" w:hint="eastAsia"/>
          <w:sz w:val="24"/>
        </w:rPr>
        <w:t>也可以以纸质形式进行成交通知。</w:t>
      </w:r>
    </w:p>
    <w:p w14:paraId="799C3A6E" w14:textId="77777777" w:rsidR="007F7CDB" w:rsidRDefault="00000000">
      <w:pPr>
        <w:spacing w:line="360" w:lineRule="auto"/>
        <w:ind w:firstLineChars="150" w:firstLine="360"/>
        <w:rPr>
          <w:rFonts w:asciiTheme="minorEastAsia" w:eastAsiaTheme="minorEastAsia" w:hAnsiTheme="minorEastAsia" w:hint="eastAsia"/>
          <w:sz w:val="24"/>
          <w:szCs w:val="21"/>
        </w:rPr>
      </w:pPr>
      <w:r>
        <w:rPr>
          <w:rFonts w:ascii="宋体" w:hAnsi="宋体" w:cs="宋体" w:hint="eastAsia"/>
          <w:sz w:val="24"/>
        </w:rPr>
        <w:t>3.2</w:t>
      </w:r>
      <w:r>
        <w:rPr>
          <w:rFonts w:asciiTheme="minorEastAsia" w:eastAsiaTheme="minorEastAsia" w:hAnsiTheme="minorEastAsia" w:hint="eastAsia"/>
          <w:sz w:val="24"/>
          <w:szCs w:val="21"/>
        </w:rPr>
        <w:t>成交</w:t>
      </w:r>
      <w:r>
        <w:rPr>
          <w:rFonts w:asciiTheme="minorEastAsia" w:eastAsiaTheme="minorEastAsia" w:hAnsiTheme="minorEastAsia" w:cs="仿宋_GB2312" w:hint="eastAsia"/>
          <w:sz w:val="24"/>
        </w:rPr>
        <w:t>结果公告内容包括</w:t>
      </w:r>
      <w:r>
        <w:rPr>
          <w:rFonts w:asciiTheme="minorEastAsia" w:eastAsiaTheme="minorEastAsia" w:hAnsiTheme="minorEastAsia" w:cs="宋体" w:hint="eastAsia"/>
          <w:sz w:val="24"/>
        </w:rPr>
        <w:t>采购人及其委托的采购代理机构的名称、地址、联系方式，项目名称和项目编号，成交人名称、地址和成交金额，主要中标标的</w:t>
      </w:r>
      <w:proofErr w:type="gramStart"/>
      <w:r>
        <w:rPr>
          <w:rFonts w:asciiTheme="minorEastAsia" w:eastAsiaTheme="minorEastAsia" w:hAnsiTheme="minorEastAsia" w:cs="宋体" w:hint="eastAsia"/>
          <w:sz w:val="24"/>
        </w:rPr>
        <w:t>的</w:t>
      </w:r>
      <w:proofErr w:type="gramEnd"/>
      <w:r>
        <w:rPr>
          <w:rFonts w:asciiTheme="minorEastAsia" w:eastAsiaTheme="minorEastAsia" w:hAnsiTheme="minorEastAsia" w:cs="宋体" w:hint="eastAsia"/>
          <w:sz w:val="24"/>
        </w:rPr>
        <w:t>名称、规格型号、数量、单价、服务要求，开标记录、</w:t>
      </w:r>
      <w:bookmarkStart w:id="15" w:name="_Hlk101184471"/>
      <w:r>
        <w:rPr>
          <w:rFonts w:asciiTheme="minorEastAsia" w:eastAsiaTheme="minorEastAsia" w:hAnsiTheme="minorEastAsia" w:cs="宋体" w:hint="eastAsia"/>
          <w:sz w:val="24"/>
        </w:rPr>
        <w:t>资格审查情况、评审专家抽取规则、符合性审查情况、</w:t>
      </w:r>
      <w:bookmarkEnd w:id="15"/>
      <w:r>
        <w:rPr>
          <w:rFonts w:asciiTheme="minorEastAsia" w:eastAsiaTheme="minorEastAsia" w:hAnsiTheme="minorEastAsia" w:cs="宋体" w:hint="eastAsia"/>
          <w:sz w:val="24"/>
        </w:rPr>
        <w:t>未成交情况说明、成交公告期限以及评审专家名单、评分汇总及明细。</w:t>
      </w:r>
    </w:p>
    <w:p w14:paraId="797A84B8" w14:textId="77777777" w:rsidR="007F7CDB" w:rsidRDefault="00000000">
      <w:pPr>
        <w:spacing w:line="360" w:lineRule="auto"/>
        <w:ind w:firstLineChars="150" w:firstLine="360"/>
        <w:rPr>
          <w:rFonts w:asciiTheme="minorEastAsia" w:eastAsiaTheme="minorEastAsia" w:hAnsiTheme="minorEastAsia" w:hint="eastAsia"/>
          <w:sz w:val="24"/>
          <w:szCs w:val="21"/>
        </w:rPr>
      </w:pPr>
      <w:r>
        <w:rPr>
          <w:rFonts w:asciiTheme="minorEastAsia" w:eastAsiaTheme="minorEastAsia" w:hAnsiTheme="minorEastAsia" w:hint="eastAsia"/>
          <w:sz w:val="24"/>
          <w:szCs w:val="21"/>
        </w:rPr>
        <w:t>3.3公告期限为1个工作日。</w:t>
      </w:r>
    </w:p>
    <w:p w14:paraId="6C42834C" w14:textId="77777777" w:rsidR="007F7CDB" w:rsidRDefault="007F7CDB">
      <w:pPr>
        <w:snapToGrid w:val="0"/>
        <w:spacing w:line="360" w:lineRule="auto"/>
        <w:jc w:val="center"/>
        <w:outlineLvl w:val="0"/>
        <w:rPr>
          <w:rFonts w:asciiTheme="minorEastAsia" w:eastAsiaTheme="minorEastAsia" w:hAnsiTheme="minorEastAsia" w:cs="仿宋_GB2312" w:hint="eastAsia"/>
          <w:b/>
          <w:sz w:val="36"/>
          <w:szCs w:val="36"/>
        </w:rPr>
      </w:pPr>
    </w:p>
    <w:p w14:paraId="4EB3EF92" w14:textId="77777777" w:rsidR="007F7CDB" w:rsidRDefault="00000000">
      <w:pPr>
        <w:snapToGrid w:val="0"/>
        <w:spacing w:line="360" w:lineRule="auto"/>
        <w:jc w:val="center"/>
        <w:outlineLvl w:val="0"/>
        <w:rPr>
          <w:rFonts w:asciiTheme="minorEastAsia" w:eastAsiaTheme="minorEastAsia" w:hAnsiTheme="minorEastAsia" w:cs="仿宋_GB2312" w:hint="eastAsia"/>
          <w:b/>
          <w:sz w:val="36"/>
          <w:szCs w:val="36"/>
        </w:rPr>
      </w:pPr>
      <w:r>
        <w:rPr>
          <w:rFonts w:asciiTheme="minorEastAsia" w:eastAsiaTheme="minorEastAsia" w:hAnsiTheme="minorEastAsia" w:cs="仿宋_GB2312" w:hint="eastAsia"/>
          <w:b/>
          <w:sz w:val="36"/>
          <w:szCs w:val="36"/>
        </w:rPr>
        <w:t>十二、合同</w:t>
      </w:r>
    </w:p>
    <w:p w14:paraId="67FAA2B5" w14:textId="77777777" w:rsidR="007F7CDB" w:rsidRDefault="00000000">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1.合同主要条款：</w:t>
      </w:r>
      <w:r>
        <w:rPr>
          <w:rFonts w:asciiTheme="minorEastAsia" w:eastAsiaTheme="minorEastAsia" w:hAnsiTheme="minorEastAsia" w:hint="eastAsia"/>
          <w:sz w:val="24"/>
        </w:rPr>
        <w:t>详见“第六部分拟签订的合同文本”。</w:t>
      </w:r>
    </w:p>
    <w:p w14:paraId="1540DE76" w14:textId="77777777" w:rsidR="007F7CDB" w:rsidRDefault="00000000">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2.合同的签订</w:t>
      </w:r>
    </w:p>
    <w:p w14:paraId="74A30D23" w14:textId="77777777" w:rsidR="007F7CDB" w:rsidRDefault="00000000">
      <w:pPr>
        <w:widowControl/>
        <w:shd w:val="clear" w:color="auto" w:fill="FFFFFF"/>
        <w:spacing w:line="360" w:lineRule="auto"/>
        <w:ind w:firstLine="480"/>
        <w:jc w:val="left"/>
        <w:rPr>
          <w:rFonts w:asciiTheme="minorEastAsia" w:eastAsiaTheme="minorEastAsia" w:hAnsiTheme="minorEastAsia" w:cs="宋体" w:hint="eastAsia"/>
          <w:kern w:val="0"/>
          <w:sz w:val="24"/>
        </w:rPr>
      </w:pPr>
      <w:r>
        <w:rPr>
          <w:rFonts w:asciiTheme="minorEastAsia" w:eastAsiaTheme="minorEastAsia" w:hAnsiTheme="minorEastAsia" w:hint="eastAsia"/>
          <w:szCs w:val="21"/>
        </w:rPr>
        <w:lastRenderedPageBreak/>
        <w:t>2.1</w:t>
      </w:r>
      <w:r>
        <w:rPr>
          <w:rFonts w:asciiTheme="minorEastAsia" w:eastAsiaTheme="minorEastAsia" w:hAnsiTheme="minorEastAsia" w:cs="宋体" w:hint="eastAsia"/>
          <w:kern w:val="0"/>
          <w:sz w:val="24"/>
        </w:rPr>
        <w:t>除不可抗力等特殊情况外，原则上采购人应当在成交通知书发出之日起10个工作日内，与成交供应</w:t>
      </w:r>
      <w:proofErr w:type="gramStart"/>
      <w:r>
        <w:rPr>
          <w:rFonts w:asciiTheme="minorEastAsia" w:eastAsiaTheme="minorEastAsia" w:hAnsiTheme="minorEastAsia" w:cs="宋体" w:hint="eastAsia"/>
          <w:kern w:val="0"/>
          <w:sz w:val="24"/>
        </w:rPr>
        <w:t>商按照</w:t>
      </w:r>
      <w:proofErr w:type="gramEnd"/>
      <w:r>
        <w:rPr>
          <w:rFonts w:asciiTheme="minorEastAsia" w:eastAsiaTheme="minorEastAsia" w:hAnsiTheme="minorEastAsia" w:cs="宋体" w:hint="eastAsia"/>
          <w:kern w:val="0"/>
          <w:sz w:val="24"/>
        </w:rPr>
        <w:t>磋商文件确定的事项签订政府采购合同，并在签订之日起2个工作日内将政府采购合同在浙江政府采购网上公告。鼓励有条件的采购人视情缩减采购合同签订时限，提高采购效率，杜绝“冷、硬、横、推”等不当行为。</w:t>
      </w:r>
    </w:p>
    <w:p w14:paraId="2E3BE15D" w14:textId="77777777" w:rsidR="007F7CDB" w:rsidRDefault="00000000">
      <w:pPr>
        <w:pStyle w:val="2c"/>
        <w:snapToGrid w:val="0"/>
        <w:spacing w:before="0"/>
        <w:ind w:firstLine="480"/>
        <w:rPr>
          <w:rFonts w:asciiTheme="minorEastAsia" w:eastAsiaTheme="minorEastAsia" w:hAnsiTheme="minorEastAsia" w:cs="宋体" w:hint="eastAsia"/>
          <w:kern w:val="0"/>
        </w:rPr>
      </w:pPr>
      <w:r>
        <w:rPr>
          <w:rFonts w:asciiTheme="minorEastAsia" w:eastAsiaTheme="minorEastAsia" w:hAnsiTheme="minorEastAsia" w:cs="宋体" w:hint="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4A418B1F" w14:textId="77777777" w:rsidR="007F7CDB"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2.3采购人不得向成交供应商提出</w:t>
      </w:r>
      <w:proofErr w:type="gramStart"/>
      <w:r>
        <w:rPr>
          <w:rFonts w:asciiTheme="minorEastAsia" w:eastAsiaTheme="minorEastAsia" w:hAnsiTheme="minorEastAsia" w:hint="eastAsia"/>
          <w:sz w:val="24"/>
          <w:szCs w:val="21"/>
        </w:rPr>
        <w:t>超出磋商</w:t>
      </w:r>
      <w:proofErr w:type="gramEnd"/>
      <w:r>
        <w:rPr>
          <w:rFonts w:asciiTheme="minorEastAsia" w:eastAsiaTheme="minorEastAsia" w:hAnsiTheme="minorEastAsia" w:hint="eastAsia"/>
          <w:sz w:val="24"/>
          <w:szCs w:val="21"/>
        </w:rPr>
        <w:t>文件以外的任何要求作为签订合同的条件，不得与成交供应商订立</w:t>
      </w:r>
      <w:proofErr w:type="gramStart"/>
      <w:r>
        <w:rPr>
          <w:rFonts w:asciiTheme="minorEastAsia" w:eastAsiaTheme="minorEastAsia" w:hAnsiTheme="minorEastAsia" w:hint="eastAsia"/>
          <w:sz w:val="24"/>
          <w:szCs w:val="21"/>
        </w:rPr>
        <w:t>背离磋商</w:t>
      </w:r>
      <w:proofErr w:type="gramEnd"/>
      <w:r>
        <w:rPr>
          <w:rFonts w:asciiTheme="minorEastAsia" w:eastAsiaTheme="minorEastAsia" w:hAnsiTheme="minorEastAsia" w:hint="eastAsia"/>
          <w:sz w:val="24"/>
          <w:szCs w:val="21"/>
        </w:rPr>
        <w:t>文件确定的合同文本以及采购标的、规格型号、采购金额、采购数量、技术和服务要求等实质性内容的协议。</w:t>
      </w:r>
    </w:p>
    <w:p w14:paraId="4F82F209" w14:textId="77777777" w:rsidR="007F7CDB"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2.4成交供应</w:t>
      </w:r>
      <w:proofErr w:type="gramStart"/>
      <w:r>
        <w:rPr>
          <w:rFonts w:asciiTheme="minorEastAsia" w:eastAsiaTheme="minorEastAsia" w:hAnsiTheme="minorEastAsia" w:hint="eastAsia"/>
          <w:sz w:val="24"/>
          <w:szCs w:val="21"/>
        </w:rPr>
        <w:t>商拒绝</w:t>
      </w:r>
      <w:proofErr w:type="gramEnd"/>
      <w:r>
        <w:rPr>
          <w:rFonts w:asciiTheme="minorEastAsia" w:eastAsiaTheme="minorEastAsia" w:hAnsiTheme="minorEastAsia" w:hint="eastAsia"/>
          <w:sz w:val="24"/>
          <w:szCs w:val="21"/>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D8C31F0" w14:textId="77777777" w:rsidR="007F7CDB"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2.5如签订合同并生效后，供应商无故拒绝或延期，除按照合同条款处理外，列入不良行为记录一次，并给予通报。</w:t>
      </w:r>
    </w:p>
    <w:p w14:paraId="3664A8E4" w14:textId="77777777" w:rsidR="007F7CDB" w:rsidRDefault="00000000">
      <w:pPr>
        <w:pStyle w:val="2c"/>
        <w:snapToGrid w:val="0"/>
        <w:spacing w:before="0" w:after="120"/>
        <w:ind w:firstLine="480"/>
        <w:rPr>
          <w:rFonts w:asciiTheme="minorEastAsia" w:eastAsiaTheme="minorEastAsia" w:hAnsiTheme="minorEastAsia" w:cs="仿宋_GB2312" w:hint="eastAsia"/>
        </w:rPr>
      </w:pPr>
      <w:r>
        <w:rPr>
          <w:rFonts w:asciiTheme="minorEastAsia" w:eastAsiaTheme="minorEastAsia" w:hAnsiTheme="minorEastAsia" w:cs="仿宋_GB2312"/>
        </w:rPr>
        <w:t>2.</w:t>
      </w:r>
      <w:r>
        <w:rPr>
          <w:rFonts w:asciiTheme="minorEastAsia" w:eastAsiaTheme="minorEastAsia" w:hAnsiTheme="minorEastAsia" w:cs="仿宋_GB2312" w:hint="eastAsia"/>
        </w:rPr>
        <w:t>6</w:t>
      </w:r>
      <w:r>
        <w:rPr>
          <w:rFonts w:asciiTheme="minorEastAsia" w:eastAsiaTheme="minorEastAsia" w:hAnsiTheme="minorEastAsia" w:cs="仿宋_GB2312"/>
        </w:rPr>
        <w:t>采购合同由采购人与</w:t>
      </w:r>
      <w:r>
        <w:rPr>
          <w:rFonts w:asciiTheme="minorEastAsia" w:eastAsiaTheme="minorEastAsia" w:hAnsiTheme="minorEastAsia" w:cs="仿宋_GB2312" w:hint="eastAsia"/>
        </w:rPr>
        <w:t>成交</w:t>
      </w:r>
      <w:r>
        <w:rPr>
          <w:rFonts w:asciiTheme="minorEastAsia" w:eastAsiaTheme="minorEastAsia" w:hAnsiTheme="minorEastAsia" w:cs="仿宋_GB2312"/>
        </w:rPr>
        <w:t>供应商根据</w:t>
      </w:r>
      <w:r>
        <w:rPr>
          <w:rFonts w:asciiTheme="minorEastAsia" w:eastAsiaTheme="minorEastAsia" w:hAnsiTheme="minorEastAsia" w:cs="仿宋_GB2312" w:hint="eastAsia"/>
        </w:rPr>
        <w:t>磋商文件、响应文件等内容通过政府采购电子交易平台在线签订，自动备案。</w:t>
      </w:r>
    </w:p>
    <w:p w14:paraId="4EB01176" w14:textId="77777777" w:rsidR="007F7CDB" w:rsidRDefault="00000000">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3．履约保证金</w:t>
      </w:r>
    </w:p>
    <w:p w14:paraId="539AC584" w14:textId="77777777" w:rsidR="007F7CDB" w:rsidRDefault="00000000">
      <w:pPr>
        <w:tabs>
          <w:tab w:val="left" w:pos="0"/>
        </w:tabs>
        <w:spacing w:line="360" w:lineRule="auto"/>
        <w:ind w:firstLine="482"/>
        <w:rPr>
          <w:rFonts w:asciiTheme="minorEastAsia" w:eastAsiaTheme="minorEastAsia" w:hAnsiTheme="minorEastAsia" w:cs="宋体" w:hint="eastAsia"/>
          <w:sz w:val="24"/>
        </w:rPr>
      </w:pPr>
      <w:proofErr w:type="gramStart"/>
      <w:r>
        <w:rPr>
          <w:rFonts w:asciiTheme="minorEastAsia" w:eastAsiaTheme="minorEastAsia" w:hAnsiTheme="minorEastAsia" w:cs="宋体" w:hint="eastAsia"/>
          <w:kern w:val="0"/>
          <w:sz w:val="24"/>
        </w:rPr>
        <w:t>拟签订</w:t>
      </w:r>
      <w:proofErr w:type="gramEnd"/>
      <w:r>
        <w:rPr>
          <w:rFonts w:asciiTheme="minorEastAsia" w:eastAsiaTheme="minorEastAsia" w:hAnsiTheme="minorEastAsia" w:cs="宋体" w:hint="eastAsia"/>
          <w:kern w:val="0"/>
          <w:sz w:val="24"/>
        </w:rPr>
        <w:t>的合同文本要求成交供应商提交履约保证金的，供应商应当以支票、汇票、本票或者金融机构、担保机构出具的保函等非现金形式提交</w:t>
      </w:r>
      <w:r>
        <w:rPr>
          <w:rFonts w:asciiTheme="minorEastAsia" w:eastAsiaTheme="minorEastAsia" w:hAnsiTheme="minorEastAsia" w:cs="宋体" w:hint="eastAsia"/>
          <w:sz w:val="24"/>
        </w:rPr>
        <w:t>。履约保证金的数额不得超过政府采购合同金额的1%</w:t>
      </w:r>
      <w:r>
        <w:rPr>
          <w:rFonts w:ascii="宋体" w:hAnsi="宋体" w:cs="宋体" w:hint="eastAsia"/>
          <w:sz w:val="24"/>
        </w:rPr>
        <w:t>，鼓励根据项目特点、供应商诚信等因素免收履约保证金或降低缴纳比例</w:t>
      </w:r>
      <w:r>
        <w:rPr>
          <w:rFonts w:asciiTheme="minorEastAsia" w:eastAsiaTheme="minorEastAsia" w:hAnsiTheme="minorEastAsia" w:cs="宋体" w:hint="eastAsia"/>
          <w:sz w:val="24"/>
        </w:rPr>
        <w:t>。鼓励和支持供应商以银行、保险公司出具的保函形式提供履约保证金。采购人不得拒收履约保函，项目验收结束后应及时退还，</w:t>
      </w:r>
      <w:r>
        <w:rPr>
          <w:rFonts w:asciiTheme="minorEastAsia" w:eastAsiaTheme="minorEastAsia" w:hAnsiTheme="minorEastAsia" w:cs="宋体"/>
          <w:sz w:val="24"/>
        </w:rPr>
        <w:t>延迟退还的，应当按照合同约定和法律规定承担相应的赔偿责任</w:t>
      </w:r>
      <w:r>
        <w:rPr>
          <w:rFonts w:asciiTheme="minorEastAsia" w:eastAsiaTheme="minorEastAsia" w:hAnsiTheme="minorEastAsia" w:cs="宋体" w:hint="eastAsia"/>
          <w:sz w:val="24"/>
        </w:rPr>
        <w:t>。</w:t>
      </w:r>
    </w:p>
    <w:p w14:paraId="73983723" w14:textId="77777777" w:rsidR="007F7CDB" w:rsidRDefault="00000000">
      <w:pPr>
        <w:tabs>
          <w:tab w:val="left" w:pos="0"/>
        </w:tabs>
        <w:spacing w:line="360" w:lineRule="auto"/>
        <w:ind w:firstLine="482"/>
        <w:rPr>
          <w:rFonts w:asciiTheme="minorEastAsia" w:eastAsiaTheme="minorEastAsia" w:hAnsiTheme="minorEastAsia" w:cs="宋体" w:hint="eastAsia"/>
          <w:snapToGrid w:val="0"/>
          <w:kern w:val="28"/>
          <w:sz w:val="24"/>
        </w:rPr>
      </w:pPr>
      <w:r>
        <w:rPr>
          <w:rFonts w:asciiTheme="minorEastAsia" w:eastAsiaTheme="minorEastAsia" w:hAnsiTheme="minorEastAsia" w:cs="宋体" w:hint="eastAsia"/>
          <w:snapToGrid w:val="0"/>
          <w:kern w:val="28"/>
          <w:sz w:val="24"/>
        </w:rPr>
        <w:t>供应商可登录政</w:t>
      </w:r>
      <w:proofErr w:type="gramStart"/>
      <w:r>
        <w:rPr>
          <w:rFonts w:asciiTheme="minorEastAsia" w:eastAsiaTheme="minorEastAsia" w:hAnsiTheme="minorEastAsia" w:cs="宋体" w:hint="eastAsia"/>
          <w:snapToGrid w:val="0"/>
          <w:kern w:val="28"/>
          <w:sz w:val="24"/>
        </w:rPr>
        <w:t>采云</w:t>
      </w:r>
      <w:proofErr w:type="gramEnd"/>
      <w:r>
        <w:rPr>
          <w:rFonts w:asciiTheme="minorEastAsia" w:eastAsiaTheme="minorEastAsia" w:hAnsiTheme="minorEastAsia" w:cs="宋体" w:hint="eastAsia"/>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Theme="minorEastAsia" w:eastAsiaTheme="minorEastAsia" w:hAnsiTheme="minorEastAsia" w:cs="宋体" w:hint="eastAsia"/>
          <w:snapToGrid w:val="0"/>
          <w:kern w:val="28"/>
          <w:sz w:val="24"/>
        </w:rPr>
        <w:t>采云</w:t>
      </w:r>
      <w:proofErr w:type="gramEnd"/>
      <w:r>
        <w:rPr>
          <w:rFonts w:asciiTheme="minorEastAsia" w:eastAsiaTheme="minorEastAsia" w:hAnsiTheme="minorEastAsia" w:cs="宋体" w:hint="eastAsia"/>
          <w:snapToGrid w:val="0"/>
          <w:kern w:val="28"/>
          <w:sz w:val="24"/>
        </w:rPr>
        <w:t>金融专线400-903-9583。</w:t>
      </w:r>
    </w:p>
    <w:p w14:paraId="31881FEB" w14:textId="77777777" w:rsidR="007F7CDB" w:rsidRDefault="00000000">
      <w:pPr>
        <w:pStyle w:val="2"/>
        <w:numPr>
          <w:ilvl w:val="255"/>
          <w:numId w:val="0"/>
        </w:numPr>
        <w:rPr>
          <w:rFonts w:hint="eastAsia"/>
        </w:rPr>
      </w:pPr>
      <w:r>
        <w:rPr>
          <w:rFonts w:ascii="宋体" w:eastAsia="宋体" w:hAnsi="宋体"/>
          <w:sz w:val="24"/>
          <w:lang w:val="en-US"/>
        </w:rPr>
        <w:lastRenderedPageBreak/>
        <w:t>4.</w:t>
      </w:r>
      <w:r>
        <w:rPr>
          <w:rFonts w:ascii="宋体" w:eastAsia="宋体" w:hAnsi="宋体" w:hint="eastAsia"/>
          <w:sz w:val="24"/>
          <w:lang w:val="en-US"/>
        </w:rPr>
        <w:t>预付款</w:t>
      </w:r>
    </w:p>
    <w:p w14:paraId="4E3D4AEB" w14:textId="77777777" w:rsidR="007F7CDB" w:rsidRDefault="00000000">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proofErr w:type="gramStart"/>
      <w:r>
        <w:rPr>
          <w:rFonts w:ascii="宋体" w:hAnsi="宋体" w:hint="eastAsia"/>
          <w:sz w:val="24"/>
        </w:rPr>
        <w:t>采云</w:t>
      </w:r>
      <w:proofErr w:type="gramEnd"/>
      <w:r>
        <w:rPr>
          <w:rFonts w:ascii="宋体" w:hAnsi="宋体" w:hint="eastAsia"/>
          <w:sz w:val="24"/>
        </w:rPr>
        <w:t>金融专线</w:t>
      </w:r>
      <w:r>
        <w:rPr>
          <w:rFonts w:ascii="宋体" w:hAnsi="宋体"/>
          <w:sz w:val="24"/>
        </w:rPr>
        <w:t>400-903-9583。</w:t>
      </w:r>
    </w:p>
    <w:p w14:paraId="206FFD54" w14:textId="77777777" w:rsidR="007F7CDB" w:rsidRDefault="007F7CDB">
      <w:pPr>
        <w:tabs>
          <w:tab w:val="left" w:pos="0"/>
        </w:tabs>
        <w:spacing w:line="360" w:lineRule="auto"/>
        <w:rPr>
          <w:rFonts w:asciiTheme="minorEastAsia" w:eastAsiaTheme="minorEastAsia" w:hAnsiTheme="minorEastAsia" w:cs="宋体" w:hint="eastAsia"/>
          <w:snapToGrid w:val="0"/>
          <w:kern w:val="28"/>
          <w:sz w:val="24"/>
        </w:rPr>
      </w:pPr>
    </w:p>
    <w:p w14:paraId="03563ED6" w14:textId="77777777" w:rsidR="007F7CDB" w:rsidRDefault="007F7CDB">
      <w:pPr>
        <w:snapToGrid w:val="0"/>
        <w:spacing w:line="360" w:lineRule="auto"/>
        <w:jc w:val="center"/>
        <w:rPr>
          <w:rFonts w:asciiTheme="minorEastAsia" w:eastAsiaTheme="minorEastAsia" w:hAnsiTheme="minorEastAsia" w:cs="仿宋_GB2312" w:hint="eastAsia"/>
          <w:b/>
          <w:sz w:val="36"/>
          <w:szCs w:val="36"/>
        </w:rPr>
      </w:pPr>
    </w:p>
    <w:p w14:paraId="1EB53784" w14:textId="77777777" w:rsidR="007F7CDB" w:rsidRDefault="00000000">
      <w:pPr>
        <w:snapToGrid w:val="0"/>
        <w:spacing w:line="360" w:lineRule="auto"/>
        <w:jc w:val="center"/>
        <w:outlineLvl w:val="0"/>
        <w:rPr>
          <w:rFonts w:asciiTheme="minorEastAsia" w:eastAsiaTheme="minorEastAsia" w:hAnsiTheme="minorEastAsia" w:cs="仿宋_GB2312" w:hint="eastAsia"/>
          <w:b/>
          <w:sz w:val="36"/>
          <w:szCs w:val="36"/>
        </w:rPr>
      </w:pPr>
      <w:r>
        <w:rPr>
          <w:rFonts w:asciiTheme="minorEastAsia" w:eastAsiaTheme="minorEastAsia" w:hAnsiTheme="minorEastAsia" w:cs="仿宋_GB2312" w:hint="eastAsia"/>
          <w:b/>
          <w:sz w:val="36"/>
          <w:szCs w:val="36"/>
        </w:rPr>
        <w:t>十三、验收</w:t>
      </w:r>
    </w:p>
    <w:p w14:paraId="291F7708" w14:textId="77777777" w:rsidR="007F7CDB" w:rsidRDefault="00000000">
      <w:pPr>
        <w:pStyle w:val="ae"/>
        <w:spacing w:line="360" w:lineRule="auto"/>
        <w:ind w:firstLineChars="0" w:firstLine="0"/>
        <w:rPr>
          <w:rFonts w:asciiTheme="minorEastAsia" w:eastAsiaTheme="minorEastAsia" w:hAnsiTheme="minorEastAsia" w:hint="eastAsia"/>
          <w:b/>
        </w:rPr>
      </w:pPr>
      <w:r>
        <w:rPr>
          <w:rFonts w:asciiTheme="minorEastAsia" w:eastAsiaTheme="minorEastAsia" w:hAnsiTheme="minorEastAsia" w:hint="eastAsia"/>
          <w:b/>
        </w:rPr>
        <w:t>1.验收</w:t>
      </w:r>
    </w:p>
    <w:p w14:paraId="37262A99" w14:textId="77777777" w:rsidR="007F7CDB"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3D0E5E" w14:textId="77777777" w:rsidR="007F7CDB"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1.2采购人可以邀请参加本项目的其他供应商或者第三方机构参与验收。参与验收的供应商或者第三方机构的意见作为</w:t>
      </w:r>
      <w:proofErr w:type="gramStart"/>
      <w:r>
        <w:rPr>
          <w:rFonts w:asciiTheme="minorEastAsia" w:eastAsiaTheme="minorEastAsia" w:hAnsiTheme="minorEastAsia" w:cs="Helvetica" w:hint="eastAsia"/>
          <w:kern w:val="0"/>
          <w:sz w:val="24"/>
        </w:rPr>
        <w:t>验收书</w:t>
      </w:r>
      <w:proofErr w:type="gramEnd"/>
      <w:r>
        <w:rPr>
          <w:rFonts w:asciiTheme="minorEastAsia" w:eastAsiaTheme="minorEastAsia" w:hAnsiTheme="minorEastAsia" w:cs="Helvetica" w:hint="eastAsia"/>
          <w:kern w:val="0"/>
          <w:sz w:val="24"/>
        </w:rPr>
        <w:t>的参考资料一并存档。</w:t>
      </w:r>
    </w:p>
    <w:p w14:paraId="175CFD60" w14:textId="77777777" w:rsidR="007F7CDB"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70FB74" w14:textId="77777777" w:rsidR="007F7CDB"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lastRenderedPageBreak/>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A6B7818" w14:textId="77777777" w:rsidR="007F7CDB" w:rsidRDefault="007F7CDB">
      <w:pPr>
        <w:snapToGrid w:val="0"/>
        <w:spacing w:line="360" w:lineRule="auto"/>
        <w:jc w:val="center"/>
        <w:rPr>
          <w:rFonts w:asciiTheme="minorEastAsia" w:eastAsiaTheme="minorEastAsia" w:hAnsiTheme="minorEastAsia" w:cs="仿宋_GB2312" w:hint="eastAsia"/>
          <w:b/>
          <w:sz w:val="36"/>
          <w:szCs w:val="36"/>
        </w:rPr>
      </w:pPr>
    </w:p>
    <w:p w14:paraId="47EAFA39" w14:textId="77777777" w:rsidR="007F7CDB" w:rsidRDefault="00000000">
      <w:pPr>
        <w:snapToGrid w:val="0"/>
        <w:spacing w:line="360" w:lineRule="auto"/>
        <w:jc w:val="center"/>
        <w:rPr>
          <w:rFonts w:asciiTheme="minorEastAsia" w:eastAsiaTheme="minorEastAsia" w:hAnsiTheme="minorEastAsia" w:hint="eastAsia"/>
          <w:b/>
          <w:sz w:val="24"/>
        </w:rPr>
      </w:pPr>
      <w:r>
        <w:rPr>
          <w:rFonts w:asciiTheme="minorEastAsia" w:eastAsiaTheme="minorEastAsia" w:hAnsiTheme="minorEastAsia" w:cs="仿宋_GB2312" w:hint="eastAsia"/>
          <w:b/>
          <w:sz w:val="36"/>
          <w:szCs w:val="36"/>
        </w:rPr>
        <w:t>十四、电子交易活动的中止</w:t>
      </w:r>
    </w:p>
    <w:p w14:paraId="1C8E3DD1" w14:textId="77777777" w:rsidR="007F7CDB" w:rsidRDefault="00000000">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1. 电子交易活动的中止</w:t>
      </w:r>
    </w:p>
    <w:p w14:paraId="17E63DFD" w14:textId="77777777" w:rsidR="007F7CDB"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采购过程中出现以下情形，导致电子交易平台无法正常运行，或者无法保证电子交易的公平、公正和安全时，采购代理机构可中止电子交易活动：</w:t>
      </w:r>
    </w:p>
    <w:p w14:paraId="76E4DC30" w14:textId="77777777" w:rsidR="007F7CDB"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 xml:space="preserve">1.1电子交易平台发生故障而无法登录访问的； </w:t>
      </w:r>
    </w:p>
    <w:p w14:paraId="44E01001" w14:textId="77777777" w:rsidR="007F7CDB"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1.2电子交易平台应用或数据库出现错误，不能进行正常操作的；</w:t>
      </w:r>
    </w:p>
    <w:p w14:paraId="62D2C5DC" w14:textId="77777777" w:rsidR="007F7CDB"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1.3电子交易平台发现严重安全漏洞，有潜在泄密危险的；</w:t>
      </w:r>
    </w:p>
    <w:p w14:paraId="4AFD7E69" w14:textId="77777777" w:rsidR="007F7CDB"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 xml:space="preserve">1.4病毒发作导致不能进行正常操作的； </w:t>
      </w:r>
    </w:p>
    <w:p w14:paraId="79E754CA" w14:textId="77777777" w:rsidR="007F7CDB"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1.5其他无法保证电子交易的公平、公正和安全的情况。</w:t>
      </w:r>
    </w:p>
    <w:p w14:paraId="3AACB0A2" w14:textId="77777777" w:rsidR="007F7CDB" w:rsidRDefault="00000000">
      <w:pPr>
        <w:tabs>
          <w:tab w:val="left" w:pos="0"/>
        </w:tabs>
        <w:spacing w:line="360" w:lineRule="auto"/>
        <w:ind w:firstLine="480"/>
        <w:rPr>
          <w:rFonts w:ascii="仿宋" w:eastAsia="仿宋" w:hAnsi="仿宋" w:cs="仿宋_GB2312" w:hint="eastAsia"/>
          <w:sz w:val="18"/>
          <w:szCs w:val="18"/>
        </w:rPr>
      </w:pPr>
      <w:r>
        <w:rPr>
          <w:rFonts w:asciiTheme="minorEastAsia" w:eastAsiaTheme="minorEastAsia" w:hAnsiTheme="minorEastAsia" w:cs="Helvetica" w:hint="eastAsia"/>
          <w:b/>
          <w:kern w:val="0"/>
          <w:sz w:val="24"/>
        </w:rPr>
        <w:t>2.</w:t>
      </w:r>
      <w:r>
        <w:rPr>
          <w:rFonts w:asciiTheme="minorEastAsia" w:eastAsiaTheme="minorEastAsia" w:hAnsiTheme="minorEastAsia" w:cs="Helvetica"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0E011C62" w14:textId="77777777" w:rsidR="007F7CDB" w:rsidRDefault="007F7CDB">
      <w:pPr>
        <w:tabs>
          <w:tab w:val="left" w:pos="0"/>
        </w:tabs>
        <w:spacing w:line="360" w:lineRule="auto"/>
        <w:ind w:firstLine="480"/>
        <w:rPr>
          <w:rFonts w:ascii="仿宋" w:eastAsia="仿宋" w:hAnsi="仿宋" w:cs="Helvetica" w:hint="eastAsia"/>
          <w:kern w:val="0"/>
          <w:sz w:val="24"/>
        </w:rPr>
        <w:sectPr w:rsidR="007F7CDB">
          <w:headerReference w:type="default" r:id="rId13"/>
          <w:footerReference w:type="even" r:id="rId14"/>
          <w:footerReference w:type="default" r:id="rId15"/>
          <w:headerReference w:type="first" r:id="rId16"/>
          <w:footerReference w:type="first" r:id="rId17"/>
          <w:pgSz w:w="11906" w:h="16838"/>
          <w:pgMar w:top="1418" w:right="1418" w:bottom="1418" w:left="1418" w:header="851" w:footer="992" w:gutter="0"/>
          <w:cols w:space="720"/>
          <w:titlePg/>
          <w:docGrid w:linePitch="312"/>
        </w:sectPr>
      </w:pPr>
      <w:bookmarkStart w:id="16" w:name="_Hlt68057669"/>
      <w:bookmarkStart w:id="17" w:name="_Hlt68072998"/>
      <w:bookmarkStart w:id="18" w:name="_Hlt74730295"/>
      <w:bookmarkStart w:id="19" w:name="_Hlt74714665"/>
      <w:bookmarkStart w:id="20" w:name="_Hlt75236101"/>
      <w:bookmarkStart w:id="21" w:name="_Hlt75236290"/>
      <w:bookmarkStart w:id="22" w:name="_Hlt74729768"/>
      <w:bookmarkStart w:id="23" w:name="_Hlt68403820"/>
      <w:bookmarkStart w:id="24" w:name="_Hlt74707468"/>
      <w:bookmarkStart w:id="25" w:name="_Hlt75236011"/>
      <w:bookmarkStart w:id="26" w:name="_Hlt68072990"/>
      <w:bookmarkStart w:id="27" w:name="_Hlt68073093"/>
      <w:bookmarkEnd w:id="14"/>
      <w:bookmarkEnd w:id="16"/>
      <w:bookmarkEnd w:id="17"/>
      <w:bookmarkEnd w:id="18"/>
      <w:bookmarkEnd w:id="19"/>
      <w:bookmarkEnd w:id="20"/>
      <w:bookmarkEnd w:id="21"/>
      <w:bookmarkEnd w:id="22"/>
      <w:bookmarkEnd w:id="23"/>
      <w:bookmarkEnd w:id="24"/>
      <w:bookmarkEnd w:id="25"/>
      <w:bookmarkEnd w:id="26"/>
      <w:bookmarkEnd w:id="27"/>
    </w:p>
    <w:p w14:paraId="5BAA93CC" w14:textId="77777777" w:rsidR="007F7CDB" w:rsidRDefault="00000000">
      <w:pPr>
        <w:spacing w:line="360" w:lineRule="auto"/>
        <w:jc w:val="center"/>
        <w:outlineLvl w:val="0"/>
        <w:rPr>
          <w:rFonts w:ascii="仿宋" w:eastAsia="仿宋" w:hAnsi="仿宋" w:cs="仿宋_GB2312" w:hint="eastAsia"/>
          <w:b/>
          <w:sz w:val="36"/>
          <w:szCs w:val="36"/>
        </w:rPr>
      </w:pPr>
      <w:bookmarkStart w:id="28" w:name="第四部分"/>
      <w:bookmarkEnd w:id="12"/>
      <w:bookmarkEnd w:id="13"/>
      <w:r>
        <w:rPr>
          <w:rFonts w:ascii="仿宋" w:eastAsia="仿宋" w:hAnsi="仿宋" w:cs="仿宋_GB2312" w:hint="eastAsia"/>
          <w:b/>
          <w:sz w:val="36"/>
          <w:szCs w:val="36"/>
        </w:rPr>
        <w:lastRenderedPageBreak/>
        <w:t>第</w:t>
      </w:r>
      <w:bookmarkStart w:id="29" w:name="_Hlk104380249"/>
      <w:r>
        <w:rPr>
          <w:rFonts w:ascii="仿宋" w:eastAsia="仿宋" w:hAnsi="仿宋" w:cs="仿宋_GB2312" w:hint="eastAsia"/>
          <w:b/>
          <w:sz w:val="36"/>
          <w:szCs w:val="36"/>
        </w:rPr>
        <w:t>四部分采购需求</w:t>
      </w:r>
    </w:p>
    <w:p w14:paraId="39F4DBCA" w14:textId="77777777" w:rsidR="007F7CDB" w:rsidRDefault="00000000">
      <w:pPr>
        <w:snapToGrid w:val="0"/>
        <w:spacing w:line="288" w:lineRule="auto"/>
        <w:ind w:left="318" w:hangingChars="113" w:hanging="318"/>
        <w:outlineLvl w:val="1"/>
        <w:rPr>
          <w:rFonts w:ascii="仿宋" w:eastAsia="仿宋" w:hAnsi="仿宋" w:cs="仿宋" w:hint="eastAsia"/>
          <w:b/>
          <w:sz w:val="28"/>
          <w:szCs w:val="28"/>
        </w:rPr>
      </w:pPr>
      <w:r>
        <w:rPr>
          <w:rFonts w:ascii="仿宋" w:eastAsia="仿宋" w:hAnsi="仿宋" w:cs="仿宋" w:hint="eastAsia"/>
          <w:b/>
          <w:sz w:val="28"/>
          <w:szCs w:val="28"/>
        </w:rPr>
        <w:t>一、为落实政府采购政策需满足的要求：</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7"/>
        <w:gridCol w:w="5530"/>
      </w:tblGrid>
      <w:tr w:rsidR="007F7CDB" w14:paraId="5729226B"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01A0B6B1" w14:textId="77777777" w:rsidR="007F7CDB" w:rsidRDefault="00000000">
            <w:pPr>
              <w:snapToGrid w:val="0"/>
              <w:spacing w:line="288" w:lineRule="auto"/>
              <w:jc w:val="center"/>
              <w:rPr>
                <w:rFonts w:ascii="仿宋" w:eastAsia="仿宋" w:hAnsi="仿宋" w:cs="仿宋" w:hint="eastAsia"/>
                <w:sz w:val="24"/>
              </w:rPr>
            </w:pPr>
            <w:r>
              <w:rPr>
                <w:rFonts w:ascii="仿宋" w:eastAsia="仿宋" w:hAnsi="仿宋" w:cs="仿宋" w:hint="eastAsia"/>
                <w:sz w:val="24"/>
              </w:rPr>
              <w:t>1</w:t>
            </w:r>
          </w:p>
        </w:tc>
        <w:tc>
          <w:tcPr>
            <w:tcW w:w="3257" w:type="dxa"/>
            <w:tcBorders>
              <w:top w:val="single" w:sz="4" w:space="0" w:color="auto"/>
              <w:left w:val="single" w:sz="4" w:space="0" w:color="auto"/>
              <w:bottom w:val="single" w:sz="4" w:space="0" w:color="auto"/>
              <w:right w:val="single" w:sz="4" w:space="0" w:color="auto"/>
            </w:tcBorders>
            <w:vAlign w:val="center"/>
          </w:tcPr>
          <w:p w14:paraId="0D8D63C5" w14:textId="77777777" w:rsidR="007F7CDB" w:rsidRDefault="00000000">
            <w:pPr>
              <w:snapToGrid w:val="0"/>
              <w:spacing w:line="288" w:lineRule="auto"/>
              <w:jc w:val="center"/>
              <w:rPr>
                <w:rFonts w:ascii="仿宋" w:eastAsia="仿宋" w:hAnsi="仿宋" w:cs="仿宋" w:hint="eastAsia"/>
                <w:b/>
                <w:bCs/>
                <w:sz w:val="24"/>
              </w:rPr>
            </w:pPr>
            <w:r>
              <w:rPr>
                <w:rFonts w:ascii="仿宋" w:eastAsia="仿宋" w:hAnsi="仿宋" w:cs="仿宋" w:hint="eastAsia"/>
                <w:b/>
                <w:bCs/>
                <w:sz w:val="24"/>
              </w:rPr>
              <w:t>政府采购促进中小企业发展</w:t>
            </w:r>
          </w:p>
        </w:tc>
        <w:tc>
          <w:tcPr>
            <w:tcW w:w="5530" w:type="dxa"/>
            <w:tcBorders>
              <w:top w:val="single" w:sz="4" w:space="0" w:color="auto"/>
              <w:left w:val="single" w:sz="4" w:space="0" w:color="auto"/>
              <w:bottom w:val="single" w:sz="4" w:space="0" w:color="auto"/>
              <w:right w:val="single" w:sz="4" w:space="0" w:color="auto"/>
            </w:tcBorders>
            <w:vAlign w:val="center"/>
          </w:tcPr>
          <w:p w14:paraId="04392A47" w14:textId="77777777" w:rsidR="007F7CDB" w:rsidRDefault="00000000">
            <w:pPr>
              <w:snapToGrid w:val="0"/>
              <w:spacing w:line="288" w:lineRule="auto"/>
              <w:jc w:val="left"/>
              <w:rPr>
                <w:rFonts w:ascii="仿宋" w:eastAsia="仿宋" w:hAnsi="仿宋" w:cs="仿宋" w:hint="eastAsia"/>
                <w:sz w:val="24"/>
              </w:rPr>
            </w:pPr>
            <w:r>
              <w:rPr>
                <w:rFonts w:ascii="仿宋" w:eastAsia="仿宋" w:hAnsi="仿宋" w:cs="仿宋" w:hint="eastAsia"/>
                <w:sz w:val="24"/>
              </w:rPr>
              <w:t>提供材料详见第六部分“资格文件”</w:t>
            </w:r>
          </w:p>
          <w:p w14:paraId="20179D21" w14:textId="77777777" w:rsidR="007F7CDB" w:rsidRDefault="00000000">
            <w:pPr>
              <w:snapToGrid w:val="0"/>
              <w:spacing w:line="288" w:lineRule="auto"/>
              <w:rPr>
                <w:rFonts w:ascii="仿宋" w:eastAsia="仿宋" w:hAnsi="仿宋" w:cs="仿宋" w:hint="eastAsia"/>
                <w:sz w:val="24"/>
              </w:rPr>
            </w:pPr>
            <w:r>
              <w:rPr>
                <w:rFonts w:ascii="仿宋" w:eastAsia="仿宋" w:hAnsi="仿宋" w:cs="仿宋" w:hint="eastAsia"/>
                <w:sz w:val="24"/>
              </w:rPr>
              <w:t>本项目采购标的为：服务类。</w:t>
            </w:r>
          </w:p>
          <w:p w14:paraId="44F3C714" w14:textId="77777777" w:rsidR="007F7CDB" w:rsidRDefault="00000000">
            <w:pPr>
              <w:snapToGrid w:val="0"/>
              <w:spacing w:line="288" w:lineRule="auto"/>
              <w:rPr>
                <w:rFonts w:ascii="仿宋" w:eastAsia="仿宋" w:hAnsi="仿宋" w:cs="仿宋" w:hint="eastAsia"/>
                <w:sz w:val="24"/>
              </w:rPr>
            </w:pPr>
            <w:r>
              <w:rPr>
                <w:rFonts w:ascii="仿宋" w:eastAsia="仿宋" w:hAnsi="仿宋" w:cs="仿宋" w:hint="eastAsia"/>
                <w:sz w:val="24"/>
              </w:rPr>
              <w:t>采购标的对应的中小企业划分标准所属行业：</w:t>
            </w:r>
            <w:r>
              <w:rPr>
                <w:rFonts w:ascii="Arial" w:hAnsi="Arial" w:cs="Arial" w:hint="eastAsia"/>
                <w:u w:val="single"/>
              </w:rPr>
              <w:t>软件和信息技术服务业</w:t>
            </w:r>
            <w:r>
              <w:rPr>
                <w:rFonts w:ascii="仿宋" w:eastAsia="仿宋" w:hAnsi="仿宋" w:cs="仿宋" w:hint="eastAsia"/>
                <w:sz w:val="24"/>
              </w:rPr>
              <w:t>；</w:t>
            </w:r>
          </w:p>
        </w:tc>
      </w:tr>
      <w:tr w:rsidR="007F7CDB" w14:paraId="1BD4E00B"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601A446D" w14:textId="77777777" w:rsidR="007F7CDB" w:rsidRDefault="00000000">
            <w:pPr>
              <w:snapToGrid w:val="0"/>
              <w:spacing w:line="288" w:lineRule="auto"/>
              <w:jc w:val="center"/>
              <w:rPr>
                <w:rFonts w:ascii="仿宋" w:eastAsia="仿宋" w:hAnsi="仿宋" w:cs="仿宋" w:hint="eastAsia"/>
                <w:sz w:val="24"/>
              </w:rPr>
            </w:pPr>
            <w:r>
              <w:rPr>
                <w:rFonts w:ascii="仿宋" w:eastAsia="仿宋" w:hAnsi="仿宋" w:cs="仿宋" w:hint="eastAsia"/>
                <w:sz w:val="24"/>
              </w:rPr>
              <w:t>2</w:t>
            </w:r>
          </w:p>
        </w:tc>
        <w:tc>
          <w:tcPr>
            <w:tcW w:w="3257" w:type="dxa"/>
            <w:tcBorders>
              <w:top w:val="single" w:sz="4" w:space="0" w:color="auto"/>
              <w:left w:val="single" w:sz="4" w:space="0" w:color="auto"/>
              <w:bottom w:val="single" w:sz="4" w:space="0" w:color="auto"/>
              <w:right w:val="single" w:sz="4" w:space="0" w:color="auto"/>
            </w:tcBorders>
            <w:vAlign w:val="center"/>
          </w:tcPr>
          <w:p w14:paraId="6ABFF677" w14:textId="77777777" w:rsidR="007F7CDB" w:rsidRDefault="00000000">
            <w:pPr>
              <w:snapToGrid w:val="0"/>
              <w:spacing w:line="288" w:lineRule="auto"/>
              <w:jc w:val="center"/>
              <w:rPr>
                <w:rFonts w:ascii="仿宋" w:eastAsia="仿宋" w:hAnsi="仿宋" w:cs="仿宋" w:hint="eastAsia"/>
                <w:b/>
                <w:bCs/>
                <w:sz w:val="24"/>
              </w:rPr>
            </w:pPr>
            <w:r>
              <w:rPr>
                <w:rFonts w:ascii="仿宋" w:eastAsia="仿宋" w:hAnsi="仿宋" w:cs="仿宋" w:hint="eastAsia"/>
                <w:b/>
                <w:bCs/>
                <w:sz w:val="24"/>
              </w:rPr>
              <w:t>政府采购支持监狱企业发展</w:t>
            </w:r>
          </w:p>
        </w:tc>
        <w:tc>
          <w:tcPr>
            <w:tcW w:w="5530" w:type="dxa"/>
            <w:tcBorders>
              <w:top w:val="single" w:sz="4" w:space="0" w:color="auto"/>
              <w:left w:val="single" w:sz="4" w:space="0" w:color="auto"/>
              <w:bottom w:val="single" w:sz="4" w:space="0" w:color="auto"/>
              <w:right w:val="single" w:sz="4" w:space="0" w:color="auto"/>
            </w:tcBorders>
            <w:vAlign w:val="center"/>
          </w:tcPr>
          <w:p w14:paraId="615F3082" w14:textId="77777777" w:rsidR="007F7CDB" w:rsidRDefault="00000000">
            <w:pPr>
              <w:snapToGrid w:val="0"/>
              <w:spacing w:line="288" w:lineRule="auto"/>
              <w:jc w:val="left"/>
              <w:rPr>
                <w:rFonts w:ascii="仿宋" w:eastAsia="仿宋" w:hAnsi="仿宋" w:cs="仿宋" w:hint="eastAsia"/>
                <w:sz w:val="24"/>
              </w:rPr>
            </w:pPr>
            <w:r>
              <w:rPr>
                <w:rFonts w:ascii="仿宋" w:eastAsia="仿宋" w:hAnsi="仿宋" w:cs="仿宋" w:hint="eastAsia"/>
                <w:sz w:val="24"/>
              </w:rPr>
              <w:t>提供材料详见第六部分“资格文件”</w:t>
            </w:r>
          </w:p>
        </w:tc>
      </w:tr>
      <w:tr w:rsidR="007F7CDB" w14:paraId="0921E56B"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50A3C04A" w14:textId="77777777" w:rsidR="007F7CDB" w:rsidRDefault="00000000">
            <w:pPr>
              <w:snapToGrid w:val="0"/>
              <w:spacing w:line="288" w:lineRule="auto"/>
              <w:jc w:val="center"/>
              <w:rPr>
                <w:rFonts w:ascii="仿宋" w:eastAsia="仿宋" w:hAnsi="仿宋" w:cs="仿宋" w:hint="eastAsia"/>
                <w:sz w:val="24"/>
              </w:rPr>
            </w:pPr>
            <w:r>
              <w:rPr>
                <w:rFonts w:ascii="仿宋" w:eastAsia="仿宋" w:hAnsi="仿宋" w:cs="仿宋" w:hint="eastAsia"/>
                <w:sz w:val="24"/>
              </w:rPr>
              <w:t>3</w:t>
            </w:r>
          </w:p>
        </w:tc>
        <w:tc>
          <w:tcPr>
            <w:tcW w:w="3257" w:type="dxa"/>
            <w:tcBorders>
              <w:top w:val="single" w:sz="4" w:space="0" w:color="auto"/>
              <w:left w:val="single" w:sz="4" w:space="0" w:color="auto"/>
              <w:bottom w:val="single" w:sz="4" w:space="0" w:color="auto"/>
              <w:right w:val="single" w:sz="4" w:space="0" w:color="auto"/>
            </w:tcBorders>
            <w:vAlign w:val="center"/>
          </w:tcPr>
          <w:p w14:paraId="3514BCDC" w14:textId="77777777" w:rsidR="007F7CDB" w:rsidRDefault="00000000">
            <w:pPr>
              <w:snapToGrid w:val="0"/>
              <w:spacing w:line="288" w:lineRule="auto"/>
              <w:jc w:val="center"/>
              <w:rPr>
                <w:rFonts w:ascii="仿宋" w:eastAsia="仿宋" w:hAnsi="仿宋" w:cs="仿宋" w:hint="eastAsia"/>
                <w:b/>
                <w:bCs/>
                <w:sz w:val="24"/>
              </w:rPr>
            </w:pPr>
            <w:r>
              <w:rPr>
                <w:rFonts w:ascii="仿宋" w:eastAsia="仿宋" w:hAnsi="仿宋" w:cs="仿宋" w:hint="eastAsia"/>
                <w:b/>
                <w:bCs/>
                <w:sz w:val="24"/>
              </w:rPr>
              <w:t>政府采购促进残疾人就业</w:t>
            </w:r>
          </w:p>
        </w:tc>
        <w:tc>
          <w:tcPr>
            <w:tcW w:w="5530" w:type="dxa"/>
            <w:tcBorders>
              <w:top w:val="single" w:sz="4" w:space="0" w:color="auto"/>
              <w:left w:val="single" w:sz="4" w:space="0" w:color="auto"/>
              <w:bottom w:val="single" w:sz="4" w:space="0" w:color="auto"/>
              <w:right w:val="single" w:sz="4" w:space="0" w:color="auto"/>
            </w:tcBorders>
            <w:vAlign w:val="center"/>
          </w:tcPr>
          <w:p w14:paraId="779E25ED" w14:textId="77777777" w:rsidR="007F7CDB" w:rsidRDefault="00000000">
            <w:pPr>
              <w:snapToGrid w:val="0"/>
              <w:spacing w:line="288" w:lineRule="auto"/>
              <w:jc w:val="left"/>
              <w:rPr>
                <w:rFonts w:ascii="仿宋" w:eastAsia="仿宋" w:hAnsi="仿宋" w:cs="仿宋" w:hint="eastAsia"/>
                <w:sz w:val="24"/>
              </w:rPr>
            </w:pPr>
            <w:r>
              <w:rPr>
                <w:rFonts w:ascii="仿宋" w:eastAsia="仿宋" w:hAnsi="仿宋" w:cs="仿宋" w:hint="eastAsia"/>
                <w:sz w:val="24"/>
              </w:rPr>
              <w:t>提供材料详见第六部分“资格文件”</w:t>
            </w:r>
          </w:p>
        </w:tc>
      </w:tr>
    </w:tbl>
    <w:p w14:paraId="746AF822" w14:textId="77777777" w:rsidR="007F7CDB" w:rsidRDefault="007F7CDB">
      <w:pPr>
        <w:snapToGrid w:val="0"/>
        <w:spacing w:line="288" w:lineRule="auto"/>
        <w:ind w:left="318" w:hangingChars="113" w:hanging="318"/>
        <w:outlineLvl w:val="1"/>
        <w:rPr>
          <w:rFonts w:ascii="仿宋" w:eastAsia="仿宋" w:hAnsi="仿宋" w:cs="仿宋" w:hint="eastAsia"/>
          <w:b/>
          <w:sz w:val="28"/>
          <w:szCs w:val="28"/>
        </w:rPr>
      </w:pPr>
    </w:p>
    <w:p w14:paraId="46BE2E62" w14:textId="77777777" w:rsidR="007F7CDB" w:rsidRDefault="00000000">
      <w:pPr>
        <w:snapToGrid w:val="0"/>
        <w:spacing w:line="288" w:lineRule="auto"/>
        <w:ind w:left="318" w:hangingChars="113" w:hanging="318"/>
        <w:outlineLvl w:val="1"/>
        <w:rPr>
          <w:rFonts w:ascii="仿宋" w:eastAsia="仿宋" w:hAnsi="仿宋" w:cs="仿宋" w:hint="eastAsia"/>
          <w:b/>
          <w:sz w:val="28"/>
          <w:szCs w:val="28"/>
        </w:rPr>
      </w:pPr>
      <w:r>
        <w:rPr>
          <w:rFonts w:ascii="仿宋" w:eastAsia="仿宋" w:hAnsi="仿宋" w:cs="仿宋" w:hint="eastAsia"/>
          <w:b/>
          <w:sz w:val="28"/>
          <w:szCs w:val="28"/>
        </w:rPr>
        <w:t>二、采购资金的支付方式、时间、条件：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7F7CDB" w14:paraId="77C4DC46" w14:textId="77777777">
        <w:trPr>
          <w:trHeight w:val="561"/>
        </w:trPr>
        <w:tc>
          <w:tcPr>
            <w:tcW w:w="1843" w:type="dxa"/>
            <w:vAlign w:val="center"/>
          </w:tcPr>
          <w:p w14:paraId="09062D29" w14:textId="77777777" w:rsidR="007F7CDB" w:rsidRDefault="00000000">
            <w:pPr>
              <w:snapToGrid w:val="0"/>
              <w:spacing w:line="288" w:lineRule="auto"/>
              <w:jc w:val="center"/>
              <w:rPr>
                <w:rFonts w:ascii="仿宋" w:eastAsia="仿宋" w:hAnsi="仿宋" w:cs="仿宋" w:hint="eastAsia"/>
                <w:b/>
                <w:bCs/>
                <w:sz w:val="24"/>
              </w:rPr>
            </w:pPr>
            <w:r>
              <w:rPr>
                <w:rFonts w:ascii="仿宋" w:eastAsia="仿宋" w:hAnsi="仿宋" w:cs="仿宋" w:hint="eastAsia"/>
                <w:b/>
                <w:bCs/>
                <w:sz w:val="24"/>
              </w:rPr>
              <w:t>履约保证金</w:t>
            </w:r>
          </w:p>
        </w:tc>
        <w:tc>
          <w:tcPr>
            <w:tcW w:w="7655" w:type="dxa"/>
            <w:vAlign w:val="center"/>
          </w:tcPr>
          <w:p w14:paraId="4CFF4347" w14:textId="77777777" w:rsidR="007F7CDB" w:rsidRDefault="00000000">
            <w:pPr>
              <w:spacing w:line="360" w:lineRule="auto"/>
              <w:rPr>
                <w:rFonts w:ascii="仿宋" w:eastAsia="仿宋" w:hAnsi="仿宋" w:cs="仿宋" w:hint="eastAsia"/>
                <w:snapToGrid w:val="0"/>
                <w:kern w:val="0"/>
                <w:szCs w:val="21"/>
              </w:rPr>
            </w:pPr>
            <w:r>
              <w:rPr>
                <w:rFonts w:ascii="仿宋" w:eastAsia="仿宋" w:hAnsi="仿宋" w:cs="仿宋" w:hint="eastAsia"/>
                <w:sz w:val="24"/>
              </w:rPr>
              <w:t>无</w:t>
            </w:r>
          </w:p>
        </w:tc>
      </w:tr>
      <w:tr w:rsidR="007F7CDB" w14:paraId="1D11E773" w14:textId="77777777">
        <w:trPr>
          <w:trHeight w:val="561"/>
        </w:trPr>
        <w:tc>
          <w:tcPr>
            <w:tcW w:w="1843" w:type="dxa"/>
            <w:vAlign w:val="center"/>
          </w:tcPr>
          <w:p w14:paraId="56434F55" w14:textId="77777777" w:rsidR="007F7CDB" w:rsidRDefault="00000000">
            <w:pPr>
              <w:snapToGrid w:val="0"/>
              <w:spacing w:line="288" w:lineRule="auto"/>
              <w:jc w:val="center"/>
              <w:rPr>
                <w:rFonts w:ascii="仿宋" w:eastAsia="仿宋" w:hAnsi="仿宋" w:cs="仿宋" w:hint="eastAsia"/>
                <w:sz w:val="24"/>
              </w:rPr>
            </w:pPr>
            <w:r>
              <w:rPr>
                <w:rFonts w:ascii="仿宋" w:eastAsia="仿宋" w:hAnsi="仿宋" w:cs="仿宋" w:hint="eastAsia"/>
                <w:sz w:val="24"/>
              </w:rPr>
              <w:t>▲付款方式</w:t>
            </w:r>
          </w:p>
        </w:tc>
        <w:tc>
          <w:tcPr>
            <w:tcW w:w="7655" w:type="dxa"/>
            <w:vAlign w:val="center"/>
          </w:tcPr>
          <w:p w14:paraId="6F474AEA" w14:textId="77777777" w:rsidR="007F7CDB" w:rsidRDefault="00000000">
            <w:pPr>
              <w:spacing w:line="360" w:lineRule="auto"/>
              <w:rPr>
                <w:rFonts w:ascii="仿宋" w:eastAsia="仿宋" w:hAnsi="仿宋" w:cs="仿宋" w:hint="eastAsia"/>
                <w:sz w:val="24"/>
              </w:rPr>
            </w:pPr>
            <w:r>
              <w:rPr>
                <w:rFonts w:ascii="仿宋" w:eastAsia="仿宋" w:hAnsi="仿宋" w:cs="仿宋"/>
                <w:sz w:val="24"/>
              </w:rPr>
              <w:t>合同签订后，完成备件以及相关软件版本和特征库升级核验，符合要求支付40%，服务期满半年，且满足运维要求，支付50%，服务期满支付剩余</w:t>
            </w:r>
          </w:p>
        </w:tc>
      </w:tr>
    </w:tbl>
    <w:p w14:paraId="52E8E4BE" w14:textId="77777777" w:rsidR="007F7CDB" w:rsidRDefault="00000000">
      <w:pPr>
        <w:rPr>
          <w:rFonts w:ascii="仿宋" w:eastAsia="仿宋" w:hAnsi="仿宋" w:cs="仿宋" w:hint="eastAsia"/>
          <w:b/>
          <w:bCs/>
          <w:sz w:val="28"/>
          <w:szCs w:val="28"/>
        </w:rPr>
      </w:pPr>
      <w:r>
        <w:rPr>
          <w:rFonts w:ascii="仿宋" w:eastAsia="仿宋" w:hAnsi="仿宋" w:cs="仿宋" w:hint="eastAsia"/>
          <w:b/>
          <w:bCs/>
          <w:sz w:val="28"/>
          <w:szCs w:val="28"/>
        </w:rPr>
        <w:t>、</w:t>
      </w:r>
    </w:p>
    <w:p w14:paraId="4B9C2F2E" w14:textId="77777777" w:rsidR="007F7CDB" w:rsidRDefault="00000000">
      <w:pPr>
        <w:spacing w:line="360" w:lineRule="auto"/>
        <w:jc w:val="left"/>
        <w:outlineLvl w:val="0"/>
        <w:rPr>
          <w:rFonts w:ascii="仿宋" w:eastAsia="仿宋" w:hAnsi="仿宋" w:cs="仿宋_GB2312" w:hint="eastAsia"/>
          <w:b/>
          <w:sz w:val="36"/>
          <w:szCs w:val="36"/>
        </w:rPr>
      </w:pPr>
      <w:r>
        <w:rPr>
          <w:rFonts w:ascii="仿宋" w:eastAsia="仿宋" w:hAnsi="仿宋" w:cs="仿宋_GB2312" w:hint="eastAsia"/>
          <w:b/>
          <w:sz w:val="36"/>
          <w:szCs w:val="36"/>
        </w:rPr>
        <w:t>三、</w:t>
      </w:r>
      <w:proofErr w:type="gramStart"/>
      <w:r>
        <w:rPr>
          <w:rFonts w:ascii="仿宋" w:eastAsia="仿宋" w:hAnsi="仿宋" w:cs="仿宋_GB2312" w:hint="eastAsia"/>
          <w:b/>
          <w:sz w:val="36"/>
          <w:szCs w:val="36"/>
        </w:rPr>
        <w:t>维保清单</w:t>
      </w:r>
      <w:proofErr w:type="gramEnd"/>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551"/>
        <w:gridCol w:w="1155"/>
        <w:gridCol w:w="810"/>
        <w:gridCol w:w="3480"/>
      </w:tblGrid>
      <w:tr w:rsidR="007F7CDB" w14:paraId="1876B4FA" w14:textId="77777777">
        <w:trPr>
          <w:trHeight w:val="635"/>
        </w:trPr>
        <w:tc>
          <w:tcPr>
            <w:tcW w:w="2070" w:type="dxa"/>
            <w:vAlign w:val="center"/>
          </w:tcPr>
          <w:p w14:paraId="41CACF9A" w14:textId="77777777" w:rsidR="007F7CDB" w:rsidRDefault="00000000">
            <w:pPr>
              <w:spacing w:line="400" w:lineRule="exact"/>
              <w:jc w:val="center"/>
              <w:rPr>
                <w:rFonts w:ascii="仿宋" w:eastAsia="仿宋" w:hAnsi="仿宋" w:cs="仿宋" w:hint="eastAsia"/>
                <w:sz w:val="24"/>
              </w:rPr>
            </w:pPr>
            <w:r>
              <w:rPr>
                <w:rFonts w:ascii="仿宋" w:eastAsia="仿宋" w:hAnsi="仿宋" w:cs="仿宋" w:hint="eastAsia"/>
                <w:sz w:val="24"/>
              </w:rPr>
              <w:t>名称</w:t>
            </w:r>
          </w:p>
        </w:tc>
        <w:tc>
          <w:tcPr>
            <w:tcW w:w="1551" w:type="dxa"/>
            <w:vAlign w:val="center"/>
          </w:tcPr>
          <w:p w14:paraId="1C8B2342" w14:textId="77777777" w:rsidR="007F7CDB" w:rsidRDefault="00000000">
            <w:pPr>
              <w:spacing w:line="400" w:lineRule="exact"/>
              <w:jc w:val="center"/>
              <w:rPr>
                <w:rFonts w:ascii="仿宋" w:eastAsia="仿宋" w:hAnsi="仿宋" w:cs="仿宋" w:hint="eastAsia"/>
                <w:sz w:val="24"/>
              </w:rPr>
            </w:pPr>
            <w:r>
              <w:rPr>
                <w:rFonts w:ascii="仿宋" w:eastAsia="仿宋" w:hAnsi="仿宋" w:cs="仿宋" w:hint="eastAsia"/>
                <w:sz w:val="24"/>
              </w:rPr>
              <w:t>设备型号</w:t>
            </w:r>
          </w:p>
        </w:tc>
        <w:tc>
          <w:tcPr>
            <w:tcW w:w="1155" w:type="dxa"/>
            <w:vAlign w:val="center"/>
          </w:tcPr>
          <w:p w14:paraId="20D46C6D" w14:textId="77777777" w:rsidR="007F7CDB" w:rsidRDefault="00000000">
            <w:pPr>
              <w:spacing w:line="400" w:lineRule="exact"/>
              <w:rPr>
                <w:rFonts w:ascii="仿宋" w:eastAsia="仿宋" w:hAnsi="仿宋" w:cs="仿宋" w:hint="eastAsia"/>
                <w:sz w:val="24"/>
              </w:rPr>
            </w:pPr>
            <w:r>
              <w:rPr>
                <w:rFonts w:ascii="仿宋" w:eastAsia="仿宋" w:hAnsi="仿宋" w:cs="仿宋" w:hint="eastAsia"/>
                <w:sz w:val="24"/>
              </w:rPr>
              <w:t>数量</w:t>
            </w:r>
          </w:p>
        </w:tc>
        <w:tc>
          <w:tcPr>
            <w:tcW w:w="810" w:type="dxa"/>
            <w:vAlign w:val="center"/>
          </w:tcPr>
          <w:p w14:paraId="10505616" w14:textId="77777777" w:rsidR="007F7CDB" w:rsidRDefault="00000000">
            <w:pPr>
              <w:widowControl/>
              <w:spacing w:line="400" w:lineRule="exact"/>
              <w:jc w:val="center"/>
              <w:rPr>
                <w:rFonts w:ascii="仿宋" w:eastAsia="仿宋" w:hAnsi="仿宋" w:cs="仿宋" w:hint="eastAsia"/>
                <w:sz w:val="24"/>
              </w:rPr>
            </w:pPr>
            <w:r>
              <w:rPr>
                <w:rFonts w:ascii="仿宋" w:eastAsia="仿宋" w:hAnsi="仿宋" w:cs="仿宋" w:hint="eastAsia"/>
                <w:sz w:val="24"/>
              </w:rPr>
              <w:t>单位</w:t>
            </w:r>
          </w:p>
        </w:tc>
        <w:tc>
          <w:tcPr>
            <w:tcW w:w="3480" w:type="dxa"/>
            <w:vAlign w:val="center"/>
          </w:tcPr>
          <w:p w14:paraId="75033E37" w14:textId="77777777" w:rsidR="007F7CDB" w:rsidRDefault="00000000">
            <w:pPr>
              <w:widowControl/>
              <w:spacing w:line="400" w:lineRule="exact"/>
              <w:jc w:val="center"/>
              <w:rPr>
                <w:rFonts w:ascii="仿宋" w:eastAsia="仿宋" w:hAnsi="仿宋" w:cs="仿宋" w:hint="eastAsia"/>
                <w:sz w:val="24"/>
              </w:rPr>
            </w:pPr>
            <w:r>
              <w:rPr>
                <w:rFonts w:ascii="仿宋" w:eastAsia="仿宋" w:hAnsi="仿宋" w:cs="仿宋" w:hint="eastAsia"/>
                <w:sz w:val="24"/>
              </w:rPr>
              <w:t>备注</w:t>
            </w:r>
          </w:p>
        </w:tc>
      </w:tr>
      <w:tr w:rsidR="007F7CDB" w14:paraId="55C9017B" w14:textId="77777777">
        <w:trPr>
          <w:trHeight w:val="518"/>
        </w:trPr>
        <w:tc>
          <w:tcPr>
            <w:tcW w:w="2070" w:type="dxa"/>
            <w:vAlign w:val="center"/>
          </w:tcPr>
          <w:p w14:paraId="1D098B00" w14:textId="77777777" w:rsidR="007F7CDB" w:rsidRDefault="00000000">
            <w:pPr>
              <w:spacing w:line="400" w:lineRule="exact"/>
              <w:jc w:val="center"/>
              <w:rPr>
                <w:rFonts w:ascii="仿宋" w:eastAsia="仿宋" w:hAnsi="仿宋" w:cs="仿宋" w:hint="eastAsia"/>
                <w:sz w:val="24"/>
              </w:rPr>
            </w:pPr>
            <w:r>
              <w:rPr>
                <w:rFonts w:ascii="仿宋" w:eastAsia="仿宋" w:hAnsi="仿宋" w:cs="仿宋" w:hint="eastAsia"/>
                <w:sz w:val="24"/>
              </w:rPr>
              <w:t>核心交换机</w:t>
            </w:r>
          </w:p>
        </w:tc>
        <w:tc>
          <w:tcPr>
            <w:tcW w:w="1551" w:type="dxa"/>
            <w:vAlign w:val="center"/>
          </w:tcPr>
          <w:p w14:paraId="122650FA"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H3C S7506E</w:t>
            </w:r>
          </w:p>
        </w:tc>
        <w:tc>
          <w:tcPr>
            <w:tcW w:w="1155" w:type="dxa"/>
            <w:vAlign w:val="center"/>
          </w:tcPr>
          <w:p w14:paraId="62FD2F5B"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2</w:t>
            </w:r>
          </w:p>
        </w:tc>
        <w:tc>
          <w:tcPr>
            <w:tcW w:w="810" w:type="dxa"/>
            <w:vAlign w:val="center"/>
          </w:tcPr>
          <w:p w14:paraId="260E9A2A"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台</w:t>
            </w:r>
          </w:p>
        </w:tc>
        <w:tc>
          <w:tcPr>
            <w:tcW w:w="3480" w:type="dxa"/>
            <w:vAlign w:val="center"/>
          </w:tcPr>
          <w:p w14:paraId="193D0A83"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要求提供保修及软件升级服务</w:t>
            </w:r>
          </w:p>
        </w:tc>
      </w:tr>
      <w:tr w:rsidR="007F7CDB" w14:paraId="114A4E61" w14:textId="77777777">
        <w:trPr>
          <w:trHeight w:val="518"/>
        </w:trPr>
        <w:tc>
          <w:tcPr>
            <w:tcW w:w="2070" w:type="dxa"/>
            <w:vAlign w:val="center"/>
          </w:tcPr>
          <w:p w14:paraId="1B4AA6E0" w14:textId="77777777" w:rsidR="007F7CDB" w:rsidRDefault="00000000">
            <w:pPr>
              <w:spacing w:line="400" w:lineRule="exact"/>
              <w:jc w:val="center"/>
              <w:rPr>
                <w:rFonts w:ascii="仿宋" w:eastAsia="仿宋" w:hAnsi="仿宋" w:cs="仿宋" w:hint="eastAsia"/>
                <w:sz w:val="24"/>
              </w:rPr>
            </w:pPr>
            <w:r>
              <w:rPr>
                <w:rFonts w:ascii="仿宋" w:eastAsia="仿宋" w:hAnsi="仿宋" w:cs="仿宋" w:hint="eastAsia"/>
                <w:sz w:val="24"/>
              </w:rPr>
              <w:t>汇聚交换机</w:t>
            </w:r>
          </w:p>
        </w:tc>
        <w:tc>
          <w:tcPr>
            <w:tcW w:w="1551" w:type="dxa"/>
            <w:vAlign w:val="center"/>
          </w:tcPr>
          <w:p w14:paraId="19F09507"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H3C E328</w:t>
            </w:r>
          </w:p>
        </w:tc>
        <w:tc>
          <w:tcPr>
            <w:tcW w:w="1155" w:type="dxa"/>
            <w:vAlign w:val="center"/>
          </w:tcPr>
          <w:p w14:paraId="3D91E31E"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4</w:t>
            </w:r>
          </w:p>
        </w:tc>
        <w:tc>
          <w:tcPr>
            <w:tcW w:w="810" w:type="dxa"/>
            <w:vAlign w:val="center"/>
          </w:tcPr>
          <w:p w14:paraId="20C2CADF"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台</w:t>
            </w:r>
          </w:p>
        </w:tc>
        <w:tc>
          <w:tcPr>
            <w:tcW w:w="3480" w:type="dxa"/>
            <w:vAlign w:val="center"/>
          </w:tcPr>
          <w:p w14:paraId="6BED7FBC"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要求提供保修及软件升级服务</w:t>
            </w:r>
          </w:p>
        </w:tc>
      </w:tr>
      <w:tr w:rsidR="007F7CDB" w14:paraId="53F58981" w14:textId="77777777">
        <w:trPr>
          <w:trHeight w:val="518"/>
        </w:trPr>
        <w:tc>
          <w:tcPr>
            <w:tcW w:w="2070" w:type="dxa"/>
            <w:vAlign w:val="center"/>
          </w:tcPr>
          <w:p w14:paraId="6AAD951C" w14:textId="77777777" w:rsidR="007F7CDB" w:rsidRDefault="00000000">
            <w:pPr>
              <w:spacing w:line="400" w:lineRule="exact"/>
              <w:jc w:val="center"/>
              <w:rPr>
                <w:rFonts w:ascii="仿宋" w:eastAsia="仿宋" w:hAnsi="仿宋" w:cs="仿宋" w:hint="eastAsia"/>
                <w:sz w:val="24"/>
              </w:rPr>
            </w:pPr>
            <w:r>
              <w:rPr>
                <w:rFonts w:ascii="仿宋" w:eastAsia="仿宋" w:hAnsi="仿宋" w:cs="仿宋" w:hint="eastAsia"/>
                <w:sz w:val="24"/>
              </w:rPr>
              <w:t>汇聚交换机</w:t>
            </w:r>
          </w:p>
        </w:tc>
        <w:tc>
          <w:tcPr>
            <w:tcW w:w="1551" w:type="dxa"/>
            <w:vAlign w:val="center"/>
          </w:tcPr>
          <w:p w14:paraId="203E4404"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H3C S5500</w:t>
            </w:r>
          </w:p>
        </w:tc>
        <w:tc>
          <w:tcPr>
            <w:tcW w:w="1155" w:type="dxa"/>
            <w:vAlign w:val="center"/>
          </w:tcPr>
          <w:p w14:paraId="0FC41610"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5</w:t>
            </w:r>
          </w:p>
        </w:tc>
        <w:tc>
          <w:tcPr>
            <w:tcW w:w="810" w:type="dxa"/>
            <w:vAlign w:val="center"/>
          </w:tcPr>
          <w:p w14:paraId="708F17A9"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台</w:t>
            </w:r>
          </w:p>
        </w:tc>
        <w:tc>
          <w:tcPr>
            <w:tcW w:w="3480" w:type="dxa"/>
            <w:vAlign w:val="center"/>
          </w:tcPr>
          <w:p w14:paraId="3C8BA2E9"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要求提供保修及软件升级服务</w:t>
            </w:r>
          </w:p>
        </w:tc>
      </w:tr>
      <w:tr w:rsidR="007F7CDB" w14:paraId="774E1741" w14:textId="77777777">
        <w:trPr>
          <w:trHeight w:val="518"/>
        </w:trPr>
        <w:tc>
          <w:tcPr>
            <w:tcW w:w="2070" w:type="dxa"/>
            <w:vAlign w:val="center"/>
          </w:tcPr>
          <w:p w14:paraId="0DA8F0EF" w14:textId="77777777" w:rsidR="007F7CDB" w:rsidRDefault="00000000">
            <w:pPr>
              <w:widowControl/>
              <w:spacing w:line="400" w:lineRule="exact"/>
              <w:jc w:val="center"/>
              <w:rPr>
                <w:rFonts w:ascii="仿宋" w:eastAsia="仿宋" w:hAnsi="仿宋" w:cs="仿宋" w:hint="eastAsia"/>
                <w:sz w:val="24"/>
              </w:rPr>
            </w:pPr>
            <w:r>
              <w:rPr>
                <w:rFonts w:ascii="仿宋" w:eastAsia="仿宋" w:hAnsi="仿宋" w:cs="仿宋" w:hint="eastAsia"/>
                <w:sz w:val="24"/>
              </w:rPr>
              <w:t>接入交换机</w:t>
            </w:r>
          </w:p>
        </w:tc>
        <w:tc>
          <w:tcPr>
            <w:tcW w:w="1551" w:type="dxa"/>
            <w:vAlign w:val="center"/>
          </w:tcPr>
          <w:p w14:paraId="252FB6D9"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H3C E126A</w:t>
            </w:r>
          </w:p>
        </w:tc>
        <w:tc>
          <w:tcPr>
            <w:tcW w:w="1155" w:type="dxa"/>
            <w:vAlign w:val="center"/>
          </w:tcPr>
          <w:p w14:paraId="32867B40"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14</w:t>
            </w:r>
          </w:p>
        </w:tc>
        <w:tc>
          <w:tcPr>
            <w:tcW w:w="810" w:type="dxa"/>
            <w:vAlign w:val="center"/>
          </w:tcPr>
          <w:p w14:paraId="6C33069C"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台</w:t>
            </w:r>
          </w:p>
        </w:tc>
        <w:tc>
          <w:tcPr>
            <w:tcW w:w="3480" w:type="dxa"/>
            <w:vAlign w:val="center"/>
          </w:tcPr>
          <w:p w14:paraId="7C918FFF"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要求提供保修及软件升级服务</w:t>
            </w:r>
          </w:p>
        </w:tc>
      </w:tr>
      <w:tr w:rsidR="007F7CDB" w14:paraId="7813C235" w14:textId="77777777">
        <w:trPr>
          <w:trHeight w:val="518"/>
        </w:trPr>
        <w:tc>
          <w:tcPr>
            <w:tcW w:w="2070" w:type="dxa"/>
            <w:vAlign w:val="center"/>
          </w:tcPr>
          <w:p w14:paraId="09DF0EEE" w14:textId="77777777" w:rsidR="007F7CDB" w:rsidRDefault="00000000">
            <w:pPr>
              <w:widowControl/>
              <w:spacing w:line="400" w:lineRule="exact"/>
              <w:jc w:val="center"/>
              <w:rPr>
                <w:rFonts w:ascii="仿宋" w:eastAsia="仿宋" w:hAnsi="仿宋" w:cs="仿宋" w:hint="eastAsia"/>
                <w:sz w:val="24"/>
              </w:rPr>
            </w:pPr>
            <w:r>
              <w:rPr>
                <w:rFonts w:ascii="仿宋" w:eastAsia="仿宋" w:hAnsi="仿宋" w:cs="仿宋" w:hint="eastAsia"/>
                <w:sz w:val="24"/>
              </w:rPr>
              <w:t>接入交换机</w:t>
            </w:r>
          </w:p>
        </w:tc>
        <w:tc>
          <w:tcPr>
            <w:tcW w:w="1551" w:type="dxa"/>
            <w:vAlign w:val="center"/>
          </w:tcPr>
          <w:p w14:paraId="4D4C6CBE"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H3C S5110</w:t>
            </w:r>
          </w:p>
        </w:tc>
        <w:tc>
          <w:tcPr>
            <w:tcW w:w="1155" w:type="dxa"/>
            <w:vAlign w:val="center"/>
          </w:tcPr>
          <w:p w14:paraId="07F49C47"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115</w:t>
            </w:r>
          </w:p>
        </w:tc>
        <w:tc>
          <w:tcPr>
            <w:tcW w:w="810" w:type="dxa"/>
            <w:vAlign w:val="center"/>
          </w:tcPr>
          <w:p w14:paraId="4E1C0ECF"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台</w:t>
            </w:r>
          </w:p>
        </w:tc>
        <w:tc>
          <w:tcPr>
            <w:tcW w:w="3480" w:type="dxa"/>
            <w:vAlign w:val="center"/>
          </w:tcPr>
          <w:p w14:paraId="2570EBD3"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要求提供保修及软件升级服务</w:t>
            </w:r>
          </w:p>
        </w:tc>
      </w:tr>
      <w:tr w:rsidR="007F7CDB" w14:paraId="638BF66C" w14:textId="77777777">
        <w:trPr>
          <w:trHeight w:val="518"/>
        </w:trPr>
        <w:tc>
          <w:tcPr>
            <w:tcW w:w="2070" w:type="dxa"/>
            <w:vAlign w:val="center"/>
          </w:tcPr>
          <w:p w14:paraId="290E732D" w14:textId="77777777" w:rsidR="007F7CDB" w:rsidRDefault="00000000">
            <w:pPr>
              <w:widowControl/>
              <w:spacing w:line="400" w:lineRule="exact"/>
              <w:jc w:val="center"/>
              <w:rPr>
                <w:rFonts w:ascii="仿宋" w:eastAsia="仿宋" w:hAnsi="仿宋" w:cs="仿宋" w:hint="eastAsia"/>
                <w:sz w:val="24"/>
              </w:rPr>
            </w:pPr>
            <w:r>
              <w:rPr>
                <w:rFonts w:ascii="仿宋" w:eastAsia="仿宋" w:hAnsi="仿宋" w:cs="仿宋" w:hint="eastAsia"/>
                <w:sz w:val="24"/>
              </w:rPr>
              <w:t>接入交换机</w:t>
            </w:r>
          </w:p>
        </w:tc>
        <w:tc>
          <w:tcPr>
            <w:tcW w:w="1551" w:type="dxa"/>
            <w:vAlign w:val="center"/>
          </w:tcPr>
          <w:p w14:paraId="2A654C02"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H3C S5024</w:t>
            </w:r>
          </w:p>
        </w:tc>
        <w:tc>
          <w:tcPr>
            <w:tcW w:w="1155" w:type="dxa"/>
            <w:vAlign w:val="center"/>
          </w:tcPr>
          <w:p w14:paraId="0B21A738"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49</w:t>
            </w:r>
          </w:p>
        </w:tc>
        <w:tc>
          <w:tcPr>
            <w:tcW w:w="810" w:type="dxa"/>
            <w:vAlign w:val="center"/>
          </w:tcPr>
          <w:p w14:paraId="2518D58E"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台</w:t>
            </w:r>
          </w:p>
        </w:tc>
        <w:tc>
          <w:tcPr>
            <w:tcW w:w="3480" w:type="dxa"/>
            <w:vAlign w:val="center"/>
          </w:tcPr>
          <w:p w14:paraId="44C563A1"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要求提供保修及软件升级服务</w:t>
            </w:r>
          </w:p>
        </w:tc>
      </w:tr>
      <w:tr w:rsidR="007F7CDB" w14:paraId="1AB8E3F4" w14:textId="77777777">
        <w:trPr>
          <w:trHeight w:val="449"/>
        </w:trPr>
        <w:tc>
          <w:tcPr>
            <w:tcW w:w="2070" w:type="dxa"/>
            <w:vAlign w:val="center"/>
          </w:tcPr>
          <w:p w14:paraId="0B796C66" w14:textId="77777777" w:rsidR="007F7CDB" w:rsidRDefault="00000000">
            <w:pPr>
              <w:spacing w:line="400" w:lineRule="exact"/>
              <w:jc w:val="center"/>
              <w:rPr>
                <w:rFonts w:ascii="仿宋" w:eastAsia="仿宋" w:hAnsi="仿宋" w:cs="仿宋" w:hint="eastAsia"/>
                <w:sz w:val="24"/>
              </w:rPr>
            </w:pPr>
            <w:r>
              <w:rPr>
                <w:rFonts w:ascii="仿宋" w:eastAsia="仿宋" w:hAnsi="仿宋" w:cs="仿宋" w:hint="eastAsia"/>
                <w:sz w:val="24"/>
              </w:rPr>
              <w:t>VPN</w:t>
            </w:r>
          </w:p>
        </w:tc>
        <w:tc>
          <w:tcPr>
            <w:tcW w:w="1551" w:type="dxa"/>
            <w:vAlign w:val="center"/>
          </w:tcPr>
          <w:p w14:paraId="4C402C64"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深信服 VPN3050</w:t>
            </w:r>
          </w:p>
        </w:tc>
        <w:tc>
          <w:tcPr>
            <w:tcW w:w="1155" w:type="dxa"/>
            <w:vAlign w:val="center"/>
          </w:tcPr>
          <w:p w14:paraId="54F3E007"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1</w:t>
            </w:r>
          </w:p>
        </w:tc>
        <w:tc>
          <w:tcPr>
            <w:tcW w:w="810" w:type="dxa"/>
            <w:vAlign w:val="center"/>
          </w:tcPr>
          <w:p w14:paraId="2AE6555F"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台</w:t>
            </w:r>
          </w:p>
        </w:tc>
        <w:tc>
          <w:tcPr>
            <w:tcW w:w="3480" w:type="dxa"/>
            <w:vAlign w:val="center"/>
          </w:tcPr>
          <w:p w14:paraId="6165D568"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要求提供保修及软件升级服务</w:t>
            </w:r>
          </w:p>
        </w:tc>
      </w:tr>
      <w:tr w:rsidR="007F7CDB" w14:paraId="12E81F7F" w14:textId="77777777">
        <w:trPr>
          <w:trHeight w:val="460"/>
        </w:trPr>
        <w:tc>
          <w:tcPr>
            <w:tcW w:w="2070" w:type="dxa"/>
            <w:vAlign w:val="center"/>
          </w:tcPr>
          <w:p w14:paraId="420DD411" w14:textId="77777777" w:rsidR="007F7CDB" w:rsidRDefault="00000000">
            <w:pPr>
              <w:spacing w:line="400" w:lineRule="exact"/>
              <w:jc w:val="center"/>
              <w:rPr>
                <w:rFonts w:ascii="仿宋" w:eastAsia="仿宋" w:hAnsi="仿宋" w:cs="仿宋" w:hint="eastAsia"/>
                <w:sz w:val="24"/>
              </w:rPr>
            </w:pPr>
            <w:r>
              <w:rPr>
                <w:rFonts w:ascii="仿宋" w:eastAsia="仿宋" w:hAnsi="仿宋" w:cs="仿宋" w:hint="eastAsia"/>
                <w:sz w:val="24"/>
              </w:rPr>
              <w:t>防火墙</w:t>
            </w:r>
          </w:p>
        </w:tc>
        <w:tc>
          <w:tcPr>
            <w:tcW w:w="1551" w:type="dxa"/>
            <w:vAlign w:val="center"/>
          </w:tcPr>
          <w:p w14:paraId="278D7482"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深信服 AF2020</w:t>
            </w:r>
          </w:p>
        </w:tc>
        <w:tc>
          <w:tcPr>
            <w:tcW w:w="1155" w:type="dxa"/>
            <w:vAlign w:val="center"/>
          </w:tcPr>
          <w:p w14:paraId="78BB5B04"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1</w:t>
            </w:r>
          </w:p>
        </w:tc>
        <w:tc>
          <w:tcPr>
            <w:tcW w:w="810" w:type="dxa"/>
            <w:vAlign w:val="center"/>
          </w:tcPr>
          <w:p w14:paraId="469FA6B5"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台</w:t>
            </w:r>
          </w:p>
        </w:tc>
        <w:tc>
          <w:tcPr>
            <w:tcW w:w="3480" w:type="dxa"/>
            <w:vAlign w:val="center"/>
          </w:tcPr>
          <w:p w14:paraId="75CB4A23"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要求提供保修及软件升级服务</w:t>
            </w:r>
          </w:p>
        </w:tc>
      </w:tr>
      <w:tr w:rsidR="007F7CDB" w14:paraId="61684C68" w14:textId="77777777">
        <w:trPr>
          <w:trHeight w:val="460"/>
        </w:trPr>
        <w:tc>
          <w:tcPr>
            <w:tcW w:w="2070" w:type="dxa"/>
            <w:vAlign w:val="center"/>
          </w:tcPr>
          <w:p w14:paraId="6E0D0B7F" w14:textId="77777777" w:rsidR="007F7CDB" w:rsidRDefault="00000000">
            <w:pPr>
              <w:spacing w:line="400" w:lineRule="exact"/>
              <w:jc w:val="center"/>
              <w:rPr>
                <w:rFonts w:ascii="仿宋" w:eastAsia="仿宋" w:hAnsi="仿宋" w:cs="仿宋" w:hint="eastAsia"/>
                <w:color w:val="FF0000"/>
                <w:sz w:val="24"/>
              </w:rPr>
            </w:pPr>
            <w:r>
              <w:rPr>
                <w:rFonts w:ascii="仿宋" w:eastAsia="仿宋" w:hAnsi="仿宋" w:cs="仿宋"/>
                <w:color w:val="FF0000"/>
                <w:sz w:val="24"/>
              </w:rPr>
              <w:t>负载均衡</w:t>
            </w:r>
          </w:p>
        </w:tc>
        <w:tc>
          <w:tcPr>
            <w:tcW w:w="1551" w:type="dxa"/>
            <w:vAlign w:val="center"/>
          </w:tcPr>
          <w:p w14:paraId="057F0878"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深信服 AD1000</w:t>
            </w:r>
          </w:p>
        </w:tc>
        <w:tc>
          <w:tcPr>
            <w:tcW w:w="1155" w:type="dxa"/>
            <w:vAlign w:val="center"/>
          </w:tcPr>
          <w:p w14:paraId="7574847C"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1</w:t>
            </w:r>
          </w:p>
        </w:tc>
        <w:tc>
          <w:tcPr>
            <w:tcW w:w="810" w:type="dxa"/>
            <w:vAlign w:val="center"/>
          </w:tcPr>
          <w:p w14:paraId="120B7F49"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台</w:t>
            </w:r>
          </w:p>
        </w:tc>
        <w:tc>
          <w:tcPr>
            <w:tcW w:w="3480" w:type="dxa"/>
            <w:vAlign w:val="center"/>
          </w:tcPr>
          <w:p w14:paraId="5E1EDF45"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要求提供保修及软件升级服务</w:t>
            </w:r>
          </w:p>
        </w:tc>
      </w:tr>
      <w:tr w:rsidR="007F7CDB" w14:paraId="68360C68" w14:textId="77777777">
        <w:trPr>
          <w:trHeight w:val="460"/>
        </w:trPr>
        <w:tc>
          <w:tcPr>
            <w:tcW w:w="2070" w:type="dxa"/>
            <w:vAlign w:val="center"/>
          </w:tcPr>
          <w:p w14:paraId="794812A9" w14:textId="77777777" w:rsidR="007F7CDB" w:rsidRDefault="00000000">
            <w:pPr>
              <w:spacing w:line="400" w:lineRule="exact"/>
              <w:jc w:val="center"/>
              <w:rPr>
                <w:rFonts w:ascii="仿宋" w:eastAsia="仿宋" w:hAnsi="仿宋" w:cs="仿宋" w:hint="eastAsia"/>
                <w:sz w:val="24"/>
              </w:rPr>
            </w:pPr>
            <w:r>
              <w:rPr>
                <w:rFonts w:ascii="仿宋" w:eastAsia="仿宋" w:hAnsi="仿宋" w:cs="仿宋" w:hint="eastAsia"/>
                <w:sz w:val="24"/>
              </w:rPr>
              <w:lastRenderedPageBreak/>
              <w:t>DNS</w:t>
            </w:r>
          </w:p>
        </w:tc>
        <w:tc>
          <w:tcPr>
            <w:tcW w:w="1551" w:type="dxa"/>
            <w:vAlign w:val="center"/>
          </w:tcPr>
          <w:p w14:paraId="5D00D847"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ZDNS T5100D</w:t>
            </w:r>
          </w:p>
        </w:tc>
        <w:tc>
          <w:tcPr>
            <w:tcW w:w="1155" w:type="dxa"/>
            <w:vAlign w:val="center"/>
          </w:tcPr>
          <w:p w14:paraId="0475F171"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1</w:t>
            </w:r>
          </w:p>
        </w:tc>
        <w:tc>
          <w:tcPr>
            <w:tcW w:w="810" w:type="dxa"/>
            <w:vAlign w:val="center"/>
          </w:tcPr>
          <w:p w14:paraId="3BBC20C4"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台</w:t>
            </w:r>
          </w:p>
        </w:tc>
        <w:tc>
          <w:tcPr>
            <w:tcW w:w="3480" w:type="dxa"/>
            <w:vAlign w:val="center"/>
          </w:tcPr>
          <w:p w14:paraId="3B41D931"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要求提供保修及软件升级服务</w:t>
            </w:r>
          </w:p>
        </w:tc>
      </w:tr>
      <w:tr w:rsidR="007F7CDB" w14:paraId="6D895AA2" w14:textId="77777777">
        <w:trPr>
          <w:trHeight w:val="802"/>
        </w:trPr>
        <w:tc>
          <w:tcPr>
            <w:tcW w:w="2070" w:type="dxa"/>
            <w:vAlign w:val="center"/>
          </w:tcPr>
          <w:p w14:paraId="7C86E94A" w14:textId="77777777" w:rsidR="007F7CDB" w:rsidRDefault="00000000">
            <w:pPr>
              <w:spacing w:line="400" w:lineRule="exact"/>
              <w:jc w:val="center"/>
              <w:rPr>
                <w:rFonts w:ascii="仿宋" w:eastAsia="仿宋" w:hAnsi="仿宋" w:cs="仿宋" w:hint="eastAsia"/>
                <w:sz w:val="24"/>
              </w:rPr>
            </w:pPr>
            <w:r>
              <w:rPr>
                <w:rFonts w:ascii="仿宋" w:eastAsia="仿宋" w:hAnsi="仿宋" w:cs="仿宋" w:hint="eastAsia"/>
                <w:sz w:val="24"/>
              </w:rPr>
              <w:t>服务链</w:t>
            </w:r>
          </w:p>
        </w:tc>
        <w:tc>
          <w:tcPr>
            <w:tcW w:w="1551" w:type="dxa"/>
            <w:vAlign w:val="center"/>
          </w:tcPr>
          <w:p w14:paraId="5EB0B138" w14:textId="77777777" w:rsidR="007F7CDB" w:rsidRDefault="00000000">
            <w:pPr>
              <w:spacing w:line="400" w:lineRule="exact"/>
              <w:jc w:val="center"/>
              <w:rPr>
                <w:rFonts w:ascii="仿宋" w:eastAsia="仿宋" w:hAnsi="仿宋" w:cs="仿宋" w:hint="eastAsia"/>
                <w:sz w:val="24"/>
              </w:rPr>
            </w:pPr>
            <w:proofErr w:type="gramStart"/>
            <w:r>
              <w:rPr>
                <w:rFonts w:asciiTheme="majorEastAsia" w:eastAsiaTheme="majorEastAsia" w:hAnsiTheme="majorEastAsia" w:cstheme="majorEastAsia" w:hint="eastAsia"/>
                <w:sz w:val="24"/>
              </w:rPr>
              <w:t>创网</w:t>
            </w:r>
            <w:proofErr w:type="gramEnd"/>
            <w:r>
              <w:rPr>
                <w:rFonts w:asciiTheme="majorEastAsia" w:eastAsiaTheme="majorEastAsia" w:hAnsiTheme="majorEastAsia" w:cstheme="majorEastAsia" w:hint="eastAsia"/>
                <w:sz w:val="24"/>
              </w:rPr>
              <w:t xml:space="preserve"> TFD3224</w:t>
            </w:r>
          </w:p>
        </w:tc>
        <w:tc>
          <w:tcPr>
            <w:tcW w:w="1155" w:type="dxa"/>
            <w:vAlign w:val="center"/>
          </w:tcPr>
          <w:p w14:paraId="3B8B9C91"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1</w:t>
            </w:r>
          </w:p>
        </w:tc>
        <w:tc>
          <w:tcPr>
            <w:tcW w:w="810" w:type="dxa"/>
            <w:vAlign w:val="center"/>
          </w:tcPr>
          <w:p w14:paraId="76023DBD"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台</w:t>
            </w:r>
          </w:p>
        </w:tc>
        <w:tc>
          <w:tcPr>
            <w:tcW w:w="3480" w:type="dxa"/>
            <w:vAlign w:val="center"/>
          </w:tcPr>
          <w:p w14:paraId="4F077E69" w14:textId="77777777" w:rsidR="007F7CDB" w:rsidRDefault="00000000">
            <w:pPr>
              <w:spacing w:line="400" w:lineRule="exact"/>
              <w:jc w:val="center"/>
              <w:rPr>
                <w:rFonts w:ascii="仿宋" w:eastAsia="仿宋" w:hAnsi="仿宋" w:cs="仿宋" w:hint="eastAsia"/>
                <w:sz w:val="24"/>
              </w:rPr>
            </w:pPr>
            <w:r>
              <w:rPr>
                <w:rFonts w:asciiTheme="majorEastAsia" w:eastAsiaTheme="majorEastAsia" w:hAnsiTheme="majorEastAsia" w:cstheme="majorEastAsia" w:hint="eastAsia"/>
                <w:sz w:val="24"/>
              </w:rPr>
              <w:t>要求提供保修及软件升级服务</w:t>
            </w:r>
          </w:p>
        </w:tc>
      </w:tr>
      <w:tr w:rsidR="007F7CDB" w14:paraId="6B704113" w14:textId="77777777">
        <w:trPr>
          <w:trHeight w:val="460"/>
        </w:trPr>
        <w:tc>
          <w:tcPr>
            <w:tcW w:w="2070" w:type="dxa"/>
            <w:vAlign w:val="center"/>
          </w:tcPr>
          <w:p w14:paraId="4966E68C" w14:textId="77777777" w:rsidR="007F7CDB" w:rsidRDefault="00000000">
            <w:pPr>
              <w:spacing w:line="400" w:lineRule="exact"/>
              <w:jc w:val="center"/>
              <w:rPr>
                <w:rFonts w:ascii="仿宋" w:eastAsia="仿宋" w:hAnsi="仿宋" w:cs="仿宋" w:hint="eastAsia"/>
                <w:sz w:val="24"/>
              </w:rPr>
            </w:pPr>
            <w:r>
              <w:rPr>
                <w:rFonts w:ascii="仿宋" w:eastAsia="仿宋" w:hAnsi="仿宋" w:cs="仿宋" w:hint="eastAsia"/>
                <w:sz w:val="24"/>
              </w:rPr>
              <w:t>接入网线路</w:t>
            </w:r>
          </w:p>
        </w:tc>
        <w:tc>
          <w:tcPr>
            <w:tcW w:w="1551" w:type="dxa"/>
            <w:vAlign w:val="center"/>
          </w:tcPr>
          <w:p w14:paraId="0BA75FB4" w14:textId="77777777" w:rsidR="007F7CDB" w:rsidRDefault="007F7CDB">
            <w:pPr>
              <w:spacing w:line="400" w:lineRule="exact"/>
              <w:jc w:val="center"/>
              <w:rPr>
                <w:rFonts w:asciiTheme="majorEastAsia" w:eastAsiaTheme="majorEastAsia" w:hAnsiTheme="majorEastAsia" w:cstheme="majorEastAsia" w:hint="eastAsia"/>
                <w:sz w:val="24"/>
              </w:rPr>
            </w:pPr>
          </w:p>
        </w:tc>
        <w:tc>
          <w:tcPr>
            <w:tcW w:w="1155" w:type="dxa"/>
            <w:vAlign w:val="center"/>
          </w:tcPr>
          <w:p w14:paraId="2F0F43E0" w14:textId="77777777" w:rsidR="007F7CDB" w:rsidRDefault="00000000">
            <w:pPr>
              <w:spacing w:line="400" w:lineRule="exact"/>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1</w:t>
            </w:r>
          </w:p>
        </w:tc>
        <w:tc>
          <w:tcPr>
            <w:tcW w:w="810" w:type="dxa"/>
            <w:vAlign w:val="center"/>
          </w:tcPr>
          <w:p w14:paraId="77ABA6CA" w14:textId="77777777" w:rsidR="007F7CDB" w:rsidRDefault="00000000">
            <w:pPr>
              <w:spacing w:line="400" w:lineRule="exact"/>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批</w:t>
            </w:r>
          </w:p>
        </w:tc>
        <w:tc>
          <w:tcPr>
            <w:tcW w:w="3480" w:type="dxa"/>
            <w:vAlign w:val="center"/>
          </w:tcPr>
          <w:p w14:paraId="0F2A78FD" w14:textId="77777777" w:rsidR="007F7CDB" w:rsidRDefault="00000000">
            <w:pPr>
              <w:spacing w:line="400" w:lineRule="exact"/>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配线架、网线、墙壁插座等维修</w:t>
            </w:r>
          </w:p>
        </w:tc>
      </w:tr>
      <w:tr w:rsidR="007F7CDB" w14:paraId="600B4987" w14:textId="77777777">
        <w:trPr>
          <w:trHeight w:val="460"/>
        </w:trPr>
        <w:tc>
          <w:tcPr>
            <w:tcW w:w="2070" w:type="dxa"/>
            <w:vAlign w:val="center"/>
          </w:tcPr>
          <w:p w14:paraId="4C7D5476" w14:textId="77777777" w:rsidR="007F7CDB" w:rsidRDefault="00000000">
            <w:pPr>
              <w:spacing w:line="400" w:lineRule="exact"/>
              <w:jc w:val="center"/>
              <w:rPr>
                <w:rFonts w:ascii="仿宋" w:eastAsia="仿宋" w:hAnsi="仿宋" w:cs="仿宋" w:hint="eastAsia"/>
                <w:sz w:val="24"/>
              </w:rPr>
            </w:pPr>
            <w:r>
              <w:rPr>
                <w:rFonts w:ascii="仿宋" w:eastAsia="仿宋" w:hAnsi="仿宋" w:cs="仿宋" w:hint="eastAsia"/>
                <w:sz w:val="24"/>
              </w:rPr>
              <w:t>主干</w:t>
            </w:r>
            <w:proofErr w:type="gramStart"/>
            <w:r>
              <w:rPr>
                <w:rFonts w:ascii="仿宋" w:eastAsia="仿宋" w:hAnsi="仿宋" w:cs="仿宋" w:hint="eastAsia"/>
                <w:sz w:val="24"/>
              </w:rPr>
              <w:t>光缆维保</w:t>
            </w:r>
            <w:proofErr w:type="gramEnd"/>
          </w:p>
        </w:tc>
        <w:tc>
          <w:tcPr>
            <w:tcW w:w="1551" w:type="dxa"/>
            <w:vAlign w:val="center"/>
          </w:tcPr>
          <w:p w14:paraId="7F1E15B2" w14:textId="77777777" w:rsidR="007F7CDB" w:rsidRDefault="007F7CDB">
            <w:pPr>
              <w:spacing w:line="400" w:lineRule="exact"/>
              <w:jc w:val="center"/>
              <w:rPr>
                <w:rFonts w:asciiTheme="majorEastAsia" w:eastAsiaTheme="majorEastAsia" w:hAnsiTheme="majorEastAsia" w:cstheme="majorEastAsia" w:hint="eastAsia"/>
                <w:sz w:val="24"/>
              </w:rPr>
            </w:pPr>
          </w:p>
        </w:tc>
        <w:tc>
          <w:tcPr>
            <w:tcW w:w="1155" w:type="dxa"/>
            <w:vAlign w:val="center"/>
          </w:tcPr>
          <w:p w14:paraId="40333DE8" w14:textId="77777777" w:rsidR="007F7CDB" w:rsidRDefault="00000000">
            <w:pPr>
              <w:spacing w:line="400" w:lineRule="exact"/>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1</w:t>
            </w:r>
          </w:p>
        </w:tc>
        <w:tc>
          <w:tcPr>
            <w:tcW w:w="810" w:type="dxa"/>
            <w:vAlign w:val="center"/>
          </w:tcPr>
          <w:p w14:paraId="08DACB05" w14:textId="77777777" w:rsidR="007F7CDB" w:rsidRDefault="00000000">
            <w:pPr>
              <w:spacing w:line="400" w:lineRule="exact"/>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批</w:t>
            </w:r>
          </w:p>
        </w:tc>
        <w:tc>
          <w:tcPr>
            <w:tcW w:w="3480" w:type="dxa"/>
            <w:vAlign w:val="center"/>
          </w:tcPr>
          <w:p w14:paraId="4CAB3B35" w14:textId="77777777" w:rsidR="007F7CDB" w:rsidRDefault="00000000">
            <w:pPr>
              <w:spacing w:line="400" w:lineRule="exact"/>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校园网所有光缆维护、抢修</w:t>
            </w:r>
          </w:p>
        </w:tc>
      </w:tr>
      <w:tr w:rsidR="007F7CDB" w14:paraId="0549D469" w14:textId="77777777">
        <w:trPr>
          <w:trHeight w:val="460"/>
        </w:trPr>
        <w:tc>
          <w:tcPr>
            <w:tcW w:w="2070" w:type="dxa"/>
            <w:vAlign w:val="center"/>
          </w:tcPr>
          <w:p w14:paraId="2C10A1C0" w14:textId="77777777" w:rsidR="007F7CDB" w:rsidRDefault="00000000">
            <w:pPr>
              <w:spacing w:line="400" w:lineRule="exact"/>
              <w:jc w:val="center"/>
              <w:rPr>
                <w:rFonts w:ascii="仿宋" w:eastAsia="仿宋" w:hAnsi="仿宋" w:cs="仿宋" w:hint="eastAsia"/>
                <w:sz w:val="24"/>
              </w:rPr>
            </w:pPr>
            <w:r>
              <w:rPr>
                <w:rFonts w:ascii="仿宋" w:eastAsia="仿宋" w:hAnsi="仿宋" w:cs="仿宋" w:hint="eastAsia"/>
                <w:sz w:val="24"/>
              </w:rPr>
              <w:t>物联网设备支持</w:t>
            </w:r>
          </w:p>
        </w:tc>
        <w:tc>
          <w:tcPr>
            <w:tcW w:w="1551" w:type="dxa"/>
            <w:vAlign w:val="center"/>
          </w:tcPr>
          <w:p w14:paraId="151A1732" w14:textId="77777777" w:rsidR="007F7CDB" w:rsidRDefault="007F7CDB">
            <w:pPr>
              <w:spacing w:line="400" w:lineRule="exact"/>
              <w:jc w:val="center"/>
              <w:rPr>
                <w:rFonts w:asciiTheme="majorEastAsia" w:eastAsiaTheme="majorEastAsia" w:hAnsiTheme="majorEastAsia" w:cstheme="majorEastAsia" w:hint="eastAsia"/>
                <w:sz w:val="24"/>
              </w:rPr>
            </w:pPr>
          </w:p>
        </w:tc>
        <w:tc>
          <w:tcPr>
            <w:tcW w:w="1155" w:type="dxa"/>
            <w:vAlign w:val="center"/>
          </w:tcPr>
          <w:p w14:paraId="24F8A7D7" w14:textId="77777777" w:rsidR="007F7CDB" w:rsidRDefault="00000000">
            <w:pPr>
              <w:spacing w:line="400" w:lineRule="exact"/>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1</w:t>
            </w:r>
          </w:p>
        </w:tc>
        <w:tc>
          <w:tcPr>
            <w:tcW w:w="810" w:type="dxa"/>
            <w:vAlign w:val="center"/>
          </w:tcPr>
          <w:p w14:paraId="724BB24D" w14:textId="77777777" w:rsidR="007F7CDB" w:rsidRDefault="00000000">
            <w:pPr>
              <w:spacing w:line="400" w:lineRule="exact"/>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项</w:t>
            </w:r>
          </w:p>
        </w:tc>
        <w:tc>
          <w:tcPr>
            <w:tcW w:w="3480" w:type="dxa"/>
            <w:vAlign w:val="center"/>
          </w:tcPr>
          <w:p w14:paraId="5D0433F3" w14:textId="77777777" w:rsidR="007F7CDB" w:rsidRDefault="00000000">
            <w:pPr>
              <w:spacing w:line="400" w:lineRule="exact"/>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网络打印机、刷卡机、</w:t>
            </w:r>
            <w:proofErr w:type="gramStart"/>
            <w:r>
              <w:rPr>
                <w:rFonts w:asciiTheme="majorEastAsia" w:eastAsiaTheme="majorEastAsia" w:hAnsiTheme="majorEastAsia" w:cstheme="majorEastAsia" w:hint="eastAsia"/>
                <w:sz w:val="24"/>
              </w:rPr>
              <w:t>扫码机</w:t>
            </w:r>
            <w:proofErr w:type="gramEnd"/>
            <w:r>
              <w:rPr>
                <w:rFonts w:asciiTheme="majorEastAsia" w:eastAsiaTheme="majorEastAsia" w:hAnsiTheme="majorEastAsia" w:cstheme="majorEastAsia" w:hint="eastAsia"/>
                <w:sz w:val="24"/>
              </w:rPr>
              <w:t>、充电</w:t>
            </w:r>
            <w:proofErr w:type="gramStart"/>
            <w:r>
              <w:rPr>
                <w:rFonts w:asciiTheme="majorEastAsia" w:eastAsiaTheme="majorEastAsia" w:hAnsiTheme="majorEastAsia" w:cstheme="majorEastAsia" w:hint="eastAsia"/>
                <w:sz w:val="24"/>
              </w:rPr>
              <w:t>桩及其</w:t>
            </w:r>
            <w:proofErr w:type="gramEnd"/>
            <w:r>
              <w:rPr>
                <w:rFonts w:asciiTheme="majorEastAsia" w:eastAsiaTheme="majorEastAsia" w:hAnsiTheme="majorEastAsia" w:cstheme="majorEastAsia" w:hint="eastAsia"/>
                <w:sz w:val="24"/>
              </w:rPr>
              <w:t>它哑终端接入提供技术方案</w:t>
            </w:r>
          </w:p>
        </w:tc>
      </w:tr>
    </w:tbl>
    <w:p w14:paraId="7C667F88" w14:textId="77777777" w:rsidR="007F7CDB" w:rsidRDefault="007F7CDB">
      <w:pPr>
        <w:pStyle w:val="aff6"/>
        <w:rPr>
          <w:lang w:val="en-US"/>
        </w:rPr>
      </w:pPr>
    </w:p>
    <w:p w14:paraId="033777E0" w14:textId="77777777" w:rsidR="007F7CDB" w:rsidRDefault="00000000">
      <w:pPr>
        <w:spacing w:line="360" w:lineRule="auto"/>
        <w:jc w:val="left"/>
        <w:outlineLvl w:val="0"/>
        <w:rPr>
          <w:rFonts w:ascii="仿宋" w:eastAsia="仿宋" w:hAnsi="仿宋" w:cs="仿宋_GB2312" w:hint="eastAsia"/>
          <w:b/>
          <w:sz w:val="36"/>
          <w:szCs w:val="36"/>
        </w:rPr>
      </w:pPr>
      <w:r>
        <w:rPr>
          <w:rFonts w:ascii="仿宋" w:eastAsia="仿宋" w:hAnsi="仿宋" w:cs="仿宋_GB2312" w:hint="eastAsia"/>
          <w:b/>
          <w:sz w:val="36"/>
          <w:szCs w:val="36"/>
        </w:rPr>
        <w:t>四、技术规范和服务要求</w:t>
      </w:r>
    </w:p>
    <w:p w14:paraId="01FE7C68" w14:textId="77777777" w:rsidR="007F7CDB" w:rsidRDefault="00000000">
      <w:pPr>
        <w:spacing w:line="360" w:lineRule="auto"/>
        <w:ind w:firstLineChars="100" w:firstLine="211"/>
        <w:rPr>
          <w:rFonts w:asciiTheme="majorEastAsia" w:eastAsiaTheme="majorEastAsia" w:hAnsiTheme="majorEastAsia" w:cs="仿宋" w:hint="eastAsia"/>
          <w:b/>
          <w:bCs/>
          <w:szCs w:val="21"/>
        </w:rPr>
      </w:pPr>
      <w:bookmarkStart w:id="30" w:name="_Toc450840084"/>
      <w:bookmarkStart w:id="31" w:name="_Toc82873318"/>
      <w:bookmarkStart w:id="32" w:name="_Toc82338235"/>
      <w:bookmarkStart w:id="33" w:name="_Toc23277"/>
      <w:r>
        <w:rPr>
          <w:rFonts w:asciiTheme="majorEastAsia" w:eastAsiaTheme="majorEastAsia" w:hAnsiTheme="majorEastAsia" w:cs="仿宋" w:hint="eastAsia"/>
          <w:b/>
          <w:bCs/>
          <w:szCs w:val="21"/>
        </w:rPr>
        <w:t>1相关法规、管理条例与技术标准、行业规范</w:t>
      </w:r>
      <w:bookmarkEnd w:id="30"/>
      <w:bookmarkEnd w:id="31"/>
      <w:bookmarkEnd w:id="32"/>
      <w:bookmarkEnd w:id="33"/>
    </w:p>
    <w:p w14:paraId="1AF765D2" w14:textId="77777777" w:rsidR="007F7CDB" w:rsidRDefault="00000000">
      <w:pPr>
        <w:spacing w:line="360" w:lineRule="auto"/>
        <w:ind w:firstLineChars="200" w:firstLine="420"/>
        <w:rPr>
          <w:rFonts w:asciiTheme="majorEastAsia" w:eastAsiaTheme="majorEastAsia" w:hAnsiTheme="majorEastAsia" w:cs="仿宋" w:hint="eastAsia"/>
          <w:szCs w:val="21"/>
        </w:rPr>
      </w:pPr>
      <w:r>
        <w:rPr>
          <w:rFonts w:asciiTheme="majorEastAsia" w:eastAsiaTheme="majorEastAsia" w:hAnsiTheme="majorEastAsia" w:cs="仿宋" w:hint="eastAsia"/>
          <w:szCs w:val="21"/>
        </w:rPr>
        <w:t>1.国家规定的标准和规范，有新标准按新标准执行；</w:t>
      </w:r>
    </w:p>
    <w:p w14:paraId="2009F111" w14:textId="77777777" w:rsidR="007F7CDB" w:rsidRDefault="00000000">
      <w:pPr>
        <w:spacing w:line="360" w:lineRule="auto"/>
        <w:ind w:firstLineChars="200" w:firstLine="420"/>
        <w:rPr>
          <w:rFonts w:asciiTheme="majorEastAsia" w:eastAsiaTheme="majorEastAsia" w:hAnsiTheme="majorEastAsia" w:cs="仿宋" w:hint="eastAsia"/>
          <w:szCs w:val="21"/>
        </w:rPr>
      </w:pPr>
      <w:r>
        <w:rPr>
          <w:rFonts w:asciiTheme="majorEastAsia" w:eastAsiaTheme="majorEastAsia" w:hAnsiTheme="majorEastAsia" w:cs="仿宋" w:hint="eastAsia"/>
          <w:szCs w:val="21"/>
        </w:rPr>
        <w:t>2.行业标准及规范，有新标准按新标准执行；</w:t>
      </w:r>
    </w:p>
    <w:p w14:paraId="3871EBD3" w14:textId="77777777" w:rsidR="007F7CDB" w:rsidRDefault="00000000">
      <w:pPr>
        <w:spacing w:line="360" w:lineRule="auto"/>
        <w:ind w:firstLineChars="200" w:firstLine="420"/>
        <w:rPr>
          <w:rFonts w:asciiTheme="majorEastAsia" w:eastAsiaTheme="majorEastAsia" w:hAnsiTheme="majorEastAsia" w:cs="仿宋" w:hint="eastAsia"/>
          <w:szCs w:val="21"/>
        </w:rPr>
      </w:pPr>
      <w:r>
        <w:rPr>
          <w:rFonts w:asciiTheme="majorEastAsia" w:eastAsiaTheme="majorEastAsia" w:hAnsiTheme="majorEastAsia" w:cs="仿宋" w:hint="eastAsia"/>
          <w:szCs w:val="21"/>
        </w:rPr>
        <w:t>3.其他相关标准。</w:t>
      </w:r>
    </w:p>
    <w:p w14:paraId="0570BE8B" w14:textId="77777777" w:rsidR="007F7CDB" w:rsidRDefault="00000000">
      <w:pPr>
        <w:spacing w:line="360" w:lineRule="auto"/>
        <w:ind w:firstLineChars="100" w:firstLine="211"/>
        <w:rPr>
          <w:rFonts w:asciiTheme="majorEastAsia" w:eastAsiaTheme="majorEastAsia" w:hAnsiTheme="majorEastAsia" w:cs="仿宋" w:hint="eastAsia"/>
          <w:b/>
          <w:bCs/>
          <w:szCs w:val="21"/>
        </w:rPr>
      </w:pPr>
      <w:bookmarkStart w:id="34" w:name="_Toc18649"/>
      <w:bookmarkStart w:id="35" w:name="_Toc450840085"/>
      <w:bookmarkStart w:id="36" w:name="OLE_LINK15"/>
      <w:r>
        <w:rPr>
          <w:rFonts w:asciiTheme="majorEastAsia" w:eastAsiaTheme="majorEastAsia" w:hAnsiTheme="majorEastAsia" w:cs="仿宋" w:hint="eastAsia"/>
          <w:b/>
          <w:bCs/>
          <w:szCs w:val="21"/>
        </w:rPr>
        <w:t>2具体服务要求</w:t>
      </w:r>
      <w:bookmarkEnd w:id="34"/>
    </w:p>
    <w:bookmarkEnd w:id="35"/>
    <w:p w14:paraId="514A9983" w14:textId="77777777" w:rsidR="007F7CDB" w:rsidRDefault="00000000">
      <w:pPr>
        <w:spacing w:line="360" w:lineRule="auto"/>
        <w:ind w:firstLineChars="200" w:firstLine="420"/>
        <w:rPr>
          <w:rFonts w:asciiTheme="majorEastAsia" w:eastAsiaTheme="majorEastAsia" w:hAnsiTheme="majorEastAsia" w:cs="仿宋" w:hint="eastAsia"/>
          <w:szCs w:val="21"/>
        </w:rPr>
      </w:pPr>
      <w:r>
        <w:rPr>
          <w:rFonts w:asciiTheme="majorEastAsia" w:eastAsiaTheme="majorEastAsia" w:hAnsiTheme="majorEastAsia" w:cs="仿宋" w:hint="eastAsia"/>
          <w:szCs w:val="21"/>
        </w:rPr>
        <w:t>投标方</w:t>
      </w:r>
      <w:proofErr w:type="gramStart"/>
      <w:r>
        <w:rPr>
          <w:rFonts w:asciiTheme="majorEastAsia" w:eastAsiaTheme="majorEastAsia" w:hAnsiTheme="majorEastAsia" w:cs="仿宋" w:hint="eastAsia"/>
          <w:szCs w:val="21"/>
        </w:rPr>
        <w:t>需承诺</w:t>
      </w:r>
      <w:proofErr w:type="gramEnd"/>
      <w:r>
        <w:rPr>
          <w:rFonts w:asciiTheme="majorEastAsia" w:eastAsiaTheme="majorEastAsia" w:hAnsiTheme="majorEastAsia" w:cs="仿宋" w:hint="eastAsia"/>
          <w:szCs w:val="21"/>
        </w:rPr>
        <w:t>提供</w:t>
      </w:r>
      <w:proofErr w:type="gramStart"/>
      <w:r>
        <w:rPr>
          <w:rFonts w:asciiTheme="majorEastAsia" w:eastAsiaTheme="majorEastAsia" w:hAnsiTheme="majorEastAsia" w:cs="仿宋" w:hint="eastAsia"/>
          <w:szCs w:val="21"/>
        </w:rPr>
        <w:t>的维保服务</w:t>
      </w:r>
      <w:proofErr w:type="gramEnd"/>
      <w:r>
        <w:rPr>
          <w:rFonts w:asciiTheme="majorEastAsia" w:eastAsiaTheme="majorEastAsia" w:hAnsiTheme="majorEastAsia" w:cs="仿宋" w:hint="eastAsia"/>
          <w:szCs w:val="21"/>
        </w:rPr>
        <w:t>期为一年。保修期内，投标方承诺负责对保修商品实行免费维修、提供7×24小时热线电话支持服务及现场故障处理服务、备件支持服务、并提供季度巡检服务。具体如下:</w:t>
      </w:r>
    </w:p>
    <w:p w14:paraId="35F00737" w14:textId="77777777" w:rsidR="007F7CDB" w:rsidRDefault="00000000">
      <w:pPr>
        <w:spacing w:line="360" w:lineRule="auto"/>
        <w:ind w:firstLineChars="200" w:firstLine="420"/>
        <w:rPr>
          <w:rFonts w:asciiTheme="majorEastAsia" w:eastAsiaTheme="majorEastAsia" w:hAnsiTheme="majorEastAsia" w:cs="仿宋" w:hint="eastAsia"/>
          <w:szCs w:val="21"/>
        </w:rPr>
      </w:pPr>
      <w:r>
        <w:rPr>
          <w:rFonts w:asciiTheme="majorEastAsia" w:eastAsiaTheme="majorEastAsia" w:hAnsiTheme="majorEastAsia" w:cs="仿宋" w:hint="eastAsia"/>
          <w:szCs w:val="21"/>
        </w:rPr>
        <w:t>1.远程电话支持：提供7 X 24不间断的全天候服务电话服务支持，不限次。用户方在设备使用过程中如遇到问题，无论软硬件，投标方应承诺及时提供电话支持和帮助。</w:t>
      </w:r>
    </w:p>
    <w:p w14:paraId="54518D8A" w14:textId="77777777" w:rsidR="007F7CDB" w:rsidRDefault="00000000">
      <w:pPr>
        <w:spacing w:line="360" w:lineRule="auto"/>
        <w:ind w:firstLineChars="200" w:firstLine="420"/>
        <w:rPr>
          <w:rFonts w:asciiTheme="majorEastAsia" w:eastAsiaTheme="majorEastAsia" w:hAnsiTheme="majorEastAsia" w:cs="仿宋" w:hint="eastAsia"/>
          <w:szCs w:val="21"/>
        </w:rPr>
      </w:pPr>
      <w:r>
        <w:rPr>
          <w:rFonts w:asciiTheme="majorEastAsia" w:eastAsiaTheme="majorEastAsia" w:hAnsiTheme="majorEastAsia" w:cs="仿宋" w:hint="eastAsia"/>
          <w:szCs w:val="21"/>
        </w:rPr>
        <w:t>2.故障响应：设备出现故障时，投标方应承诺在接到用户方故障申告后30分钟内做出实质性响应，确保工程师在1小时内到达用户方故障现场，对故障件免费提供备件支持，并负责做好故障件更换、维修和故障恢复工作。投标方应承诺在规定时间内（4小时内）解决设备故障，规定时间内故障不能解决而影响设备正常使用时，投标方应承诺负责提供相当档次的备机（备品备件），保障系统正常运行。</w:t>
      </w:r>
    </w:p>
    <w:p w14:paraId="57AFC8B0" w14:textId="77777777" w:rsidR="007F7CDB" w:rsidRDefault="00000000">
      <w:pPr>
        <w:spacing w:line="360" w:lineRule="auto"/>
        <w:rPr>
          <w:rFonts w:asciiTheme="majorEastAsia" w:eastAsiaTheme="majorEastAsia" w:hAnsiTheme="majorEastAsia" w:cs="仿宋" w:hint="eastAsia"/>
          <w:szCs w:val="21"/>
        </w:rPr>
      </w:pPr>
      <w:r>
        <w:rPr>
          <w:rFonts w:asciiTheme="majorEastAsia" w:eastAsiaTheme="majorEastAsia" w:hAnsiTheme="majorEastAsia" w:cs="仿宋" w:hint="eastAsia"/>
          <w:szCs w:val="21"/>
        </w:rPr>
        <w:t xml:space="preserve">    3.投标方必须有快速的备件体系结构，有充足的备件资源，能够快速提供备件更换服务，并且要求提供的备品备件必须为设备原厂商生产的正品，在备件更换前必须经过招标方的验证，在征得同意后才能进行更换服务。</w:t>
      </w:r>
    </w:p>
    <w:p w14:paraId="0DB2F4D0" w14:textId="77777777" w:rsidR="007F7CDB" w:rsidRDefault="00000000">
      <w:pPr>
        <w:spacing w:line="360" w:lineRule="auto"/>
        <w:ind w:firstLineChars="200" w:firstLine="420"/>
        <w:rPr>
          <w:rFonts w:asciiTheme="majorEastAsia" w:eastAsiaTheme="majorEastAsia" w:hAnsiTheme="majorEastAsia" w:cs="仿宋" w:hint="eastAsia"/>
          <w:szCs w:val="21"/>
        </w:rPr>
      </w:pPr>
      <w:r>
        <w:rPr>
          <w:rFonts w:asciiTheme="majorEastAsia" w:eastAsiaTheme="majorEastAsia" w:hAnsiTheme="majorEastAsia" w:cs="仿宋" w:hint="eastAsia"/>
          <w:szCs w:val="21"/>
        </w:rPr>
        <w:t>4.所提供的技术服务执行过程中应保证所有操作的可靠性与安全性。提供完整的服务体系、服务方案、应急故障处理机制。</w:t>
      </w:r>
    </w:p>
    <w:p w14:paraId="2566801E" w14:textId="77777777" w:rsidR="007F7CDB" w:rsidRDefault="00000000">
      <w:pPr>
        <w:spacing w:line="360" w:lineRule="auto"/>
        <w:ind w:firstLineChars="200" w:firstLine="420"/>
        <w:rPr>
          <w:rFonts w:asciiTheme="majorEastAsia" w:eastAsiaTheme="majorEastAsia" w:hAnsiTheme="majorEastAsia" w:cs="仿宋" w:hint="eastAsia"/>
          <w:szCs w:val="21"/>
        </w:rPr>
      </w:pPr>
      <w:r>
        <w:rPr>
          <w:rFonts w:asciiTheme="majorEastAsia" w:eastAsiaTheme="majorEastAsia" w:hAnsiTheme="majorEastAsia" w:cs="仿宋" w:hint="eastAsia"/>
          <w:szCs w:val="21"/>
        </w:rPr>
        <w:t>5.软件升级：根据用户方要求或系统安全需要，提供设备系统软升级，投标方应承诺负责免费提供原厂商现场升级服务。</w:t>
      </w:r>
    </w:p>
    <w:p w14:paraId="684DCD59" w14:textId="77777777" w:rsidR="007F7CDB" w:rsidRDefault="00000000">
      <w:pPr>
        <w:spacing w:line="360" w:lineRule="auto"/>
        <w:ind w:firstLineChars="200" w:firstLine="420"/>
        <w:rPr>
          <w:rFonts w:asciiTheme="majorEastAsia" w:eastAsiaTheme="majorEastAsia" w:hAnsiTheme="majorEastAsia" w:cs="仿宋" w:hint="eastAsia"/>
          <w:szCs w:val="21"/>
        </w:rPr>
      </w:pPr>
      <w:r>
        <w:rPr>
          <w:rFonts w:asciiTheme="majorEastAsia" w:eastAsiaTheme="majorEastAsia" w:hAnsiTheme="majorEastAsia" w:cs="仿宋" w:hint="eastAsia"/>
          <w:szCs w:val="21"/>
        </w:rPr>
        <w:lastRenderedPageBreak/>
        <w:t>6.光缆接入网线路：校园网所有光缆线路检修，含熔接耗材等。接入网交换机到用户墙壁网络插座，包含配线架、网线、RJ45模块检修，24小时内响应，无法维修需提供重新布线服务。</w:t>
      </w:r>
    </w:p>
    <w:p w14:paraId="0BCBAFFE" w14:textId="77777777" w:rsidR="007F7CDB" w:rsidRDefault="00000000">
      <w:pPr>
        <w:spacing w:line="360" w:lineRule="auto"/>
        <w:ind w:firstLineChars="200" w:firstLine="420"/>
        <w:rPr>
          <w:rFonts w:asciiTheme="majorEastAsia" w:eastAsiaTheme="majorEastAsia" w:hAnsiTheme="majorEastAsia" w:cs="仿宋" w:hint="eastAsia"/>
          <w:szCs w:val="21"/>
        </w:rPr>
      </w:pPr>
      <w:bookmarkStart w:id="37" w:name="OLE_LINK23"/>
      <w:r>
        <w:rPr>
          <w:rFonts w:asciiTheme="majorEastAsia" w:eastAsiaTheme="majorEastAsia" w:hAnsiTheme="majorEastAsia" w:cs="仿宋" w:hint="eastAsia"/>
          <w:szCs w:val="21"/>
        </w:rPr>
        <w:t>7.季度巡检及性能优化：投标方应承诺每年四次现场巡检服务（每季度一次），具体服务时间双方共同商定。并将每次巡检服务内容、巡检时间、系统运行情况、健康检查报告记录在案，每次服务结束后填写详细的《巡检记录》，并出具详细规范的巡检报告，并根据检查结果提供建议，交由用户方确认。投标方能及时发现并纠正可能出现的软硬件问题或隐患，当系统中应用出现一些异常或性能开始低下时，服务商做好系统性能的分析，其中包括但不仅限于CPU使用率、内存性能分析、I/O的性能分析和网络性能分析，确保系统运行在一个资源充分利用的、合理的、优化的状态下。并就发现的问题按甲方要求提出优化解决方案。巡检和维修工作需提供报告和台账。</w:t>
      </w:r>
    </w:p>
    <w:bookmarkEnd w:id="37"/>
    <w:p w14:paraId="202B62E4" w14:textId="77777777" w:rsidR="007F7CDB" w:rsidRDefault="00000000">
      <w:pPr>
        <w:spacing w:line="360" w:lineRule="auto"/>
        <w:ind w:firstLineChars="200" w:firstLine="420"/>
        <w:rPr>
          <w:rFonts w:asciiTheme="majorEastAsia" w:eastAsiaTheme="majorEastAsia" w:hAnsiTheme="majorEastAsia" w:cs="仿宋" w:hint="eastAsia"/>
          <w:szCs w:val="21"/>
        </w:rPr>
      </w:pPr>
      <w:r>
        <w:rPr>
          <w:rFonts w:asciiTheme="majorEastAsia" w:eastAsiaTheme="majorEastAsia" w:hAnsiTheme="majorEastAsia" w:cs="仿宋" w:hint="eastAsia"/>
          <w:szCs w:val="21"/>
        </w:rPr>
        <w:t>8.重大事件现场支持服务要求：包括新生入学、会议、设备搬迁、系统改造与升级设备扩容与设备（包括系统软件）等。</w:t>
      </w:r>
      <w:bookmarkEnd w:id="36"/>
    </w:p>
    <w:p w14:paraId="3B7D8079" w14:textId="77777777" w:rsidR="007F7CDB" w:rsidRDefault="00000000">
      <w:pPr>
        <w:spacing w:line="360" w:lineRule="auto"/>
        <w:ind w:firstLineChars="200" w:firstLine="420"/>
        <w:rPr>
          <w:rFonts w:asciiTheme="majorEastAsia" w:eastAsiaTheme="majorEastAsia" w:hAnsiTheme="majorEastAsia" w:cs="仿宋" w:hint="eastAsia"/>
          <w:szCs w:val="21"/>
        </w:rPr>
      </w:pPr>
      <w:r>
        <w:rPr>
          <w:rFonts w:asciiTheme="majorEastAsia" w:eastAsiaTheme="majorEastAsia" w:hAnsiTheme="majorEastAsia" w:cs="仿宋" w:hint="eastAsia"/>
          <w:szCs w:val="21"/>
        </w:rPr>
        <w:t>9.中标后提供备品备件存放用户指定处。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3107"/>
        <w:gridCol w:w="750"/>
        <w:gridCol w:w="803"/>
        <w:gridCol w:w="3055"/>
      </w:tblGrid>
      <w:tr w:rsidR="007F7CDB" w14:paraId="7D2EF8B2" w14:textId="77777777">
        <w:trPr>
          <w:trHeight w:val="460"/>
        </w:trPr>
        <w:tc>
          <w:tcPr>
            <w:tcW w:w="1351" w:type="dxa"/>
            <w:vAlign w:val="center"/>
          </w:tcPr>
          <w:p w14:paraId="58B66BE9" w14:textId="77777777" w:rsidR="007F7CDB" w:rsidRDefault="00000000">
            <w:pPr>
              <w:spacing w:line="360" w:lineRule="auto"/>
              <w:jc w:val="left"/>
              <w:rPr>
                <w:rFonts w:asciiTheme="majorEastAsia" w:eastAsiaTheme="majorEastAsia" w:hAnsiTheme="majorEastAsia" w:cs="仿宋" w:hint="eastAsia"/>
                <w:szCs w:val="21"/>
              </w:rPr>
            </w:pPr>
            <w:r>
              <w:rPr>
                <w:rFonts w:asciiTheme="majorEastAsia" w:eastAsiaTheme="majorEastAsia" w:hAnsiTheme="majorEastAsia" w:cs="仿宋" w:hint="eastAsia"/>
                <w:szCs w:val="21"/>
              </w:rPr>
              <w:t>类别</w:t>
            </w:r>
          </w:p>
        </w:tc>
        <w:tc>
          <w:tcPr>
            <w:tcW w:w="3107" w:type="dxa"/>
            <w:vAlign w:val="center"/>
          </w:tcPr>
          <w:p w14:paraId="6956AE32" w14:textId="77777777" w:rsidR="007F7CDB" w:rsidRDefault="00000000">
            <w:pPr>
              <w:spacing w:line="360" w:lineRule="auto"/>
              <w:jc w:val="left"/>
              <w:rPr>
                <w:rFonts w:asciiTheme="majorEastAsia" w:eastAsiaTheme="majorEastAsia" w:hAnsiTheme="majorEastAsia" w:cs="仿宋" w:hint="eastAsia"/>
                <w:szCs w:val="21"/>
              </w:rPr>
            </w:pPr>
            <w:r>
              <w:rPr>
                <w:rFonts w:asciiTheme="majorEastAsia" w:eastAsiaTheme="majorEastAsia" w:hAnsiTheme="majorEastAsia" w:cs="仿宋" w:hint="eastAsia"/>
                <w:szCs w:val="21"/>
              </w:rPr>
              <w:t>型号</w:t>
            </w:r>
          </w:p>
        </w:tc>
        <w:tc>
          <w:tcPr>
            <w:tcW w:w="750" w:type="dxa"/>
            <w:vAlign w:val="center"/>
          </w:tcPr>
          <w:p w14:paraId="3D65AB3A" w14:textId="77777777" w:rsidR="007F7CDB" w:rsidRDefault="00000000">
            <w:pPr>
              <w:spacing w:line="360" w:lineRule="auto"/>
              <w:jc w:val="left"/>
              <w:rPr>
                <w:rFonts w:asciiTheme="majorEastAsia" w:eastAsiaTheme="majorEastAsia" w:hAnsiTheme="majorEastAsia" w:cs="仿宋" w:hint="eastAsia"/>
                <w:szCs w:val="21"/>
              </w:rPr>
            </w:pPr>
            <w:r>
              <w:rPr>
                <w:rFonts w:asciiTheme="majorEastAsia" w:eastAsiaTheme="majorEastAsia" w:hAnsiTheme="majorEastAsia" w:cs="仿宋" w:hint="eastAsia"/>
                <w:szCs w:val="21"/>
              </w:rPr>
              <w:t>数量</w:t>
            </w:r>
          </w:p>
        </w:tc>
        <w:tc>
          <w:tcPr>
            <w:tcW w:w="803" w:type="dxa"/>
            <w:vAlign w:val="center"/>
          </w:tcPr>
          <w:p w14:paraId="00669B9A" w14:textId="77777777" w:rsidR="007F7CDB" w:rsidRDefault="00000000">
            <w:pPr>
              <w:spacing w:line="360" w:lineRule="auto"/>
              <w:jc w:val="left"/>
              <w:rPr>
                <w:rFonts w:asciiTheme="majorEastAsia" w:eastAsiaTheme="majorEastAsia" w:hAnsiTheme="majorEastAsia" w:cs="仿宋" w:hint="eastAsia"/>
                <w:szCs w:val="21"/>
              </w:rPr>
            </w:pPr>
            <w:r>
              <w:rPr>
                <w:rFonts w:asciiTheme="majorEastAsia" w:eastAsiaTheme="majorEastAsia" w:hAnsiTheme="majorEastAsia" w:cs="仿宋" w:hint="eastAsia"/>
                <w:szCs w:val="21"/>
              </w:rPr>
              <w:t>单位</w:t>
            </w:r>
          </w:p>
        </w:tc>
        <w:tc>
          <w:tcPr>
            <w:tcW w:w="3055" w:type="dxa"/>
            <w:vAlign w:val="center"/>
          </w:tcPr>
          <w:p w14:paraId="7B6C1A04" w14:textId="77777777" w:rsidR="007F7CDB" w:rsidRDefault="00000000">
            <w:pPr>
              <w:spacing w:line="360" w:lineRule="auto"/>
              <w:jc w:val="left"/>
              <w:rPr>
                <w:rFonts w:asciiTheme="majorEastAsia" w:eastAsiaTheme="majorEastAsia" w:hAnsiTheme="majorEastAsia" w:cs="仿宋" w:hint="eastAsia"/>
                <w:szCs w:val="21"/>
              </w:rPr>
            </w:pPr>
            <w:r>
              <w:rPr>
                <w:rFonts w:asciiTheme="majorEastAsia" w:eastAsiaTheme="majorEastAsia" w:hAnsiTheme="majorEastAsia" w:cs="仿宋" w:hint="eastAsia"/>
                <w:szCs w:val="21"/>
              </w:rPr>
              <w:t>备注</w:t>
            </w:r>
          </w:p>
        </w:tc>
      </w:tr>
      <w:tr w:rsidR="007F7CDB" w14:paraId="3CFFA9DA" w14:textId="77777777">
        <w:trPr>
          <w:trHeight w:val="460"/>
        </w:trPr>
        <w:tc>
          <w:tcPr>
            <w:tcW w:w="1351" w:type="dxa"/>
            <w:vAlign w:val="center"/>
          </w:tcPr>
          <w:p w14:paraId="0E07CCD0" w14:textId="77777777" w:rsidR="007F7CDB" w:rsidRDefault="00000000">
            <w:pPr>
              <w:spacing w:line="360" w:lineRule="auto"/>
              <w:jc w:val="left"/>
              <w:rPr>
                <w:rFonts w:asciiTheme="majorEastAsia" w:eastAsiaTheme="majorEastAsia" w:hAnsiTheme="majorEastAsia" w:cs="仿宋" w:hint="eastAsia"/>
                <w:szCs w:val="21"/>
              </w:rPr>
            </w:pPr>
            <w:r>
              <w:rPr>
                <w:rFonts w:asciiTheme="majorEastAsia" w:eastAsiaTheme="majorEastAsia" w:hAnsiTheme="majorEastAsia" w:cs="仿宋" w:hint="eastAsia"/>
                <w:szCs w:val="21"/>
              </w:rPr>
              <w:t>汇聚交换机</w:t>
            </w:r>
          </w:p>
        </w:tc>
        <w:tc>
          <w:tcPr>
            <w:tcW w:w="3107" w:type="dxa"/>
            <w:vAlign w:val="center"/>
          </w:tcPr>
          <w:p w14:paraId="5C48FCAF" w14:textId="77777777" w:rsidR="007F7CDB" w:rsidRDefault="00000000">
            <w:pPr>
              <w:spacing w:line="360" w:lineRule="auto"/>
              <w:jc w:val="left"/>
              <w:rPr>
                <w:rFonts w:asciiTheme="majorEastAsia" w:eastAsiaTheme="majorEastAsia" w:hAnsiTheme="majorEastAsia" w:cs="仿宋" w:hint="eastAsia"/>
                <w:szCs w:val="21"/>
              </w:rPr>
            </w:pPr>
            <w:r>
              <w:rPr>
                <w:rFonts w:asciiTheme="majorEastAsia" w:eastAsiaTheme="majorEastAsia" w:hAnsiTheme="majorEastAsia" w:cs="仿宋" w:hint="eastAsia"/>
                <w:szCs w:val="21"/>
              </w:rPr>
              <w:t>24全光口，型号不限</w:t>
            </w:r>
          </w:p>
        </w:tc>
        <w:tc>
          <w:tcPr>
            <w:tcW w:w="750" w:type="dxa"/>
            <w:vAlign w:val="center"/>
          </w:tcPr>
          <w:p w14:paraId="7712BD75" w14:textId="77777777" w:rsidR="007F7CDB" w:rsidRDefault="00000000">
            <w:pPr>
              <w:spacing w:line="360" w:lineRule="auto"/>
              <w:jc w:val="center"/>
              <w:rPr>
                <w:rFonts w:asciiTheme="majorEastAsia" w:eastAsiaTheme="majorEastAsia" w:hAnsiTheme="majorEastAsia" w:cs="仿宋" w:hint="eastAsia"/>
                <w:szCs w:val="21"/>
              </w:rPr>
            </w:pPr>
            <w:r>
              <w:rPr>
                <w:rFonts w:asciiTheme="majorEastAsia" w:eastAsiaTheme="majorEastAsia" w:hAnsiTheme="majorEastAsia" w:cs="仿宋" w:hint="eastAsia"/>
                <w:szCs w:val="21"/>
              </w:rPr>
              <w:t>1</w:t>
            </w:r>
          </w:p>
        </w:tc>
        <w:tc>
          <w:tcPr>
            <w:tcW w:w="803" w:type="dxa"/>
            <w:vAlign w:val="center"/>
          </w:tcPr>
          <w:p w14:paraId="24FB2352" w14:textId="77777777" w:rsidR="007F7CDB" w:rsidRDefault="00000000">
            <w:pPr>
              <w:spacing w:line="360" w:lineRule="auto"/>
              <w:jc w:val="center"/>
              <w:rPr>
                <w:rFonts w:asciiTheme="majorEastAsia" w:eastAsiaTheme="majorEastAsia" w:hAnsiTheme="majorEastAsia" w:cs="仿宋" w:hint="eastAsia"/>
                <w:szCs w:val="21"/>
              </w:rPr>
            </w:pPr>
            <w:r>
              <w:rPr>
                <w:rFonts w:asciiTheme="majorEastAsia" w:eastAsiaTheme="majorEastAsia" w:hAnsiTheme="majorEastAsia" w:cs="仿宋" w:hint="eastAsia"/>
                <w:szCs w:val="21"/>
              </w:rPr>
              <w:t>台</w:t>
            </w:r>
          </w:p>
        </w:tc>
        <w:tc>
          <w:tcPr>
            <w:tcW w:w="3055" w:type="dxa"/>
            <w:vAlign w:val="center"/>
          </w:tcPr>
          <w:p w14:paraId="5186D755" w14:textId="77777777" w:rsidR="007F7CDB" w:rsidRDefault="00000000">
            <w:pPr>
              <w:spacing w:line="360" w:lineRule="auto"/>
              <w:jc w:val="left"/>
              <w:rPr>
                <w:rFonts w:asciiTheme="majorEastAsia" w:eastAsiaTheme="majorEastAsia" w:hAnsiTheme="majorEastAsia" w:cs="仿宋" w:hint="eastAsia"/>
                <w:szCs w:val="21"/>
              </w:rPr>
            </w:pPr>
            <w:r>
              <w:rPr>
                <w:rFonts w:asciiTheme="majorEastAsia" w:eastAsiaTheme="majorEastAsia" w:hAnsiTheme="majorEastAsia" w:cs="仿宋" w:hint="eastAsia"/>
                <w:szCs w:val="21"/>
              </w:rPr>
              <w:t>三层网管</w:t>
            </w:r>
          </w:p>
        </w:tc>
      </w:tr>
      <w:tr w:rsidR="007F7CDB" w14:paraId="488C7CE3" w14:textId="77777777">
        <w:trPr>
          <w:trHeight w:val="460"/>
        </w:trPr>
        <w:tc>
          <w:tcPr>
            <w:tcW w:w="1351" w:type="dxa"/>
            <w:vAlign w:val="center"/>
          </w:tcPr>
          <w:p w14:paraId="3723DF18" w14:textId="77777777" w:rsidR="007F7CDB" w:rsidRDefault="00000000">
            <w:pPr>
              <w:spacing w:line="360" w:lineRule="auto"/>
              <w:jc w:val="left"/>
              <w:rPr>
                <w:rFonts w:asciiTheme="majorEastAsia" w:eastAsiaTheme="majorEastAsia" w:hAnsiTheme="majorEastAsia" w:cs="仿宋" w:hint="eastAsia"/>
                <w:szCs w:val="21"/>
              </w:rPr>
            </w:pPr>
            <w:r>
              <w:rPr>
                <w:rFonts w:asciiTheme="majorEastAsia" w:eastAsiaTheme="majorEastAsia" w:hAnsiTheme="majorEastAsia" w:cs="仿宋" w:hint="eastAsia"/>
                <w:szCs w:val="21"/>
              </w:rPr>
              <w:t>接入交换机</w:t>
            </w:r>
          </w:p>
        </w:tc>
        <w:tc>
          <w:tcPr>
            <w:tcW w:w="3107" w:type="dxa"/>
            <w:vAlign w:val="center"/>
          </w:tcPr>
          <w:p w14:paraId="76327FD2" w14:textId="77777777" w:rsidR="007F7CDB" w:rsidRDefault="00000000">
            <w:pPr>
              <w:spacing w:line="360" w:lineRule="auto"/>
              <w:jc w:val="left"/>
              <w:rPr>
                <w:rFonts w:asciiTheme="majorEastAsia" w:eastAsiaTheme="majorEastAsia" w:hAnsiTheme="majorEastAsia" w:cs="仿宋" w:hint="eastAsia"/>
                <w:szCs w:val="21"/>
              </w:rPr>
            </w:pPr>
            <w:r>
              <w:rPr>
                <w:rFonts w:asciiTheme="majorEastAsia" w:eastAsiaTheme="majorEastAsia" w:hAnsiTheme="majorEastAsia" w:cs="仿宋" w:hint="eastAsia"/>
                <w:szCs w:val="21"/>
              </w:rPr>
              <w:t>48电口，型号不限</w:t>
            </w:r>
          </w:p>
        </w:tc>
        <w:tc>
          <w:tcPr>
            <w:tcW w:w="750" w:type="dxa"/>
            <w:vAlign w:val="center"/>
          </w:tcPr>
          <w:p w14:paraId="0A5E8EE8" w14:textId="77777777" w:rsidR="007F7CDB" w:rsidRDefault="00000000">
            <w:pPr>
              <w:spacing w:line="360" w:lineRule="auto"/>
              <w:jc w:val="center"/>
              <w:rPr>
                <w:rFonts w:asciiTheme="majorEastAsia" w:eastAsiaTheme="majorEastAsia" w:hAnsiTheme="majorEastAsia" w:cs="仿宋" w:hint="eastAsia"/>
                <w:szCs w:val="21"/>
              </w:rPr>
            </w:pPr>
            <w:r>
              <w:rPr>
                <w:rFonts w:asciiTheme="majorEastAsia" w:eastAsiaTheme="majorEastAsia" w:hAnsiTheme="majorEastAsia" w:cs="仿宋" w:hint="eastAsia"/>
                <w:szCs w:val="21"/>
              </w:rPr>
              <w:t>1</w:t>
            </w:r>
          </w:p>
        </w:tc>
        <w:tc>
          <w:tcPr>
            <w:tcW w:w="803" w:type="dxa"/>
            <w:vAlign w:val="center"/>
          </w:tcPr>
          <w:p w14:paraId="689D183F" w14:textId="77777777" w:rsidR="007F7CDB" w:rsidRDefault="00000000">
            <w:pPr>
              <w:spacing w:line="360" w:lineRule="auto"/>
              <w:jc w:val="center"/>
              <w:rPr>
                <w:rFonts w:asciiTheme="majorEastAsia" w:eastAsiaTheme="majorEastAsia" w:hAnsiTheme="majorEastAsia" w:cs="仿宋" w:hint="eastAsia"/>
                <w:szCs w:val="21"/>
              </w:rPr>
            </w:pPr>
            <w:r>
              <w:rPr>
                <w:rFonts w:asciiTheme="majorEastAsia" w:eastAsiaTheme="majorEastAsia" w:hAnsiTheme="majorEastAsia" w:cs="仿宋" w:hint="eastAsia"/>
                <w:szCs w:val="21"/>
              </w:rPr>
              <w:t>台</w:t>
            </w:r>
          </w:p>
        </w:tc>
        <w:tc>
          <w:tcPr>
            <w:tcW w:w="3055" w:type="dxa"/>
            <w:vAlign w:val="center"/>
          </w:tcPr>
          <w:p w14:paraId="6DB80B0A" w14:textId="77777777" w:rsidR="007F7CDB" w:rsidRDefault="00000000">
            <w:pPr>
              <w:spacing w:line="360" w:lineRule="auto"/>
              <w:jc w:val="left"/>
              <w:rPr>
                <w:rFonts w:asciiTheme="majorEastAsia" w:eastAsiaTheme="majorEastAsia" w:hAnsiTheme="majorEastAsia" w:cs="仿宋" w:hint="eastAsia"/>
                <w:szCs w:val="21"/>
              </w:rPr>
            </w:pPr>
            <w:r>
              <w:rPr>
                <w:rFonts w:asciiTheme="majorEastAsia" w:eastAsiaTheme="majorEastAsia" w:hAnsiTheme="majorEastAsia" w:cs="仿宋" w:hint="eastAsia"/>
                <w:szCs w:val="21"/>
              </w:rPr>
              <w:t>二层网管</w:t>
            </w:r>
          </w:p>
        </w:tc>
      </w:tr>
      <w:tr w:rsidR="007F7CDB" w14:paraId="1E120A09" w14:textId="77777777">
        <w:trPr>
          <w:trHeight w:val="460"/>
        </w:trPr>
        <w:tc>
          <w:tcPr>
            <w:tcW w:w="1351" w:type="dxa"/>
            <w:vAlign w:val="center"/>
          </w:tcPr>
          <w:p w14:paraId="509FECDA" w14:textId="77777777" w:rsidR="007F7CDB" w:rsidRDefault="00000000">
            <w:pPr>
              <w:spacing w:line="360" w:lineRule="auto"/>
              <w:jc w:val="left"/>
              <w:rPr>
                <w:rFonts w:asciiTheme="majorEastAsia" w:eastAsiaTheme="majorEastAsia" w:hAnsiTheme="majorEastAsia" w:cs="仿宋" w:hint="eastAsia"/>
                <w:szCs w:val="21"/>
              </w:rPr>
            </w:pPr>
            <w:r>
              <w:rPr>
                <w:rFonts w:asciiTheme="majorEastAsia" w:eastAsiaTheme="majorEastAsia" w:hAnsiTheme="majorEastAsia" w:cs="仿宋" w:hint="eastAsia"/>
                <w:szCs w:val="21"/>
              </w:rPr>
              <w:t>光模块</w:t>
            </w:r>
          </w:p>
        </w:tc>
        <w:tc>
          <w:tcPr>
            <w:tcW w:w="3107" w:type="dxa"/>
            <w:vAlign w:val="center"/>
          </w:tcPr>
          <w:p w14:paraId="224E3F9D" w14:textId="77777777" w:rsidR="007F7CDB" w:rsidRDefault="00000000">
            <w:pPr>
              <w:spacing w:line="360" w:lineRule="auto"/>
              <w:ind w:firstLineChars="200" w:firstLine="420"/>
              <w:jc w:val="left"/>
              <w:rPr>
                <w:rFonts w:asciiTheme="majorEastAsia" w:eastAsiaTheme="majorEastAsia" w:hAnsiTheme="majorEastAsia" w:cs="仿宋" w:hint="eastAsia"/>
                <w:szCs w:val="21"/>
              </w:rPr>
            </w:pPr>
            <w:r>
              <w:rPr>
                <w:rFonts w:asciiTheme="majorEastAsia" w:eastAsiaTheme="majorEastAsia" w:hAnsiTheme="majorEastAsia" w:cs="仿宋" w:hint="eastAsia"/>
                <w:szCs w:val="21"/>
              </w:rPr>
              <w:t>万兆单模</w:t>
            </w:r>
          </w:p>
        </w:tc>
        <w:tc>
          <w:tcPr>
            <w:tcW w:w="750" w:type="dxa"/>
            <w:vAlign w:val="center"/>
          </w:tcPr>
          <w:p w14:paraId="2EEB2A66" w14:textId="77777777" w:rsidR="007F7CDB" w:rsidRDefault="00000000">
            <w:pPr>
              <w:spacing w:line="360" w:lineRule="auto"/>
              <w:jc w:val="center"/>
              <w:rPr>
                <w:rFonts w:asciiTheme="majorEastAsia" w:eastAsiaTheme="majorEastAsia" w:hAnsiTheme="majorEastAsia" w:cs="仿宋" w:hint="eastAsia"/>
                <w:szCs w:val="21"/>
              </w:rPr>
            </w:pPr>
            <w:r>
              <w:rPr>
                <w:rFonts w:asciiTheme="majorEastAsia" w:eastAsiaTheme="majorEastAsia" w:hAnsiTheme="majorEastAsia" w:cs="仿宋" w:hint="eastAsia"/>
                <w:szCs w:val="21"/>
              </w:rPr>
              <w:t>1</w:t>
            </w:r>
          </w:p>
        </w:tc>
        <w:tc>
          <w:tcPr>
            <w:tcW w:w="803" w:type="dxa"/>
            <w:vAlign w:val="center"/>
          </w:tcPr>
          <w:p w14:paraId="0EC66605" w14:textId="77777777" w:rsidR="007F7CDB" w:rsidRDefault="00000000">
            <w:pPr>
              <w:spacing w:line="360" w:lineRule="auto"/>
              <w:jc w:val="center"/>
              <w:rPr>
                <w:rFonts w:asciiTheme="majorEastAsia" w:eastAsiaTheme="majorEastAsia" w:hAnsiTheme="majorEastAsia" w:cs="仿宋" w:hint="eastAsia"/>
                <w:szCs w:val="21"/>
              </w:rPr>
            </w:pPr>
            <w:proofErr w:type="gramStart"/>
            <w:r>
              <w:rPr>
                <w:rFonts w:asciiTheme="majorEastAsia" w:eastAsiaTheme="majorEastAsia" w:hAnsiTheme="majorEastAsia" w:cs="仿宋" w:hint="eastAsia"/>
                <w:szCs w:val="21"/>
              </w:rPr>
              <w:t>个</w:t>
            </w:r>
            <w:proofErr w:type="gramEnd"/>
          </w:p>
        </w:tc>
        <w:tc>
          <w:tcPr>
            <w:tcW w:w="3055" w:type="dxa"/>
            <w:vAlign w:val="center"/>
          </w:tcPr>
          <w:p w14:paraId="6C4494EC" w14:textId="77777777" w:rsidR="007F7CDB" w:rsidRDefault="007F7CDB">
            <w:pPr>
              <w:spacing w:line="360" w:lineRule="auto"/>
              <w:jc w:val="left"/>
              <w:rPr>
                <w:rFonts w:asciiTheme="majorEastAsia" w:eastAsiaTheme="majorEastAsia" w:hAnsiTheme="majorEastAsia" w:cs="仿宋" w:hint="eastAsia"/>
                <w:szCs w:val="21"/>
              </w:rPr>
            </w:pPr>
          </w:p>
        </w:tc>
      </w:tr>
      <w:tr w:rsidR="007F7CDB" w14:paraId="4846514D" w14:textId="77777777">
        <w:trPr>
          <w:trHeight w:val="460"/>
        </w:trPr>
        <w:tc>
          <w:tcPr>
            <w:tcW w:w="1351" w:type="dxa"/>
            <w:vAlign w:val="center"/>
          </w:tcPr>
          <w:p w14:paraId="3517CF1E" w14:textId="77777777" w:rsidR="007F7CDB" w:rsidRDefault="00000000">
            <w:pPr>
              <w:spacing w:line="360" w:lineRule="auto"/>
              <w:jc w:val="left"/>
              <w:rPr>
                <w:rFonts w:asciiTheme="majorEastAsia" w:eastAsiaTheme="majorEastAsia" w:hAnsiTheme="majorEastAsia" w:cs="仿宋" w:hint="eastAsia"/>
                <w:szCs w:val="21"/>
              </w:rPr>
            </w:pPr>
            <w:r>
              <w:rPr>
                <w:rFonts w:asciiTheme="majorEastAsia" w:eastAsiaTheme="majorEastAsia" w:hAnsiTheme="majorEastAsia" w:cs="仿宋" w:hint="eastAsia"/>
                <w:szCs w:val="21"/>
              </w:rPr>
              <w:t>光模块</w:t>
            </w:r>
          </w:p>
        </w:tc>
        <w:tc>
          <w:tcPr>
            <w:tcW w:w="3107" w:type="dxa"/>
            <w:vAlign w:val="center"/>
          </w:tcPr>
          <w:p w14:paraId="6D716F30" w14:textId="77777777" w:rsidR="007F7CDB" w:rsidRDefault="00000000">
            <w:pPr>
              <w:spacing w:line="360" w:lineRule="auto"/>
              <w:ind w:firstLineChars="200" w:firstLine="420"/>
              <w:jc w:val="left"/>
              <w:rPr>
                <w:rFonts w:asciiTheme="majorEastAsia" w:eastAsiaTheme="majorEastAsia" w:hAnsiTheme="majorEastAsia" w:hint="eastAsia"/>
                <w:szCs w:val="21"/>
              </w:rPr>
            </w:pPr>
            <w:r>
              <w:rPr>
                <w:rFonts w:asciiTheme="majorEastAsia" w:eastAsiaTheme="majorEastAsia" w:hAnsiTheme="majorEastAsia" w:cs="仿宋" w:hint="eastAsia"/>
                <w:szCs w:val="21"/>
              </w:rPr>
              <w:t>万兆多模</w:t>
            </w:r>
          </w:p>
        </w:tc>
        <w:tc>
          <w:tcPr>
            <w:tcW w:w="750" w:type="dxa"/>
            <w:vAlign w:val="center"/>
          </w:tcPr>
          <w:p w14:paraId="33C3749B" w14:textId="77777777" w:rsidR="007F7CDB" w:rsidRDefault="00000000">
            <w:pPr>
              <w:spacing w:line="360" w:lineRule="auto"/>
              <w:jc w:val="center"/>
              <w:rPr>
                <w:rFonts w:asciiTheme="majorEastAsia" w:eastAsiaTheme="majorEastAsia" w:hAnsiTheme="majorEastAsia" w:cs="仿宋" w:hint="eastAsia"/>
                <w:szCs w:val="21"/>
              </w:rPr>
            </w:pPr>
            <w:r>
              <w:rPr>
                <w:rFonts w:asciiTheme="majorEastAsia" w:eastAsiaTheme="majorEastAsia" w:hAnsiTheme="majorEastAsia" w:cs="仿宋" w:hint="eastAsia"/>
                <w:szCs w:val="21"/>
              </w:rPr>
              <w:t>1</w:t>
            </w:r>
          </w:p>
        </w:tc>
        <w:tc>
          <w:tcPr>
            <w:tcW w:w="803" w:type="dxa"/>
            <w:vAlign w:val="center"/>
          </w:tcPr>
          <w:p w14:paraId="6C5D3500" w14:textId="77777777" w:rsidR="007F7CDB" w:rsidRDefault="00000000">
            <w:pPr>
              <w:spacing w:line="360" w:lineRule="auto"/>
              <w:jc w:val="center"/>
              <w:rPr>
                <w:rFonts w:asciiTheme="majorEastAsia" w:eastAsiaTheme="majorEastAsia" w:hAnsiTheme="majorEastAsia" w:cs="仿宋" w:hint="eastAsia"/>
                <w:szCs w:val="21"/>
              </w:rPr>
            </w:pPr>
            <w:proofErr w:type="gramStart"/>
            <w:r>
              <w:rPr>
                <w:rFonts w:asciiTheme="majorEastAsia" w:eastAsiaTheme="majorEastAsia" w:hAnsiTheme="majorEastAsia" w:cs="仿宋" w:hint="eastAsia"/>
                <w:szCs w:val="21"/>
              </w:rPr>
              <w:t>个</w:t>
            </w:r>
            <w:proofErr w:type="gramEnd"/>
          </w:p>
        </w:tc>
        <w:tc>
          <w:tcPr>
            <w:tcW w:w="3055" w:type="dxa"/>
            <w:vAlign w:val="center"/>
          </w:tcPr>
          <w:p w14:paraId="4EC720E8" w14:textId="77777777" w:rsidR="007F7CDB" w:rsidRDefault="007F7CDB">
            <w:pPr>
              <w:spacing w:line="360" w:lineRule="auto"/>
              <w:jc w:val="left"/>
              <w:rPr>
                <w:rFonts w:asciiTheme="majorEastAsia" w:eastAsiaTheme="majorEastAsia" w:hAnsiTheme="majorEastAsia" w:cs="仿宋" w:hint="eastAsia"/>
                <w:szCs w:val="21"/>
              </w:rPr>
            </w:pPr>
          </w:p>
        </w:tc>
      </w:tr>
    </w:tbl>
    <w:p w14:paraId="4CA9DBD3" w14:textId="77777777" w:rsidR="007F7CDB" w:rsidRDefault="007F7CDB">
      <w:pPr>
        <w:spacing w:line="360" w:lineRule="auto"/>
        <w:jc w:val="center"/>
        <w:outlineLvl w:val="0"/>
        <w:rPr>
          <w:rFonts w:asciiTheme="majorEastAsia" w:eastAsiaTheme="majorEastAsia" w:hAnsiTheme="majorEastAsia" w:cs="仿宋" w:hint="eastAsia"/>
          <w:szCs w:val="21"/>
        </w:rPr>
      </w:pPr>
    </w:p>
    <w:p w14:paraId="2B631A3A" w14:textId="77777777" w:rsidR="007F7CDB" w:rsidRDefault="00000000">
      <w:pPr>
        <w:pStyle w:val="2"/>
        <w:rPr>
          <w:rFonts w:hint="eastAsia"/>
        </w:rPr>
      </w:pPr>
      <w:r>
        <w:rPr>
          <w:rFonts w:hint="eastAsia"/>
        </w:rPr>
        <w:br w:type="page"/>
      </w:r>
    </w:p>
    <w:p w14:paraId="13F1DE1E" w14:textId="77777777" w:rsidR="007F7CDB" w:rsidRDefault="00000000">
      <w:pPr>
        <w:spacing w:line="360" w:lineRule="auto"/>
        <w:jc w:val="center"/>
        <w:outlineLvl w:val="0"/>
        <w:rPr>
          <w:rFonts w:ascii="仿宋" w:eastAsia="仿宋" w:hAnsi="仿宋" w:cs="仿宋_GB2312" w:hint="eastAsia"/>
          <w:b/>
          <w:sz w:val="36"/>
          <w:szCs w:val="36"/>
        </w:rPr>
      </w:pPr>
      <w:r>
        <w:rPr>
          <w:rFonts w:ascii="仿宋" w:eastAsia="仿宋" w:hAnsi="仿宋" w:cs="仿宋_GB2312" w:hint="eastAsia"/>
          <w:b/>
          <w:sz w:val="36"/>
          <w:szCs w:val="36"/>
        </w:rPr>
        <w:lastRenderedPageBreak/>
        <w:t>第五部分</w:t>
      </w:r>
      <w:bookmarkStart w:id="38" w:name="_Toc184308096"/>
      <w:bookmarkStart w:id="39" w:name="_Toc184308048"/>
      <w:bookmarkStart w:id="40" w:name="_Toc184314481"/>
      <w:bookmarkStart w:id="41" w:name="_Toc184313262"/>
      <w:bookmarkStart w:id="42" w:name="_Toc184313306"/>
      <w:bookmarkStart w:id="43" w:name="_Toc184308084"/>
      <w:bookmarkStart w:id="44" w:name="_Toc184312067"/>
      <w:bookmarkStart w:id="45" w:name="_Toc184310298"/>
      <w:bookmarkStart w:id="46" w:name="_Toc184314421"/>
      <w:bookmarkStart w:id="47" w:name="_Toc184314428"/>
      <w:bookmarkStart w:id="48" w:name="_Toc184314462"/>
      <w:bookmarkStart w:id="49" w:name="_Toc184313308"/>
      <w:bookmarkStart w:id="50" w:name="_Toc184314436"/>
      <w:bookmarkStart w:id="51" w:name="_Toc184312127"/>
      <w:bookmarkStart w:id="52" w:name="_Toc184314425"/>
      <w:bookmarkStart w:id="53" w:name="_Toc184308063"/>
      <w:bookmarkStart w:id="54" w:name="_Toc184310276"/>
      <w:bookmarkStart w:id="55" w:name="_Toc184312076"/>
      <w:bookmarkStart w:id="56" w:name="_Toc184310288"/>
      <w:bookmarkStart w:id="57" w:name="_Toc184308044"/>
      <w:bookmarkStart w:id="58" w:name="_Toc184308093"/>
      <w:bookmarkStart w:id="59" w:name="_Toc184312075"/>
      <w:bookmarkStart w:id="60" w:name="_Toc184310299"/>
      <w:bookmarkStart w:id="61" w:name="_Toc184314424"/>
      <w:bookmarkStart w:id="62" w:name="_Toc184310273"/>
      <w:bookmarkStart w:id="63" w:name="_Toc184312130"/>
      <w:bookmarkStart w:id="64" w:name="_Toc184312138"/>
      <w:bookmarkStart w:id="65" w:name="_Toc184313284"/>
      <w:bookmarkStart w:id="66" w:name="_Toc184310281"/>
      <w:bookmarkStart w:id="67" w:name="_Toc184308054"/>
      <w:bookmarkStart w:id="68" w:name="_Toc184308046"/>
      <w:bookmarkStart w:id="69" w:name="_Toc184312118"/>
      <w:bookmarkStart w:id="70" w:name="_Toc184310324"/>
      <w:bookmarkStart w:id="71" w:name="_Toc184310291"/>
      <w:bookmarkStart w:id="72" w:name="_Toc184313307"/>
      <w:bookmarkStart w:id="73" w:name="_Toc184310309"/>
      <w:bookmarkStart w:id="74" w:name="_Toc184310275"/>
      <w:bookmarkStart w:id="75" w:name="_Toc184308099"/>
      <w:bookmarkStart w:id="76" w:name="_Toc184314473"/>
      <w:bookmarkStart w:id="77" w:name="_Toc184313265"/>
      <w:bookmarkStart w:id="78" w:name="_Toc184308070"/>
      <w:bookmarkStart w:id="79" w:name="_Toc184313295"/>
      <w:bookmarkStart w:id="80" w:name="_Toc184313240"/>
      <w:bookmarkStart w:id="81" w:name="_Toc184308094"/>
      <w:bookmarkStart w:id="82" w:name="_Toc184312108"/>
      <w:bookmarkStart w:id="83" w:name="_Toc184312082"/>
      <w:bookmarkStart w:id="84" w:name="_Toc184312100"/>
      <w:bookmarkStart w:id="85" w:name="_Toc184313244"/>
      <w:bookmarkStart w:id="86" w:name="_Toc184314450"/>
      <w:bookmarkStart w:id="87" w:name="_Toc184308090"/>
      <w:bookmarkStart w:id="88" w:name="_Toc184314474"/>
      <w:bookmarkStart w:id="89" w:name="_Toc184310283"/>
      <w:bookmarkStart w:id="90" w:name="_Toc184308037"/>
      <w:bookmarkStart w:id="91" w:name="_Toc184310306"/>
      <w:bookmarkStart w:id="92" w:name="_Toc184314444"/>
      <w:bookmarkStart w:id="93" w:name="_Toc184308100"/>
      <w:bookmarkStart w:id="94" w:name="_Toc184313290"/>
      <w:bookmarkStart w:id="95" w:name="_Toc184314477"/>
      <w:bookmarkStart w:id="96" w:name="_Toc184312117"/>
      <w:bookmarkStart w:id="97" w:name="_Toc184312093"/>
      <w:bookmarkStart w:id="98" w:name="_Toc184313267"/>
      <w:bookmarkStart w:id="99" w:name="_Toc184310274"/>
      <w:bookmarkStart w:id="100" w:name="_Toc184312126"/>
      <w:bookmarkStart w:id="101" w:name="_Toc184308071"/>
      <w:bookmarkStart w:id="102" w:name="_Toc184310282"/>
      <w:bookmarkStart w:id="103" w:name="_Toc184308065"/>
      <w:bookmarkStart w:id="104" w:name="_Toc184310333"/>
      <w:bookmarkStart w:id="105" w:name="_Toc184314413"/>
      <w:bookmarkStart w:id="106" w:name="_Toc184313269"/>
      <w:bookmarkStart w:id="107" w:name="_Toc184314423"/>
      <w:bookmarkStart w:id="108" w:name="_Toc184312086"/>
      <w:bookmarkStart w:id="109" w:name="_Toc184313243"/>
      <w:bookmarkStart w:id="110" w:name="_Toc184308102"/>
      <w:bookmarkStart w:id="111" w:name="_Toc184313259"/>
      <w:bookmarkStart w:id="112" w:name="_Toc184310326"/>
      <w:bookmarkStart w:id="113" w:name="_Toc184314429"/>
      <w:bookmarkStart w:id="114" w:name="_Toc184312105"/>
      <w:bookmarkStart w:id="115" w:name="_Toc184310280"/>
      <w:bookmarkStart w:id="116" w:name="_Toc184308049"/>
      <w:bookmarkStart w:id="117" w:name="_Toc184314478"/>
      <w:bookmarkStart w:id="118" w:name="_Toc184314441"/>
      <w:bookmarkStart w:id="119" w:name="_Toc184310320"/>
      <w:bookmarkStart w:id="120" w:name="_Toc184314431"/>
      <w:bookmarkStart w:id="121" w:name="_Toc184313252"/>
      <w:bookmarkStart w:id="122" w:name="_Toc184313248"/>
      <w:bookmarkStart w:id="123" w:name="_Toc184313304"/>
      <w:bookmarkStart w:id="124" w:name="_Toc184310337"/>
      <w:bookmarkStart w:id="125" w:name="_Toc184312125"/>
      <w:bookmarkStart w:id="126" w:name="_Toc184314420"/>
      <w:bookmarkStart w:id="127" w:name="_Toc184314475"/>
      <w:bookmarkStart w:id="128" w:name="_Toc184308036"/>
      <w:bookmarkStart w:id="129" w:name="_Toc184308086"/>
      <w:bookmarkStart w:id="130" w:name="_Toc184308089"/>
      <w:bookmarkStart w:id="131" w:name="_Toc184308052"/>
      <w:bookmarkStart w:id="132" w:name="_Toc184314440"/>
      <w:bookmarkStart w:id="133" w:name="_Toc184310297"/>
      <w:bookmarkStart w:id="134" w:name="_Toc184314460"/>
      <w:bookmarkStart w:id="135" w:name="_Toc184312099"/>
      <w:bookmarkStart w:id="136" w:name="_Toc184308064"/>
      <w:bookmarkStart w:id="137" w:name="_Toc184310286"/>
      <w:bookmarkStart w:id="138" w:name="_Toc184313264"/>
      <w:bookmarkStart w:id="139" w:name="_Toc184308062"/>
      <w:bookmarkStart w:id="140" w:name="_Toc184308053"/>
      <w:bookmarkStart w:id="141" w:name="_Toc184308104"/>
      <w:bookmarkStart w:id="142" w:name="_Toc184313275"/>
      <w:bookmarkStart w:id="143" w:name="_Toc184308056"/>
      <w:bookmarkStart w:id="144" w:name="_Toc184314412"/>
      <w:bookmarkStart w:id="145" w:name="_Toc184313310"/>
      <w:bookmarkStart w:id="146" w:name="_Toc184312129"/>
      <w:bookmarkStart w:id="147" w:name="_Toc184310327"/>
      <w:bookmarkStart w:id="148" w:name="_Toc184308050"/>
      <w:bookmarkStart w:id="149" w:name="_Toc184313263"/>
      <w:bookmarkStart w:id="150" w:name="_Toc184310341"/>
      <w:bookmarkStart w:id="151" w:name="_Toc184314453"/>
      <w:bookmarkStart w:id="152" w:name="_Toc184308076"/>
      <w:bookmarkStart w:id="153" w:name="_Toc184313258"/>
      <w:bookmarkStart w:id="154" w:name="_Toc184308040"/>
      <w:bookmarkStart w:id="155" w:name="_Toc184312139"/>
      <w:bookmarkStart w:id="156" w:name="_Toc184308074"/>
      <w:bookmarkStart w:id="157" w:name="_Toc184310293"/>
      <w:bookmarkStart w:id="158" w:name="_Toc184310343"/>
      <w:bookmarkStart w:id="159" w:name="_Toc184310310"/>
      <w:bookmarkStart w:id="160" w:name="_Toc184314430"/>
      <w:bookmarkStart w:id="161" w:name="_Toc184308066"/>
      <w:bookmarkStart w:id="162" w:name="_Toc184314411"/>
      <w:bookmarkStart w:id="163" w:name="_Toc184314461"/>
      <w:bookmarkStart w:id="164" w:name="_Toc184313278"/>
      <w:bookmarkStart w:id="165" w:name="_Toc184310335"/>
      <w:bookmarkStart w:id="166" w:name="_Toc184313285"/>
      <w:bookmarkStart w:id="167" w:name="_Toc184308082"/>
      <w:bookmarkStart w:id="168" w:name="_Toc184314449"/>
      <w:bookmarkStart w:id="169" w:name="_Toc184310313"/>
      <w:bookmarkStart w:id="170" w:name="_Toc184314479"/>
      <w:bookmarkStart w:id="171" w:name="_Toc184314410"/>
      <w:bookmarkStart w:id="172" w:name="_Toc184308092"/>
      <w:bookmarkStart w:id="173" w:name="_Toc184310295"/>
      <w:bookmarkStart w:id="174" w:name="_Toc184308073"/>
      <w:bookmarkStart w:id="175" w:name="_Toc184314463"/>
      <w:bookmarkStart w:id="176" w:name="_Toc184308075"/>
      <w:bookmarkStart w:id="177" w:name="_Toc184312113"/>
      <w:bookmarkStart w:id="178" w:name="_Toc184313302"/>
      <w:bookmarkStart w:id="179" w:name="_Toc184312079"/>
      <w:bookmarkStart w:id="180" w:name="_Toc184314439"/>
      <w:bookmarkStart w:id="181" w:name="_Toc184314433"/>
      <w:bookmarkStart w:id="182" w:name="_Toc184308041"/>
      <w:bookmarkStart w:id="183" w:name="_Toc184313247"/>
      <w:bookmarkStart w:id="184" w:name="_Toc184312135"/>
      <w:bookmarkStart w:id="185" w:name="_Toc184308083"/>
      <w:bookmarkStart w:id="186" w:name="_Toc184313297"/>
      <w:bookmarkStart w:id="187" w:name="_Toc184313260"/>
      <w:bookmarkStart w:id="188" w:name="_Toc184312119"/>
      <w:bookmarkStart w:id="189" w:name="_Toc184312107"/>
      <w:bookmarkStart w:id="190" w:name="_Toc184314466"/>
      <w:bookmarkStart w:id="191" w:name="_Toc184312081"/>
      <w:bookmarkStart w:id="192" w:name="_Toc184308069"/>
      <w:bookmarkStart w:id="193" w:name="_Toc184310325"/>
      <w:bookmarkStart w:id="194" w:name="_Toc184310328"/>
      <w:bookmarkStart w:id="195" w:name="_Toc184313251"/>
      <w:bookmarkStart w:id="196" w:name="_Toc184308068"/>
      <w:bookmarkStart w:id="197" w:name="_Toc184313294"/>
      <w:bookmarkStart w:id="198" w:name="_Toc184310292"/>
      <w:bookmarkStart w:id="199" w:name="_Toc184308058"/>
      <w:bookmarkStart w:id="200" w:name="_Toc184314452"/>
      <w:bookmarkStart w:id="201" w:name="_Toc184310318"/>
      <w:bookmarkStart w:id="202" w:name="_Toc184312110"/>
      <w:bookmarkStart w:id="203" w:name="_Toc184312095"/>
      <w:bookmarkStart w:id="204" w:name="_Toc184310302"/>
      <w:bookmarkStart w:id="205" w:name="_Toc184310290"/>
      <w:bookmarkStart w:id="206" w:name="_Toc184314469"/>
      <w:bookmarkStart w:id="207" w:name="_Toc184314447"/>
      <w:bookmarkStart w:id="208" w:name="_Toc184308081"/>
      <w:bookmarkStart w:id="209" w:name="_Toc184310300"/>
      <w:bookmarkStart w:id="210" w:name="_Toc184308072"/>
      <w:bookmarkStart w:id="211" w:name="_Toc184310340"/>
      <w:bookmarkStart w:id="212" w:name="_Toc184313276"/>
      <w:bookmarkStart w:id="213" w:name="_Toc184314470"/>
      <w:bookmarkStart w:id="214" w:name="_Toc184313287"/>
      <w:bookmarkStart w:id="215" w:name="_Toc184312132"/>
      <w:bookmarkStart w:id="216" w:name="_Toc184308105"/>
      <w:bookmarkStart w:id="217" w:name="_Toc184314422"/>
      <w:bookmarkStart w:id="218" w:name="_Toc184310289"/>
      <w:bookmarkStart w:id="219" w:name="_Toc184308078"/>
      <w:bookmarkStart w:id="220" w:name="_Toc184314438"/>
      <w:bookmarkStart w:id="221" w:name="_Toc184308095"/>
      <w:bookmarkStart w:id="222" w:name="_Toc184314455"/>
      <w:bookmarkStart w:id="223" w:name="_Toc184310272"/>
      <w:bookmarkStart w:id="224" w:name="_Toc184314476"/>
      <w:bookmarkStart w:id="225" w:name="_Toc184308045"/>
      <w:bookmarkStart w:id="226" w:name="_Toc184314454"/>
      <w:bookmarkStart w:id="227" w:name="_Toc184312101"/>
      <w:bookmarkStart w:id="228" w:name="_Toc184308043"/>
      <w:bookmarkStart w:id="229" w:name="_Toc184313250"/>
      <w:bookmarkStart w:id="230" w:name="_Toc184314464"/>
      <w:bookmarkStart w:id="231" w:name="_Toc184308067"/>
      <w:bookmarkStart w:id="232" w:name="_Toc184314437"/>
      <w:bookmarkStart w:id="233" w:name="_Toc184312074"/>
      <w:bookmarkStart w:id="234" w:name="_Toc184310287"/>
      <w:bookmarkStart w:id="235" w:name="_Toc184308039"/>
      <w:bookmarkStart w:id="236" w:name="_Toc184310308"/>
      <w:bookmarkStart w:id="237" w:name="_Toc184313249"/>
      <w:bookmarkStart w:id="238" w:name="_Toc184313254"/>
      <w:bookmarkStart w:id="239" w:name="_Toc184312104"/>
      <w:bookmarkStart w:id="240" w:name="_Toc184312109"/>
      <w:bookmarkStart w:id="241" w:name="_Toc184314467"/>
      <w:bookmarkStart w:id="242" w:name="_Toc184313299"/>
      <w:bookmarkStart w:id="243" w:name="_Toc184312137"/>
      <w:bookmarkStart w:id="244" w:name="_Toc184308051"/>
      <w:bookmarkStart w:id="245" w:name="_Toc184310279"/>
      <w:bookmarkStart w:id="246" w:name="_Toc184312085"/>
      <w:bookmarkStart w:id="247" w:name="_Toc184310330"/>
      <w:bookmarkStart w:id="248" w:name="_Toc184312096"/>
      <w:bookmarkStart w:id="249" w:name="_Toc184313291"/>
      <w:bookmarkStart w:id="250" w:name="_Toc184312103"/>
      <w:bookmarkStart w:id="251" w:name="_Toc184314457"/>
      <w:bookmarkStart w:id="252" w:name="_Toc184313239"/>
      <w:bookmarkStart w:id="253" w:name="_Toc184310329"/>
      <w:bookmarkStart w:id="254" w:name="_Toc184310322"/>
      <w:bookmarkStart w:id="255" w:name="_Toc184313270"/>
      <w:bookmarkStart w:id="256" w:name="_Toc184313261"/>
      <w:bookmarkStart w:id="257" w:name="_Toc184312115"/>
      <w:bookmarkStart w:id="258" w:name="_Toc184313246"/>
      <w:bookmarkStart w:id="259" w:name="_Toc184313292"/>
      <w:bookmarkStart w:id="260" w:name="_Toc184314414"/>
      <w:bookmarkStart w:id="261" w:name="_Toc184314435"/>
      <w:bookmarkStart w:id="262" w:name="_Toc184310307"/>
      <w:bookmarkStart w:id="263" w:name="_Toc184314472"/>
      <w:bookmarkStart w:id="264" w:name="_Toc184312084"/>
      <w:bookmarkStart w:id="265" w:name="_Toc184312121"/>
      <w:bookmarkStart w:id="266" w:name="_Toc184310277"/>
      <w:bookmarkStart w:id="267" w:name="_Toc184310285"/>
      <w:bookmarkStart w:id="268" w:name="_Toc184313271"/>
      <w:bookmarkStart w:id="269" w:name="_Toc184313272"/>
      <w:bookmarkStart w:id="270" w:name="_Toc184314418"/>
      <w:bookmarkStart w:id="271" w:name="_Toc184314445"/>
      <w:bookmarkStart w:id="272" w:name="_Toc184310338"/>
      <w:bookmarkStart w:id="273" w:name="_Toc184310323"/>
      <w:bookmarkStart w:id="274" w:name="_Toc184313283"/>
      <w:bookmarkStart w:id="275" w:name="_Toc184312133"/>
      <w:bookmarkStart w:id="276" w:name="_Toc184314465"/>
      <w:bookmarkStart w:id="277" w:name="_Toc184314417"/>
      <w:bookmarkStart w:id="278" w:name="_Toc184312087"/>
      <w:bookmarkStart w:id="279" w:name="_Toc184310301"/>
      <w:bookmarkStart w:id="280" w:name="_Toc184312122"/>
      <w:bookmarkStart w:id="281" w:name="_Toc184308087"/>
      <w:bookmarkStart w:id="282" w:name="_Toc184310317"/>
      <w:bookmarkStart w:id="283" w:name="_Toc184313298"/>
      <w:bookmarkStart w:id="284" w:name="_Toc184313255"/>
      <w:bookmarkStart w:id="285" w:name="_Toc184312102"/>
      <w:bookmarkStart w:id="286" w:name="_Toc184313253"/>
      <w:bookmarkStart w:id="287" w:name="_Toc184312112"/>
      <w:bookmarkStart w:id="288" w:name="_Toc184314480"/>
      <w:bookmarkStart w:id="289" w:name="_Toc184310334"/>
      <w:bookmarkStart w:id="290" w:name="_Toc184314434"/>
      <w:bookmarkStart w:id="291" w:name="_Toc184314482"/>
      <w:bookmarkStart w:id="292" w:name="_Toc184312098"/>
      <w:bookmarkStart w:id="293" w:name="_Toc184308059"/>
      <w:bookmarkStart w:id="294" w:name="_Toc184313242"/>
      <w:bookmarkStart w:id="295" w:name="_Toc184310339"/>
      <w:bookmarkStart w:id="296" w:name="_Toc184312134"/>
      <w:bookmarkStart w:id="297" w:name="_Toc184308061"/>
      <w:bookmarkStart w:id="298" w:name="_Toc184310305"/>
      <w:bookmarkStart w:id="299" w:name="_Toc184313281"/>
      <w:bookmarkStart w:id="300" w:name="_Toc184308057"/>
      <w:bookmarkStart w:id="301" w:name="_Toc184314448"/>
      <w:bookmarkStart w:id="302" w:name="_Toc184312078"/>
      <w:bookmarkStart w:id="303" w:name="_Toc184313296"/>
      <w:bookmarkStart w:id="304" w:name="_Toc184308106"/>
      <w:bookmarkStart w:id="305" w:name="_Toc184312128"/>
      <w:bookmarkStart w:id="306" w:name="_Toc184308080"/>
      <w:bookmarkStart w:id="307" w:name="_Toc184312131"/>
      <w:bookmarkStart w:id="308" w:name="_Toc184312077"/>
      <w:bookmarkStart w:id="309" w:name="_Toc184314443"/>
      <w:bookmarkStart w:id="310" w:name="_Toc184312089"/>
      <w:bookmarkStart w:id="311" w:name="_Toc184313300"/>
      <w:bookmarkStart w:id="312" w:name="_Toc184310316"/>
      <w:bookmarkStart w:id="313" w:name="_Toc184312097"/>
      <w:bookmarkStart w:id="314" w:name="_Toc184310332"/>
      <w:bookmarkStart w:id="315" w:name="_Toc184313279"/>
      <w:bookmarkStart w:id="316" w:name="_Toc184313289"/>
      <w:bookmarkStart w:id="317" w:name="_Toc184308088"/>
      <w:bookmarkStart w:id="318" w:name="_Toc184312094"/>
      <w:bookmarkStart w:id="319" w:name="_Toc184313238"/>
      <w:bookmarkStart w:id="320" w:name="_Toc184313301"/>
      <w:bookmarkStart w:id="321" w:name="_Toc184314419"/>
      <w:bookmarkStart w:id="322" w:name="_Toc184312136"/>
      <w:bookmarkStart w:id="323" w:name="_Toc184310284"/>
      <w:bookmarkStart w:id="324" w:name="_Toc184313280"/>
      <w:bookmarkStart w:id="325" w:name="_Toc184310336"/>
      <w:bookmarkStart w:id="326" w:name="_Toc184310278"/>
      <w:bookmarkStart w:id="327" w:name="_Toc184312106"/>
      <w:bookmarkStart w:id="328" w:name="_Toc184314456"/>
      <w:bookmarkStart w:id="329" w:name="_Toc184308108"/>
      <w:bookmarkStart w:id="330" w:name="_Toc184313268"/>
      <w:bookmarkStart w:id="331" w:name="_Toc184314471"/>
      <w:bookmarkStart w:id="332" w:name="_Toc184314432"/>
      <w:bookmarkStart w:id="333" w:name="_Toc184312092"/>
      <w:bookmarkStart w:id="334" w:name="_Toc184313309"/>
      <w:bookmarkStart w:id="335" w:name="_Toc184312071"/>
      <w:bookmarkStart w:id="336" w:name="_Toc184310312"/>
      <w:bookmarkStart w:id="337" w:name="_Toc184310331"/>
      <w:bookmarkStart w:id="338" w:name="_Toc184313257"/>
      <w:bookmarkStart w:id="339" w:name="_Toc184308097"/>
      <w:bookmarkStart w:id="340" w:name="_Toc184312073"/>
      <w:bookmarkStart w:id="341" w:name="_Toc184314415"/>
      <w:bookmarkStart w:id="342" w:name="_Toc184310311"/>
      <w:bookmarkStart w:id="343" w:name="_Toc184310319"/>
      <w:bookmarkStart w:id="344" w:name="_Toc184314442"/>
      <w:bookmarkStart w:id="345" w:name="_Toc184312088"/>
      <w:bookmarkStart w:id="346" w:name="_Toc184314426"/>
      <w:bookmarkStart w:id="347" w:name="_Toc184313273"/>
      <w:bookmarkStart w:id="348" w:name="_Toc184308060"/>
      <w:bookmarkStart w:id="349" w:name="_Toc184313245"/>
      <w:bookmarkStart w:id="350" w:name="_Toc184312072"/>
      <w:bookmarkStart w:id="351" w:name="_Toc184310342"/>
      <w:bookmarkStart w:id="352" w:name="_Toc184313266"/>
      <w:bookmarkStart w:id="353" w:name="_Toc184310304"/>
      <w:bookmarkStart w:id="354" w:name="_Toc184310321"/>
      <w:bookmarkStart w:id="355" w:name="_Toc184313241"/>
      <w:bookmarkStart w:id="356" w:name="_Toc184308042"/>
      <w:bookmarkStart w:id="357" w:name="_Toc184312091"/>
      <w:bookmarkStart w:id="358" w:name="_Toc184312123"/>
      <w:bookmarkStart w:id="359" w:name="_Toc184313303"/>
      <w:bookmarkStart w:id="360" w:name="_Toc184313274"/>
      <w:bookmarkStart w:id="361" w:name="_Toc184314451"/>
      <w:bookmarkStart w:id="362" w:name="_Toc184312069"/>
      <w:bookmarkStart w:id="363" w:name="_Toc184308103"/>
      <w:bookmarkStart w:id="364" w:name="_Toc184313305"/>
      <w:bookmarkStart w:id="365" w:name="_Toc184308038"/>
      <w:bookmarkStart w:id="366" w:name="_Toc184308077"/>
      <w:bookmarkStart w:id="367" w:name="_Toc184308079"/>
      <w:bookmarkStart w:id="368" w:name="_Toc184312124"/>
      <w:bookmarkStart w:id="369" w:name="_Toc184308091"/>
      <w:bookmarkStart w:id="370" w:name="_Toc184308098"/>
      <w:bookmarkStart w:id="371" w:name="_Toc184312070"/>
      <w:bookmarkStart w:id="372" w:name="_Toc184312116"/>
      <w:bookmarkStart w:id="373" w:name="_Toc184314446"/>
      <w:bookmarkStart w:id="374" w:name="_Toc184314459"/>
      <w:bookmarkStart w:id="375" w:name="_Toc184308047"/>
      <w:bookmarkStart w:id="376" w:name="_Toc184313282"/>
      <w:bookmarkStart w:id="377" w:name="_Toc184310303"/>
      <w:bookmarkStart w:id="378" w:name="_Toc184312114"/>
      <w:bookmarkStart w:id="379" w:name="_Toc184314427"/>
      <w:bookmarkStart w:id="380" w:name="_Toc184313293"/>
      <w:bookmarkStart w:id="381" w:name="_Toc184312090"/>
      <w:bookmarkStart w:id="382" w:name="_Toc184308107"/>
      <w:bookmarkStart w:id="383" w:name="_Toc184313277"/>
      <w:bookmarkStart w:id="384" w:name="_Toc184312111"/>
      <w:bookmarkStart w:id="385" w:name="_Toc184312083"/>
      <w:bookmarkStart w:id="386" w:name="_Toc184314416"/>
      <w:bookmarkStart w:id="387" w:name="_Toc184310296"/>
      <w:bookmarkStart w:id="388" w:name="_Toc184312080"/>
      <w:bookmarkStart w:id="389" w:name="_Toc184313286"/>
      <w:bookmarkStart w:id="390" w:name="_Toc184313256"/>
      <w:bookmarkStart w:id="391" w:name="_Toc184314458"/>
      <w:bookmarkStart w:id="392" w:name="_Toc184312068"/>
      <w:bookmarkStart w:id="393" w:name="_Toc184310344"/>
      <w:bookmarkStart w:id="394" w:name="_Toc184310314"/>
      <w:bookmarkStart w:id="395" w:name="_Toc184310315"/>
      <w:bookmarkStart w:id="396" w:name="_Toc184312120"/>
      <w:bookmarkStart w:id="397" w:name="_Toc184308085"/>
      <w:bookmarkStart w:id="398" w:name="_Toc184313288"/>
      <w:bookmarkStart w:id="399" w:name="_Toc184310294"/>
      <w:bookmarkStart w:id="400" w:name="_Toc184308055"/>
      <w:bookmarkStart w:id="401" w:name="_Toc184308101"/>
      <w:bookmarkStart w:id="402" w:name="_Toc184314468"/>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ascii="仿宋" w:eastAsia="仿宋" w:hAnsi="仿宋" w:cs="仿宋_GB2312" w:hint="eastAsia"/>
          <w:b/>
          <w:sz w:val="36"/>
          <w:szCs w:val="36"/>
        </w:rPr>
        <w:t>评标办法</w:t>
      </w:r>
    </w:p>
    <w:p w14:paraId="40E2DD78" w14:textId="77777777" w:rsidR="007F7CDB"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评标办法前附表</w:t>
      </w:r>
    </w:p>
    <w:tbl>
      <w:tblPr>
        <w:tblStyle w:val="aff8"/>
        <w:tblW w:w="9060" w:type="dxa"/>
        <w:jc w:val="center"/>
        <w:tblLayout w:type="fixed"/>
        <w:tblLook w:val="04A0" w:firstRow="1" w:lastRow="0" w:firstColumn="1" w:lastColumn="0" w:noHBand="0" w:noVBand="1"/>
      </w:tblPr>
      <w:tblGrid>
        <w:gridCol w:w="708"/>
        <w:gridCol w:w="7509"/>
        <w:gridCol w:w="843"/>
      </w:tblGrid>
      <w:tr w:rsidR="007F7CDB" w14:paraId="5D4ECA2A" w14:textId="77777777">
        <w:trPr>
          <w:trHeight w:val="90"/>
          <w:jc w:val="center"/>
        </w:trPr>
        <w:tc>
          <w:tcPr>
            <w:tcW w:w="708" w:type="dxa"/>
            <w:tcBorders>
              <w:tl2br w:val="nil"/>
              <w:tr2bl w:val="nil"/>
            </w:tcBorders>
            <w:shd w:val="clear" w:color="auto" w:fill="FFFFFF" w:themeFill="background1"/>
            <w:vAlign w:val="center"/>
          </w:tcPr>
          <w:bookmarkEnd w:id="29"/>
          <w:p w14:paraId="5A5723C0" w14:textId="77777777" w:rsidR="007F7CDB" w:rsidRDefault="00000000">
            <w:pPr>
              <w:snapToGrid w:val="0"/>
              <w:spacing w:line="460" w:lineRule="exact"/>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序号</w:t>
            </w:r>
          </w:p>
        </w:tc>
        <w:tc>
          <w:tcPr>
            <w:tcW w:w="7509" w:type="dxa"/>
            <w:tcBorders>
              <w:tl2br w:val="nil"/>
              <w:tr2bl w:val="nil"/>
            </w:tcBorders>
            <w:shd w:val="clear" w:color="auto" w:fill="FFFFFF" w:themeFill="background1"/>
            <w:vAlign w:val="center"/>
          </w:tcPr>
          <w:p w14:paraId="5C0370D0" w14:textId="77777777" w:rsidR="007F7CDB" w:rsidRDefault="00000000">
            <w:pPr>
              <w:snapToGrid w:val="0"/>
              <w:spacing w:line="460" w:lineRule="exact"/>
              <w:ind w:firstLine="482"/>
              <w:jc w:val="center"/>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评标要点及说明</w:t>
            </w:r>
          </w:p>
        </w:tc>
        <w:tc>
          <w:tcPr>
            <w:tcW w:w="843" w:type="dxa"/>
            <w:tcBorders>
              <w:tl2br w:val="nil"/>
              <w:tr2bl w:val="nil"/>
            </w:tcBorders>
            <w:shd w:val="clear" w:color="auto" w:fill="FFFFFF" w:themeFill="background1"/>
            <w:vAlign w:val="center"/>
          </w:tcPr>
          <w:p w14:paraId="0B0BC344" w14:textId="77777777" w:rsidR="007F7CDB" w:rsidRDefault="00000000">
            <w:pPr>
              <w:snapToGrid w:val="0"/>
              <w:spacing w:line="460" w:lineRule="exact"/>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分值</w:t>
            </w:r>
          </w:p>
        </w:tc>
      </w:tr>
      <w:tr w:rsidR="007F7CDB" w14:paraId="6D2B341F" w14:textId="77777777">
        <w:trPr>
          <w:trHeight w:val="23"/>
          <w:jc w:val="center"/>
        </w:trPr>
        <w:tc>
          <w:tcPr>
            <w:tcW w:w="9060" w:type="dxa"/>
            <w:gridSpan w:val="3"/>
            <w:tcBorders>
              <w:tl2br w:val="nil"/>
              <w:tr2bl w:val="nil"/>
            </w:tcBorders>
            <w:shd w:val="clear" w:color="auto" w:fill="FFFFFF" w:themeFill="background1"/>
            <w:vAlign w:val="center"/>
          </w:tcPr>
          <w:p w14:paraId="32AE8B85" w14:textId="77777777" w:rsidR="007F7CDB" w:rsidRDefault="00000000">
            <w:pPr>
              <w:snapToGrid w:val="0"/>
              <w:spacing w:line="460" w:lineRule="exact"/>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价格分（10分）</w:t>
            </w:r>
          </w:p>
        </w:tc>
      </w:tr>
      <w:tr w:rsidR="007F7CDB" w14:paraId="666D928A" w14:textId="77777777">
        <w:trPr>
          <w:trHeight w:val="1618"/>
          <w:jc w:val="center"/>
        </w:trPr>
        <w:tc>
          <w:tcPr>
            <w:tcW w:w="708" w:type="dxa"/>
            <w:tcBorders>
              <w:tl2br w:val="nil"/>
              <w:tr2bl w:val="nil"/>
            </w:tcBorders>
            <w:shd w:val="clear" w:color="auto" w:fill="auto"/>
            <w:vAlign w:val="center"/>
          </w:tcPr>
          <w:p w14:paraId="2D7B7C0E" w14:textId="77777777" w:rsidR="007F7CDB" w:rsidRDefault="00000000">
            <w:pPr>
              <w:snapToGrid w:val="0"/>
              <w:spacing w:line="460" w:lineRule="exact"/>
              <w:rPr>
                <w:rFonts w:asciiTheme="majorEastAsia" w:eastAsiaTheme="majorEastAsia" w:hAnsiTheme="majorEastAsia" w:cs="仿宋" w:hint="eastAsia"/>
                <w:b/>
                <w:bCs/>
                <w:kern w:val="0"/>
                <w:szCs w:val="21"/>
              </w:rPr>
            </w:pPr>
            <w:r>
              <w:rPr>
                <w:rFonts w:asciiTheme="majorEastAsia" w:eastAsiaTheme="majorEastAsia" w:hAnsiTheme="majorEastAsia" w:cs="仿宋" w:hint="eastAsia"/>
                <w:kern w:val="0"/>
                <w:szCs w:val="21"/>
              </w:rPr>
              <w:t>1</w:t>
            </w:r>
          </w:p>
        </w:tc>
        <w:tc>
          <w:tcPr>
            <w:tcW w:w="7509" w:type="dxa"/>
            <w:tcBorders>
              <w:tl2br w:val="nil"/>
              <w:tr2bl w:val="nil"/>
            </w:tcBorders>
            <w:shd w:val="clear" w:color="auto" w:fill="auto"/>
            <w:vAlign w:val="center"/>
          </w:tcPr>
          <w:p w14:paraId="7552E30C" w14:textId="77777777" w:rsidR="007F7CDB" w:rsidRDefault="00000000">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满足招标文件要求且投标价格最低的投标报价为评分基准价，其他投标人的价格</w:t>
            </w:r>
            <w:proofErr w:type="gramStart"/>
            <w:r>
              <w:rPr>
                <w:rFonts w:asciiTheme="minorEastAsia" w:eastAsiaTheme="minorEastAsia" w:hAnsiTheme="minorEastAsia" w:hint="eastAsia"/>
                <w:szCs w:val="21"/>
              </w:rPr>
              <w:t>分按照</w:t>
            </w:r>
            <w:proofErr w:type="gramEnd"/>
            <w:r>
              <w:rPr>
                <w:rFonts w:asciiTheme="minorEastAsia" w:eastAsiaTheme="minorEastAsia" w:hAnsiTheme="minorEastAsia" w:hint="eastAsia"/>
                <w:szCs w:val="21"/>
              </w:rPr>
              <w:t>下列公式计算：报价得分＝（评标基准价/投标报价）×1</w:t>
            </w:r>
            <w:r>
              <w:rPr>
                <w:rFonts w:asciiTheme="minorEastAsia" w:eastAsiaTheme="minorEastAsia" w:hAnsiTheme="minorEastAsia"/>
                <w:szCs w:val="21"/>
              </w:rPr>
              <w:t>0</w:t>
            </w:r>
            <w:r>
              <w:rPr>
                <w:rFonts w:asciiTheme="minorEastAsia" w:eastAsiaTheme="minorEastAsia" w:hAnsiTheme="minorEastAsia" w:hint="eastAsia"/>
                <w:szCs w:val="21"/>
              </w:rPr>
              <w:t>%×100</w:t>
            </w:r>
          </w:p>
          <w:p w14:paraId="07DD4BE2" w14:textId="77777777" w:rsidR="007F7CDB" w:rsidRDefault="00000000">
            <w:pPr>
              <w:snapToGrid w:val="0"/>
              <w:spacing w:line="460" w:lineRule="exact"/>
              <w:ind w:firstLine="420"/>
              <w:rPr>
                <w:rFonts w:asciiTheme="majorEastAsia" w:eastAsiaTheme="majorEastAsia" w:hAnsiTheme="majorEastAsia" w:cs="仿宋" w:hint="eastAsia"/>
                <w:szCs w:val="21"/>
              </w:rPr>
            </w:pPr>
            <w:r>
              <w:rPr>
                <w:rFonts w:asciiTheme="minorEastAsia" w:eastAsiaTheme="minorEastAsia" w:hAnsiTheme="minorEastAsia" w:hint="eastAsia"/>
                <w:szCs w:val="21"/>
              </w:rPr>
              <w:t>投标人的投标报价超过预算金额，将作为无效标。</w:t>
            </w:r>
          </w:p>
        </w:tc>
        <w:tc>
          <w:tcPr>
            <w:tcW w:w="843" w:type="dxa"/>
            <w:tcBorders>
              <w:tl2br w:val="nil"/>
              <w:tr2bl w:val="nil"/>
            </w:tcBorders>
            <w:shd w:val="clear" w:color="auto" w:fill="auto"/>
            <w:vAlign w:val="center"/>
          </w:tcPr>
          <w:p w14:paraId="4FB4CEC7" w14:textId="77777777" w:rsidR="007F7CDB" w:rsidRDefault="00000000">
            <w:pPr>
              <w:snapToGrid w:val="0"/>
              <w:spacing w:line="460" w:lineRule="exact"/>
              <w:rPr>
                <w:rFonts w:asciiTheme="majorEastAsia" w:eastAsiaTheme="majorEastAsia" w:hAnsiTheme="majorEastAsia" w:cs="仿宋" w:hint="eastAsia"/>
                <w:szCs w:val="21"/>
              </w:rPr>
            </w:pPr>
            <w:r>
              <w:rPr>
                <w:rFonts w:asciiTheme="majorEastAsia" w:eastAsiaTheme="majorEastAsia" w:hAnsiTheme="majorEastAsia" w:cs="仿宋" w:hint="eastAsia"/>
                <w:szCs w:val="21"/>
              </w:rPr>
              <w:t>10分</w:t>
            </w:r>
          </w:p>
        </w:tc>
      </w:tr>
    </w:tbl>
    <w:p w14:paraId="149BA7B4" w14:textId="77777777" w:rsidR="007F7CDB" w:rsidRDefault="007F7CDB">
      <w:pPr>
        <w:rPr>
          <w:rFonts w:ascii="仿宋" w:eastAsia="仿宋" w:hAnsi="仿宋" w:cs="仿宋" w:hint="eastAsia"/>
          <w:sz w:val="32"/>
          <w:szCs w:val="32"/>
        </w:rPr>
      </w:pPr>
    </w:p>
    <w:tbl>
      <w:tblPr>
        <w:tblStyle w:val="aff8"/>
        <w:tblW w:w="9060" w:type="dxa"/>
        <w:jc w:val="center"/>
        <w:tblLayout w:type="fixed"/>
        <w:tblLook w:val="04A0" w:firstRow="1" w:lastRow="0" w:firstColumn="1" w:lastColumn="0" w:noHBand="0" w:noVBand="1"/>
      </w:tblPr>
      <w:tblGrid>
        <w:gridCol w:w="759"/>
        <w:gridCol w:w="7406"/>
        <w:gridCol w:w="895"/>
      </w:tblGrid>
      <w:tr w:rsidR="007F7CDB" w14:paraId="20E5A2FE" w14:textId="77777777">
        <w:trPr>
          <w:trHeight w:val="412"/>
          <w:jc w:val="center"/>
        </w:trPr>
        <w:tc>
          <w:tcPr>
            <w:tcW w:w="759" w:type="dxa"/>
            <w:vAlign w:val="center"/>
          </w:tcPr>
          <w:p w14:paraId="327D69A0" w14:textId="77777777" w:rsidR="007F7CDB" w:rsidRDefault="00000000">
            <w:pPr>
              <w:snapToGrid w:val="0"/>
              <w:spacing w:line="273" w:lineRule="auto"/>
              <w:jc w:val="center"/>
              <w:rPr>
                <w:rFonts w:ascii="宋体" w:hAnsi="宋体" w:cs="仿宋_GB2312" w:hint="eastAsia"/>
                <w:b/>
                <w:bCs/>
                <w:kern w:val="0"/>
              </w:rPr>
            </w:pPr>
            <w:r>
              <w:rPr>
                <w:rFonts w:ascii="宋体" w:hAnsi="宋体" w:cs="仿宋_GB2312" w:hint="eastAsia"/>
                <w:b/>
                <w:bCs/>
                <w:kern w:val="0"/>
              </w:rPr>
              <w:t>序号</w:t>
            </w:r>
          </w:p>
        </w:tc>
        <w:tc>
          <w:tcPr>
            <w:tcW w:w="7406" w:type="dxa"/>
            <w:vAlign w:val="center"/>
          </w:tcPr>
          <w:p w14:paraId="1049F2AC" w14:textId="77777777" w:rsidR="007F7CDB" w:rsidRDefault="00000000">
            <w:pPr>
              <w:snapToGrid w:val="0"/>
              <w:spacing w:line="273" w:lineRule="auto"/>
              <w:jc w:val="center"/>
              <w:rPr>
                <w:rFonts w:ascii="宋体" w:hAnsi="宋体" w:cs="仿宋_GB2312" w:hint="eastAsia"/>
                <w:b/>
                <w:bCs/>
                <w:kern w:val="0"/>
              </w:rPr>
            </w:pPr>
            <w:r>
              <w:rPr>
                <w:rFonts w:ascii="宋体" w:hAnsi="宋体" w:cs="仿宋_GB2312" w:hint="eastAsia"/>
                <w:b/>
                <w:bCs/>
                <w:kern w:val="0"/>
              </w:rPr>
              <w:t>评审标准</w:t>
            </w:r>
          </w:p>
        </w:tc>
        <w:tc>
          <w:tcPr>
            <w:tcW w:w="895" w:type="dxa"/>
            <w:vAlign w:val="center"/>
          </w:tcPr>
          <w:p w14:paraId="7FEF7843" w14:textId="77777777" w:rsidR="007F7CDB" w:rsidRDefault="00000000">
            <w:pPr>
              <w:snapToGrid w:val="0"/>
              <w:spacing w:line="273" w:lineRule="auto"/>
              <w:jc w:val="center"/>
              <w:rPr>
                <w:rFonts w:ascii="宋体" w:hAnsi="宋体" w:cs="仿宋_GB2312" w:hint="eastAsia"/>
                <w:b/>
                <w:bCs/>
                <w:kern w:val="0"/>
              </w:rPr>
            </w:pPr>
            <w:r>
              <w:rPr>
                <w:rFonts w:ascii="宋体" w:hAnsi="宋体" w:cs="仿宋_GB2312" w:hint="eastAsia"/>
                <w:b/>
                <w:bCs/>
                <w:kern w:val="0"/>
              </w:rPr>
              <w:t>分值</w:t>
            </w:r>
          </w:p>
        </w:tc>
      </w:tr>
      <w:tr w:rsidR="007F7CDB" w14:paraId="4580263A" w14:textId="77777777">
        <w:trPr>
          <w:trHeight w:val="493"/>
          <w:jc w:val="center"/>
        </w:trPr>
        <w:tc>
          <w:tcPr>
            <w:tcW w:w="9060" w:type="dxa"/>
            <w:gridSpan w:val="3"/>
            <w:vAlign w:val="center"/>
          </w:tcPr>
          <w:p w14:paraId="24AABF78" w14:textId="77777777" w:rsidR="007F7CDB" w:rsidRDefault="00000000">
            <w:pPr>
              <w:snapToGrid w:val="0"/>
              <w:spacing w:line="273" w:lineRule="auto"/>
              <w:jc w:val="left"/>
              <w:rPr>
                <w:rFonts w:ascii="宋体" w:hAnsi="宋体" w:cs="仿宋_GB2312" w:hint="eastAsia"/>
                <w:b/>
                <w:bCs/>
                <w:kern w:val="0"/>
              </w:rPr>
            </w:pPr>
            <w:r>
              <w:rPr>
                <w:rFonts w:asciiTheme="minorEastAsia" w:eastAsiaTheme="minorEastAsia" w:hAnsiTheme="minorEastAsia" w:hint="eastAsia"/>
                <w:szCs w:val="21"/>
              </w:rPr>
              <w:t>商务技术分</w:t>
            </w:r>
            <w:r>
              <w:rPr>
                <w:rFonts w:ascii="宋体" w:hAnsi="宋体" w:cs="仿宋_GB2312" w:hint="eastAsia"/>
                <w:b/>
                <w:bCs/>
                <w:kern w:val="0"/>
              </w:rPr>
              <w:t>（9</w:t>
            </w:r>
            <w:r>
              <w:rPr>
                <w:rFonts w:ascii="宋体" w:hAnsi="宋体" w:cs="仿宋_GB2312"/>
                <w:b/>
                <w:bCs/>
                <w:kern w:val="0"/>
              </w:rPr>
              <w:t>0</w:t>
            </w:r>
            <w:r>
              <w:rPr>
                <w:rFonts w:ascii="宋体" w:hAnsi="宋体" w:cs="仿宋_GB2312" w:hint="eastAsia"/>
                <w:b/>
                <w:bCs/>
                <w:kern w:val="0"/>
              </w:rPr>
              <w:t>分）</w:t>
            </w:r>
          </w:p>
        </w:tc>
      </w:tr>
      <w:tr w:rsidR="007F7CDB" w14:paraId="2FE23581" w14:textId="77777777">
        <w:trPr>
          <w:jc w:val="center"/>
        </w:trPr>
        <w:tc>
          <w:tcPr>
            <w:tcW w:w="759" w:type="dxa"/>
            <w:vAlign w:val="center"/>
          </w:tcPr>
          <w:p w14:paraId="60474B6C" w14:textId="77777777" w:rsidR="007F7CDB" w:rsidRDefault="00000000">
            <w:pPr>
              <w:spacing w:line="273" w:lineRule="auto"/>
              <w:rPr>
                <w:rFonts w:ascii="宋体" w:hAnsi="宋体" w:hint="eastAsia"/>
                <w:bCs/>
                <w:kern w:val="0"/>
              </w:rPr>
            </w:pPr>
            <w:r>
              <w:rPr>
                <w:rFonts w:ascii="宋体" w:hAnsi="宋体" w:hint="eastAsia"/>
                <w:bCs/>
                <w:kern w:val="0"/>
              </w:rPr>
              <w:t>1</w:t>
            </w:r>
          </w:p>
        </w:tc>
        <w:tc>
          <w:tcPr>
            <w:tcW w:w="7406" w:type="dxa"/>
            <w:vAlign w:val="center"/>
          </w:tcPr>
          <w:p w14:paraId="2A254B99" w14:textId="77777777" w:rsidR="007F7CDB" w:rsidRDefault="00000000">
            <w:pPr>
              <w:spacing w:line="273" w:lineRule="auto"/>
              <w:rPr>
                <w:rFonts w:ascii="宋体" w:hAnsi="宋体" w:hint="eastAsia"/>
                <w:bCs/>
                <w:kern w:val="0"/>
              </w:rPr>
            </w:pPr>
            <w:r>
              <w:rPr>
                <w:rFonts w:ascii="宋体" w:hAnsi="宋体" w:hint="eastAsia"/>
                <w:bCs/>
                <w:kern w:val="0"/>
              </w:rPr>
              <w:t>自2021年1月1日以来（以合同签订日期为准），投标人有同类项目业绩的。每提供1个得1分，最高得1分。</w:t>
            </w:r>
          </w:p>
          <w:p w14:paraId="73D1EC7E" w14:textId="77777777" w:rsidR="007F7CDB" w:rsidRDefault="00000000">
            <w:pPr>
              <w:spacing w:line="273" w:lineRule="auto"/>
              <w:rPr>
                <w:rFonts w:ascii="宋体" w:hAnsi="宋体" w:hint="eastAsia"/>
                <w:bCs/>
                <w:kern w:val="0"/>
              </w:rPr>
            </w:pPr>
            <w:r>
              <w:rPr>
                <w:rFonts w:ascii="宋体" w:hAnsi="宋体" w:hint="eastAsia"/>
                <w:bCs/>
                <w:kern w:val="0"/>
              </w:rPr>
              <w:t>注：须提供合同复印件并加盖单位公章，未提供不得分。</w:t>
            </w:r>
          </w:p>
        </w:tc>
        <w:tc>
          <w:tcPr>
            <w:tcW w:w="895" w:type="dxa"/>
            <w:vAlign w:val="center"/>
          </w:tcPr>
          <w:p w14:paraId="576A9BA7" w14:textId="77777777" w:rsidR="007F7CDB" w:rsidRDefault="00000000">
            <w:pPr>
              <w:snapToGrid w:val="0"/>
              <w:spacing w:line="273" w:lineRule="auto"/>
              <w:jc w:val="center"/>
              <w:rPr>
                <w:rFonts w:ascii="宋体" w:hAnsi="宋体" w:cs="仿宋_GB2312" w:hint="eastAsia"/>
                <w:kern w:val="0"/>
              </w:rPr>
            </w:pPr>
            <w:r>
              <w:rPr>
                <w:rFonts w:ascii="宋体" w:hAnsi="宋体" w:cs="仿宋_GB2312" w:hint="eastAsia"/>
                <w:kern w:val="0"/>
              </w:rPr>
              <w:t>1</w:t>
            </w:r>
          </w:p>
        </w:tc>
      </w:tr>
      <w:tr w:rsidR="007F7CDB" w14:paraId="2C9DB35A" w14:textId="77777777">
        <w:trPr>
          <w:jc w:val="center"/>
        </w:trPr>
        <w:tc>
          <w:tcPr>
            <w:tcW w:w="759" w:type="dxa"/>
            <w:vAlign w:val="center"/>
          </w:tcPr>
          <w:p w14:paraId="142B558E" w14:textId="77777777" w:rsidR="007F7CDB" w:rsidRDefault="00000000">
            <w:pPr>
              <w:spacing w:line="273" w:lineRule="auto"/>
              <w:rPr>
                <w:rFonts w:ascii="宋体" w:hAnsi="宋体" w:hint="eastAsia"/>
                <w:bCs/>
                <w:kern w:val="0"/>
              </w:rPr>
            </w:pPr>
            <w:r>
              <w:rPr>
                <w:rFonts w:ascii="宋体" w:hAnsi="宋体" w:hint="eastAsia"/>
                <w:bCs/>
                <w:kern w:val="0"/>
              </w:rPr>
              <w:t>2</w:t>
            </w:r>
          </w:p>
        </w:tc>
        <w:tc>
          <w:tcPr>
            <w:tcW w:w="7406" w:type="dxa"/>
            <w:vAlign w:val="center"/>
          </w:tcPr>
          <w:p w14:paraId="5D7DEB32" w14:textId="077C844C" w:rsidR="007F7CDB" w:rsidRDefault="00000000">
            <w:pPr>
              <w:spacing w:line="273" w:lineRule="auto"/>
              <w:rPr>
                <w:rFonts w:ascii="宋体" w:hAnsi="宋体" w:hint="eastAsia"/>
                <w:bCs/>
                <w:kern w:val="0"/>
              </w:rPr>
            </w:pPr>
            <w:r>
              <w:rPr>
                <w:rFonts w:ascii="宋体" w:hAnsi="宋体" w:hint="eastAsia"/>
                <w:bCs/>
                <w:kern w:val="0"/>
              </w:rPr>
              <w:t>投标人具有</w:t>
            </w:r>
            <w:r>
              <w:rPr>
                <w:rFonts w:ascii="宋体" w:hAnsi="宋体"/>
                <w:bCs/>
                <w:kern w:val="0"/>
              </w:rPr>
              <w:t>需具有</w:t>
            </w:r>
            <w:bookmarkStart w:id="403" w:name="OLE_LINK5"/>
            <w:r>
              <w:rPr>
                <w:rFonts w:ascii="宋体" w:hAnsi="宋体" w:hint="eastAsia"/>
                <w:bCs/>
                <w:kern w:val="0"/>
              </w:rPr>
              <w:t>ISO</w:t>
            </w:r>
            <w:r>
              <w:rPr>
                <w:rFonts w:ascii="宋体" w:hAnsi="宋体"/>
                <w:bCs/>
                <w:kern w:val="0"/>
              </w:rPr>
              <w:t>9001</w:t>
            </w:r>
            <w:r>
              <w:rPr>
                <w:rFonts w:ascii="宋体" w:hAnsi="宋体" w:hint="eastAsia"/>
                <w:bCs/>
                <w:kern w:val="0"/>
              </w:rPr>
              <w:t>得1分</w:t>
            </w:r>
            <w:bookmarkEnd w:id="403"/>
            <w:r>
              <w:rPr>
                <w:rFonts w:ascii="宋体" w:hAnsi="宋体" w:hint="eastAsia"/>
                <w:bCs/>
                <w:kern w:val="0"/>
              </w:rPr>
              <w:t>，具有</w:t>
            </w:r>
            <w:r w:rsidRPr="00E04AF2">
              <w:rPr>
                <w:rFonts w:ascii="宋体" w:hAnsi="宋体"/>
                <w:bCs/>
                <w:kern w:val="0"/>
              </w:rPr>
              <w:t>信息技术服务管理体系认证</w:t>
            </w:r>
            <w:r>
              <w:rPr>
                <w:rFonts w:ascii="宋体" w:hAnsi="宋体" w:hint="eastAsia"/>
                <w:bCs/>
                <w:kern w:val="0"/>
              </w:rPr>
              <w:t>得1分</w:t>
            </w:r>
            <w:r w:rsidR="00E04AF2">
              <w:rPr>
                <w:rFonts w:ascii="宋体" w:hAnsi="宋体" w:hint="eastAsia"/>
                <w:bCs/>
                <w:kern w:val="0"/>
              </w:rPr>
              <w:t>。</w:t>
            </w:r>
            <w:r w:rsidR="00E04AF2" w:rsidRPr="00E04AF2">
              <w:rPr>
                <w:rFonts w:ascii="宋体" w:hAnsi="宋体" w:hint="eastAsia"/>
                <w:bCs/>
                <w:kern w:val="0"/>
              </w:rPr>
              <w:t>同时提供证书复印件及相关网站（中国国家认证认可监督管理委员会(</w:t>
            </w:r>
            <w:hyperlink r:id="rId18" w:history="1">
              <w:r w:rsidR="00E04AF2" w:rsidRPr="00E04AF2">
                <w:rPr>
                  <w:rFonts w:ascii="宋体" w:hAnsi="宋体" w:hint="eastAsia"/>
                  <w:bCs/>
                </w:rPr>
                <w:t>http://www.cnca.gov.cn</w:t>
              </w:r>
            </w:hyperlink>
            <w:r w:rsidR="00E04AF2" w:rsidRPr="00E04AF2">
              <w:rPr>
                <w:rFonts w:ascii="宋体" w:hAnsi="宋体" w:hint="eastAsia"/>
                <w:bCs/>
                <w:kern w:val="0"/>
              </w:rPr>
              <w:t>)</w:t>
            </w:r>
            <w:r w:rsidR="00E04AF2" w:rsidRPr="00E04AF2">
              <w:rPr>
                <w:rFonts w:ascii="宋体" w:hAnsi="宋体" w:hint="eastAsia"/>
                <w:bCs/>
                <w:kern w:val="0"/>
              </w:rPr>
              <w:t>的证书查询截图</w:t>
            </w:r>
          </w:p>
        </w:tc>
        <w:tc>
          <w:tcPr>
            <w:tcW w:w="895" w:type="dxa"/>
            <w:vAlign w:val="center"/>
          </w:tcPr>
          <w:p w14:paraId="42B4C95C" w14:textId="77777777" w:rsidR="007F7CDB" w:rsidRDefault="00000000">
            <w:pPr>
              <w:snapToGrid w:val="0"/>
              <w:spacing w:line="273" w:lineRule="auto"/>
              <w:jc w:val="center"/>
              <w:rPr>
                <w:rFonts w:ascii="宋体" w:hAnsi="宋体" w:cs="仿宋_GB2312" w:hint="eastAsia"/>
                <w:kern w:val="0"/>
              </w:rPr>
            </w:pPr>
            <w:r>
              <w:rPr>
                <w:rFonts w:ascii="宋体" w:hAnsi="宋体" w:cs="仿宋_GB2312" w:hint="eastAsia"/>
                <w:kern w:val="0"/>
              </w:rPr>
              <w:t>2</w:t>
            </w:r>
          </w:p>
        </w:tc>
      </w:tr>
      <w:tr w:rsidR="007F7CDB" w14:paraId="429A2502" w14:textId="77777777">
        <w:trPr>
          <w:jc w:val="center"/>
        </w:trPr>
        <w:tc>
          <w:tcPr>
            <w:tcW w:w="759" w:type="dxa"/>
            <w:vAlign w:val="center"/>
          </w:tcPr>
          <w:p w14:paraId="38F650DF" w14:textId="77777777" w:rsidR="007F7CDB" w:rsidRDefault="00000000">
            <w:pPr>
              <w:spacing w:line="273" w:lineRule="auto"/>
              <w:rPr>
                <w:rFonts w:ascii="宋体" w:hAnsi="宋体" w:hint="eastAsia"/>
                <w:bCs/>
                <w:kern w:val="0"/>
              </w:rPr>
            </w:pPr>
            <w:r>
              <w:rPr>
                <w:rFonts w:ascii="宋体" w:hAnsi="宋体" w:hint="eastAsia"/>
                <w:bCs/>
                <w:kern w:val="0"/>
              </w:rPr>
              <w:t>3</w:t>
            </w:r>
          </w:p>
        </w:tc>
        <w:tc>
          <w:tcPr>
            <w:tcW w:w="7406" w:type="dxa"/>
            <w:vAlign w:val="center"/>
          </w:tcPr>
          <w:p w14:paraId="5C89584C" w14:textId="77777777" w:rsidR="007F7CDB" w:rsidRDefault="00000000">
            <w:pPr>
              <w:spacing w:line="273" w:lineRule="auto"/>
              <w:rPr>
                <w:rFonts w:ascii="宋体" w:hAnsi="宋体" w:hint="eastAsia"/>
                <w:bCs/>
                <w:kern w:val="0"/>
              </w:rPr>
            </w:pPr>
            <w:bookmarkStart w:id="404" w:name="OLE_LINK3"/>
            <w:r>
              <w:rPr>
                <w:rFonts w:ascii="宋体" w:hAnsi="宋体" w:hint="eastAsia"/>
                <w:bCs/>
                <w:kern w:val="0"/>
              </w:rPr>
              <w:t>投标</w:t>
            </w:r>
            <w:r w:rsidRPr="00E04AF2">
              <w:rPr>
                <w:rFonts w:ascii="宋体" w:hAnsi="宋体" w:hint="eastAsia"/>
                <w:bCs/>
                <w:kern w:val="0"/>
              </w:rPr>
              <w:t>人承诺</w:t>
            </w:r>
            <w:r w:rsidRPr="00E04AF2">
              <w:rPr>
                <w:rFonts w:ascii="宋体" w:hAnsi="宋体"/>
                <w:bCs/>
                <w:kern w:val="0"/>
              </w:rPr>
              <w:t>签订合同前</w:t>
            </w:r>
            <w:r w:rsidRPr="00E04AF2">
              <w:rPr>
                <w:rFonts w:ascii="宋体" w:hAnsi="宋体" w:hint="eastAsia"/>
                <w:bCs/>
                <w:kern w:val="0"/>
              </w:rPr>
              <w:t>提供深信服厂家针对本项目</w:t>
            </w:r>
            <w:r w:rsidRPr="00E04AF2">
              <w:rPr>
                <w:rFonts w:ascii="宋体" w:hAnsi="宋体"/>
                <w:bCs/>
                <w:kern w:val="0"/>
              </w:rPr>
              <w:t>服务链</w:t>
            </w:r>
            <w:r w:rsidRPr="00E04AF2">
              <w:rPr>
                <w:rFonts w:ascii="宋体" w:hAnsi="宋体" w:hint="eastAsia"/>
                <w:bCs/>
                <w:kern w:val="0"/>
              </w:rPr>
              <w:t>、VPN、防火墙、</w:t>
            </w:r>
            <w:r w:rsidRPr="00E04AF2">
              <w:rPr>
                <w:rFonts w:ascii="宋体" w:hAnsi="宋体"/>
                <w:bCs/>
                <w:kern w:val="0"/>
              </w:rPr>
              <w:t>负载</w:t>
            </w:r>
            <w:r w:rsidRPr="00E04AF2">
              <w:rPr>
                <w:rFonts w:ascii="宋体" w:hAnsi="宋体" w:hint="eastAsia"/>
                <w:bCs/>
                <w:kern w:val="0"/>
              </w:rPr>
              <w:t>均衡设备出具的原厂</w:t>
            </w:r>
            <w:proofErr w:type="gramStart"/>
            <w:r w:rsidRPr="00E04AF2">
              <w:rPr>
                <w:rFonts w:ascii="宋体" w:hAnsi="宋体" w:hint="eastAsia"/>
                <w:bCs/>
                <w:kern w:val="0"/>
              </w:rPr>
              <w:t>升级维保服务</w:t>
            </w:r>
            <w:proofErr w:type="gramEnd"/>
            <w:r w:rsidRPr="00E04AF2">
              <w:rPr>
                <w:rFonts w:ascii="宋体" w:hAnsi="宋体" w:hint="eastAsia"/>
                <w:bCs/>
                <w:kern w:val="0"/>
              </w:rPr>
              <w:t>承诺函的得4分，不承诺不得分</w:t>
            </w:r>
            <w:bookmarkEnd w:id="404"/>
          </w:p>
        </w:tc>
        <w:tc>
          <w:tcPr>
            <w:tcW w:w="895" w:type="dxa"/>
            <w:vAlign w:val="center"/>
          </w:tcPr>
          <w:p w14:paraId="1C0D3AEC" w14:textId="77777777" w:rsidR="007F7CDB" w:rsidRDefault="00000000">
            <w:pPr>
              <w:snapToGrid w:val="0"/>
              <w:spacing w:line="273" w:lineRule="auto"/>
              <w:jc w:val="center"/>
              <w:rPr>
                <w:rFonts w:ascii="宋体" w:hAnsi="宋体" w:cs="仿宋_GB2312" w:hint="eastAsia"/>
                <w:kern w:val="0"/>
              </w:rPr>
            </w:pPr>
            <w:r>
              <w:rPr>
                <w:rFonts w:ascii="宋体" w:hAnsi="宋体" w:cs="仿宋_GB2312" w:hint="eastAsia"/>
                <w:kern w:val="0"/>
              </w:rPr>
              <w:t>4</w:t>
            </w:r>
          </w:p>
        </w:tc>
      </w:tr>
      <w:tr w:rsidR="007F7CDB" w14:paraId="3529F8A4" w14:textId="77777777">
        <w:trPr>
          <w:jc w:val="center"/>
        </w:trPr>
        <w:tc>
          <w:tcPr>
            <w:tcW w:w="759" w:type="dxa"/>
            <w:vAlign w:val="center"/>
          </w:tcPr>
          <w:p w14:paraId="2E8A9D30" w14:textId="77777777" w:rsidR="007F7CDB" w:rsidRDefault="00000000">
            <w:pPr>
              <w:spacing w:line="273" w:lineRule="auto"/>
              <w:rPr>
                <w:rFonts w:ascii="宋体" w:hAnsi="宋体" w:hint="eastAsia"/>
                <w:bCs/>
                <w:kern w:val="0"/>
              </w:rPr>
            </w:pPr>
            <w:r>
              <w:rPr>
                <w:rFonts w:ascii="宋体" w:hAnsi="宋体" w:hint="eastAsia"/>
                <w:bCs/>
                <w:kern w:val="0"/>
              </w:rPr>
              <w:t>4</w:t>
            </w:r>
          </w:p>
        </w:tc>
        <w:tc>
          <w:tcPr>
            <w:tcW w:w="7406" w:type="dxa"/>
            <w:vAlign w:val="center"/>
          </w:tcPr>
          <w:p w14:paraId="16BCFDA7" w14:textId="77777777" w:rsidR="007F7CDB" w:rsidRDefault="00000000">
            <w:pPr>
              <w:spacing w:line="273" w:lineRule="auto"/>
              <w:rPr>
                <w:rFonts w:ascii="宋体" w:hAnsi="宋体" w:hint="eastAsia"/>
                <w:bCs/>
                <w:kern w:val="0"/>
              </w:rPr>
            </w:pPr>
            <w:r>
              <w:rPr>
                <w:rFonts w:ascii="宋体" w:hAnsi="宋体" w:hint="eastAsia"/>
                <w:bCs/>
                <w:kern w:val="0"/>
              </w:rPr>
              <w:t>投标文件响应程度，是否</w:t>
            </w:r>
            <w:proofErr w:type="gramStart"/>
            <w:r>
              <w:rPr>
                <w:rFonts w:ascii="宋体" w:hAnsi="宋体" w:hint="eastAsia"/>
                <w:bCs/>
                <w:kern w:val="0"/>
              </w:rPr>
              <w:t>完全响应</w:t>
            </w:r>
            <w:proofErr w:type="gramEnd"/>
            <w:r>
              <w:rPr>
                <w:rFonts w:ascii="宋体" w:hAnsi="宋体" w:hint="eastAsia"/>
                <w:bCs/>
                <w:kern w:val="0"/>
              </w:rPr>
              <w:t>采购需求，采购需求中每有一项负偏离扣3分，共15分，扣完为止。</w:t>
            </w:r>
          </w:p>
        </w:tc>
        <w:tc>
          <w:tcPr>
            <w:tcW w:w="895" w:type="dxa"/>
            <w:vAlign w:val="center"/>
          </w:tcPr>
          <w:p w14:paraId="6B5BA085" w14:textId="77777777" w:rsidR="007F7CDB" w:rsidRDefault="00000000">
            <w:pPr>
              <w:snapToGrid w:val="0"/>
              <w:spacing w:line="273" w:lineRule="auto"/>
              <w:jc w:val="center"/>
              <w:rPr>
                <w:rFonts w:ascii="宋体" w:hAnsi="宋体" w:cs="仿宋_GB2312" w:hint="eastAsia"/>
                <w:kern w:val="0"/>
              </w:rPr>
            </w:pPr>
            <w:r>
              <w:rPr>
                <w:rFonts w:ascii="宋体" w:hAnsi="宋体" w:cs="仿宋_GB2312" w:hint="eastAsia"/>
                <w:kern w:val="0"/>
              </w:rPr>
              <w:t>15</w:t>
            </w:r>
          </w:p>
        </w:tc>
      </w:tr>
      <w:tr w:rsidR="007F7CDB" w14:paraId="727854BC" w14:textId="77777777">
        <w:trPr>
          <w:jc w:val="center"/>
        </w:trPr>
        <w:tc>
          <w:tcPr>
            <w:tcW w:w="759" w:type="dxa"/>
            <w:vAlign w:val="center"/>
          </w:tcPr>
          <w:p w14:paraId="26347BD4" w14:textId="77777777" w:rsidR="007F7CDB" w:rsidRDefault="00000000">
            <w:pPr>
              <w:spacing w:line="273" w:lineRule="auto"/>
              <w:rPr>
                <w:rFonts w:ascii="宋体" w:hAnsi="宋体" w:hint="eastAsia"/>
                <w:bCs/>
                <w:kern w:val="0"/>
              </w:rPr>
            </w:pPr>
            <w:r>
              <w:rPr>
                <w:rFonts w:ascii="宋体" w:hAnsi="宋体" w:hint="eastAsia"/>
                <w:bCs/>
                <w:kern w:val="0"/>
              </w:rPr>
              <w:t>5</w:t>
            </w:r>
          </w:p>
        </w:tc>
        <w:tc>
          <w:tcPr>
            <w:tcW w:w="7406" w:type="dxa"/>
            <w:vAlign w:val="center"/>
          </w:tcPr>
          <w:p w14:paraId="467F3C19" w14:textId="77777777" w:rsidR="007F7CDB" w:rsidRDefault="00000000">
            <w:pPr>
              <w:spacing w:line="273" w:lineRule="auto"/>
              <w:rPr>
                <w:rFonts w:ascii="宋体" w:hAnsi="宋体" w:hint="eastAsia"/>
                <w:bCs/>
                <w:kern w:val="0"/>
              </w:rPr>
            </w:pPr>
            <w:r>
              <w:rPr>
                <w:rFonts w:ascii="宋体" w:hAnsi="宋体"/>
                <w:bCs/>
                <w:kern w:val="0"/>
              </w:rPr>
              <w:t>根据投标人对本项目整体需求的理解和认识程度，提出切合用户实际的需求分析方案，包含但不限于</w:t>
            </w:r>
            <w:r>
              <w:rPr>
                <w:rFonts w:ascii="宋体" w:hAnsi="宋体" w:hint="eastAsia"/>
                <w:bCs/>
                <w:kern w:val="0"/>
              </w:rPr>
              <w:t>项目</w:t>
            </w:r>
            <w:r>
              <w:rPr>
                <w:rFonts w:ascii="宋体" w:hAnsi="宋体"/>
                <w:bCs/>
                <w:kern w:val="0"/>
              </w:rPr>
              <w:t>背景、</w:t>
            </w:r>
            <w:r>
              <w:rPr>
                <w:rFonts w:ascii="宋体" w:hAnsi="宋体" w:hint="eastAsia"/>
                <w:bCs/>
                <w:kern w:val="0"/>
              </w:rPr>
              <w:t>完成</w:t>
            </w:r>
            <w:r>
              <w:rPr>
                <w:rFonts w:ascii="宋体" w:hAnsi="宋体"/>
                <w:bCs/>
                <w:kern w:val="0"/>
              </w:rPr>
              <w:t>目标</w:t>
            </w:r>
            <w:r>
              <w:rPr>
                <w:rFonts w:ascii="宋体" w:hAnsi="宋体" w:hint="eastAsia"/>
                <w:bCs/>
                <w:kern w:val="0"/>
              </w:rPr>
              <w:t>、业务需求分析</w:t>
            </w:r>
            <w:r>
              <w:rPr>
                <w:rFonts w:ascii="宋体" w:hAnsi="宋体"/>
                <w:bCs/>
                <w:kern w:val="0"/>
              </w:rPr>
              <w:t>等进行评分。</w:t>
            </w:r>
            <w:r>
              <w:rPr>
                <w:rFonts w:ascii="宋体" w:hAnsi="宋体" w:hint="eastAsia"/>
                <w:bCs/>
                <w:kern w:val="0"/>
              </w:rPr>
              <w:t>（分值：0,1,</w:t>
            </w:r>
            <w:r>
              <w:rPr>
                <w:rFonts w:ascii="宋体" w:hAnsi="宋体"/>
                <w:bCs/>
                <w:kern w:val="0"/>
              </w:rPr>
              <w:t>2</w:t>
            </w:r>
            <w:r>
              <w:rPr>
                <w:rFonts w:ascii="宋体" w:hAnsi="宋体" w:hint="eastAsia"/>
                <w:bCs/>
                <w:kern w:val="0"/>
              </w:rPr>
              <w:t>,</w:t>
            </w:r>
            <w:r>
              <w:rPr>
                <w:rFonts w:ascii="宋体" w:hAnsi="宋体"/>
                <w:bCs/>
                <w:kern w:val="0"/>
              </w:rPr>
              <w:t>3</w:t>
            </w:r>
            <w:r>
              <w:rPr>
                <w:rFonts w:ascii="宋体" w:hAnsi="宋体" w:hint="eastAsia"/>
                <w:bCs/>
                <w:kern w:val="0"/>
              </w:rPr>
              <w:t>,</w:t>
            </w:r>
            <w:r>
              <w:rPr>
                <w:rFonts w:ascii="宋体" w:hAnsi="宋体"/>
                <w:bCs/>
                <w:kern w:val="0"/>
              </w:rPr>
              <w:t>4</w:t>
            </w:r>
            <w:r>
              <w:rPr>
                <w:rFonts w:ascii="宋体" w:hAnsi="宋体" w:hint="eastAsia"/>
                <w:bCs/>
                <w:kern w:val="0"/>
              </w:rPr>
              <w:t>,</w:t>
            </w:r>
            <w:r>
              <w:rPr>
                <w:rFonts w:ascii="宋体" w:hAnsi="宋体"/>
                <w:bCs/>
                <w:kern w:val="0"/>
              </w:rPr>
              <w:t>5</w:t>
            </w:r>
            <w:r>
              <w:rPr>
                <w:rFonts w:ascii="宋体" w:hAnsi="宋体" w:hint="eastAsia"/>
                <w:bCs/>
                <w:kern w:val="0"/>
              </w:rPr>
              <w:t>）</w:t>
            </w:r>
          </w:p>
        </w:tc>
        <w:tc>
          <w:tcPr>
            <w:tcW w:w="895" w:type="dxa"/>
            <w:vAlign w:val="center"/>
          </w:tcPr>
          <w:p w14:paraId="1A315AE2" w14:textId="77777777" w:rsidR="007F7CDB" w:rsidRDefault="00000000">
            <w:pPr>
              <w:snapToGrid w:val="0"/>
              <w:spacing w:line="273" w:lineRule="auto"/>
              <w:jc w:val="center"/>
              <w:rPr>
                <w:rFonts w:ascii="宋体" w:hAnsi="宋体" w:cs="仿宋_GB2312" w:hint="eastAsia"/>
                <w:kern w:val="0"/>
              </w:rPr>
            </w:pPr>
            <w:r>
              <w:rPr>
                <w:rFonts w:ascii="宋体" w:hAnsi="宋体" w:cs="仿宋_GB2312"/>
                <w:kern w:val="0"/>
              </w:rPr>
              <w:t>5</w:t>
            </w:r>
          </w:p>
        </w:tc>
      </w:tr>
      <w:tr w:rsidR="007F7CDB" w14:paraId="705B1810" w14:textId="77777777">
        <w:trPr>
          <w:trHeight w:val="675"/>
          <w:jc w:val="center"/>
        </w:trPr>
        <w:tc>
          <w:tcPr>
            <w:tcW w:w="759" w:type="dxa"/>
            <w:vAlign w:val="center"/>
          </w:tcPr>
          <w:p w14:paraId="0D5798D3" w14:textId="77777777" w:rsidR="007F7CDB" w:rsidRDefault="00000000">
            <w:pPr>
              <w:spacing w:line="273" w:lineRule="auto"/>
              <w:rPr>
                <w:rFonts w:ascii="宋体" w:hAnsi="宋体" w:hint="eastAsia"/>
                <w:bCs/>
                <w:kern w:val="0"/>
              </w:rPr>
            </w:pPr>
            <w:r>
              <w:rPr>
                <w:rFonts w:ascii="宋体" w:hAnsi="宋体" w:hint="eastAsia"/>
                <w:bCs/>
                <w:kern w:val="0"/>
              </w:rPr>
              <w:t>6</w:t>
            </w:r>
          </w:p>
        </w:tc>
        <w:tc>
          <w:tcPr>
            <w:tcW w:w="7406" w:type="dxa"/>
            <w:vAlign w:val="center"/>
          </w:tcPr>
          <w:p w14:paraId="748E991C" w14:textId="77777777" w:rsidR="007F7CDB" w:rsidRDefault="00000000">
            <w:pPr>
              <w:spacing w:line="273" w:lineRule="auto"/>
              <w:rPr>
                <w:rFonts w:ascii="宋体" w:hAnsi="宋体" w:hint="eastAsia"/>
                <w:bCs/>
                <w:kern w:val="0"/>
              </w:rPr>
            </w:pPr>
            <w:proofErr w:type="gramStart"/>
            <w:r>
              <w:rPr>
                <w:rFonts w:hint="eastAsia"/>
              </w:rPr>
              <w:t>整体维保服务</w:t>
            </w:r>
            <w:proofErr w:type="gramEnd"/>
            <w:r>
              <w:rPr>
                <w:rFonts w:ascii="宋体" w:hAnsi="宋体" w:hint="eastAsia"/>
                <w:bCs/>
                <w:kern w:val="0"/>
              </w:rPr>
              <w:t>方案的</w:t>
            </w:r>
            <w:r>
              <w:rPr>
                <w:rFonts w:hint="eastAsia"/>
              </w:rPr>
              <w:t>内容详实，逻辑缜密，具有针对性，可实施性</w:t>
            </w:r>
            <w:r>
              <w:rPr>
                <w:rFonts w:ascii="宋体" w:hAnsi="宋体" w:hint="eastAsia"/>
                <w:bCs/>
                <w:kern w:val="0"/>
              </w:rPr>
              <w:t>，进行评分。（分值：0,1,</w:t>
            </w:r>
            <w:r>
              <w:rPr>
                <w:rFonts w:ascii="宋体" w:hAnsi="宋体"/>
                <w:bCs/>
                <w:kern w:val="0"/>
              </w:rPr>
              <w:t>2</w:t>
            </w:r>
            <w:r>
              <w:rPr>
                <w:rFonts w:ascii="宋体" w:hAnsi="宋体" w:hint="eastAsia"/>
                <w:bCs/>
                <w:kern w:val="0"/>
              </w:rPr>
              <w:t>,</w:t>
            </w:r>
            <w:r>
              <w:rPr>
                <w:rFonts w:ascii="宋体" w:hAnsi="宋体"/>
                <w:bCs/>
                <w:kern w:val="0"/>
              </w:rPr>
              <w:t>3</w:t>
            </w:r>
            <w:r>
              <w:rPr>
                <w:rFonts w:ascii="宋体" w:hAnsi="宋体" w:hint="eastAsia"/>
                <w:bCs/>
                <w:kern w:val="0"/>
              </w:rPr>
              <w:t>,</w:t>
            </w:r>
            <w:r>
              <w:rPr>
                <w:rFonts w:ascii="宋体" w:hAnsi="宋体"/>
                <w:bCs/>
                <w:kern w:val="0"/>
              </w:rPr>
              <w:t>4</w:t>
            </w:r>
            <w:r>
              <w:rPr>
                <w:rFonts w:ascii="宋体" w:hAnsi="宋体" w:hint="eastAsia"/>
                <w:bCs/>
                <w:kern w:val="0"/>
              </w:rPr>
              <w:t>,</w:t>
            </w:r>
            <w:r>
              <w:rPr>
                <w:rFonts w:ascii="宋体" w:hAnsi="宋体"/>
                <w:bCs/>
                <w:kern w:val="0"/>
              </w:rPr>
              <w:t>5</w:t>
            </w:r>
            <w:r>
              <w:rPr>
                <w:rFonts w:ascii="宋体" w:hAnsi="宋体" w:hint="eastAsia"/>
                <w:bCs/>
                <w:kern w:val="0"/>
              </w:rPr>
              <w:t>）</w:t>
            </w:r>
          </w:p>
        </w:tc>
        <w:tc>
          <w:tcPr>
            <w:tcW w:w="895" w:type="dxa"/>
            <w:vAlign w:val="center"/>
          </w:tcPr>
          <w:p w14:paraId="1D94CBCC" w14:textId="77777777" w:rsidR="007F7CDB" w:rsidRDefault="00000000">
            <w:pPr>
              <w:snapToGrid w:val="0"/>
              <w:spacing w:line="273" w:lineRule="auto"/>
              <w:jc w:val="center"/>
              <w:rPr>
                <w:rFonts w:ascii="宋体" w:hAnsi="宋体" w:cs="仿宋_GB2312" w:hint="eastAsia"/>
                <w:kern w:val="0"/>
              </w:rPr>
            </w:pPr>
            <w:r>
              <w:rPr>
                <w:rFonts w:ascii="宋体" w:hAnsi="宋体" w:cs="仿宋_GB2312"/>
                <w:kern w:val="0"/>
              </w:rPr>
              <w:t>5</w:t>
            </w:r>
          </w:p>
        </w:tc>
      </w:tr>
      <w:tr w:rsidR="007F7CDB" w14:paraId="7F25D6BF" w14:textId="77777777">
        <w:trPr>
          <w:jc w:val="center"/>
        </w:trPr>
        <w:tc>
          <w:tcPr>
            <w:tcW w:w="759" w:type="dxa"/>
            <w:vAlign w:val="center"/>
          </w:tcPr>
          <w:p w14:paraId="71B71E89" w14:textId="77777777" w:rsidR="007F7CDB" w:rsidRDefault="00000000">
            <w:pPr>
              <w:spacing w:line="273" w:lineRule="auto"/>
              <w:rPr>
                <w:rFonts w:ascii="宋体" w:hAnsi="宋体" w:hint="eastAsia"/>
                <w:bCs/>
                <w:kern w:val="0"/>
              </w:rPr>
            </w:pPr>
            <w:r>
              <w:rPr>
                <w:rFonts w:ascii="宋体" w:hAnsi="宋体" w:hint="eastAsia"/>
                <w:bCs/>
                <w:kern w:val="0"/>
              </w:rPr>
              <w:t>7</w:t>
            </w:r>
          </w:p>
        </w:tc>
        <w:tc>
          <w:tcPr>
            <w:tcW w:w="7406" w:type="dxa"/>
            <w:vAlign w:val="center"/>
          </w:tcPr>
          <w:p w14:paraId="191B705F" w14:textId="77777777" w:rsidR="007F7CDB" w:rsidRDefault="00000000">
            <w:pPr>
              <w:spacing w:line="273" w:lineRule="auto"/>
              <w:rPr>
                <w:rFonts w:ascii="宋体" w:hAnsi="宋体" w:hint="eastAsia"/>
                <w:bCs/>
                <w:kern w:val="0"/>
              </w:rPr>
            </w:pPr>
            <w:r>
              <w:rPr>
                <w:rFonts w:hint="eastAsia"/>
              </w:rPr>
              <w:t>远程电话支持服务方案的内容详实，逻辑缜密，具有针对性，可实施性</w:t>
            </w:r>
            <w:r>
              <w:rPr>
                <w:rFonts w:ascii="宋体" w:hAnsi="宋体" w:hint="eastAsia"/>
                <w:bCs/>
                <w:kern w:val="0"/>
              </w:rPr>
              <w:t>，进行评分。（分值：0,1,</w:t>
            </w:r>
            <w:r>
              <w:rPr>
                <w:rFonts w:ascii="宋体" w:hAnsi="宋体"/>
                <w:bCs/>
                <w:kern w:val="0"/>
              </w:rPr>
              <w:t>2</w:t>
            </w:r>
            <w:r>
              <w:rPr>
                <w:rFonts w:ascii="宋体" w:hAnsi="宋体" w:hint="eastAsia"/>
                <w:bCs/>
                <w:kern w:val="0"/>
              </w:rPr>
              <w:t>,</w:t>
            </w:r>
            <w:r>
              <w:rPr>
                <w:rFonts w:ascii="宋体" w:hAnsi="宋体"/>
                <w:bCs/>
                <w:kern w:val="0"/>
              </w:rPr>
              <w:t>3</w:t>
            </w:r>
            <w:r>
              <w:rPr>
                <w:rFonts w:ascii="宋体" w:hAnsi="宋体" w:hint="eastAsia"/>
                <w:bCs/>
                <w:kern w:val="0"/>
              </w:rPr>
              <w:t>,</w:t>
            </w:r>
            <w:r>
              <w:rPr>
                <w:rFonts w:ascii="宋体" w:hAnsi="宋体"/>
                <w:bCs/>
                <w:kern w:val="0"/>
              </w:rPr>
              <w:t>4</w:t>
            </w:r>
            <w:r>
              <w:rPr>
                <w:rFonts w:ascii="宋体" w:hAnsi="宋体" w:hint="eastAsia"/>
                <w:bCs/>
                <w:kern w:val="0"/>
              </w:rPr>
              <w:t>,</w:t>
            </w:r>
            <w:r>
              <w:rPr>
                <w:rFonts w:ascii="宋体" w:hAnsi="宋体"/>
                <w:bCs/>
                <w:kern w:val="0"/>
              </w:rPr>
              <w:t>5</w:t>
            </w:r>
            <w:r>
              <w:rPr>
                <w:rFonts w:ascii="宋体" w:hAnsi="宋体" w:hint="eastAsia"/>
                <w:bCs/>
                <w:kern w:val="0"/>
              </w:rPr>
              <w:t>）</w:t>
            </w:r>
          </w:p>
        </w:tc>
        <w:tc>
          <w:tcPr>
            <w:tcW w:w="895" w:type="dxa"/>
            <w:vAlign w:val="center"/>
          </w:tcPr>
          <w:p w14:paraId="4CB2B711" w14:textId="77777777" w:rsidR="007F7CDB" w:rsidRDefault="00000000">
            <w:pPr>
              <w:snapToGrid w:val="0"/>
              <w:spacing w:line="273" w:lineRule="auto"/>
              <w:jc w:val="center"/>
              <w:rPr>
                <w:rFonts w:ascii="宋体" w:hAnsi="宋体" w:cs="仿宋_GB2312" w:hint="eastAsia"/>
                <w:kern w:val="0"/>
              </w:rPr>
            </w:pPr>
            <w:r>
              <w:rPr>
                <w:rFonts w:ascii="宋体" w:hAnsi="宋体" w:cs="仿宋_GB2312" w:hint="eastAsia"/>
                <w:kern w:val="0"/>
              </w:rPr>
              <w:t>5</w:t>
            </w:r>
          </w:p>
        </w:tc>
      </w:tr>
      <w:tr w:rsidR="007F7CDB" w14:paraId="107CC74E" w14:textId="77777777">
        <w:trPr>
          <w:jc w:val="center"/>
        </w:trPr>
        <w:tc>
          <w:tcPr>
            <w:tcW w:w="759" w:type="dxa"/>
            <w:vAlign w:val="center"/>
          </w:tcPr>
          <w:p w14:paraId="69AC59D7" w14:textId="77777777" w:rsidR="007F7CDB" w:rsidRDefault="00000000">
            <w:pPr>
              <w:spacing w:line="273" w:lineRule="auto"/>
              <w:rPr>
                <w:rFonts w:ascii="宋体" w:hAnsi="宋体" w:hint="eastAsia"/>
                <w:bCs/>
                <w:kern w:val="0"/>
              </w:rPr>
            </w:pPr>
            <w:r>
              <w:rPr>
                <w:rFonts w:ascii="宋体" w:hAnsi="宋体" w:hint="eastAsia"/>
                <w:bCs/>
                <w:kern w:val="0"/>
              </w:rPr>
              <w:t>8</w:t>
            </w:r>
          </w:p>
        </w:tc>
        <w:tc>
          <w:tcPr>
            <w:tcW w:w="7406" w:type="dxa"/>
            <w:vAlign w:val="center"/>
          </w:tcPr>
          <w:p w14:paraId="13FF8212" w14:textId="77777777" w:rsidR="007F7CDB" w:rsidRDefault="00000000">
            <w:pPr>
              <w:spacing w:line="273" w:lineRule="auto"/>
              <w:rPr>
                <w:rFonts w:ascii="宋体" w:hAnsi="宋体" w:hint="eastAsia"/>
                <w:bCs/>
                <w:kern w:val="0"/>
              </w:rPr>
            </w:pPr>
            <w:r>
              <w:rPr>
                <w:rFonts w:hint="eastAsia"/>
              </w:rPr>
              <w:t>故障响应服务方案内容详实，逻辑缜密，具有针对性，可实施性</w:t>
            </w:r>
            <w:r>
              <w:rPr>
                <w:rFonts w:ascii="宋体" w:hAnsi="宋体" w:hint="eastAsia"/>
                <w:bCs/>
                <w:kern w:val="0"/>
              </w:rPr>
              <w:t>，进行评分。（分值：0,1,</w:t>
            </w:r>
            <w:r>
              <w:rPr>
                <w:rFonts w:ascii="宋体" w:hAnsi="宋体"/>
                <w:bCs/>
                <w:kern w:val="0"/>
              </w:rPr>
              <w:t>2</w:t>
            </w:r>
            <w:r>
              <w:rPr>
                <w:rFonts w:ascii="宋体" w:hAnsi="宋体" w:hint="eastAsia"/>
                <w:bCs/>
                <w:kern w:val="0"/>
              </w:rPr>
              <w:t>,</w:t>
            </w:r>
            <w:r>
              <w:rPr>
                <w:rFonts w:ascii="宋体" w:hAnsi="宋体"/>
                <w:bCs/>
                <w:kern w:val="0"/>
              </w:rPr>
              <w:t>3</w:t>
            </w:r>
            <w:r>
              <w:rPr>
                <w:rFonts w:ascii="宋体" w:hAnsi="宋体" w:hint="eastAsia"/>
                <w:bCs/>
                <w:kern w:val="0"/>
              </w:rPr>
              <w:t>,</w:t>
            </w:r>
            <w:r>
              <w:rPr>
                <w:rFonts w:ascii="宋体" w:hAnsi="宋体"/>
                <w:bCs/>
                <w:kern w:val="0"/>
              </w:rPr>
              <w:t>4</w:t>
            </w:r>
            <w:r>
              <w:rPr>
                <w:rFonts w:ascii="宋体" w:hAnsi="宋体" w:hint="eastAsia"/>
                <w:bCs/>
                <w:kern w:val="0"/>
              </w:rPr>
              <w:t>,</w:t>
            </w:r>
            <w:r>
              <w:rPr>
                <w:rFonts w:ascii="宋体" w:hAnsi="宋体"/>
                <w:bCs/>
                <w:kern w:val="0"/>
              </w:rPr>
              <w:t>5</w:t>
            </w:r>
            <w:r>
              <w:rPr>
                <w:rFonts w:ascii="宋体" w:hAnsi="宋体" w:hint="eastAsia"/>
                <w:bCs/>
                <w:kern w:val="0"/>
              </w:rPr>
              <w:t>）</w:t>
            </w:r>
          </w:p>
        </w:tc>
        <w:tc>
          <w:tcPr>
            <w:tcW w:w="895" w:type="dxa"/>
            <w:vAlign w:val="center"/>
          </w:tcPr>
          <w:p w14:paraId="4C2DB4C5" w14:textId="77777777" w:rsidR="007F7CDB" w:rsidRDefault="00000000">
            <w:pPr>
              <w:snapToGrid w:val="0"/>
              <w:spacing w:line="273" w:lineRule="auto"/>
              <w:jc w:val="center"/>
              <w:rPr>
                <w:rFonts w:ascii="宋体" w:hAnsi="宋体" w:cs="仿宋_GB2312" w:hint="eastAsia"/>
                <w:kern w:val="0"/>
              </w:rPr>
            </w:pPr>
            <w:r>
              <w:rPr>
                <w:rFonts w:ascii="宋体" w:hAnsi="宋体" w:cs="仿宋_GB2312" w:hint="eastAsia"/>
                <w:kern w:val="0"/>
              </w:rPr>
              <w:t>5</w:t>
            </w:r>
          </w:p>
        </w:tc>
      </w:tr>
      <w:tr w:rsidR="007F7CDB" w14:paraId="027A6DCC" w14:textId="77777777">
        <w:trPr>
          <w:trHeight w:val="824"/>
          <w:jc w:val="center"/>
        </w:trPr>
        <w:tc>
          <w:tcPr>
            <w:tcW w:w="759" w:type="dxa"/>
            <w:vAlign w:val="center"/>
          </w:tcPr>
          <w:p w14:paraId="1DF6B7BB" w14:textId="77777777" w:rsidR="007F7CDB" w:rsidRDefault="00000000">
            <w:pPr>
              <w:spacing w:line="273" w:lineRule="auto"/>
              <w:rPr>
                <w:rFonts w:ascii="宋体" w:hAnsi="宋体" w:hint="eastAsia"/>
                <w:bCs/>
                <w:kern w:val="0"/>
              </w:rPr>
            </w:pPr>
            <w:r>
              <w:rPr>
                <w:rFonts w:ascii="宋体" w:hAnsi="宋体" w:hint="eastAsia"/>
                <w:bCs/>
                <w:kern w:val="0"/>
              </w:rPr>
              <w:t>9</w:t>
            </w:r>
          </w:p>
        </w:tc>
        <w:tc>
          <w:tcPr>
            <w:tcW w:w="7406" w:type="dxa"/>
            <w:vAlign w:val="center"/>
          </w:tcPr>
          <w:p w14:paraId="1CF343D9" w14:textId="77777777" w:rsidR="007F7CDB" w:rsidRDefault="00000000">
            <w:pPr>
              <w:spacing w:line="273" w:lineRule="auto"/>
              <w:rPr>
                <w:rFonts w:ascii="宋体" w:hAnsi="宋体" w:hint="eastAsia"/>
                <w:bCs/>
                <w:kern w:val="0"/>
              </w:rPr>
            </w:pPr>
            <w:r>
              <w:rPr>
                <w:rFonts w:hint="eastAsia"/>
              </w:rPr>
              <w:t>备品备件方案的内容详实，逻辑缜密，具有针对性，可实施性</w:t>
            </w:r>
            <w:r>
              <w:rPr>
                <w:rFonts w:ascii="宋体" w:hAnsi="宋体" w:hint="eastAsia"/>
                <w:bCs/>
                <w:kern w:val="0"/>
              </w:rPr>
              <w:t>，进行评分。（分值：0,1,</w:t>
            </w:r>
            <w:r>
              <w:rPr>
                <w:rFonts w:ascii="宋体" w:hAnsi="宋体"/>
                <w:bCs/>
                <w:kern w:val="0"/>
              </w:rPr>
              <w:t>2</w:t>
            </w:r>
            <w:r>
              <w:rPr>
                <w:rFonts w:ascii="宋体" w:hAnsi="宋体" w:hint="eastAsia"/>
                <w:bCs/>
                <w:kern w:val="0"/>
              </w:rPr>
              <w:t>,</w:t>
            </w:r>
            <w:r>
              <w:rPr>
                <w:rFonts w:ascii="宋体" w:hAnsi="宋体"/>
                <w:bCs/>
                <w:kern w:val="0"/>
              </w:rPr>
              <w:t>3</w:t>
            </w:r>
            <w:r>
              <w:rPr>
                <w:rFonts w:ascii="宋体" w:hAnsi="宋体" w:hint="eastAsia"/>
                <w:bCs/>
                <w:kern w:val="0"/>
              </w:rPr>
              <w:t>,</w:t>
            </w:r>
            <w:r>
              <w:rPr>
                <w:rFonts w:ascii="宋体" w:hAnsi="宋体"/>
                <w:bCs/>
                <w:kern w:val="0"/>
              </w:rPr>
              <w:t>4</w:t>
            </w:r>
            <w:r>
              <w:rPr>
                <w:rFonts w:ascii="宋体" w:hAnsi="宋体" w:hint="eastAsia"/>
                <w:bCs/>
                <w:kern w:val="0"/>
              </w:rPr>
              <w:t>,</w:t>
            </w:r>
            <w:r>
              <w:rPr>
                <w:rFonts w:ascii="宋体" w:hAnsi="宋体"/>
                <w:bCs/>
                <w:kern w:val="0"/>
              </w:rPr>
              <w:t>5</w:t>
            </w:r>
            <w:r>
              <w:rPr>
                <w:rFonts w:ascii="宋体" w:hAnsi="宋体" w:hint="eastAsia"/>
                <w:bCs/>
                <w:kern w:val="0"/>
              </w:rPr>
              <w:t>）</w:t>
            </w:r>
          </w:p>
        </w:tc>
        <w:tc>
          <w:tcPr>
            <w:tcW w:w="895" w:type="dxa"/>
            <w:vAlign w:val="center"/>
          </w:tcPr>
          <w:p w14:paraId="3B7E972D" w14:textId="77777777" w:rsidR="007F7CDB" w:rsidRDefault="00000000">
            <w:pPr>
              <w:snapToGrid w:val="0"/>
              <w:spacing w:line="273" w:lineRule="auto"/>
              <w:jc w:val="center"/>
              <w:rPr>
                <w:rFonts w:ascii="宋体" w:hAnsi="宋体" w:cs="仿宋_GB2312" w:hint="eastAsia"/>
                <w:kern w:val="0"/>
              </w:rPr>
            </w:pPr>
            <w:r>
              <w:rPr>
                <w:rFonts w:ascii="宋体" w:hAnsi="宋体" w:cs="仿宋_GB2312" w:hint="eastAsia"/>
                <w:kern w:val="0"/>
              </w:rPr>
              <w:t>5</w:t>
            </w:r>
          </w:p>
        </w:tc>
      </w:tr>
      <w:tr w:rsidR="007F7CDB" w14:paraId="0EDA8E9E" w14:textId="77777777">
        <w:trPr>
          <w:trHeight w:val="824"/>
          <w:jc w:val="center"/>
        </w:trPr>
        <w:tc>
          <w:tcPr>
            <w:tcW w:w="759" w:type="dxa"/>
            <w:vAlign w:val="center"/>
          </w:tcPr>
          <w:p w14:paraId="2DD2D36C" w14:textId="77777777" w:rsidR="007F7CDB" w:rsidRDefault="00000000">
            <w:pPr>
              <w:spacing w:line="273" w:lineRule="auto"/>
              <w:rPr>
                <w:rFonts w:ascii="宋体" w:hAnsi="宋体" w:hint="eastAsia"/>
                <w:bCs/>
                <w:kern w:val="0"/>
              </w:rPr>
            </w:pPr>
            <w:r>
              <w:rPr>
                <w:rFonts w:ascii="宋体" w:hAnsi="宋体" w:hint="eastAsia"/>
                <w:bCs/>
                <w:kern w:val="0"/>
              </w:rPr>
              <w:t>10</w:t>
            </w:r>
          </w:p>
        </w:tc>
        <w:tc>
          <w:tcPr>
            <w:tcW w:w="7406" w:type="dxa"/>
            <w:vAlign w:val="center"/>
          </w:tcPr>
          <w:p w14:paraId="0C05A570" w14:textId="77777777" w:rsidR="007F7CDB" w:rsidRDefault="00000000">
            <w:pPr>
              <w:spacing w:line="273" w:lineRule="auto"/>
            </w:pPr>
            <w:r>
              <w:rPr>
                <w:rFonts w:hint="eastAsia"/>
              </w:rPr>
              <w:t>投标人是否按照整体约束条件以及运</w:t>
            </w:r>
            <w:proofErr w:type="gramStart"/>
            <w:r>
              <w:rPr>
                <w:rFonts w:hint="eastAsia"/>
              </w:rPr>
              <w:t>维管理</w:t>
            </w:r>
            <w:proofErr w:type="gramEnd"/>
            <w:r>
              <w:rPr>
                <w:rFonts w:hint="eastAsia"/>
              </w:rPr>
              <w:t>服务要求所定的条款，提出具有针对性的记载整个服务活动的文档信息管理办法，包括文档编制方法、文档样式和汇报计划，定期提供相应的运行报告和维护文档运维质量管理和流程规范程度（管理制度、流程图、记录、表单等）。</w:t>
            </w:r>
            <w:r>
              <w:rPr>
                <w:rFonts w:ascii="宋体" w:hAnsi="宋体" w:hint="eastAsia"/>
                <w:bCs/>
                <w:kern w:val="0"/>
              </w:rPr>
              <w:t>（分值：0,1,</w:t>
            </w:r>
            <w:r>
              <w:rPr>
                <w:rFonts w:ascii="宋体" w:hAnsi="宋体"/>
                <w:bCs/>
                <w:kern w:val="0"/>
              </w:rPr>
              <w:t>2</w:t>
            </w:r>
            <w:r>
              <w:rPr>
                <w:rFonts w:ascii="宋体" w:hAnsi="宋体" w:hint="eastAsia"/>
                <w:bCs/>
                <w:kern w:val="0"/>
              </w:rPr>
              <w:t>,</w:t>
            </w:r>
            <w:r>
              <w:rPr>
                <w:rFonts w:ascii="宋体" w:hAnsi="宋体"/>
                <w:bCs/>
                <w:kern w:val="0"/>
              </w:rPr>
              <w:t>3</w:t>
            </w:r>
            <w:r>
              <w:rPr>
                <w:rFonts w:ascii="宋体" w:hAnsi="宋体" w:hint="eastAsia"/>
                <w:bCs/>
                <w:kern w:val="0"/>
              </w:rPr>
              <w:t>,</w:t>
            </w:r>
            <w:r>
              <w:rPr>
                <w:rFonts w:ascii="宋体" w:hAnsi="宋体"/>
                <w:bCs/>
                <w:kern w:val="0"/>
              </w:rPr>
              <w:t>4</w:t>
            </w:r>
            <w:r>
              <w:rPr>
                <w:rFonts w:ascii="宋体" w:hAnsi="宋体" w:hint="eastAsia"/>
                <w:bCs/>
                <w:kern w:val="0"/>
              </w:rPr>
              <w:t>,</w:t>
            </w:r>
            <w:r>
              <w:rPr>
                <w:rFonts w:ascii="宋体" w:hAnsi="宋体"/>
                <w:bCs/>
                <w:kern w:val="0"/>
              </w:rPr>
              <w:t>5</w:t>
            </w:r>
            <w:r>
              <w:rPr>
                <w:rFonts w:ascii="宋体" w:hAnsi="宋体" w:hint="eastAsia"/>
                <w:bCs/>
                <w:kern w:val="0"/>
              </w:rPr>
              <w:t>）</w:t>
            </w:r>
          </w:p>
        </w:tc>
        <w:tc>
          <w:tcPr>
            <w:tcW w:w="895" w:type="dxa"/>
            <w:vAlign w:val="center"/>
          </w:tcPr>
          <w:p w14:paraId="4FA883F1" w14:textId="77777777" w:rsidR="007F7CDB" w:rsidRDefault="00000000">
            <w:pPr>
              <w:snapToGrid w:val="0"/>
              <w:spacing w:line="273" w:lineRule="auto"/>
              <w:jc w:val="center"/>
              <w:rPr>
                <w:rFonts w:ascii="宋体" w:hAnsi="宋体" w:cs="仿宋_GB2312" w:hint="eastAsia"/>
                <w:kern w:val="0"/>
              </w:rPr>
            </w:pPr>
            <w:r>
              <w:rPr>
                <w:rFonts w:ascii="宋体" w:hAnsi="宋体" w:cs="仿宋_GB2312" w:hint="eastAsia"/>
                <w:kern w:val="0"/>
              </w:rPr>
              <w:t>5</w:t>
            </w:r>
          </w:p>
        </w:tc>
      </w:tr>
      <w:tr w:rsidR="007F7CDB" w14:paraId="226F5073" w14:textId="77777777">
        <w:trPr>
          <w:trHeight w:val="824"/>
          <w:jc w:val="center"/>
        </w:trPr>
        <w:tc>
          <w:tcPr>
            <w:tcW w:w="759" w:type="dxa"/>
            <w:vAlign w:val="center"/>
          </w:tcPr>
          <w:p w14:paraId="719E039C" w14:textId="77777777" w:rsidR="007F7CDB" w:rsidRDefault="00000000">
            <w:pPr>
              <w:spacing w:line="273" w:lineRule="auto"/>
              <w:rPr>
                <w:rFonts w:ascii="宋体" w:hAnsi="宋体" w:hint="eastAsia"/>
                <w:bCs/>
                <w:kern w:val="0"/>
              </w:rPr>
            </w:pPr>
            <w:r>
              <w:rPr>
                <w:rFonts w:ascii="宋体" w:hAnsi="宋体" w:hint="eastAsia"/>
                <w:bCs/>
                <w:kern w:val="0"/>
              </w:rPr>
              <w:lastRenderedPageBreak/>
              <w:t>11</w:t>
            </w:r>
          </w:p>
        </w:tc>
        <w:tc>
          <w:tcPr>
            <w:tcW w:w="7406" w:type="dxa"/>
            <w:vAlign w:val="center"/>
          </w:tcPr>
          <w:p w14:paraId="55FD6B0F" w14:textId="77777777" w:rsidR="007F7CDB" w:rsidRDefault="00000000">
            <w:pPr>
              <w:spacing w:line="273" w:lineRule="auto"/>
            </w:pPr>
            <w:r>
              <w:rPr>
                <w:rFonts w:hint="eastAsia"/>
              </w:rPr>
              <w:t>软件升级方案的内容详实，逻辑缜密，具有针对性，可实施性</w:t>
            </w:r>
            <w:r>
              <w:rPr>
                <w:rFonts w:ascii="宋体" w:hAnsi="宋体" w:hint="eastAsia"/>
                <w:bCs/>
                <w:kern w:val="0"/>
              </w:rPr>
              <w:t>，进行评分。（分值：0,1,</w:t>
            </w:r>
            <w:r>
              <w:rPr>
                <w:rFonts w:ascii="宋体" w:hAnsi="宋体"/>
                <w:bCs/>
                <w:kern w:val="0"/>
              </w:rPr>
              <w:t>2</w:t>
            </w:r>
            <w:r>
              <w:rPr>
                <w:rFonts w:ascii="宋体" w:hAnsi="宋体" w:hint="eastAsia"/>
                <w:bCs/>
                <w:kern w:val="0"/>
              </w:rPr>
              <w:t>,</w:t>
            </w:r>
            <w:r>
              <w:rPr>
                <w:rFonts w:ascii="宋体" w:hAnsi="宋体"/>
                <w:bCs/>
                <w:kern w:val="0"/>
              </w:rPr>
              <w:t>3</w:t>
            </w:r>
            <w:r>
              <w:rPr>
                <w:rFonts w:ascii="宋体" w:hAnsi="宋体" w:hint="eastAsia"/>
                <w:bCs/>
                <w:kern w:val="0"/>
              </w:rPr>
              <w:t>,</w:t>
            </w:r>
            <w:r>
              <w:rPr>
                <w:rFonts w:ascii="宋体" w:hAnsi="宋体"/>
                <w:bCs/>
                <w:kern w:val="0"/>
              </w:rPr>
              <w:t>4</w:t>
            </w:r>
            <w:r>
              <w:rPr>
                <w:rFonts w:ascii="宋体" w:hAnsi="宋体" w:hint="eastAsia"/>
                <w:bCs/>
                <w:kern w:val="0"/>
              </w:rPr>
              <w:t>,</w:t>
            </w:r>
            <w:r>
              <w:rPr>
                <w:rFonts w:ascii="宋体" w:hAnsi="宋体"/>
                <w:bCs/>
                <w:kern w:val="0"/>
              </w:rPr>
              <w:t>5</w:t>
            </w:r>
            <w:r>
              <w:rPr>
                <w:rFonts w:ascii="宋体" w:hAnsi="宋体" w:hint="eastAsia"/>
                <w:bCs/>
                <w:kern w:val="0"/>
              </w:rPr>
              <w:t>）</w:t>
            </w:r>
          </w:p>
        </w:tc>
        <w:tc>
          <w:tcPr>
            <w:tcW w:w="895" w:type="dxa"/>
            <w:vAlign w:val="center"/>
          </w:tcPr>
          <w:p w14:paraId="76011429" w14:textId="77777777" w:rsidR="007F7CDB" w:rsidRDefault="00000000">
            <w:pPr>
              <w:snapToGrid w:val="0"/>
              <w:spacing w:line="273" w:lineRule="auto"/>
              <w:jc w:val="center"/>
              <w:rPr>
                <w:rFonts w:ascii="宋体" w:hAnsi="宋体" w:cs="仿宋_GB2312" w:hint="eastAsia"/>
                <w:kern w:val="0"/>
              </w:rPr>
            </w:pPr>
            <w:r>
              <w:rPr>
                <w:rFonts w:ascii="宋体" w:hAnsi="宋体" w:cs="仿宋_GB2312" w:hint="eastAsia"/>
                <w:kern w:val="0"/>
              </w:rPr>
              <w:t>5</w:t>
            </w:r>
          </w:p>
        </w:tc>
      </w:tr>
      <w:tr w:rsidR="007F7CDB" w14:paraId="1A16031E" w14:textId="77777777">
        <w:trPr>
          <w:trHeight w:val="824"/>
          <w:jc w:val="center"/>
        </w:trPr>
        <w:tc>
          <w:tcPr>
            <w:tcW w:w="759" w:type="dxa"/>
            <w:vAlign w:val="center"/>
          </w:tcPr>
          <w:p w14:paraId="236E0074" w14:textId="77777777" w:rsidR="007F7CDB" w:rsidRDefault="00000000">
            <w:pPr>
              <w:spacing w:line="273" w:lineRule="auto"/>
              <w:rPr>
                <w:rFonts w:ascii="宋体" w:hAnsi="宋体" w:hint="eastAsia"/>
                <w:bCs/>
                <w:kern w:val="0"/>
              </w:rPr>
            </w:pPr>
            <w:r>
              <w:rPr>
                <w:rFonts w:ascii="宋体" w:hAnsi="宋体" w:hint="eastAsia"/>
                <w:bCs/>
                <w:kern w:val="0"/>
              </w:rPr>
              <w:t>12</w:t>
            </w:r>
          </w:p>
        </w:tc>
        <w:tc>
          <w:tcPr>
            <w:tcW w:w="7406" w:type="dxa"/>
            <w:vAlign w:val="center"/>
          </w:tcPr>
          <w:p w14:paraId="4E143037" w14:textId="77777777" w:rsidR="007F7CDB" w:rsidRDefault="00000000">
            <w:pPr>
              <w:spacing w:line="273" w:lineRule="auto"/>
            </w:pPr>
            <w:r>
              <w:rPr>
                <w:rFonts w:hint="eastAsia"/>
              </w:rPr>
              <w:t>季度巡检方案的内容详实，逻辑缜密，具有针对性，可实施性</w:t>
            </w:r>
            <w:r>
              <w:rPr>
                <w:rFonts w:ascii="宋体" w:hAnsi="宋体" w:hint="eastAsia"/>
                <w:bCs/>
                <w:kern w:val="0"/>
              </w:rPr>
              <w:t>，进行评分。（分值：0,1,</w:t>
            </w:r>
            <w:r>
              <w:rPr>
                <w:rFonts w:ascii="宋体" w:hAnsi="宋体"/>
                <w:bCs/>
                <w:kern w:val="0"/>
              </w:rPr>
              <w:t>2</w:t>
            </w:r>
            <w:r>
              <w:rPr>
                <w:rFonts w:ascii="宋体" w:hAnsi="宋体" w:hint="eastAsia"/>
                <w:bCs/>
                <w:kern w:val="0"/>
              </w:rPr>
              <w:t>,</w:t>
            </w:r>
            <w:r>
              <w:rPr>
                <w:rFonts w:ascii="宋体" w:hAnsi="宋体"/>
                <w:bCs/>
                <w:kern w:val="0"/>
              </w:rPr>
              <w:t>3</w:t>
            </w:r>
            <w:r>
              <w:rPr>
                <w:rFonts w:ascii="宋体" w:hAnsi="宋体" w:hint="eastAsia"/>
                <w:bCs/>
                <w:kern w:val="0"/>
              </w:rPr>
              <w:t>,</w:t>
            </w:r>
            <w:r>
              <w:rPr>
                <w:rFonts w:ascii="宋体" w:hAnsi="宋体"/>
                <w:bCs/>
                <w:kern w:val="0"/>
              </w:rPr>
              <w:t>4</w:t>
            </w:r>
            <w:r>
              <w:rPr>
                <w:rFonts w:ascii="宋体" w:hAnsi="宋体" w:hint="eastAsia"/>
                <w:bCs/>
                <w:kern w:val="0"/>
              </w:rPr>
              <w:t>,</w:t>
            </w:r>
            <w:r>
              <w:rPr>
                <w:rFonts w:ascii="宋体" w:hAnsi="宋体"/>
                <w:bCs/>
                <w:kern w:val="0"/>
              </w:rPr>
              <w:t>5</w:t>
            </w:r>
            <w:r>
              <w:rPr>
                <w:rFonts w:ascii="宋体" w:hAnsi="宋体" w:hint="eastAsia"/>
                <w:bCs/>
                <w:kern w:val="0"/>
              </w:rPr>
              <w:t>）</w:t>
            </w:r>
          </w:p>
        </w:tc>
        <w:tc>
          <w:tcPr>
            <w:tcW w:w="895" w:type="dxa"/>
            <w:vAlign w:val="center"/>
          </w:tcPr>
          <w:p w14:paraId="778A9228" w14:textId="77777777" w:rsidR="007F7CDB" w:rsidRDefault="00000000">
            <w:pPr>
              <w:snapToGrid w:val="0"/>
              <w:spacing w:line="273" w:lineRule="auto"/>
              <w:jc w:val="center"/>
              <w:rPr>
                <w:rFonts w:ascii="宋体" w:hAnsi="宋体" w:cs="仿宋_GB2312" w:hint="eastAsia"/>
                <w:kern w:val="0"/>
              </w:rPr>
            </w:pPr>
            <w:r>
              <w:rPr>
                <w:rFonts w:ascii="宋体" w:hAnsi="宋体" w:cs="仿宋_GB2312" w:hint="eastAsia"/>
                <w:kern w:val="0"/>
              </w:rPr>
              <w:t>5</w:t>
            </w:r>
          </w:p>
        </w:tc>
      </w:tr>
      <w:tr w:rsidR="007F7CDB" w14:paraId="6E35FB94" w14:textId="77777777">
        <w:trPr>
          <w:trHeight w:val="824"/>
          <w:jc w:val="center"/>
        </w:trPr>
        <w:tc>
          <w:tcPr>
            <w:tcW w:w="759" w:type="dxa"/>
            <w:vAlign w:val="center"/>
          </w:tcPr>
          <w:p w14:paraId="59824FAB" w14:textId="77777777" w:rsidR="007F7CDB" w:rsidRDefault="00000000">
            <w:pPr>
              <w:spacing w:line="273" w:lineRule="auto"/>
              <w:rPr>
                <w:rFonts w:ascii="宋体" w:hAnsi="宋体" w:hint="eastAsia"/>
                <w:bCs/>
                <w:kern w:val="0"/>
              </w:rPr>
            </w:pPr>
            <w:r>
              <w:rPr>
                <w:rFonts w:ascii="宋体" w:hAnsi="宋体" w:hint="eastAsia"/>
                <w:bCs/>
                <w:kern w:val="0"/>
              </w:rPr>
              <w:t>13</w:t>
            </w:r>
          </w:p>
        </w:tc>
        <w:tc>
          <w:tcPr>
            <w:tcW w:w="7406" w:type="dxa"/>
            <w:vAlign w:val="center"/>
          </w:tcPr>
          <w:p w14:paraId="77372EAE" w14:textId="77777777" w:rsidR="007F7CDB" w:rsidRDefault="00000000">
            <w:pPr>
              <w:spacing w:line="273" w:lineRule="auto"/>
            </w:pPr>
            <w:r>
              <w:rPr>
                <w:rFonts w:hint="eastAsia"/>
              </w:rPr>
              <w:t>性能优化方案（系统的优化和完善情况，包括对现有以及未来硬件网络规划的建议，是否具有前瞻性、合理性和可行性）</w:t>
            </w:r>
            <w:r>
              <w:rPr>
                <w:rFonts w:ascii="宋体" w:hAnsi="宋体" w:hint="eastAsia"/>
                <w:bCs/>
                <w:kern w:val="0"/>
              </w:rPr>
              <w:t>。（分值：0,1,</w:t>
            </w:r>
            <w:r>
              <w:rPr>
                <w:rFonts w:ascii="宋体" w:hAnsi="宋体"/>
                <w:bCs/>
                <w:kern w:val="0"/>
              </w:rPr>
              <w:t>2</w:t>
            </w:r>
            <w:r>
              <w:rPr>
                <w:rFonts w:ascii="宋体" w:hAnsi="宋体" w:hint="eastAsia"/>
                <w:bCs/>
                <w:kern w:val="0"/>
              </w:rPr>
              <w:t>,</w:t>
            </w:r>
            <w:r>
              <w:rPr>
                <w:rFonts w:ascii="宋体" w:hAnsi="宋体"/>
                <w:bCs/>
                <w:kern w:val="0"/>
              </w:rPr>
              <w:t>3</w:t>
            </w:r>
            <w:r>
              <w:rPr>
                <w:rFonts w:ascii="宋体" w:hAnsi="宋体" w:hint="eastAsia"/>
                <w:bCs/>
                <w:kern w:val="0"/>
              </w:rPr>
              <w:t>,</w:t>
            </w:r>
            <w:r>
              <w:rPr>
                <w:rFonts w:ascii="宋体" w:hAnsi="宋体"/>
                <w:bCs/>
                <w:kern w:val="0"/>
              </w:rPr>
              <w:t>4</w:t>
            </w:r>
            <w:r>
              <w:rPr>
                <w:rFonts w:ascii="宋体" w:hAnsi="宋体" w:hint="eastAsia"/>
                <w:bCs/>
                <w:kern w:val="0"/>
              </w:rPr>
              <w:t>,</w:t>
            </w:r>
            <w:r>
              <w:rPr>
                <w:rFonts w:ascii="宋体" w:hAnsi="宋体"/>
                <w:bCs/>
                <w:kern w:val="0"/>
              </w:rPr>
              <w:t>5</w:t>
            </w:r>
            <w:r>
              <w:rPr>
                <w:rFonts w:ascii="宋体" w:hAnsi="宋体" w:hint="eastAsia"/>
                <w:bCs/>
                <w:kern w:val="0"/>
              </w:rPr>
              <w:t>）</w:t>
            </w:r>
          </w:p>
        </w:tc>
        <w:tc>
          <w:tcPr>
            <w:tcW w:w="895" w:type="dxa"/>
            <w:vAlign w:val="center"/>
          </w:tcPr>
          <w:p w14:paraId="1B06C811" w14:textId="77777777" w:rsidR="007F7CDB" w:rsidRDefault="00000000">
            <w:pPr>
              <w:snapToGrid w:val="0"/>
              <w:spacing w:line="273" w:lineRule="auto"/>
              <w:jc w:val="center"/>
              <w:rPr>
                <w:rFonts w:ascii="宋体" w:hAnsi="宋体" w:cs="仿宋_GB2312" w:hint="eastAsia"/>
                <w:kern w:val="0"/>
              </w:rPr>
            </w:pPr>
            <w:r>
              <w:rPr>
                <w:rFonts w:ascii="宋体" w:hAnsi="宋体" w:cs="仿宋_GB2312" w:hint="eastAsia"/>
                <w:kern w:val="0"/>
              </w:rPr>
              <w:t>5</w:t>
            </w:r>
          </w:p>
        </w:tc>
      </w:tr>
      <w:tr w:rsidR="007F7CDB" w14:paraId="1E0A6731" w14:textId="77777777">
        <w:trPr>
          <w:trHeight w:val="824"/>
          <w:jc w:val="center"/>
        </w:trPr>
        <w:tc>
          <w:tcPr>
            <w:tcW w:w="759" w:type="dxa"/>
            <w:vAlign w:val="center"/>
          </w:tcPr>
          <w:p w14:paraId="280160F1" w14:textId="77777777" w:rsidR="007F7CDB" w:rsidRDefault="00000000">
            <w:pPr>
              <w:spacing w:line="273" w:lineRule="auto"/>
              <w:rPr>
                <w:rFonts w:ascii="宋体" w:hAnsi="宋体" w:hint="eastAsia"/>
                <w:bCs/>
                <w:kern w:val="0"/>
              </w:rPr>
            </w:pPr>
            <w:r>
              <w:rPr>
                <w:rFonts w:ascii="宋体" w:hAnsi="宋体" w:hint="eastAsia"/>
                <w:bCs/>
                <w:kern w:val="0"/>
              </w:rPr>
              <w:t>14</w:t>
            </w:r>
          </w:p>
        </w:tc>
        <w:tc>
          <w:tcPr>
            <w:tcW w:w="7406" w:type="dxa"/>
            <w:vAlign w:val="center"/>
          </w:tcPr>
          <w:p w14:paraId="57F0C0E9" w14:textId="77777777" w:rsidR="007F7CDB" w:rsidRDefault="00000000">
            <w:pPr>
              <w:spacing w:line="273" w:lineRule="auto"/>
            </w:pPr>
            <w:r>
              <w:rPr>
                <w:rFonts w:hint="eastAsia"/>
              </w:rPr>
              <w:t>重大事件现场支持服务方案的内容详实，逻辑缜密，具有针对性，可实施性</w:t>
            </w:r>
            <w:r>
              <w:rPr>
                <w:rFonts w:ascii="宋体" w:hAnsi="宋体" w:hint="eastAsia"/>
                <w:bCs/>
                <w:kern w:val="0"/>
              </w:rPr>
              <w:t>，进行评分。（分值：0,1,</w:t>
            </w:r>
            <w:r>
              <w:rPr>
                <w:rFonts w:ascii="宋体" w:hAnsi="宋体"/>
                <w:bCs/>
                <w:kern w:val="0"/>
              </w:rPr>
              <w:t>2</w:t>
            </w:r>
            <w:r>
              <w:rPr>
                <w:rFonts w:ascii="宋体" w:hAnsi="宋体" w:hint="eastAsia"/>
                <w:bCs/>
                <w:kern w:val="0"/>
              </w:rPr>
              <w:t>,</w:t>
            </w:r>
            <w:r>
              <w:rPr>
                <w:rFonts w:ascii="宋体" w:hAnsi="宋体"/>
                <w:bCs/>
                <w:kern w:val="0"/>
              </w:rPr>
              <w:t>3</w:t>
            </w:r>
            <w:r>
              <w:rPr>
                <w:rFonts w:ascii="宋体" w:hAnsi="宋体" w:hint="eastAsia"/>
                <w:bCs/>
                <w:kern w:val="0"/>
              </w:rPr>
              <w:t>,</w:t>
            </w:r>
            <w:r>
              <w:rPr>
                <w:rFonts w:ascii="宋体" w:hAnsi="宋体"/>
                <w:bCs/>
                <w:kern w:val="0"/>
              </w:rPr>
              <w:t>4</w:t>
            </w:r>
            <w:r>
              <w:rPr>
                <w:rFonts w:ascii="宋体" w:hAnsi="宋体" w:hint="eastAsia"/>
                <w:bCs/>
                <w:kern w:val="0"/>
              </w:rPr>
              <w:t>,</w:t>
            </w:r>
            <w:r>
              <w:rPr>
                <w:rFonts w:ascii="宋体" w:hAnsi="宋体"/>
                <w:bCs/>
                <w:kern w:val="0"/>
              </w:rPr>
              <w:t>5</w:t>
            </w:r>
            <w:r>
              <w:rPr>
                <w:rFonts w:ascii="宋体" w:hAnsi="宋体" w:hint="eastAsia"/>
                <w:bCs/>
                <w:kern w:val="0"/>
              </w:rPr>
              <w:t>）</w:t>
            </w:r>
          </w:p>
        </w:tc>
        <w:tc>
          <w:tcPr>
            <w:tcW w:w="895" w:type="dxa"/>
            <w:vAlign w:val="center"/>
          </w:tcPr>
          <w:p w14:paraId="4A258FCC" w14:textId="77777777" w:rsidR="007F7CDB" w:rsidRDefault="00000000">
            <w:pPr>
              <w:snapToGrid w:val="0"/>
              <w:spacing w:line="273" w:lineRule="auto"/>
              <w:jc w:val="center"/>
              <w:rPr>
                <w:rFonts w:ascii="宋体" w:hAnsi="宋体" w:cs="仿宋_GB2312" w:hint="eastAsia"/>
                <w:kern w:val="0"/>
              </w:rPr>
            </w:pPr>
            <w:r>
              <w:rPr>
                <w:rFonts w:ascii="宋体" w:hAnsi="宋体" w:cs="仿宋_GB2312" w:hint="eastAsia"/>
                <w:kern w:val="0"/>
              </w:rPr>
              <w:t>5</w:t>
            </w:r>
          </w:p>
        </w:tc>
      </w:tr>
      <w:tr w:rsidR="007F7CDB" w14:paraId="4BFC22AC" w14:textId="77777777">
        <w:trPr>
          <w:trHeight w:val="824"/>
          <w:jc w:val="center"/>
        </w:trPr>
        <w:tc>
          <w:tcPr>
            <w:tcW w:w="759" w:type="dxa"/>
            <w:vAlign w:val="center"/>
          </w:tcPr>
          <w:p w14:paraId="102593BA" w14:textId="77777777" w:rsidR="007F7CDB" w:rsidRDefault="00000000">
            <w:pPr>
              <w:spacing w:line="273" w:lineRule="auto"/>
              <w:rPr>
                <w:rFonts w:ascii="宋体" w:hAnsi="宋体" w:hint="eastAsia"/>
                <w:bCs/>
                <w:kern w:val="0"/>
              </w:rPr>
            </w:pPr>
            <w:r>
              <w:rPr>
                <w:rFonts w:ascii="宋体" w:hAnsi="宋体" w:hint="eastAsia"/>
                <w:bCs/>
                <w:kern w:val="0"/>
              </w:rPr>
              <w:t>15</w:t>
            </w:r>
          </w:p>
        </w:tc>
        <w:tc>
          <w:tcPr>
            <w:tcW w:w="7406" w:type="dxa"/>
            <w:vAlign w:val="center"/>
          </w:tcPr>
          <w:p w14:paraId="0CA100A5" w14:textId="77777777" w:rsidR="007F7CDB" w:rsidRDefault="00000000">
            <w:pPr>
              <w:spacing w:line="273" w:lineRule="auto"/>
            </w:pPr>
            <w:r>
              <w:rPr>
                <w:rFonts w:hint="eastAsia"/>
              </w:rPr>
              <w:t>针对该项目应急预案与处理方案（包括投标人是否承诺项目组技术人员能够在非工作时间（尤其是国定节假日、双休日）响应任务，并及时现场处置、对系统实施可能遇到的问题及其应对措施的考虑情况、</w:t>
            </w:r>
            <w:proofErr w:type="gramStart"/>
            <w:r>
              <w:rPr>
                <w:rFonts w:hint="eastAsia"/>
              </w:rPr>
              <w:t>在维保服务</w:t>
            </w:r>
            <w:proofErr w:type="gramEnd"/>
            <w:r>
              <w:rPr>
                <w:rFonts w:hint="eastAsia"/>
              </w:rPr>
              <w:t>期间巡检、故障处理的组织和联系机制的合理性、有效性等）</w:t>
            </w:r>
            <w:r>
              <w:rPr>
                <w:rFonts w:ascii="宋体" w:hAnsi="宋体" w:hint="eastAsia"/>
                <w:bCs/>
                <w:kern w:val="0"/>
              </w:rPr>
              <w:t>。（分值：0,1,</w:t>
            </w:r>
            <w:r>
              <w:rPr>
                <w:rFonts w:ascii="宋体" w:hAnsi="宋体"/>
                <w:bCs/>
                <w:kern w:val="0"/>
              </w:rPr>
              <w:t>2</w:t>
            </w:r>
            <w:r>
              <w:rPr>
                <w:rFonts w:ascii="宋体" w:hAnsi="宋体" w:hint="eastAsia"/>
                <w:bCs/>
                <w:kern w:val="0"/>
              </w:rPr>
              <w:t>,</w:t>
            </w:r>
            <w:r>
              <w:rPr>
                <w:rFonts w:ascii="宋体" w:hAnsi="宋体"/>
                <w:bCs/>
                <w:kern w:val="0"/>
              </w:rPr>
              <w:t>3</w:t>
            </w:r>
            <w:r>
              <w:rPr>
                <w:rFonts w:ascii="宋体" w:hAnsi="宋体" w:hint="eastAsia"/>
                <w:bCs/>
                <w:kern w:val="0"/>
              </w:rPr>
              <w:t>,</w:t>
            </w:r>
            <w:r>
              <w:rPr>
                <w:rFonts w:ascii="宋体" w:hAnsi="宋体"/>
                <w:bCs/>
                <w:kern w:val="0"/>
              </w:rPr>
              <w:t>4</w:t>
            </w:r>
            <w:r>
              <w:rPr>
                <w:rFonts w:ascii="宋体" w:hAnsi="宋体" w:hint="eastAsia"/>
                <w:bCs/>
                <w:kern w:val="0"/>
              </w:rPr>
              <w:t>,</w:t>
            </w:r>
            <w:r>
              <w:rPr>
                <w:rFonts w:ascii="宋体" w:hAnsi="宋体"/>
                <w:bCs/>
                <w:kern w:val="0"/>
              </w:rPr>
              <w:t>5</w:t>
            </w:r>
            <w:r>
              <w:rPr>
                <w:rFonts w:ascii="宋体" w:hAnsi="宋体" w:hint="eastAsia"/>
                <w:bCs/>
                <w:kern w:val="0"/>
              </w:rPr>
              <w:t>）</w:t>
            </w:r>
          </w:p>
        </w:tc>
        <w:tc>
          <w:tcPr>
            <w:tcW w:w="895" w:type="dxa"/>
            <w:vAlign w:val="center"/>
          </w:tcPr>
          <w:p w14:paraId="17A264A7" w14:textId="77777777" w:rsidR="007F7CDB" w:rsidRDefault="00000000">
            <w:pPr>
              <w:snapToGrid w:val="0"/>
              <w:spacing w:line="273" w:lineRule="auto"/>
              <w:jc w:val="center"/>
              <w:rPr>
                <w:rFonts w:ascii="宋体" w:hAnsi="宋体" w:cs="仿宋_GB2312" w:hint="eastAsia"/>
                <w:kern w:val="0"/>
              </w:rPr>
            </w:pPr>
            <w:r>
              <w:rPr>
                <w:rFonts w:ascii="宋体" w:hAnsi="宋体" w:cs="仿宋_GB2312" w:hint="eastAsia"/>
                <w:kern w:val="0"/>
              </w:rPr>
              <w:t>5</w:t>
            </w:r>
          </w:p>
        </w:tc>
      </w:tr>
      <w:tr w:rsidR="007F7CDB" w14:paraId="7A134102" w14:textId="77777777">
        <w:trPr>
          <w:trHeight w:val="824"/>
          <w:jc w:val="center"/>
        </w:trPr>
        <w:tc>
          <w:tcPr>
            <w:tcW w:w="759" w:type="dxa"/>
            <w:vAlign w:val="center"/>
          </w:tcPr>
          <w:p w14:paraId="22CB0FAE" w14:textId="77777777" w:rsidR="007F7CDB" w:rsidRDefault="00000000">
            <w:pPr>
              <w:spacing w:line="273" w:lineRule="auto"/>
              <w:rPr>
                <w:rFonts w:ascii="宋体" w:hAnsi="宋体" w:hint="eastAsia"/>
                <w:bCs/>
                <w:kern w:val="0"/>
              </w:rPr>
            </w:pPr>
            <w:r>
              <w:rPr>
                <w:rFonts w:ascii="宋体" w:hAnsi="宋体" w:hint="eastAsia"/>
                <w:bCs/>
                <w:kern w:val="0"/>
              </w:rPr>
              <w:t>16</w:t>
            </w:r>
          </w:p>
        </w:tc>
        <w:tc>
          <w:tcPr>
            <w:tcW w:w="7406" w:type="dxa"/>
            <w:vAlign w:val="center"/>
          </w:tcPr>
          <w:p w14:paraId="63254EF7" w14:textId="77777777" w:rsidR="007F7CDB" w:rsidRDefault="00000000">
            <w:pPr>
              <w:spacing w:line="273" w:lineRule="auto"/>
              <w:rPr>
                <w:rFonts w:ascii="宋体" w:hAnsi="宋体" w:hint="eastAsia"/>
                <w:bCs/>
                <w:kern w:val="0"/>
              </w:rPr>
            </w:pPr>
            <w:r>
              <w:rPr>
                <w:rFonts w:ascii="宋体" w:hAnsi="宋体" w:hint="eastAsia"/>
                <w:bCs/>
                <w:kern w:val="0"/>
              </w:rPr>
              <w:t>根据供应商提供的运维服务质量保证承诺及保证质量可采取的措施情况。（分值：0,1,</w:t>
            </w:r>
            <w:r>
              <w:rPr>
                <w:rFonts w:ascii="宋体" w:hAnsi="宋体"/>
                <w:bCs/>
                <w:kern w:val="0"/>
              </w:rPr>
              <w:t>2</w:t>
            </w:r>
            <w:r>
              <w:rPr>
                <w:rFonts w:ascii="宋体" w:hAnsi="宋体" w:hint="eastAsia"/>
                <w:bCs/>
                <w:kern w:val="0"/>
              </w:rPr>
              <w:t>,</w:t>
            </w:r>
            <w:r>
              <w:rPr>
                <w:rFonts w:ascii="宋体" w:hAnsi="宋体"/>
                <w:bCs/>
                <w:kern w:val="0"/>
              </w:rPr>
              <w:t>3</w:t>
            </w:r>
            <w:r>
              <w:rPr>
                <w:rFonts w:ascii="宋体" w:hAnsi="宋体" w:hint="eastAsia"/>
                <w:bCs/>
                <w:kern w:val="0"/>
              </w:rPr>
              <w:t>,</w:t>
            </w:r>
            <w:r>
              <w:rPr>
                <w:rFonts w:ascii="宋体" w:hAnsi="宋体"/>
                <w:bCs/>
                <w:kern w:val="0"/>
              </w:rPr>
              <w:t>4</w:t>
            </w:r>
            <w:r>
              <w:rPr>
                <w:rFonts w:ascii="宋体" w:hAnsi="宋体" w:hint="eastAsia"/>
                <w:bCs/>
                <w:kern w:val="0"/>
              </w:rPr>
              <w:t>,</w:t>
            </w:r>
            <w:r>
              <w:rPr>
                <w:rFonts w:ascii="宋体" w:hAnsi="宋体"/>
                <w:bCs/>
                <w:kern w:val="0"/>
              </w:rPr>
              <w:t>5</w:t>
            </w:r>
            <w:r>
              <w:rPr>
                <w:rFonts w:ascii="宋体" w:hAnsi="宋体" w:hint="eastAsia"/>
                <w:bCs/>
                <w:kern w:val="0"/>
              </w:rPr>
              <w:t>）</w:t>
            </w:r>
          </w:p>
        </w:tc>
        <w:tc>
          <w:tcPr>
            <w:tcW w:w="895" w:type="dxa"/>
            <w:vAlign w:val="center"/>
          </w:tcPr>
          <w:p w14:paraId="295341E2" w14:textId="77777777" w:rsidR="007F7CDB" w:rsidRDefault="00000000">
            <w:pPr>
              <w:snapToGrid w:val="0"/>
              <w:spacing w:line="273" w:lineRule="auto"/>
              <w:jc w:val="center"/>
              <w:rPr>
                <w:rFonts w:ascii="宋体" w:hAnsi="宋体" w:cs="仿宋_GB2312" w:hint="eastAsia"/>
                <w:kern w:val="0"/>
              </w:rPr>
            </w:pPr>
            <w:r>
              <w:rPr>
                <w:rFonts w:ascii="宋体" w:hAnsi="宋体" w:cs="仿宋_GB2312" w:hint="eastAsia"/>
                <w:kern w:val="0"/>
              </w:rPr>
              <w:t>5</w:t>
            </w:r>
          </w:p>
        </w:tc>
      </w:tr>
      <w:tr w:rsidR="007F7CDB" w14:paraId="5CC9D673" w14:textId="77777777">
        <w:trPr>
          <w:jc w:val="center"/>
        </w:trPr>
        <w:tc>
          <w:tcPr>
            <w:tcW w:w="759" w:type="dxa"/>
            <w:vAlign w:val="center"/>
          </w:tcPr>
          <w:p w14:paraId="4FB1D59F" w14:textId="77777777" w:rsidR="007F7CDB" w:rsidRDefault="00000000">
            <w:pPr>
              <w:spacing w:line="273" w:lineRule="auto"/>
              <w:rPr>
                <w:rFonts w:ascii="宋体" w:hAnsi="宋体" w:hint="eastAsia"/>
                <w:bCs/>
                <w:kern w:val="0"/>
              </w:rPr>
            </w:pPr>
            <w:r>
              <w:rPr>
                <w:rFonts w:ascii="宋体" w:hAnsi="宋体" w:hint="eastAsia"/>
                <w:bCs/>
                <w:kern w:val="0"/>
              </w:rPr>
              <w:t>17</w:t>
            </w:r>
          </w:p>
        </w:tc>
        <w:tc>
          <w:tcPr>
            <w:tcW w:w="7406" w:type="dxa"/>
            <w:vAlign w:val="center"/>
          </w:tcPr>
          <w:p w14:paraId="745D242D" w14:textId="77777777" w:rsidR="007F7CDB" w:rsidRDefault="00000000">
            <w:pPr>
              <w:spacing w:line="273" w:lineRule="auto"/>
              <w:rPr>
                <w:rFonts w:ascii="宋体" w:hAnsi="宋体" w:hint="eastAsia"/>
                <w:b/>
                <w:kern w:val="0"/>
              </w:rPr>
            </w:pPr>
            <w:r>
              <w:rPr>
                <w:rFonts w:ascii="宋体" w:hAnsi="宋体" w:hint="eastAsia"/>
                <w:bCs/>
                <w:kern w:val="0"/>
              </w:rPr>
              <w:t>本项目拟派项目负责人具有工信部颁发信息系统项目管理师证书的得3分，否则不得分。</w:t>
            </w:r>
          </w:p>
        </w:tc>
        <w:tc>
          <w:tcPr>
            <w:tcW w:w="895" w:type="dxa"/>
            <w:vAlign w:val="center"/>
          </w:tcPr>
          <w:p w14:paraId="3441D65F" w14:textId="77777777" w:rsidR="007F7CDB" w:rsidRDefault="00000000">
            <w:pPr>
              <w:snapToGrid w:val="0"/>
              <w:spacing w:line="273" w:lineRule="auto"/>
              <w:jc w:val="center"/>
              <w:rPr>
                <w:rFonts w:ascii="宋体" w:hAnsi="宋体" w:hint="eastAsia"/>
                <w:bCs/>
                <w:kern w:val="0"/>
              </w:rPr>
            </w:pPr>
            <w:r>
              <w:rPr>
                <w:rFonts w:ascii="宋体" w:hAnsi="宋体" w:hint="eastAsia"/>
                <w:bCs/>
                <w:kern w:val="0"/>
              </w:rPr>
              <w:t>3</w:t>
            </w:r>
          </w:p>
        </w:tc>
      </w:tr>
      <w:tr w:rsidR="007F7CDB" w14:paraId="77627081" w14:textId="77777777">
        <w:trPr>
          <w:jc w:val="center"/>
        </w:trPr>
        <w:tc>
          <w:tcPr>
            <w:tcW w:w="759" w:type="dxa"/>
            <w:vAlign w:val="center"/>
          </w:tcPr>
          <w:p w14:paraId="4634CEBF" w14:textId="77777777" w:rsidR="007F7CDB" w:rsidRDefault="00000000">
            <w:pPr>
              <w:spacing w:line="273" w:lineRule="auto"/>
              <w:rPr>
                <w:rFonts w:ascii="宋体" w:hAnsi="宋体" w:hint="eastAsia"/>
                <w:bCs/>
                <w:kern w:val="0"/>
              </w:rPr>
            </w:pPr>
            <w:r>
              <w:rPr>
                <w:rFonts w:ascii="宋体" w:hAnsi="宋体" w:hint="eastAsia"/>
                <w:bCs/>
                <w:kern w:val="0"/>
              </w:rPr>
              <w:t>18</w:t>
            </w:r>
          </w:p>
        </w:tc>
        <w:tc>
          <w:tcPr>
            <w:tcW w:w="7406" w:type="dxa"/>
            <w:vAlign w:val="center"/>
          </w:tcPr>
          <w:p w14:paraId="72EC4E79" w14:textId="77777777" w:rsidR="007F7CDB" w:rsidRDefault="00000000">
            <w:pPr>
              <w:spacing w:line="273" w:lineRule="auto"/>
              <w:rPr>
                <w:rFonts w:ascii="宋体" w:hAnsi="宋体" w:hint="eastAsia"/>
                <w:bCs/>
                <w:kern w:val="0"/>
              </w:rPr>
            </w:pPr>
            <w:r>
              <w:rPr>
                <w:rFonts w:ascii="宋体" w:hAnsi="宋体" w:hint="eastAsia"/>
                <w:kern w:val="0"/>
              </w:rPr>
              <w:t>团队人员工作履历、相关专业技术证书、、</w:t>
            </w:r>
            <w:r>
              <w:rPr>
                <w:rFonts w:ascii="宋体" w:hAnsi="宋体"/>
                <w:kern w:val="0"/>
              </w:rPr>
              <w:t>相关行业证书、</w:t>
            </w:r>
            <w:r>
              <w:rPr>
                <w:rFonts w:ascii="宋体" w:hAnsi="宋体" w:hint="eastAsia"/>
                <w:kern w:val="0"/>
              </w:rPr>
              <w:t>情况及团队配置合理进行评分（分值：0,1,</w:t>
            </w:r>
            <w:r>
              <w:rPr>
                <w:rFonts w:ascii="宋体" w:hAnsi="宋体"/>
                <w:kern w:val="0"/>
              </w:rPr>
              <w:t>2</w:t>
            </w:r>
            <w:r>
              <w:rPr>
                <w:rFonts w:ascii="宋体" w:hAnsi="宋体" w:hint="eastAsia"/>
                <w:kern w:val="0"/>
              </w:rPr>
              <w:t>,</w:t>
            </w:r>
            <w:r>
              <w:rPr>
                <w:rFonts w:ascii="宋体" w:hAnsi="宋体"/>
                <w:kern w:val="0"/>
              </w:rPr>
              <w:t>3</w:t>
            </w:r>
            <w:r>
              <w:rPr>
                <w:rFonts w:ascii="宋体" w:hAnsi="宋体" w:hint="eastAsia"/>
                <w:kern w:val="0"/>
              </w:rPr>
              <w:t>,</w:t>
            </w:r>
            <w:r>
              <w:rPr>
                <w:rFonts w:ascii="宋体" w:hAnsi="宋体"/>
                <w:kern w:val="0"/>
              </w:rPr>
              <w:t>4</w:t>
            </w:r>
            <w:r>
              <w:rPr>
                <w:rFonts w:ascii="宋体" w:hAnsi="宋体" w:hint="eastAsia"/>
                <w:kern w:val="0"/>
              </w:rPr>
              <w:t>,</w:t>
            </w:r>
            <w:r>
              <w:rPr>
                <w:rFonts w:ascii="宋体" w:hAnsi="宋体"/>
                <w:kern w:val="0"/>
              </w:rPr>
              <w:t>5</w:t>
            </w:r>
            <w:r>
              <w:rPr>
                <w:rFonts w:ascii="宋体" w:hAnsi="宋体" w:hint="eastAsia"/>
                <w:kern w:val="0"/>
              </w:rPr>
              <w:t>）</w:t>
            </w:r>
          </w:p>
        </w:tc>
        <w:tc>
          <w:tcPr>
            <w:tcW w:w="895" w:type="dxa"/>
            <w:vAlign w:val="center"/>
          </w:tcPr>
          <w:p w14:paraId="6E8B7708" w14:textId="77777777" w:rsidR="007F7CDB" w:rsidRDefault="00000000">
            <w:pPr>
              <w:snapToGrid w:val="0"/>
              <w:spacing w:line="273" w:lineRule="auto"/>
              <w:jc w:val="center"/>
              <w:rPr>
                <w:rFonts w:ascii="宋体" w:hAnsi="宋体" w:hint="eastAsia"/>
                <w:bCs/>
                <w:kern w:val="0"/>
              </w:rPr>
            </w:pPr>
            <w:r>
              <w:rPr>
                <w:rFonts w:ascii="宋体" w:hAnsi="宋体" w:hint="eastAsia"/>
                <w:bCs/>
                <w:kern w:val="0"/>
              </w:rPr>
              <w:t>5</w:t>
            </w:r>
          </w:p>
        </w:tc>
      </w:tr>
    </w:tbl>
    <w:p w14:paraId="1682F5C8" w14:textId="77777777" w:rsidR="007F7CDB" w:rsidRDefault="00000000">
      <w:pPr>
        <w:widowControl/>
        <w:adjustRightInd/>
        <w:jc w:val="left"/>
        <w:rPr>
          <w:rFonts w:ascii="仿宋_GB2312" w:eastAsia="仿宋_GB2312" w:hAnsi="仿宋" w:hint="eastAsia"/>
          <w:b/>
          <w:bCs/>
          <w:sz w:val="32"/>
          <w:szCs w:val="32"/>
        </w:rPr>
      </w:pPr>
      <w:r>
        <w:br w:type="page"/>
      </w:r>
    </w:p>
    <w:p w14:paraId="391BC94E" w14:textId="77777777" w:rsidR="007F7CDB" w:rsidRDefault="007F7CDB">
      <w:pPr>
        <w:pStyle w:val="2"/>
        <w:rPr>
          <w:rFonts w:hint="eastAsia"/>
          <w:lang w:val="en-US"/>
        </w:rPr>
      </w:pPr>
    </w:p>
    <w:p w14:paraId="7A069265" w14:textId="77777777" w:rsidR="007F7CDB" w:rsidRDefault="00000000">
      <w:pPr>
        <w:pStyle w:val="2c"/>
        <w:spacing w:before="0"/>
        <w:ind w:firstLineChars="0" w:firstLine="0"/>
        <w:jc w:val="center"/>
        <w:rPr>
          <w:rFonts w:asciiTheme="minorEastAsia" w:eastAsiaTheme="minorEastAsia" w:hAnsiTheme="minorEastAsia" w:cs="仿宋_GB2312" w:hint="eastAsia"/>
          <w:b/>
        </w:rPr>
      </w:pPr>
      <w:r>
        <w:rPr>
          <w:rFonts w:asciiTheme="minorEastAsia" w:eastAsiaTheme="minorEastAsia" w:hAnsiTheme="minorEastAsia" w:cs="仿宋_GB2312" w:hint="eastAsia"/>
          <w:b/>
          <w:sz w:val="32"/>
        </w:rPr>
        <w:t>一、评审方法</w:t>
      </w:r>
    </w:p>
    <w:p w14:paraId="692B1D75" w14:textId="77777777" w:rsidR="007F7CDB" w:rsidRDefault="00000000">
      <w:pPr>
        <w:adjustRightInd/>
        <w:spacing w:line="360" w:lineRule="auto"/>
        <w:rPr>
          <w:rFonts w:asciiTheme="minorEastAsia" w:eastAsiaTheme="minorEastAsia" w:hAnsiTheme="minorEastAsia" w:cs="Arial" w:hint="eastAsia"/>
          <w:kern w:val="0"/>
          <w:sz w:val="24"/>
        </w:rPr>
      </w:pPr>
      <w:r>
        <w:rPr>
          <w:rFonts w:asciiTheme="minorEastAsia" w:eastAsiaTheme="minorEastAsia" w:hAnsiTheme="minorEastAsia" w:cs="Arial" w:hint="eastAsia"/>
          <w:b/>
          <w:kern w:val="0"/>
          <w:sz w:val="24"/>
        </w:rPr>
        <w:t>1.综合评分法。</w:t>
      </w:r>
      <w:r>
        <w:rPr>
          <w:rFonts w:asciiTheme="minorEastAsia" w:eastAsiaTheme="minorEastAsia" w:hAnsiTheme="minorEastAsia" w:cs="Arial" w:hint="eastAsia"/>
          <w:kern w:val="0"/>
          <w:sz w:val="24"/>
        </w:rPr>
        <w:t>综合评分法，是指响应文件满足磋商文件全部实质性要求，</w:t>
      </w:r>
      <w:proofErr w:type="gramStart"/>
      <w:r>
        <w:rPr>
          <w:rFonts w:asciiTheme="minorEastAsia" w:eastAsiaTheme="minorEastAsia" w:hAnsiTheme="minorEastAsia" w:cs="Arial" w:hint="eastAsia"/>
          <w:kern w:val="0"/>
          <w:sz w:val="24"/>
        </w:rPr>
        <w:t>且按照</w:t>
      </w:r>
      <w:proofErr w:type="gramEnd"/>
      <w:r>
        <w:rPr>
          <w:rFonts w:asciiTheme="minorEastAsia" w:eastAsiaTheme="minorEastAsia" w:hAnsiTheme="minorEastAsia" w:cs="Arial" w:hint="eastAsia"/>
          <w:kern w:val="0"/>
          <w:sz w:val="24"/>
        </w:rPr>
        <w:t>评审因素的量化指标评审得分最高的供应商为成交候选人的评审方法。</w:t>
      </w:r>
    </w:p>
    <w:p w14:paraId="3615F995" w14:textId="77777777" w:rsidR="007F7CDB" w:rsidRDefault="007F7CDB">
      <w:pPr>
        <w:adjustRightInd/>
        <w:spacing w:line="360" w:lineRule="auto"/>
        <w:rPr>
          <w:rFonts w:asciiTheme="minorEastAsia" w:eastAsiaTheme="minorEastAsia" w:hAnsiTheme="minorEastAsia" w:cs="Arial" w:hint="eastAsia"/>
          <w:kern w:val="0"/>
          <w:sz w:val="24"/>
        </w:rPr>
      </w:pPr>
    </w:p>
    <w:p w14:paraId="04148813" w14:textId="77777777" w:rsidR="007F7CDB" w:rsidRDefault="00000000">
      <w:pPr>
        <w:snapToGrid w:val="0"/>
        <w:spacing w:line="360" w:lineRule="auto"/>
        <w:jc w:val="center"/>
        <w:rPr>
          <w:rFonts w:asciiTheme="minorEastAsia" w:eastAsiaTheme="minorEastAsia" w:hAnsiTheme="minorEastAsia" w:cs="仿宋_GB2312" w:hint="eastAsia"/>
          <w:b/>
          <w:sz w:val="32"/>
        </w:rPr>
      </w:pPr>
      <w:r>
        <w:rPr>
          <w:rFonts w:asciiTheme="minorEastAsia" w:eastAsiaTheme="minorEastAsia" w:hAnsiTheme="minorEastAsia" w:hint="eastAsia"/>
          <w:b/>
          <w:sz w:val="28"/>
          <w:szCs w:val="28"/>
        </w:rPr>
        <w:t xml:space="preserve">   </w:t>
      </w:r>
      <w:r>
        <w:rPr>
          <w:rFonts w:asciiTheme="minorEastAsia" w:eastAsiaTheme="minorEastAsia" w:hAnsiTheme="minorEastAsia" w:cs="仿宋_GB2312" w:hint="eastAsia"/>
          <w:b/>
          <w:sz w:val="32"/>
        </w:rPr>
        <w:t>二、磋商小组的组成</w:t>
      </w:r>
    </w:p>
    <w:p w14:paraId="22B4E432" w14:textId="77777777" w:rsidR="007F7CDB" w:rsidRDefault="00000000">
      <w:pPr>
        <w:pStyle w:val="2c"/>
        <w:spacing w:before="0"/>
        <w:ind w:firstLineChars="0" w:firstLine="0"/>
        <w:rPr>
          <w:rFonts w:asciiTheme="minorEastAsia" w:eastAsiaTheme="minorEastAsia" w:hAnsiTheme="minorEastAsia" w:cs="Arial" w:hint="eastAsia"/>
          <w:b/>
          <w:kern w:val="0"/>
        </w:rPr>
      </w:pPr>
      <w:r>
        <w:rPr>
          <w:rFonts w:asciiTheme="minorEastAsia" w:eastAsiaTheme="minorEastAsia" w:hAnsiTheme="minorEastAsia" w:cs="Arial" w:hint="eastAsia"/>
          <w:b/>
          <w:kern w:val="0"/>
        </w:rPr>
        <w:t>1.磋商小组的组成。</w:t>
      </w:r>
    </w:p>
    <w:p w14:paraId="10A31AD9" w14:textId="77777777" w:rsidR="007F7CDB"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磋商小组由采购人代表和评审专家共3人以上单数组成，其中评审专家人数不得</w:t>
      </w:r>
      <w:proofErr w:type="gramStart"/>
      <w:r>
        <w:rPr>
          <w:rFonts w:asciiTheme="minorEastAsia" w:eastAsiaTheme="minorEastAsia" w:hAnsiTheme="minorEastAsia" w:hint="eastAsia"/>
        </w:rPr>
        <w:t>少于磋商</w:t>
      </w:r>
      <w:proofErr w:type="gramEnd"/>
      <w:r>
        <w:rPr>
          <w:rFonts w:asciiTheme="minorEastAsia" w:eastAsiaTheme="minorEastAsia" w:hAnsiTheme="minorEastAsia" w:hint="eastAsia"/>
        </w:rPr>
        <w:t>小组成员总数的2/3。采购人代表不得以评审专家身份参加本部门或本单位采购项目的评审。采购代理机构人员不得参加本机构代理的采购项目的评审。</w:t>
      </w:r>
    </w:p>
    <w:p w14:paraId="5C49B1A6" w14:textId="77777777" w:rsidR="007F7CDB"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采用竞争性磋商方式的政府采购项目，评审专家应当从政府采购评审专家库内相关专业的专家名单中随机抽取。</w:t>
      </w:r>
    </w:p>
    <w:p w14:paraId="12311DB3" w14:textId="77777777" w:rsidR="007F7CDB" w:rsidRDefault="00000000">
      <w:pPr>
        <w:snapToGrid w:val="0"/>
        <w:spacing w:line="360" w:lineRule="auto"/>
        <w:rPr>
          <w:rFonts w:asciiTheme="minorEastAsia" w:eastAsiaTheme="minorEastAsia" w:hAnsiTheme="minorEastAsia" w:cs="Arial" w:hint="eastAsia"/>
          <w:b/>
          <w:kern w:val="0"/>
          <w:sz w:val="24"/>
          <w:szCs w:val="20"/>
        </w:rPr>
      </w:pPr>
      <w:r>
        <w:rPr>
          <w:rFonts w:asciiTheme="minorEastAsia" w:eastAsiaTheme="minorEastAsia" w:hAnsiTheme="minorEastAsia" w:cs="Arial" w:hint="eastAsia"/>
          <w:b/>
          <w:kern w:val="0"/>
          <w:sz w:val="24"/>
          <w:szCs w:val="20"/>
        </w:rPr>
        <w:t>2.磋商小组的组成人员的回避。</w:t>
      </w:r>
    </w:p>
    <w:p w14:paraId="014D2131" w14:textId="77777777" w:rsidR="007F7CDB"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在政府采购活动中，磋商小组的组成人员与供应商有下列利害关系之一的，应当回避：</w:t>
      </w:r>
    </w:p>
    <w:p w14:paraId="06FEFB05" w14:textId="77777777" w:rsidR="007F7CDB" w:rsidRDefault="00000000">
      <w:pPr>
        <w:pStyle w:val="2c"/>
        <w:spacing w:before="0"/>
        <w:ind w:firstLineChars="0" w:firstLine="0"/>
        <w:rPr>
          <w:rFonts w:asciiTheme="minorEastAsia" w:eastAsiaTheme="minorEastAsia" w:hAnsiTheme="minorEastAsia" w:cs="Arial" w:hint="eastAsia"/>
          <w:kern w:val="0"/>
        </w:rPr>
      </w:pPr>
      <w:r>
        <w:rPr>
          <w:rFonts w:asciiTheme="minorEastAsia" w:eastAsiaTheme="minorEastAsia" w:hAnsiTheme="minorEastAsia" w:cs="Arial" w:hint="eastAsia"/>
          <w:kern w:val="0"/>
        </w:rPr>
        <w:t xml:space="preserve">　　2.1参加采购活动前3年内与供应</w:t>
      </w:r>
      <w:proofErr w:type="gramStart"/>
      <w:r>
        <w:rPr>
          <w:rFonts w:asciiTheme="minorEastAsia" w:eastAsiaTheme="minorEastAsia" w:hAnsiTheme="minorEastAsia" w:cs="Arial" w:hint="eastAsia"/>
          <w:kern w:val="0"/>
        </w:rPr>
        <w:t>商存在</w:t>
      </w:r>
      <w:proofErr w:type="gramEnd"/>
      <w:r>
        <w:rPr>
          <w:rFonts w:asciiTheme="minorEastAsia" w:eastAsiaTheme="minorEastAsia" w:hAnsiTheme="minorEastAsia" w:cs="Arial" w:hint="eastAsia"/>
          <w:kern w:val="0"/>
        </w:rPr>
        <w:t>劳动关系；</w:t>
      </w:r>
    </w:p>
    <w:p w14:paraId="7EF0945A" w14:textId="77777777" w:rsidR="007F7CDB" w:rsidRDefault="00000000">
      <w:pPr>
        <w:pStyle w:val="2c"/>
        <w:spacing w:before="0"/>
        <w:ind w:firstLineChars="0" w:firstLine="0"/>
        <w:rPr>
          <w:rFonts w:asciiTheme="minorEastAsia" w:eastAsiaTheme="minorEastAsia" w:hAnsiTheme="minorEastAsia" w:cs="Arial" w:hint="eastAsia"/>
          <w:kern w:val="0"/>
        </w:rPr>
      </w:pPr>
      <w:r>
        <w:rPr>
          <w:rFonts w:asciiTheme="minorEastAsia" w:eastAsiaTheme="minorEastAsia" w:hAnsiTheme="minorEastAsia" w:cs="Arial" w:hint="eastAsia"/>
          <w:kern w:val="0"/>
        </w:rPr>
        <w:t xml:space="preserve">　　2.2参加采购活动前3年内担任供应商的董事、监事；</w:t>
      </w:r>
    </w:p>
    <w:p w14:paraId="6E784C79" w14:textId="77777777" w:rsidR="007F7CDB" w:rsidRDefault="00000000">
      <w:pPr>
        <w:pStyle w:val="2c"/>
        <w:spacing w:before="0"/>
        <w:ind w:firstLineChars="0" w:firstLine="0"/>
        <w:rPr>
          <w:rFonts w:asciiTheme="minorEastAsia" w:eastAsiaTheme="minorEastAsia" w:hAnsiTheme="minorEastAsia" w:cs="Arial" w:hint="eastAsia"/>
          <w:kern w:val="0"/>
        </w:rPr>
      </w:pPr>
      <w:r>
        <w:rPr>
          <w:rFonts w:asciiTheme="minorEastAsia" w:eastAsiaTheme="minorEastAsia" w:hAnsiTheme="minorEastAsia" w:cs="Arial" w:hint="eastAsia"/>
          <w:kern w:val="0"/>
        </w:rPr>
        <w:t xml:space="preserve">　　2.3参加采购活动前3年内是供应商的控股股东或者实际控制人；</w:t>
      </w:r>
    </w:p>
    <w:p w14:paraId="181AA549" w14:textId="77777777" w:rsidR="007F7CDB" w:rsidRDefault="00000000">
      <w:pPr>
        <w:pStyle w:val="2c"/>
        <w:spacing w:before="0"/>
        <w:ind w:firstLineChars="0" w:firstLine="480"/>
        <w:rPr>
          <w:rFonts w:asciiTheme="minorEastAsia" w:eastAsiaTheme="minorEastAsia" w:hAnsiTheme="minorEastAsia" w:cs="Arial" w:hint="eastAsia"/>
          <w:kern w:val="0"/>
        </w:rPr>
      </w:pPr>
      <w:r>
        <w:rPr>
          <w:rFonts w:asciiTheme="minorEastAsia" w:eastAsiaTheme="minorEastAsia" w:hAnsiTheme="minorEastAsia" w:cs="Arial" w:hint="eastAsia"/>
          <w:kern w:val="0"/>
        </w:rPr>
        <w:t>2.4与供应商的法定代表人或者负责人有夫妻、直系血亲、三代以内旁系血亲或者近姻亲关系；</w:t>
      </w:r>
    </w:p>
    <w:p w14:paraId="5143A794" w14:textId="77777777" w:rsidR="007F7CDB" w:rsidRDefault="00000000">
      <w:pPr>
        <w:pStyle w:val="2c"/>
        <w:spacing w:before="0"/>
        <w:ind w:firstLineChars="0" w:firstLine="480"/>
        <w:rPr>
          <w:rFonts w:asciiTheme="minorEastAsia" w:eastAsiaTheme="minorEastAsia" w:hAnsiTheme="minorEastAsia" w:cs="Arial" w:hint="eastAsia"/>
          <w:kern w:val="0"/>
        </w:rPr>
      </w:pPr>
      <w:r>
        <w:rPr>
          <w:rFonts w:asciiTheme="minorEastAsia" w:eastAsiaTheme="minorEastAsia" w:hAnsiTheme="minorEastAsia" w:cs="Arial" w:hint="eastAsia"/>
          <w:kern w:val="0"/>
        </w:rPr>
        <w:t>2.5与供应商有其他可能影响政府采购活动公平、公正进行的关系。</w:t>
      </w:r>
    </w:p>
    <w:p w14:paraId="2B80AC3D" w14:textId="77777777" w:rsidR="007F7CDB" w:rsidRDefault="007F7CDB">
      <w:pPr>
        <w:snapToGrid w:val="0"/>
        <w:spacing w:line="360" w:lineRule="auto"/>
        <w:ind w:leftChars="57" w:left="120" w:firstLineChars="150" w:firstLine="482"/>
        <w:jc w:val="center"/>
        <w:rPr>
          <w:rFonts w:asciiTheme="minorEastAsia" w:eastAsiaTheme="minorEastAsia" w:hAnsiTheme="minorEastAsia" w:cs="仿宋_GB2312" w:hint="eastAsia"/>
          <w:b/>
          <w:sz w:val="32"/>
        </w:rPr>
      </w:pPr>
    </w:p>
    <w:p w14:paraId="025C60FA" w14:textId="77777777" w:rsidR="007F7CDB" w:rsidRDefault="00000000">
      <w:pPr>
        <w:snapToGrid w:val="0"/>
        <w:spacing w:line="360" w:lineRule="auto"/>
        <w:ind w:leftChars="57" w:left="120" w:firstLineChars="150" w:firstLine="482"/>
        <w:jc w:val="center"/>
        <w:rPr>
          <w:rFonts w:asciiTheme="minorEastAsia" w:eastAsiaTheme="minorEastAsia" w:hAnsiTheme="minorEastAsia" w:hint="eastAsia"/>
          <w:b/>
          <w:sz w:val="32"/>
          <w:szCs w:val="32"/>
        </w:rPr>
      </w:pPr>
      <w:r>
        <w:rPr>
          <w:rFonts w:asciiTheme="minorEastAsia" w:eastAsiaTheme="minorEastAsia" w:hAnsiTheme="minorEastAsia" w:cs="仿宋_GB2312" w:hint="eastAsia"/>
          <w:b/>
          <w:sz w:val="32"/>
        </w:rPr>
        <w:t>三、磋商小组的职责</w:t>
      </w:r>
    </w:p>
    <w:p w14:paraId="2D010EDE" w14:textId="77777777" w:rsidR="007F7CDB" w:rsidRDefault="00000000">
      <w:pPr>
        <w:pStyle w:val="2c"/>
        <w:spacing w:before="0"/>
        <w:ind w:firstLineChars="0" w:firstLine="0"/>
        <w:rPr>
          <w:rFonts w:asciiTheme="minorEastAsia" w:eastAsiaTheme="minorEastAsia" w:hAnsiTheme="minorEastAsia" w:cs="Arial" w:hint="eastAsia"/>
          <w:b/>
          <w:kern w:val="0"/>
          <w:szCs w:val="24"/>
        </w:rPr>
      </w:pPr>
      <w:r>
        <w:rPr>
          <w:rFonts w:asciiTheme="minorEastAsia" w:eastAsiaTheme="minorEastAsia" w:hAnsiTheme="minorEastAsia" w:cs="Arial" w:hint="eastAsia"/>
          <w:b/>
          <w:kern w:val="0"/>
          <w:szCs w:val="24"/>
        </w:rPr>
        <w:t>1.磋商小组负责具体评审事务，并独立履行下列职责：</w:t>
      </w:r>
    </w:p>
    <w:p w14:paraId="1CA42F66" w14:textId="77777777" w:rsidR="007F7CDB"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1.1</w:t>
      </w:r>
      <w:r>
        <w:rPr>
          <w:rFonts w:asciiTheme="minorEastAsia" w:eastAsiaTheme="minorEastAsia" w:hAnsiTheme="minorEastAsia" w:hint="eastAsia"/>
          <w:szCs w:val="24"/>
        </w:rPr>
        <w:t>对供应商的资格进行审查；</w:t>
      </w:r>
      <w:r>
        <w:rPr>
          <w:rFonts w:asciiTheme="minorEastAsia" w:eastAsiaTheme="minorEastAsia" w:hAnsiTheme="minorEastAsia" w:hint="eastAsia"/>
        </w:rPr>
        <w:t>对响应文件的有效性、完整性和响应程度进行审查；</w:t>
      </w:r>
    </w:p>
    <w:p w14:paraId="61BB10E1" w14:textId="77777777" w:rsidR="007F7CDB"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1.2审查、评价响应文件是否</w:t>
      </w:r>
      <w:proofErr w:type="gramStart"/>
      <w:r>
        <w:rPr>
          <w:rFonts w:asciiTheme="minorEastAsia" w:eastAsiaTheme="minorEastAsia" w:hAnsiTheme="minorEastAsia" w:hint="eastAsia"/>
        </w:rPr>
        <w:t>符合磋商</w:t>
      </w:r>
      <w:proofErr w:type="gramEnd"/>
      <w:r>
        <w:rPr>
          <w:rFonts w:asciiTheme="minorEastAsia" w:eastAsiaTheme="minorEastAsia" w:hAnsiTheme="minorEastAsia" w:hint="eastAsia"/>
        </w:rPr>
        <w:t>文件的商务、技术等实质性要求；</w:t>
      </w:r>
    </w:p>
    <w:p w14:paraId="608363C0" w14:textId="77777777" w:rsidR="007F7CDB"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1.3要求供应商对响应文件有关事项</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澄清、说明或者更正；</w:t>
      </w:r>
    </w:p>
    <w:p w14:paraId="2B9698B0" w14:textId="77777777" w:rsidR="007F7CDB"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1.4磋商小组集中与单一供应商分别进行磋商；</w:t>
      </w:r>
    </w:p>
    <w:p w14:paraId="4B6C6CE8" w14:textId="77777777" w:rsidR="007F7CDB"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lastRenderedPageBreak/>
        <w:t>1.5</w:t>
      </w:r>
      <w:proofErr w:type="gramStart"/>
      <w:r>
        <w:rPr>
          <w:rFonts w:asciiTheme="minorEastAsia" w:eastAsiaTheme="minorEastAsia" w:hAnsiTheme="minorEastAsia" w:hint="eastAsia"/>
        </w:rPr>
        <w:t>确定磋商</w:t>
      </w:r>
      <w:proofErr w:type="gramEnd"/>
      <w:r>
        <w:rPr>
          <w:rFonts w:asciiTheme="minorEastAsia" w:eastAsiaTheme="minorEastAsia" w:hAnsiTheme="minorEastAsia" w:hint="eastAsia"/>
        </w:rPr>
        <w:t>文件的变动情况，并确定提交最后报价的供应商；</w:t>
      </w:r>
    </w:p>
    <w:p w14:paraId="199AD960" w14:textId="77777777" w:rsidR="007F7CDB"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1.6根据磋商文件确定的评审办法及评审标准对提交最后报价的供应商的响应文件和最后报价采用综合评分法进行综合评分；</w:t>
      </w:r>
    </w:p>
    <w:p w14:paraId="6491EA3A" w14:textId="77777777" w:rsidR="007F7CDB"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1.7编制评审报告，确定成交候选人名单，以及根据采购人委托直接确定成交人；</w:t>
      </w:r>
    </w:p>
    <w:p w14:paraId="4CD38F4E" w14:textId="77777777" w:rsidR="007F7CDB"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1.8向采购人、采购代理机构或者有关部门报告评审中发现的违法行为；</w:t>
      </w:r>
    </w:p>
    <w:p w14:paraId="6B2D942D" w14:textId="77777777" w:rsidR="007F7CDB"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1.9法律、法规、规章、磋商文件等规定的其它事项。</w:t>
      </w:r>
    </w:p>
    <w:p w14:paraId="4E9A7151" w14:textId="77777777" w:rsidR="007F7CDB" w:rsidRDefault="00000000">
      <w:pPr>
        <w:pStyle w:val="2c"/>
        <w:spacing w:before="0"/>
        <w:ind w:firstLineChars="0" w:firstLine="0"/>
        <w:rPr>
          <w:rFonts w:asciiTheme="minorEastAsia" w:eastAsiaTheme="minorEastAsia" w:hAnsiTheme="minorEastAsia" w:cs="Arial" w:hint="eastAsia"/>
          <w:b/>
          <w:kern w:val="0"/>
          <w:szCs w:val="24"/>
        </w:rPr>
      </w:pPr>
      <w:r>
        <w:rPr>
          <w:rFonts w:asciiTheme="minorEastAsia" w:eastAsiaTheme="minorEastAsia" w:hAnsiTheme="minorEastAsia" w:cs="Arial" w:hint="eastAsia"/>
          <w:b/>
          <w:kern w:val="0"/>
          <w:szCs w:val="24"/>
        </w:rPr>
        <w:t>2.磋商小组及其成员不得有下列行为：</w:t>
      </w:r>
    </w:p>
    <w:p w14:paraId="15FA0AB8" w14:textId="77777777" w:rsidR="007F7CDB"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2.1确定参与本项目至评审结束前私自接触供应商；</w:t>
      </w:r>
    </w:p>
    <w:p w14:paraId="3479E39A" w14:textId="77777777" w:rsidR="007F7CDB"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 xml:space="preserve">2.2接受供应商提出的“超出响应文件的范围或者改变响应文件的实质性内容”的澄清、说明或者更正； </w:t>
      </w:r>
    </w:p>
    <w:p w14:paraId="431D4B9C" w14:textId="77777777" w:rsidR="007F7CDB"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2.3违反评审纪律发表倾向性意见或者征询采购人的倾向性意见；</w:t>
      </w:r>
    </w:p>
    <w:p w14:paraId="55EA7025" w14:textId="77777777" w:rsidR="007F7CDB"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2.4对需要专业判断的主观评审因素协商评分；</w:t>
      </w:r>
    </w:p>
    <w:p w14:paraId="1DDD186E" w14:textId="77777777" w:rsidR="007F7CDB"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2.5在评审过程中擅离职守，影响评审程序正常进行的；</w:t>
      </w:r>
    </w:p>
    <w:p w14:paraId="45FEF765" w14:textId="77777777" w:rsidR="007F7CDB"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2.6记录、复制或者带走任何评审资料；</w:t>
      </w:r>
    </w:p>
    <w:p w14:paraId="6165C9D0" w14:textId="77777777" w:rsidR="007F7CDB"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2.7其他不遵守评审纪律的行为。</w:t>
      </w:r>
    </w:p>
    <w:p w14:paraId="18FC0E86" w14:textId="77777777" w:rsidR="007F7CDB"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磋商小组成员有2.1-2.5行为之一的，其评审意见无效，并不得获取评审劳务报酬和报销异地评审差旅费。</w:t>
      </w:r>
    </w:p>
    <w:p w14:paraId="18C5FBFB" w14:textId="77777777" w:rsidR="007F7CDB" w:rsidRDefault="007F7CDB">
      <w:pPr>
        <w:pStyle w:val="2c"/>
        <w:spacing w:before="0"/>
        <w:ind w:firstLineChars="0" w:firstLine="0"/>
        <w:rPr>
          <w:rFonts w:asciiTheme="minorEastAsia" w:eastAsiaTheme="minorEastAsia" w:hAnsiTheme="minorEastAsia" w:hint="eastAsia"/>
          <w:b/>
        </w:rPr>
      </w:pPr>
    </w:p>
    <w:p w14:paraId="7E6082BA" w14:textId="77777777" w:rsidR="007F7CDB" w:rsidRDefault="00000000">
      <w:pPr>
        <w:pStyle w:val="2c"/>
        <w:spacing w:before="0"/>
        <w:ind w:firstLineChars="0" w:firstLine="0"/>
        <w:jc w:val="center"/>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rPr>
        <w:t>四、评审程序</w:t>
      </w:r>
    </w:p>
    <w:p w14:paraId="578422C3" w14:textId="77777777" w:rsidR="007F7CDB" w:rsidRDefault="00000000">
      <w:pPr>
        <w:pStyle w:val="2c"/>
        <w:spacing w:before="0"/>
        <w:ind w:firstLineChars="196" w:firstLine="472"/>
        <w:rPr>
          <w:rFonts w:asciiTheme="minorEastAsia" w:eastAsiaTheme="minorEastAsia" w:hAnsiTheme="minorEastAsia" w:hint="eastAsia"/>
          <w:b/>
        </w:rPr>
      </w:pPr>
      <w:r>
        <w:rPr>
          <w:rFonts w:asciiTheme="minorEastAsia" w:eastAsiaTheme="minorEastAsia" w:hAnsiTheme="minorEastAsia" w:hint="eastAsia"/>
          <w:b/>
        </w:rPr>
        <w:t>详见磋商文件“第二部分 竞争性磋商流程”。</w:t>
      </w:r>
    </w:p>
    <w:p w14:paraId="03368329" w14:textId="77777777" w:rsidR="007F7CDB" w:rsidRDefault="007F7CDB">
      <w:pPr>
        <w:pStyle w:val="2c"/>
        <w:spacing w:before="0"/>
        <w:ind w:firstLineChars="0" w:firstLine="0"/>
        <w:rPr>
          <w:rFonts w:asciiTheme="minorEastAsia" w:eastAsiaTheme="minorEastAsia" w:hAnsiTheme="minorEastAsia" w:hint="eastAsia"/>
          <w:b/>
        </w:rPr>
      </w:pPr>
    </w:p>
    <w:p w14:paraId="5D527A15" w14:textId="77777777" w:rsidR="007F7CDB" w:rsidRDefault="00000000">
      <w:pPr>
        <w:pStyle w:val="2c"/>
        <w:spacing w:before="0"/>
        <w:ind w:firstLineChars="0" w:firstLine="0"/>
        <w:jc w:val="center"/>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rPr>
        <w:t>五、评审须知</w:t>
      </w:r>
    </w:p>
    <w:p w14:paraId="40226EB1" w14:textId="77777777" w:rsidR="007F7CDB"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hint="eastAsia"/>
          <w:b/>
          <w:szCs w:val="24"/>
        </w:rPr>
        <w:t>1. 响应文件的澄清</w:t>
      </w:r>
    </w:p>
    <w:p w14:paraId="03FD5ED6" w14:textId="77777777" w:rsidR="007F7CDB" w:rsidRDefault="00000000">
      <w:pPr>
        <w:spacing w:line="360"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A2BE5C0" w14:textId="77777777" w:rsidR="007F7CDB"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hint="eastAsia"/>
          <w:b/>
        </w:rPr>
        <w:lastRenderedPageBreak/>
        <w:t>2.最后报价的修正原则</w:t>
      </w:r>
    </w:p>
    <w:p w14:paraId="7119BE74" w14:textId="77777777" w:rsidR="007F7CDB" w:rsidRDefault="00000000">
      <w:pPr>
        <w:spacing w:line="360"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磋商小组对响应文件的最后报价进行审核，对发现计算、书写等错误的，按以下原则进行修正：</w:t>
      </w:r>
    </w:p>
    <w:p w14:paraId="03AC61D4"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2.1《最后报价一览表》内容与响应文件中响应内容不一致的，以《最后报价一览表》为准;</w:t>
      </w:r>
    </w:p>
    <w:p w14:paraId="0731B4E5"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2.2大写金额和小写金额不一致的，以大写金额为准;</w:t>
      </w:r>
    </w:p>
    <w:p w14:paraId="18F5757C"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2.3单价金额小数点或者百分比有明显错位的，以《最后报价一览表》的总价为准，并修改单价;</w:t>
      </w:r>
    </w:p>
    <w:p w14:paraId="1BA8C3AE"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2.4总价金额与按单价汇总金额不一致的，以单价金额计算结果为准。</w:t>
      </w:r>
    </w:p>
    <w:p w14:paraId="3467B571"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2.5同时出现两种以上不一致的，按照前款规定的顺序修正。</w:t>
      </w:r>
    </w:p>
    <w:p w14:paraId="09A8719E"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2.6以修正后的总价作为最后报价。</w:t>
      </w:r>
    </w:p>
    <w:p w14:paraId="1E1B6B67" w14:textId="77777777" w:rsidR="007F7CDB" w:rsidRDefault="00000000">
      <w:pPr>
        <w:spacing w:line="360" w:lineRule="auto"/>
        <w:rPr>
          <w:rFonts w:asciiTheme="minorEastAsia" w:eastAsiaTheme="minorEastAsia" w:hAnsiTheme="minorEastAsia" w:cs="仿宋_GB2312" w:hint="eastAsia"/>
          <w:b/>
          <w:bCs/>
          <w:sz w:val="24"/>
        </w:rPr>
      </w:pPr>
      <w:r>
        <w:rPr>
          <w:rFonts w:asciiTheme="minorEastAsia" w:eastAsiaTheme="minorEastAsia" w:hAnsiTheme="minorEastAsia" w:cs="仿宋_GB2312" w:hint="eastAsia"/>
          <w:bCs/>
          <w:sz w:val="24"/>
        </w:rPr>
        <w:t>▲</w:t>
      </w:r>
      <w:r>
        <w:rPr>
          <w:rFonts w:asciiTheme="minorEastAsia" w:eastAsiaTheme="minorEastAsia" w:hAnsiTheme="minorEastAsia" w:cs="仿宋_GB2312" w:hint="eastAsia"/>
          <w:b/>
          <w:bCs/>
          <w:sz w:val="24"/>
        </w:rPr>
        <w:t>供应商对根据修正原则修正后的最后报价不确认的，响应无效。</w:t>
      </w:r>
    </w:p>
    <w:p w14:paraId="1CF42051" w14:textId="77777777" w:rsidR="007F7CDB"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hint="eastAsia"/>
          <w:b/>
        </w:rPr>
        <w:t>3.</w:t>
      </w:r>
      <w:r>
        <w:rPr>
          <w:rFonts w:asciiTheme="minorEastAsia" w:eastAsiaTheme="minorEastAsia" w:hAnsiTheme="minorEastAsia" w:hint="eastAsia"/>
          <w:b/>
          <w:spacing w:val="20"/>
        </w:rPr>
        <w:t>响应无效</w:t>
      </w:r>
    </w:p>
    <w:p w14:paraId="5C888B5B" w14:textId="77777777" w:rsidR="007F7CDB" w:rsidRDefault="00000000">
      <w:pPr>
        <w:pStyle w:val="ae"/>
        <w:spacing w:line="360" w:lineRule="auto"/>
        <w:ind w:firstLineChars="250" w:firstLine="600"/>
        <w:rPr>
          <w:rFonts w:asciiTheme="minorEastAsia" w:eastAsiaTheme="minorEastAsia" w:hAnsiTheme="minorEastAsia" w:hint="eastAsia"/>
          <w:szCs w:val="21"/>
        </w:rPr>
      </w:pPr>
      <w:r>
        <w:rPr>
          <w:rFonts w:asciiTheme="minorEastAsia" w:eastAsiaTheme="minorEastAsia" w:hAnsiTheme="minorEastAsia" w:cs="仿宋_GB2312" w:hint="eastAsia"/>
          <w:szCs w:val="21"/>
        </w:rPr>
        <w:t>有下列情况之一的，响应无效</w:t>
      </w:r>
      <w:r>
        <w:rPr>
          <w:rFonts w:asciiTheme="minorEastAsia" w:eastAsiaTheme="minorEastAsia" w:hAnsiTheme="minorEastAsia" w:hint="eastAsia"/>
          <w:szCs w:val="21"/>
        </w:rPr>
        <w:t>：</w:t>
      </w:r>
    </w:p>
    <w:p w14:paraId="7D570A48" w14:textId="77777777" w:rsidR="007F7CDB" w:rsidRDefault="00000000">
      <w:pPr>
        <w:spacing w:line="360" w:lineRule="auto"/>
        <w:ind w:firstLineChars="200" w:firstLine="480"/>
        <w:rPr>
          <w:rFonts w:asciiTheme="minorEastAsia" w:eastAsiaTheme="minorEastAsia" w:hAnsiTheme="minorEastAsia" w:cs="仿宋_GB2312" w:hint="eastAsia"/>
          <w:sz w:val="24"/>
          <w:szCs w:val="21"/>
        </w:rPr>
      </w:pPr>
      <w:r>
        <w:rPr>
          <w:rFonts w:asciiTheme="minorEastAsia" w:eastAsiaTheme="minorEastAsia" w:hAnsiTheme="minorEastAsia" w:hint="eastAsia"/>
          <w:sz w:val="24"/>
        </w:rPr>
        <w:t>3.1</w:t>
      </w:r>
      <w:r>
        <w:rPr>
          <w:rFonts w:asciiTheme="minorEastAsia" w:eastAsiaTheme="minorEastAsia" w:hAnsiTheme="minorEastAsia" w:cs="仿宋_GB2312" w:hint="eastAsia"/>
          <w:sz w:val="24"/>
          <w:szCs w:val="21"/>
        </w:rPr>
        <w:t>单位负责人为同一人或者存在直接控股、管理关系的不同供应商参加同一合同项下的政府采购活动的（均无效）；</w:t>
      </w:r>
    </w:p>
    <w:p w14:paraId="0F325F66"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3.2为采购项目提供整体设计、规范编制或者项目管理、监理、检测等服务的供应商再参加该采购项目的其他采购活动的； </w:t>
      </w:r>
    </w:p>
    <w:p w14:paraId="1A828D9F"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3.3供应商不</w:t>
      </w:r>
      <w:proofErr w:type="gramStart"/>
      <w:r>
        <w:rPr>
          <w:rFonts w:asciiTheme="minorEastAsia" w:eastAsiaTheme="minorEastAsia" w:hAnsiTheme="minorEastAsia" w:hint="eastAsia"/>
          <w:sz w:val="24"/>
        </w:rPr>
        <w:t>具备磋商</w:t>
      </w:r>
      <w:proofErr w:type="gramEnd"/>
      <w:r>
        <w:rPr>
          <w:rFonts w:asciiTheme="minorEastAsia" w:eastAsiaTheme="minorEastAsia" w:hAnsiTheme="minorEastAsia" w:hint="eastAsia"/>
          <w:sz w:val="24"/>
        </w:rPr>
        <w:t>文件中规定的资格要求的（供应商未提供有效的资格证明文件的，视为供应商不</w:t>
      </w:r>
      <w:proofErr w:type="gramStart"/>
      <w:r>
        <w:rPr>
          <w:rFonts w:asciiTheme="minorEastAsia" w:eastAsiaTheme="minorEastAsia" w:hAnsiTheme="minorEastAsia" w:hint="eastAsia"/>
          <w:sz w:val="24"/>
        </w:rPr>
        <w:t>具备磋商</w:t>
      </w:r>
      <w:proofErr w:type="gramEnd"/>
      <w:r>
        <w:rPr>
          <w:rFonts w:asciiTheme="minorEastAsia" w:eastAsiaTheme="minorEastAsia" w:hAnsiTheme="minorEastAsia" w:hint="eastAsia"/>
          <w:sz w:val="24"/>
        </w:rPr>
        <w:t>文件中规定的资格要求）；</w:t>
      </w:r>
    </w:p>
    <w:p w14:paraId="1D7FBDC4"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3.4如以联合体形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政府采购活动的，联合协议不</w:t>
      </w:r>
      <w:proofErr w:type="gramStart"/>
      <w:r>
        <w:rPr>
          <w:rFonts w:asciiTheme="minorEastAsia" w:eastAsiaTheme="minorEastAsia" w:hAnsiTheme="minorEastAsia" w:hint="eastAsia"/>
          <w:sz w:val="24"/>
        </w:rPr>
        <w:t>符合磋商</w:t>
      </w:r>
      <w:proofErr w:type="gramEnd"/>
      <w:r>
        <w:rPr>
          <w:rFonts w:asciiTheme="minorEastAsia" w:eastAsiaTheme="minorEastAsia" w:hAnsiTheme="minorEastAsia" w:hint="eastAsia"/>
          <w:sz w:val="24"/>
        </w:rPr>
        <w:t>文件规定的联合协议要求的；</w:t>
      </w:r>
    </w:p>
    <w:p w14:paraId="489FDA19"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3.5响应文件未按磋商文件的澄清、修改的内容编制，又不符合实质性要求的；</w:t>
      </w:r>
    </w:p>
    <w:p w14:paraId="377EDF61"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3.6响应文件组成漏项，内容不全或内容字迹模糊辨认不清的；</w:t>
      </w:r>
    </w:p>
    <w:p w14:paraId="194C4E1A"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3.7响应文件中法人授权书所载内容与本项目内容有异的；</w:t>
      </w:r>
    </w:p>
    <w:p w14:paraId="1F5D0853"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3.8响应文件未按照磋商文件要求签署、盖章的；</w:t>
      </w:r>
    </w:p>
    <w:p w14:paraId="4F151990"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3.9</w:t>
      </w:r>
      <w:r>
        <w:rPr>
          <w:rFonts w:ascii="宋体" w:hAnsi="宋体" w:cs="宋体" w:hint="eastAsia"/>
          <w:kern w:val="0"/>
          <w:sz w:val="24"/>
        </w:rPr>
        <w:t>采购人拟采购的产品属于政府强制采购的节能产品品目清单范围的，供应</w:t>
      </w:r>
      <w:proofErr w:type="gramStart"/>
      <w:r>
        <w:rPr>
          <w:rFonts w:ascii="宋体" w:hAnsi="宋体" w:cs="宋体" w:hint="eastAsia"/>
          <w:kern w:val="0"/>
          <w:sz w:val="24"/>
        </w:rPr>
        <w:t>商相应</w:t>
      </w:r>
      <w:proofErr w:type="gramEnd"/>
      <w:r>
        <w:rPr>
          <w:rFonts w:ascii="宋体" w:hAnsi="宋体" w:cs="宋体" w:hint="eastAsia"/>
          <w:kern w:val="0"/>
          <w:sz w:val="24"/>
        </w:rPr>
        <w:t>的响应产品未获得国家确定的认证机构出具的、处于有效期之内的节能产品认证证书的；</w:t>
      </w:r>
    </w:p>
    <w:p w14:paraId="7782991A"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3.10响应文件含有采购人不能接受的附加条件的；</w:t>
      </w:r>
    </w:p>
    <w:p w14:paraId="68387AF2"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3.11响应文件中承诺的响应有效期</w:t>
      </w:r>
      <w:proofErr w:type="gramStart"/>
      <w:r>
        <w:rPr>
          <w:rFonts w:asciiTheme="minorEastAsia" w:eastAsiaTheme="minorEastAsia" w:hAnsiTheme="minorEastAsia" w:hint="eastAsia"/>
          <w:sz w:val="24"/>
        </w:rPr>
        <w:t>少于磋商</w:t>
      </w:r>
      <w:proofErr w:type="gramEnd"/>
      <w:r>
        <w:rPr>
          <w:rFonts w:asciiTheme="minorEastAsia" w:eastAsiaTheme="minorEastAsia" w:hAnsiTheme="minorEastAsia" w:hint="eastAsia"/>
          <w:sz w:val="24"/>
        </w:rPr>
        <w:t>文件中载明的响应有效期的；</w:t>
      </w:r>
    </w:p>
    <w:p w14:paraId="59D18388"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3.12供应商所投内容不</w:t>
      </w:r>
      <w:proofErr w:type="gramStart"/>
      <w:r>
        <w:rPr>
          <w:rFonts w:asciiTheme="minorEastAsia" w:eastAsiaTheme="minorEastAsia" w:hAnsiTheme="minorEastAsia" w:hint="eastAsia"/>
          <w:sz w:val="24"/>
        </w:rPr>
        <w:t>符合磋商</w:t>
      </w:r>
      <w:proofErr w:type="gramEnd"/>
      <w:r>
        <w:rPr>
          <w:rFonts w:asciiTheme="minorEastAsia" w:eastAsiaTheme="minorEastAsia" w:hAnsiTheme="minorEastAsia" w:hint="eastAsia"/>
          <w:sz w:val="24"/>
        </w:rPr>
        <w:t>文件中实质性要求的；</w:t>
      </w:r>
    </w:p>
    <w:p w14:paraId="55AFEEA4"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3.13所提交的《最后报价一览表》中出现不是唯一的、有选择性的报价的;</w:t>
      </w:r>
    </w:p>
    <w:p w14:paraId="5962FB8B"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3.14最后报价高于本项目采购预算或者最高限价的;</w:t>
      </w:r>
    </w:p>
    <w:p w14:paraId="4558E7E6"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3.15最后报价明显低于其他供应商的最后报价，有可能影响产品质量或者不能诚信履约的，未能按要求提供书面说明或者提交相关证明材料，不能证明其报价合理性的;</w:t>
      </w:r>
    </w:p>
    <w:p w14:paraId="7EC54BAD"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3.16《最后报价一览表》填写不完整或字迹不能辨认或有漏项的；</w:t>
      </w:r>
    </w:p>
    <w:p w14:paraId="71F525FA"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3.17供应商对根据修正原则修正后的最后报价不确认的；</w:t>
      </w:r>
    </w:p>
    <w:p w14:paraId="64BEEB05"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3.18供应商提供虚假材料响应的（包括但不限于以下情节）；</w:t>
      </w:r>
    </w:p>
    <w:p w14:paraId="0B4AFAC2" w14:textId="77777777" w:rsidR="007F7CDB" w:rsidRDefault="00000000">
      <w:pPr>
        <w:pStyle w:val="affffffffffff"/>
        <w:numPr>
          <w:ilvl w:val="0"/>
          <w:numId w:val="3"/>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使用伪造、变造的许可证件；</w:t>
      </w:r>
    </w:p>
    <w:p w14:paraId="56829315" w14:textId="77777777" w:rsidR="007F7CDB" w:rsidRDefault="00000000">
      <w:pPr>
        <w:pStyle w:val="affffffffffff"/>
        <w:numPr>
          <w:ilvl w:val="0"/>
          <w:numId w:val="3"/>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提供虚假的财务状况或者业绩；</w:t>
      </w:r>
    </w:p>
    <w:p w14:paraId="6A5165B7" w14:textId="77777777" w:rsidR="007F7CDB" w:rsidRDefault="00000000">
      <w:pPr>
        <w:pStyle w:val="affffffffffff"/>
        <w:numPr>
          <w:ilvl w:val="0"/>
          <w:numId w:val="3"/>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提供虚假的项目负责人或者主要技术人员简历、劳动关系证明；</w:t>
      </w:r>
    </w:p>
    <w:p w14:paraId="4FB81C8F" w14:textId="77777777" w:rsidR="007F7CDB" w:rsidRDefault="00000000">
      <w:pPr>
        <w:pStyle w:val="affffffffffff"/>
        <w:numPr>
          <w:ilvl w:val="0"/>
          <w:numId w:val="3"/>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提供虚假的信用状况；</w:t>
      </w:r>
    </w:p>
    <w:p w14:paraId="652C762F" w14:textId="77777777" w:rsidR="007F7CDB" w:rsidRDefault="00000000">
      <w:pPr>
        <w:pStyle w:val="affffffffffff"/>
        <w:numPr>
          <w:ilvl w:val="0"/>
          <w:numId w:val="3"/>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其他弄虚作假的行为。</w:t>
      </w:r>
    </w:p>
    <w:p w14:paraId="75BED9EA" w14:textId="77777777" w:rsidR="007F7CDB" w:rsidRDefault="00000000">
      <w:pPr>
        <w:spacing w:line="360"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3.19供应商有恶意串通、妨碍其他供应商的竞争行为、损害采购人或者其他供应商的合法权益情形的。</w:t>
      </w:r>
    </w:p>
    <w:p w14:paraId="35BAD4FA" w14:textId="77777777" w:rsidR="007F7CDB" w:rsidRDefault="00000000">
      <w:pPr>
        <w:spacing w:line="360"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有下列情形之一的，属于或视为恶意串通，其响应无效：</w:t>
      </w:r>
    </w:p>
    <w:p w14:paraId="5B89551C" w14:textId="77777777" w:rsidR="007F7CDB"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供应商直接或者间接从采购人或者采购代理机构处获得其他供应商的相关情况并修改其响应文件；</w:t>
      </w:r>
    </w:p>
    <w:p w14:paraId="3E92E84A" w14:textId="77777777" w:rsidR="007F7CDB"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w:t>
      </w:r>
      <w:proofErr w:type="gramStart"/>
      <w:r>
        <w:rPr>
          <w:rFonts w:asciiTheme="minorEastAsia" w:eastAsiaTheme="minorEastAsia" w:hAnsiTheme="minorEastAsia" w:hint="eastAsia"/>
        </w:rPr>
        <w:t>商按照</w:t>
      </w:r>
      <w:proofErr w:type="gramEnd"/>
      <w:r>
        <w:rPr>
          <w:rFonts w:asciiTheme="minorEastAsia" w:eastAsiaTheme="minorEastAsia" w:hAnsiTheme="minorEastAsia" w:hint="eastAsia"/>
        </w:rPr>
        <w:t>采购人或者采购代理机构的授意撤换、修改投标文件或者响应文件；</w:t>
      </w:r>
    </w:p>
    <w:p w14:paraId="24E645E9" w14:textId="77777777" w:rsidR="007F7CDB"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供应商之间协商报价、技术方案等投标文件或者响应文件的实质性内容；</w:t>
      </w:r>
    </w:p>
    <w:p w14:paraId="3114CC1E" w14:textId="77777777" w:rsidR="007F7CDB"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属于同一集团、协会、商会等组织成员的供应</w:t>
      </w:r>
      <w:proofErr w:type="gramStart"/>
      <w:r>
        <w:rPr>
          <w:rFonts w:asciiTheme="minorEastAsia" w:eastAsiaTheme="minorEastAsia" w:hAnsiTheme="minorEastAsia" w:hint="eastAsia"/>
        </w:rPr>
        <w:t>商按照</w:t>
      </w:r>
      <w:proofErr w:type="gramEnd"/>
      <w:r>
        <w:rPr>
          <w:rFonts w:asciiTheme="minorEastAsia" w:eastAsiaTheme="minorEastAsia" w:hAnsiTheme="minorEastAsia" w:hint="eastAsia"/>
        </w:rPr>
        <w:t>该组织要求协同参加政府采购活动；</w:t>
      </w:r>
    </w:p>
    <w:p w14:paraId="05E777E3" w14:textId="77777777" w:rsidR="007F7CDB"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供应商之间事先约定由某一特定供应商中标、成交；</w:t>
      </w:r>
    </w:p>
    <w:p w14:paraId="1BEF02E7" w14:textId="77777777" w:rsidR="007F7CDB"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供应商之间商定部分供应商放弃参加政府采购活动或者放弃中标、成交；</w:t>
      </w:r>
    </w:p>
    <w:p w14:paraId="3B4F1DAD" w14:textId="77777777" w:rsidR="007F7CDB"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供应商与采购人或者采购代理机构之间、供应商相互之间，为谋求特定供应商中标、成交或者排斥其他供应商的其他串通行为。</w:t>
      </w:r>
    </w:p>
    <w:p w14:paraId="653253CE" w14:textId="77777777" w:rsidR="007F7CDB"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不同供应商的响应文件由同一单位或者个人编制；</w:t>
      </w:r>
    </w:p>
    <w:p w14:paraId="56C5FD7F" w14:textId="77777777" w:rsidR="007F7CDB"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不同供应商委托同一单位或者个人办理响应事宜；</w:t>
      </w:r>
    </w:p>
    <w:p w14:paraId="049ACE0D" w14:textId="77777777" w:rsidR="007F7CDB"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不同供应商的响应文件载明的项目管理成员或者联系人员为同一人；</w:t>
      </w:r>
    </w:p>
    <w:p w14:paraId="41DF8531" w14:textId="77777777" w:rsidR="007F7CDB"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不同供应商的响应文件异常一致或者最后报价呈规律性差异；</w:t>
      </w:r>
    </w:p>
    <w:p w14:paraId="370572AE" w14:textId="77777777" w:rsidR="007F7CDB"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不同供应商的响应文件相互混装。</w:t>
      </w:r>
    </w:p>
    <w:p w14:paraId="670D5ACB"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3.20供应商仅提交备份响应文件，没有在电子交易平台传输提交响应文件的，响应无效；</w:t>
      </w:r>
    </w:p>
    <w:p w14:paraId="066118EF" w14:textId="77777777" w:rsidR="007F7CDB"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3.21法律、法规、规章（适用本市的）及省级以上规范性文件（适用本市的）规定的其他无效情形。</w:t>
      </w:r>
    </w:p>
    <w:p w14:paraId="56062D9D" w14:textId="77777777" w:rsidR="007F7CDB" w:rsidRDefault="00000000">
      <w:pPr>
        <w:pStyle w:val="2c"/>
        <w:spacing w:before="0"/>
        <w:ind w:firstLineChars="0" w:firstLine="0"/>
        <w:rPr>
          <w:rFonts w:asciiTheme="minorEastAsia" w:eastAsiaTheme="minorEastAsia" w:hAnsiTheme="minorEastAsia" w:hint="eastAsia"/>
          <w:b/>
          <w:szCs w:val="24"/>
        </w:rPr>
      </w:pPr>
      <w:r>
        <w:rPr>
          <w:rFonts w:asciiTheme="minorEastAsia" w:eastAsiaTheme="minorEastAsia" w:hAnsiTheme="minorEastAsia" w:hint="eastAsia"/>
          <w:b/>
          <w:szCs w:val="24"/>
        </w:rPr>
        <w:t>4. 重新开展采购活动</w:t>
      </w:r>
    </w:p>
    <w:p w14:paraId="4610C0FE" w14:textId="77777777" w:rsidR="007F7CDB" w:rsidRDefault="00000000">
      <w:pPr>
        <w:spacing w:line="360" w:lineRule="auto"/>
        <w:ind w:firstLineChars="194" w:firstLine="407"/>
        <w:rPr>
          <w:rFonts w:asciiTheme="minorEastAsia" w:eastAsiaTheme="minorEastAsia" w:hAnsiTheme="minorEastAsia" w:hint="eastAsia"/>
          <w:sz w:val="24"/>
          <w:szCs w:val="21"/>
        </w:rPr>
      </w:pPr>
      <w:r>
        <w:rPr>
          <w:rFonts w:asciiTheme="minorEastAsia" w:eastAsiaTheme="minorEastAsia" w:hAnsiTheme="minorEastAsia" w:cs="Arial" w:hint="eastAsia"/>
          <w:szCs w:val="21"/>
        </w:rPr>
        <w:t xml:space="preserve"> </w:t>
      </w:r>
      <w:r>
        <w:rPr>
          <w:rFonts w:asciiTheme="minorEastAsia" w:eastAsiaTheme="minorEastAsia" w:hAnsiTheme="minorEastAsia" w:hint="eastAsia"/>
          <w:sz w:val="24"/>
          <w:szCs w:val="21"/>
        </w:rPr>
        <w:t>出现下列情形之一的，采购代理机构应当终止竞争性磋商采购活动，通过电子交易平台发布项目终止公告并说明原因，重新开展采购活动：</w:t>
      </w:r>
    </w:p>
    <w:p w14:paraId="0BC8ABC4" w14:textId="77777777" w:rsidR="007F7CDB"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（1）因情况变化，不再符合规定的竞争性磋商采购方式适用情形的；</w:t>
      </w:r>
    </w:p>
    <w:p w14:paraId="2C72295D" w14:textId="77777777" w:rsidR="007F7CDB"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（2）出现影响采购公正的违法、违规行为的；</w:t>
      </w:r>
    </w:p>
    <w:p w14:paraId="32A9A03D" w14:textId="77777777" w:rsidR="007F7CDB"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（3）在采购过程中符合要求的供应商或者最后报价未超过采购预算的供应商不足3家的（有特殊规定的从其规定）。</w:t>
      </w:r>
    </w:p>
    <w:p w14:paraId="30751AA1" w14:textId="77777777" w:rsidR="007F7CDB" w:rsidRDefault="00000000">
      <w:pPr>
        <w:pStyle w:val="2c"/>
        <w:spacing w:before="0"/>
        <w:ind w:firstLineChars="0" w:firstLine="0"/>
        <w:rPr>
          <w:rFonts w:asciiTheme="minorEastAsia" w:eastAsiaTheme="minorEastAsia" w:hAnsiTheme="minorEastAsia" w:hint="eastAsia"/>
          <w:b/>
          <w:szCs w:val="24"/>
        </w:rPr>
      </w:pPr>
      <w:r>
        <w:rPr>
          <w:rFonts w:asciiTheme="minorEastAsia" w:eastAsiaTheme="minorEastAsia" w:hAnsiTheme="minorEastAsia" w:hint="eastAsia"/>
          <w:b/>
          <w:szCs w:val="24"/>
        </w:rPr>
        <w:t>5. 终止采购活动</w:t>
      </w:r>
    </w:p>
    <w:p w14:paraId="178B5D7F" w14:textId="77777777" w:rsidR="007F7CDB"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588E7DCB" w14:textId="77777777" w:rsidR="007F7CDB"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b/>
          <w:sz w:val="24"/>
        </w:rPr>
        <w:t xml:space="preserve">6. </w:t>
      </w:r>
      <w:r>
        <w:rPr>
          <w:rFonts w:asciiTheme="minorEastAsia" w:eastAsiaTheme="minorEastAsia" w:hAnsiTheme="minorEastAsia" w:cs="仿宋_GB2312" w:hint="eastAsia"/>
          <w:b/>
          <w:sz w:val="24"/>
        </w:rPr>
        <w:t>采购代理机构有权对磋商小组各成员的评分情况和评审意见进行合理性和合</w:t>
      </w:r>
      <w:proofErr w:type="gramStart"/>
      <w:r>
        <w:rPr>
          <w:rFonts w:asciiTheme="minorEastAsia" w:eastAsiaTheme="minorEastAsia" w:hAnsiTheme="minorEastAsia" w:cs="仿宋_GB2312" w:hint="eastAsia"/>
          <w:b/>
          <w:sz w:val="24"/>
        </w:rPr>
        <w:t>规</w:t>
      </w:r>
      <w:proofErr w:type="gramEnd"/>
      <w:r>
        <w:rPr>
          <w:rFonts w:asciiTheme="minorEastAsia" w:eastAsiaTheme="minorEastAsia" w:hAnsiTheme="minorEastAsia" w:cs="仿宋_GB2312" w:hint="eastAsia"/>
          <w:b/>
          <w:sz w:val="24"/>
        </w:rPr>
        <w:t>性审查</w:t>
      </w:r>
      <w:r>
        <w:rPr>
          <w:rFonts w:asciiTheme="minorEastAsia" w:eastAsiaTheme="minorEastAsia" w:hAnsiTheme="minorEastAsia" w:cs="仿宋_GB2312" w:hint="eastAsia"/>
          <w:sz w:val="24"/>
        </w:rPr>
        <w:t>，如</w:t>
      </w:r>
      <w:proofErr w:type="gramStart"/>
      <w:r>
        <w:rPr>
          <w:rFonts w:asciiTheme="minorEastAsia" w:eastAsiaTheme="minorEastAsia" w:hAnsiTheme="minorEastAsia" w:cs="仿宋_GB2312" w:hint="eastAsia"/>
          <w:sz w:val="24"/>
        </w:rPr>
        <w:t>发现磋商</w:t>
      </w:r>
      <w:proofErr w:type="gramEnd"/>
      <w:r>
        <w:rPr>
          <w:rFonts w:asciiTheme="minorEastAsia" w:eastAsiaTheme="minorEastAsia" w:hAnsiTheme="minorEastAsia" w:cs="仿宋_GB2312" w:hint="eastAsia"/>
          <w:sz w:val="24"/>
        </w:rPr>
        <w:t>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D7CB879" w14:textId="77777777" w:rsidR="007F7CDB" w:rsidRDefault="00000000">
      <w:pPr>
        <w:widowControl/>
        <w:adjustRightInd/>
        <w:jc w:val="left"/>
        <w:rPr>
          <w:rFonts w:asciiTheme="minorEastAsia" w:eastAsiaTheme="minorEastAsia" w:hAnsiTheme="minorEastAsia" w:cs="仿宋_GB2312" w:hint="eastAsia"/>
          <w:b/>
          <w:sz w:val="24"/>
          <w:szCs w:val="20"/>
        </w:rPr>
      </w:pPr>
      <w:r>
        <w:rPr>
          <w:rFonts w:asciiTheme="minorEastAsia" w:eastAsiaTheme="minorEastAsia" w:hAnsiTheme="minorEastAsia" w:cs="仿宋_GB2312"/>
          <w:b/>
        </w:rPr>
        <w:br w:type="page"/>
      </w:r>
    </w:p>
    <w:p w14:paraId="64BDF117" w14:textId="77777777" w:rsidR="007F7CDB" w:rsidRDefault="007F7CDB">
      <w:pPr>
        <w:pStyle w:val="2c"/>
        <w:spacing w:before="0"/>
        <w:ind w:firstLineChars="0" w:firstLine="0"/>
        <w:rPr>
          <w:rFonts w:asciiTheme="minorEastAsia" w:eastAsiaTheme="minorEastAsia" w:hAnsiTheme="minorEastAsia" w:cs="仿宋_GB2312" w:hint="eastAsia"/>
          <w:b/>
        </w:rPr>
      </w:pPr>
    </w:p>
    <w:p w14:paraId="65D6F85D" w14:textId="77777777" w:rsidR="007F7CDB" w:rsidRDefault="00000000">
      <w:pPr>
        <w:snapToGrid w:val="0"/>
        <w:spacing w:line="360" w:lineRule="auto"/>
        <w:ind w:leftChars="57" w:left="120" w:firstLineChars="150" w:firstLine="482"/>
        <w:jc w:val="center"/>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rPr>
        <w:t>六、评审过程的保密与录像</w:t>
      </w:r>
    </w:p>
    <w:p w14:paraId="0302EF0A" w14:textId="77777777" w:rsidR="007F7CDB" w:rsidRDefault="00000000">
      <w:pPr>
        <w:widowControl/>
        <w:spacing w:line="360" w:lineRule="auto"/>
        <w:ind w:firstLineChars="200" w:firstLine="482"/>
        <w:rPr>
          <w:rFonts w:asciiTheme="minorEastAsia" w:eastAsiaTheme="minorEastAsia" w:hAnsiTheme="minorEastAsia" w:cs="仿宋_GB2312" w:hint="eastAsia"/>
          <w:sz w:val="24"/>
        </w:rPr>
      </w:pPr>
      <w:r>
        <w:rPr>
          <w:rFonts w:asciiTheme="minorEastAsia" w:eastAsiaTheme="minorEastAsia" w:hAnsiTheme="minorEastAsia" w:cs="仿宋_GB2312" w:hint="eastAsia"/>
          <w:b/>
          <w:sz w:val="24"/>
        </w:rPr>
        <w:t>1.保密。</w:t>
      </w:r>
      <w:r>
        <w:rPr>
          <w:rFonts w:asciiTheme="minorEastAsia" w:eastAsiaTheme="minorEastAsia" w:hAnsiTheme="minorEastAsia" w:cs="仿宋_GB2312" w:hint="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29911A6" w14:textId="77777777" w:rsidR="007F7CDB" w:rsidRDefault="00000000">
      <w:pPr>
        <w:widowControl/>
        <w:spacing w:line="360" w:lineRule="auto"/>
        <w:ind w:firstLineChars="200" w:firstLine="482"/>
        <w:rPr>
          <w:rFonts w:asciiTheme="minorEastAsia" w:eastAsiaTheme="minorEastAsia" w:hAnsiTheme="minorEastAsia" w:cs="仿宋_GB2312" w:hint="eastAsia"/>
          <w:sz w:val="24"/>
        </w:rPr>
      </w:pPr>
      <w:r>
        <w:rPr>
          <w:rFonts w:asciiTheme="minorEastAsia" w:eastAsiaTheme="minorEastAsia" w:hAnsiTheme="minorEastAsia" w:cs="仿宋_GB2312" w:hint="eastAsia"/>
          <w:b/>
          <w:sz w:val="24"/>
        </w:rPr>
        <w:t>2.录音录像。</w:t>
      </w:r>
      <w:r>
        <w:rPr>
          <w:rFonts w:asciiTheme="minorEastAsia" w:eastAsiaTheme="minorEastAsia" w:hAnsiTheme="minorEastAsia" w:cs="仿宋_GB2312" w:hint="eastAsia"/>
          <w:sz w:val="24"/>
        </w:rPr>
        <w:t>采购代理机构对评审工作现场进行全过程录音录像，录音录像资料作为采购项目文件随其他文件一并存档。</w:t>
      </w:r>
    </w:p>
    <w:p w14:paraId="6546DDEE" w14:textId="77777777" w:rsidR="007F7CDB" w:rsidRDefault="007F7CDB">
      <w:pPr>
        <w:pStyle w:val="2"/>
        <w:ind w:leftChars="100" w:left="210" w:firstLineChars="100" w:firstLine="240"/>
        <w:rPr>
          <w:rFonts w:ascii="仿宋" w:eastAsia="仿宋" w:cs="Arial" w:hint="eastAsia"/>
          <w:b w:val="0"/>
          <w:bCs w:val="0"/>
          <w:kern w:val="0"/>
          <w:sz w:val="24"/>
          <w:szCs w:val="24"/>
          <w:lang w:val="en-US"/>
        </w:rPr>
      </w:pPr>
    </w:p>
    <w:p w14:paraId="6ABCCF05" w14:textId="77777777" w:rsidR="007F7CDB" w:rsidRDefault="007F7CDB">
      <w:pPr>
        <w:widowControl/>
        <w:adjustRightInd/>
        <w:spacing w:line="360" w:lineRule="auto"/>
        <w:jc w:val="left"/>
        <w:rPr>
          <w:rFonts w:ascii="仿宋" w:eastAsia="仿宋" w:hAnsi="仿宋" w:cs="仿宋_GB2312" w:hint="eastAsia"/>
          <w:b/>
          <w:sz w:val="36"/>
          <w:szCs w:val="36"/>
        </w:rPr>
      </w:pPr>
      <w:bookmarkStart w:id="405" w:name="第五部分"/>
      <w:bookmarkStart w:id="406" w:name="_Toc86217003"/>
      <w:bookmarkEnd w:id="28"/>
    </w:p>
    <w:p w14:paraId="685EF1AB" w14:textId="77777777" w:rsidR="007F7CDB" w:rsidRDefault="00000000">
      <w:pPr>
        <w:widowControl/>
        <w:adjustRightInd/>
        <w:jc w:val="left"/>
        <w:rPr>
          <w:rFonts w:ascii="仿宋" w:eastAsia="仿宋" w:hAnsi="仿宋" w:cs="仿宋_GB2312" w:hint="eastAsia"/>
          <w:b/>
          <w:sz w:val="36"/>
          <w:szCs w:val="36"/>
        </w:rPr>
      </w:pPr>
      <w:r>
        <w:rPr>
          <w:rFonts w:ascii="仿宋" w:eastAsia="仿宋" w:hAnsi="仿宋" w:cs="仿宋_GB2312"/>
          <w:b/>
          <w:sz w:val="36"/>
          <w:szCs w:val="36"/>
        </w:rPr>
        <w:br w:type="page"/>
      </w:r>
    </w:p>
    <w:p w14:paraId="1D6A1AD2" w14:textId="77777777" w:rsidR="007F7CDB" w:rsidRDefault="00000000">
      <w:pPr>
        <w:tabs>
          <w:tab w:val="left" w:pos="1276"/>
        </w:tabs>
        <w:spacing w:line="360" w:lineRule="auto"/>
        <w:jc w:val="center"/>
        <w:outlineLvl w:val="0"/>
        <w:rPr>
          <w:rFonts w:ascii="仿宋" w:eastAsia="仿宋" w:hAnsi="仿宋" w:cs="仿宋_GB2312" w:hint="eastAsia"/>
          <w:b/>
          <w:sz w:val="36"/>
          <w:szCs w:val="36"/>
        </w:rPr>
      </w:pPr>
      <w:r>
        <w:rPr>
          <w:rFonts w:ascii="仿宋" w:eastAsia="仿宋" w:hAnsi="仿宋" w:cs="仿宋_GB2312" w:hint="eastAsia"/>
          <w:b/>
          <w:sz w:val="36"/>
          <w:szCs w:val="36"/>
        </w:rPr>
        <w:lastRenderedPageBreak/>
        <w:t>第六部</w:t>
      </w:r>
      <w:proofErr w:type="gramStart"/>
      <w:r>
        <w:rPr>
          <w:rFonts w:ascii="仿宋" w:eastAsia="仿宋" w:hAnsi="仿宋" w:cs="仿宋_GB2312" w:hint="eastAsia"/>
          <w:b/>
          <w:sz w:val="36"/>
          <w:szCs w:val="36"/>
        </w:rPr>
        <w:t>分拟签订</w:t>
      </w:r>
      <w:proofErr w:type="gramEnd"/>
      <w:r>
        <w:rPr>
          <w:rFonts w:ascii="仿宋" w:eastAsia="仿宋" w:hAnsi="仿宋" w:cs="仿宋_GB2312" w:hint="eastAsia"/>
          <w:b/>
          <w:sz w:val="36"/>
          <w:szCs w:val="36"/>
        </w:rPr>
        <w:t>的合同文本</w:t>
      </w:r>
    </w:p>
    <w:p w14:paraId="0A939AC5" w14:textId="77777777" w:rsidR="007F7CDB" w:rsidRDefault="00000000">
      <w:pPr>
        <w:ind w:firstLine="480"/>
        <w:rPr>
          <w:sz w:val="24"/>
          <w:szCs w:val="32"/>
        </w:rPr>
      </w:pPr>
      <w:r>
        <w:rPr>
          <w:rFonts w:hint="eastAsia"/>
          <w:sz w:val="24"/>
          <w:szCs w:val="32"/>
        </w:rPr>
        <w:t>本章所述《合同格式及合同条款》为指引性文件。在合同签订时，采购人有权合理修改本合同条款。若采购人和成交人双方同意，合同格式也可以按照其他形式。合同条款的基本内容应与本章所述《合同格式及合同条款》要求的内容相一致，同时竞争性磋商文件及其答疑、补充、修改；</w:t>
      </w:r>
      <w:r>
        <w:rPr>
          <w:rFonts w:hint="eastAsia"/>
          <w:sz w:val="24"/>
          <w:szCs w:val="32"/>
        </w:rPr>
        <w:t xml:space="preserve"> </w:t>
      </w:r>
      <w:r>
        <w:rPr>
          <w:rFonts w:hint="eastAsia"/>
          <w:sz w:val="24"/>
          <w:szCs w:val="32"/>
        </w:rPr>
        <w:t>成交人的磋商响应文件正本；供应商在评审答疑时的书面澄清或说明；成交通知书等文件是构成合同不可分割的部分。</w:t>
      </w:r>
    </w:p>
    <w:p w14:paraId="5BA53F0C" w14:textId="77777777" w:rsidR="007F7CDB" w:rsidRDefault="007F7CDB">
      <w:pPr>
        <w:ind w:firstLine="480"/>
        <w:rPr>
          <w:sz w:val="24"/>
          <w:szCs w:val="32"/>
        </w:rPr>
      </w:pPr>
    </w:p>
    <w:p w14:paraId="6D709423" w14:textId="77777777" w:rsidR="007F7CDB" w:rsidRDefault="007F7CDB">
      <w:pPr>
        <w:ind w:firstLine="480"/>
        <w:rPr>
          <w:sz w:val="24"/>
          <w:szCs w:val="32"/>
        </w:rPr>
      </w:pPr>
    </w:p>
    <w:p w14:paraId="12EFE852" w14:textId="77777777" w:rsidR="007F7CDB" w:rsidRDefault="00000000">
      <w:pPr>
        <w:ind w:firstLine="480"/>
        <w:rPr>
          <w:sz w:val="24"/>
          <w:szCs w:val="32"/>
        </w:rPr>
      </w:pPr>
      <w:r>
        <w:rPr>
          <w:sz w:val="24"/>
          <w:szCs w:val="32"/>
        </w:rPr>
        <w:t>项目名称：</w:t>
      </w:r>
      <w:r>
        <w:rPr>
          <w:sz w:val="24"/>
          <w:szCs w:val="32"/>
        </w:rPr>
        <w:t xml:space="preserve">                                     </w:t>
      </w:r>
    </w:p>
    <w:p w14:paraId="18B050F5" w14:textId="77777777" w:rsidR="007F7CDB" w:rsidRDefault="00000000">
      <w:pPr>
        <w:ind w:firstLine="480"/>
        <w:rPr>
          <w:sz w:val="24"/>
          <w:szCs w:val="32"/>
        </w:rPr>
      </w:pPr>
      <w:r>
        <w:rPr>
          <w:sz w:val="24"/>
          <w:szCs w:val="32"/>
        </w:rPr>
        <w:t>项目编号：</w:t>
      </w:r>
    </w:p>
    <w:p w14:paraId="3F1E7F33" w14:textId="77777777" w:rsidR="007F7CDB" w:rsidRDefault="00000000">
      <w:pPr>
        <w:ind w:firstLine="480"/>
        <w:rPr>
          <w:sz w:val="24"/>
          <w:szCs w:val="32"/>
        </w:rPr>
      </w:pPr>
      <w:r>
        <w:rPr>
          <w:sz w:val="24"/>
          <w:szCs w:val="32"/>
        </w:rPr>
        <w:t>甲方：（买方）</w:t>
      </w:r>
    </w:p>
    <w:p w14:paraId="1002AA36" w14:textId="77777777" w:rsidR="007F7CDB" w:rsidRDefault="00000000">
      <w:pPr>
        <w:ind w:firstLine="480"/>
        <w:rPr>
          <w:sz w:val="24"/>
          <w:szCs w:val="32"/>
        </w:rPr>
      </w:pPr>
      <w:r>
        <w:rPr>
          <w:sz w:val="24"/>
          <w:szCs w:val="32"/>
        </w:rPr>
        <w:t>乙方：（卖方）</w:t>
      </w:r>
    </w:p>
    <w:p w14:paraId="5148958F" w14:textId="77777777" w:rsidR="007F7CDB" w:rsidRDefault="00000000">
      <w:pPr>
        <w:ind w:firstLine="480"/>
        <w:rPr>
          <w:b/>
          <w:sz w:val="24"/>
          <w:szCs w:val="32"/>
        </w:rPr>
      </w:pPr>
      <w:r>
        <w:rPr>
          <w:sz w:val="24"/>
          <w:szCs w:val="32"/>
        </w:rPr>
        <w:t>甲、乙双方根据</w:t>
      </w:r>
      <w:r>
        <w:rPr>
          <w:sz w:val="24"/>
          <w:szCs w:val="32"/>
        </w:rPr>
        <w:t xml:space="preserve"> </w:t>
      </w:r>
      <w:r>
        <w:rPr>
          <w:rFonts w:hint="eastAsia"/>
          <w:sz w:val="24"/>
          <w:szCs w:val="32"/>
          <w:u w:val="single"/>
        </w:rPr>
        <w:t xml:space="preserve">                </w:t>
      </w:r>
      <w:r>
        <w:rPr>
          <w:rFonts w:hint="eastAsia"/>
          <w:sz w:val="24"/>
          <w:szCs w:val="32"/>
          <w:u w:val="single"/>
        </w:rPr>
        <w:t>竞争性磋商采购</w:t>
      </w:r>
      <w:r>
        <w:rPr>
          <w:sz w:val="24"/>
          <w:szCs w:val="32"/>
        </w:rPr>
        <w:t>的结果，签署本合同。</w:t>
      </w:r>
    </w:p>
    <w:p w14:paraId="689E74C6" w14:textId="77777777" w:rsidR="007F7CDB" w:rsidRDefault="00000000">
      <w:pPr>
        <w:pStyle w:val="3"/>
        <w:rPr>
          <w:sz w:val="24"/>
          <w:szCs w:val="40"/>
        </w:rPr>
      </w:pPr>
      <w:r>
        <w:rPr>
          <w:sz w:val="24"/>
          <w:szCs w:val="40"/>
        </w:rPr>
        <w:t>一、服务内容</w:t>
      </w:r>
    </w:p>
    <w:p w14:paraId="21F2CA5D" w14:textId="77777777" w:rsidR="007F7CDB" w:rsidRDefault="00000000">
      <w:pPr>
        <w:ind w:firstLine="480"/>
        <w:rPr>
          <w:sz w:val="24"/>
          <w:szCs w:val="32"/>
        </w:rPr>
      </w:pPr>
      <w:r>
        <w:rPr>
          <w:rFonts w:hint="eastAsia"/>
          <w:sz w:val="24"/>
          <w:szCs w:val="32"/>
        </w:rPr>
        <w:t>........</w:t>
      </w:r>
    </w:p>
    <w:p w14:paraId="7A4A23FA" w14:textId="77777777" w:rsidR="007F7CDB" w:rsidRDefault="00000000">
      <w:pPr>
        <w:pStyle w:val="3"/>
        <w:rPr>
          <w:sz w:val="24"/>
          <w:szCs w:val="40"/>
        </w:rPr>
      </w:pPr>
      <w:r>
        <w:rPr>
          <w:sz w:val="24"/>
          <w:szCs w:val="40"/>
        </w:rPr>
        <w:t>二、合同金额</w:t>
      </w:r>
    </w:p>
    <w:p w14:paraId="095337FE" w14:textId="77777777" w:rsidR="007F7CDB" w:rsidRDefault="00000000">
      <w:pPr>
        <w:ind w:firstLine="480"/>
        <w:rPr>
          <w:sz w:val="24"/>
          <w:szCs w:val="32"/>
        </w:rPr>
      </w:pPr>
      <w:r>
        <w:rPr>
          <w:rFonts w:hint="eastAsia"/>
          <w:sz w:val="24"/>
          <w:szCs w:val="32"/>
        </w:rPr>
        <w:t xml:space="preserve">2.1 </w:t>
      </w:r>
      <w:r>
        <w:rPr>
          <w:sz w:val="24"/>
          <w:szCs w:val="32"/>
        </w:rPr>
        <w:t>本合同金额为（大写）：</w:t>
      </w:r>
      <w:r>
        <w:rPr>
          <w:sz w:val="24"/>
          <w:szCs w:val="32"/>
        </w:rPr>
        <w:t>____________________</w:t>
      </w:r>
      <w:r>
        <w:rPr>
          <w:sz w:val="24"/>
          <w:szCs w:val="32"/>
        </w:rPr>
        <w:t>元（￥</w:t>
      </w:r>
      <w:r>
        <w:rPr>
          <w:sz w:val="24"/>
          <w:szCs w:val="32"/>
        </w:rPr>
        <w:t>_____________</w:t>
      </w:r>
      <w:r>
        <w:rPr>
          <w:sz w:val="24"/>
          <w:szCs w:val="32"/>
        </w:rPr>
        <w:t>元）人民币。</w:t>
      </w:r>
    </w:p>
    <w:p w14:paraId="5897BCA6" w14:textId="77777777" w:rsidR="007F7CDB" w:rsidRDefault="00000000">
      <w:pPr>
        <w:pStyle w:val="3"/>
        <w:rPr>
          <w:sz w:val="24"/>
          <w:szCs w:val="40"/>
        </w:rPr>
      </w:pPr>
      <w:r>
        <w:rPr>
          <w:sz w:val="24"/>
          <w:szCs w:val="40"/>
        </w:rPr>
        <w:t>三、技术资料</w:t>
      </w:r>
    </w:p>
    <w:p w14:paraId="502D210B" w14:textId="77777777" w:rsidR="007F7CDB" w:rsidRDefault="00000000">
      <w:pPr>
        <w:ind w:firstLine="480"/>
        <w:rPr>
          <w:sz w:val="24"/>
          <w:szCs w:val="32"/>
        </w:rPr>
      </w:pPr>
      <w:r>
        <w:rPr>
          <w:sz w:val="24"/>
          <w:szCs w:val="32"/>
        </w:rPr>
        <w:t>3.1</w:t>
      </w:r>
      <w:r>
        <w:rPr>
          <w:sz w:val="24"/>
          <w:szCs w:val="32"/>
        </w:rPr>
        <w:t>乙方应按采购文件规定的时间向甲方提供有关技术资料。</w:t>
      </w:r>
    </w:p>
    <w:p w14:paraId="6E597CAF" w14:textId="77777777" w:rsidR="007F7CDB" w:rsidRDefault="00000000">
      <w:pPr>
        <w:ind w:firstLine="480"/>
        <w:rPr>
          <w:sz w:val="24"/>
          <w:szCs w:val="32"/>
        </w:rPr>
      </w:pPr>
      <w:r>
        <w:rPr>
          <w:sz w:val="24"/>
          <w:szCs w:val="32"/>
        </w:rPr>
        <w:t>3.2</w:t>
      </w:r>
      <w:r>
        <w:rPr>
          <w:sz w:val="24"/>
          <w:szCs w:val="32"/>
        </w:rPr>
        <w:t>没有甲方事先书面同意，乙方不得将由甲方提供的有关合同或任何合同条文、规格、计划、图纸、样品或资料提供给与履行本合同无关的任何其他人。即使</w:t>
      </w:r>
      <w:proofErr w:type="gramStart"/>
      <w:r>
        <w:rPr>
          <w:sz w:val="24"/>
          <w:szCs w:val="32"/>
        </w:rPr>
        <w:t>向履行</w:t>
      </w:r>
      <w:proofErr w:type="gramEnd"/>
      <w:r>
        <w:rPr>
          <w:sz w:val="24"/>
          <w:szCs w:val="32"/>
        </w:rPr>
        <w:t>本合同有关的人员提供，也应注意保密并限于履行合同的必需范围。</w:t>
      </w:r>
    </w:p>
    <w:p w14:paraId="7A112FAB" w14:textId="77777777" w:rsidR="007F7CDB" w:rsidRDefault="00000000">
      <w:pPr>
        <w:pStyle w:val="3"/>
        <w:rPr>
          <w:sz w:val="24"/>
          <w:szCs w:val="40"/>
        </w:rPr>
      </w:pPr>
      <w:r>
        <w:rPr>
          <w:sz w:val="24"/>
          <w:szCs w:val="40"/>
        </w:rPr>
        <w:t>四、知识产权</w:t>
      </w:r>
    </w:p>
    <w:p w14:paraId="005EBB1F" w14:textId="77777777" w:rsidR="007F7CDB" w:rsidRDefault="00000000">
      <w:pPr>
        <w:pStyle w:val="af0"/>
        <w:snapToGrid w:val="0"/>
        <w:spacing w:before="156" w:after="156" w:line="460" w:lineRule="exact"/>
        <w:ind w:firstLineChars="213" w:firstLine="511"/>
        <w:rPr>
          <w:rFonts w:ascii="Times New Roman" w:hAnsi="Times New Roman" w:cs="Times New Roman"/>
          <w:sz w:val="24"/>
          <w:szCs w:val="32"/>
        </w:rPr>
      </w:pPr>
      <w:r>
        <w:rPr>
          <w:rFonts w:ascii="Times New Roman" w:hAnsi="Times New Roman" w:cs="Times New Roman" w:hint="eastAsia"/>
          <w:sz w:val="24"/>
          <w:szCs w:val="32"/>
        </w:rPr>
        <w:t>4.1</w:t>
      </w:r>
      <w:r>
        <w:rPr>
          <w:rFonts w:ascii="Times New Roman" w:hAnsi="Times New Roman" w:cs="Times New Roman" w:hint="eastAsia"/>
          <w:sz w:val="24"/>
          <w:szCs w:val="32"/>
        </w:rPr>
        <w:t>乙方应保证所提供的货物或其任何一部分均不会侵犯任何第三方的知识产权。</w:t>
      </w:r>
    </w:p>
    <w:p w14:paraId="4D3D3B73" w14:textId="77777777" w:rsidR="007F7CDB" w:rsidRDefault="00000000">
      <w:pPr>
        <w:pStyle w:val="af0"/>
        <w:snapToGrid w:val="0"/>
        <w:spacing w:line="460" w:lineRule="exact"/>
        <w:ind w:firstLineChars="213" w:firstLine="511"/>
        <w:rPr>
          <w:rFonts w:ascii="Times New Roman" w:hAnsi="Times New Roman" w:cs="Times New Roman"/>
          <w:sz w:val="24"/>
          <w:szCs w:val="32"/>
        </w:rPr>
      </w:pPr>
      <w:r>
        <w:rPr>
          <w:rFonts w:ascii="Times New Roman" w:hAnsi="Times New Roman" w:cs="Times New Roman" w:hint="eastAsia"/>
          <w:sz w:val="24"/>
          <w:szCs w:val="32"/>
        </w:rPr>
        <w:t>4.2</w:t>
      </w:r>
      <w:r>
        <w:rPr>
          <w:rFonts w:ascii="Times New Roman" w:hAnsi="Times New Roman" w:cs="Times New Roman" w:hint="eastAsia"/>
          <w:sz w:val="24"/>
          <w:szCs w:val="32"/>
        </w:rPr>
        <w:t>本合同中开发的系统集成软件以及其所涉及系统设计等的知识产权归甲、乙双方共同所有；未经甲方同意，乙方不得进行技术秘密的转让。</w:t>
      </w:r>
    </w:p>
    <w:p w14:paraId="411E848B" w14:textId="77777777" w:rsidR="007F7CDB" w:rsidRDefault="00000000">
      <w:pPr>
        <w:pStyle w:val="af0"/>
        <w:numPr>
          <w:ilvl w:val="0"/>
          <w:numId w:val="5"/>
        </w:numPr>
        <w:snapToGrid w:val="0"/>
        <w:spacing w:line="460" w:lineRule="exact"/>
        <w:rPr>
          <w:rFonts w:ascii="Times New Roman" w:hAnsi="Times New Roman" w:cs="Times New Roman"/>
          <w:sz w:val="24"/>
          <w:szCs w:val="32"/>
        </w:rPr>
      </w:pPr>
      <w:r>
        <w:rPr>
          <w:rFonts w:ascii="Times New Roman" w:hAnsi="Times New Roman" w:cs="Times New Roman" w:hint="eastAsia"/>
          <w:sz w:val="24"/>
          <w:szCs w:val="32"/>
        </w:rPr>
        <w:t>本项目专利的申请权归甲方所有；</w:t>
      </w:r>
    </w:p>
    <w:p w14:paraId="4ACFA196" w14:textId="77777777" w:rsidR="007F7CDB" w:rsidRDefault="00000000">
      <w:pPr>
        <w:pStyle w:val="af0"/>
        <w:numPr>
          <w:ilvl w:val="0"/>
          <w:numId w:val="5"/>
        </w:numPr>
        <w:snapToGrid w:val="0"/>
        <w:spacing w:line="460" w:lineRule="exact"/>
        <w:rPr>
          <w:rFonts w:ascii="Times New Roman" w:hAnsi="Times New Roman" w:cs="Times New Roman"/>
          <w:sz w:val="24"/>
          <w:szCs w:val="32"/>
        </w:rPr>
      </w:pPr>
      <w:r>
        <w:rPr>
          <w:rFonts w:ascii="Times New Roman" w:hAnsi="Times New Roman" w:cs="Times New Roman" w:hint="eastAsia"/>
          <w:sz w:val="24"/>
          <w:szCs w:val="32"/>
        </w:rPr>
        <w:t>技术秘密成果的使用权、转让权、软件著作权、所有权归甲方所有。</w:t>
      </w:r>
    </w:p>
    <w:p w14:paraId="1A76D036" w14:textId="77777777" w:rsidR="007F7CDB" w:rsidRDefault="00000000">
      <w:pPr>
        <w:pStyle w:val="3"/>
      </w:pPr>
      <w:r>
        <w:rPr>
          <w:rFonts w:hint="eastAsia"/>
          <w:sz w:val="24"/>
          <w:szCs w:val="40"/>
        </w:rPr>
        <w:lastRenderedPageBreak/>
        <w:t>五</w:t>
      </w:r>
      <w:r>
        <w:rPr>
          <w:sz w:val="24"/>
          <w:szCs w:val="40"/>
        </w:rPr>
        <w:t>、履约保证金</w:t>
      </w:r>
      <w:r>
        <w:rPr>
          <w:rFonts w:hint="eastAsia"/>
          <w:sz w:val="24"/>
          <w:szCs w:val="40"/>
        </w:rPr>
        <w:t>：</w:t>
      </w:r>
      <w:r>
        <w:rPr>
          <w:rFonts w:ascii="仿宋" w:eastAsia="仿宋" w:hAnsi="仿宋" w:cs="仿宋" w:hint="eastAsia"/>
          <w:b w:val="0"/>
          <w:bCs w:val="0"/>
          <w:sz w:val="24"/>
          <w:szCs w:val="24"/>
        </w:rPr>
        <w:t>无</w:t>
      </w:r>
      <w:r>
        <w:t xml:space="preserve"> </w:t>
      </w:r>
    </w:p>
    <w:p w14:paraId="5B1E5D7D" w14:textId="77777777" w:rsidR="007F7CDB" w:rsidRDefault="00000000">
      <w:pPr>
        <w:pStyle w:val="3"/>
        <w:rPr>
          <w:sz w:val="24"/>
          <w:szCs w:val="40"/>
        </w:rPr>
      </w:pPr>
      <w:r>
        <w:rPr>
          <w:rFonts w:hint="eastAsia"/>
          <w:sz w:val="24"/>
          <w:szCs w:val="40"/>
        </w:rPr>
        <w:t>六、转包或分包</w:t>
      </w:r>
    </w:p>
    <w:p w14:paraId="36F57541" w14:textId="77777777" w:rsidR="007F7CDB" w:rsidRDefault="00000000">
      <w:pPr>
        <w:ind w:firstLine="480"/>
        <w:rPr>
          <w:sz w:val="24"/>
          <w:szCs w:val="32"/>
        </w:rPr>
      </w:pPr>
      <w:r>
        <w:rPr>
          <w:sz w:val="24"/>
          <w:szCs w:val="32"/>
        </w:rPr>
        <w:t>6.1</w:t>
      </w:r>
      <w:r>
        <w:rPr>
          <w:rFonts w:hint="eastAsia"/>
          <w:sz w:val="24"/>
          <w:szCs w:val="32"/>
        </w:rPr>
        <w:t>本合同范围的服务，应由</w:t>
      </w:r>
      <w:r>
        <w:rPr>
          <w:sz w:val="24"/>
          <w:szCs w:val="32"/>
        </w:rPr>
        <w:t>乙</w:t>
      </w:r>
      <w:r>
        <w:rPr>
          <w:rFonts w:hint="eastAsia"/>
          <w:sz w:val="24"/>
          <w:szCs w:val="32"/>
        </w:rPr>
        <w:t>方直接供应，不得转让他人供应；</w:t>
      </w:r>
    </w:p>
    <w:p w14:paraId="01A00739" w14:textId="77777777" w:rsidR="007F7CDB" w:rsidRDefault="00000000">
      <w:pPr>
        <w:ind w:firstLine="480"/>
        <w:rPr>
          <w:rFonts w:ascii="宋体" w:hAnsi="宋体" w:cs="宋体" w:hint="eastAsia"/>
          <w:sz w:val="24"/>
          <w:szCs w:val="32"/>
        </w:rPr>
      </w:pPr>
      <w:r>
        <w:rPr>
          <w:rFonts w:ascii="宋体" w:hAnsi="宋体" w:cs="宋体" w:hint="eastAsia"/>
          <w:sz w:val="24"/>
          <w:szCs w:val="32"/>
        </w:rPr>
        <w:t>6.2除非得到甲方的书面同意，乙方不得将本合同范围的服务全部或部分分包给他人供应；</w:t>
      </w:r>
    </w:p>
    <w:p w14:paraId="7341C98E" w14:textId="77777777" w:rsidR="007F7CDB" w:rsidRDefault="00000000">
      <w:pPr>
        <w:ind w:firstLine="480"/>
        <w:rPr>
          <w:rFonts w:ascii="宋体" w:hAnsi="宋体" w:cs="宋体" w:hint="eastAsia"/>
          <w:sz w:val="24"/>
          <w:szCs w:val="32"/>
        </w:rPr>
      </w:pPr>
      <w:r>
        <w:rPr>
          <w:rFonts w:ascii="宋体" w:hAnsi="宋体" w:cs="宋体" w:hint="eastAsia"/>
          <w:sz w:val="24"/>
          <w:szCs w:val="32"/>
        </w:rPr>
        <w:t>6.3如有转让和未经甲方同意的分包行为，甲方有权解除合同并追究乙方的违约责任。</w:t>
      </w:r>
    </w:p>
    <w:p w14:paraId="3DDE411A" w14:textId="77777777" w:rsidR="007F7CDB" w:rsidRDefault="00000000">
      <w:pPr>
        <w:pStyle w:val="3"/>
        <w:rPr>
          <w:rFonts w:ascii="宋体" w:hAnsi="宋体" w:cs="宋体" w:hint="eastAsia"/>
          <w:sz w:val="24"/>
          <w:szCs w:val="40"/>
        </w:rPr>
      </w:pPr>
      <w:r>
        <w:rPr>
          <w:rFonts w:ascii="宋体" w:hAnsi="宋体" w:cs="宋体" w:hint="eastAsia"/>
          <w:sz w:val="24"/>
          <w:szCs w:val="40"/>
        </w:rPr>
        <w:t>七、服务质量保证期(选用)</w:t>
      </w:r>
    </w:p>
    <w:p w14:paraId="127452D9" w14:textId="77777777" w:rsidR="007F7CDB" w:rsidRDefault="00000000">
      <w:pPr>
        <w:ind w:firstLine="480"/>
        <w:rPr>
          <w:rFonts w:ascii="宋体" w:hAnsi="宋体" w:cs="宋体" w:hint="eastAsia"/>
          <w:sz w:val="24"/>
          <w:szCs w:val="32"/>
        </w:rPr>
      </w:pPr>
      <w:r>
        <w:rPr>
          <w:rFonts w:ascii="宋体" w:hAnsi="宋体" w:cs="宋体" w:hint="eastAsia"/>
          <w:sz w:val="24"/>
          <w:szCs w:val="32"/>
        </w:rPr>
        <w:t>7.1服务质量保证期</w:t>
      </w:r>
      <w:r>
        <w:rPr>
          <w:rFonts w:ascii="宋体" w:hAnsi="宋体" w:cs="宋体" w:hint="eastAsia"/>
          <w:sz w:val="24"/>
          <w:szCs w:val="32"/>
          <w:u w:val="single"/>
        </w:rPr>
        <w:t xml:space="preserve">      </w:t>
      </w:r>
      <w:r>
        <w:rPr>
          <w:rFonts w:ascii="宋体" w:hAnsi="宋体" w:cs="宋体" w:hint="eastAsia"/>
          <w:sz w:val="24"/>
          <w:szCs w:val="32"/>
        </w:rPr>
        <w:t>年。（自验收合格之日起计）</w:t>
      </w:r>
    </w:p>
    <w:p w14:paraId="139AFE7D" w14:textId="77777777" w:rsidR="007F7CDB" w:rsidRDefault="00000000">
      <w:pPr>
        <w:pStyle w:val="3"/>
        <w:rPr>
          <w:rFonts w:ascii="宋体" w:hAnsi="宋体" w:cs="宋体" w:hint="eastAsia"/>
          <w:sz w:val="24"/>
          <w:szCs w:val="40"/>
        </w:rPr>
      </w:pPr>
      <w:r>
        <w:rPr>
          <w:rFonts w:ascii="宋体" w:hAnsi="宋体" w:cs="宋体" w:hint="eastAsia"/>
          <w:sz w:val="24"/>
          <w:szCs w:val="40"/>
        </w:rPr>
        <w:t>八、合同履行时间、履行方式及履行地点</w:t>
      </w:r>
    </w:p>
    <w:p w14:paraId="3C21C8F8" w14:textId="77777777" w:rsidR="007F7CDB" w:rsidRDefault="00000000">
      <w:pPr>
        <w:ind w:firstLine="480"/>
        <w:rPr>
          <w:rFonts w:ascii="宋体" w:hAnsi="宋体" w:cs="宋体" w:hint="eastAsia"/>
          <w:bCs/>
          <w:sz w:val="24"/>
          <w:szCs w:val="32"/>
        </w:rPr>
      </w:pPr>
      <w:r>
        <w:rPr>
          <w:rFonts w:ascii="宋体" w:hAnsi="宋体" w:cs="宋体" w:hint="eastAsia"/>
          <w:bCs/>
          <w:sz w:val="24"/>
          <w:szCs w:val="32"/>
        </w:rPr>
        <w:t>8.1</w:t>
      </w:r>
      <w:r>
        <w:rPr>
          <w:rFonts w:ascii="宋体" w:hAnsi="宋体" w:cs="宋体" w:hint="eastAsia"/>
          <w:sz w:val="24"/>
          <w:szCs w:val="32"/>
        </w:rPr>
        <w:t>履行时间</w:t>
      </w:r>
      <w:r>
        <w:rPr>
          <w:rFonts w:ascii="宋体" w:hAnsi="宋体" w:cs="宋体" w:hint="eastAsia"/>
          <w:bCs/>
          <w:sz w:val="24"/>
          <w:szCs w:val="32"/>
        </w:rPr>
        <w:t>：</w:t>
      </w:r>
    </w:p>
    <w:p w14:paraId="77279779" w14:textId="77777777" w:rsidR="007F7CDB" w:rsidRDefault="00000000">
      <w:pPr>
        <w:ind w:firstLine="480"/>
        <w:rPr>
          <w:rFonts w:ascii="宋体" w:hAnsi="宋体" w:cs="宋体" w:hint="eastAsia"/>
          <w:bCs/>
          <w:sz w:val="24"/>
          <w:szCs w:val="32"/>
        </w:rPr>
      </w:pPr>
      <w:r>
        <w:rPr>
          <w:rFonts w:ascii="宋体" w:hAnsi="宋体" w:cs="宋体" w:hint="eastAsia"/>
          <w:bCs/>
          <w:sz w:val="24"/>
          <w:szCs w:val="32"/>
        </w:rPr>
        <w:t>8.2</w:t>
      </w:r>
      <w:r>
        <w:rPr>
          <w:rFonts w:ascii="宋体" w:hAnsi="宋体" w:cs="宋体" w:hint="eastAsia"/>
          <w:sz w:val="24"/>
          <w:szCs w:val="32"/>
        </w:rPr>
        <w:t>履行方式</w:t>
      </w:r>
      <w:r>
        <w:rPr>
          <w:rFonts w:ascii="宋体" w:hAnsi="宋体" w:cs="宋体" w:hint="eastAsia"/>
          <w:bCs/>
          <w:sz w:val="24"/>
          <w:szCs w:val="32"/>
        </w:rPr>
        <w:t>：</w:t>
      </w:r>
    </w:p>
    <w:p w14:paraId="44EB04CD" w14:textId="77777777" w:rsidR="007F7CDB" w:rsidRDefault="00000000">
      <w:pPr>
        <w:ind w:firstLine="480"/>
        <w:rPr>
          <w:rFonts w:ascii="宋体" w:hAnsi="宋体" w:cs="宋体" w:hint="eastAsia"/>
          <w:sz w:val="24"/>
          <w:szCs w:val="32"/>
        </w:rPr>
      </w:pPr>
      <w:r>
        <w:rPr>
          <w:rFonts w:ascii="宋体" w:hAnsi="宋体" w:cs="宋体" w:hint="eastAsia"/>
          <w:bCs/>
          <w:sz w:val="24"/>
          <w:szCs w:val="32"/>
        </w:rPr>
        <w:t>8.3</w:t>
      </w:r>
      <w:r>
        <w:rPr>
          <w:rFonts w:ascii="宋体" w:hAnsi="宋体" w:cs="宋体" w:hint="eastAsia"/>
          <w:sz w:val="24"/>
          <w:szCs w:val="32"/>
        </w:rPr>
        <w:t>履行地点</w:t>
      </w:r>
      <w:r>
        <w:rPr>
          <w:rFonts w:ascii="宋体" w:hAnsi="宋体" w:cs="宋体" w:hint="eastAsia"/>
          <w:bCs/>
          <w:sz w:val="24"/>
          <w:szCs w:val="32"/>
        </w:rPr>
        <w:t>：</w:t>
      </w:r>
    </w:p>
    <w:p w14:paraId="07241274" w14:textId="77777777" w:rsidR="007F7CDB" w:rsidRDefault="00000000">
      <w:pPr>
        <w:pStyle w:val="3"/>
        <w:rPr>
          <w:rFonts w:ascii="宋体" w:hAnsi="宋体" w:cs="宋体" w:hint="eastAsia"/>
          <w:sz w:val="24"/>
          <w:szCs w:val="40"/>
        </w:rPr>
      </w:pPr>
      <w:r>
        <w:rPr>
          <w:rFonts w:ascii="宋体" w:hAnsi="宋体" w:cs="宋体" w:hint="eastAsia"/>
          <w:sz w:val="24"/>
          <w:szCs w:val="40"/>
        </w:rPr>
        <w:t>九、款项支付</w:t>
      </w:r>
    </w:p>
    <w:p w14:paraId="0DE4A7C9" w14:textId="77777777" w:rsidR="007F7CDB" w:rsidRDefault="00000000">
      <w:pPr>
        <w:ind w:firstLine="480"/>
        <w:rPr>
          <w:rFonts w:ascii="宋体" w:hAnsi="宋体" w:cs="宋体" w:hint="eastAsia"/>
          <w:bCs/>
          <w:sz w:val="24"/>
          <w:szCs w:val="32"/>
        </w:rPr>
      </w:pPr>
      <w:r>
        <w:rPr>
          <w:rFonts w:ascii="宋体" w:hAnsi="宋体" w:cs="宋体" w:hint="eastAsia"/>
          <w:bCs/>
          <w:sz w:val="24"/>
          <w:szCs w:val="32"/>
        </w:rPr>
        <w:t>9.1付款方式：</w:t>
      </w:r>
    </w:p>
    <w:p w14:paraId="180593FA" w14:textId="77777777" w:rsidR="007F7CDB" w:rsidRDefault="00000000">
      <w:pPr>
        <w:pStyle w:val="3"/>
        <w:rPr>
          <w:rFonts w:ascii="宋体" w:hAnsi="宋体" w:cs="宋体" w:hint="eastAsia"/>
          <w:sz w:val="24"/>
          <w:szCs w:val="40"/>
        </w:rPr>
      </w:pPr>
      <w:r>
        <w:rPr>
          <w:rFonts w:ascii="宋体" w:hAnsi="宋体" w:cs="宋体" w:hint="eastAsia"/>
          <w:sz w:val="24"/>
          <w:szCs w:val="40"/>
        </w:rPr>
        <w:t>十、税费</w:t>
      </w:r>
    </w:p>
    <w:p w14:paraId="290A9C03" w14:textId="77777777" w:rsidR="007F7CDB" w:rsidRDefault="00000000">
      <w:pPr>
        <w:ind w:firstLine="480"/>
        <w:rPr>
          <w:rFonts w:ascii="宋体" w:hAnsi="宋体" w:cs="宋体" w:hint="eastAsia"/>
          <w:sz w:val="24"/>
          <w:szCs w:val="32"/>
        </w:rPr>
      </w:pPr>
      <w:r>
        <w:rPr>
          <w:rFonts w:ascii="宋体" w:hAnsi="宋体" w:cs="宋体" w:hint="eastAsia"/>
          <w:sz w:val="24"/>
          <w:szCs w:val="32"/>
        </w:rPr>
        <w:t>10.1本合同执行中相关的一切税费均由乙方负担。</w:t>
      </w:r>
    </w:p>
    <w:p w14:paraId="170FEFCA" w14:textId="77777777" w:rsidR="007F7CDB" w:rsidRDefault="00000000">
      <w:pPr>
        <w:pStyle w:val="3"/>
        <w:rPr>
          <w:rFonts w:ascii="宋体" w:hAnsi="宋体" w:cs="宋体" w:hint="eastAsia"/>
          <w:sz w:val="24"/>
          <w:szCs w:val="40"/>
        </w:rPr>
      </w:pPr>
      <w:r>
        <w:rPr>
          <w:rFonts w:ascii="宋体" w:hAnsi="宋体" w:cs="宋体" w:hint="eastAsia"/>
          <w:sz w:val="24"/>
          <w:szCs w:val="40"/>
        </w:rPr>
        <w:t>十一、质量保证及后续服务</w:t>
      </w:r>
    </w:p>
    <w:p w14:paraId="596EE3E9" w14:textId="77777777" w:rsidR="007F7CDB" w:rsidRDefault="00000000">
      <w:pPr>
        <w:ind w:firstLine="480"/>
        <w:rPr>
          <w:rFonts w:ascii="宋体" w:hAnsi="宋体" w:cs="宋体" w:hint="eastAsia"/>
          <w:sz w:val="24"/>
          <w:szCs w:val="32"/>
        </w:rPr>
      </w:pPr>
      <w:r>
        <w:rPr>
          <w:rFonts w:ascii="宋体" w:hAnsi="宋体" w:cs="宋体" w:hint="eastAsia"/>
          <w:sz w:val="24"/>
          <w:szCs w:val="32"/>
        </w:rPr>
        <w:t>11.1乙方应按采购文件规定向甲方提供服务。</w:t>
      </w:r>
    </w:p>
    <w:p w14:paraId="0E2A3F15" w14:textId="77777777" w:rsidR="007F7CDB" w:rsidRDefault="00000000">
      <w:pPr>
        <w:ind w:firstLine="480"/>
        <w:rPr>
          <w:rFonts w:ascii="宋体" w:hAnsi="宋体" w:cs="宋体" w:hint="eastAsia"/>
          <w:sz w:val="24"/>
          <w:szCs w:val="32"/>
        </w:rPr>
      </w:pPr>
      <w:r>
        <w:rPr>
          <w:rFonts w:ascii="宋体" w:hAnsi="宋体" w:cs="宋体" w:hint="eastAsia"/>
          <w:sz w:val="24"/>
          <w:szCs w:val="32"/>
        </w:rPr>
        <w:t>11.2乙方提供的服务成果在服务质量保证期内发生故障，乙方应负责免费提供后续服务。对达不到要求者，根据实际情况，经双方协商，可按以下办法处理：</w:t>
      </w:r>
    </w:p>
    <w:p w14:paraId="05C2CF84" w14:textId="77777777" w:rsidR="007F7CDB" w:rsidRDefault="00000000">
      <w:pPr>
        <w:ind w:firstLine="480"/>
        <w:rPr>
          <w:rFonts w:ascii="宋体" w:hAnsi="宋体" w:cs="宋体" w:hint="eastAsia"/>
          <w:sz w:val="24"/>
          <w:szCs w:val="32"/>
        </w:rPr>
      </w:pPr>
      <w:r>
        <w:rPr>
          <w:rFonts w:ascii="宋体" w:hAnsi="宋体" w:cs="宋体" w:hint="eastAsia"/>
          <w:sz w:val="24"/>
          <w:szCs w:val="32"/>
        </w:rPr>
        <w:t>⑴重做：由乙方承担所发生的全部费用。</w:t>
      </w:r>
    </w:p>
    <w:p w14:paraId="1D9FA7FD" w14:textId="77777777" w:rsidR="007F7CDB" w:rsidRDefault="00000000">
      <w:pPr>
        <w:ind w:firstLine="480"/>
        <w:rPr>
          <w:rFonts w:ascii="宋体" w:hAnsi="宋体" w:cs="宋体" w:hint="eastAsia"/>
          <w:sz w:val="24"/>
          <w:szCs w:val="32"/>
        </w:rPr>
      </w:pPr>
      <w:r>
        <w:rPr>
          <w:rFonts w:ascii="宋体" w:hAnsi="宋体" w:cs="宋体" w:hint="eastAsia"/>
          <w:sz w:val="24"/>
          <w:szCs w:val="32"/>
        </w:rPr>
        <w:t>⑵贬值处理：由甲乙双方合议定价。</w:t>
      </w:r>
    </w:p>
    <w:p w14:paraId="10FC4EC2" w14:textId="77777777" w:rsidR="007F7CDB" w:rsidRDefault="00000000">
      <w:pPr>
        <w:ind w:firstLine="480"/>
        <w:rPr>
          <w:rFonts w:ascii="宋体" w:hAnsi="宋体" w:cs="宋体" w:hint="eastAsia"/>
          <w:sz w:val="24"/>
          <w:szCs w:val="32"/>
        </w:rPr>
      </w:pPr>
      <w:r>
        <w:rPr>
          <w:rFonts w:ascii="宋体" w:hAnsi="宋体" w:cs="宋体" w:hint="eastAsia"/>
          <w:sz w:val="24"/>
          <w:szCs w:val="32"/>
        </w:rPr>
        <w:t>⑶解除合同。</w:t>
      </w:r>
    </w:p>
    <w:p w14:paraId="3A6624A5" w14:textId="77777777" w:rsidR="007F7CDB" w:rsidRDefault="00000000">
      <w:pPr>
        <w:ind w:firstLine="480"/>
        <w:rPr>
          <w:rFonts w:ascii="宋体" w:hAnsi="宋体" w:cs="宋体" w:hint="eastAsia"/>
          <w:sz w:val="24"/>
          <w:szCs w:val="32"/>
        </w:rPr>
      </w:pPr>
      <w:r>
        <w:rPr>
          <w:rFonts w:ascii="宋体" w:hAnsi="宋体" w:cs="宋体" w:hint="eastAsia"/>
          <w:sz w:val="24"/>
          <w:szCs w:val="32"/>
        </w:rPr>
        <w:t>11.3如在使用过程中发生问题，乙方在接到甲方通知后在△小时内到达甲方现场。</w:t>
      </w:r>
    </w:p>
    <w:p w14:paraId="7B98A24F" w14:textId="77777777" w:rsidR="007F7CDB" w:rsidRDefault="00000000">
      <w:pPr>
        <w:ind w:firstLine="480"/>
        <w:rPr>
          <w:rFonts w:ascii="宋体" w:hAnsi="宋体" w:cs="宋体" w:hint="eastAsia"/>
          <w:sz w:val="24"/>
          <w:szCs w:val="32"/>
        </w:rPr>
      </w:pPr>
      <w:r>
        <w:rPr>
          <w:rFonts w:ascii="宋体" w:hAnsi="宋体" w:cs="宋体" w:hint="eastAsia"/>
          <w:sz w:val="24"/>
          <w:szCs w:val="32"/>
        </w:rPr>
        <w:t>11.4在服务质量保证期内，乙方应对出现的质量及安全问题负责处理解决并承担一切费用。</w:t>
      </w:r>
    </w:p>
    <w:p w14:paraId="29979EC5" w14:textId="77777777" w:rsidR="007F7CDB" w:rsidRDefault="00000000">
      <w:pPr>
        <w:pStyle w:val="3"/>
        <w:numPr>
          <w:ilvl w:val="0"/>
          <w:numId w:val="6"/>
        </w:numPr>
        <w:tabs>
          <w:tab w:val="left" w:pos="360"/>
        </w:tabs>
      </w:pPr>
      <w:r>
        <w:rPr>
          <w:rFonts w:ascii="宋体" w:hAnsi="宋体" w:cs="宋体" w:hint="eastAsia"/>
          <w:sz w:val="24"/>
          <w:szCs w:val="40"/>
        </w:rPr>
        <w:lastRenderedPageBreak/>
        <w:t>调试和验收</w:t>
      </w:r>
    </w:p>
    <w:p w14:paraId="38B2BEF6" w14:textId="77777777" w:rsidR="007F7CDB" w:rsidRDefault="00000000">
      <w:pPr>
        <w:pStyle w:val="af0"/>
        <w:snapToGrid w:val="0"/>
        <w:spacing w:before="156" w:after="156" w:line="460" w:lineRule="exact"/>
        <w:ind w:firstLineChars="213" w:firstLine="511"/>
        <w:jc w:val="left"/>
        <w:rPr>
          <w:rFonts w:hAnsi="宋体" w:cs="宋体" w:hint="eastAsia"/>
          <w:sz w:val="24"/>
          <w:szCs w:val="32"/>
        </w:rPr>
      </w:pPr>
      <w:r>
        <w:rPr>
          <w:rFonts w:hAnsi="宋体" w:cs="宋体" w:hint="eastAsia"/>
          <w:sz w:val="24"/>
          <w:szCs w:val="32"/>
        </w:rPr>
        <w:t>12.1  甲方对乙方提交的货物依据招标文件上的功能点和国家有关质量标准进行现场验收。软件试运行结束后，甲方应及时组织验收。</w:t>
      </w:r>
    </w:p>
    <w:p w14:paraId="3C54C393" w14:textId="77777777" w:rsidR="007F7CDB" w:rsidRDefault="00000000">
      <w:pPr>
        <w:pStyle w:val="af0"/>
        <w:snapToGrid w:val="0"/>
        <w:spacing w:before="156" w:after="156" w:line="460" w:lineRule="exact"/>
        <w:ind w:firstLineChars="213" w:firstLine="511"/>
        <w:rPr>
          <w:rFonts w:hAnsi="宋体" w:cs="宋体" w:hint="eastAsia"/>
          <w:sz w:val="24"/>
          <w:szCs w:val="32"/>
        </w:rPr>
      </w:pPr>
      <w:r>
        <w:rPr>
          <w:rFonts w:hAnsi="宋体" w:cs="宋体" w:hint="eastAsia"/>
          <w:sz w:val="24"/>
          <w:szCs w:val="32"/>
        </w:rPr>
        <w:t>12.2 乙方交货前应对产品</w:t>
      </w:r>
      <w:proofErr w:type="gramStart"/>
      <w:r>
        <w:rPr>
          <w:rFonts w:hAnsi="宋体" w:cs="宋体" w:hint="eastAsia"/>
          <w:sz w:val="24"/>
          <w:szCs w:val="32"/>
        </w:rPr>
        <w:t>作出</w:t>
      </w:r>
      <w:proofErr w:type="gramEnd"/>
      <w:r>
        <w:rPr>
          <w:rFonts w:hAnsi="宋体" w:cs="宋体" w:hint="eastAsia"/>
          <w:sz w:val="24"/>
          <w:szCs w:val="32"/>
        </w:rPr>
        <w:t>全面检查和对验收文件进行整理，并列出清单，作为甲方收货验收和使用的技术条件依据，检验的结果应随货物交甲方。</w:t>
      </w:r>
    </w:p>
    <w:p w14:paraId="1ADFC0F0" w14:textId="77777777" w:rsidR="007F7CDB" w:rsidRDefault="00000000">
      <w:pPr>
        <w:pStyle w:val="af0"/>
        <w:snapToGrid w:val="0"/>
        <w:spacing w:before="156" w:after="156" w:line="460" w:lineRule="exact"/>
        <w:ind w:firstLineChars="213" w:firstLine="511"/>
        <w:rPr>
          <w:rFonts w:hAnsi="宋体" w:cs="宋体" w:hint="eastAsia"/>
          <w:sz w:val="24"/>
          <w:szCs w:val="32"/>
        </w:rPr>
      </w:pPr>
      <w:r>
        <w:rPr>
          <w:rFonts w:hAnsi="宋体" w:cs="宋体" w:hint="eastAsia"/>
          <w:sz w:val="24"/>
          <w:szCs w:val="32"/>
        </w:rPr>
        <w:t>12.3 甲方对乙方提供的货物在使用前进行调试时，乙方需负责安装并培训甲方的使用操作人员，并协助甲方一起调试，直到符合技术要求，甲方才做最终验收。</w:t>
      </w:r>
    </w:p>
    <w:p w14:paraId="14F96532" w14:textId="77777777" w:rsidR="007F7CDB" w:rsidRDefault="00000000">
      <w:pPr>
        <w:pStyle w:val="af0"/>
        <w:snapToGrid w:val="0"/>
        <w:spacing w:before="156" w:after="156" w:line="460" w:lineRule="exact"/>
        <w:ind w:firstLineChars="213" w:firstLine="511"/>
        <w:rPr>
          <w:rFonts w:hAnsi="宋体" w:cs="宋体" w:hint="eastAsia"/>
          <w:sz w:val="24"/>
          <w:szCs w:val="32"/>
        </w:rPr>
      </w:pPr>
      <w:r>
        <w:rPr>
          <w:rFonts w:hAnsi="宋体" w:cs="宋体" w:hint="eastAsia"/>
          <w:sz w:val="24"/>
          <w:szCs w:val="32"/>
        </w:rPr>
        <w:t>12.4 验收时由甲方组织专家进行现场验收，乙方提供的验收材料包括但不限于验收竣工材料、项目详细设计方案、软件安装手册、源代码等；验收费用由乙方负责。</w:t>
      </w:r>
    </w:p>
    <w:p w14:paraId="3EABF6DF" w14:textId="77777777" w:rsidR="007F7CDB" w:rsidRDefault="007F7CDB">
      <w:pPr>
        <w:ind w:firstLine="420"/>
      </w:pPr>
    </w:p>
    <w:p w14:paraId="662A9C54" w14:textId="77777777" w:rsidR="007F7CDB" w:rsidRDefault="00000000">
      <w:pPr>
        <w:pStyle w:val="3"/>
        <w:rPr>
          <w:rFonts w:ascii="宋体" w:hAnsi="宋体" w:cs="宋体" w:hint="eastAsia"/>
          <w:sz w:val="24"/>
          <w:szCs w:val="40"/>
        </w:rPr>
      </w:pPr>
      <w:r>
        <w:rPr>
          <w:rFonts w:ascii="宋体" w:hAnsi="宋体" w:cs="宋体" w:hint="eastAsia"/>
          <w:sz w:val="24"/>
          <w:szCs w:val="40"/>
        </w:rPr>
        <w:t>十三、违约责任</w:t>
      </w:r>
    </w:p>
    <w:p w14:paraId="0BBC421F" w14:textId="77777777" w:rsidR="007F7CDB" w:rsidRDefault="00000000">
      <w:pPr>
        <w:ind w:firstLine="480"/>
        <w:rPr>
          <w:rFonts w:ascii="宋体" w:hAnsi="宋体" w:cs="宋体" w:hint="eastAsia"/>
          <w:sz w:val="24"/>
          <w:szCs w:val="32"/>
        </w:rPr>
      </w:pPr>
      <w:r>
        <w:rPr>
          <w:rFonts w:ascii="宋体" w:hAnsi="宋体" w:cs="宋体" w:hint="eastAsia"/>
          <w:sz w:val="24"/>
          <w:szCs w:val="32"/>
        </w:rPr>
        <w:t>13.1甲方无正当理由拒收接受服务的，甲方向乙方偿付合同款项百分之五作为违约金。</w:t>
      </w:r>
    </w:p>
    <w:p w14:paraId="50415F8D" w14:textId="77777777" w:rsidR="007F7CDB" w:rsidRDefault="00000000">
      <w:pPr>
        <w:ind w:firstLine="480"/>
        <w:rPr>
          <w:rFonts w:ascii="宋体" w:hAnsi="宋体" w:cs="宋体" w:hint="eastAsia"/>
          <w:sz w:val="24"/>
          <w:szCs w:val="32"/>
        </w:rPr>
      </w:pPr>
      <w:r>
        <w:rPr>
          <w:rFonts w:ascii="宋体" w:hAnsi="宋体" w:cs="宋体" w:hint="eastAsia"/>
          <w:sz w:val="24"/>
          <w:szCs w:val="32"/>
        </w:rPr>
        <w:t>13.2甲方无故逾期验收和办理款项支付手续的,甲方应按逾期付款总额每日万分之五向乙方支付违约金。</w:t>
      </w:r>
    </w:p>
    <w:p w14:paraId="76FB7837" w14:textId="77777777" w:rsidR="007F7CDB" w:rsidRDefault="00000000">
      <w:pPr>
        <w:ind w:firstLine="480"/>
        <w:rPr>
          <w:rFonts w:ascii="宋体" w:hAnsi="宋体" w:cs="宋体" w:hint="eastAsia"/>
          <w:sz w:val="24"/>
          <w:szCs w:val="32"/>
        </w:rPr>
      </w:pPr>
      <w:r>
        <w:rPr>
          <w:rFonts w:ascii="宋体" w:hAnsi="宋体" w:cs="宋体" w:hint="eastAsia"/>
          <w:sz w:val="24"/>
          <w:szCs w:val="32"/>
        </w:rPr>
        <w:t xml:space="preserve">13.3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283FC793" w14:textId="77777777" w:rsidR="007F7CDB" w:rsidRDefault="00000000">
      <w:pPr>
        <w:pStyle w:val="3"/>
        <w:rPr>
          <w:rFonts w:ascii="宋体" w:hAnsi="宋体" w:cs="宋体" w:hint="eastAsia"/>
          <w:sz w:val="24"/>
          <w:szCs w:val="40"/>
        </w:rPr>
      </w:pPr>
      <w:r>
        <w:rPr>
          <w:rFonts w:ascii="宋体" w:hAnsi="宋体" w:cs="宋体" w:hint="eastAsia"/>
          <w:sz w:val="24"/>
          <w:szCs w:val="40"/>
        </w:rPr>
        <w:t>十四、不可抗力事件处理</w:t>
      </w:r>
    </w:p>
    <w:p w14:paraId="31D813F7" w14:textId="77777777" w:rsidR="007F7CDB" w:rsidRDefault="00000000">
      <w:pPr>
        <w:ind w:firstLine="480"/>
        <w:rPr>
          <w:rFonts w:ascii="宋体" w:hAnsi="宋体" w:cs="宋体" w:hint="eastAsia"/>
          <w:sz w:val="24"/>
          <w:szCs w:val="32"/>
        </w:rPr>
      </w:pPr>
      <w:r>
        <w:rPr>
          <w:rFonts w:ascii="宋体" w:hAnsi="宋体" w:cs="宋体" w:hint="eastAsia"/>
          <w:sz w:val="24"/>
          <w:szCs w:val="32"/>
        </w:rPr>
        <w:t>14.1在合同有效期内，任何一方因不可抗力事件导致不能履行合同，则合同履行期可延长，其延长期与不可抗力影响期相同。</w:t>
      </w:r>
    </w:p>
    <w:p w14:paraId="4982C219" w14:textId="77777777" w:rsidR="007F7CDB" w:rsidRDefault="00000000">
      <w:pPr>
        <w:ind w:firstLine="480"/>
        <w:rPr>
          <w:rFonts w:ascii="宋体" w:hAnsi="宋体" w:cs="宋体" w:hint="eastAsia"/>
          <w:sz w:val="24"/>
          <w:szCs w:val="32"/>
        </w:rPr>
      </w:pPr>
      <w:r>
        <w:rPr>
          <w:rFonts w:ascii="宋体" w:hAnsi="宋体" w:cs="宋体" w:hint="eastAsia"/>
          <w:sz w:val="24"/>
          <w:szCs w:val="32"/>
        </w:rPr>
        <w:t>14.2不可抗力事件发生后，应立即通知对方，并寄送有关权威机构出具的证明。</w:t>
      </w:r>
    </w:p>
    <w:p w14:paraId="385D0AFB" w14:textId="77777777" w:rsidR="007F7CDB" w:rsidRDefault="00000000">
      <w:pPr>
        <w:ind w:firstLine="480"/>
        <w:rPr>
          <w:rFonts w:ascii="宋体" w:hAnsi="宋体" w:cs="宋体" w:hint="eastAsia"/>
          <w:sz w:val="24"/>
          <w:szCs w:val="32"/>
        </w:rPr>
      </w:pPr>
      <w:r>
        <w:rPr>
          <w:rFonts w:ascii="宋体" w:hAnsi="宋体" w:cs="宋体" w:hint="eastAsia"/>
          <w:sz w:val="24"/>
          <w:szCs w:val="32"/>
        </w:rPr>
        <w:t>14.3不可抗力事件延续120天以上，双方应通过友好协商，确定是否继续履行合同。</w:t>
      </w:r>
    </w:p>
    <w:p w14:paraId="647B071D" w14:textId="77777777" w:rsidR="007F7CDB" w:rsidRDefault="00000000">
      <w:pPr>
        <w:pStyle w:val="3"/>
        <w:rPr>
          <w:rFonts w:ascii="宋体" w:hAnsi="宋体" w:cs="宋体" w:hint="eastAsia"/>
          <w:sz w:val="24"/>
          <w:szCs w:val="40"/>
        </w:rPr>
      </w:pPr>
      <w:r>
        <w:rPr>
          <w:rFonts w:ascii="宋体" w:hAnsi="宋体" w:cs="宋体" w:hint="eastAsia"/>
          <w:sz w:val="24"/>
          <w:szCs w:val="40"/>
        </w:rPr>
        <w:t>十五、诉讼</w:t>
      </w:r>
    </w:p>
    <w:p w14:paraId="5ECCCBC2" w14:textId="77777777" w:rsidR="007F7CDB" w:rsidRDefault="00000000">
      <w:pPr>
        <w:ind w:firstLine="480"/>
        <w:rPr>
          <w:rFonts w:ascii="宋体" w:hAnsi="宋体" w:cs="宋体" w:hint="eastAsia"/>
          <w:sz w:val="24"/>
          <w:szCs w:val="32"/>
        </w:rPr>
      </w:pPr>
      <w:r>
        <w:rPr>
          <w:rFonts w:ascii="宋体" w:hAnsi="宋体" w:cs="宋体" w:hint="eastAsia"/>
          <w:sz w:val="24"/>
          <w:szCs w:val="32"/>
        </w:rPr>
        <w:t>15.1双方在执行合同中所发生的一切争议，应通过协商解决。如协商不成，可向甲方所在地法院起诉。</w:t>
      </w:r>
    </w:p>
    <w:p w14:paraId="71B1C4B7" w14:textId="77777777" w:rsidR="007F7CDB" w:rsidRDefault="00000000">
      <w:pPr>
        <w:pStyle w:val="3"/>
        <w:rPr>
          <w:rFonts w:ascii="宋体" w:hAnsi="宋体" w:cs="宋体" w:hint="eastAsia"/>
          <w:sz w:val="24"/>
          <w:szCs w:val="40"/>
        </w:rPr>
      </w:pPr>
      <w:r>
        <w:rPr>
          <w:rFonts w:ascii="宋体" w:hAnsi="宋体" w:cs="宋体" w:hint="eastAsia"/>
          <w:sz w:val="24"/>
          <w:szCs w:val="40"/>
        </w:rPr>
        <w:lastRenderedPageBreak/>
        <w:t>十六、合同生效及其它</w:t>
      </w:r>
    </w:p>
    <w:p w14:paraId="4BD48841" w14:textId="77777777" w:rsidR="007F7CDB" w:rsidRDefault="00000000">
      <w:pPr>
        <w:ind w:firstLine="480"/>
        <w:rPr>
          <w:rFonts w:ascii="宋体" w:hAnsi="宋体" w:cs="宋体" w:hint="eastAsia"/>
          <w:sz w:val="24"/>
          <w:szCs w:val="32"/>
        </w:rPr>
      </w:pPr>
      <w:r>
        <w:rPr>
          <w:rFonts w:ascii="宋体" w:hAnsi="宋体" w:cs="宋体" w:hint="eastAsia"/>
          <w:sz w:val="24"/>
          <w:szCs w:val="32"/>
        </w:rPr>
        <w:t>16.1合同经双方法定代表人或授权代表签字并加盖单位公章后生效。</w:t>
      </w:r>
    </w:p>
    <w:p w14:paraId="337C157B" w14:textId="77777777" w:rsidR="007F7CDB" w:rsidRDefault="00000000">
      <w:pPr>
        <w:ind w:firstLine="480"/>
        <w:rPr>
          <w:rFonts w:ascii="宋体" w:hAnsi="宋体" w:cs="宋体" w:hint="eastAsia"/>
          <w:sz w:val="24"/>
          <w:szCs w:val="32"/>
        </w:rPr>
      </w:pPr>
      <w:r>
        <w:rPr>
          <w:rFonts w:ascii="宋体" w:hAnsi="宋体" w:cs="宋体" w:hint="eastAsia"/>
          <w:sz w:val="24"/>
          <w:szCs w:val="32"/>
        </w:rPr>
        <w:t>16.2合同执行中涉及采购资金和采购内容修改或补充的，须经财政部门审批，并签书面补充协议报政府采购监督管理部门备案，方可作为主合同不可分割的一部分。</w:t>
      </w:r>
    </w:p>
    <w:p w14:paraId="3A50F0CB" w14:textId="77777777" w:rsidR="007F7CDB" w:rsidRDefault="00000000">
      <w:pPr>
        <w:ind w:firstLine="480"/>
        <w:rPr>
          <w:rFonts w:ascii="宋体" w:hAnsi="宋体" w:cs="宋体" w:hint="eastAsia"/>
          <w:sz w:val="24"/>
          <w:szCs w:val="32"/>
        </w:rPr>
      </w:pPr>
      <w:r>
        <w:rPr>
          <w:rFonts w:ascii="宋体" w:hAnsi="宋体" w:cs="宋体" w:hint="eastAsia"/>
          <w:sz w:val="24"/>
          <w:szCs w:val="32"/>
        </w:rPr>
        <w:t>16.3．本合同未尽事宜，遵照《民法典》有关条文执行。</w:t>
      </w:r>
    </w:p>
    <w:p w14:paraId="4E325ECE" w14:textId="77777777" w:rsidR="007F7CDB" w:rsidRDefault="00000000">
      <w:pPr>
        <w:ind w:firstLine="480"/>
        <w:rPr>
          <w:rFonts w:ascii="宋体" w:hAnsi="宋体" w:cs="宋体" w:hint="eastAsia"/>
          <w:sz w:val="24"/>
          <w:szCs w:val="32"/>
        </w:rPr>
      </w:pPr>
      <w:r>
        <w:rPr>
          <w:rFonts w:ascii="宋体" w:hAnsi="宋体" w:cs="宋体" w:hint="eastAsia"/>
          <w:sz w:val="24"/>
          <w:szCs w:val="32"/>
        </w:rPr>
        <w:t>16.4本合同正本一式    份，具有同等法律效力，甲乙双方各执   份；副本</w:t>
      </w:r>
      <w:r>
        <w:rPr>
          <w:rFonts w:ascii="宋体" w:hAnsi="宋体" w:cs="宋体" w:hint="eastAsia"/>
          <w:b/>
          <w:sz w:val="24"/>
          <w:szCs w:val="32"/>
        </w:rPr>
        <w:t xml:space="preserve">   </w:t>
      </w:r>
      <w:r>
        <w:rPr>
          <w:rFonts w:ascii="宋体" w:hAnsi="宋体" w:cs="宋体" w:hint="eastAsia"/>
          <w:sz w:val="24"/>
          <w:szCs w:val="32"/>
        </w:rPr>
        <w:t>份，(用途)。</w:t>
      </w:r>
    </w:p>
    <w:p w14:paraId="7D6BF47A" w14:textId="77777777" w:rsidR="007F7CDB" w:rsidRDefault="007F7CDB">
      <w:pPr>
        <w:ind w:firstLine="480"/>
        <w:rPr>
          <w:rFonts w:ascii="宋体" w:hAnsi="宋体" w:cs="宋体" w:hint="eastAsia"/>
          <w:sz w:val="24"/>
          <w:szCs w:val="32"/>
        </w:rPr>
      </w:pPr>
    </w:p>
    <w:p w14:paraId="318EDEE3" w14:textId="77777777" w:rsidR="007F7CDB" w:rsidRDefault="00000000">
      <w:pPr>
        <w:ind w:firstLine="480"/>
        <w:rPr>
          <w:rFonts w:ascii="宋体" w:hAnsi="宋体" w:cs="宋体" w:hint="eastAsia"/>
          <w:sz w:val="24"/>
          <w:szCs w:val="32"/>
        </w:rPr>
      </w:pPr>
      <w:r>
        <w:rPr>
          <w:rFonts w:ascii="宋体" w:hAnsi="宋体" w:cs="宋体" w:hint="eastAsia"/>
          <w:sz w:val="24"/>
          <w:szCs w:val="32"/>
        </w:rPr>
        <w:t>甲方（盖章）：                    乙方（盖章）：</w:t>
      </w:r>
    </w:p>
    <w:p w14:paraId="510979F7" w14:textId="77777777" w:rsidR="007F7CDB" w:rsidRDefault="00000000">
      <w:pPr>
        <w:ind w:firstLine="480"/>
        <w:rPr>
          <w:rFonts w:ascii="宋体" w:hAnsi="宋体" w:cs="宋体" w:hint="eastAsia"/>
          <w:sz w:val="24"/>
          <w:szCs w:val="32"/>
        </w:rPr>
      </w:pPr>
      <w:r>
        <w:rPr>
          <w:rFonts w:ascii="宋体" w:hAnsi="宋体" w:cs="宋体" w:hint="eastAsia"/>
          <w:sz w:val="24"/>
          <w:szCs w:val="32"/>
        </w:rPr>
        <w:t>法定代表人（或授权代表）：        法定代表人（或授权代表）：</w:t>
      </w:r>
    </w:p>
    <w:p w14:paraId="7398C7DA" w14:textId="77777777" w:rsidR="007F7CDB" w:rsidRDefault="00000000">
      <w:pPr>
        <w:ind w:firstLine="480"/>
        <w:rPr>
          <w:rFonts w:ascii="宋体" w:hAnsi="宋体" w:cs="宋体" w:hint="eastAsia"/>
          <w:sz w:val="24"/>
          <w:szCs w:val="32"/>
        </w:rPr>
      </w:pPr>
      <w:r>
        <w:rPr>
          <w:rFonts w:ascii="宋体" w:hAnsi="宋体" w:cs="宋体" w:hint="eastAsia"/>
          <w:sz w:val="24"/>
          <w:szCs w:val="32"/>
        </w:rPr>
        <w:t>地址：                           地址：</w:t>
      </w:r>
    </w:p>
    <w:p w14:paraId="4737EF34" w14:textId="77777777" w:rsidR="007F7CDB" w:rsidRDefault="00000000">
      <w:pPr>
        <w:ind w:firstLine="480"/>
        <w:rPr>
          <w:sz w:val="24"/>
          <w:szCs w:val="32"/>
        </w:rPr>
      </w:pPr>
      <w:r>
        <w:rPr>
          <w:rFonts w:hint="eastAsia"/>
          <w:sz w:val="24"/>
          <w:szCs w:val="32"/>
        </w:rPr>
        <w:t>联系人</w:t>
      </w:r>
      <w:r>
        <w:rPr>
          <w:sz w:val="24"/>
          <w:szCs w:val="32"/>
        </w:rPr>
        <w:t>：</w:t>
      </w:r>
      <w:r>
        <w:rPr>
          <w:rFonts w:hint="eastAsia"/>
          <w:sz w:val="24"/>
          <w:szCs w:val="32"/>
        </w:rPr>
        <w:t xml:space="preserve">                           </w:t>
      </w:r>
      <w:r>
        <w:rPr>
          <w:rFonts w:hint="eastAsia"/>
          <w:sz w:val="24"/>
          <w:szCs w:val="32"/>
        </w:rPr>
        <w:t>联系人</w:t>
      </w:r>
      <w:r>
        <w:rPr>
          <w:sz w:val="24"/>
          <w:szCs w:val="32"/>
        </w:rPr>
        <w:t>：</w:t>
      </w:r>
    </w:p>
    <w:p w14:paraId="47E08537" w14:textId="77777777" w:rsidR="007F7CDB" w:rsidRDefault="00000000">
      <w:pPr>
        <w:ind w:firstLine="480"/>
        <w:rPr>
          <w:sz w:val="24"/>
          <w:szCs w:val="32"/>
        </w:rPr>
      </w:pPr>
      <w:r>
        <w:rPr>
          <w:rFonts w:hint="eastAsia"/>
          <w:sz w:val="24"/>
          <w:szCs w:val="32"/>
        </w:rPr>
        <w:t>联系</w:t>
      </w:r>
      <w:r>
        <w:rPr>
          <w:sz w:val="24"/>
          <w:szCs w:val="32"/>
        </w:rPr>
        <w:t>电话：</w:t>
      </w:r>
      <w:r>
        <w:rPr>
          <w:rFonts w:hint="eastAsia"/>
          <w:sz w:val="24"/>
          <w:szCs w:val="32"/>
        </w:rPr>
        <w:t xml:space="preserve">                         </w:t>
      </w:r>
      <w:r>
        <w:rPr>
          <w:rFonts w:hint="eastAsia"/>
          <w:sz w:val="24"/>
          <w:szCs w:val="32"/>
        </w:rPr>
        <w:t>联系</w:t>
      </w:r>
      <w:r>
        <w:rPr>
          <w:sz w:val="24"/>
          <w:szCs w:val="32"/>
        </w:rPr>
        <w:t>电话：</w:t>
      </w:r>
    </w:p>
    <w:p w14:paraId="0B637B55" w14:textId="77777777" w:rsidR="007F7CDB" w:rsidRDefault="00000000">
      <w:pPr>
        <w:ind w:firstLine="480"/>
        <w:rPr>
          <w:sz w:val="24"/>
          <w:szCs w:val="32"/>
        </w:rPr>
      </w:pPr>
      <w:r>
        <w:rPr>
          <w:rFonts w:hint="eastAsia"/>
          <w:sz w:val="24"/>
          <w:szCs w:val="32"/>
        </w:rPr>
        <w:t>传真</w:t>
      </w:r>
      <w:r>
        <w:rPr>
          <w:sz w:val="24"/>
          <w:szCs w:val="32"/>
        </w:rPr>
        <w:t>：</w:t>
      </w:r>
      <w:r>
        <w:rPr>
          <w:rFonts w:hint="eastAsia"/>
          <w:sz w:val="24"/>
          <w:szCs w:val="32"/>
        </w:rPr>
        <w:t xml:space="preserve">                             </w:t>
      </w:r>
      <w:r>
        <w:rPr>
          <w:rFonts w:hint="eastAsia"/>
          <w:sz w:val="24"/>
          <w:szCs w:val="32"/>
        </w:rPr>
        <w:t>传真</w:t>
      </w:r>
      <w:r>
        <w:rPr>
          <w:sz w:val="24"/>
          <w:szCs w:val="32"/>
        </w:rPr>
        <w:t>：</w:t>
      </w:r>
    </w:p>
    <w:p w14:paraId="027F1206" w14:textId="77777777" w:rsidR="007F7CDB" w:rsidRDefault="00000000">
      <w:pPr>
        <w:ind w:firstLine="480"/>
        <w:rPr>
          <w:sz w:val="24"/>
          <w:szCs w:val="32"/>
        </w:rPr>
      </w:pPr>
      <w:r>
        <w:rPr>
          <w:rFonts w:hint="eastAsia"/>
          <w:sz w:val="24"/>
          <w:szCs w:val="32"/>
        </w:rPr>
        <w:t>开户银行</w:t>
      </w:r>
      <w:r>
        <w:rPr>
          <w:sz w:val="24"/>
          <w:szCs w:val="32"/>
        </w:rPr>
        <w:t>：</w:t>
      </w:r>
      <w:r>
        <w:rPr>
          <w:rFonts w:hint="eastAsia"/>
          <w:sz w:val="24"/>
          <w:szCs w:val="32"/>
        </w:rPr>
        <w:t xml:space="preserve">                         </w:t>
      </w:r>
      <w:r>
        <w:rPr>
          <w:rFonts w:hint="eastAsia"/>
          <w:sz w:val="24"/>
          <w:szCs w:val="32"/>
        </w:rPr>
        <w:t>开户</w:t>
      </w:r>
      <w:r>
        <w:rPr>
          <w:sz w:val="24"/>
          <w:szCs w:val="32"/>
        </w:rPr>
        <w:t>银行：</w:t>
      </w:r>
    </w:p>
    <w:p w14:paraId="5FE30EC0" w14:textId="77777777" w:rsidR="007F7CDB" w:rsidRDefault="00000000">
      <w:pPr>
        <w:ind w:firstLine="480"/>
        <w:rPr>
          <w:sz w:val="24"/>
          <w:szCs w:val="32"/>
        </w:rPr>
      </w:pPr>
      <w:r>
        <w:rPr>
          <w:rFonts w:hint="eastAsia"/>
          <w:sz w:val="24"/>
          <w:szCs w:val="32"/>
        </w:rPr>
        <w:t>银行账号</w:t>
      </w:r>
      <w:r>
        <w:rPr>
          <w:sz w:val="24"/>
          <w:szCs w:val="32"/>
        </w:rPr>
        <w:t>：</w:t>
      </w:r>
      <w:r>
        <w:rPr>
          <w:rFonts w:hint="eastAsia"/>
          <w:sz w:val="24"/>
          <w:szCs w:val="32"/>
        </w:rPr>
        <w:t xml:space="preserve">                         </w:t>
      </w:r>
      <w:r>
        <w:rPr>
          <w:rFonts w:hint="eastAsia"/>
          <w:sz w:val="24"/>
          <w:szCs w:val="32"/>
        </w:rPr>
        <w:t>银行账号</w:t>
      </w:r>
      <w:r>
        <w:rPr>
          <w:sz w:val="24"/>
          <w:szCs w:val="32"/>
        </w:rPr>
        <w:t>：</w:t>
      </w:r>
    </w:p>
    <w:p w14:paraId="24B9B9CA" w14:textId="77777777" w:rsidR="007F7CDB" w:rsidRDefault="00000000">
      <w:pPr>
        <w:ind w:firstLine="480"/>
        <w:rPr>
          <w:sz w:val="24"/>
          <w:szCs w:val="32"/>
        </w:rPr>
      </w:pPr>
      <w:r>
        <w:rPr>
          <w:rFonts w:hint="eastAsia"/>
          <w:sz w:val="24"/>
          <w:szCs w:val="32"/>
        </w:rPr>
        <w:t>签订地点：</w:t>
      </w:r>
      <w:r>
        <w:rPr>
          <w:rFonts w:hint="eastAsia"/>
          <w:sz w:val="24"/>
          <w:szCs w:val="32"/>
        </w:rPr>
        <w:t xml:space="preserve">                       </w:t>
      </w:r>
      <w:r>
        <w:rPr>
          <w:rFonts w:hint="eastAsia"/>
          <w:sz w:val="24"/>
          <w:szCs w:val="32"/>
        </w:rPr>
        <w:t>签订日期：</w:t>
      </w:r>
    </w:p>
    <w:p w14:paraId="0419434B" w14:textId="77777777" w:rsidR="007F7CDB" w:rsidRDefault="007F7CDB">
      <w:pPr>
        <w:spacing w:line="300" w:lineRule="auto"/>
        <w:rPr>
          <w:rFonts w:ascii="宋体" w:hAnsi="宋体" w:hint="eastAsia"/>
          <w:spacing w:val="-6"/>
          <w:szCs w:val="21"/>
        </w:rPr>
      </w:pPr>
    </w:p>
    <w:p w14:paraId="58373D9B" w14:textId="77777777" w:rsidR="007F7CDB" w:rsidRDefault="00000000">
      <w:pPr>
        <w:widowControl/>
        <w:adjustRightInd/>
        <w:jc w:val="left"/>
        <w:rPr>
          <w:rFonts w:ascii="仿宋" w:eastAsia="仿宋" w:hAnsi="仿宋" w:cs="仿宋_GB2312" w:hint="eastAsia"/>
          <w:b/>
          <w:sz w:val="36"/>
          <w:szCs w:val="20"/>
        </w:rPr>
      </w:pPr>
      <w:r>
        <w:rPr>
          <w:rFonts w:ascii="仿宋" w:eastAsia="仿宋" w:hAnsi="仿宋" w:cs="仿宋_GB2312"/>
          <w:b/>
          <w:sz w:val="36"/>
          <w:szCs w:val="20"/>
        </w:rPr>
        <w:br w:type="page"/>
      </w:r>
    </w:p>
    <w:p w14:paraId="5A434756" w14:textId="77777777" w:rsidR="007F7CDB" w:rsidRDefault="007F7CDB">
      <w:pPr>
        <w:widowControl/>
        <w:adjustRightInd/>
        <w:jc w:val="left"/>
        <w:rPr>
          <w:rFonts w:ascii="仿宋" w:eastAsia="仿宋" w:hAnsi="仿宋" w:cs="仿宋_GB2312" w:hint="eastAsia"/>
          <w:b/>
          <w:sz w:val="36"/>
          <w:szCs w:val="20"/>
        </w:rPr>
      </w:pPr>
    </w:p>
    <w:p w14:paraId="62149AE3" w14:textId="77777777" w:rsidR="007F7CDB" w:rsidRDefault="00000000">
      <w:pPr>
        <w:spacing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第七部分</w:t>
      </w:r>
      <w:bookmarkEnd w:id="405"/>
      <w:bookmarkEnd w:id="406"/>
      <w:r>
        <w:rPr>
          <w:rFonts w:ascii="仿宋" w:eastAsia="仿宋" w:hAnsi="仿宋" w:cs="仿宋_GB2312" w:hint="eastAsia"/>
          <w:b/>
          <w:sz w:val="36"/>
          <w:szCs w:val="20"/>
        </w:rPr>
        <w:t>应提交的有关格式范例</w:t>
      </w:r>
    </w:p>
    <w:p w14:paraId="4B86DED7" w14:textId="77777777" w:rsidR="007F7CDB" w:rsidRDefault="007F7CDB">
      <w:pPr>
        <w:spacing w:line="360" w:lineRule="auto"/>
        <w:ind w:leftChars="-200" w:left="-420" w:rightChars="-200" w:right="-420" w:firstLineChars="200" w:firstLine="480"/>
        <w:rPr>
          <w:rFonts w:ascii="仿宋" w:eastAsia="仿宋" w:hAnsi="仿宋" w:hint="eastAsia"/>
          <w:sz w:val="24"/>
        </w:rPr>
      </w:pPr>
    </w:p>
    <w:p w14:paraId="101FB8EC" w14:textId="77777777" w:rsidR="007F7CDB" w:rsidRDefault="00000000">
      <w:pPr>
        <w:spacing w:line="360" w:lineRule="auto"/>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t>资格文件部分</w:t>
      </w:r>
    </w:p>
    <w:p w14:paraId="2C05EEE8" w14:textId="77777777" w:rsidR="007F7CDB" w:rsidRDefault="00000000">
      <w:pPr>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7AAB0475" w14:textId="77777777" w:rsidR="007F7CDB" w:rsidRDefault="007F7CDB">
      <w:pPr>
        <w:spacing w:line="360" w:lineRule="auto"/>
        <w:ind w:leftChars="-200" w:left="-420" w:rightChars="-200" w:right="-420" w:firstLineChars="200" w:firstLine="480"/>
        <w:rPr>
          <w:rFonts w:ascii="仿宋" w:eastAsia="仿宋" w:hAnsi="仿宋" w:hint="eastAsia"/>
          <w:sz w:val="24"/>
        </w:rPr>
      </w:pPr>
    </w:p>
    <w:p w14:paraId="0DD6F5F7" w14:textId="77777777" w:rsidR="007F7CDB" w:rsidRDefault="007F7CDB">
      <w:pPr>
        <w:spacing w:line="360" w:lineRule="auto"/>
        <w:ind w:rightChars="-200" w:right="-420"/>
        <w:rPr>
          <w:rFonts w:ascii="仿宋" w:eastAsia="仿宋" w:hAnsi="仿宋" w:hint="eastAsia"/>
          <w:sz w:val="24"/>
        </w:rPr>
      </w:pPr>
    </w:p>
    <w:p w14:paraId="0AA6C925" w14:textId="77777777" w:rsidR="007F7CDB"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kern w:val="0"/>
          <w:sz w:val="24"/>
        </w:rPr>
        <w:br w:type="page"/>
      </w:r>
    </w:p>
    <w:p w14:paraId="3B7F3DB3" w14:textId="77777777" w:rsidR="007F7CDB"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w:t>
      </w:r>
      <w:r>
        <w:rPr>
          <w:rFonts w:ascii="仿宋" w:eastAsia="仿宋" w:hAnsi="仿宋" w:cs="仿宋_GB2312"/>
          <w:b/>
          <w:kern w:val="0"/>
          <w:sz w:val="32"/>
          <w:szCs w:val="32"/>
        </w:rPr>
        <w:t>符合参加政府采购活动应当具备的一般条件的承诺函</w:t>
      </w:r>
    </w:p>
    <w:p w14:paraId="1B6ECAC8" w14:textId="77777777" w:rsidR="007F7CDB" w:rsidRDefault="007F7CDB">
      <w:pPr>
        <w:snapToGrid w:val="0"/>
        <w:spacing w:line="360" w:lineRule="auto"/>
        <w:rPr>
          <w:rFonts w:ascii="仿宋" w:eastAsia="仿宋" w:hAnsi="仿宋" w:cs="仿宋_GB2312" w:hint="eastAsia"/>
          <w:sz w:val="24"/>
        </w:rPr>
      </w:pPr>
    </w:p>
    <w:p w14:paraId="04660A77" w14:textId="77777777" w:rsidR="007F7CDB"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浙江特殊教育职业学院、浙江省成套招标代理有限公司：</w:t>
      </w:r>
    </w:p>
    <w:p w14:paraId="59AC265C" w14:textId="49BA9B8A" w:rsidR="007F7CDB"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我方参与网络关键设备及</w:t>
      </w:r>
      <w:proofErr w:type="gramStart"/>
      <w:r>
        <w:rPr>
          <w:rFonts w:ascii="仿宋" w:eastAsia="仿宋" w:hAnsi="仿宋" w:cs="仿宋_GB2312" w:hint="eastAsia"/>
          <w:sz w:val="24"/>
        </w:rPr>
        <w:t>线路维保服务</w:t>
      </w:r>
      <w:proofErr w:type="gramEnd"/>
      <w:r>
        <w:rPr>
          <w:rFonts w:ascii="仿宋" w:eastAsia="仿宋" w:hAnsi="仿宋" w:cs="仿宋_GB2312" w:hint="eastAsia"/>
          <w:sz w:val="24"/>
        </w:rPr>
        <w:t>【项目编号：</w:t>
      </w:r>
      <w:r w:rsidR="00E04AF2">
        <w:rPr>
          <w:rFonts w:ascii="仿宋" w:eastAsia="仿宋" w:hAnsi="仿宋" w:cs="仿宋_GB2312" w:hint="eastAsia"/>
          <w:sz w:val="24"/>
        </w:rPr>
        <w:t xml:space="preserve">CTZB-2025060596 </w:t>
      </w:r>
      <w:r>
        <w:rPr>
          <w:rFonts w:ascii="仿宋" w:eastAsia="仿宋" w:hAnsi="仿宋" w:cs="仿宋_GB2312" w:hint="eastAsia"/>
          <w:sz w:val="24"/>
        </w:rPr>
        <w:t>】政府采购活动，郑重承诺：</w:t>
      </w:r>
    </w:p>
    <w:p w14:paraId="3C487AED" w14:textId="77777777" w:rsidR="007F7CDB" w:rsidRDefault="00000000">
      <w:pPr>
        <w:snapToGrid w:val="0"/>
        <w:spacing w:line="360" w:lineRule="auto"/>
        <w:ind w:firstLineChars="150" w:firstLine="360"/>
        <w:rPr>
          <w:rFonts w:ascii="仿宋" w:eastAsia="仿宋" w:hAnsi="仿宋" w:cs="仿宋_GB2312" w:hint="eastAsia"/>
          <w:sz w:val="24"/>
        </w:rPr>
      </w:pPr>
      <w:r>
        <w:rPr>
          <w:rFonts w:ascii="仿宋" w:eastAsia="仿宋" w:hAnsi="仿宋" w:cs="仿宋_GB2312" w:hint="eastAsia"/>
          <w:sz w:val="24"/>
        </w:rPr>
        <w:t>（一）具备《中华人民共和国政府采购法》第二十二条第一款规定的条件：</w:t>
      </w:r>
    </w:p>
    <w:p w14:paraId="43A0B854" w14:textId="77777777" w:rsidR="007F7CDB"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sz w:val="24"/>
        </w:rPr>
        <w:t>具有独立承担民事责任的能力；</w:t>
      </w:r>
    </w:p>
    <w:p w14:paraId="07CC4D61" w14:textId="77777777" w:rsidR="007F7CDB"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2、</w:t>
      </w:r>
      <w:r>
        <w:rPr>
          <w:rFonts w:ascii="仿宋" w:eastAsia="仿宋" w:hAnsi="仿宋"/>
          <w:sz w:val="24"/>
        </w:rPr>
        <w:t xml:space="preserve">具有良好的商业信誉和健全的财务会计制度； </w:t>
      </w:r>
    </w:p>
    <w:p w14:paraId="43C13411" w14:textId="77777777" w:rsidR="007F7CDB"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3、</w:t>
      </w:r>
      <w:r>
        <w:rPr>
          <w:rFonts w:ascii="仿宋" w:eastAsia="仿宋" w:hAnsi="仿宋"/>
          <w:sz w:val="24"/>
        </w:rPr>
        <w:t>具有履行合同所必需的设备和专业技术能力；</w:t>
      </w:r>
    </w:p>
    <w:p w14:paraId="65F741FF" w14:textId="77777777" w:rsidR="007F7CDB"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4、</w:t>
      </w:r>
      <w:r>
        <w:rPr>
          <w:rFonts w:ascii="仿宋" w:eastAsia="仿宋" w:hAnsi="仿宋"/>
          <w:sz w:val="24"/>
        </w:rPr>
        <w:t>有依法缴纳税收和社会保障资金的良好记录；</w:t>
      </w:r>
    </w:p>
    <w:p w14:paraId="59ABBAF6" w14:textId="77777777" w:rsidR="007F7CDB"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5、</w:t>
      </w:r>
      <w:r>
        <w:rPr>
          <w:rFonts w:ascii="仿宋" w:eastAsia="仿宋" w:hAnsi="仿宋"/>
          <w:sz w:val="24"/>
        </w:rPr>
        <w:t>参加政府采购活动前三年内，在经营活动中没有重大违法记录；</w:t>
      </w:r>
    </w:p>
    <w:p w14:paraId="2C305BB7" w14:textId="77777777" w:rsidR="007F7CDB"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6、</w:t>
      </w:r>
      <w:r>
        <w:rPr>
          <w:rFonts w:ascii="仿宋" w:eastAsia="仿宋" w:hAnsi="仿宋"/>
          <w:sz w:val="24"/>
        </w:rPr>
        <w:t>具有法律、行政法规规定的其他条件。</w:t>
      </w:r>
    </w:p>
    <w:p w14:paraId="563B47FB" w14:textId="77777777" w:rsidR="007F7CDB"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（二）未被信用中国（</w:t>
      </w:r>
      <w:r>
        <w:rPr>
          <w:rFonts w:ascii="仿宋" w:eastAsia="仿宋" w:hAnsi="仿宋"/>
          <w:sz w:val="24"/>
        </w:rPr>
        <w:t>www.creditchina.gov.cn)、中国政府采购网（www.ccgp.gov.cn）列入失信被执行人、重大税收违法案件当事人名单、政府采购严重违法失信行为记录名单。</w:t>
      </w:r>
    </w:p>
    <w:p w14:paraId="3B45537B" w14:textId="77777777" w:rsidR="007F7CDB"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（三）不存在以下情况：</w:t>
      </w:r>
    </w:p>
    <w:p w14:paraId="6DA073B7" w14:textId="77777777" w:rsidR="007F7CDB"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sz w:val="24"/>
        </w:rPr>
        <w:t>单位负责人为同一人或者存在直接控股、管理关系的不同供应商参加同一合同项下的政府采购活动的；</w:t>
      </w:r>
    </w:p>
    <w:p w14:paraId="3F84321C" w14:textId="77777777" w:rsidR="007F7CDB"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2、</w:t>
      </w:r>
      <w:r>
        <w:rPr>
          <w:rFonts w:ascii="仿宋" w:eastAsia="仿宋" w:hAnsi="仿宋" w:cs="仿宋_GB2312"/>
          <w:sz w:val="24"/>
        </w:rPr>
        <w:t>为采购项目提供整体设计、规范编制或者项目管理、监理、检测等服务后再参加该采购项目的其他采购活动的。</w:t>
      </w:r>
    </w:p>
    <w:p w14:paraId="4D83351C" w14:textId="77777777" w:rsidR="007F7CDB" w:rsidRDefault="007F7CDB">
      <w:pPr>
        <w:snapToGrid w:val="0"/>
        <w:spacing w:line="360" w:lineRule="auto"/>
        <w:ind w:firstLineChars="200" w:firstLine="480"/>
        <w:rPr>
          <w:rFonts w:ascii="仿宋" w:eastAsia="仿宋" w:hAnsi="仿宋" w:cs="仿宋_GB2312" w:hint="eastAsia"/>
          <w:sz w:val="24"/>
        </w:rPr>
      </w:pPr>
    </w:p>
    <w:p w14:paraId="3D996450" w14:textId="77777777" w:rsidR="007F7CDB" w:rsidRDefault="00000000">
      <w:pPr>
        <w:snapToGrid w:val="0"/>
        <w:spacing w:line="360" w:lineRule="auto"/>
        <w:ind w:firstLineChars="2300" w:firstLine="5520"/>
        <w:rPr>
          <w:rFonts w:ascii="仿宋" w:eastAsia="仿宋" w:hAnsi="仿宋" w:cs="仿宋_GB2312" w:hint="eastAsia"/>
          <w:kern w:val="0"/>
          <w:sz w:val="24"/>
        </w:rPr>
      </w:pPr>
      <w:r>
        <w:rPr>
          <w:rFonts w:ascii="仿宋" w:eastAsia="仿宋" w:hAnsi="仿宋" w:cs="仿宋_GB2312" w:hint="eastAsia"/>
          <w:kern w:val="0"/>
          <w:sz w:val="24"/>
          <w:lang w:val="zh-CN"/>
        </w:rPr>
        <w:t>供应商名称</w:t>
      </w:r>
      <w:r>
        <w:rPr>
          <w:rFonts w:ascii="仿宋" w:eastAsia="仿宋" w:hAnsi="仿宋" w:cs="仿宋_GB2312"/>
          <w:kern w:val="0"/>
          <w:sz w:val="24"/>
          <w:lang w:val="zh-CN"/>
        </w:rPr>
        <w:t>(电子签名)：</w:t>
      </w:r>
    </w:p>
    <w:p w14:paraId="40AA358B" w14:textId="77777777" w:rsidR="007F7CDB"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月日</w:t>
      </w:r>
    </w:p>
    <w:p w14:paraId="5CD4DF39" w14:textId="77777777" w:rsidR="007F7CDB" w:rsidRDefault="00000000">
      <w:pPr>
        <w:widowControl/>
        <w:adjustRightInd/>
        <w:jc w:val="left"/>
        <w:rPr>
          <w:rFonts w:ascii="仿宋" w:eastAsia="仿宋" w:hAnsi="仿宋" w:hint="eastAsia"/>
          <w:sz w:val="24"/>
        </w:rPr>
      </w:pPr>
      <w:r>
        <w:rPr>
          <w:rFonts w:ascii="仿宋" w:eastAsia="仿宋" w:hAnsi="仿宋"/>
          <w:sz w:val="24"/>
        </w:rPr>
        <w:br w:type="page"/>
      </w:r>
    </w:p>
    <w:p w14:paraId="6D8483B7" w14:textId="77777777" w:rsidR="007F7CDB"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二、落实政府采购政策需满足的资格要求</w:t>
      </w:r>
    </w:p>
    <w:p w14:paraId="0FBE06E8" w14:textId="77777777" w:rsidR="007F7CDB" w:rsidRDefault="00000000">
      <w:pPr>
        <w:spacing w:line="360" w:lineRule="auto"/>
        <w:jc w:val="center"/>
        <w:rPr>
          <w:rFonts w:ascii="仿宋" w:eastAsia="仿宋" w:hAnsi="仿宋" w:hint="eastAsia"/>
          <w:sz w:val="24"/>
        </w:rPr>
      </w:pPr>
      <w:r>
        <w:rPr>
          <w:rFonts w:ascii="宋体" w:hAnsi="宋体" w:cs="宋体" w:hint="eastAsia"/>
          <w:b/>
          <w:sz w:val="32"/>
          <w:szCs w:val="32"/>
        </w:rPr>
        <w:t>中小企业声明函</w:t>
      </w:r>
    </w:p>
    <w:p w14:paraId="081BBCD7" w14:textId="77777777" w:rsidR="007F7CDB" w:rsidRDefault="00000000">
      <w:pPr>
        <w:snapToGrid w:val="0"/>
        <w:spacing w:line="360" w:lineRule="auto"/>
        <w:ind w:firstLineChars="300" w:firstLine="630"/>
        <w:rPr>
          <w:rFonts w:ascii="宋体" w:hAnsi="宋体" w:cs="Arial" w:hint="eastAsia"/>
        </w:rPr>
      </w:pPr>
      <w:r>
        <w:rPr>
          <w:rFonts w:ascii="宋体" w:hAnsi="宋体" w:cs="Arial" w:hint="eastAsia"/>
        </w:rPr>
        <w:t>本公司（联合体）郑重声明，根据《政府采购促进中小企业发展管理办法》（财库﹝2020﹞46 号）的规定，本公司（联合体）参加</w:t>
      </w:r>
      <w:r>
        <w:rPr>
          <w:rFonts w:ascii="宋体" w:hAnsi="宋体" w:cs="Arial" w:hint="eastAsia"/>
          <w:u w:val="single"/>
        </w:rPr>
        <w:t xml:space="preserve"> （单位名称）</w:t>
      </w:r>
      <w:r>
        <w:rPr>
          <w:rFonts w:ascii="宋体" w:hAnsi="宋体" w:cs="Arial" w:hint="eastAsia"/>
        </w:rPr>
        <w:t xml:space="preserve"> 的 </w:t>
      </w:r>
      <w:r>
        <w:rPr>
          <w:rFonts w:ascii="宋体" w:hAnsi="宋体" w:cs="Arial" w:hint="eastAsia"/>
          <w:u w:val="single"/>
        </w:rPr>
        <w:t xml:space="preserve">（项目名称） </w:t>
      </w:r>
      <w:r>
        <w:rPr>
          <w:rFonts w:ascii="宋体" w:hAnsi="宋体" w:cs="Arial" w:hint="eastAsia"/>
        </w:rPr>
        <w:t>采购活动，服务全部由符合政策要求的中小企业承接。相关企业（含联合体中的中小企业、签订分包意向协议的中小企业）的具体情况如下：</w:t>
      </w:r>
    </w:p>
    <w:p w14:paraId="2B282D51" w14:textId="77777777" w:rsidR="007F7CDB" w:rsidRDefault="00000000">
      <w:pPr>
        <w:snapToGrid w:val="0"/>
        <w:spacing w:line="360" w:lineRule="auto"/>
        <w:ind w:firstLineChars="300" w:firstLine="630"/>
        <w:rPr>
          <w:rFonts w:ascii="宋体" w:hAnsi="宋体" w:cs="Arial" w:hint="eastAsia"/>
        </w:rPr>
      </w:pPr>
      <w:r>
        <w:rPr>
          <w:rFonts w:ascii="宋体" w:hAnsi="宋体" w:cs="Arial" w:hint="eastAsia"/>
        </w:rPr>
        <w:t xml:space="preserve">1. </w:t>
      </w:r>
      <w:r>
        <w:rPr>
          <w:rFonts w:ascii="宋体" w:hAnsi="宋体" w:cs="Arial" w:hint="eastAsia"/>
          <w:u w:val="single"/>
        </w:rPr>
        <w:t>（标的名称）</w:t>
      </w:r>
      <w:r>
        <w:rPr>
          <w:rFonts w:ascii="宋体" w:hAnsi="宋体" w:cs="Arial" w:hint="eastAsia"/>
        </w:rPr>
        <w:t xml:space="preserve"> ，属于 </w:t>
      </w:r>
      <w:r>
        <w:rPr>
          <w:rFonts w:ascii="Arial" w:hAnsi="Arial" w:cs="Arial" w:hint="eastAsia"/>
          <w:u w:val="single"/>
        </w:rPr>
        <w:t>软件和信息技术服务业</w:t>
      </w:r>
      <w:r>
        <w:rPr>
          <w:rFonts w:ascii="宋体" w:hAnsi="宋体" w:cs="Arial" w:hint="eastAsia"/>
        </w:rPr>
        <w:t xml:space="preserve"> ；承建（承接）企业为 </w:t>
      </w:r>
      <w:r>
        <w:rPr>
          <w:rFonts w:ascii="宋体" w:hAnsi="宋体" w:cs="Arial" w:hint="eastAsia"/>
          <w:u w:val="single"/>
        </w:rPr>
        <w:t xml:space="preserve">（企业名称） </w:t>
      </w:r>
      <w:r>
        <w:rPr>
          <w:rFonts w:ascii="宋体" w:hAnsi="宋体" w:cs="Arial" w:hint="eastAsia"/>
        </w:rPr>
        <w:t>，从业人员</w:t>
      </w:r>
      <w:r>
        <w:rPr>
          <w:rFonts w:ascii="宋体" w:hAnsi="宋体" w:cs="Arial"/>
          <w:u w:val="single"/>
        </w:rPr>
        <w:t xml:space="preserve">     </w:t>
      </w:r>
      <w:r>
        <w:rPr>
          <w:rFonts w:ascii="宋体" w:hAnsi="宋体" w:cs="Arial" w:hint="eastAsia"/>
        </w:rPr>
        <w:t>人，营业收入为</w:t>
      </w:r>
      <w:r>
        <w:rPr>
          <w:rFonts w:ascii="宋体" w:hAnsi="宋体" w:cs="Arial"/>
          <w:u w:val="single"/>
        </w:rPr>
        <w:t xml:space="preserve">     </w:t>
      </w:r>
      <w:r>
        <w:rPr>
          <w:rFonts w:ascii="宋体" w:hAnsi="宋体" w:cs="Arial" w:hint="eastAsia"/>
        </w:rPr>
        <w:t>万元，资产总额为</w:t>
      </w:r>
      <w:r>
        <w:rPr>
          <w:rFonts w:ascii="宋体" w:hAnsi="宋体" w:cs="Arial"/>
          <w:u w:val="single"/>
        </w:rPr>
        <w:t xml:space="preserve">     </w:t>
      </w:r>
      <w:r>
        <w:rPr>
          <w:rFonts w:ascii="宋体" w:hAnsi="宋体" w:cs="Arial" w:hint="eastAsia"/>
        </w:rPr>
        <w:t>万元 ，属于 （中型企业、小型企业、微型企业） ；</w:t>
      </w:r>
    </w:p>
    <w:p w14:paraId="3F5F5285" w14:textId="77777777" w:rsidR="007F7CDB" w:rsidRDefault="00000000">
      <w:pPr>
        <w:snapToGrid w:val="0"/>
        <w:spacing w:line="360" w:lineRule="auto"/>
        <w:ind w:firstLineChars="300" w:firstLine="630"/>
        <w:rPr>
          <w:rFonts w:ascii="宋体" w:hAnsi="宋体" w:cs="Arial" w:hint="eastAsia"/>
        </w:rPr>
      </w:pPr>
      <w:r>
        <w:rPr>
          <w:rFonts w:ascii="宋体" w:hAnsi="宋体" w:cs="Arial" w:hint="eastAsia"/>
        </w:rPr>
        <w:t>以上企业，不属于大企业的分支机构，不存在控股股东为大企业的情形，也不存在与大企业的负责人为同一人的情形。</w:t>
      </w:r>
    </w:p>
    <w:p w14:paraId="46ED86D7" w14:textId="77777777" w:rsidR="007F7CDB" w:rsidRDefault="00000000">
      <w:pPr>
        <w:snapToGrid w:val="0"/>
        <w:spacing w:line="360" w:lineRule="auto"/>
        <w:ind w:firstLineChars="300" w:firstLine="630"/>
        <w:rPr>
          <w:rFonts w:ascii="宋体" w:hAnsi="宋体" w:cs="Arial" w:hint="eastAsia"/>
        </w:rPr>
      </w:pPr>
      <w:r>
        <w:rPr>
          <w:rFonts w:ascii="宋体" w:hAnsi="宋体" w:cs="Arial" w:hint="eastAsia"/>
        </w:rPr>
        <w:t>本企业对上述声明内容的真实性负责。如有虚假，将依法承担相应责任。</w:t>
      </w:r>
    </w:p>
    <w:p w14:paraId="215ACDBC" w14:textId="77777777" w:rsidR="007F7CDB" w:rsidRDefault="007F7CDB">
      <w:pPr>
        <w:snapToGrid w:val="0"/>
        <w:spacing w:line="360" w:lineRule="auto"/>
        <w:ind w:firstLineChars="300" w:firstLine="630"/>
        <w:rPr>
          <w:rFonts w:ascii="宋体" w:hAnsi="宋体" w:cs="Arial" w:hint="eastAsia"/>
        </w:rPr>
      </w:pPr>
    </w:p>
    <w:p w14:paraId="339360CB" w14:textId="77777777" w:rsidR="007F7CDB" w:rsidRDefault="007F7CDB">
      <w:pPr>
        <w:snapToGrid w:val="0"/>
        <w:spacing w:line="360" w:lineRule="auto"/>
        <w:ind w:firstLineChars="2150" w:firstLine="5160"/>
        <w:rPr>
          <w:rFonts w:ascii="仿宋" w:eastAsia="仿宋" w:hAnsi="仿宋" w:cs="仿宋_GB2312" w:hint="eastAsia"/>
          <w:kern w:val="0"/>
          <w:sz w:val="24"/>
        </w:rPr>
      </w:pPr>
    </w:p>
    <w:p w14:paraId="37F507C4" w14:textId="77777777" w:rsidR="007F7CDB" w:rsidRDefault="00000000">
      <w:pPr>
        <w:snapToGrid w:val="0"/>
        <w:spacing w:line="360" w:lineRule="auto"/>
        <w:ind w:firstLineChars="2150" w:firstLine="5160"/>
        <w:rPr>
          <w:rFonts w:ascii="仿宋" w:eastAsia="仿宋" w:hAnsi="仿宋" w:cs="仿宋_GB2312" w:hint="eastAsia"/>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14:paraId="4E37B0A3" w14:textId="77777777" w:rsidR="007F7CDB"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w:t>
      </w:r>
    </w:p>
    <w:p w14:paraId="49802D2A" w14:textId="77777777" w:rsidR="007F7CDB" w:rsidRDefault="007F7CDB">
      <w:pPr>
        <w:snapToGrid w:val="0"/>
        <w:spacing w:line="360" w:lineRule="auto"/>
        <w:ind w:firstLineChars="2150" w:firstLine="5160"/>
        <w:rPr>
          <w:rFonts w:ascii="仿宋" w:eastAsia="仿宋" w:hAnsi="仿宋" w:cs="仿宋_GB2312" w:hint="eastAsia"/>
          <w:kern w:val="0"/>
          <w:sz w:val="24"/>
        </w:rPr>
      </w:pPr>
    </w:p>
    <w:p w14:paraId="555176D4" w14:textId="77777777" w:rsidR="007F7CDB" w:rsidRDefault="00000000">
      <w:pPr>
        <w:spacing w:line="360" w:lineRule="auto"/>
        <w:jc w:val="left"/>
        <w:rPr>
          <w:rFonts w:ascii="仿宋" w:eastAsia="仿宋" w:hAnsi="仿宋" w:hint="eastAsia"/>
          <w:sz w:val="18"/>
          <w:szCs w:val="18"/>
        </w:rPr>
      </w:pPr>
      <w:r>
        <w:rPr>
          <w:rFonts w:ascii="仿宋" w:eastAsia="仿宋" w:hAnsi="仿宋" w:hint="eastAsia"/>
          <w:sz w:val="18"/>
          <w:szCs w:val="18"/>
        </w:rPr>
        <w:t>从业人员、营业收入、资产总额填报上一年度数据，无上</w:t>
      </w:r>
      <w:proofErr w:type="gramStart"/>
      <w:r>
        <w:rPr>
          <w:rFonts w:ascii="仿宋" w:eastAsia="仿宋" w:hAnsi="仿宋" w:hint="eastAsia"/>
          <w:sz w:val="18"/>
          <w:szCs w:val="18"/>
        </w:rPr>
        <w:t>一</w:t>
      </w:r>
      <w:proofErr w:type="gramEnd"/>
      <w:r>
        <w:rPr>
          <w:rFonts w:ascii="仿宋" w:eastAsia="仿宋" w:hAnsi="仿宋" w:hint="eastAsia"/>
          <w:sz w:val="18"/>
          <w:szCs w:val="18"/>
        </w:rPr>
        <w:t>年度数据的新成立企业可不填报。</w:t>
      </w:r>
    </w:p>
    <w:p w14:paraId="3148834D" w14:textId="77777777" w:rsidR="007F7CDB" w:rsidRDefault="00000000">
      <w:pPr>
        <w:spacing w:line="360" w:lineRule="auto"/>
        <w:ind w:right="420" w:firstLineChars="200" w:firstLine="480"/>
        <w:rPr>
          <w:rFonts w:ascii="仿宋" w:eastAsia="仿宋" w:hAnsi="仿宋" w:cs="仿宋_GB2312" w:hint="eastAsia"/>
          <w:sz w:val="24"/>
        </w:rPr>
      </w:pPr>
      <w:r>
        <w:rPr>
          <w:rFonts w:ascii="仿宋" w:eastAsia="仿宋" w:hAnsi="仿宋" w:cs="仿宋_GB2312" w:hint="eastAsia"/>
          <w:sz w:val="24"/>
        </w:rPr>
        <w:t>注：符合《关于促进残疾人就业政府采购政策的通知》（财库〔</w:t>
      </w:r>
      <w:r>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5E1E41C" w14:textId="77777777" w:rsidR="007F7CDB" w:rsidRDefault="007F7CDB">
      <w:pPr>
        <w:spacing w:line="360" w:lineRule="auto"/>
        <w:rPr>
          <w:rFonts w:ascii="仿宋" w:eastAsia="仿宋" w:hAnsi="仿宋" w:cs="仿宋_GB2312" w:hint="eastAsia"/>
          <w:b/>
          <w:sz w:val="32"/>
          <w:szCs w:val="32"/>
        </w:rPr>
      </w:pPr>
    </w:p>
    <w:p w14:paraId="05F8D66D" w14:textId="77777777" w:rsidR="007F7CDB" w:rsidRDefault="00000000">
      <w:pPr>
        <w:spacing w:line="360" w:lineRule="auto"/>
        <w:rPr>
          <w:rFonts w:ascii="仿宋" w:eastAsia="仿宋" w:hAnsi="仿宋" w:hint="eastAsia"/>
          <w:sz w:val="24"/>
        </w:rPr>
      </w:pPr>
      <w:r>
        <w:rPr>
          <w:rFonts w:ascii="仿宋" w:eastAsia="仿宋" w:hAnsi="仿宋" w:hint="eastAsia"/>
          <w:sz w:val="24"/>
        </w:rPr>
        <w:t>说明：</w:t>
      </w:r>
    </w:p>
    <w:p w14:paraId="3646B551" w14:textId="77777777" w:rsidR="007F7CDB" w:rsidRDefault="00000000">
      <w:pPr>
        <w:spacing w:line="360" w:lineRule="auto"/>
        <w:ind w:firstLineChars="200" w:firstLine="480"/>
        <w:rPr>
          <w:rFonts w:ascii="仿宋" w:eastAsia="仿宋" w:hAnsi="仿宋" w:hint="eastAsia"/>
          <w:sz w:val="24"/>
        </w:rPr>
      </w:pPr>
      <w:r>
        <w:rPr>
          <w:rFonts w:ascii="仿宋" w:eastAsia="仿宋" w:hAnsi="仿宋" w:hint="eastAsia"/>
          <w:sz w:val="24"/>
        </w:rPr>
        <w:t>（1）从业人员、营业收入、资产总额填报上一年度数据，无上</w:t>
      </w:r>
      <w:proofErr w:type="gramStart"/>
      <w:r>
        <w:rPr>
          <w:rFonts w:ascii="仿宋" w:eastAsia="仿宋" w:hAnsi="仿宋" w:hint="eastAsia"/>
          <w:sz w:val="24"/>
        </w:rPr>
        <w:t>一</w:t>
      </w:r>
      <w:proofErr w:type="gramEnd"/>
      <w:r>
        <w:rPr>
          <w:rFonts w:ascii="仿宋" w:eastAsia="仿宋" w:hAnsi="仿宋" w:hint="eastAsia"/>
          <w:sz w:val="24"/>
        </w:rPr>
        <w:t>年度数据的新成立企业可不填报。</w:t>
      </w:r>
    </w:p>
    <w:p w14:paraId="51A6B439" w14:textId="77777777" w:rsidR="007F7CDB" w:rsidRDefault="00000000">
      <w:pPr>
        <w:spacing w:line="360" w:lineRule="auto"/>
        <w:ind w:firstLineChars="200" w:firstLine="480"/>
        <w:rPr>
          <w:rFonts w:ascii="仿宋" w:eastAsia="仿宋" w:hAnsi="仿宋" w:hint="eastAsia"/>
          <w:sz w:val="24"/>
        </w:rPr>
      </w:pPr>
      <w:r>
        <w:rPr>
          <w:rFonts w:ascii="仿宋" w:eastAsia="仿宋" w:hAnsi="仿宋" w:hint="eastAsia"/>
          <w:sz w:val="24"/>
        </w:rPr>
        <w:t>（2）本项目仅对符合《政府采购促进中小企业发展管理办法》（财库﹝2020﹞46 号）的规定的小型、微型企业进行价格扣除，不属于小型、微型企业，不用提供此函。</w:t>
      </w:r>
    </w:p>
    <w:p w14:paraId="035CD9B5" w14:textId="77777777" w:rsidR="007F7CDB" w:rsidRDefault="00000000">
      <w:pPr>
        <w:spacing w:line="360" w:lineRule="auto"/>
        <w:ind w:firstLineChars="200" w:firstLine="480"/>
        <w:rPr>
          <w:rFonts w:ascii="仿宋" w:eastAsia="仿宋" w:hAnsi="仿宋" w:hint="eastAsia"/>
          <w:sz w:val="24"/>
        </w:rPr>
      </w:pPr>
      <w:r>
        <w:rPr>
          <w:rFonts w:ascii="仿宋" w:eastAsia="仿宋" w:hAnsi="仿宋" w:hint="eastAsia"/>
          <w:sz w:val="24"/>
        </w:rPr>
        <w:t>（3）可采用工业和信息化部网站（https://www.miit.gov.cn/）中小企业规模类型</w:t>
      </w:r>
      <w:r>
        <w:rPr>
          <w:rFonts w:ascii="仿宋" w:eastAsia="仿宋" w:hAnsi="仿宋" w:hint="eastAsia"/>
          <w:sz w:val="24"/>
        </w:rPr>
        <w:lastRenderedPageBreak/>
        <w:t>自测小程序进行自测后填写。</w:t>
      </w:r>
    </w:p>
    <w:p w14:paraId="1C18B6EB" w14:textId="77777777" w:rsidR="007F7CDB" w:rsidRDefault="00000000">
      <w:pPr>
        <w:spacing w:line="360" w:lineRule="auto"/>
        <w:ind w:firstLineChars="200" w:firstLine="480"/>
        <w:rPr>
          <w:rFonts w:ascii="仿宋" w:eastAsia="仿宋" w:hAnsi="仿宋" w:hint="eastAsia"/>
          <w:sz w:val="24"/>
        </w:rPr>
      </w:pPr>
      <w:r>
        <w:rPr>
          <w:rFonts w:ascii="仿宋" w:eastAsia="仿宋" w:hAnsi="仿宋" w:hint="eastAsia"/>
          <w:sz w:val="24"/>
        </w:rPr>
        <w:t>（4）空格部分由供应商填写。</w:t>
      </w:r>
    </w:p>
    <w:p w14:paraId="7B2E17C1" w14:textId="77777777" w:rsidR="007F7CDB" w:rsidRDefault="00000000">
      <w:pPr>
        <w:spacing w:line="360" w:lineRule="auto"/>
        <w:ind w:firstLineChars="200" w:firstLine="480"/>
        <w:rPr>
          <w:rFonts w:ascii="仿宋" w:eastAsia="仿宋" w:hAnsi="仿宋" w:hint="eastAsia"/>
          <w:sz w:val="24"/>
        </w:rPr>
        <w:sectPr w:rsidR="007F7CDB">
          <w:headerReference w:type="default" r:id="rId19"/>
          <w:footerReference w:type="even" r:id="rId20"/>
          <w:footerReference w:type="default" r:id="rId21"/>
          <w:headerReference w:type="first" r:id="rId22"/>
          <w:footerReference w:type="first" r:id="rId23"/>
          <w:pgSz w:w="11906" w:h="16838"/>
          <w:pgMar w:top="1418" w:right="1418" w:bottom="1418" w:left="1418" w:header="851" w:footer="992" w:gutter="0"/>
          <w:cols w:space="720"/>
          <w:titlePg/>
          <w:docGrid w:linePitch="312"/>
        </w:sectPr>
      </w:pPr>
      <w:r>
        <w:rPr>
          <w:rFonts w:ascii="仿宋" w:eastAsia="仿宋" w:hAnsi="仿宋" w:hint="eastAsia"/>
          <w:sz w:val="24"/>
        </w:rPr>
        <w:t>（5）标的名称见采购需求中的采购清单。</w:t>
      </w:r>
    </w:p>
    <w:p w14:paraId="325244C5" w14:textId="77777777" w:rsidR="007F7CDB" w:rsidRDefault="007F7CDB">
      <w:pPr>
        <w:widowControl/>
        <w:adjustRightInd/>
        <w:jc w:val="left"/>
        <w:rPr>
          <w:rFonts w:ascii="仿宋" w:eastAsia="仿宋" w:hAnsi="仿宋" w:cs="仿宋_GB2312" w:hint="eastAsia"/>
          <w:b/>
          <w:kern w:val="0"/>
          <w:sz w:val="32"/>
          <w:szCs w:val="32"/>
        </w:rPr>
      </w:pPr>
    </w:p>
    <w:p w14:paraId="19250493" w14:textId="77777777" w:rsidR="007F7CDB" w:rsidRDefault="007F7CDB">
      <w:pPr>
        <w:widowControl/>
        <w:adjustRightInd/>
        <w:jc w:val="left"/>
        <w:rPr>
          <w:rFonts w:ascii="仿宋" w:eastAsia="仿宋" w:hAnsi="仿宋" w:cs="仿宋_GB2312" w:hint="eastAsia"/>
          <w:b/>
          <w:kern w:val="0"/>
          <w:sz w:val="32"/>
          <w:szCs w:val="32"/>
        </w:rPr>
      </w:pPr>
    </w:p>
    <w:p w14:paraId="3C2D280F" w14:textId="77777777" w:rsidR="007F7CDB"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三、本项目的特定资格要求</w:t>
      </w:r>
    </w:p>
    <w:p w14:paraId="2B66AB2E" w14:textId="77777777" w:rsidR="007F7CDB" w:rsidRDefault="00000000">
      <w:pPr>
        <w:snapToGrid w:val="0"/>
        <w:spacing w:line="360" w:lineRule="auto"/>
        <w:ind w:firstLineChars="200" w:firstLine="480"/>
        <w:rPr>
          <w:rFonts w:ascii="仿宋" w:eastAsia="仿宋" w:hAnsi="仿宋" w:hint="eastAsia"/>
          <w:sz w:val="24"/>
        </w:rPr>
      </w:pPr>
      <w:r>
        <w:rPr>
          <w:rFonts w:ascii="仿宋" w:eastAsia="仿宋" w:hAnsi="仿宋" w:cs="仿宋_GB2312" w:hint="eastAsia"/>
          <w:snapToGrid w:val="0"/>
          <w:kern w:val="28"/>
          <w:sz w:val="24"/>
          <w:szCs w:val="20"/>
        </w:rPr>
        <w:t>无</w:t>
      </w:r>
    </w:p>
    <w:p w14:paraId="1CC1D47C" w14:textId="77777777" w:rsidR="007F7CDB" w:rsidRDefault="00000000">
      <w:pPr>
        <w:widowControl/>
        <w:adjustRightInd/>
        <w:jc w:val="left"/>
        <w:rPr>
          <w:rFonts w:ascii="仿宋" w:eastAsia="仿宋" w:hAnsi="仿宋" w:cs="仿宋_GB2312" w:hint="eastAsia"/>
          <w:b/>
          <w:kern w:val="0"/>
          <w:sz w:val="36"/>
          <w:szCs w:val="36"/>
        </w:rPr>
      </w:pPr>
      <w:r>
        <w:rPr>
          <w:rFonts w:ascii="仿宋" w:eastAsia="仿宋" w:hAnsi="仿宋" w:cs="仿宋_GB2312"/>
          <w:b/>
          <w:kern w:val="0"/>
          <w:sz w:val="36"/>
          <w:szCs w:val="36"/>
        </w:rPr>
        <w:br w:type="page"/>
      </w:r>
    </w:p>
    <w:p w14:paraId="53016B8B" w14:textId="77777777" w:rsidR="007F7CDB" w:rsidRDefault="007F7CDB">
      <w:pPr>
        <w:widowControl/>
        <w:adjustRightInd/>
        <w:jc w:val="left"/>
        <w:rPr>
          <w:rFonts w:ascii="仿宋" w:eastAsia="仿宋" w:hAnsi="仿宋" w:cs="仿宋_GB2312" w:hint="eastAsia"/>
          <w:b/>
          <w:kern w:val="0"/>
          <w:sz w:val="36"/>
          <w:szCs w:val="36"/>
        </w:rPr>
      </w:pPr>
    </w:p>
    <w:p w14:paraId="78878CCF" w14:textId="77777777" w:rsidR="007F7CDB" w:rsidRDefault="00000000">
      <w:pPr>
        <w:spacing w:line="360" w:lineRule="auto"/>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t>商务技术文件部分</w:t>
      </w:r>
    </w:p>
    <w:p w14:paraId="0331CED3" w14:textId="77777777" w:rsidR="007F7CDB" w:rsidRDefault="007F7CDB">
      <w:pPr>
        <w:widowControl/>
        <w:spacing w:line="360" w:lineRule="auto"/>
        <w:ind w:left="150"/>
        <w:jc w:val="center"/>
        <w:rPr>
          <w:rFonts w:ascii="仿宋" w:eastAsia="仿宋" w:hAnsi="仿宋" w:cs="仿宋_GB2312" w:hint="eastAsia"/>
          <w:b/>
          <w:kern w:val="0"/>
          <w:sz w:val="32"/>
          <w:szCs w:val="32"/>
        </w:rPr>
      </w:pPr>
    </w:p>
    <w:p w14:paraId="28D81E3D" w14:textId="77777777" w:rsidR="007F7CDB" w:rsidRDefault="00000000">
      <w:pPr>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060CDCBD" w14:textId="77777777" w:rsidR="007F7CDB"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367CE938" w14:textId="77777777" w:rsidR="007F7CDB"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一、响应函</w:t>
      </w:r>
    </w:p>
    <w:p w14:paraId="710BE9C6" w14:textId="77777777" w:rsidR="007F7CDB"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浙江特殊教育职业学院、浙江省成套招标代理有限公司：</w:t>
      </w:r>
    </w:p>
    <w:p w14:paraId="7114485D" w14:textId="3CBEC73E" w:rsidR="007F7CDB"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我方参加你方组织的网络关键设备及</w:t>
      </w:r>
      <w:proofErr w:type="gramStart"/>
      <w:r>
        <w:rPr>
          <w:rFonts w:ascii="仿宋" w:eastAsia="仿宋" w:hAnsi="仿宋" w:cs="仿宋_GB2312" w:hint="eastAsia"/>
          <w:sz w:val="24"/>
        </w:rPr>
        <w:t>线路维保服务</w:t>
      </w:r>
      <w:proofErr w:type="gramEnd"/>
      <w:r>
        <w:rPr>
          <w:rFonts w:ascii="仿宋" w:eastAsia="仿宋" w:hAnsi="仿宋" w:cs="仿宋_GB2312" w:hint="eastAsia"/>
          <w:sz w:val="24"/>
        </w:rPr>
        <w:t>【项目编号：</w:t>
      </w:r>
      <w:r w:rsidR="00E04AF2">
        <w:rPr>
          <w:rFonts w:ascii="仿宋" w:eastAsia="仿宋" w:hAnsi="仿宋" w:cs="仿宋_GB2312" w:hint="eastAsia"/>
          <w:sz w:val="24"/>
        </w:rPr>
        <w:t xml:space="preserve">CTZB-2025060596 </w:t>
      </w:r>
      <w:r>
        <w:rPr>
          <w:rFonts w:ascii="仿宋" w:eastAsia="仿宋" w:hAnsi="仿宋" w:cs="仿宋_GB2312" w:hint="eastAsia"/>
          <w:sz w:val="24"/>
        </w:rPr>
        <w:t>】采购的有关活动，并对此项目进行响应。为此：</w:t>
      </w:r>
    </w:p>
    <w:p w14:paraId="3229064E" w14:textId="77777777" w:rsidR="007F7CDB"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1、我方承诺磋商有效期从提交响应文件的截止之日起</w:t>
      </w:r>
      <w:r>
        <w:rPr>
          <w:rFonts w:ascii="仿宋" w:eastAsia="仿宋" w:hAnsi="仿宋" w:cs="仿宋_GB2312" w:hint="eastAsia"/>
          <w:sz w:val="24"/>
        </w:rPr>
        <w:t>天（不少于</w:t>
      </w:r>
      <w:r>
        <w:rPr>
          <w:rFonts w:ascii="仿宋" w:eastAsia="仿宋" w:hAnsi="仿宋" w:cs="仿宋_GB2312"/>
          <w:sz w:val="24"/>
        </w:rPr>
        <w:t>90天）</w:t>
      </w:r>
      <w:r>
        <w:rPr>
          <w:rFonts w:ascii="仿宋" w:eastAsia="仿宋" w:hAnsi="仿宋" w:hint="eastAsia"/>
        </w:rPr>
        <w:t>，</w:t>
      </w:r>
      <w:r>
        <w:rPr>
          <w:rFonts w:ascii="仿宋" w:eastAsia="仿宋" w:hAnsi="仿宋" w:cs="仿宋_GB2312" w:hint="eastAsia"/>
          <w:sz w:val="24"/>
        </w:rPr>
        <w:t>本响应文件在磋商有效期满之前均具有约束力。</w:t>
      </w:r>
    </w:p>
    <w:p w14:paraId="6AE3B52D" w14:textId="77777777" w:rsidR="007F7CDB"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2、我方的响应文件包括以下内容：</w:t>
      </w:r>
    </w:p>
    <w:p w14:paraId="3CAA6D31" w14:textId="77777777" w:rsidR="007F7CDB"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2.1资格文件：</w:t>
      </w:r>
    </w:p>
    <w:p w14:paraId="712BD5BA" w14:textId="77777777" w:rsidR="007F7CDB" w:rsidRDefault="00000000">
      <w:pPr>
        <w:snapToGrid w:val="0"/>
        <w:spacing w:line="360" w:lineRule="auto"/>
        <w:ind w:leftChars="100" w:left="210" w:firstLineChars="200" w:firstLine="480"/>
        <w:rPr>
          <w:rFonts w:ascii="仿宋" w:eastAsia="仿宋" w:hAnsi="仿宋" w:cs="仿宋_GB2312" w:hint="eastAsia"/>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hint="eastAsia"/>
          <w:sz w:val="24"/>
        </w:rPr>
        <w:t>商务技术</w:t>
      </w:r>
      <w:r>
        <w:rPr>
          <w:rFonts w:ascii="仿宋" w:eastAsia="仿宋" w:hAnsi="仿宋" w:cs="仿宋_GB2312" w:hint="eastAsia"/>
          <w:sz w:val="24"/>
          <w:lang w:val="zh-CN"/>
        </w:rPr>
        <w:t>文件：</w:t>
      </w:r>
    </w:p>
    <w:p w14:paraId="39B3341C" w14:textId="77777777" w:rsidR="007F7CDB"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3报价文件</w:t>
      </w:r>
    </w:p>
    <w:p w14:paraId="2AE2F39C" w14:textId="77777777" w:rsidR="007F7CDB"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3、我方承诺除商务技术偏离表列出的偏离外，我方响应采购文件的全部要求。</w:t>
      </w:r>
    </w:p>
    <w:p w14:paraId="5FA86E8D" w14:textId="77777777" w:rsidR="007F7CDB"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4、如我方中标，我方承诺：</w:t>
      </w:r>
    </w:p>
    <w:p w14:paraId="5BA610FB" w14:textId="77777777" w:rsidR="007F7CDB"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4.1在收到中标通知书后，在中标通知书规定的期限内与你方签订合同； </w:t>
      </w:r>
    </w:p>
    <w:p w14:paraId="0CE64D65" w14:textId="77777777" w:rsidR="007F7CDB"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4.2在签订合同时不向你方提出附加条件； </w:t>
      </w:r>
    </w:p>
    <w:p w14:paraId="7A33D7DB" w14:textId="77777777" w:rsidR="007F7CDB"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4.3按照采购文件要求提交履约保证金； </w:t>
      </w:r>
    </w:p>
    <w:p w14:paraId="31ECE74B" w14:textId="77777777" w:rsidR="007F7CDB"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4.4在合同约定的期限内完成合同规定的全部义务。 </w:t>
      </w:r>
    </w:p>
    <w:p w14:paraId="6871F01A" w14:textId="77777777" w:rsidR="007F7CDB"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5、其他补充说明:</w:t>
      </w:r>
      <w:r>
        <w:rPr>
          <w:rFonts w:ascii="仿宋" w:eastAsia="仿宋" w:hAnsi="仿宋" w:cs="仿宋_GB2312" w:hint="eastAsia"/>
          <w:sz w:val="24"/>
        </w:rPr>
        <w:t>。</w:t>
      </w:r>
    </w:p>
    <w:p w14:paraId="7614F6B3" w14:textId="77777777" w:rsidR="007F7CDB" w:rsidRDefault="007F7CDB">
      <w:pPr>
        <w:spacing w:line="360" w:lineRule="auto"/>
        <w:ind w:firstLineChars="1500" w:firstLine="3600"/>
        <w:rPr>
          <w:rFonts w:ascii="仿宋" w:eastAsia="仿宋" w:hAnsi="仿宋" w:cs="仿宋_GB2312" w:hint="eastAsia"/>
          <w:sz w:val="24"/>
        </w:rPr>
      </w:pPr>
    </w:p>
    <w:p w14:paraId="1D492864" w14:textId="77777777" w:rsidR="007F7CDB" w:rsidRDefault="007F7CDB">
      <w:pPr>
        <w:spacing w:line="360" w:lineRule="auto"/>
        <w:ind w:firstLineChars="1500" w:firstLine="3600"/>
        <w:rPr>
          <w:rFonts w:ascii="仿宋" w:eastAsia="仿宋" w:hAnsi="仿宋" w:cs="仿宋_GB2312" w:hint="eastAsia"/>
          <w:sz w:val="24"/>
        </w:rPr>
      </w:pPr>
    </w:p>
    <w:p w14:paraId="1A9F4572" w14:textId="77777777" w:rsidR="007F7CDB" w:rsidRDefault="00000000">
      <w:pPr>
        <w:spacing w:line="360" w:lineRule="auto"/>
        <w:ind w:firstLineChars="1500" w:firstLine="3600"/>
        <w:rPr>
          <w:rFonts w:ascii="仿宋" w:eastAsia="仿宋" w:hAnsi="仿宋" w:cs="仿宋_GB2312" w:hint="eastAsia"/>
          <w:sz w:val="24"/>
        </w:rPr>
      </w:pPr>
      <w:r>
        <w:rPr>
          <w:rFonts w:ascii="仿宋" w:eastAsia="仿宋" w:hAnsi="仿宋" w:cs="仿宋_GB2312" w:hint="eastAsia"/>
          <w:sz w:val="24"/>
        </w:rPr>
        <w:t>供应商名称（电子签名）：</w:t>
      </w:r>
    </w:p>
    <w:p w14:paraId="6B37D3F8" w14:textId="77777777" w:rsidR="007F7CDB" w:rsidRDefault="00000000">
      <w:pPr>
        <w:spacing w:line="360" w:lineRule="auto"/>
        <w:jc w:val="center"/>
        <w:rPr>
          <w:rFonts w:ascii="仿宋" w:eastAsia="仿宋" w:hAnsi="仿宋" w:cs="仿宋_GB2312" w:hint="eastAsia"/>
          <w:sz w:val="24"/>
        </w:rPr>
      </w:pPr>
      <w:r>
        <w:rPr>
          <w:rFonts w:ascii="仿宋" w:eastAsia="仿宋" w:hAnsi="仿宋" w:cs="仿宋_GB2312"/>
          <w:sz w:val="24"/>
        </w:rPr>
        <w:t xml:space="preserve">     日期：  年   月   日</w:t>
      </w:r>
    </w:p>
    <w:p w14:paraId="57CBBBB7" w14:textId="77777777" w:rsidR="007F7CDB" w:rsidRDefault="007F7CDB">
      <w:pPr>
        <w:widowControl/>
        <w:spacing w:line="360" w:lineRule="auto"/>
        <w:ind w:left="150"/>
        <w:jc w:val="center"/>
        <w:rPr>
          <w:rFonts w:ascii="仿宋" w:eastAsia="仿宋" w:hAnsi="仿宋" w:cs="仿宋_GB2312" w:hint="eastAsia"/>
          <w:b/>
          <w:kern w:val="0"/>
          <w:sz w:val="32"/>
          <w:szCs w:val="32"/>
        </w:rPr>
      </w:pPr>
    </w:p>
    <w:p w14:paraId="3DED479A" w14:textId="77777777" w:rsidR="007F7CDB" w:rsidRDefault="007F7CDB">
      <w:pPr>
        <w:widowControl/>
        <w:spacing w:line="360" w:lineRule="auto"/>
        <w:ind w:left="150"/>
        <w:jc w:val="center"/>
        <w:rPr>
          <w:rFonts w:ascii="仿宋" w:eastAsia="仿宋" w:hAnsi="仿宋" w:cs="仿宋_GB2312" w:hint="eastAsia"/>
          <w:b/>
          <w:kern w:val="0"/>
          <w:sz w:val="32"/>
          <w:szCs w:val="32"/>
        </w:rPr>
      </w:pPr>
    </w:p>
    <w:p w14:paraId="52E0BCE8" w14:textId="77777777" w:rsidR="007F7CDB"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12BBE195" w14:textId="77777777" w:rsidR="007F7CDB" w:rsidRDefault="007F7CDB">
      <w:pPr>
        <w:widowControl/>
        <w:spacing w:line="360" w:lineRule="auto"/>
        <w:ind w:left="150"/>
        <w:jc w:val="center"/>
        <w:rPr>
          <w:rFonts w:ascii="仿宋" w:eastAsia="仿宋" w:hAnsi="仿宋" w:cs="仿宋_GB2312" w:hint="eastAsia"/>
          <w:b/>
          <w:kern w:val="0"/>
          <w:sz w:val="32"/>
          <w:szCs w:val="32"/>
        </w:rPr>
      </w:pPr>
    </w:p>
    <w:p w14:paraId="4CC9C7AD" w14:textId="77777777" w:rsidR="007F7CDB"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二、授权委托书或法定代表人（单位负责人、自然人本人）身份证明</w:t>
      </w:r>
    </w:p>
    <w:p w14:paraId="73FE1AAD" w14:textId="77777777" w:rsidR="007F7CDB" w:rsidRDefault="007F7CDB">
      <w:pPr>
        <w:snapToGrid w:val="0"/>
        <w:spacing w:line="360" w:lineRule="auto"/>
        <w:rPr>
          <w:rFonts w:ascii="仿宋" w:eastAsia="仿宋" w:hAnsi="仿宋" w:cs="仿宋_GB2312" w:hint="eastAsia"/>
          <w:sz w:val="24"/>
        </w:rPr>
      </w:pPr>
    </w:p>
    <w:p w14:paraId="76524F16" w14:textId="77777777" w:rsidR="007F7CDB" w:rsidRDefault="00000000">
      <w:pPr>
        <w:snapToGrid w:val="0"/>
        <w:spacing w:line="360" w:lineRule="auto"/>
        <w:ind w:firstLineChars="529" w:firstLine="1699"/>
        <w:rPr>
          <w:rFonts w:ascii="仿宋" w:eastAsia="仿宋" w:hAnsi="仿宋" w:hint="eastAsia"/>
        </w:rPr>
      </w:pPr>
      <w:r>
        <w:rPr>
          <w:rFonts w:ascii="仿宋" w:eastAsia="仿宋" w:hAnsi="仿宋" w:cs="仿宋_GB2312" w:hint="eastAsia"/>
          <w:b/>
          <w:kern w:val="0"/>
          <w:sz w:val="32"/>
          <w:szCs w:val="32"/>
          <w:lang w:val="zh-CN"/>
        </w:rPr>
        <w:t>授权委托书（适用于非联合体磋商）</w:t>
      </w:r>
    </w:p>
    <w:p w14:paraId="4EB10317" w14:textId="77777777" w:rsidR="007F7CDB"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77D06C2F" w14:textId="3E9ABB50" w:rsidR="007F7CDB" w:rsidRDefault="00000000">
      <w:pPr>
        <w:snapToGrid w:val="0"/>
        <w:spacing w:line="360" w:lineRule="auto"/>
        <w:ind w:firstLine="576"/>
        <w:rPr>
          <w:rFonts w:ascii="仿宋" w:eastAsia="仿宋" w:hAnsi="仿宋" w:cs="仿宋_GB2312" w:hint="eastAsia"/>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委托（姓名）为我方代理人（身份证号码：，手机：），以我方名义</w:t>
      </w:r>
      <w:r>
        <w:rPr>
          <w:rFonts w:ascii="仿宋" w:eastAsia="仿宋" w:hAnsi="仿宋" w:cs="仿宋_GB2312" w:hint="eastAsia"/>
          <w:sz w:val="24"/>
        </w:rPr>
        <w:t>网络关键设备及</w:t>
      </w:r>
      <w:proofErr w:type="gramStart"/>
      <w:r>
        <w:rPr>
          <w:rFonts w:ascii="仿宋" w:eastAsia="仿宋" w:hAnsi="仿宋" w:cs="仿宋_GB2312" w:hint="eastAsia"/>
          <w:sz w:val="24"/>
        </w:rPr>
        <w:t>线路维保服务</w:t>
      </w:r>
      <w:proofErr w:type="gramEnd"/>
      <w:r>
        <w:rPr>
          <w:rFonts w:ascii="仿宋" w:eastAsia="仿宋" w:hAnsi="仿宋" w:cs="仿宋_GB2312" w:hint="eastAsia"/>
          <w:sz w:val="24"/>
        </w:rPr>
        <w:t>【项目编号：</w:t>
      </w:r>
      <w:r w:rsidR="00E04AF2">
        <w:rPr>
          <w:rFonts w:ascii="仿宋" w:eastAsia="仿宋" w:hAnsi="仿宋" w:cs="仿宋_GB2312" w:hint="eastAsia"/>
          <w:sz w:val="24"/>
        </w:rPr>
        <w:t xml:space="preserve">CTZB-2025060596 </w:t>
      </w:r>
      <w:r>
        <w:rPr>
          <w:rFonts w:ascii="仿宋" w:eastAsia="仿宋" w:hAnsi="仿宋" w:cs="仿宋_GB2312" w:hint="eastAsia"/>
          <w:sz w:val="24"/>
        </w:rPr>
        <w:t>】</w:t>
      </w:r>
      <w:r>
        <w:rPr>
          <w:rFonts w:ascii="仿宋" w:eastAsia="仿宋" w:hAnsi="仿宋" w:cs="仿宋_GB2312" w:hint="eastAsia"/>
          <w:kern w:val="0"/>
          <w:sz w:val="24"/>
          <w:lang w:val="zh-CN"/>
        </w:rPr>
        <w:t>政府采购磋商的一切事项，其法律后果由我方承担。</w:t>
      </w:r>
    </w:p>
    <w:p w14:paraId="11D33752" w14:textId="77777777" w:rsidR="007F7CDB"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14:paraId="6EFDFC29" w14:textId="77777777" w:rsidR="007F7CDB"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特此告知。</w:t>
      </w:r>
    </w:p>
    <w:p w14:paraId="20BF93A7" w14:textId="77777777" w:rsidR="007F7CDB" w:rsidRDefault="00000000">
      <w:pPr>
        <w:snapToGrid w:val="0"/>
        <w:spacing w:line="360" w:lineRule="auto"/>
        <w:rPr>
          <w:rFonts w:ascii="仿宋" w:eastAsia="仿宋" w:hAnsi="仿宋" w:cs="仿宋_GB2312" w:hint="eastAsia"/>
          <w:kern w:val="0"/>
          <w:sz w:val="24"/>
        </w:rPr>
      </w:pPr>
      <w:r>
        <w:rPr>
          <w:rFonts w:ascii="仿宋" w:eastAsia="仿宋" w:hAnsi="仿宋" w:cs="仿宋_GB2312"/>
          <w:kern w:val="0"/>
          <w:sz w:val="24"/>
          <w:lang w:val="zh-CN"/>
        </w:rPr>
        <w:t xml:space="preserve">                                                 供应商名称(电子签名)：</w:t>
      </w:r>
    </w:p>
    <w:p w14:paraId="709030BA" w14:textId="77777777" w:rsidR="007F7CDB"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66AA3F36" w14:textId="77777777" w:rsidR="007F7CDB" w:rsidRDefault="00000000">
      <w:pPr>
        <w:snapToGrid w:val="0"/>
        <w:spacing w:line="360" w:lineRule="auto"/>
        <w:rPr>
          <w:rFonts w:ascii="仿宋" w:eastAsia="仿宋" w:hAnsi="仿宋" w:cs="仿宋_GB2312" w:hint="eastAsia"/>
          <w:sz w:val="24"/>
        </w:rPr>
      </w:pPr>
      <w:r>
        <w:rPr>
          <w:rFonts w:ascii="仿宋" w:eastAsia="仿宋" w:hAnsi="仿宋" w:cs="仿宋_GB2312"/>
          <w:sz w:val="24"/>
        </w:rPr>
        <w:br w:type="page"/>
      </w:r>
    </w:p>
    <w:p w14:paraId="2C47ED55" w14:textId="77777777" w:rsidR="007F7CDB" w:rsidRDefault="00000000">
      <w:pPr>
        <w:jc w:val="center"/>
        <w:rPr>
          <w:rFonts w:ascii="仿宋" w:eastAsia="仿宋" w:hAnsi="仿宋" w:cs="仿宋_GB2312" w:hint="eastAsia"/>
          <w:b/>
          <w:kern w:val="0"/>
          <w:sz w:val="32"/>
          <w:szCs w:val="32"/>
        </w:rPr>
      </w:pPr>
      <w:r>
        <w:rPr>
          <w:rFonts w:ascii="仿宋" w:eastAsia="仿宋" w:hAnsi="仿宋" w:cs="仿宋_GB2312" w:hint="eastAsia"/>
          <w:b/>
          <w:kern w:val="0"/>
          <w:sz w:val="32"/>
          <w:szCs w:val="32"/>
          <w:lang w:val="zh-CN"/>
        </w:rPr>
        <w:lastRenderedPageBreak/>
        <w:t>授权委托书（适用于联合体磋商）</w:t>
      </w:r>
    </w:p>
    <w:p w14:paraId="5E68B33D" w14:textId="77777777" w:rsidR="007F7CDB"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71B1116F" w14:textId="09B3558B" w:rsidR="007F7CDB" w:rsidRDefault="00000000">
      <w:pPr>
        <w:snapToGrid w:val="0"/>
        <w:spacing w:line="360" w:lineRule="auto"/>
        <w:ind w:firstLine="576"/>
        <w:rPr>
          <w:rFonts w:ascii="仿宋" w:eastAsia="仿宋" w:hAnsi="仿宋" w:cs="仿宋_GB2312" w:hint="eastAsia"/>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委托（姓名）为我方代理人（身份证号码：，手机：），以我方名义</w:t>
      </w:r>
      <w:r>
        <w:rPr>
          <w:rFonts w:ascii="仿宋" w:eastAsia="仿宋" w:hAnsi="仿宋" w:cs="仿宋_GB2312" w:hint="eastAsia"/>
          <w:sz w:val="24"/>
        </w:rPr>
        <w:t>网络关键设备及</w:t>
      </w:r>
      <w:proofErr w:type="gramStart"/>
      <w:r>
        <w:rPr>
          <w:rFonts w:ascii="仿宋" w:eastAsia="仿宋" w:hAnsi="仿宋" w:cs="仿宋_GB2312" w:hint="eastAsia"/>
          <w:sz w:val="24"/>
        </w:rPr>
        <w:t>线路维保服务</w:t>
      </w:r>
      <w:proofErr w:type="gramEnd"/>
      <w:r>
        <w:rPr>
          <w:rFonts w:ascii="仿宋" w:eastAsia="仿宋" w:hAnsi="仿宋" w:cs="仿宋_GB2312" w:hint="eastAsia"/>
          <w:sz w:val="24"/>
        </w:rPr>
        <w:t>【项目编号：</w:t>
      </w:r>
      <w:r w:rsidR="00E04AF2">
        <w:rPr>
          <w:rFonts w:ascii="仿宋" w:eastAsia="仿宋" w:hAnsi="仿宋" w:cs="仿宋_GB2312" w:hint="eastAsia"/>
          <w:sz w:val="24"/>
        </w:rPr>
        <w:t xml:space="preserve">CTZB-2025060596 </w:t>
      </w:r>
      <w:r>
        <w:rPr>
          <w:rFonts w:ascii="仿宋" w:eastAsia="仿宋" w:hAnsi="仿宋" w:cs="仿宋_GB2312" w:hint="eastAsia"/>
          <w:sz w:val="24"/>
        </w:rPr>
        <w:t>】</w:t>
      </w:r>
      <w:r>
        <w:rPr>
          <w:rFonts w:ascii="仿宋" w:eastAsia="仿宋" w:hAnsi="仿宋" w:cs="仿宋_GB2312" w:hint="eastAsia"/>
          <w:kern w:val="0"/>
          <w:sz w:val="24"/>
          <w:lang w:val="zh-CN"/>
        </w:rPr>
        <w:t>政府采购磋商的一切事项，其法律后果由我方承担。</w:t>
      </w:r>
    </w:p>
    <w:p w14:paraId="30F6CD34" w14:textId="77777777" w:rsidR="007F7CDB"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14:paraId="072B23BA" w14:textId="77777777" w:rsidR="007F7CDB"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特此告知。</w:t>
      </w:r>
    </w:p>
    <w:p w14:paraId="1D065643" w14:textId="77777777" w:rsidR="007F7CDB" w:rsidRDefault="007F7CDB">
      <w:pPr>
        <w:jc w:val="center"/>
        <w:rPr>
          <w:rFonts w:ascii="仿宋" w:eastAsia="仿宋" w:hAnsi="仿宋" w:cs="仿宋_GB2312" w:hint="eastAsia"/>
          <w:b/>
          <w:kern w:val="0"/>
          <w:sz w:val="32"/>
          <w:szCs w:val="32"/>
        </w:rPr>
      </w:pPr>
    </w:p>
    <w:p w14:paraId="17280AF4" w14:textId="77777777" w:rsidR="007F7CDB" w:rsidRDefault="007F7CDB">
      <w:pPr>
        <w:jc w:val="center"/>
        <w:rPr>
          <w:rFonts w:ascii="仿宋" w:eastAsia="仿宋" w:hAnsi="仿宋" w:cs="仿宋_GB2312" w:hint="eastAsia"/>
          <w:b/>
          <w:kern w:val="0"/>
          <w:sz w:val="32"/>
          <w:szCs w:val="32"/>
        </w:rPr>
      </w:pPr>
    </w:p>
    <w:p w14:paraId="7638F879" w14:textId="77777777" w:rsidR="007F7CDB" w:rsidRDefault="007F7CDB">
      <w:pPr>
        <w:jc w:val="center"/>
        <w:rPr>
          <w:rFonts w:ascii="仿宋" w:eastAsia="仿宋" w:hAnsi="仿宋" w:cs="仿宋_GB2312" w:hint="eastAsia"/>
          <w:b/>
          <w:kern w:val="0"/>
          <w:sz w:val="32"/>
          <w:szCs w:val="32"/>
        </w:rPr>
      </w:pPr>
    </w:p>
    <w:p w14:paraId="02A11EE4" w14:textId="77777777" w:rsidR="007F7CDB" w:rsidRDefault="007F7CDB">
      <w:pPr>
        <w:rPr>
          <w:rFonts w:ascii="仿宋" w:eastAsia="仿宋" w:hAnsi="仿宋" w:hint="eastAsia"/>
        </w:rPr>
      </w:pPr>
    </w:p>
    <w:p w14:paraId="7A2AB7B6" w14:textId="77777777" w:rsidR="007F7CDB" w:rsidRDefault="00000000">
      <w:pPr>
        <w:snapToGrid w:val="0"/>
        <w:spacing w:line="360" w:lineRule="auto"/>
        <w:ind w:firstLineChars="2100" w:firstLine="5040"/>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53D6CBBC" w14:textId="77777777" w:rsidR="007F7CDB" w:rsidRDefault="00000000">
      <w:pPr>
        <w:snapToGrid w:val="0"/>
        <w:spacing w:line="360" w:lineRule="auto"/>
        <w:ind w:firstLineChars="2100" w:firstLine="5040"/>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7252DD8F" w14:textId="77777777" w:rsidR="007F7CDB" w:rsidRDefault="00000000">
      <w:pPr>
        <w:widowControl/>
        <w:adjustRightInd/>
        <w:jc w:val="left"/>
        <w:rPr>
          <w:rFonts w:ascii="仿宋_GB2312" w:eastAsia="仿宋_GB2312" w:hAnsi="仿宋" w:hint="eastAsia"/>
          <w:b/>
          <w:bCs/>
          <w:sz w:val="32"/>
          <w:szCs w:val="32"/>
          <w:lang w:val="zh-CN"/>
        </w:rPr>
      </w:pPr>
      <w:r>
        <w:br w:type="page"/>
      </w:r>
    </w:p>
    <w:p w14:paraId="700AB739" w14:textId="77777777" w:rsidR="007F7CDB"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三、联合协议（如有）</w:t>
      </w:r>
    </w:p>
    <w:p w14:paraId="662404B5" w14:textId="77777777" w:rsidR="007F7CDB" w:rsidRDefault="00000000">
      <w:pPr>
        <w:widowControl/>
        <w:spacing w:line="360" w:lineRule="auto"/>
        <w:ind w:firstLineChars="200" w:firstLine="482"/>
        <w:jc w:val="left"/>
        <w:rPr>
          <w:rFonts w:ascii="仿宋" w:eastAsia="仿宋" w:hAnsi="仿宋" w:cs="仿宋_GB2312" w:hint="eastAsia"/>
          <w:b/>
          <w:sz w:val="24"/>
        </w:rPr>
      </w:pPr>
      <w:r>
        <w:rPr>
          <w:rFonts w:ascii="仿宋" w:eastAsia="仿宋" w:hAnsi="仿宋" w:cs="仿宋_GB2312" w:hint="eastAsia"/>
          <w:b/>
          <w:sz w:val="24"/>
        </w:rPr>
        <w:t>（以联合体形式磋商的，提供联合协议；本项目不接受联合体磋商或者供应商不以联合体形式磋商的，则不需要提供）</w:t>
      </w:r>
    </w:p>
    <w:p w14:paraId="0ED58F77" w14:textId="6137D043" w:rsidR="007F7CDB"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u w:val="single"/>
        </w:rPr>
        <w:t>（联合体所有成员名称）</w:t>
      </w:r>
      <w:r>
        <w:rPr>
          <w:rFonts w:ascii="仿宋" w:eastAsia="仿宋" w:hAnsi="仿宋" w:cs="仿宋_GB2312" w:hint="eastAsia"/>
          <w:kern w:val="0"/>
          <w:sz w:val="24"/>
        </w:rPr>
        <w:t>自愿</w:t>
      </w:r>
      <w:r>
        <w:rPr>
          <w:rFonts w:ascii="仿宋" w:eastAsia="仿宋" w:hAnsi="仿宋" w:cs="仿宋_GB2312" w:hint="eastAsia"/>
          <w:kern w:val="0"/>
          <w:sz w:val="24"/>
          <w:lang w:val="zh-CN"/>
        </w:rPr>
        <w:t>组成一个联合体，以一个供应商的身份</w:t>
      </w:r>
      <w:r>
        <w:rPr>
          <w:rFonts w:ascii="仿宋" w:eastAsia="仿宋" w:hAnsi="仿宋" w:cs="仿宋_GB2312" w:hint="eastAsia"/>
          <w:kern w:val="0"/>
          <w:sz w:val="24"/>
        </w:rPr>
        <w:t>参加</w:t>
      </w:r>
      <w:r>
        <w:rPr>
          <w:rFonts w:ascii="仿宋" w:eastAsia="仿宋" w:hAnsi="仿宋" w:cs="仿宋_GB2312" w:hint="eastAsia"/>
          <w:sz w:val="24"/>
        </w:rPr>
        <w:t>网络关键设备及</w:t>
      </w:r>
      <w:proofErr w:type="gramStart"/>
      <w:r>
        <w:rPr>
          <w:rFonts w:ascii="仿宋" w:eastAsia="仿宋" w:hAnsi="仿宋" w:cs="仿宋_GB2312" w:hint="eastAsia"/>
          <w:sz w:val="24"/>
        </w:rPr>
        <w:t>线路维保服务</w:t>
      </w:r>
      <w:proofErr w:type="gramEnd"/>
      <w:r>
        <w:rPr>
          <w:rFonts w:ascii="仿宋" w:eastAsia="仿宋" w:hAnsi="仿宋" w:cs="仿宋_GB2312" w:hint="eastAsia"/>
          <w:sz w:val="24"/>
        </w:rPr>
        <w:t>【项目编号：</w:t>
      </w:r>
      <w:r w:rsidR="00E04AF2">
        <w:rPr>
          <w:rFonts w:ascii="仿宋" w:eastAsia="仿宋" w:hAnsi="仿宋" w:cs="仿宋_GB2312" w:hint="eastAsia"/>
          <w:sz w:val="24"/>
        </w:rPr>
        <w:t xml:space="preserve">CTZB-2025060596 </w:t>
      </w:r>
      <w:r>
        <w:rPr>
          <w:rFonts w:ascii="仿宋" w:eastAsia="仿宋" w:hAnsi="仿宋" w:cs="仿宋_GB2312" w:hint="eastAsia"/>
          <w:sz w:val="24"/>
        </w:rPr>
        <w:t>】磋商。</w:t>
      </w:r>
    </w:p>
    <w:p w14:paraId="31ED7770" w14:textId="77777777" w:rsidR="007F7CDB"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一、各方一致决定，</w:t>
      </w:r>
      <w:r>
        <w:rPr>
          <w:rFonts w:ascii="仿宋" w:eastAsia="仿宋" w:hAnsi="仿宋" w:cs="仿宋_GB2312" w:hint="eastAsia"/>
          <w:kern w:val="0"/>
          <w:sz w:val="24"/>
          <w:u w:val="single"/>
        </w:rPr>
        <w:t>（某联合体成员名称）</w:t>
      </w:r>
      <w:r>
        <w:rPr>
          <w:rFonts w:ascii="仿宋" w:eastAsia="仿宋" w:hAnsi="仿宋" w:cs="仿宋_GB2312" w:hint="eastAsia"/>
          <w:kern w:val="0"/>
          <w:sz w:val="24"/>
        </w:rPr>
        <w:t>为联合体</w:t>
      </w:r>
      <w:r>
        <w:rPr>
          <w:rFonts w:ascii="仿宋" w:eastAsia="仿宋" w:hAnsi="仿宋" w:cs="仿宋_GB2312" w:hint="eastAsia"/>
          <w:kern w:val="0"/>
          <w:sz w:val="24"/>
          <w:lang w:val="zh-CN"/>
        </w:rPr>
        <w:t>牵头人</w:t>
      </w:r>
      <w:r>
        <w:rPr>
          <w:rFonts w:ascii="仿宋" w:eastAsia="仿宋" w:hAnsi="仿宋" w:cs="Arial" w:hint="eastAsia"/>
          <w:sz w:val="24"/>
        </w:rPr>
        <w:t>，代表所有联合体成员负责磋商和合同实施阶段的主办、协调工作</w:t>
      </w:r>
      <w:r>
        <w:rPr>
          <w:rFonts w:ascii="仿宋" w:eastAsia="仿宋" w:hAnsi="仿宋" w:cs="仿宋_GB2312" w:hint="eastAsia"/>
          <w:kern w:val="0"/>
          <w:sz w:val="24"/>
          <w:lang w:val="zh-CN"/>
        </w:rPr>
        <w:t>。</w:t>
      </w:r>
    </w:p>
    <w:p w14:paraId="7E0BC7CB" w14:textId="77777777" w:rsidR="007F7CDB"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二、</w:t>
      </w:r>
      <w:r>
        <w:rPr>
          <w:rFonts w:ascii="仿宋" w:eastAsia="仿宋" w:hAnsi="仿宋" w:cs="Arial" w:hint="eastAsia"/>
          <w:sz w:val="24"/>
        </w:rPr>
        <w:t>所有联合体成员各方签署授权书，授权书载明的</w:t>
      </w:r>
      <w:r>
        <w:rPr>
          <w:rFonts w:ascii="仿宋" w:eastAsia="仿宋" w:hAnsi="仿宋" w:cs="仿宋_GB2312" w:hint="eastAsia"/>
          <w:kern w:val="0"/>
          <w:sz w:val="24"/>
          <w:lang w:val="zh-CN"/>
        </w:rPr>
        <w:t>授权代表根据采购文件规定及响应内容而对采购人、采购代理机构所作的任何合法承诺，包括书面澄清及相应等均对联合磋商各方产生约束力。</w:t>
      </w:r>
    </w:p>
    <w:p w14:paraId="24FCBB39" w14:textId="77777777" w:rsidR="007F7CDB"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三、本次联合磋商中，分工如下：</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lang w:val="zh-CN"/>
        </w:rPr>
        <w:t>承担的工作和义务为：；</w:t>
      </w:r>
      <w:r>
        <w:rPr>
          <w:rFonts w:ascii="仿宋" w:eastAsia="仿宋" w:hAnsi="仿宋" w:cs="仿宋_GB2312"/>
          <w:kern w:val="0"/>
          <w:sz w:val="24"/>
          <w:lang w:val="zh-CN"/>
        </w:rPr>
        <w:t>……。</w:t>
      </w:r>
    </w:p>
    <w:p w14:paraId="0EA73295" w14:textId="77777777" w:rsidR="007F7CDB" w:rsidRDefault="00000000">
      <w:pPr>
        <w:snapToGrid w:val="0"/>
        <w:spacing w:line="360" w:lineRule="auto"/>
        <w:ind w:firstLine="576"/>
        <w:rPr>
          <w:rFonts w:ascii="仿宋" w:eastAsia="仿宋" w:hAnsi="仿宋" w:cs="仿宋_GB2312" w:hint="eastAsia"/>
          <w:b/>
          <w:kern w:val="0"/>
          <w:sz w:val="24"/>
          <w:lang w:val="zh-CN"/>
        </w:rPr>
      </w:pPr>
      <w:r>
        <w:rPr>
          <w:rFonts w:ascii="仿宋" w:eastAsia="仿宋" w:hAnsi="仿宋" w:cs="仿宋_GB2312" w:hint="eastAsia"/>
          <w:kern w:val="0"/>
          <w:sz w:val="24"/>
          <w:lang w:val="zh-CN"/>
        </w:rPr>
        <w:t>四、</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rPr>
        <w:t>提供的全部货物由小</w:t>
      </w:r>
      <w:proofErr w:type="gramStart"/>
      <w:r>
        <w:rPr>
          <w:rFonts w:ascii="仿宋" w:eastAsia="仿宋" w:hAnsi="仿宋" w:cs="仿宋_GB2312" w:hint="eastAsia"/>
          <w:kern w:val="0"/>
          <w:sz w:val="24"/>
        </w:rPr>
        <w:t>微企业</w:t>
      </w:r>
      <w:proofErr w:type="gramEnd"/>
      <w:r>
        <w:rPr>
          <w:rFonts w:ascii="仿宋" w:eastAsia="仿宋" w:hAnsi="仿宋" w:cs="仿宋_GB2312" w:hint="eastAsia"/>
          <w:kern w:val="0"/>
          <w:sz w:val="24"/>
        </w:rPr>
        <w:t>制造，其合同份额占到合同总金额</w:t>
      </w:r>
      <w:r>
        <w:rPr>
          <w:rFonts w:ascii="仿宋" w:eastAsia="仿宋" w:hAnsi="仿宋" w:cs="仿宋_GB2312"/>
          <w:kern w:val="0"/>
          <w:sz w:val="24"/>
        </w:rPr>
        <w:t>%以上；</w:t>
      </w:r>
      <w:r>
        <w:rPr>
          <w:rFonts w:ascii="仿宋" w:eastAsia="仿宋" w:hAnsi="仿宋" w:cs="仿宋_GB2312" w:hint="eastAsia"/>
          <w:kern w:val="0"/>
          <w:sz w:val="24"/>
          <w:lang w:val="zh-CN"/>
        </w:rPr>
        <w:t>……。</w:t>
      </w:r>
      <w:r>
        <w:rPr>
          <w:rFonts w:ascii="仿宋" w:eastAsia="仿宋" w:hAnsi="仿宋" w:cs="仿宋_GB2312" w:hint="eastAsia"/>
          <w:b/>
          <w:kern w:val="0"/>
          <w:sz w:val="24"/>
          <w:lang w:val="zh-CN"/>
        </w:rPr>
        <w:t>（未预留份额专门面向中小企业采购的</w:t>
      </w:r>
      <w:proofErr w:type="gramStart"/>
      <w:r>
        <w:rPr>
          <w:rFonts w:ascii="仿宋" w:eastAsia="仿宋" w:hAnsi="仿宋" w:cs="仿宋_GB2312" w:hint="eastAsia"/>
          <w:b/>
          <w:kern w:val="0"/>
          <w:sz w:val="24"/>
          <w:lang w:val="zh-CN"/>
        </w:rPr>
        <w:t>的</w:t>
      </w:r>
      <w:proofErr w:type="gramEnd"/>
      <w:r>
        <w:rPr>
          <w:rFonts w:ascii="仿宋" w:eastAsia="仿宋" w:hAnsi="仿宋" w:cs="仿宋_GB2312" w:hint="eastAsia"/>
          <w:b/>
          <w:kern w:val="0"/>
          <w:sz w:val="24"/>
          <w:lang w:val="zh-CN"/>
        </w:rPr>
        <w:t>采购项目，以及预留份额中的非预留部分采购包，接受联合体磋商的，联合体其中一方提供的货物全部由小</w:t>
      </w:r>
      <w:proofErr w:type="gramStart"/>
      <w:r>
        <w:rPr>
          <w:rFonts w:ascii="仿宋" w:eastAsia="仿宋" w:hAnsi="仿宋" w:cs="仿宋_GB2312" w:hint="eastAsia"/>
          <w:b/>
          <w:kern w:val="0"/>
          <w:sz w:val="24"/>
          <w:lang w:val="zh-CN"/>
        </w:rPr>
        <w:t>微企业</w:t>
      </w:r>
      <w:proofErr w:type="gramEnd"/>
      <w:r>
        <w:rPr>
          <w:rFonts w:ascii="仿宋" w:eastAsia="仿宋" w:hAnsi="仿宋" w:cs="仿宋_GB2312" w:hint="eastAsia"/>
          <w:b/>
          <w:kern w:val="0"/>
          <w:sz w:val="24"/>
          <w:lang w:val="zh-CN"/>
        </w:rPr>
        <w:t>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，对联合体报价给予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14:paraId="3F4C2C6F" w14:textId="77777777" w:rsidR="007F7CDB"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五、如果中标，</w:t>
      </w:r>
      <w:r>
        <w:rPr>
          <w:rFonts w:ascii="仿宋" w:eastAsia="仿宋" w:hAnsi="仿宋" w:hint="eastAsia"/>
          <w:sz w:val="24"/>
        </w:rPr>
        <w:t>联合体各成员方共同与采购人签订合同，并就采购合同约定的事项对采购人承担连带责任。</w:t>
      </w:r>
    </w:p>
    <w:p w14:paraId="685181E7" w14:textId="77777777" w:rsidR="007F7CDB"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六、有关本次联合磋商的其他事宜：</w:t>
      </w:r>
    </w:p>
    <w:p w14:paraId="19F1641F" w14:textId="77777777" w:rsidR="007F7CDB"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kern w:val="0"/>
          <w:sz w:val="24"/>
          <w:lang w:val="zh-CN"/>
        </w:rPr>
        <w:t>1、联合体各方不再单独参加或者与其</w:t>
      </w:r>
      <w:proofErr w:type="gramStart"/>
      <w:r>
        <w:rPr>
          <w:rFonts w:ascii="仿宋" w:eastAsia="仿宋" w:hAnsi="仿宋" w:cs="仿宋_GB2312" w:hint="eastAsia"/>
          <w:kern w:val="0"/>
          <w:sz w:val="24"/>
          <w:lang w:val="zh-CN"/>
        </w:rPr>
        <w:t>他供应</w:t>
      </w:r>
      <w:proofErr w:type="gramEnd"/>
      <w:r>
        <w:rPr>
          <w:rFonts w:ascii="仿宋" w:eastAsia="仿宋" w:hAnsi="仿宋" w:cs="仿宋_GB2312" w:hint="eastAsia"/>
          <w:kern w:val="0"/>
          <w:sz w:val="24"/>
          <w:lang w:val="zh-CN"/>
        </w:rPr>
        <w:t>商另外组成联合体参加同一合同项下的政府采购活动。</w:t>
      </w:r>
    </w:p>
    <w:p w14:paraId="5C9AADA3" w14:textId="77777777" w:rsidR="007F7CDB"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kern w:val="0"/>
          <w:sz w:val="24"/>
          <w:lang w:val="zh-CN"/>
        </w:rPr>
        <w:t>2、联合体中有同类资质的各方按照联合体分工承担相同工作的，按照资质等级较低的供应商确定资质等级。</w:t>
      </w:r>
    </w:p>
    <w:p w14:paraId="35041EC8" w14:textId="77777777" w:rsidR="007F7CDB"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kern w:val="0"/>
          <w:sz w:val="24"/>
          <w:lang w:val="zh-CN"/>
        </w:rPr>
        <w:t>3、本协议提交采购人、采购代理机构后，联合体各方不得以任何形式对上述内容进行修改或撤销。</w:t>
      </w:r>
    </w:p>
    <w:p w14:paraId="7A1DACF4" w14:textId="77777777" w:rsidR="007F7CDB" w:rsidRDefault="00000000">
      <w:pPr>
        <w:snapToGrid w:val="0"/>
        <w:spacing w:line="360" w:lineRule="auto"/>
        <w:ind w:firstLineChars="2100" w:firstLine="5040"/>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5F8105B9" w14:textId="77777777" w:rsidR="007F7CDB" w:rsidRDefault="00000000">
      <w:pPr>
        <w:snapToGrid w:val="0"/>
        <w:spacing w:line="360" w:lineRule="auto"/>
        <w:ind w:firstLineChars="2400" w:firstLine="5760"/>
        <w:rPr>
          <w:rFonts w:ascii="仿宋" w:eastAsia="仿宋" w:hAnsi="仿宋" w:hint="eastAsia"/>
        </w:rPr>
      </w:pPr>
      <w:r>
        <w:rPr>
          <w:rFonts w:ascii="仿宋" w:eastAsia="仿宋" w:hAnsi="仿宋" w:cs="仿宋_GB2312" w:hint="eastAsia"/>
          <w:kern w:val="0"/>
          <w:sz w:val="24"/>
          <w:lang w:val="zh-CN"/>
        </w:rPr>
        <w:t>……</w:t>
      </w:r>
    </w:p>
    <w:p w14:paraId="73C5786C" w14:textId="77777777" w:rsidR="007F7CDB"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lastRenderedPageBreak/>
        <w:t xml:space="preserve">                                               日期：  年  月   日</w:t>
      </w:r>
    </w:p>
    <w:p w14:paraId="79A9CEDA" w14:textId="77777777" w:rsidR="007F7CDB" w:rsidRDefault="00000000">
      <w:pPr>
        <w:snapToGrid w:val="0"/>
        <w:spacing w:line="360" w:lineRule="auto"/>
        <w:jc w:val="center"/>
        <w:outlineLvl w:val="1"/>
        <w:rPr>
          <w:rFonts w:ascii="仿宋" w:eastAsia="仿宋" w:hAnsi="仿宋" w:cs="仿宋_GB2312" w:hint="eastAsia"/>
          <w:b/>
          <w:kern w:val="0"/>
          <w:sz w:val="32"/>
          <w:szCs w:val="32"/>
        </w:rPr>
      </w:pPr>
      <w:r>
        <w:br w:type="page"/>
      </w:r>
      <w:r>
        <w:rPr>
          <w:rFonts w:ascii="仿宋" w:eastAsia="仿宋" w:hAnsi="仿宋" w:cs="仿宋_GB2312" w:hint="eastAsia"/>
          <w:b/>
          <w:kern w:val="0"/>
          <w:sz w:val="32"/>
          <w:szCs w:val="32"/>
        </w:rPr>
        <w:lastRenderedPageBreak/>
        <w:t>四、分包意向协议（如有）</w:t>
      </w:r>
    </w:p>
    <w:p w14:paraId="027178B6" w14:textId="77777777" w:rsidR="007F7CDB" w:rsidRDefault="00000000">
      <w:pPr>
        <w:widowControl/>
        <w:spacing w:line="360" w:lineRule="auto"/>
        <w:ind w:firstLineChars="50" w:firstLine="120"/>
        <w:jc w:val="left"/>
        <w:rPr>
          <w:rFonts w:ascii="仿宋" w:eastAsia="仿宋" w:hAnsi="仿宋" w:cs="仿宋_GB2312" w:hint="eastAsia"/>
          <w:sz w:val="24"/>
        </w:rPr>
      </w:pPr>
      <w:r>
        <w:rPr>
          <w:rFonts w:ascii="仿宋" w:eastAsia="仿宋" w:hAnsi="仿宋" w:cs="仿宋_GB2312" w:hint="eastAsia"/>
          <w:sz w:val="24"/>
        </w:rPr>
        <w:t>（</w:t>
      </w:r>
      <w:r>
        <w:rPr>
          <w:rFonts w:ascii="仿宋" w:eastAsia="仿宋" w:hAnsi="仿宋" w:cs="仿宋_GB2312" w:hint="eastAsia"/>
          <w:b/>
          <w:sz w:val="24"/>
        </w:rPr>
        <w:t>中标后以分包方式履行合同的，提供分包意向协议；采购人不同意分包或者供应商中标后不以分包方式履行合同的，则不需要提供。</w:t>
      </w:r>
      <w:r>
        <w:rPr>
          <w:rFonts w:ascii="仿宋" w:eastAsia="仿宋" w:hAnsi="仿宋" w:cs="仿宋_GB2312" w:hint="eastAsia"/>
          <w:sz w:val="24"/>
        </w:rPr>
        <w:t>）</w:t>
      </w:r>
    </w:p>
    <w:p w14:paraId="563086CD" w14:textId="14847905" w:rsidR="007F7CDB"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u w:val="single"/>
        </w:rPr>
        <w:t>（供应商名称）</w:t>
      </w:r>
      <w:r>
        <w:rPr>
          <w:rFonts w:ascii="仿宋" w:eastAsia="仿宋" w:hAnsi="仿宋" w:cs="仿宋_GB2312" w:hint="eastAsia"/>
          <w:kern w:val="0"/>
          <w:sz w:val="24"/>
          <w:lang w:val="zh-CN"/>
        </w:rPr>
        <w:t>若成为</w:t>
      </w:r>
      <w:r>
        <w:rPr>
          <w:rFonts w:ascii="仿宋" w:eastAsia="仿宋" w:hAnsi="仿宋" w:cs="仿宋_GB2312" w:hint="eastAsia"/>
          <w:sz w:val="24"/>
        </w:rPr>
        <w:t>网络关键设备及</w:t>
      </w:r>
      <w:proofErr w:type="gramStart"/>
      <w:r>
        <w:rPr>
          <w:rFonts w:ascii="仿宋" w:eastAsia="仿宋" w:hAnsi="仿宋" w:cs="仿宋_GB2312" w:hint="eastAsia"/>
          <w:sz w:val="24"/>
        </w:rPr>
        <w:t>线路维保服务</w:t>
      </w:r>
      <w:proofErr w:type="gramEnd"/>
      <w:r>
        <w:rPr>
          <w:rFonts w:ascii="仿宋" w:eastAsia="仿宋" w:hAnsi="仿宋" w:cs="仿宋_GB2312" w:hint="eastAsia"/>
          <w:sz w:val="24"/>
        </w:rPr>
        <w:t>【项目编号：</w:t>
      </w:r>
      <w:r w:rsidR="00E04AF2">
        <w:rPr>
          <w:rFonts w:ascii="仿宋" w:eastAsia="仿宋" w:hAnsi="仿宋" w:cs="仿宋_GB2312" w:hint="eastAsia"/>
          <w:sz w:val="24"/>
        </w:rPr>
        <w:t xml:space="preserve">CTZB-2025060596 </w:t>
      </w:r>
      <w:r>
        <w:rPr>
          <w:rFonts w:ascii="仿宋" w:eastAsia="仿宋" w:hAnsi="仿宋" w:cs="仿宋_GB2312" w:hint="eastAsia"/>
          <w:sz w:val="24"/>
        </w:rPr>
        <w:t>】的中标</w:t>
      </w:r>
      <w:r>
        <w:rPr>
          <w:rFonts w:ascii="仿宋" w:eastAsia="仿宋" w:hAnsi="仿宋" w:cs="仿宋_GB2312" w:hint="eastAsia"/>
          <w:kern w:val="0"/>
          <w:sz w:val="24"/>
          <w:lang w:val="zh-CN"/>
        </w:rPr>
        <w:t>供应商，将依法采取分包方式履行合同。</w:t>
      </w:r>
      <w:r>
        <w:rPr>
          <w:rFonts w:ascii="仿宋" w:eastAsia="仿宋" w:hAnsi="仿宋" w:cs="仿宋_GB2312" w:hint="eastAsia"/>
          <w:kern w:val="0"/>
          <w:sz w:val="24"/>
          <w:u w:val="single"/>
        </w:rPr>
        <w:t>（供应商名称）</w:t>
      </w:r>
      <w:r>
        <w:rPr>
          <w:rFonts w:ascii="仿宋" w:eastAsia="仿宋" w:hAnsi="仿宋" w:cs="仿宋_GB2312" w:hint="eastAsia"/>
          <w:kern w:val="0"/>
          <w:sz w:val="24"/>
        </w:rPr>
        <w:t>与</w:t>
      </w:r>
      <w:r>
        <w:rPr>
          <w:rFonts w:ascii="仿宋" w:eastAsia="仿宋" w:hAnsi="仿宋" w:cs="仿宋_GB2312" w:hint="eastAsia"/>
          <w:kern w:val="0"/>
          <w:sz w:val="24"/>
          <w:u w:val="single"/>
        </w:rPr>
        <w:t>（所有分包供应商名称）</w:t>
      </w:r>
      <w:r>
        <w:rPr>
          <w:rFonts w:ascii="仿宋" w:eastAsia="仿宋" w:hAnsi="仿宋" w:cs="仿宋_GB2312" w:hint="eastAsia"/>
          <w:kern w:val="0"/>
          <w:sz w:val="24"/>
        </w:rPr>
        <w:t>达成分包意向协议</w:t>
      </w:r>
      <w:r>
        <w:rPr>
          <w:rFonts w:ascii="仿宋" w:eastAsia="仿宋" w:hAnsi="仿宋" w:cs="仿宋_GB2312" w:hint="eastAsia"/>
          <w:kern w:val="0"/>
          <w:sz w:val="24"/>
          <w:lang w:val="zh-CN"/>
        </w:rPr>
        <w:t>。</w:t>
      </w:r>
    </w:p>
    <w:p w14:paraId="1EB05885" w14:textId="77777777" w:rsidR="007F7CDB"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一、分包标的及数量</w:t>
      </w:r>
    </w:p>
    <w:p w14:paraId="6E409BF6" w14:textId="77777777" w:rsidR="007F7CDB"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u w:val="single"/>
        </w:rPr>
        <w:t>（供应商名称）</w:t>
      </w:r>
      <w:r>
        <w:rPr>
          <w:rFonts w:ascii="仿宋" w:eastAsia="仿宋" w:hAnsi="仿宋" w:cs="仿宋_GB2312" w:hint="eastAsia"/>
          <w:kern w:val="0"/>
          <w:sz w:val="24"/>
          <w:lang w:val="zh-CN"/>
        </w:rPr>
        <w:t>将</w:t>
      </w:r>
      <w:r>
        <w:rPr>
          <w:rFonts w:ascii="仿宋" w:eastAsia="仿宋" w:hAnsi="仿宋"/>
          <w:u w:val="single"/>
        </w:rPr>
        <w:t xml:space="preserve">   XX工作内容   </w:t>
      </w:r>
      <w:r>
        <w:rPr>
          <w:rFonts w:ascii="仿宋" w:eastAsia="仿宋" w:hAnsi="仿宋" w:cs="Arial" w:hint="eastAsia"/>
          <w:sz w:val="24"/>
        </w:rPr>
        <w:t>分包给</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具备承</w:t>
      </w:r>
      <w:r>
        <w:rPr>
          <w:rFonts w:ascii="仿宋" w:eastAsia="仿宋" w:hAnsi="仿宋" w:cs="仿宋_GB2312" w:hint="eastAsia"/>
          <w:kern w:val="0"/>
          <w:sz w:val="24"/>
        </w:rPr>
        <w:t>担</w:t>
      </w:r>
      <w:r>
        <w:rPr>
          <w:rFonts w:ascii="仿宋" w:eastAsia="仿宋" w:hAnsi="仿宋" w:cs="仿宋_GB2312"/>
          <w:kern w:val="0"/>
          <w:sz w:val="24"/>
          <w:u w:val="single"/>
          <w:lang w:val="zh-CN"/>
        </w:rPr>
        <w:t>XX工作内容</w:t>
      </w:r>
      <w:r>
        <w:rPr>
          <w:rFonts w:ascii="仿宋" w:eastAsia="仿宋" w:hAnsi="仿宋" w:cs="仿宋_GB2312" w:hint="eastAsia"/>
          <w:kern w:val="0"/>
          <w:sz w:val="24"/>
          <w:lang w:val="zh-CN"/>
        </w:rPr>
        <w:t>相应资质条件且不得再次分包；</w:t>
      </w:r>
    </w:p>
    <w:p w14:paraId="3FAC2EAB" w14:textId="77777777" w:rsidR="007F7CDB"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w:t>
      </w:r>
    </w:p>
    <w:p w14:paraId="4B872B2A" w14:textId="77777777" w:rsidR="007F7CDB"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二、分包工作履行期限、地点、方式</w:t>
      </w:r>
    </w:p>
    <w:p w14:paraId="1B8FCA52" w14:textId="77777777" w:rsidR="007F7CDB" w:rsidRDefault="007F7CDB">
      <w:pPr>
        <w:snapToGrid w:val="0"/>
        <w:spacing w:line="360" w:lineRule="auto"/>
        <w:ind w:firstLine="576"/>
        <w:rPr>
          <w:rFonts w:ascii="仿宋" w:eastAsia="仿宋" w:hAnsi="仿宋" w:hint="eastAsia"/>
          <w:u w:val="single"/>
        </w:rPr>
      </w:pPr>
    </w:p>
    <w:p w14:paraId="76515A04" w14:textId="77777777" w:rsidR="007F7CDB"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三、质量</w:t>
      </w:r>
    </w:p>
    <w:p w14:paraId="29F74E6E" w14:textId="77777777" w:rsidR="007F7CDB" w:rsidRDefault="007F7CDB">
      <w:pPr>
        <w:snapToGrid w:val="0"/>
        <w:spacing w:line="360" w:lineRule="auto"/>
        <w:ind w:firstLine="576"/>
        <w:rPr>
          <w:rFonts w:ascii="仿宋" w:eastAsia="仿宋" w:hAnsi="仿宋" w:cs="仿宋_GB2312" w:hint="eastAsia"/>
          <w:kern w:val="0"/>
          <w:sz w:val="24"/>
          <w:lang w:val="zh-CN"/>
        </w:rPr>
      </w:pPr>
    </w:p>
    <w:p w14:paraId="0F8898EC" w14:textId="77777777" w:rsidR="007F7CDB"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四、价款或者报酬</w:t>
      </w:r>
    </w:p>
    <w:p w14:paraId="065F49BD" w14:textId="77777777" w:rsidR="007F7CDB" w:rsidRDefault="007F7CDB">
      <w:pPr>
        <w:snapToGrid w:val="0"/>
        <w:spacing w:line="360" w:lineRule="auto"/>
        <w:ind w:leftChars="273" w:left="573"/>
        <w:rPr>
          <w:rFonts w:ascii="仿宋" w:eastAsia="仿宋" w:hAnsi="仿宋" w:cs="仿宋_GB2312" w:hint="eastAsia"/>
          <w:kern w:val="0"/>
          <w:sz w:val="24"/>
          <w:lang w:val="zh-CN"/>
        </w:rPr>
      </w:pPr>
    </w:p>
    <w:p w14:paraId="109C8D63" w14:textId="77777777" w:rsidR="007F7CDB" w:rsidRDefault="00000000">
      <w:pPr>
        <w:snapToGrid w:val="0"/>
        <w:spacing w:line="360" w:lineRule="auto"/>
        <w:ind w:leftChars="273" w:left="573"/>
        <w:rPr>
          <w:rFonts w:ascii="仿宋" w:eastAsia="仿宋" w:hAnsi="仿宋" w:cs="仿宋_GB2312" w:hint="eastAsia"/>
          <w:kern w:val="0"/>
          <w:sz w:val="24"/>
          <w:lang w:val="zh-CN"/>
        </w:rPr>
      </w:pPr>
      <w:r>
        <w:rPr>
          <w:rFonts w:ascii="仿宋" w:eastAsia="仿宋" w:hAnsi="仿宋" w:cs="仿宋_GB2312" w:hint="eastAsia"/>
          <w:kern w:val="0"/>
          <w:sz w:val="24"/>
          <w:lang w:val="zh-CN"/>
        </w:rPr>
        <w:t>五、违约责任</w:t>
      </w:r>
    </w:p>
    <w:p w14:paraId="60E8CB81" w14:textId="77777777" w:rsidR="007F7CDB" w:rsidRDefault="007F7CDB">
      <w:pPr>
        <w:snapToGrid w:val="0"/>
        <w:spacing w:line="360" w:lineRule="auto"/>
        <w:ind w:firstLine="576"/>
        <w:rPr>
          <w:rFonts w:ascii="仿宋" w:eastAsia="仿宋" w:hAnsi="仿宋" w:cs="仿宋_GB2312" w:hint="eastAsia"/>
          <w:kern w:val="0"/>
          <w:sz w:val="24"/>
          <w:lang w:val="zh-CN"/>
        </w:rPr>
      </w:pPr>
    </w:p>
    <w:p w14:paraId="5DD40B13" w14:textId="77777777" w:rsidR="007F7CDB"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六、争议解决的办法</w:t>
      </w:r>
    </w:p>
    <w:p w14:paraId="2AB9B15E" w14:textId="77777777" w:rsidR="007F7CDB" w:rsidRDefault="007F7CDB">
      <w:pPr>
        <w:snapToGrid w:val="0"/>
        <w:spacing w:line="360" w:lineRule="auto"/>
        <w:ind w:firstLine="576"/>
        <w:rPr>
          <w:rFonts w:ascii="仿宋" w:eastAsia="仿宋" w:hAnsi="仿宋" w:cs="仿宋_GB2312" w:hint="eastAsia"/>
          <w:kern w:val="0"/>
          <w:sz w:val="24"/>
          <w:lang w:val="zh-CN"/>
        </w:rPr>
      </w:pPr>
    </w:p>
    <w:p w14:paraId="30D63858" w14:textId="77777777" w:rsidR="007F7CDB"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七、其他</w:t>
      </w:r>
    </w:p>
    <w:p w14:paraId="253C4F9A" w14:textId="77777777" w:rsidR="007F7CDB" w:rsidRDefault="00000000">
      <w:pPr>
        <w:snapToGrid w:val="0"/>
        <w:spacing w:line="360" w:lineRule="auto"/>
        <w:ind w:firstLine="576"/>
        <w:rPr>
          <w:rFonts w:ascii="仿宋" w:eastAsia="仿宋" w:hAnsi="仿宋" w:cs="仿宋_GB2312" w:hint="eastAsia"/>
          <w:b/>
          <w:kern w:val="0"/>
          <w:sz w:val="24"/>
          <w:lang w:val="zh-CN"/>
        </w:rPr>
      </w:pPr>
      <w:r>
        <w:rPr>
          <w:rFonts w:ascii="仿宋" w:eastAsia="仿宋" w:hAnsi="仿宋" w:cs="仿宋_GB2312" w:hint="eastAsia"/>
          <w:kern w:val="0"/>
          <w:sz w:val="24"/>
          <w:u w:val="single"/>
        </w:rPr>
        <w:t>（分包供应商名称）提供的货物全部由小</w:t>
      </w:r>
      <w:proofErr w:type="gramStart"/>
      <w:r>
        <w:rPr>
          <w:rFonts w:ascii="仿宋" w:eastAsia="仿宋" w:hAnsi="仿宋" w:cs="仿宋_GB2312" w:hint="eastAsia"/>
          <w:kern w:val="0"/>
          <w:sz w:val="24"/>
          <w:u w:val="single"/>
        </w:rPr>
        <w:t>微企业</w:t>
      </w:r>
      <w:proofErr w:type="gramEnd"/>
      <w:r>
        <w:rPr>
          <w:rFonts w:ascii="仿宋" w:eastAsia="仿宋" w:hAnsi="仿宋" w:cs="仿宋_GB2312" w:hint="eastAsia"/>
          <w:kern w:val="0"/>
          <w:sz w:val="24"/>
          <w:u w:val="single"/>
        </w:rPr>
        <w:t>制造，</w:t>
      </w:r>
      <w:r>
        <w:rPr>
          <w:rFonts w:ascii="仿宋" w:eastAsia="仿宋" w:hAnsi="仿宋" w:cs="仿宋_GB2312" w:hint="eastAsia"/>
          <w:kern w:val="0"/>
          <w:sz w:val="24"/>
        </w:rPr>
        <w:t>其合同份额占到合同总金额</w:t>
      </w:r>
      <w:r>
        <w:rPr>
          <w:rFonts w:ascii="仿宋" w:eastAsia="仿宋" w:hAnsi="仿宋" w:cs="仿宋_GB2312"/>
          <w:kern w:val="0"/>
          <w:sz w:val="24"/>
        </w:rPr>
        <w:t>%以上</w:t>
      </w:r>
      <w:r>
        <w:rPr>
          <w:rFonts w:ascii="仿宋" w:eastAsia="仿宋" w:hAnsi="仿宋" w:hint="eastAsia"/>
        </w:rPr>
        <w:t>。</w:t>
      </w:r>
      <w:r>
        <w:rPr>
          <w:rFonts w:ascii="仿宋" w:eastAsia="仿宋" w:hAnsi="仿宋" w:cs="仿宋_GB2312" w:hint="eastAsia"/>
          <w:b/>
          <w:kern w:val="0"/>
          <w:sz w:val="24"/>
          <w:lang w:val="zh-CN"/>
        </w:rPr>
        <w:t>（未预留份额专门面向中小企业采购的</w:t>
      </w:r>
      <w:proofErr w:type="gramStart"/>
      <w:r>
        <w:rPr>
          <w:rFonts w:ascii="仿宋" w:eastAsia="仿宋" w:hAnsi="仿宋" w:cs="仿宋_GB2312" w:hint="eastAsia"/>
          <w:b/>
          <w:kern w:val="0"/>
          <w:sz w:val="24"/>
          <w:lang w:val="zh-CN"/>
        </w:rPr>
        <w:t>的</w:t>
      </w:r>
      <w:proofErr w:type="gramEnd"/>
      <w:r>
        <w:rPr>
          <w:rFonts w:ascii="仿宋" w:eastAsia="仿宋" w:hAnsi="仿宋" w:cs="仿宋_GB2312" w:hint="eastAsia"/>
          <w:b/>
          <w:kern w:val="0"/>
          <w:sz w:val="24"/>
          <w:lang w:val="zh-CN"/>
        </w:rPr>
        <w:t>采购项目，以及预留份额中的非预留部分采购包，允许分包的，分包供应商提供的货物全部由小</w:t>
      </w:r>
      <w:proofErr w:type="gramStart"/>
      <w:r>
        <w:rPr>
          <w:rFonts w:ascii="仿宋" w:eastAsia="仿宋" w:hAnsi="仿宋" w:cs="仿宋_GB2312" w:hint="eastAsia"/>
          <w:b/>
          <w:kern w:val="0"/>
          <w:sz w:val="24"/>
          <w:lang w:val="zh-CN"/>
        </w:rPr>
        <w:t>微企业</w:t>
      </w:r>
      <w:proofErr w:type="gramEnd"/>
      <w:r>
        <w:rPr>
          <w:rFonts w:ascii="仿宋" w:eastAsia="仿宋" w:hAnsi="仿宋" w:cs="仿宋_GB2312" w:hint="eastAsia"/>
          <w:b/>
          <w:kern w:val="0"/>
          <w:sz w:val="24"/>
          <w:lang w:val="zh-CN"/>
        </w:rPr>
        <w:t>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的，对大中型企业的报价给予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14:paraId="15C6934D" w14:textId="77777777" w:rsidR="007F7CDB"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供应商名称(电子签名)：</w:t>
      </w:r>
    </w:p>
    <w:p w14:paraId="7E0DA7F7" w14:textId="77777777" w:rsidR="007F7CDB"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hint="eastAsia"/>
          <w:kern w:val="0"/>
          <w:sz w:val="24"/>
          <w:lang w:val="zh-CN"/>
        </w:rPr>
        <w:t>分包供应商名称：</w:t>
      </w:r>
    </w:p>
    <w:p w14:paraId="6CF1BB5E" w14:textId="77777777" w:rsidR="007F7CDB" w:rsidRDefault="007F7CDB">
      <w:pPr>
        <w:snapToGrid w:val="0"/>
        <w:spacing w:line="360" w:lineRule="auto"/>
        <w:rPr>
          <w:rFonts w:ascii="仿宋" w:eastAsia="仿宋" w:hAnsi="仿宋" w:cs="仿宋_GB2312" w:hint="eastAsia"/>
          <w:kern w:val="0"/>
          <w:sz w:val="24"/>
          <w:lang w:val="zh-CN"/>
        </w:rPr>
      </w:pPr>
    </w:p>
    <w:p w14:paraId="10AE031B" w14:textId="77777777" w:rsidR="007F7CDB" w:rsidRDefault="007F7CDB">
      <w:pPr>
        <w:widowControl/>
        <w:adjustRightInd/>
        <w:jc w:val="left"/>
        <w:rPr>
          <w:rFonts w:ascii="仿宋" w:eastAsia="仿宋" w:hAnsi="仿宋" w:cs="仿宋_GB2312" w:hint="eastAsia"/>
          <w:b/>
          <w:kern w:val="0"/>
          <w:sz w:val="32"/>
          <w:szCs w:val="32"/>
        </w:rPr>
      </w:pPr>
    </w:p>
    <w:p w14:paraId="7EB9E351" w14:textId="77777777" w:rsidR="007F7CDB"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五、供应商同类项目实施情况一览表</w:t>
      </w:r>
    </w:p>
    <w:p w14:paraId="3C52A9B0" w14:textId="77777777" w:rsidR="007F7CDB" w:rsidRDefault="007F7CDB">
      <w:pPr>
        <w:pStyle w:val="afe"/>
        <w:spacing w:line="360" w:lineRule="auto"/>
        <w:ind w:left="0" w:firstLineChars="0" w:firstLine="0"/>
        <w:rPr>
          <w:rFonts w:ascii="仿宋" w:eastAsia="仿宋" w:hAnsi="仿宋" w:hint="eastAsia"/>
          <w:sz w:val="24"/>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985"/>
      </w:tblGrid>
      <w:tr w:rsidR="007F7CDB" w14:paraId="46707898"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44AA2A" w14:textId="77777777" w:rsidR="007F7CDB" w:rsidRDefault="00000000">
            <w:pPr>
              <w:jc w:val="center"/>
              <w:rPr>
                <w:rFonts w:ascii="仿宋" w:eastAsia="仿宋" w:hAnsi="仿宋" w:hint="eastAsia"/>
                <w:b/>
                <w:szCs w:val="21"/>
              </w:rPr>
            </w:pPr>
            <w:r>
              <w:rPr>
                <w:rFonts w:ascii="仿宋" w:eastAsia="仿宋" w:hAnsi="仿宋"/>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4740F64F" w14:textId="77777777" w:rsidR="007F7CDB" w:rsidRDefault="00000000">
            <w:pPr>
              <w:jc w:val="center"/>
              <w:rPr>
                <w:rFonts w:ascii="仿宋" w:eastAsia="仿宋" w:hAnsi="仿宋" w:hint="eastAsia"/>
                <w:b/>
                <w:szCs w:val="21"/>
              </w:rPr>
            </w:pPr>
            <w:r>
              <w:rPr>
                <w:rFonts w:ascii="仿宋" w:eastAsia="仿宋" w:hAnsi="仿宋" w:hint="eastAsia"/>
                <w:b/>
                <w:szCs w:val="21"/>
              </w:rPr>
              <w:t>采购单位</w:t>
            </w:r>
          </w:p>
        </w:tc>
        <w:tc>
          <w:tcPr>
            <w:tcW w:w="1443" w:type="dxa"/>
            <w:tcBorders>
              <w:top w:val="single" w:sz="4" w:space="0" w:color="auto"/>
              <w:left w:val="single" w:sz="4" w:space="0" w:color="auto"/>
              <w:bottom w:val="single" w:sz="4" w:space="0" w:color="auto"/>
              <w:right w:val="single" w:sz="4" w:space="0" w:color="auto"/>
            </w:tcBorders>
            <w:vAlign w:val="center"/>
          </w:tcPr>
          <w:p w14:paraId="22360181" w14:textId="77777777" w:rsidR="007F7CDB" w:rsidRDefault="00000000">
            <w:pPr>
              <w:jc w:val="center"/>
              <w:rPr>
                <w:rFonts w:ascii="仿宋" w:eastAsia="仿宋" w:hAnsi="仿宋" w:hint="eastAsia"/>
                <w:b/>
                <w:szCs w:val="21"/>
              </w:rPr>
            </w:pPr>
            <w:r>
              <w:rPr>
                <w:rFonts w:ascii="仿宋" w:eastAsia="仿宋" w:hAnsi="仿宋" w:hint="eastAsia"/>
                <w:b/>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CE46C50" w14:textId="77777777" w:rsidR="007F7CDB" w:rsidRDefault="00000000">
            <w:pPr>
              <w:jc w:val="center"/>
              <w:rPr>
                <w:rFonts w:ascii="仿宋" w:eastAsia="仿宋" w:hAnsi="仿宋" w:hint="eastAsia"/>
                <w:b/>
                <w:szCs w:val="21"/>
              </w:rPr>
            </w:pPr>
            <w:r>
              <w:rPr>
                <w:rFonts w:ascii="仿宋" w:eastAsia="仿宋" w:hAnsi="仿宋" w:hint="eastAsia"/>
                <w:b/>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321BE040" w14:textId="77777777" w:rsidR="007F7CDB" w:rsidRDefault="00000000">
            <w:pPr>
              <w:jc w:val="center"/>
              <w:rPr>
                <w:rFonts w:ascii="仿宋" w:eastAsia="仿宋" w:hAnsi="仿宋" w:hint="eastAsia"/>
                <w:b/>
                <w:szCs w:val="21"/>
              </w:rPr>
            </w:pPr>
            <w:r>
              <w:rPr>
                <w:rFonts w:ascii="仿宋" w:eastAsia="仿宋" w:hAnsi="仿宋" w:hint="eastAsia"/>
                <w:b/>
                <w:szCs w:val="21"/>
              </w:rPr>
              <w:t>合同金额</w:t>
            </w:r>
          </w:p>
          <w:p w14:paraId="7276D103" w14:textId="77777777" w:rsidR="007F7CDB" w:rsidRDefault="00000000">
            <w:pPr>
              <w:jc w:val="center"/>
              <w:rPr>
                <w:rFonts w:ascii="仿宋" w:eastAsia="仿宋" w:hAnsi="仿宋" w:hint="eastAsia"/>
                <w:b/>
                <w:szCs w:val="21"/>
              </w:rPr>
            </w:pPr>
            <w:r>
              <w:rPr>
                <w:rFonts w:ascii="仿宋" w:eastAsia="仿宋" w:hAnsi="仿宋" w:hint="eastAsia"/>
                <w:b/>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533D5128" w14:textId="77777777" w:rsidR="007F7CDB" w:rsidRDefault="00000000">
            <w:pPr>
              <w:jc w:val="center"/>
              <w:rPr>
                <w:rFonts w:ascii="仿宋" w:eastAsia="仿宋" w:hAnsi="仿宋" w:hint="eastAsia"/>
                <w:b/>
                <w:szCs w:val="21"/>
              </w:rPr>
            </w:pPr>
            <w:r>
              <w:rPr>
                <w:rFonts w:ascii="仿宋" w:eastAsia="仿宋" w:hAnsi="仿宋" w:hint="eastAsia"/>
                <w:b/>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725F491D" w14:textId="77777777" w:rsidR="007F7CDB" w:rsidRDefault="00000000">
            <w:pPr>
              <w:jc w:val="center"/>
              <w:rPr>
                <w:rFonts w:ascii="仿宋" w:eastAsia="仿宋" w:hAnsi="仿宋" w:hint="eastAsia"/>
                <w:b/>
                <w:szCs w:val="21"/>
              </w:rPr>
            </w:pPr>
            <w:r>
              <w:rPr>
                <w:rFonts w:ascii="仿宋" w:eastAsia="仿宋" w:hAnsi="仿宋" w:hint="eastAsia"/>
                <w:b/>
                <w:szCs w:val="21"/>
              </w:rPr>
              <w:t>合同签订时间</w:t>
            </w:r>
          </w:p>
        </w:tc>
        <w:tc>
          <w:tcPr>
            <w:tcW w:w="1985" w:type="dxa"/>
            <w:tcBorders>
              <w:top w:val="single" w:sz="4" w:space="0" w:color="auto"/>
              <w:left w:val="single" w:sz="4" w:space="0" w:color="auto"/>
              <w:bottom w:val="single" w:sz="4" w:space="0" w:color="auto"/>
              <w:right w:val="single" w:sz="4" w:space="0" w:color="auto"/>
            </w:tcBorders>
            <w:vAlign w:val="center"/>
          </w:tcPr>
          <w:p w14:paraId="4C84D8B8" w14:textId="77777777" w:rsidR="007F7CDB" w:rsidRDefault="00000000">
            <w:pPr>
              <w:jc w:val="center"/>
              <w:rPr>
                <w:rFonts w:ascii="仿宋" w:eastAsia="仿宋" w:hAnsi="仿宋" w:hint="eastAsia"/>
                <w:b/>
                <w:szCs w:val="21"/>
              </w:rPr>
            </w:pPr>
            <w:r>
              <w:rPr>
                <w:rFonts w:ascii="仿宋" w:eastAsia="仿宋" w:hAnsi="仿宋" w:hint="eastAsia"/>
                <w:b/>
                <w:szCs w:val="21"/>
              </w:rPr>
              <w:t>采购单位联系人</w:t>
            </w:r>
          </w:p>
          <w:p w14:paraId="1F7AD600" w14:textId="77777777" w:rsidR="007F7CDB" w:rsidRDefault="00000000">
            <w:pPr>
              <w:jc w:val="center"/>
              <w:rPr>
                <w:rFonts w:ascii="仿宋" w:eastAsia="仿宋" w:hAnsi="仿宋" w:hint="eastAsia"/>
                <w:b/>
                <w:sz w:val="24"/>
              </w:rPr>
            </w:pPr>
            <w:r>
              <w:rPr>
                <w:rFonts w:ascii="仿宋" w:eastAsia="仿宋" w:hAnsi="仿宋" w:hint="eastAsia"/>
                <w:b/>
                <w:szCs w:val="21"/>
              </w:rPr>
              <w:t>联系方式</w:t>
            </w:r>
          </w:p>
        </w:tc>
      </w:tr>
      <w:tr w:rsidR="007F7CDB" w14:paraId="4AB50E8F"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3CF3AB4" w14:textId="77777777" w:rsidR="007F7CDB" w:rsidRDefault="007F7CDB">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0C0347" w14:textId="77777777" w:rsidR="007F7CDB" w:rsidRDefault="007F7CDB">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07E68640" w14:textId="77777777" w:rsidR="007F7CDB" w:rsidRDefault="007F7CDB">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1B8F55B" w14:textId="77777777" w:rsidR="007F7CDB" w:rsidRDefault="007F7CDB">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FA96F10" w14:textId="77777777" w:rsidR="007F7CDB" w:rsidRDefault="007F7CDB">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42168BD5" w14:textId="77777777" w:rsidR="007F7CDB" w:rsidRDefault="007F7CDB">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5FF4E1B" w14:textId="77777777" w:rsidR="007F7CDB" w:rsidRDefault="007F7CDB">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5E6458F1" w14:textId="77777777" w:rsidR="007F7CDB" w:rsidRDefault="007F7CDB">
            <w:pPr>
              <w:spacing w:line="360" w:lineRule="auto"/>
              <w:jc w:val="center"/>
              <w:rPr>
                <w:rFonts w:ascii="仿宋" w:eastAsia="仿宋" w:hAnsi="仿宋" w:hint="eastAsia"/>
                <w:sz w:val="24"/>
              </w:rPr>
            </w:pPr>
          </w:p>
        </w:tc>
      </w:tr>
      <w:tr w:rsidR="007F7CDB" w14:paraId="68970C86"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EFC6B34" w14:textId="77777777" w:rsidR="007F7CDB" w:rsidRDefault="007F7CDB">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4A968E8" w14:textId="77777777" w:rsidR="007F7CDB" w:rsidRDefault="007F7CDB">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022A5CE8" w14:textId="77777777" w:rsidR="007F7CDB" w:rsidRDefault="007F7CDB">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2E3AF4D8" w14:textId="77777777" w:rsidR="007F7CDB" w:rsidRDefault="007F7CDB">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26CFBDAB" w14:textId="77777777" w:rsidR="007F7CDB" w:rsidRDefault="007F7CDB">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AAC0046" w14:textId="77777777" w:rsidR="007F7CDB" w:rsidRDefault="007F7CDB">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39324EC" w14:textId="77777777" w:rsidR="007F7CDB" w:rsidRDefault="007F7CDB">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3EFC1AA5" w14:textId="77777777" w:rsidR="007F7CDB" w:rsidRDefault="007F7CDB">
            <w:pPr>
              <w:spacing w:line="360" w:lineRule="auto"/>
              <w:jc w:val="center"/>
              <w:rPr>
                <w:rFonts w:ascii="仿宋" w:eastAsia="仿宋" w:hAnsi="仿宋" w:hint="eastAsia"/>
                <w:sz w:val="24"/>
              </w:rPr>
            </w:pPr>
          </w:p>
        </w:tc>
      </w:tr>
      <w:tr w:rsidR="007F7CDB" w14:paraId="3B8DF057"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5C84FB1" w14:textId="77777777" w:rsidR="007F7CDB" w:rsidRDefault="007F7CDB">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A5F910" w14:textId="77777777" w:rsidR="007F7CDB" w:rsidRDefault="007F7CDB">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A50CAC2" w14:textId="77777777" w:rsidR="007F7CDB" w:rsidRDefault="007F7CDB">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787F3656" w14:textId="77777777" w:rsidR="007F7CDB" w:rsidRDefault="007F7CDB">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4354747B" w14:textId="77777777" w:rsidR="007F7CDB" w:rsidRDefault="007F7CDB">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A057A9D" w14:textId="77777777" w:rsidR="007F7CDB" w:rsidRDefault="007F7CDB">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5F3D8A09" w14:textId="77777777" w:rsidR="007F7CDB" w:rsidRDefault="007F7CDB">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56E57387" w14:textId="77777777" w:rsidR="007F7CDB" w:rsidRDefault="007F7CDB">
            <w:pPr>
              <w:spacing w:line="360" w:lineRule="auto"/>
              <w:jc w:val="center"/>
              <w:rPr>
                <w:rFonts w:ascii="仿宋" w:eastAsia="仿宋" w:hAnsi="仿宋" w:hint="eastAsia"/>
                <w:sz w:val="24"/>
              </w:rPr>
            </w:pPr>
          </w:p>
        </w:tc>
      </w:tr>
      <w:tr w:rsidR="007F7CDB" w14:paraId="50A13916"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F49FB78" w14:textId="77777777" w:rsidR="007F7CDB" w:rsidRDefault="007F7CDB">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440F778" w14:textId="77777777" w:rsidR="007F7CDB" w:rsidRDefault="007F7CDB">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B629E5F" w14:textId="77777777" w:rsidR="007F7CDB" w:rsidRDefault="007F7CDB">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1626BF2" w14:textId="77777777" w:rsidR="007F7CDB" w:rsidRDefault="007F7CDB">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7D3D6B1" w14:textId="77777777" w:rsidR="007F7CDB" w:rsidRDefault="007F7CDB">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4E00B7C" w14:textId="77777777" w:rsidR="007F7CDB" w:rsidRDefault="007F7CDB">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225686B" w14:textId="77777777" w:rsidR="007F7CDB" w:rsidRDefault="007F7CDB">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0239893" w14:textId="77777777" w:rsidR="007F7CDB" w:rsidRDefault="007F7CDB">
            <w:pPr>
              <w:spacing w:line="360" w:lineRule="auto"/>
              <w:jc w:val="center"/>
              <w:rPr>
                <w:rFonts w:ascii="仿宋" w:eastAsia="仿宋" w:hAnsi="仿宋" w:hint="eastAsia"/>
                <w:sz w:val="24"/>
              </w:rPr>
            </w:pPr>
          </w:p>
        </w:tc>
      </w:tr>
      <w:tr w:rsidR="007F7CDB" w14:paraId="0DD4EE0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417DA3B" w14:textId="77777777" w:rsidR="007F7CDB" w:rsidRDefault="007F7CDB">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21BF016" w14:textId="77777777" w:rsidR="007F7CDB" w:rsidRDefault="007F7CDB">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4D64FFC" w14:textId="77777777" w:rsidR="007F7CDB" w:rsidRDefault="007F7CDB">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5CC76823" w14:textId="77777777" w:rsidR="007F7CDB" w:rsidRDefault="007F7CDB">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8F2EEA3" w14:textId="77777777" w:rsidR="007F7CDB" w:rsidRDefault="007F7CDB">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4AB9E0F2" w14:textId="77777777" w:rsidR="007F7CDB" w:rsidRDefault="007F7CDB">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57F775CF" w14:textId="77777777" w:rsidR="007F7CDB" w:rsidRDefault="007F7CDB">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tcPr>
          <w:p w14:paraId="4B6F747E" w14:textId="77777777" w:rsidR="007F7CDB" w:rsidRDefault="007F7CDB">
            <w:pPr>
              <w:jc w:val="center"/>
              <w:rPr>
                <w:rFonts w:ascii="仿宋" w:eastAsia="仿宋" w:hAnsi="仿宋" w:hint="eastAsia"/>
                <w:sz w:val="24"/>
                <w:szCs w:val="20"/>
              </w:rPr>
            </w:pPr>
          </w:p>
        </w:tc>
      </w:tr>
    </w:tbl>
    <w:p w14:paraId="3CBB42E1" w14:textId="77777777" w:rsidR="007F7CDB" w:rsidRDefault="007F7CDB">
      <w:pPr>
        <w:pStyle w:val="afe"/>
        <w:spacing w:line="360" w:lineRule="auto"/>
        <w:ind w:left="480" w:hanging="480"/>
        <w:rPr>
          <w:rFonts w:ascii="仿宋" w:eastAsia="仿宋" w:hAnsi="仿宋" w:hint="eastAsia"/>
          <w:sz w:val="24"/>
        </w:rPr>
      </w:pPr>
    </w:p>
    <w:p w14:paraId="77017326" w14:textId="77777777" w:rsidR="007F7CDB" w:rsidRDefault="00000000">
      <w:pPr>
        <w:spacing w:line="360" w:lineRule="auto"/>
        <w:rPr>
          <w:rFonts w:ascii="仿宋" w:eastAsia="仿宋" w:hAnsi="仿宋" w:hint="eastAsia"/>
          <w:b/>
          <w:spacing w:val="-6"/>
          <w:sz w:val="24"/>
        </w:rPr>
      </w:pPr>
      <w:r>
        <w:rPr>
          <w:rFonts w:ascii="仿宋" w:eastAsia="仿宋" w:hAnsi="仿宋" w:hint="eastAsia"/>
          <w:b/>
          <w:spacing w:val="-6"/>
          <w:sz w:val="24"/>
        </w:rPr>
        <w:t>说明：</w:t>
      </w:r>
    </w:p>
    <w:p w14:paraId="0DAB689A" w14:textId="77777777" w:rsidR="007F7CDB" w:rsidRDefault="00000000">
      <w:pPr>
        <w:spacing w:line="360" w:lineRule="auto"/>
        <w:rPr>
          <w:rFonts w:ascii="仿宋" w:eastAsia="仿宋" w:hAnsi="仿宋" w:hint="eastAsia"/>
          <w:b/>
          <w:spacing w:val="-6"/>
          <w:sz w:val="24"/>
        </w:rPr>
      </w:pPr>
      <w:r>
        <w:rPr>
          <w:rFonts w:ascii="仿宋" w:eastAsia="仿宋" w:hAnsi="仿宋" w:hint="eastAsia"/>
          <w:b/>
          <w:spacing w:val="-6"/>
          <w:sz w:val="24"/>
        </w:rPr>
        <w:t>1</w:t>
      </w:r>
      <w:r>
        <w:rPr>
          <w:rFonts w:ascii="仿宋" w:eastAsia="仿宋" w:hAnsi="仿宋"/>
          <w:b/>
          <w:spacing w:val="-6"/>
          <w:sz w:val="24"/>
        </w:rPr>
        <w:t>.</w:t>
      </w:r>
      <w:r>
        <w:rPr>
          <w:rFonts w:ascii="仿宋" w:eastAsia="仿宋" w:hAnsi="仿宋" w:hint="eastAsia"/>
          <w:b/>
          <w:spacing w:val="-6"/>
          <w:sz w:val="24"/>
        </w:rPr>
        <w:t>供应商须提供上述业绩合同复印件；</w:t>
      </w:r>
    </w:p>
    <w:p w14:paraId="03D88FBA" w14:textId="77777777" w:rsidR="007F7CDB" w:rsidRDefault="00000000">
      <w:pPr>
        <w:spacing w:line="360" w:lineRule="auto"/>
        <w:rPr>
          <w:rFonts w:ascii="仿宋" w:eastAsia="仿宋" w:hAnsi="仿宋" w:hint="eastAsia"/>
          <w:b/>
          <w:spacing w:val="-6"/>
          <w:sz w:val="24"/>
        </w:rPr>
      </w:pPr>
      <w:r>
        <w:rPr>
          <w:rFonts w:ascii="仿宋" w:eastAsia="仿宋" w:hAnsi="仿宋" w:hint="eastAsia"/>
          <w:b/>
          <w:spacing w:val="-6"/>
          <w:sz w:val="24"/>
        </w:rPr>
        <w:t>2</w:t>
      </w:r>
      <w:r>
        <w:rPr>
          <w:rFonts w:ascii="仿宋" w:eastAsia="仿宋" w:hAnsi="仿宋"/>
          <w:b/>
          <w:spacing w:val="-6"/>
          <w:sz w:val="24"/>
        </w:rPr>
        <w:t>.</w:t>
      </w:r>
      <w:r>
        <w:rPr>
          <w:rFonts w:ascii="仿宋" w:eastAsia="仿宋" w:hAnsi="仿宋" w:hint="eastAsia"/>
          <w:b/>
          <w:spacing w:val="-6"/>
          <w:sz w:val="24"/>
        </w:rPr>
        <w:t>所有合同复印件应清晰，应能体现合同签订时间、双方签字盖章等内容；</w:t>
      </w:r>
    </w:p>
    <w:p w14:paraId="260E7364" w14:textId="77777777" w:rsidR="007F7CDB" w:rsidRDefault="00000000">
      <w:pPr>
        <w:spacing w:line="360" w:lineRule="auto"/>
        <w:rPr>
          <w:rFonts w:ascii="仿宋" w:eastAsia="仿宋" w:hAnsi="仿宋" w:hint="eastAsia"/>
          <w:b/>
          <w:spacing w:val="-6"/>
          <w:sz w:val="24"/>
        </w:rPr>
      </w:pPr>
      <w:r>
        <w:rPr>
          <w:rFonts w:ascii="仿宋" w:eastAsia="仿宋" w:hAnsi="仿宋" w:hint="eastAsia"/>
          <w:b/>
          <w:spacing w:val="-6"/>
          <w:sz w:val="24"/>
        </w:rPr>
        <w:t>3</w:t>
      </w:r>
      <w:r>
        <w:rPr>
          <w:rFonts w:ascii="仿宋" w:eastAsia="仿宋" w:hAnsi="仿宋"/>
          <w:b/>
          <w:spacing w:val="-6"/>
          <w:sz w:val="24"/>
        </w:rPr>
        <w:t>.</w:t>
      </w:r>
      <w:r>
        <w:rPr>
          <w:rFonts w:ascii="仿宋" w:eastAsia="仿宋" w:hAnsi="仿宋" w:hint="eastAsia"/>
          <w:b/>
          <w:spacing w:val="-6"/>
          <w:sz w:val="24"/>
        </w:rPr>
        <w:t>供应商应在不涉及商业秘密的前提下尽可能提供详细的合同复印件内容。</w:t>
      </w:r>
    </w:p>
    <w:p w14:paraId="136D8C3D" w14:textId="77777777" w:rsidR="007F7CDB" w:rsidRDefault="007F7CDB">
      <w:pPr>
        <w:spacing w:line="360" w:lineRule="auto"/>
        <w:rPr>
          <w:rFonts w:ascii="仿宋" w:eastAsia="仿宋" w:hAnsi="仿宋" w:hint="eastAsia"/>
          <w:spacing w:val="-6"/>
          <w:sz w:val="24"/>
        </w:rPr>
      </w:pPr>
    </w:p>
    <w:p w14:paraId="6CA9A985" w14:textId="77777777" w:rsidR="007F7CDB" w:rsidRDefault="00000000">
      <w:pPr>
        <w:snapToGrid w:val="0"/>
        <w:spacing w:line="360" w:lineRule="auto"/>
        <w:ind w:right="480"/>
        <w:jc w:val="right"/>
        <w:rPr>
          <w:rFonts w:ascii="仿宋" w:eastAsia="仿宋" w:hAnsi="仿宋" w:cs="仿宋_GB2312" w:hint="eastAsia"/>
          <w:kern w:val="0"/>
          <w:sz w:val="24"/>
        </w:rPr>
      </w:pPr>
      <w:r>
        <w:rPr>
          <w:rFonts w:ascii="仿宋" w:eastAsia="仿宋" w:hAnsi="仿宋" w:cs="仿宋_GB2312"/>
          <w:kern w:val="0"/>
          <w:sz w:val="24"/>
          <w:lang w:val="zh-CN"/>
        </w:rPr>
        <w:t>供应商名称(电子签名)：</w:t>
      </w:r>
    </w:p>
    <w:p w14:paraId="43D93759" w14:textId="77777777" w:rsidR="007F7CDB"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7F2D17B0" w14:textId="77777777" w:rsidR="007F7CDB" w:rsidRDefault="007F7CDB">
      <w:pPr>
        <w:widowControl/>
        <w:adjustRightInd/>
        <w:jc w:val="left"/>
        <w:rPr>
          <w:rFonts w:ascii="仿宋" w:eastAsia="仿宋" w:hAnsi="仿宋" w:cs="仿宋_GB2312" w:hint="eastAsia"/>
          <w:b/>
          <w:kern w:val="0"/>
          <w:sz w:val="32"/>
          <w:szCs w:val="32"/>
        </w:rPr>
      </w:pPr>
    </w:p>
    <w:p w14:paraId="7FF2AA47" w14:textId="77777777" w:rsidR="007F7CDB"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1B7B6300" w14:textId="77777777" w:rsidR="007F7CDB" w:rsidRDefault="007F7CDB">
      <w:pPr>
        <w:widowControl/>
        <w:spacing w:line="360" w:lineRule="auto"/>
        <w:rPr>
          <w:rFonts w:ascii="仿宋" w:eastAsia="仿宋" w:hAnsi="仿宋" w:cs="仿宋_GB2312" w:hint="eastAsia"/>
          <w:b/>
          <w:kern w:val="0"/>
          <w:sz w:val="32"/>
          <w:szCs w:val="32"/>
        </w:rPr>
      </w:pPr>
    </w:p>
    <w:p w14:paraId="6791BE8E" w14:textId="77777777" w:rsidR="007F7CDB"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六、商务技术偏离表</w:t>
      </w:r>
    </w:p>
    <w:tbl>
      <w:tblPr>
        <w:tblStyle w:val="aff8"/>
        <w:tblW w:w="9464" w:type="dxa"/>
        <w:tblLayout w:type="fixed"/>
        <w:tblLook w:val="04A0" w:firstRow="1" w:lastRow="0" w:firstColumn="1" w:lastColumn="0" w:noHBand="0" w:noVBand="1"/>
      </w:tblPr>
      <w:tblGrid>
        <w:gridCol w:w="959"/>
        <w:gridCol w:w="3683"/>
        <w:gridCol w:w="3546"/>
        <w:gridCol w:w="1276"/>
      </w:tblGrid>
      <w:tr w:rsidR="007F7CDB" w14:paraId="5C626AE0" w14:textId="77777777">
        <w:tc>
          <w:tcPr>
            <w:tcW w:w="959" w:type="dxa"/>
          </w:tcPr>
          <w:p w14:paraId="5D483955" w14:textId="77777777" w:rsidR="007F7CDB" w:rsidRDefault="00000000">
            <w:pPr>
              <w:jc w:val="center"/>
              <w:rPr>
                <w:rFonts w:ascii="仿宋" w:eastAsia="仿宋" w:hAnsi="仿宋" w:hint="eastAsia"/>
                <w:b/>
                <w:bCs/>
                <w:sz w:val="24"/>
              </w:rPr>
            </w:pPr>
            <w:r>
              <w:rPr>
                <w:rFonts w:ascii="仿宋" w:eastAsia="仿宋" w:hAnsi="仿宋" w:hint="eastAsia"/>
                <w:b/>
                <w:bCs/>
                <w:sz w:val="24"/>
              </w:rPr>
              <w:t>序号</w:t>
            </w:r>
          </w:p>
        </w:tc>
        <w:tc>
          <w:tcPr>
            <w:tcW w:w="3683" w:type="dxa"/>
          </w:tcPr>
          <w:p w14:paraId="36CC535D" w14:textId="77777777" w:rsidR="007F7CDB" w:rsidRDefault="00000000">
            <w:pPr>
              <w:jc w:val="center"/>
              <w:rPr>
                <w:rFonts w:ascii="仿宋" w:eastAsia="仿宋" w:hAnsi="仿宋" w:hint="eastAsia"/>
                <w:b/>
                <w:bCs/>
                <w:sz w:val="24"/>
              </w:rPr>
            </w:pPr>
            <w:r>
              <w:rPr>
                <w:rFonts w:ascii="仿宋" w:eastAsia="仿宋" w:hAnsi="仿宋" w:hint="eastAsia"/>
                <w:b/>
                <w:bCs/>
                <w:sz w:val="24"/>
              </w:rPr>
              <w:t>采购文件章节及具体内容</w:t>
            </w:r>
          </w:p>
        </w:tc>
        <w:tc>
          <w:tcPr>
            <w:tcW w:w="3546" w:type="dxa"/>
          </w:tcPr>
          <w:p w14:paraId="57A6D653" w14:textId="77777777" w:rsidR="007F7CDB" w:rsidRDefault="00000000">
            <w:pPr>
              <w:jc w:val="center"/>
              <w:rPr>
                <w:rFonts w:ascii="仿宋" w:eastAsia="仿宋" w:hAnsi="仿宋" w:hint="eastAsia"/>
                <w:b/>
                <w:bCs/>
                <w:sz w:val="24"/>
              </w:rPr>
            </w:pPr>
            <w:r>
              <w:rPr>
                <w:rFonts w:ascii="仿宋" w:eastAsia="仿宋" w:hAnsi="仿宋" w:hint="eastAsia"/>
                <w:b/>
                <w:bCs/>
                <w:sz w:val="24"/>
              </w:rPr>
              <w:t>响应文件章节及具体内容</w:t>
            </w:r>
          </w:p>
        </w:tc>
        <w:tc>
          <w:tcPr>
            <w:tcW w:w="1276" w:type="dxa"/>
          </w:tcPr>
          <w:p w14:paraId="36790931" w14:textId="77777777" w:rsidR="007F7CDB" w:rsidRDefault="00000000">
            <w:pPr>
              <w:jc w:val="center"/>
              <w:rPr>
                <w:rFonts w:ascii="仿宋" w:eastAsia="仿宋" w:hAnsi="仿宋" w:hint="eastAsia"/>
                <w:b/>
                <w:bCs/>
                <w:sz w:val="24"/>
              </w:rPr>
            </w:pPr>
            <w:r>
              <w:rPr>
                <w:rFonts w:ascii="仿宋" w:eastAsia="仿宋" w:hAnsi="仿宋" w:hint="eastAsia"/>
                <w:b/>
                <w:bCs/>
                <w:sz w:val="24"/>
              </w:rPr>
              <w:t>偏离说明</w:t>
            </w:r>
          </w:p>
        </w:tc>
      </w:tr>
      <w:tr w:rsidR="007F7CDB" w14:paraId="14653286" w14:textId="77777777">
        <w:tc>
          <w:tcPr>
            <w:tcW w:w="959" w:type="dxa"/>
          </w:tcPr>
          <w:p w14:paraId="46AAF78E" w14:textId="77777777" w:rsidR="007F7CDB" w:rsidRDefault="00000000">
            <w:pPr>
              <w:jc w:val="center"/>
              <w:rPr>
                <w:rFonts w:ascii="仿宋" w:eastAsia="仿宋" w:hAnsi="仿宋" w:cs="仿宋_GB2312" w:hint="eastAsia"/>
                <w:kern w:val="0"/>
                <w:sz w:val="24"/>
              </w:rPr>
            </w:pPr>
            <w:r>
              <w:rPr>
                <w:rFonts w:ascii="仿宋" w:eastAsia="仿宋" w:hAnsi="仿宋" w:cs="仿宋_GB2312"/>
                <w:kern w:val="0"/>
                <w:sz w:val="24"/>
              </w:rPr>
              <w:t>1</w:t>
            </w:r>
          </w:p>
        </w:tc>
        <w:tc>
          <w:tcPr>
            <w:tcW w:w="3683" w:type="dxa"/>
          </w:tcPr>
          <w:p w14:paraId="27E7D6CF" w14:textId="77777777" w:rsidR="007F7CDB" w:rsidRDefault="007F7CDB">
            <w:pPr>
              <w:jc w:val="center"/>
              <w:rPr>
                <w:rFonts w:ascii="仿宋" w:eastAsia="仿宋" w:hAnsi="仿宋" w:cs="仿宋_GB2312" w:hint="eastAsia"/>
                <w:b/>
                <w:kern w:val="0"/>
                <w:sz w:val="32"/>
                <w:szCs w:val="32"/>
              </w:rPr>
            </w:pPr>
          </w:p>
        </w:tc>
        <w:tc>
          <w:tcPr>
            <w:tcW w:w="3546" w:type="dxa"/>
          </w:tcPr>
          <w:p w14:paraId="04287CF9" w14:textId="77777777" w:rsidR="007F7CDB" w:rsidRDefault="007F7CDB">
            <w:pPr>
              <w:jc w:val="center"/>
              <w:rPr>
                <w:rFonts w:ascii="仿宋" w:eastAsia="仿宋" w:hAnsi="仿宋" w:cs="仿宋_GB2312" w:hint="eastAsia"/>
                <w:b/>
                <w:kern w:val="0"/>
                <w:sz w:val="32"/>
                <w:szCs w:val="32"/>
              </w:rPr>
            </w:pPr>
          </w:p>
        </w:tc>
        <w:tc>
          <w:tcPr>
            <w:tcW w:w="1276" w:type="dxa"/>
          </w:tcPr>
          <w:p w14:paraId="204F11A9" w14:textId="77777777" w:rsidR="007F7CDB" w:rsidRDefault="007F7CDB">
            <w:pPr>
              <w:jc w:val="center"/>
              <w:rPr>
                <w:rFonts w:ascii="仿宋" w:eastAsia="仿宋" w:hAnsi="仿宋" w:cs="仿宋_GB2312" w:hint="eastAsia"/>
                <w:b/>
                <w:kern w:val="0"/>
                <w:sz w:val="32"/>
                <w:szCs w:val="32"/>
              </w:rPr>
            </w:pPr>
          </w:p>
        </w:tc>
      </w:tr>
      <w:tr w:rsidR="007F7CDB" w14:paraId="5A860A23" w14:textId="77777777">
        <w:tc>
          <w:tcPr>
            <w:tcW w:w="959" w:type="dxa"/>
          </w:tcPr>
          <w:p w14:paraId="09500604" w14:textId="77777777" w:rsidR="007F7CDB" w:rsidRDefault="00000000">
            <w:pPr>
              <w:jc w:val="center"/>
              <w:rPr>
                <w:rFonts w:ascii="仿宋" w:eastAsia="仿宋" w:hAnsi="仿宋" w:cs="仿宋_GB2312" w:hint="eastAsia"/>
                <w:kern w:val="0"/>
                <w:sz w:val="24"/>
              </w:rPr>
            </w:pPr>
            <w:r>
              <w:rPr>
                <w:rFonts w:ascii="仿宋" w:eastAsia="仿宋" w:hAnsi="仿宋" w:cs="仿宋_GB2312"/>
                <w:kern w:val="0"/>
                <w:sz w:val="24"/>
              </w:rPr>
              <w:t>2</w:t>
            </w:r>
          </w:p>
        </w:tc>
        <w:tc>
          <w:tcPr>
            <w:tcW w:w="3683" w:type="dxa"/>
          </w:tcPr>
          <w:p w14:paraId="5E0377EE" w14:textId="77777777" w:rsidR="007F7CDB" w:rsidRDefault="007F7CDB">
            <w:pPr>
              <w:jc w:val="center"/>
              <w:rPr>
                <w:rFonts w:ascii="仿宋" w:eastAsia="仿宋" w:hAnsi="仿宋" w:cs="仿宋_GB2312" w:hint="eastAsia"/>
                <w:b/>
                <w:kern w:val="0"/>
                <w:sz w:val="32"/>
                <w:szCs w:val="32"/>
              </w:rPr>
            </w:pPr>
          </w:p>
        </w:tc>
        <w:tc>
          <w:tcPr>
            <w:tcW w:w="3546" w:type="dxa"/>
          </w:tcPr>
          <w:p w14:paraId="461CD34E" w14:textId="77777777" w:rsidR="007F7CDB" w:rsidRDefault="007F7CDB">
            <w:pPr>
              <w:jc w:val="center"/>
              <w:rPr>
                <w:rFonts w:ascii="仿宋" w:eastAsia="仿宋" w:hAnsi="仿宋" w:cs="仿宋_GB2312" w:hint="eastAsia"/>
                <w:b/>
                <w:kern w:val="0"/>
                <w:sz w:val="32"/>
                <w:szCs w:val="32"/>
              </w:rPr>
            </w:pPr>
          </w:p>
        </w:tc>
        <w:tc>
          <w:tcPr>
            <w:tcW w:w="1276" w:type="dxa"/>
          </w:tcPr>
          <w:p w14:paraId="5AE33C1D" w14:textId="77777777" w:rsidR="007F7CDB" w:rsidRDefault="007F7CDB">
            <w:pPr>
              <w:jc w:val="center"/>
              <w:rPr>
                <w:rFonts w:ascii="仿宋" w:eastAsia="仿宋" w:hAnsi="仿宋" w:cs="仿宋_GB2312" w:hint="eastAsia"/>
                <w:b/>
                <w:kern w:val="0"/>
                <w:sz w:val="32"/>
                <w:szCs w:val="32"/>
              </w:rPr>
            </w:pPr>
          </w:p>
        </w:tc>
      </w:tr>
      <w:tr w:rsidR="007F7CDB" w14:paraId="3E2DFC31" w14:textId="77777777">
        <w:tc>
          <w:tcPr>
            <w:tcW w:w="959" w:type="dxa"/>
          </w:tcPr>
          <w:p w14:paraId="633FC63E" w14:textId="77777777" w:rsidR="007F7CDB" w:rsidRDefault="00000000">
            <w:pPr>
              <w:jc w:val="center"/>
              <w:rPr>
                <w:rFonts w:ascii="仿宋" w:eastAsia="仿宋" w:hAnsi="仿宋" w:cs="仿宋_GB2312" w:hint="eastAsia"/>
                <w:kern w:val="0"/>
                <w:sz w:val="24"/>
              </w:rPr>
            </w:pPr>
            <w:r>
              <w:rPr>
                <w:rFonts w:ascii="仿宋" w:eastAsia="仿宋" w:hAnsi="仿宋" w:cs="仿宋_GB2312" w:hint="eastAsia"/>
                <w:kern w:val="0"/>
                <w:sz w:val="24"/>
              </w:rPr>
              <w:t>……</w:t>
            </w:r>
          </w:p>
        </w:tc>
        <w:tc>
          <w:tcPr>
            <w:tcW w:w="3683" w:type="dxa"/>
          </w:tcPr>
          <w:p w14:paraId="20A51716" w14:textId="77777777" w:rsidR="007F7CDB" w:rsidRDefault="007F7CDB">
            <w:pPr>
              <w:jc w:val="center"/>
              <w:rPr>
                <w:rFonts w:ascii="仿宋" w:eastAsia="仿宋" w:hAnsi="仿宋" w:cs="仿宋_GB2312" w:hint="eastAsia"/>
                <w:b/>
                <w:kern w:val="0"/>
                <w:sz w:val="32"/>
                <w:szCs w:val="32"/>
              </w:rPr>
            </w:pPr>
          </w:p>
        </w:tc>
        <w:tc>
          <w:tcPr>
            <w:tcW w:w="3546" w:type="dxa"/>
          </w:tcPr>
          <w:p w14:paraId="7873634E" w14:textId="77777777" w:rsidR="007F7CDB" w:rsidRDefault="007F7CDB">
            <w:pPr>
              <w:jc w:val="center"/>
              <w:rPr>
                <w:rFonts w:ascii="仿宋" w:eastAsia="仿宋" w:hAnsi="仿宋" w:cs="仿宋_GB2312" w:hint="eastAsia"/>
                <w:b/>
                <w:kern w:val="0"/>
                <w:sz w:val="32"/>
                <w:szCs w:val="32"/>
              </w:rPr>
            </w:pPr>
          </w:p>
        </w:tc>
        <w:tc>
          <w:tcPr>
            <w:tcW w:w="1276" w:type="dxa"/>
          </w:tcPr>
          <w:p w14:paraId="7DB5B000" w14:textId="77777777" w:rsidR="007F7CDB" w:rsidRDefault="007F7CDB">
            <w:pPr>
              <w:jc w:val="center"/>
              <w:rPr>
                <w:rFonts w:ascii="仿宋" w:eastAsia="仿宋" w:hAnsi="仿宋" w:cs="仿宋_GB2312" w:hint="eastAsia"/>
                <w:b/>
                <w:kern w:val="0"/>
                <w:sz w:val="32"/>
                <w:szCs w:val="32"/>
              </w:rPr>
            </w:pPr>
          </w:p>
        </w:tc>
      </w:tr>
    </w:tbl>
    <w:p w14:paraId="0530B7F3" w14:textId="77777777" w:rsidR="007F7CDB" w:rsidRDefault="00000000">
      <w:pPr>
        <w:jc w:val="left"/>
        <w:rPr>
          <w:rFonts w:ascii="仿宋" w:eastAsia="仿宋" w:hAnsi="仿宋" w:cs="仿宋_GB2312" w:hint="eastAsia"/>
          <w:kern w:val="0"/>
          <w:sz w:val="24"/>
        </w:rPr>
      </w:pPr>
      <w:r>
        <w:rPr>
          <w:rFonts w:ascii="仿宋" w:eastAsia="仿宋" w:hAnsi="仿宋" w:cs="仿宋_GB2312" w:hint="eastAsia"/>
          <w:kern w:val="0"/>
          <w:sz w:val="24"/>
        </w:rPr>
        <w:t>1.供应商保证：除商务技术偏离表列出的偏离外，供应商响应采购文件的全部要求</w:t>
      </w:r>
    </w:p>
    <w:p w14:paraId="390D9814" w14:textId="77777777" w:rsidR="007F7CDB" w:rsidRDefault="007F7CDB">
      <w:pPr>
        <w:rPr>
          <w:lang w:val="zh-CN"/>
        </w:rPr>
      </w:pPr>
    </w:p>
    <w:p w14:paraId="599016F3" w14:textId="77777777" w:rsidR="007F7CDB" w:rsidRDefault="00000000">
      <w:pPr>
        <w:snapToGrid w:val="0"/>
        <w:spacing w:line="360" w:lineRule="auto"/>
        <w:ind w:right="480"/>
        <w:jc w:val="right"/>
        <w:rPr>
          <w:rFonts w:ascii="仿宋" w:eastAsia="仿宋" w:hAnsi="仿宋" w:cs="仿宋_GB2312" w:hint="eastAsia"/>
          <w:kern w:val="0"/>
          <w:sz w:val="24"/>
        </w:rPr>
      </w:pPr>
      <w:r>
        <w:rPr>
          <w:rFonts w:ascii="仿宋" w:eastAsia="仿宋" w:hAnsi="仿宋" w:cs="仿宋_GB2312"/>
          <w:kern w:val="0"/>
          <w:sz w:val="24"/>
          <w:lang w:val="zh-CN"/>
        </w:rPr>
        <w:t>供应商名称(电子签名)：</w:t>
      </w:r>
    </w:p>
    <w:p w14:paraId="07CD4066" w14:textId="77777777" w:rsidR="007F7CDB"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682C2D8B" w14:textId="77777777" w:rsidR="007F7CDB" w:rsidRDefault="007F7CDB"/>
    <w:p w14:paraId="01DC18F3" w14:textId="77777777" w:rsidR="007F7CDB" w:rsidRDefault="00000000">
      <w:pPr>
        <w:snapToGrid w:val="0"/>
        <w:spacing w:line="360" w:lineRule="auto"/>
        <w:jc w:val="center"/>
        <w:outlineLvl w:val="1"/>
        <w:rPr>
          <w:rFonts w:ascii="仿宋_GB2312" w:eastAsia="仿宋_GB2312" w:hAnsi="仿宋" w:hint="eastAsia"/>
          <w:b/>
          <w:bCs/>
          <w:sz w:val="32"/>
          <w:szCs w:val="32"/>
        </w:rPr>
      </w:pPr>
      <w:r>
        <w:rPr>
          <w:rFonts w:ascii="仿宋" w:eastAsia="仿宋" w:hAnsi="仿宋" w:cs="仿宋_GB2312"/>
          <w:b/>
          <w:kern w:val="0"/>
          <w:sz w:val="32"/>
          <w:szCs w:val="32"/>
        </w:rPr>
        <w:br w:type="page"/>
      </w:r>
    </w:p>
    <w:p w14:paraId="73B5C185" w14:textId="77777777" w:rsidR="007F7CDB" w:rsidRDefault="00000000">
      <w:pPr>
        <w:snapToGrid w:val="0"/>
        <w:spacing w:line="360" w:lineRule="auto"/>
        <w:jc w:val="center"/>
        <w:outlineLvl w:val="1"/>
        <w:rPr>
          <w:rFonts w:ascii="仿宋" w:eastAsia="仿宋" w:hAnsi="仿宋" w:cs="仿宋_GB2312" w:hint="eastAsia"/>
          <w:b/>
          <w:kern w:val="0"/>
          <w:sz w:val="32"/>
          <w:szCs w:val="32"/>
        </w:rPr>
      </w:pPr>
      <w:bookmarkStart w:id="407" w:name="_Toc434238801"/>
      <w:bookmarkStart w:id="408" w:name="_Toc446429163"/>
      <w:r>
        <w:rPr>
          <w:rFonts w:ascii="仿宋" w:eastAsia="仿宋" w:hAnsi="仿宋" w:cs="仿宋_GB2312" w:hint="eastAsia"/>
          <w:b/>
          <w:kern w:val="0"/>
          <w:sz w:val="32"/>
          <w:szCs w:val="32"/>
        </w:rPr>
        <w:lastRenderedPageBreak/>
        <w:t>七</w:t>
      </w:r>
      <w:r>
        <w:rPr>
          <w:rFonts w:ascii="仿宋" w:eastAsia="仿宋" w:hAnsi="仿宋" w:cs="仿宋_GB2312"/>
          <w:b/>
          <w:kern w:val="0"/>
          <w:sz w:val="32"/>
          <w:szCs w:val="32"/>
        </w:rPr>
        <w:t>、</w:t>
      </w:r>
      <w:r>
        <w:rPr>
          <w:rFonts w:ascii="仿宋" w:eastAsia="仿宋" w:hAnsi="仿宋" w:cs="仿宋_GB2312" w:hint="eastAsia"/>
          <w:b/>
          <w:kern w:val="0"/>
          <w:sz w:val="32"/>
          <w:szCs w:val="32"/>
        </w:rPr>
        <w:t>拟投入本项目的人员简历表</w:t>
      </w:r>
      <w:bookmarkEnd w:id="407"/>
      <w:bookmarkEnd w:id="408"/>
    </w:p>
    <w:p w14:paraId="1ECE01B5" w14:textId="77777777" w:rsidR="007F7CDB" w:rsidRDefault="007F7CDB">
      <w:pPr>
        <w:jc w:val="center"/>
        <w:rPr>
          <w:rFonts w:ascii="宋体" w:hAnsi="宋体" w:hint="eastAsia"/>
          <w:b/>
          <w:sz w:val="32"/>
        </w:rPr>
      </w:pPr>
    </w:p>
    <w:p w14:paraId="60244702" w14:textId="77777777" w:rsidR="007F7CDB" w:rsidRDefault="00000000">
      <w:pPr>
        <w:jc w:val="center"/>
        <w:rPr>
          <w:rFonts w:ascii="宋体" w:hAnsi="宋体" w:hint="eastAsia"/>
          <w:b/>
          <w:sz w:val="32"/>
        </w:rPr>
      </w:pPr>
      <w:r>
        <w:rPr>
          <w:rFonts w:ascii="宋体" w:hAnsi="宋体" w:hint="eastAsia"/>
          <w:b/>
          <w:sz w:val="32"/>
        </w:rPr>
        <w:t>拟投入本项目的人员简历表</w:t>
      </w:r>
    </w:p>
    <w:p w14:paraId="6AC4F1CA" w14:textId="77777777" w:rsidR="007F7CDB" w:rsidRDefault="007F7CDB">
      <w:pPr>
        <w:jc w:val="center"/>
        <w:rPr>
          <w:rFonts w:ascii="宋体" w:hAnsi="宋体" w:hint="eastAsia"/>
          <w:b/>
          <w:sz w:val="3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615"/>
        <w:gridCol w:w="1065"/>
        <w:gridCol w:w="615"/>
        <w:gridCol w:w="330"/>
        <w:gridCol w:w="945"/>
        <w:gridCol w:w="930"/>
        <w:gridCol w:w="15"/>
        <w:gridCol w:w="90"/>
        <w:gridCol w:w="2520"/>
      </w:tblGrid>
      <w:tr w:rsidR="007F7CDB" w14:paraId="0DB906FB" w14:textId="77777777">
        <w:trPr>
          <w:cantSplit/>
          <w:trHeight w:val="585"/>
        </w:trPr>
        <w:tc>
          <w:tcPr>
            <w:tcW w:w="1380" w:type="dxa"/>
            <w:vAlign w:val="center"/>
          </w:tcPr>
          <w:p w14:paraId="207CB8F6" w14:textId="77777777" w:rsidR="007F7CDB" w:rsidRDefault="00000000">
            <w:pPr>
              <w:snapToGrid w:val="0"/>
              <w:spacing w:line="360" w:lineRule="auto"/>
              <w:rPr>
                <w:rFonts w:ascii="Arial" w:hAnsi="Arial" w:cs="Arial"/>
              </w:rPr>
            </w:pPr>
            <w:r>
              <w:rPr>
                <w:rFonts w:ascii="Arial" w:hAnsi="Arial" w:cs="Arial" w:hint="eastAsia"/>
              </w:rPr>
              <w:t>姓名</w:t>
            </w:r>
          </w:p>
        </w:tc>
        <w:tc>
          <w:tcPr>
            <w:tcW w:w="1680" w:type="dxa"/>
            <w:gridSpan w:val="2"/>
            <w:vAlign w:val="center"/>
          </w:tcPr>
          <w:p w14:paraId="6BD08277" w14:textId="77777777" w:rsidR="007F7CDB" w:rsidRDefault="007F7CDB">
            <w:pPr>
              <w:snapToGrid w:val="0"/>
              <w:spacing w:line="360" w:lineRule="auto"/>
              <w:rPr>
                <w:rFonts w:ascii="Arial" w:hAnsi="Arial" w:cs="Arial"/>
              </w:rPr>
            </w:pPr>
          </w:p>
        </w:tc>
        <w:tc>
          <w:tcPr>
            <w:tcW w:w="945" w:type="dxa"/>
            <w:gridSpan w:val="2"/>
            <w:vAlign w:val="center"/>
          </w:tcPr>
          <w:p w14:paraId="392A0BE9" w14:textId="77777777" w:rsidR="007F7CDB" w:rsidRDefault="00000000">
            <w:pPr>
              <w:snapToGrid w:val="0"/>
              <w:spacing w:line="360" w:lineRule="auto"/>
              <w:rPr>
                <w:rFonts w:ascii="Arial" w:hAnsi="Arial" w:cs="Arial"/>
              </w:rPr>
            </w:pPr>
            <w:r>
              <w:rPr>
                <w:rFonts w:ascii="Arial" w:hAnsi="Arial" w:cs="Arial" w:hint="eastAsia"/>
              </w:rPr>
              <w:t>性别</w:t>
            </w:r>
          </w:p>
        </w:tc>
        <w:tc>
          <w:tcPr>
            <w:tcW w:w="945" w:type="dxa"/>
            <w:vAlign w:val="center"/>
          </w:tcPr>
          <w:p w14:paraId="1D17CD14" w14:textId="77777777" w:rsidR="007F7CDB" w:rsidRDefault="007F7CDB">
            <w:pPr>
              <w:snapToGrid w:val="0"/>
              <w:spacing w:line="360" w:lineRule="auto"/>
              <w:rPr>
                <w:rFonts w:ascii="Arial" w:hAnsi="Arial" w:cs="Arial"/>
              </w:rPr>
            </w:pPr>
          </w:p>
        </w:tc>
        <w:tc>
          <w:tcPr>
            <w:tcW w:w="945" w:type="dxa"/>
            <w:gridSpan w:val="2"/>
            <w:vAlign w:val="center"/>
          </w:tcPr>
          <w:p w14:paraId="35232D2A" w14:textId="77777777" w:rsidR="007F7CDB" w:rsidRDefault="00000000">
            <w:pPr>
              <w:snapToGrid w:val="0"/>
              <w:spacing w:line="360" w:lineRule="auto"/>
              <w:rPr>
                <w:rFonts w:ascii="Arial" w:hAnsi="Arial" w:cs="Arial"/>
              </w:rPr>
            </w:pPr>
            <w:r>
              <w:rPr>
                <w:rFonts w:ascii="Arial" w:hAnsi="Arial" w:cs="Arial" w:hint="eastAsia"/>
              </w:rPr>
              <w:t>出生日期</w:t>
            </w:r>
          </w:p>
        </w:tc>
        <w:tc>
          <w:tcPr>
            <w:tcW w:w="2610" w:type="dxa"/>
            <w:gridSpan w:val="2"/>
            <w:vAlign w:val="center"/>
          </w:tcPr>
          <w:p w14:paraId="2188873E" w14:textId="77777777" w:rsidR="007F7CDB" w:rsidRDefault="00000000">
            <w:pPr>
              <w:snapToGrid w:val="0"/>
              <w:spacing w:line="360" w:lineRule="auto"/>
              <w:rPr>
                <w:rFonts w:ascii="Arial" w:hAnsi="Arial" w:cs="Arial"/>
              </w:rPr>
            </w:pPr>
            <w:r>
              <w:rPr>
                <w:rFonts w:ascii="Arial" w:hAnsi="Arial" w:cs="Arial" w:hint="eastAsia"/>
              </w:rPr>
              <w:t>年月日</w:t>
            </w:r>
          </w:p>
        </w:tc>
      </w:tr>
      <w:tr w:rsidR="007F7CDB" w14:paraId="6F7C3B87" w14:textId="77777777">
        <w:trPr>
          <w:cantSplit/>
          <w:trHeight w:val="600"/>
        </w:trPr>
        <w:tc>
          <w:tcPr>
            <w:tcW w:w="1380" w:type="dxa"/>
            <w:vAlign w:val="center"/>
          </w:tcPr>
          <w:p w14:paraId="0E4D7A2B" w14:textId="77777777" w:rsidR="007F7CDB" w:rsidRDefault="00000000">
            <w:pPr>
              <w:snapToGrid w:val="0"/>
              <w:spacing w:line="360" w:lineRule="auto"/>
              <w:rPr>
                <w:rFonts w:ascii="Arial" w:hAnsi="Arial" w:cs="Arial"/>
              </w:rPr>
            </w:pPr>
            <w:r>
              <w:rPr>
                <w:rFonts w:ascii="Arial" w:hAnsi="Arial" w:cs="Arial" w:hint="eastAsia"/>
              </w:rPr>
              <w:t>毕业院校及专业</w:t>
            </w:r>
          </w:p>
        </w:tc>
        <w:tc>
          <w:tcPr>
            <w:tcW w:w="3570" w:type="dxa"/>
            <w:gridSpan w:val="5"/>
            <w:vAlign w:val="center"/>
          </w:tcPr>
          <w:p w14:paraId="4D5472D3" w14:textId="77777777" w:rsidR="007F7CDB" w:rsidRDefault="007F7CDB">
            <w:pPr>
              <w:snapToGrid w:val="0"/>
              <w:spacing w:line="360" w:lineRule="auto"/>
              <w:rPr>
                <w:rFonts w:ascii="Arial" w:hAnsi="Arial" w:cs="Arial"/>
              </w:rPr>
            </w:pPr>
          </w:p>
        </w:tc>
        <w:tc>
          <w:tcPr>
            <w:tcW w:w="945" w:type="dxa"/>
            <w:gridSpan w:val="2"/>
            <w:vAlign w:val="center"/>
          </w:tcPr>
          <w:p w14:paraId="3BC5F320" w14:textId="77777777" w:rsidR="007F7CDB" w:rsidRDefault="00000000">
            <w:pPr>
              <w:snapToGrid w:val="0"/>
              <w:spacing w:line="360" w:lineRule="auto"/>
              <w:rPr>
                <w:rFonts w:ascii="Arial" w:hAnsi="Arial" w:cs="Arial"/>
              </w:rPr>
            </w:pPr>
            <w:r>
              <w:rPr>
                <w:rFonts w:ascii="Arial" w:hAnsi="Arial" w:cs="Arial" w:hint="eastAsia"/>
              </w:rPr>
              <w:t>毕业时间</w:t>
            </w:r>
          </w:p>
        </w:tc>
        <w:tc>
          <w:tcPr>
            <w:tcW w:w="2610" w:type="dxa"/>
            <w:gridSpan w:val="2"/>
            <w:vAlign w:val="center"/>
          </w:tcPr>
          <w:p w14:paraId="340CF0BC" w14:textId="77777777" w:rsidR="007F7CDB" w:rsidRDefault="00000000">
            <w:pPr>
              <w:snapToGrid w:val="0"/>
              <w:spacing w:line="360" w:lineRule="auto"/>
              <w:rPr>
                <w:rFonts w:ascii="Arial" w:hAnsi="Arial" w:cs="Arial"/>
              </w:rPr>
            </w:pPr>
            <w:r>
              <w:rPr>
                <w:rFonts w:ascii="Arial" w:hAnsi="Arial" w:cs="Arial" w:hint="eastAsia"/>
              </w:rPr>
              <w:t>年月日</w:t>
            </w:r>
          </w:p>
        </w:tc>
      </w:tr>
      <w:tr w:rsidR="007F7CDB" w14:paraId="5D413913" w14:textId="77777777">
        <w:trPr>
          <w:trHeight w:val="660"/>
        </w:trPr>
        <w:tc>
          <w:tcPr>
            <w:tcW w:w="1995" w:type="dxa"/>
            <w:gridSpan w:val="2"/>
            <w:vAlign w:val="center"/>
          </w:tcPr>
          <w:p w14:paraId="0C04A514" w14:textId="77777777" w:rsidR="007F7CDB" w:rsidRDefault="00000000">
            <w:pPr>
              <w:snapToGrid w:val="0"/>
              <w:spacing w:line="360" w:lineRule="auto"/>
              <w:rPr>
                <w:rFonts w:ascii="Arial" w:hAnsi="Arial" w:cs="Arial"/>
              </w:rPr>
            </w:pPr>
            <w:r>
              <w:rPr>
                <w:rFonts w:ascii="Arial" w:hAnsi="Arial" w:cs="Arial" w:hint="eastAsia"/>
              </w:rPr>
              <w:t>从事本专业时间</w:t>
            </w:r>
          </w:p>
        </w:tc>
        <w:tc>
          <w:tcPr>
            <w:tcW w:w="1680" w:type="dxa"/>
            <w:gridSpan w:val="2"/>
            <w:vAlign w:val="center"/>
          </w:tcPr>
          <w:p w14:paraId="293DADA2" w14:textId="77777777" w:rsidR="007F7CDB" w:rsidRDefault="007F7CDB">
            <w:pPr>
              <w:snapToGrid w:val="0"/>
              <w:spacing w:line="360" w:lineRule="auto"/>
              <w:rPr>
                <w:rFonts w:ascii="Arial" w:hAnsi="Arial" w:cs="Arial"/>
              </w:rPr>
            </w:pPr>
          </w:p>
        </w:tc>
        <w:tc>
          <w:tcPr>
            <w:tcW w:w="2205" w:type="dxa"/>
            <w:gridSpan w:val="3"/>
            <w:vAlign w:val="center"/>
          </w:tcPr>
          <w:p w14:paraId="3E3AF0A0" w14:textId="77777777" w:rsidR="007F7CDB" w:rsidRDefault="00000000">
            <w:pPr>
              <w:snapToGrid w:val="0"/>
              <w:spacing w:line="360" w:lineRule="auto"/>
              <w:rPr>
                <w:rFonts w:ascii="Arial" w:hAnsi="Arial" w:cs="Arial"/>
              </w:rPr>
            </w:pPr>
            <w:r>
              <w:rPr>
                <w:rFonts w:ascii="Arial" w:hAnsi="Arial" w:cs="Arial" w:hint="eastAsia"/>
              </w:rPr>
              <w:t>为申请人服务时间</w:t>
            </w:r>
          </w:p>
        </w:tc>
        <w:tc>
          <w:tcPr>
            <w:tcW w:w="2625" w:type="dxa"/>
            <w:gridSpan w:val="3"/>
            <w:vAlign w:val="center"/>
          </w:tcPr>
          <w:p w14:paraId="762DFC9E" w14:textId="77777777" w:rsidR="007F7CDB" w:rsidRDefault="007F7CDB">
            <w:pPr>
              <w:snapToGrid w:val="0"/>
              <w:spacing w:line="360" w:lineRule="auto"/>
              <w:rPr>
                <w:rFonts w:ascii="Arial" w:hAnsi="Arial" w:cs="Arial"/>
              </w:rPr>
            </w:pPr>
          </w:p>
        </w:tc>
      </w:tr>
      <w:tr w:rsidR="007F7CDB" w14:paraId="5EEB8C3A" w14:textId="77777777">
        <w:trPr>
          <w:trHeight w:val="600"/>
        </w:trPr>
        <w:tc>
          <w:tcPr>
            <w:tcW w:w="1995" w:type="dxa"/>
            <w:gridSpan w:val="2"/>
            <w:vAlign w:val="center"/>
          </w:tcPr>
          <w:p w14:paraId="2A377B86" w14:textId="77777777" w:rsidR="007F7CDB" w:rsidRDefault="00000000">
            <w:pPr>
              <w:snapToGrid w:val="0"/>
              <w:spacing w:line="360" w:lineRule="auto"/>
              <w:rPr>
                <w:rFonts w:ascii="Arial" w:hAnsi="Arial" w:cs="Arial"/>
              </w:rPr>
            </w:pPr>
            <w:r>
              <w:rPr>
                <w:rFonts w:ascii="Arial" w:hAnsi="Arial" w:cs="Arial" w:hint="eastAsia"/>
              </w:rPr>
              <w:t>执业注册</w:t>
            </w:r>
          </w:p>
        </w:tc>
        <w:tc>
          <w:tcPr>
            <w:tcW w:w="1680" w:type="dxa"/>
            <w:gridSpan w:val="2"/>
            <w:vAlign w:val="center"/>
          </w:tcPr>
          <w:p w14:paraId="2D8A938E" w14:textId="77777777" w:rsidR="007F7CDB" w:rsidRDefault="007F7CDB">
            <w:pPr>
              <w:snapToGrid w:val="0"/>
              <w:spacing w:line="360" w:lineRule="auto"/>
              <w:rPr>
                <w:rFonts w:ascii="Arial" w:hAnsi="Arial" w:cs="Arial"/>
              </w:rPr>
            </w:pPr>
          </w:p>
        </w:tc>
        <w:tc>
          <w:tcPr>
            <w:tcW w:w="2205" w:type="dxa"/>
            <w:gridSpan w:val="3"/>
            <w:vAlign w:val="center"/>
          </w:tcPr>
          <w:p w14:paraId="384B7A30" w14:textId="77777777" w:rsidR="007F7CDB" w:rsidRDefault="00000000">
            <w:pPr>
              <w:snapToGrid w:val="0"/>
              <w:spacing w:line="360" w:lineRule="auto"/>
              <w:rPr>
                <w:rFonts w:ascii="Arial" w:hAnsi="Arial" w:cs="Arial"/>
              </w:rPr>
            </w:pPr>
            <w:r>
              <w:rPr>
                <w:rFonts w:ascii="Arial" w:hAnsi="Arial" w:cs="Arial" w:hint="eastAsia"/>
              </w:rPr>
              <w:t>职称</w:t>
            </w:r>
          </w:p>
        </w:tc>
        <w:tc>
          <w:tcPr>
            <w:tcW w:w="2625" w:type="dxa"/>
            <w:gridSpan w:val="3"/>
            <w:vAlign w:val="center"/>
          </w:tcPr>
          <w:p w14:paraId="429B67D7" w14:textId="77777777" w:rsidR="007F7CDB" w:rsidRDefault="007F7CDB">
            <w:pPr>
              <w:snapToGrid w:val="0"/>
              <w:spacing w:line="360" w:lineRule="auto"/>
              <w:rPr>
                <w:rFonts w:ascii="Arial" w:hAnsi="Arial" w:cs="Arial"/>
              </w:rPr>
            </w:pPr>
          </w:p>
        </w:tc>
      </w:tr>
      <w:tr w:rsidR="007F7CDB" w14:paraId="0AA2B295" w14:textId="77777777">
        <w:trPr>
          <w:cantSplit/>
          <w:trHeight w:val="600"/>
        </w:trPr>
        <w:tc>
          <w:tcPr>
            <w:tcW w:w="8505" w:type="dxa"/>
            <w:gridSpan w:val="10"/>
            <w:vAlign w:val="center"/>
          </w:tcPr>
          <w:p w14:paraId="0D6F8735" w14:textId="77777777" w:rsidR="007F7CDB" w:rsidRDefault="00000000">
            <w:pPr>
              <w:snapToGrid w:val="0"/>
              <w:spacing w:line="360" w:lineRule="auto"/>
              <w:rPr>
                <w:rFonts w:ascii="Arial" w:hAnsi="Arial" w:cs="Arial"/>
              </w:rPr>
            </w:pPr>
            <w:r>
              <w:rPr>
                <w:rFonts w:ascii="Arial" w:hAnsi="Arial" w:cs="Arial" w:hint="eastAsia"/>
              </w:rPr>
              <w:t>主要经历</w:t>
            </w:r>
          </w:p>
        </w:tc>
      </w:tr>
      <w:tr w:rsidR="007F7CDB" w14:paraId="1C99FB8A" w14:textId="77777777">
        <w:trPr>
          <w:trHeight w:val="690"/>
        </w:trPr>
        <w:tc>
          <w:tcPr>
            <w:tcW w:w="1995" w:type="dxa"/>
            <w:gridSpan w:val="2"/>
            <w:vAlign w:val="center"/>
          </w:tcPr>
          <w:p w14:paraId="1EA9A5B2" w14:textId="77777777" w:rsidR="007F7CDB" w:rsidRDefault="00000000">
            <w:pPr>
              <w:snapToGrid w:val="0"/>
              <w:spacing w:line="360" w:lineRule="auto"/>
              <w:rPr>
                <w:rFonts w:ascii="Arial" w:hAnsi="Arial" w:cs="Arial"/>
              </w:rPr>
            </w:pPr>
            <w:r>
              <w:rPr>
                <w:rFonts w:ascii="Arial" w:hAnsi="Arial" w:cs="Arial" w:hint="eastAsia"/>
              </w:rPr>
              <w:t>时间</w:t>
            </w:r>
          </w:p>
        </w:tc>
        <w:tc>
          <w:tcPr>
            <w:tcW w:w="3990" w:type="dxa"/>
            <w:gridSpan w:val="7"/>
            <w:vAlign w:val="center"/>
          </w:tcPr>
          <w:p w14:paraId="6D464D8A" w14:textId="77777777" w:rsidR="007F7CDB" w:rsidRDefault="00000000">
            <w:pPr>
              <w:snapToGrid w:val="0"/>
              <w:spacing w:line="360" w:lineRule="auto"/>
              <w:rPr>
                <w:rFonts w:ascii="Arial" w:hAnsi="Arial" w:cs="Arial"/>
              </w:rPr>
            </w:pPr>
            <w:r>
              <w:rPr>
                <w:rFonts w:ascii="Arial" w:hAnsi="Arial" w:cs="Arial" w:hint="eastAsia"/>
              </w:rPr>
              <w:t>参加过的项目名称及规模</w:t>
            </w:r>
          </w:p>
        </w:tc>
        <w:tc>
          <w:tcPr>
            <w:tcW w:w="2520" w:type="dxa"/>
            <w:vAlign w:val="center"/>
          </w:tcPr>
          <w:p w14:paraId="3D19A9F5" w14:textId="77777777" w:rsidR="007F7CDB" w:rsidRDefault="00000000">
            <w:pPr>
              <w:snapToGrid w:val="0"/>
              <w:spacing w:line="360" w:lineRule="auto"/>
              <w:rPr>
                <w:rFonts w:ascii="Arial" w:hAnsi="Arial" w:cs="Arial"/>
              </w:rPr>
            </w:pPr>
            <w:r>
              <w:rPr>
                <w:rFonts w:ascii="Arial" w:hAnsi="Arial" w:cs="Arial" w:hint="eastAsia"/>
              </w:rPr>
              <w:t>该项目中任职</w:t>
            </w:r>
          </w:p>
        </w:tc>
      </w:tr>
      <w:tr w:rsidR="007F7CDB" w14:paraId="4AAFDC16" w14:textId="77777777">
        <w:trPr>
          <w:trHeight w:val="4852"/>
        </w:trPr>
        <w:tc>
          <w:tcPr>
            <w:tcW w:w="1995" w:type="dxa"/>
            <w:gridSpan w:val="2"/>
          </w:tcPr>
          <w:p w14:paraId="5A53A74F" w14:textId="77777777" w:rsidR="007F7CDB" w:rsidRDefault="007F7CDB">
            <w:pPr>
              <w:snapToGrid w:val="0"/>
              <w:spacing w:line="360" w:lineRule="auto"/>
              <w:rPr>
                <w:rFonts w:ascii="Arial" w:hAnsi="Arial" w:cs="Arial"/>
              </w:rPr>
            </w:pPr>
          </w:p>
        </w:tc>
        <w:tc>
          <w:tcPr>
            <w:tcW w:w="3990" w:type="dxa"/>
            <w:gridSpan w:val="7"/>
          </w:tcPr>
          <w:p w14:paraId="56467B28" w14:textId="77777777" w:rsidR="007F7CDB" w:rsidRDefault="007F7CDB">
            <w:pPr>
              <w:snapToGrid w:val="0"/>
              <w:spacing w:line="360" w:lineRule="auto"/>
              <w:rPr>
                <w:rFonts w:ascii="Arial" w:hAnsi="Arial" w:cs="Arial"/>
              </w:rPr>
            </w:pPr>
          </w:p>
        </w:tc>
        <w:tc>
          <w:tcPr>
            <w:tcW w:w="2520" w:type="dxa"/>
          </w:tcPr>
          <w:p w14:paraId="68EF983A" w14:textId="77777777" w:rsidR="007F7CDB" w:rsidRDefault="007F7CDB">
            <w:pPr>
              <w:snapToGrid w:val="0"/>
              <w:spacing w:line="360" w:lineRule="auto"/>
              <w:rPr>
                <w:rFonts w:ascii="Arial" w:hAnsi="Arial" w:cs="Arial"/>
              </w:rPr>
            </w:pPr>
          </w:p>
        </w:tc>
      </w:tr>
    </w:tbl>
    <w:p w14:paraId="579B0ADD" w14:textId="77777777" w:rsidR="007F7CDB" w:rsidRDefault="00000000">
      <w:pPr>
        <w:snapToGrid w:val="0"/>
        <w:spacing w:line="360" w:lineRule="auto"/>
        <w:rPr>
          <w:rFonts w:ascii="Arial" w:hAnsi="Arial" w:cs="Arial"/>
          <w:b/>
          <w:bCs/>
        </w:rPr>
      </w:pPr>
      <w:r>
        <w:rPr>
          <w:rFonts w:ascii="Arial" w:hAnsi="Arial" w:cs="Arial" w:hint="eastAsia"/>
          <w:b/>
          <w:bCs/>
        </w:rPr>
        <w:t>注：根据评分要求下附各人员的证书等资料</w:t>
      </w:r>
    </w:p>
    <w:p w14:paraId="71FC9613" w14:textId="77777777" w:rsidR="007F7CDB" w:rsidRDefault="00000000">
      <w:pPr>
        <w:widowControl/>
        <w:adjustRightInd/>
        <w:jc w:val="left"/>
        <w:rPr>
          <w:rFonts w:ascii="仿宋_GB2312" w:eastAsia="仿宋_GB2312" w:hAnsi="仿宋" w:hint="eastAsia"/>
          <w:b/>
          <w:bCs/>
          <w:sz w:val="32"/>
          <w:szCs w:val="32"/>
        </w:rPr>
      </w:pPr>
      <w:r>
        <w:br w:type="page"/>
      </w:r>
    </w:p>
    <w:p w14:paraId="02165649" w14:textId="77777777" w:rsidR="007F7CDB" w:rsidRDefault="007F7CDB">
      <w:pPr>
        <w:widowControl/>
        <w:adjustRightInd/>
        <w:jc w:val="left"/>
        <w:rPr>
          <w:rFonts w:ascii="仿宋" w:eastAsia="仿宋" w:hAnsi="仿宋" w:cs="仿宋_GB2312" w:hint="eastAsia"/>
          <w:b/>
          <w:kern w:val="0"/>
          <w:sz w:val="32"/>
          <w:szCs w:val="32"/>
        </w:rPr>
      </w:pPr>
    </w:p>
    <w:p w14:paraId="2DF8D9E8" w14:textId="77777777" w:rsidR="007F7CDB"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八、评标标准相应的商务技术资料</w:t>
      </w:r>
    </w:p>
    <w:p w14:paraId="3ECC5347" w14:textId="77777777" w:rsidR="007F7CDB" w:rsidRDefault="00000000">
      <w:pPr>
        <w:snapToGrid w:val="0"/>
        <w:spacing w:line="360" w:lineRule="auto"/>
        <w:jc w:val="left"/>
        <w:rPr>
          <w:rFonts w:ascii="仿宋" w:eastAsia="仿宋" w:hAnsi="仿宋" w:cs="仿宋_GB2312" w:hint="eastAsia"/>
          <w:b/>
          <w:sz w:val="24"/>
        </w:rPr>
      </w:pPr>
      <w:r>
        <w:rPr>
          <w:rFonts w:ascii="仿宋" w:eastAsia="仿宋" w:hAnsi="仿宋" w:cs="仿宋_GB2312" w:hint="eastAsia"/>
          <w:b/>
          <w:sz w:val="24"/>
        </w:rPr>
        <w:t>（按采购文件第四部分评标办法前附表中“响应文件中评标标准相应的商务技术资料目录”提供资料）</w:t>
      </w:r>
    </w:p>
    <w:p w14:paraId="3FA3ABE6" w14:textId="77777777" w:rsidR="007F7CDB" w:rsidRDefault="007F7CDB">
      <w:pPr>
        <w:widowControl/>
        <w:spacing w:line="360" w:lineRule="auto"/>
        <w:ind w:left="150"/>
        <w:jc w:val="center"/>
        <w:rPr>
          <w:rFonts w:ascii="仿宋" w:eastAsia="仿宋" w:hAnsi="仿宋" w:cs="仿宋_GB2312" w:hint="eastAsia"/>
          <w:b/>
          <w:kern w:val="0"/>
          <w:sz w:val="32"/>
          <w:szCs w:val="32"/>
        </w:rPr>
      </w:pPr>
    </w:p>
    <w:p w14:paraId="05067FFC" w14:textId="77777777" w:rsidR="007F7CDB"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65688976" w14:textId="77777777" w:rsidR="007F7CDB" w:rsidRDefault="007F7CDB">
      <w:pPr>
        <w:widowControl/>
        <w:adjustRightInd/>
        <w:jc w:val="left"/>
        <w:rPr>
          <w:rFonts w:ascii="仿宋" w:eastAsia="仿宋" w:hAnsi="仿宋" w:cs="仿宋_GB2312" w:hint="eastAsia"/>
          <w:b/>
          <w:kern w:val="0"/>
          <w:sz w:val="32"/>
          <w:szCs w:val="32"/>
        </w:rPr>
      </w:pPr>
    </w:p>
    <w:p w14:paraId="766E666E" w14:textId="77777777" w:rsidR="007F7CDB"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九、政府采购供应商廉洁自律承诺书</w:t>
      </w:r>
    </w:p>
    <w:p w14:paraId="045C7FC1" w14:textId="77777777" w:rsidR="007F7CDB" w:rsidRDefault="007F7CDB">
      <w:pPr>
        <w:snapToGrid w:val="0"/>
        <w:spacing w:line="360" w:lineRule="auto"/>
        <w:rPr>
          <w:rFonts w:ascii="仿宋" w:eastAsia="仿宋" w:hAnsi="仿宋" w:cs="仿宋_GB2312" w:hint="eastAsia"/>
          <w:sz w:val="24"/>
        </w:rPr>
      </w:pPr>
    </w:p>
    <w:p w14:paraId="6B9DB0E7" w14:textId="77777777" w:rsidR="007F7CDB"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1B988B0D" w14:textId="77777777" w:rsidR="007F7CDB"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我单位响应你</w:t>
      </w:r>
      <w:r>
        <w:rPr>
          <w:rFonts w:ascii="仿宋" w:eastAsia="仿宋" w:hAnsi="仿宋" w:cs="仿宋_GB2312" w:hint="eastAsia"/>
          <w:sz w:val="24"/>
        </w:rPr>
        <w:t>单位</w:t>
      </w:r>
      <w:r>
        <w:rPr>
          <w:rFonts w:ascii="仿宋" w:eastAsia="仿宋" w:hAnsi="仿宋" w:cs="仿宋_GB2312" w:hint="eastAsia"/>
          <w:kern w:val="0"/>
          <w:sz w:val="24"/>
          <w:lang w:val="zh-CN"/>
        </w:rPr>
        <w:t>项目采购要求参加磋商。在这次磋商过程中和中标后，我们将严格遵守国家法律法规要求，并郑重承诺：</w:t>
      </w:r>
    </w:p>
    <w:p w14:paraId="461B3263" w14:textId="77777777" w:rsidR="007F7CDB"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一、不向项目有关人员及部门赠送礼金礼物、有价证券、回扣以及中介费、介绍费、咨询费等好处费；</w:t>
      </w:r>
    </w:p>
    <w:p w14:paraId="1C68D071" w14:textId="77777777" w:rsidR="007F7CDB"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二、不为项目有关人员及部门报销应由你方单位或个人支付的费用；</w:t>
      </w:r>
    </w:p>
    <w:p w14:paraId="7C1135AC" w14:textId="77777777" w:rsidR="007F7CDB"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三、不向项目有关人员及部门提供有可能影响公正的宴请和健身娱乐等活动；</w:t>
      </w:r>
    </w:p>
    <w:p w14:paraId="3B44F149" w14:textId="77777777" w:rsidR="007F7CDB"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四、不为项目有关人员及部门出国（境）、旅游等提供方便；</w:t>
      </w:r>
    </w:p>
    <w:p w14:paraId="5EE94347" w14:textId="77777777" w:rsidR="007F7CDB" w:rsidRDefault="00000000">
      <w:pPr>
        <w:autoSpaceDE w:val="0"/>
        <w:autoSpaceDN w:val="0"/>
        <w:spacing w:line="360" w:lineRule="auto"/>
        <w:ind w:leftChars="229" w:left="481"/>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五、不为项目有关人员个人装修住房、婚丧嫁娶、配偶子女工作安排等提供</w:t>
      </w:r>
    </w:p>
    <w:p w14:paraId="35C6D8C1" w14:textId="77777777" w:rsidR="007F7CDB" w:rsidRDefault="00000000">
      <w:pPr>
        <w:autoSpaceDE w:val="0"/>
        <w:autoSpaceDN w:val="0"/>
        <w:spacing w:line="360" w:lineRule="auto"/>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好处；</w:t>
      </w:r>
    </w:p>
    <w:p w14:paraId="2876356A" w14:textId="77777777" w:rsidR="007F7CDB" w:rsidRDefault="00000000">
      <w:pPr>
        <w:autoSpaceDE w:val="0"/>
        <w:autoSpaceDN w:val="0"/>
        <w:spacing w:line="360" w:lineRule="auto"/>
        <w:ind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六、严格遵守《中华人民共和国政府采购法》《中华人民共和国招标投标法》《中华人民共和国民法典》等法律法规，诚实守信，合法经营，坚决抵制各种违法违纪行为。</w:t>
      </w:r>
    </w:p>
    <w:p w14:paraId="59EBDA0E" w14:textId="77777777" w:rsidR="007F7CDB" w:rsidRDefault="00000000">
      <w:pPr>
        <w:autoSpaceDE w:val="0"/>
        <w:autoSpaceDN w:val="0"/>
        <w:spacing w:line="360" w:lineRule="auto"/>
        <w:ind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如违反上述承诺，你</w:t>
      </w:r>
      <w:r>
        <w:rPr>
          <w:rFonts w:ascii="仿宋" w:eastAsia="仿宋" w:hAnsi="仿宋" w:cs="仿宋_GB2312" w:hint="eastAsia"/>
          <w:sz w:val="24"/>
        </w:rPr>
        <w:t>单位</w:t>
      </w:r>
      <w:r>
        <w:rPr>
          <w:rFonts w:ascii="仿宋" w:eastAsia="仿宋" w:hAnsi="仿宋" w:cs="仿宋_GB2312" w:hint="eastAsia"/>
          <w:kern w:val="0"/>
          <w:sz w:val="24"/>
          <w:lang w:val="zh-CN"/>
        </w:rPr>
        <w:t>有权立即取消我单位响应、中标或在建项目的建设资格，有权拒绝我单位在一定时期内进入你</w:t>
      </w:r>
      <w:r>
        <w:rPr>
          <w:rFonts w:ascii="仿宋" w:eastAsia="仿宋" w:hAnsi="仿宋" w:cs="仿宋_GB2312" w:hint="eastAsia"/>
          <w:sz w:val="24"/>
        </w:rPr>
        <w:t>单位</w:t>
      </w:r>
      <w:r>
        <w:rPr>
          <w:rFonts w:ascii="仿宋" w:eastAsia="仿宋" w:hAnsi="仿宋" w:cs="仿宋_GB2312" w:hint="eastAsia"/>
          <w:kern w:val="0"/>
          <w:sz w:val="24"/>
          <w:lang w:val="zh-CN"/>
        </w:rPr>
        <w:t>进行项目建设或其他经营活动，并通报市财政局。由此引起的相应损失均由我单位承担。</w:t>
      </w:r>
    </w:p>
    <w:p w14:paraId="48192DEB" w14:textId="77777777" w:rsidR="007F7CDB" w:rsidRDefault="007F7CDB">
      <w:pPr>
        <w:autoSpaceDE w:val="0"/>
        <w:autoSpaceDN w:val="0"/>
        <w:spacing w:line="360" w:lineRule="auto"/>
        <w:ind w:left="2"/>
        <w:jc w:val="left"/>
        <w:rPr>
          <w:rFonts w:ascii="仿宋" w:eastAsia="仿宋" w:hAnsi="仿宋" w:cs="仿宋_GB2312" w:hint="eastAsia"/>
          <w:kern w:val="0"/>
          <w:sz w:val="24"/>
          <w:lang w:val="zh-CN"/>
        </w:rPr>
      </w:pPr>
    </w:p>
    <w:p w14:paraId="09035A41" w14:textId="77777777" w:rsidR="007F7CDB" w:rsidRDefault="007F7CDB">
      <w:pPr>
        <w:autoSpaceDE w:val="0"/>
        <w:autoSpaceDN w:val="0"/>
        <w:spacing w:line="360" w:lineRule="auto"/>
        <w:ind w:left="2"/>
        <w:jc w:val="left"/>
        <w:rPr>
          <w:rFonts w:ascii="仿宋" w:eastAsia="仿宋" w:hAnsi="仿宋" w:cs="仿宋_GB2312" w:hint="eastAsia"/>
          <w:kern w:val="0"/>
          <w:sz w:val="24"/>
          <w:lang w:val="zh-CN"/>
        </w:rPr>
      </w:pPr>
    </w:p>
    <w:p w14:paraId="60AA26D5" w14:textId="77777777" w:rsidR="007F7CDB" w:rsidRDefault="00000000">
      <w:pPr>
        <w:autoSpaceDE w:val="0"/>
        <w:autoSpaceDN w:val="0"/>
        <w:spacing w:line="360" w:lineRule="auto"/>
        <w:ind w:leftChars="1" w:left="2" w:right="1120" w:firstLineChars="1900" w:firstLine="456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供应商名称（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14:paraId="7AA0B48F" w14:textId="77777777" w:rsidR="007F7CDB" w:rsidRDefault="00000000">
      <w:pPr>
        <w:spacing w:line="360" w:lineRule="auto"/>
        <w:ind w:leftChars="2200" w:left="4620"/>
        <w:rPr>
          <w:rFonts w:ascii="仿宋" w:eastAsia="仿宋" w:hAnsi="仿宋" w:hint="eastAsia"/>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14:paraId="023BC378" w14:textId="77777777" w:rsidR="007F7CDB" w:rsidRDefault="00000000">
      <w:pPr>
        <w:widowControl/>
        <w:adjustRightInd/>
        <w:jc w:val="left"/>
        <w:rPr>
          <w:rFonts w:ascii="仿宋" w:eastAsia="仿宋" w:hAnsi="仿宋" w:cs="仿宋_GB2312" w:hint="eastAsia"/>
          <w:b/>
          <w:kern w:val="0"/>
          <w:sz w:val="36"/>
          <w:szCs w:val="36"/>
        </w:rPr>
      </w:pPr>
      <w:r>
        <w:rPr>
          <w:rFonts w:ascii="仿宋" w:eastAsia="仿宋" w:hAnsi="仿宋" w:cs="仿宋_GB2312"/>
          <w:b/>
          <w:kern w:val="0"/>
          <w:sz w:val="36"/>
          <w:szCs w:val="36"/>
        </w:rPr>
        <w:br w:type="page"/>
      </w:r>
    </w:p>
    <w:p w14:paraId="49C68D43" w14:textId="77777777" w:rsidR="007F7CDB" w:rsidRDefault="00000000">
      <w:pPr>
        <w:spacing w:line="360" w:lineRule="auto"/>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lastRenderedPageBreak/>
        <w:t>报价文件部分</w:t>
      </w:r>
    </w:p>
    <w:p w14:paraId="612625CC" w14:textId="77777777" w:rsidR="007F7CDB" w:rsidRDefault="00000000">
      <w:pPr>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0F84E784" w14:textId="77777777" w:rsidR="007F7CDB" w:rsidRDefault="00000000">
      <w:pPr>
        <w:widowControl/>
        <w:adjustRightInd/>
        <w:jc w:val="left"/>
        <w:rPr>
          <w:rFonts w:ascii="仿宋" w:eastAsia="仿宋" w:hAnsi="仿宋" w:cs="仿宋_GB2312" w:hint="eastAsia"/>
          <w:sz w:val="24"/>
        </w:rPr>
      </w:pPr>
      <w:bookmarkStart w:id="409" w:name="_Toc84596851"/>
      <w:r>
        <w:rPr>
          <w:rFonts w:ascii="仿宋" w:eastAsia="仿宋" w:hAnsi="仿宋" w:cs="仿宋_GB2312"/>
          <w:sz w:val="24"/>
        </w:rPr>
        <w:br w:type="page"/>
      </w:r>
    </w:p>
    <w:p w14:paraId="78B275B6" w14:textId="77777777" w:rsidR="007F7CDB"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一、初次报价一览表</w:t>
      </w:r>
      <w:bookmarkEnd w:id="409"/>
    </w:p>
    <w:p w14:paraId="715AC13F" w14:textId="77777777" w:rsidR="007F7CDB" w:rsidRDefault="00000000">
      <w:pPr>
        <w:snapToGrid w:val="0"/>
        <w:spacing w:line="360" w:lineRule="auto"/>
        <w:ind w:leftChars="-135" w:left="-283"/>
        <w:rPr>
          <w:rFonts w:ascii="仿宋" w:eastAsia="仿宋" w:hAnsi="仿宋" w:cs="仿宋_GB2312" w:hint="eastAsia"/>
          <w:sz w:val="24"/>
        </w:rPr>
      </w:pPr>
      <w:r>
        <w:rPr>
          <w:rFonts w:ascii="仿宋" w:eastAsia="仿宋" w:hAnsi="仿宋" w:cs="仿宋_GB2312" w:hint="eastAsia"/>
          <w:sz w:val="24"/>
        </w:rPr>
        <w:t>浙江特殊教育职业学院、浙江省成套招标代理有限公司：</w:t>
      </w:r>
    </w:p>
    <w:p w14:paraId="41B49116" w14:textId="77777777" w:rsidR="007F7CDB" w:rsidRDefault="00000000">
      <w:pPr>
        <w:spacing w:line="360" w:lineRule="auto"/>
        <w:rPr>
          <w:rFonts w:ascii="仿宋" w:eastAsia="仿宋" w:hAnsi="仿宋" w:cs="仿宋_GB2312" w:hint="eastAsia"/>
          <w:sz w:val="24"/>
        </w:rPr>
      </w:pPr>
      <w:r>
        <w:rPr>
          <w:rFonts w:ascii="仿宋" w:eastAsia="仿宋" w:hAnsi="仿宋" w:cs="仿宋_GB2312" w:hint="eastAsia"/>
          <w:sz w:val="24"/>
        </w:rPr>
        <w:t>项目名称：网络关键设备及</w:t>
      </w:r>
      <w:proofErr w:type="gramStart"/>
      <w:r>
        <w:rPr>
          <w:rFonts w:ascii="仿宋" w:eastAsia="仿宋" w:hAnsi="仿宋" w:cs="仿宋_GB2312" w:hint="eastAsia"/>
          <w:sz w:val="24"/>
        </w:rPr>
        <w:t>线路维保服务</w:t>
      </w:r>
      <w:proofErr w:type="gramEnd"/>
    </w:p>
    <w:p w14:paraId="472ED4EE" w14:textId="77777777" w:rsidR="007F7CDB" w:rsidRDefault="00000000">
      <w:pPr>
        <w:spacing w:line="360" w:lineRule="auto"/>
        <w:rPr>
          <w:rFonts w:ascii="仿宋" w:eastAsia="仿宋" w:hAnsi="仿宋" w:cs="仿宋_GB2312" w:hint="eastAsia"/>
          <w:sz w:val="24"/>
        </w:rPr>
      </w:pPr>
      <w:r>
        <w:rPr>
          <w:rFonts w:ascii="仿宋" w:eastAsia="仿宋" w:hAnsi="仿宋" w:cs="仿宋_GB2312" w:hint="eastAsia"/>
          <w:sz w:val="24"/>
        </w:rPr>
        <w:t>项目编号：</w:t>
      </w:r>
    </w:p>
    <w:tbl>
      <w:tblPr>
        <w:tblW w:w="10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3402"/>
        <w:gridCol w:w="2126"/>
        <w:gridCol w:w="2552"/>
        <w:gridCol w:w="1589"/>
      </w:tblGrid>
      <w:tr w:rsidR="007F7CDB" w14:paraId="65A3933D" w14:textId="77777777">
        <w:trPr>
          <w:cantSplit/>
          <w:trHeight w:val="1206"/>
          <w:jc w:val="center"/>
        </w:trPr>
        <w:tc>
          <w:tcPr>
            <w:tcW w:w="836" w:type="dxa"/>
            <w:vAlign w:val="center"/>
          </w:tcPr>
          <w:p w14:paraId="6AAB836D" w14:textId="77777777" w:rsidR="007F7CDB" w:rsidRDefault="00000000">
            <w:pPr>
              <w:shd w:val="clear" w:color="auto" w:fill="FFFFFF"/>
              <w:spacing w:line="500" w:lineRule="exact"/>
              <w:ind w:rightChars="-10" w:right="-21"/>
              <w:jc w:val="center"/>
              <w:rPr>
                <w:rFonts w:ascii="仿宋" w:eastAsia="仿宋" w:hAnsi="仿宋" w:cs="仿宋_GB2312" w:hint="eastAsia"/>
                <w:sz w:val="24"/>
              </w:rPr>
            </w:pPr>
            <w:r>
              <w:rPr>
                <w:rFonts w:ascii="仿宋" w:eastAsia="仿宋" w:hAnsi="仿宋" w:cs="仿宋_GB2312" w:hint="eastAsia"/>
                <w:sz w:val="24"/>
              </w:rPr>
              <w:t>序号</w:t>
            </w:r>
          </w:p>
        </w:tc>
        <w:tc>
          <w:tcPr>
            <w:tcW w:w="3402" w:type="dxa"/>
            <w:vAlign w:val="center"/>
          </w:tcPr>
          <w:p w14:paraId="50DDEC0D" w14:textId="77777777" w:rsidR="007F7CDB" w:rsidRDefault="00000000">
            <w:pPr>
              <w:shd w:val="clear" w:color="auto" w:fill="FFFFFF"/>
              <w:spacing w:line="500" w:lineRule="exact"/>
              <w:ind w:rightChars="-10" w:right="-21"/>
              <w:jc w:val="center"/>
              <w:rPr>
                <w:rFonts w:ascii="仿宋" w:eastAsia="仿宋" w:hAnsi="仿宋" w:cs="仿宋_GB2312" w:hint="eastAsia"/>
                <w:sz w:val="24"/>
              </w:rPr>
            </w:pPr>
            <w:r>
              <w:rPr>
                <w:rFonts w:ascii="仿宋" w:eastAsia="仿宋" w:hAnsi="仿宋" w:cs="仿宋_GB2312" w:hint="eastAsia"/>
                <w:sz w:val="24"/>
              </w:rPr>
              <w:t>项目名称</w:t>
            </w:r>
          </w:p>
        </w:tc>
        <w:tc>
          <w:tcPr>
            <w:tcW w:w="2126" w:type="dxa"/>
            <w:vAlign w:val="center"/>
          </w:tcPr>
          <w:p w14:paraId="6CB5876F" w14:textId="77777777" w:rsidR="007F7CDB" w:rsidRDefault="00000000">
            <w:pPr>
              <w:shd w:val="clear" w:color="auto" w:fill="FFFFFF"/>
              <w:spacing w:line="500" w:lineRule="exact"/>
              <w:ind w:rightChars="-10" w:right="-21"/>
              <w:jc w:val="center"/>
              <w:rPr>
                <w:rFonts w:ascii="仿宋" w:eastAsia="仿宋" w:hAnsi="仿宋" w:cs="仿宋_GB2312" w:hint="eastAsia"/>
                <w:sz w:val="24"/>
              </w:rPr>
            </w:pPr>
            <w:proofErr w:type="gramStart"/>
            <w:r>
              <w:rPr>
                <w:rFonts w:ascii="仿宋" w:eastAsia="仿宋" w:hAnsi="仿宋" w:cs="仿宋_GB2312" w:hint="eastAsia"/>
                <w:sz w:val="24"/>
              </w:rPr>
              <w:t>标项</w:t>
            </w:r>
            <w:proofErr w:type="gramEnd"/>
          </w:p>
        </w:tc>
        <w:tc>
          <w:tcPr>
            <w:tcW w:w="2552" w:type="dxa"/>
            <w:vAlign w:val="center"/>
          </w:tcPr>
          <w:p w14:paraId="0B19AFEE" w14:textId="77777777" w:rsidR="007F7CDB" w:rsidRDefault="00000000">
            <w:pPr>
              <w:shd w:val="clear" w:color="auto" w:fill="FFFFFF"/>
              <w:spacing w:line="500" w:lineRule="exact"/>
              <w:ind w:rightChars="-10" w:right="-21"/>
              <w:jc w:val="center"/>
              <w:rPr>
                <w:rFonts w:ascii="仿宋" w:eastAsia="仿宋" w:hAnsi="仿宋" w:cs="仿宋_GB2312" w:hint="eastAsia"/>
                <w:sz w:val="24"/>
              </w:rPr>
            </w:pPr>
            <w:r>
              <w:rPr>
                <w:rFonts w:ascii="仿宋" w:eastAsia="仿宋" w:hAnsi="仿宋" w:cs="仿宋_GB2312" w:hint="eastAsia"/>
                <w:sz w:val="24"/>
              </w:rPr>
              <w:t>投标报价</w:t>
            </w:r>
          </w:p>
        </w:tc>
        <w:tc>
          <w:tcPr>
            <w:tcW w:w="1589" w:type="dxa"/>
            <w:tcBorders>
              <w:left w:val="single" w:sz="4" w:space="0" w:color="auto"/>
            </w:tcBorders>
            <w:vAlign w:val="center"/>
          </w:tcPr>
          <w:p w14:paraId="737EE1A6" w14:textId="77777777" w:rsidR="007F7CDB" w:rsidRDefault="00000000">
            <w:pPr>
              <w:shd w:val="clear" w:color="auto" w:fill="FFFFFF"/>
              <w:spacing w:line="500" w:lineRule="exact"/>
              <w:ind w:rightChars="-10" w:right="-21"/>
              <w:jc w:val="center"/>
              <w:rPr>
                <w:rFonts w:ascii="仿宋" w:eastAsia="仿宋" w:hAnsi="仿宋" w:cs="仿宋_GB2312" w:hint="eastAsia"/>
                <w:sz w:val="24"/>
              </w:rPr>
            </w:pPr>
            <w:r>
              <w:rPr>
                <w:rFonts w:ascii="仿宋" w:eastAsia="仿宋" w:hAnsi="仿宋" w:cs="仿宋_GB2312" w:hint="eastAsia"/>
                <w:sz w:val="24"/>
              </w:rPr>
              <w:t>备注</w:t>
            </w:r>
          </w:p>
        </w:tc>
      </w:tr>
      <w:tr w:rsidR="007F7CDB" w14:paraId="1649247D" w14:textId="77777777">
        <w:trPr>
          <w:cantSplit/>
          <w:trHeight w:val="805"/>
          <w:jc w:val="center"/>
        </w:trPr>
        <w:tc>
          <w:tcPr>
            <w:tcW w:w="836" w:type="dxa"/>
            <w:vAlign w:val="center"/>
          </w:tcPr>
          <w:p w14:paraId="4F5487C4" w14:textId="77777777" w:rsidR="007F7CDB" w:rsidRDefault="00000000">
            <w:pPr>
              <w:shd w:val="clear" w:color="auto" w:fill="FFFFFF"/>
              <w:spacing w:line="500" w:lineRule="exact"/>
              <w:ind w:rightChars="-10" w:right="-21"/>
              <w:jc w:val="center"/>
              <w:rPr>
                <w:rFonts w:ascii="仿宋" w:eastAsia="仿宋" w:hAnsi="仿宋" w:cs="仿宋_GB2312" w:hint="eastAsia"/>
                <w:sz w:val="24"/>
              </w:rPr>
            </w:pPr>
            <w:r>
              <w:rPr>
                <w:rFonts w:ascii="仿宋" w:eastAsia="仿宋" w:hAnsi="仿宋" w:cs="仿宋_GB2312" w:hint="eastAsia"/>
                <w:sz w:val="24"/>
              </w:rPr>
              <w:t>1</w:t>
            </w:r>
          </w:p>
        </w:tc>
        <w:tc>
          <w:tcPr>
            <w:tcW w:w="3402" w:type="dxa"/>
            <w:vAlign w:val="center"/>
          </w:tcPr>
          <w:p w14:paraId="78E946A9" w14:textId="77777777" w:rsidR="007F7CDB" w:rsidRDefault="00000000">
            <w:pPr>
              <w:shd w:val="clear" w:color="auto" w:fill="FFFFFF"/>
              <w:spacing w:line="500" w:lineRule="exact"/>
              <w:ind w:rightChars="-10" w:right="-21"/>
              <w:jc w:val="center"/>
              <w:rPr>
                <w:rFonts w:ascii="仿宋" w:eastAsia="仿宋" w:hAnsi="仿宋" w:cs="仿宋_GB2312" w:hint="eastAsia"/>
                <w:sz w:val="24"/>
              </w:rPr>
            </w:pPr>
            <w:r>
              <w:rPr>
                <w:rFonts w:ascii="仿宋" w:eastAsia="仿宋" w:hAnsi="仿宋" w:cs="仿宋_GB2312" w:hint="eastAsia"/>
                <w:sz w:val="24"/>
              </w:rPr>
              <w:t>网络关键设备及</w:t>
            </w:r>
            <w:proofErr w:type="gramStart"/>
            <w:r>
              <w:rPr>
                <w:rFonts w:ascii="仿宋" w:eastAsia="仿宋" w:hAnsi="仿宋" w:cs="仿宋_GB2312" w:hint="eastAsia"/>
                <w:sz w:val="24"/>
              </w:rPr>
              <w:t>线路维保服务</w:t>
            </w:r>
            <w:proofErr w:type="gramEnd"/>
          </w:p>
        </w:tc>
        <w:tc>
          <w:tcPr>
            <w:tcW w:w="2126" w:type="dxa"/>
            <w:vAlign w:val="center"/>
          </w:tcPr>
          <w:p w14:paraId="2848C725" w14:textId="77777777" w:rsidR="007F7CDB" w:rsidRDefault="007F7CDB">
            <w:pPr>
              <w:shd w:val="clear" w:color="auto" w:fill="FFFFFF"/>
              <w:spacing w:line="500" w:lineRule="exact"/>
              <w:ind w:rightChars="-10" w:right="-21"/>
              <w:jc w:val="center"/>
              <w:rPr>
                <w:rFonts w:ascii="仿宋" w:eastAsia="仿宋" w:hAnsi="仿宋" w:cs="仿宋_GB2312" w:hint="eastAsia"/>
                <w:sz w:val="24"/>
              </w:rPr>
            </w:pPr>
          </w:p>
        </w:tc>
        <w:tc>
          <w:tcPr>
            <w:tcW w:w="2552" w:type="dxa"/>
            <w:vAlign w:val="center"/>
          </w:tcPr>
          <w:p w14:paraId="0B0C92C3" w14:textId="77777777" w:rsidR="007F7CDB" w:rsidRDefault="00000000">
            <w:pPr>
              <w:shd w:val="clear" w:color="auto" w:fill="FFFFFF"/>
              <w:spacing w:line="500" w:lineRule="exact"/>
              <w:ind w:rightChars="-10" w:right="-21"/>
              <w:jc w:val="center"/>
              <w:rPr>
                <w:rFonts w:ascii="仿宋" w:eastAsia="仿宋" w:hAnsi="仿宋" w:cs="仿宋_GB2312" w:hint="eastAsia"/>
                <w:sz w:val="24"/>
              </w:rPr>
            </w:pPr>
            <w:r>
              <w:rPr>
                <w:rFonts w:ascii="仿宋" w:eastAsia="仿宋" w:hAnsi="仿宋" w:cs="仿宋_GB2312" w:hint="eastAsia"/>
                <w:sz w:val="24"/>
              </w:rPr>
              <w:t xml:space="preserve"> </w:t>
            </w:r>
          </w:p>
        </w:tc>
        <w:tc>
          <w:tcPr>
            <w:tcW w:w="1589" w:type="dxa"/>
            <w:tcBorders>
              <w:left w:val="single" w:sz="4" w:space="0" w:color="auto"/>
            </w:tcBorders>
            <w:vAlign w:val="center"/>
          </w:tcPr>
          <w:p w14:paraId="7C66FEC7" w14:textId="77777777" w:rsidR="007F7CDB" w:rsidRDefault="007F7CDB">
            <w:pPr>
              <w:shd w:val="clear" w:color="auto" w:fill="FFFFFF"/>
              <w:spacing w:line="500" w:lineRule="exact"/>
              <w:ind w:rightChars="-10" w:right="-21"/>
              <w:jc w:val="center"/>
              <w:rPr>
                <w:rFonts w:ascii="仿宋" w:eastAsia="仿宋" w:hAnsi="仿宋" w:cs="仿宋_GB2312" w:hint="eastAsia"/>
                <w:sz w:val="24"/>
              </w:rPr>
            </w:pPr>
          </w:p>
        </w:tc>
      </w:tr>
    </w:tbl>
    <w:p w14:paraId="0F097D32" w14:textId="77777777" w:rsidR="007F7CDB" w:rsidRDefault="007F7CDB">
      <w:pPr>
        <w:spacing w:line="360" w:lineRule="auto"/>
        <w:rPr>
          <w:rFonts w:ascii="宋体" w:hAnsi="宋体" w:hint="eastAsia"/>
          <w:spacing w:val="-6"/>
          <w:sz w:val="24"/>
        </w:rPr>
      </w:pPr>
    </w:p>
    <w:p w14:paraId="7A1499F6" w14:textId="77777777" w:rsidR="007F7CDB" w:rsidRDefault="007F7CDB">
      <w:pPr>
        <w:snapToGrid w:val="0"/>
        <w:spacing w:line="360" w:lineRule="auto"/>
        <w:ind w:firstLineChars="150" w:firstLine="360"/>
        <w:rPr>
          <w:rFonts w:ascii="仿宋" w:eastAsia="仿宋" w:hAnsi="仿宋" w:hint="eastAsia"/>
          <w:kern w:val="0"/>
          <w:sz w:val="24"/>
          <w:lang w:val="zh-CN"/>
        </w:rPr>
      </w:pPr>
    </w:p>
    <w:p w14:paraId="0363786B" w14:textId="77777777" w:rsidR="007F7CDB" w:rsidRDefault="00000000">
      <w:pPr>
        <w:autoSpaceDE w:val="0"/>
        <w:autoSpaceDN w:val="0"/>
        <w:spacing w:line="360" w:lineRule="auto"/>
        <w:ind w:leftChars="1" w:left="2" w:right="90" w:firstLineChars="1889" w:firstLine="4534"/>
        <w:rPr>
          <w:rFonts w:ascii="仿宋" w:eastAsia="仿宋" w:hAnsi="仿宋" w:cs="仿宋_GB2312" w:hint="eastAsia"/>
          <w:kern w:val="0"/>
          <w:sz w:val="24"/>
          <w:lang w:val="zh-CN"/>
        </w:rPr>
      </w:pPr>
      <w:r>
        <w:rPr>
          <w:rFonts w:ascii="仿宋" w:eastAsia="仿宋" w:hAnsi="仿宋" w:cs="仿宋_GB2312" w:hint="eastAsia"/>
          <w:kern w:val="0"/>
          <w:sz w:val="24"/>
          <w:lang w:val="zh-CN"/>
        </w:rPr>
        <w:t>供应商名称（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14:paraId="1A0F52B3" w14:textId="77777777" w:rsidR="007F7CDB" w:rsidRDefault="00000000">
      <w:pPr>
        <w:autoSpaceDE w:val="0"/>
        <w:autoSpaceDN w:val="0"/>
        <w:spacing w:line="360" w:lineRule="auto"/>
        <w:ind w:leftChars="1" w:left="2" w:right="1120" w:firstLineChars="1900" w:firstLine="4560"/>
        <w:jc w:val="right"/>
        <w:rPr>
          <w:rFonts w:ascii="仿宋" w:eastAsia="仿宋" w:hAnsi="仿宋" w:hint="eastAsia"/>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14:paraId="58E46ED9" w14:textId="77777777" w:rsidR="007F7CDB" w:rsidRDefault="00000000">
      <w:pPr>
        <w:widowControl/>
        <w:adjustRightInd/>
        <w:jc w:val="left"/>
        <w:rPr>
          <w:rFonts w:ascii="仿宋" w:eastAsia="仿宋" w:hAnsi="仿宋" w:cs="仿宋_GB2312" w:hint="eastAsia"/>
          <w:sz w:val="32"/>
          <w:szCs w:val="32"/>
        </w:rPr>
      </w:pPr>
      <w:r>
        <w:rPr>
          <w:rFonts w:ascii="仿宋" w:eastAsia="仿宋" w:hAnsi="仿宋" w:cs="仿宋_GB2312"/>
          <w:sz w:val="32"/>
          <w:szCs w:val="32"/>
        </w:rPr>
        <w:br w:type="page"/>
      </w:r>
    </w:p>
    <w:p w14:paraId="4E7D6228" w14:textId="77777777" w:rsidR="007F7CDB" w:rsidRDefault="007F7CDB">
      <w:pPr>
        <w:widowControl/>
        <w:adjustRightInd/>
        <w:jc w:val="left"/>
        <w:rPr>
          <w:rFonts w:ascii="仿宋" w:eastAsia="仿宋" w:hAnsi="仿宋" w:cs="仿宋_GB2312" w:hint="eastAsia"/>
          <w:b/>
          <w:sz w:val="32"/>
          <w:szCs w:val="32"/>
        </w:rPr>
      </w:pPr>
    </w:p>
    <w:p w14:paraId="3B2B84E1" w14:textId="77777777" w:rsidR="007F7CDB" w:rsidRDefault="007F7CDB">
      <w:pPr>
        <w:pStyle w:val="1f7"/>
        <w:keepNext w:val="0"/>
        <w:pageBreakBefore w:val="0"/>
        <w:tabs>
          <w:tab w:val="clear" w:pos="720"/>
        </w:tabs>
        <w:snapToGrid w:val="0"/>
        <w:spacing w:before="120" w:after="120"/>
        <w:jc w:val="both"/>
        <w:outlineLvl w:val="9"/>
        <w:rPr>
          <w:rFonts w:ascii="仿宋" w:eastAsia="仿宋" w:hAnsi="仿宋" w:cs="仿宋_GB2312" w:hint="eastAsia"/>
          <w:kern w:val="2"/>
          <w:sz w:val="32"/>
          <w:szCs w:val="32"/>
        </w:rPr>
      </w:pPr>
    </w:p>
    <w:p w14:paraId="0F95783E" w14:textId="77777777" w:rsidR="007F7CDB" w:rsidRDefault="00000000">
      <w:pPr>
        <w:snapToGrid w:val="0"/>
        <w:spacing w:line="360" w:lineRule="auto"/>
        <w:jc w:val="center"/>
        <w:outlineLvl w:val="1"/>
        <w:rPr>
          <w:rFonts w:ascii="仿宋" w:eastAsia="仿宋" w:hAnsi="仿宋" w:cs="仿宋_GB2312" w:hint="eastAsia"/>
          <w:b/>
          <w:kern w:val="0"/>
          <w:sz w:val="32"/>
          <w:szCs w:val="32"/>
        </w:rPr>
      </w:pPr>
      <w:bookmarkStart w:id="410" w:name="_Toc465665161"/>
      <w:r>
        <w:rPr>
          <w:rFonts w:ascii="仿宋" w:eastAsia="仿宋" w:hAnsi="仿宋" w:cs="仿宋_GB2312" w:hint="eastAsia"/>
          <w:b/>
          <w:kern w:val="0"/>
          <w:sz w:val="32"/>
          <w:szCs w:val="32"/>
        </w:rPr>
        <w:t>附件</w:t>
      </w:r>
      <w:bookmarkEnd w:id="410"/>
    </w:p>
    <w:p w14:paraId="7432A774" w14:textId="77777777" w:rsidR="007F7CDB" w:rsidRDefault="00000000">
      <w:pPr>
        <w:spacing w:line="360" w:lineRule="auto"/>
        <w:jc w:val="left"/>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pacing w:val="6"/>
          <w:sz w:val="32"/>
          <w:szCs w:val="32"/>
        </w:rPr>
        <w:t>附件1：质疑函范本及制作说明</w:t>
      </w:r>
    </w:p>
    <w:p w14:paraId="564F118A" w14:textId="77777777" w:rsidR="007F7CDB" w:rsidRDefault="00000000">
      <w:pPr>
        <w:spacing w:line="360" w:lineRule="auto"/>
        <w:jc w:val="center"/>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pacing w:val="6"/>
          <w:sz w:val="32"/>
          <w:szCs w:val="32"/>
        </w:rPr>
        <w:t>质疑函范本</w:t>
      </w:r>
    </w:p>
    <w:p w14:paraId="3260B379" w14:textId="77777777" w:rsidR="007F7CDB" w:rsidRDefault="00000000">
      <w:pPr>
        <w:snapToGrid w:val="0"/>
        <w:spacing w:beforeLines="100" w:before="240"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一、质疑供应商基本信息</w:t>
      </w:r>
    </w:p>
    <w:p w14:paraId="42D208B7" w14:textId="77777777" w:rsidR="007F7CDB"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质疑供应商：</w:t>
      </w:r>
      <w:r>
        <w:rPr>
          <w:rFonts w:asciiTheme="minorEastAsia" w:eastAsiaTheme="minorEastAsia" w:hAnsiTheme="minorEastAsia" w:cs="仿宋_GB2312" w:hint="eastAsia"/>
          <w:sz w:val="24"/>
          <w:u w:val="dotted"/>
        </w:rPr>
        <w:t xml:space="preserve">                                        </w:t>
      </w:r>
    </w:p>
    <w:p w14:paraId="0EA53391" w14:textId="77777777" w:rsidR="007F7CDB"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地址：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14:paraId="72B80868" w14:textId="77777777" w:rsidR="007F7CDB"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1927699B" w14:textId="77777777" w:rsidR="007F7CDB"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p>
    <w:p w14:paraId="180B2179" w14:textId="77777777" w:rsidR="007F7CDB"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7E0FE157" w14:textId="77777777" w:rsidR="007F7CDB"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地址： </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14:paraId="4244C443" w14:textId="77777777" w:rsidR="007F7CDB" w:rsidRDefault="00000000">
      <w:pPr>
        <w:snapToGrid w:val="0"/>
        <w:spacing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二、质疑项目基本情况</w:t>
      </w:r>
    </w:p>
    <w:p w14:paraId="632A0957" w14:textId="77777777" w:rsidR="007F7CDB"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质疑项目的名称：</w:t>
      </w:r>
      <w:r>
        <w:rPr>
          <w:rFonts w:asciiTheme="minorEastAsia" w:eastAsiaTheme="minorEastAsia" w:hAnsiTheme="minorEastAsia" w:cs="仿宋_GB2312" w:hint="eastAsia"/>
          <w:sz w:val="24"/>
          <w:u w:val="dotted"/>
        </w:rPr>
        <w:t xml:space="preserve">                                      </w:t>
      </w:r>
    </w:p>
    <w:p w14:paraId="5EB547FD" w14:textId="77777777" w:rsidR="007F7CDB"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质疑项目的编号：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14:paraId="6B9798A3" w14:textId="77777777" w:rsidR="007F7CDB"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p>
    <w:p w14:paraId="31C79C5A" w14:textId="77777777" w:rsidR="007F7CDB"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采购文件获取日期：</w:t>
      </w:r>
      <w:r>
        <w:rPr>
          <w:rFonts w:asciiTheme="minorEastAsia" w:eastAsiaTheme="minorEastAsia" w:hAnsiTheme="minorEastAsia" w:cs="仿宋_GB2312" w:hint="eastAsia"/>
          <w:sz w:val="24"/>
          <w:u w:val="dotted"/>
        </w:rPr>
        <w:t xml:space="preserve">                                           </w:t>
      </w:r>
    </w:p>
    <w:p w14:paraId="51C5FB57" w14:textId="77777777" w:rsidR="007F7CDB" w:rsidRDefault="00000000">
      <w:pPr>
        <w:snapToGrid w:val="0"/>
        <w:spacing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三、质疑事项具体内容</w:t>
      </w:r>
    </w:p>
    <w:p w14:paraId="33481FDC" w14:textId="77777777" w:rsidR="007F7CDB"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质疑事项1：</w:t>
      </w:r>
      <w:r>
        <w:rPr>
          <w:rFonts w:asciiTheme="minorEastAsia" w:eastAsiaTheme="minorEastAsia" w:hAnsiTheme="minorEastAsia" w:cs="仿宋_GB2312" w:hint="eastAsia"/>
          <w:sz w:val="24"/>
          <w:u w:val="dotted"/>
        </w:rPr>
        <w:t xml:space="preserve">                                         </w:t>
      </w:r>
    </w:p>
    <w:p w14:paraId="70FAF9EF" w14:textId="77777777" w:rsidR="007F7CDB"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14:paraId="67533CCF" w14:textId="77777777" w:rsidR="007F7CDB"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u w:val="dotted"/>
        </w:rPr>
        <w:t xml:space="preserve">                                                       </w:t>
      </w:r>
    </w:p>
    <w:p w14:paraId="7F50BC1E" w14:textId="77777777" w:rsidR="007F7CDB"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14:paraId="574DD2D1" w14:textId="77777777" w:rsidR="007F7CDB"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p>
    <w:p w14:paraId="5F9D88F2" w14:textId="77777777" w:rsidR="007F7CDB"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质疑事项2</w:t>
      </w:r>
    </w:p>
    <w:p w14:paraId="399B90C5" w14:textId="77777777" w:rsidR="007F7CDB"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w:t>
      </w:r>
    </w:p>
    <w:p w14:paraId="200D9BC7" w14:textId="77777777" w:rsidR="007F7CDB" w:rsidRDefault="00000000">
      <w:pPr>
        <w:snapToGrid w:val="0"/>
        <w:spacing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四、与质疑事项相关的质疑请求</w:t>
      </w:r>
    </w:p>
    <w:p w14:paraId="451DDC56" w14:textId="77777777" w:rsidR="007F7CDB"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p>
    <w:p w14:paraId="259AAE2E" w14:textId="77777777" w:rsidR="007F7CDB" w:rsidRDefault="007F7CDB">
      <w:pPr>
        <w:spacing w:line="360" w:lineRule="auto"/>
        <w:rPr>
          <w:rFonts w:asciiTheme="minorEastAsia" w:eastAsiaTheme="minorEastAsia" w:hAnsiTheme="minorEastAsia" w:cs="仿宋_GB2312" w:hint="eastAsia"/>
          <w:sz w:val="24"/>
        </w:rPr>
      </w:pPr>
    </w:p>
    <w:p w14:paraId="3A18D382" w14:textId="77777777" w:rsidR="007F7CDB"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签字(签章)：                   公章：                      </w:t>
      </w:r>
    </w:p>
    <w:p w14:paraId="6576EFED" w14:textId="77777777" w:rsidR="007F7CDB"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日期：    </w:t>
      </w:r>
    </w:p>
    <w:p w14:paraId="1EDF3ECD" w14:textId="77777777" w:rsidR="007F7CDB" w:rsidRDefault="00000000">
      <w:pPr>
        <w:spacing w:line="360" w:lineRule="auto"/>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质疑函制作说明：</w:t>
      </w:r>
    </w:p>
    <w:p w14:paraId="757900EE" w14:textId="77777777" w:rsidR="007F7CDB"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1.供应商提出质疑时，应提交质疑函和必要的证明材料。</w:t>
      </w:r>
    </w:p>
    <w:p w14:paraId="3E25AF16" w14:textId="77777777" w:rsidR="007F7CDB"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2.质疑供应商若委托代理人进行质疑的，</w:t>
      </w:r>
      <w:proofErr w:type="gramStart"/>
      <w:r>
        <w:rPr>
          <w:rFonts w:asciiTheme="minorEastAsia" w:eastAsiaTheme="minorEastAsia" w:hAnsiTheme="minorEastAsia" w:cs="仿宋_GB2312" w:hint="eastAsia"/>
          <w:sz w:val="24"/>
        </w:rPr>
        <w:t>质疑函应按</w:t>
      </w:r>
      <w:proofErr w:type="gramEnd"/>
      <w:r>
        <w:rPr>
          <w:rFonts w:asciiTheme="minorEastAsia" w:eastAsiaTheme="minorEastAsia" w:hAnsiTheme="minorEastAsia" w:cs="仿宋_GB2312" w:hint="eastAsia"/>
          <w:sz w:val="24"/>
        </w:rPr>
        <w:t>要求列明“授权代表”的有关内容，并在附件中提交由质疑</w:t>
      </w:r>
      <w:r>
        <w:rPr>
          <w:rFonts w:asciiTheme="minorEastAsia" w:eastAsiaTheme="minorEastAsia" w:hAnsiTheme="minorEastAsia" w:cs="仿宋_GB2312" w:hint="eastAsia"/>
          <w:kern w:val="0"/>
          <w:sz w:val="24"/>
        </w:rPr>
        <w:t>供应商签署的授权委托书。授权委托书应载明代理人的姓名或者名称、代理事项、具体权限、期限和相关事项。</w:t>
      </w:r>
    </w:p>
    <w:p w14:paraId="46BAA5F3" w14:textId="77777777" w:rsidR="007F7CDB"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3.质疑供应商若对项目的某一分包进行质疑，质疑函中应列明具体分包号。</w:t>
      </w:r>
    </w:p>
    <w:p w14:paraId="017D35A5" w14:textId="77777777" w:rsidR="007F7CDB"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4.质疑函的质疑事项应具体、明确，并有必要的事实依据和法律依据。</w:t>
      </w:r>
    </w:p>
    <w:p w14:paraId="3B7FB0AA" w14:textId="77777777" w:rsidR="007F7CDB"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5.质疑函的质疑请求应与质疑事项相关。</w:t>
      </w:r>
    </w:p>
    <w:p w14:paraId="2CA94CAA" w14:textId="77777777" w:rsidR="007F7CDB"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6.质疑供应商为自然人的，</w:t>
      </w:r>
      <w:proofErr w:type="gramStart"/>
      <w:r>
        <w:rPr>
          <w:rFonts w:asciiTheme="minorEastAsia" w:eastAsiaTheme="minorEastAsia" w:hAnsiTheme="minorEastAsia" w:cs="仿宋_GB2312" w:hint="eastAsia"/>
          <w:sz w:val="24"/>
        </w:rPr>
        <w:t>质疑函应由</w:t>
      </w:r>
      <w:proofErr w:type="gramEnd"/>
      <w:r>
        <w:rPr>
          <w:rFonts w:asciiTheme="minorEastAsia" w:eastAsiaTheme="minorEastAsia" w:hAnsiTheme="minorEastAsia" w:cs="仿宋_GB2312" w:hint="eastAsia"/>
          <w:sz w:val="24"/>
        </w:rPr>
        <w:t>本人签字；质疑供应商为法人或者其他组织的，</w:t>
      </w:r>
      <w:proofErr w:type="gramStart"/>
      <w:r>
        <w:rPr>
          <w:rFonts w:asciiTheme="minorEastAsia" w:eastAsiaTheme="minorEastAsia" w:hAnsiTheme="minorEastAsia" w:cs="仿宋_GB2312" w:hint="eastAsia"/>
          <w:sz w:val="24"/>
        </w:rPr>
        <w:t>质疑函应由</w:t>
      </w:r>
      <w:proofErr w:type="gramEnd"/>
      <w:r>
        <w:rPr>
          <w:rFonts w:asciiTheme="minorEastAsia" w:eastAsiaTheme="minorEastAsia" w:hAnsiTheme="minorEastAsia" w:cs="仿宋_GB2312" w:hint="eastAsia"/>
          <w:sz w:val="24"/>
        </w:rPr>
        <w:t>法定代表人、主要负责人，或者其授权代表签字或者盖章，并加盖公章。</w:t>
      </w:r>
    </w:p>
    <w:p w14:paraId="75EEF211" w14:textId="77777777" w:rsidR="007F7CDB" w:rsidRDefault="007F7CDB">
      <w:pPr>
        <w:widowControl/>
        <w:spacing w:line="360" w:lineRule="auto"/>
        <w:ind w:firstLineChars="200" w:firstLine="600"/>
        <w:jc w:val="left"/>
        <w:rPr>
          <w:rFonts w:asciiTheme="minorEastAsia" w:eastAsiaTheme="minorEastAsia" w:hAnsiTheme="minorEastAsia" w:cs="仿宋_GB2312" w:hint="eastAsia"/>
          <w:sz w:val="30"/>
          <w:szCs w:val="30"/>
        </w:rPr>
      </w:pPr>
    </w:p>
    <w:p w14:paraId="6AC96DFC" w14:textId="77777777" w:rsidR="007F7CDB" w:rsidRDefault="00000000">
      <w:pPr>
        <w:spacing w:line="360" w:lineRule="auto"/>
        <w:jc w:val="left"/>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z w:val="24"/>
        </w:rPr>
        <w:br w:type="page"/>
      </w:r>
      <w:r>
        <w:rPr>
          <w:rFonts w:asciiTheme="minorEastAsia" w:eastAsiaTheme="minorEastAsia" w:hAnsiTheme="minorEastAsia" w:cs="仿宋_GB2312" w:hint="eastAsia"/>
          <w:b/>
          <w:spacing w:val="6"/>
          <w:sz w:val="32"/>
          <w:szCs w:val="32"/>
        </w:rPr>
        <w:lastRenderedPageBreak/>
        <w:t>附件2：投诉书范本及制作说明</w:t>
      </w:r>
    </w:p>
    <w:p w14:paraId="4C8D4778" w14:textId="77777777" w:rsidR="007F7CDB" w:rsidRDefault="007F7CDB">
      <w:pPr>
        <w:spacing w:line="360" w:lineRule="auto"/>
        <w:jc w:val="center"/>
        <w:rPr>
          <w:rFonts w:asciiTheme="minorEastAsia" w:eastAsiaTheme="minorEastAsia" w:hAnsiTheme="minorEastAsia" w:cs="仿宋_GB2312" w:hint="eastAsia"/>
          <w:b/>
          <w:sz w:val="24"/>
        </w:rPr>
      </w:pPr>
    </w:p>
    <w:p w14:paraId="62FBA839" w14:textId="77777777" w:rsidR="007F7CDB" w:rsidRDefault="00000000">
      <w:pPr>
        <w:spacing w:line="360" w:lineRule="auto"/>
        <w:jc w:val="center"/>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pacing w:val="6"/>
          <w:sz w:val="32"/>
          <w:szCs w:val="32"/>
        </w:rPr>
        <w:t>投诉书范本</w:t>
      </w:r>
    </w:p>
    <w:p w14:paraId="6B71868B" w14:textId="77777777" w:rsidR="007F7CDB"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一、投诉相关主体基本情况</w:t>
      </w:r>
    </w:p>
    <w:p w14:paraId="7D437BA7" w14:textId="77777777" w:rsidR="007F7CDB"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投诉人：</w:t>
      </w:r>
      <w:r>
        <w:rPr>
          <w:rFonts w:asciiTheme="minorEastAsia" w:eastAsiaTheme="minorEastAsia" w:hAnsiTheme="minorEastAsia" w:cs="仿宋_GB2312" w:hint="eastAsia"/>
          <w:sz w:val="24"/>
          <w:u w:val="dotted"/>
        </w:rPr>
        <w:t xml:space="preserve">                                               </w:t>
      </w:r>
    </w:p>
    <w:p w14:paraId="20EBAAEF" w14:textId="77777777" w:rsidR="007F7CDB"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0C0950A5" w14:textId="77777777" w:rsidR="007F7CDB" w:rsidRDefault="00000000">
      <w:pPr>
        <w:tabs>
          <w:tab w:val="left" w:pos="6510"/>
        </w:tabs>
        <w:spacing w:line="360" w:lineRule="auto"/>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法定代表人/主要负责人：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5C6777CC" w14:textId="77777777" w:rsidR="007F7CDB" w:rsidRDefault="00000000">
      <w:pPr>
        <w:tabs>
          <w:tab w:val="left" w:pos="6510"/>
        </w:tabs>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086BAD3F" w14:textId="77777777" w:rsidR="007F7CDB"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25E1FF16" w14:textId="77777777" w:rsidR="007F7CDB"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u w:val="dotted"/>
        </w:rPr>
        <w:t xml:space="preserve">                   </w:t>
      </w:r>
    </w:p>
    <w:p w14:paraId="6A03C77B" w14:textId="77777777" w:rsidR="007F7CDB"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被投诉人1：</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2E08A761" w14:textId="77777777" w:rsidR="007F7CDB"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1D0A0B15" w14:textId="77777777" w:rsidR="007F7CDB"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2557EC1D" w14:textId="77777777" w:rsidR="007F7CDB"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被投诉人2</w:t>
      </w:r>
    </w:p>
    <w:p w14:paraId="3909D2F4" w14:textId="77777777" w:rsidR="007F7CDB"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w:t>
      </w:r>
    </w:p>
    <w:p w14:paraId="48EE99E1" w14:textId="77777777" w:rsidR="007F7CDB"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相关供应商：</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04923245" w14:textId="77777777" w:rsidR="007F7CDB"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779F3942" w14:textId="77777777" w:rsidR="007F7CDB"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3264A206" w14:textId="77777777" w:rsidR="007F7CDB"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二、投诉项目基本情况</w:t>
      </w:r>
    </w:p>
    <w:p w14:paraId="59A87C32" w14:textId="77777777" w:rsidR="007F7CDB"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采购项目名称：</w:t>
      </w:r>
      <w:r>
        <w:rPr>
          <w:rFonts w:asciiTheme="minorEastAsia" w:eastAsiaTheme="minorEastAsia" w:hAnsiTheme="minorEastAsia" w:cs="仿宋_GB2312" w:hint="eastAsia"/>
          <w:sz w:val="24"/>
          <w:u w:val="dotted"/>
        </w:rPr>
        <w:t xml:space="preserve">                                        </w:t>
      </w:r>
    </w:p>
    <w:p w14:paraId="2FB176F6" w14:textId="77777777" w:rsidR="007F7CDB"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采购项目编号：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14:paraId="462D8B51" w14:textId="77777777" w:rsidR="007F7CDB"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5C4674FF" w14:textId="77777777" w:rsidR="007F7CDB"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代理机构名称：</w:t>
      </w:r>
      <w:r>
        <w:rPr>
          <w:rFonts w:asciiTheme="minorEastAsia" w:eastAsiaTheme="minorEastAsia" w:hAnsiTheme="minorEastAsia" w:cs="仿宋_GB2312" w:hint="eastAsia"/>
          <w:sz w:val="24"/>
          <w:u w:val="dotted"/>
        </w:rPr>
        <w:t xml:space="preserve">                                         </w:t>
      </w:r>
    </w:p>
    <w:p w14:paraId="16033AEC" w14:textId="77777777" w:rsidR="007F7CDB"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采购文件公告: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14:paraId="14F832E0" w14:textId="77777777" w:rsidR="007F7CDB"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采购结果公告: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14:paraId="10C46543" w14:textId="77777777" w:rsidR="007F7CDB"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三、质疑基本情况</w:t>
      </w:r>
    </w:p>
    <w:p w14:paraId="596D836B" w14:textId="77777777" w:rsidR="007F7CDB" w:rsidRDefault="00000000">
      <w:pPr>
        <w:spacing w:line="360" w:lineRule="auto"/>
        <w:ind w:firstLineChars="200" w:firstLine="480"/>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投诉人于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日,向</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提出质疑，质疑事项为：</w:t>
      </w:r>
      <w:r>
        <w:rPr>
          <w:rFonts w:asciiTheme="minorEastAsia" w:eastAsiaTheme="minorEastAsia" w:hAnsiTheme="minorEastAsia" w:cs="仿宋_GB2312" w:hint="eastAsia"/>
          <w:sz w:val="24"/>
          <w:u w:val="dotted"/>
        </w:rPr>
        <w:t xml:space="preserve">                                </w:t>
      </w:r>
    </w:p>
    <w:p w14:paraId="59579608" w14:textId="77777777" w:rsidR="007F7CDB"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10239BE8" w14:textId="77777777" w:rsidR="007F7CDB" w:rsidRDefault="00000000">
      <w:pPr>
        <w:spacing w:line="360" w:lineRule="auto"/>
        <w:ind w:firstLineChars="150" w:firstLine="36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u w:val="dotted"/>
        </w:rPr>
        <w:lastRenderedPageBreak/>
        <w:t>采购人/代理机构</w:t>
      </w:r>
      <w:r>
        <w:rPr>
          <w:rFonts w:asciiTheme="minorEastAsia" w:eastAsiaTheme="minorEastAsia" w:hAnsiTheme="minorEastAsia" w:cs="仿宋_GB2312" w:hint="eastAsia"/>
          <w:sz w:val="24"/>
        </w:rPr>
        <w:t>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日,就质疑事项</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了答复/没有在法定期限内</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答复。</w:t>
      </w:r>
    </w:p>
    <w:p w14:paraId="4120D571" w14:textId="77777777" w:rsidR="007F7CDB"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四、投诉事项具体内容</w:t>
      </w:r>
    </w:p>
    <w:p w14:paraId="23A938CD" w14:textId="77777777" w:rsidR="007F7CDB"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投诉事项 1：</w:t>
      </w:r>
      <w:r>
        <w:rPr>
          <w:rFonts w:asciiTheme="minorEastAsia" w:eastAsiaTheme="minorEastAsia" w:hAnsiTheme="minorEastAsia" w:cs="仿宋_GB2312" w:hint="eastAsia"/>
          <w:sz w:val="24"/>
          <w:u w:val="dotted"/>
        </w:rPr>
        <w:t xml:space="preserve">                                       </w:t>
      </w:r>
    </w:p>
    <w:p w14:paraId="2DF4E7C4" w14:textId="77777777" w:rsidR="007F7CDB"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14:paraId="276C1522" w14:textId="77777777" w:rsidR="007F7CDB"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p>
    <w:p w14:paraId="78738567" w14:textId="77777777" w:rsidR="007F7CDB"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14:paraId="02D1A846" w14:textId="77777777" w:rsidR="007F7CDB"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p>
    <w:p w14:paraId="40312F9D" w14:textId="77777777" w:rsidR="007F7CDB"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投诉事项2</w:t>
      </w:r>
    </w:p>
    <w:p w14:paraId="39FC7DFE" w14:textId="77777777" w:rsidR="007F7CDB"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w:t>
      </w:r>
    </w:p>
    <w:p w14:paraId="267A4F98" w14:textId="77777777" w:rsidR="007F7CDB"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五、与投诉事项相关的投诉请求</w:t>
      </w:r>
    </w:p>
    <w:p w14:paraId="3D4C3749" w14:textId="77777777" w:rsidR="007F7CDB"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2FF1C6C9" w14:textId="77777777" w:rsidR="007F7CDB"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 xml:space="preserve">                                                                                                    </w:t>
      </w:r>
    </w:p>
    <w:p w14:paraId="6963C9A2" w14:textId="77777777" w:rsidR="007F7CDB"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签字(签章)：                   公章：                      </w:t>
      </w:r>
    </w:p>
    <w:p w14:paraId="343B4A08" w14:textId="77777777" w:rsidR="007F7CDB"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日期：    </w:t>
      </w:r>
    </w:p>
    <w:p w14:paraId="6193EA3F" w14:textId="77777777" w:rsidR="007F7CDB" w:rsidRDefault="007F7CDB">
      <w:pPr>
        <w:spacing w:line="360" w:lineRule="auto"/>
        <w:rPr>
          <w:rFonts w:asciiTheme="minorEastAsia" w:eastAsiaTheme="minorEastAsia" w:hAnsiTheme="minorEastAsia" w:cs="仿宋_GB2312" w:hint="eastAsia"/>
          <w:b/>
          <w:sz w:val="24"/>
        </w:rPr>
      </w:pPr>
    </w:p>
    <w:p w14:paraId="028E6ED2" w14:textId="77777777" w:rsidR="007F7CDB" w:rsidRDefault="007F7CDB">
      <w:pPr>
        <w:spacing w:line="360" w:lineRule="auto"/>
        <w:rPr>
          <w:rFonts w:asciiTheme="minorEastAsia" w:eastAsiaTheme="minorEastAsia" w:hAnsiTheme="minorEastAsia" w:cs="仿宋_GB2312" w:hint="eastAsia"/>
          <w:b/>
          <w:sz w:val="24"/>
        </w:rPr>
      </w:pPr>
    </w:p>
    <w:p w14:paraId="2D3E3266" w14:textId="77777777" w:rsidR="007F7CDB" w:rsidRDefault="00000000">
      <w:pPr>
        <w:spacing w:line="360" w:lineRule="auto"/>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投诉</w:t>
      </w:r>
      <w:proofErr w:type="gramStart"/>
      <w:r>
        <w:rPr>
          <w:rFonts w:asciiTheme="minorEastAsia" w:eastAsiaTheme="minorEastAsia" w:hAnsiTheme="minorEastAsia" w:cs="仿宋_GB2312" w:hint="eastAsia"/>
          <w:b/>
          <w:sz w:val="24"/>
        </w:rPr>
        <w:t>书制作</w:t>
      </w:r>
      <w:proofErr w:type="gramEnd"/>
      <w:r>
        <w:rPr>
          <w:rFonts w:asciiTheme="minorEastAsia" w:eastAsiaTheme="minorEastAsia" w:hAnsiTheme="minorEastAsia" w:cs="仿宋_GB2312" w:hint="eastAsia"/>
          <w:b/>
          <w:sz w:val="24"/>
        </w:rPr>
        <w:t>说明：</w:t>
      </w:r>
    </w:p>
    <w:p w14:paraId="4620512B" w14:textId="77777777" w:rsidR="007F7CDB" w:rsidRDefault="00000000">
      <w:pPr>
        <w:widowControl/>
        <w:spacing w:line="360" w:lineRule="auto"/>
        <w:ind w:firstLineChars="200" w:firstLine="480"/>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1.投诉人提起投诉时，应当提交投诉书和必要的证明材料，并按照被投诉人和与投诉事项有关的供应商数量提供投诉书副本。</w:t>
      </w:r>
    </w:p>
    <w:p w14:paraId="60D6AE7E" w14:textId="77777777" w:rsidR="007F7CDB" w:rsidRDefault="00000000">
      <w:pPr>
        <w:widowControl/>
        <w:spacing w:line="360" w:lineRule="auto"/>
        <w:ind w:firstLineChars="200" w:firstLine="480"/>
        <w:jc w:val="left"/>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2.投诉人若委托代理人进行投诉的，投诉书应按照要求列明“授权代表”的有关内容，并在附件中提交由</w:t>
      </w:r>
      <w:r>
        <w:rPr>
          <w:rFonts w:asciiTheme="minorEastAsia" w:eastAsiaTheme="minorEastAsia" w:hAnsiTheme="minorEastAsia" w:cs="仿宋_GB2312" w:hint="eastAsia"/>
          <w:kern w:val="0"/>
          <w:sz w:val="24"/>
        </w:rPr>
        <w:t>投诉人签署的授权委托书。授权委托书应当载明代理人的姓名或者名称、代理事项、具体权限、期限和相关事项。</w:t>
      </w:r>
    </w:p>
    <w:p w14:paraId="26F109BE" w14:textId="77777777" w:rsidR="007F7CDB"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3.投诉人若对项目的某一分包进行投诉，投诉书应列明具体分包号。</w:t>
      </w:r>
    </w:p>
    <w:p w14:paraId="080F7C11" w14:textId="77777777" w:rsidR="007F7CDB"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4.投诉书应简要列明质疑事项，质疑函、质疑答复等作为附件材料提供。</w:t>
      </w:r>
    </w:p>
    <w:p w14:paraId="55175AF0" w14:textId="77777777" w:rsidR="007F7CDB"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5.投诉书的投诉事项应具体、明确，并有必要的事实依据和法律依据。</w:t>
      </w:r>
    </w:p>
    <w:p w14:paraId="7C087CF4" w14:textId="77777777" w:rsidR="007F7CDB"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6.投诉书的投诉请求应与投诉事项相关。</w:t>
      </w:r>
    </w:p>
    <w:p w14:paraId="6CAE9FB0" w14:textId="77777777" w:rsidR="007F7CDB" w:rsidRDefault="00000000">
      <w:pPr>
        <w:widowControl/>
        <w:spacing w:line="360" w:lineRule="auto"/>
        <w:ind w:firstLineChars="200" w:firstLine="480"/>
        <w:jc w:val="left"/>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7.投诉人为自然人的，投诉书应当由本人签字；投诉人为法人或者其他组织的，投诉书应当由法定代表人、主要负责人，或者其授权代表签字或者盖章，并加盖公章。</w:t>
      </w:r>
    </w:p>
    <w:p w14:paraId="0231174E" w14:textId="77777777" w:rsidR="007F7CDB" w:rsidRDefault="007F7CDB">
      <w:pPr>
        <w:rPr>
          <w:rFonts w:asciiTheme="minorEastAsia" w:eastAsiaTheme="minorEastAsia" w:hAnsiTheme="minorEastAsia" w:cs="仿宋_GB2312" w:hint="eastAsia"/>
          <w:b/>
          <w:sz w:val="24"/>
        </w:rPr>
      </w:pPr>
    </w:p>
    <w:p w14:paraId="3057C242" w14:textId="77777777" w:rsidR="007F7CDB" w:rsidRDefault="007F7CDB">
      <w:pPr>
        <w:widowControl/>
        <w:adjustRightInd/>
        <w:jc w:val="left"/>
        <w:rPr>
          <w:rFonts w:asciiTheme="minorEastAsia" w:eastAsiaTheme="minorEastAsia" w:hAnsiTheme="minorEastAsia" w:cs="仿宋_GB2312" w:hint="eastAsia"/>
          <w:b/>
          <w:sz w:val="24"/>
        </w:rPr>
      </w:pPr>
    </w:p>
    <w:p w14:paraId="31C43D4A" w14:textId="77777777" w:rsidR="007F7CDB" w:rsidRDefault="00000000">
      <w:pPr>
        <w:spacing w:line="360" w:lineRule="auto"/>
        <w:jc w:val="left"/>
        <w:rPr>
          <w:rFonts w:asciiTheme="minorEastAsia" w:eastAsiaTheme="minorEastAsia" w:hAnsiTheme="minorEastAsia" w:cs="仿宋_GB2312" w:hint="eastAsia"/>
          <w:b/>
          <w:sz w:val="32"/>
          <w:szCs w:val="32"/>
        </w:rPr>
      </w:pPr>
      <w:r>
        <w:rPr>
          <w:rFonts w:asciiTheme="minorEastAsia" w:eastAsiaTheme="minorEastAsia" w:hAnsiTheme="minorEastAsia" w:cs="仿宋_GB2312" w:hint="eastAsia"/>
          <w:b/>
          <w:sz w:val="32"/>
          <w:szCs w:val="32"/>
        </w:rPr>
        <w:t>附件3：</w:t>
      </w:r>
    </w:p>
    <w:p w14:paraId="50700C29" w14:textId="77777777" w:rsidR="007F7CDB" w:rsidRDefault="007F7CDB">
      <w:pPr>
        <w:spacing w:line="360" w:lineRule="auto"/>
        <w:rPr>
          <w:rFonts w:asciiTheme="minorEastAsia" w:eastAsiaTheme="minorEastAsia" w:hAnsiTheme="minorEastAsia" w:hint="eastAsia"/>
          <w:b/>
          <w:spacing w:val="6"/>
          <w:sz w:val="32"/>
          <w:szCs w:val="32"/>
        </w:rPr>
      </w:pPr>
    </w:p>
    <w:p w14:paraId="758F5749" w14:textId="77777777" w:rsidR="007F7CDB" w:rsidRDefault="00000000">
      <w:pPr>
        <w:spacing w:line="360" w:lineRule="auto"/>
        <w:jc w:val="center"/>
        <w:rPr>
          <w:rFonts w:asciiTheme="minorEastAsia" w:eastAsiaTheme="minorEastAsia" w:hAnsiTheme="minorEastAsia" w:hint="eastAsia"/>
          <w:b/>
          <w:spacing w:val="6"/>
          <w:sz w:val="32"/>
          <w:szCs w:val="32"/>
        </w:rPr>
      </w:pPr>
      <w:r>
        <w:rPr>
          <w:rFonts w:asciiTheme="minorEastAsia" w:eastAsiaTheme="minorEastAsia" w:hAnsiTheme="minorEastAsia" w:hint="eastAsia"/>
          <w:b/>
          <w:spacing w:val="6"/>
          <w:sz w:val="32"/>
          <w:szCs w:val="32"/>
        </w:rPr>
        <w:t>残疾人福利性单位声明函</w:t>
      </w:r>
    </w:p>
    <w:p w14:paraId="171475EC" w14:textId="77777777" w:rsidR="007F7CDB" w:rsidRDefault="007F7CDB">
      <w:pPr>
        <w:spacing w:line="360" w:lineRule="auto"/>
        <w:rPr>
          <w:rFonts w:asciiTheme="minorEastAsia" w:eastAsiaTheme="minorEastAsia" w:hAnsiTheme="minorEastAsia" w:hint="eastAsia"/>
          <w:b/>
          <w:spacing w:val="6"/>
          <w:sz w:val="30"/>
          <w:szCs w:val="30"/>
        </w:rPr>
      </w:pPr>
    </w:p>
    <w:p w14:paraId="06FC8F84" w14:textId="77777777" w:rsidR="007F7CDB"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sz w:val="24"/>
          <w:u w:val="single"/>
        </w:rPr>
        <w:t xml:space="preserve">   （采购人）    </w:t>
      </w:r>
      <w:r>
        <w:rPr>
          <w:rFonts w:asciiTheme="minorEastAsia" w:eastAsiaTheme="minorEastAsia" w:hAnsiTheme="minorEastAsia" w:cs="仿宋_GB2312" w:hint="eastAsia"/>
          <w:sz w:val="24"/>
        </w:rPr>
        <w:t>单位的</w:t>
      </w:r>
      <w:r>
        <w:rPr>
          <w:rFonts w:asciiTheme="minorEastAsia" w:eastAsiaTheme="minorEastAsia" w:hAnsiTheme="minorEastAsia" w:cs="仿宋_GB2312" w:hint="eastAsia"/>
          <w:sz w:val="24"/>
          <w:u w:val="single"/>
        </w:rPr>
        <w:t xml:space="preserve">     （项目名称）    </w:t>
      </w:r>
      <w:r>
        <w:rPr>
          <w:rFonts w:asciiTheme="minorEastAsia" w:eastAsiaTheme="minorEastAsia" w:hAnsiTheme="minorEastAsia" w:cs="仿宋_GB2312" w:hint="eastAsia"/>
          <w:sz w:val="24"/>
        </w:rPr>
        <w:t>项目采购活动提供本单位制造的货物（由本单位承担工程/提供服务），或者提供其他残疾人福利性单位制造的货物（不包括使用非残疾人福利性单位注册商标的货物）。</w:t>
      </w:r>
    </w:p>
    <w:p w14:paraId="221A77F2" w14:textId="77777777" w:rsidR="007F7CDB"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本单位对上述声明的真实性负责。如有虚假，将依法承担相应责任。</w:t>
      </w:r>
    </w:p>
    <w:p w14:paraId="6C785335" w14:textId="77777777" w:rsidR="007F7CDB" w:rsidRDefault="007F7CDB">
      <w:pPr>
        <w:spacing w:line="360" w:lineRule="auto"/>
        <w:ind w:firstLineChars="200" w:firstLine="480"/>
        <w:rPr>
          <w:rFonts w:asciiTheme="minorEastAsia" w:eastAsiaTheme="minorEastAsia" w:hAnsiTheme="minorEastAsia" w:cs="仿宋_GB2312" w:hint="eastAsia"/>
          <w:sz w:val="24"/>
        </w:rPr>
      </w:pPr>
    </w:p>
    <w:p w14:paraId="5F1CFF5B" w14:textId="77777777" w:rsidR="007F7CDB" w:rsidRDefault="007F7CDB">
      <w:pPr>
        <w:spacing w:line="360" w:lineRule="auto"/>
        <w:ind w:firstLineChars="200" w:firstLine="480"/>
        <w:rPr>
          <w:rFonts w:asciiTheme="minorEastAsia" w:eastAsiaTheme="minorEastAsia" w:hAnsiTheme="minorEastAsia" w:cs="仿宋_GB2312" w:hint="eastAsia"/>
          <w:sz w:val="24"/>
        </w:rPr>
      </w:pPr>
    </w:p>
    <w:p w14:paraId="767D1D7F" w14:textId="77777777" w:rsidR="007F7CDB" w:rsidRDefault="00000000">
      <w:pPr>
        <w:tabs>
          <w:tab w:val="left" w:pos="4860"/>
        </w:tabs>
        <w:spacing w:line="360" w:lineRule="auto"/>
        <w:ind w:right="1560" w:firstLineChars="200" w:firstLine="480"/>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               单位名称（</w:t>
      </w:r>
      <w:r>
        <w:rPr>
          <w:rFonts w:asciiTheme="minorEastAsia" w:eastAsiaTheme="minorEastAsia" w:hAnsiTheme="minorEastAsia" w:cs="仿宋_GB2312" w:hint="eastAsia"/>
          <w:kern w:val="0"/>
          <w:sz w:val="24"/>
        </w:rPr>
        <w:t>电子签名</w:t>
      </w:r>
      <w:r>
        <w:rPr>
          <w:rFonts w:asciiTheme="minorEastAsia" w:eastAsiaTheme="minorEastAsia" w:hAnsiTheme="minorEastAsia" w:cs="仿宋_GB2312" w:hint="eastAsia"/>
          <w:sz w:val="24"/>
        </w:rPr>
        <w:t>）：</w:t>
      </w:r>
    </w:p>
    <w:p w14:paraId="38E1905E" w14:textId="77777777" w:rsidR="007F7CDB" w:rsidRDefault="00000000">
      <w:pPr>
        <w:tabs>
          <w:tab w:val="left" w:pos="4860"/>
        </w:tabs>
        <w:spacing w:line="360" w:lineRule="auto"/>
        <w:ind w:right="1560" w:firstLineChars="200" w:firstLine="480"/>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       日  期：</w:t>
      </w:r>
    </w:p>
    <w:p w14:paraId="406C2A1C" w14:textId="77777777" w:rsidR="007F7CDB" w:rsidRDefault="007F7CDB">
      <w:pPr>
        <w:spacing w:line="360" w:lineRule="auto"/>
        <w:ind w:firstLineChars="200" w:firstLine="480"/>
        <w:rPr>
          <w:rFonts w:asciiTheme="minorEastAsia" w:eastAsiaTheme="minorEastAsia" w:hAnsiTheme="minorEastAsia" w:cs="仿宋_GB2312" w:hint="eastAsia"/>
          <w:sz w:val="24"/>
        </w:rPr>
      </w:pPr>
    </w:p>
    <w:p w14:paraId="10984459" w14:textId="77777777" w:rsidR="007F7CDB" w:rsidRDefault="00000000">
      <w:pPr>
        <w:widowControl/>
        <w:adjustRightInd/>
        <w:jc w:val="left"/>
        <w:rPr>
          <w:rFonts w:asciiTheme="minorEastAsia" w:eastAsiaTheme="minorEastAsia" w:hAnsiTheme="minorEastAsia" w:cs="仿宋_GB2312" w:hint="eastAsia"/>
          <w:b/>
          <w:sz w:val="32"/>
          <w:szCs w:val="32"/>
        </w:rPr>
      </w:pPr>
      <w:r>
        <w:rPr>
          <w:rFonts w:asciiTheme="minorEastAsia" w:eastAsiaTheme="minorEastAsia" w:hAnsiTheme="minorEastAsia" w:cs="仿宋_GB2312"/>
          <w:b/>
          <w:sz w:val="32"/>
          <w:szCs w:val="32"/>
        </w:rPr>
        <w:br w:type="page"/>
      </w:r>
    </w:p>
    <w:p w14:paraId="3C82CB72" w14:textId="77777777" w:rsidR="007F7CDB" w:rsidRDefault="00000000">
      <w:pPr>
        <w:autoSpaceDE w:val="0"/>
        <w:autoSpaceDN w:val="0"/>
        <w:jc w:val="left"/>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32"/>
          <w:szCs w:val="32"/>
        </w:rPr>
        <w:lastRenderedPageBreak/>
        <w:t>附件4：</w:t>
      </w:r>
    </w:p>
    <w:p w14:paraId="00C3A857" w14:textId="77777777" w:rsidR="007F7CDB" w:rsidRDefault="007F7CDB">
      <w:pPr>
        <w:spacing w:line="360" w:lineRule="auto"/>
        <w:jc w:val="left"/>
        <w:rPr>
          <w:rFonts w:asciiTheme="minorEastAsia" w:eastAsiaTheme="minorEastAsia" w:hAnsiTheme="minorEastAsia" w:cs="仿宋_GB2312" w:hint="eastAsia"/>
          <w:b/>
          <w:sz w:val="24"/>
        </w:rPr>
      </w:pPr>
    </w:p>
    <w:p w14:paraId="6D1DAF80" w14:textId="77777777" w:rsidR="007F7CDB" w:rsidRDefault="00000000">
      <w:pPr>
        <w:autoSpaceDE w:val="0"/>
        <w:autoSpaceDN w:val="0"/>
        <w:jc w:val="center"/>
        <w:rPr>
          <w:rFonts w:asciiTheme="minorEastAsia" w:eastAsiaTheme="minorEastAsia" w:hAnsiTheme="minorEastAsia" w:hint="eastAsia"/>
          <w:b/>
          <w:bCs/>
          <w:sz w:val="32"/>
          <w:szCs w:val="32"/>
        </w:rPr>
      </w:pPr>
      <w:r>
        <w:rPr>
          <w:rFonts w:asciiTheme="minorEastAsia" w:eastAsiaTheme="minorEastAsia" w:hAnsiTheme="minorEastAsia" w:hint="eastAsia"/>
          <w:b/>
          <w:bCs/>
          <w:sz w:val="32"/>
          <w:szCs w:val="32"/>
        </w:rPr>
        <w:t>业务专用章使用说明函</w:t>
      </w:r>
    </w:p>
    <w:p w14:paraId="26E2AD8D" w14:textId="77777777" w:rsidR="007F7CDB" w:rsidRDefault="007F7CDB">
      <w:pPr>
        <w:autoSpaceDE w:val="0"/>
        <w:autoSpaceDN w:val="0"/>
        <w:jc w:val="center"/>
        <w:rPr>
          <w:rFonts w:asciiTheme="minorEastAsia" w:eastAsiaTheme="minorEastAsia" w:hAnsiTheme="minorEastAsia" w:hint="eastAsia"/>
          <w:b/>
          <w:bCs/>
          <w:sz w:val="32"/>
          <w:szCs w:val="32"/>
        </w:rPr>
      </w:pPr>
    </w:p>
    <w:p w14:paraId="6128B663" w14:textId="77777777" w:rsidR="007F7CDB"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cs="仿宋_GB2312" w:hint="eastAsia"/>
          <w:sz w:val="24"/>
        </w:rPr>
        <w:t>（采购人）、（采购代理机构）：</w:t>
      </w:r>
    </w:p>
    <w:p w14:paraId="71E9EEB2" w14:textId="77777777" w:rsidR="007F7CDB"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仿宋_GB2312" w:hint="eastAsia"/>
          <w:kern w:val="0"/>
          <w:sz w:val="24"/>
          <w:lang w:val="zh-CN"/>
        </w:rPr>
        <w:t>我方</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(供应商全称)</w:t>
      </w:r>
      <w:r>
        <w:rPr>
          <w:rFonts w:asciiTheme="minorEastAsia" w:eastAsiaTheme="minorEastAsia" w:hAnsiTheme="minorEastAsia" w:hint="eastAsia"/>
          <w:sz w:val="24"/>
        </w:rPr>
        <w:t>是中华人民共和国依法登记注册的合法企业，</w:t>
      </w:r>
      <w:r>
        <w:rPr>
          <w:rFonts w:asciiTheme="minorEastAsia" w:eastAsiaTheme="minorEastAsia" w:hAnsiTheme="minorEastAsia" w:cs="宋体" w:hint="eastAsia"/>
          <w:bCs/>
          <w:sz w:val="24"/>
        </w:rPr>
        <w:t>在参加</w:t>
      </w:r>
      <w:r>
        <w:rPr>
          <w:rFonts w:asciiTheme="minorEastAsia" w:eastAsiaTheme="minorEastAsia" w:hAnsiTheme="minorEastAsia" w:cs="仿宋_GB2312" w:hint="eastAsia"/>
          <w:sz w:val="24"/>
        </w:rPr>
        <w:t>贵方组织的（项目名称）【项目编号：（采购编号）】</w:t>
      </w:r>
      <w:r>
        <w:rPr>
          <w:rFonts w:asciiTheme="minorEastAsia" w:eastAsiaTheme="minorEastAsia" w:hAnsiTheme="minorEastAsia" w:cs="宋体" w:hint="eastAsia"/>
          <w:bCs/>
          <w:sz w:val="24"/>
        </w:rPr>
        <w:t>采购活动中作如下说明：</w:t>
      </w:r>
      <w:r>
        <w:rPr>
          <w:rFonts w:asciiTheme="minorEastAsia" w:eastAsiaTheme="minorEastAsia" w:hAnsiTheme="minorEastAsia" w:cs="宋体" w:hint="eastAsia"/>
          <w:sz w:val="24"/>
        </w:rPr>
        <w:t>我方所使用的“</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专用章”与法定名称</w:t>
      </w:r>
      <w:proofErr w:type="gramStart"/>
      <w:r>
        <w:rPr>
          <w:rFonts w:asciiTheme="minorEastAsia" w:eastAsiaTheme="minorEastAsia" w:hAnsiTheme="minorEastAsia" w:cs="宋体" w:hint="eastAsia"/>
          <w:sz w:val="24"/>
        </w:rPr>
        <w:t>章具有</w:t>
      </w:r>
      <w:proofErr w:type="gramEnd"/>
      <w:r>
        <w:rPr>
          <w:rFonts w:asciiTheme="minorEastAsia" w:eastAsiaTheme="minorEastAsia" w:hAnsiTheme="minorEastAsia" w:cs="宋体" w:hint="eastAsia"/>
          <w:sz w:val="24"/>
        </w:rPr>
        <w:t>同等的法律效力，对使用“</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 xml:space="preserve">专用章”的行为予以完全承认，并愿意承担相应责任。   </w:t>
      </w:r>
    </w:p>
    <w:p w14:paraId="367710BC" w14:textId="77777777" w:rsidR="007F7CDB"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特此说明。</w:t>
      </w:r>
    </w:p>
    <w:p w14:paraId="10C9CFB2" w14:textId="77777777" w:rsidR="007F7CDB" w:rsidRDefault="007F7CDB">
      <w:pPr>
        <w:spacing w:line="360" w:lineRule="auto"/>
        <w:ind w:firstLine="494"/>
        <w:rPr>
          <w:rFonts w:asciiTheme="minorEastAsia" w:eastAsiaTheme="minorEastAsia" w:hAnsiTheme="minorEastAsia" w:cs="宋体" w:hint="eastAsia"/>
          <w:sz w:val="24"/>
        </w:rPr>
      </w:pPr>
    </w:p>
    <w:p w14:paraId="29319983" w14:textId="77777777" w:rsidR="007F7CDB" w:rsidRDefault="007F7CDB">
      <w:pPr>
        <w:spacing w:line="360" w:lineRule="auto"/>
        <w:ind w:firstLine="494"/>
        <w:rPr>
          <w:rFonts w:asciiTheme="minorEastAsia" w:eastAsiaTheme="minorEastAsia" w:hAnsiTheme="minorEastAsia" w:cs="宋体" w:hint="eastAsia"/>
          <w:sz w:val="24"/>
        </w:rPr>
      </w:pPr>
    </w:p>
    <w:p w14:paraId="6EDAF2C1" w14:textId="77777777" w:rsidR="007F7CDB" w:rsidRDefault="007F7CDB">
      <w:pPr>
        <w:spacing w:line="360" w:lineRule="auto"/>
        <w:ind w:firstLine="494"/>
        <w:rPr>
          <w:rFonts w:asciiTheme="minorEastAsia" w:eastAsiaTheme="minorEastAsia" w:hAnsiTheme="minorEastAsia" w:cs="宋体" w:hint="eastAsia"/>
          <w:sz w:val="24"/>
        </w:rPr>
      </w:pPr>
    </w:p>
    <w:p w14:paraId="609FD0D8" w14:textId="77777777" w:rsidR="007F7CDB" w:rsidRDefault="007F7CDB">
      <w:pPr>
        <w:spacing w:line="360" w:lineRule="auto"/>
        <w:ind w:firstLine="494"/>
        <w:rPr>
          <w:rFonts w:asciiTheme="minorEastAsia" w:eastAsiaTheme="minorEastAsia" w:hAnsiTheme="minorEastAsia" w:cs="宋体" w:hint="eastAsia"/>
          <w:sz w:val="24"/>
        </w:rPr>
      </w:pPr>
    </w:p>
    <w:p w14:paraId="6E1BDCB0" w14:textId="77777777" w:rsidR="007F7CDB" w:rsidRDefault="00000000">
      <w:pPr>
        <w:spacing w:line="360" w:lineRule="auto"/>
        <w:ind w:right="482" w:firstLineChars="1700" w:firstLine="4080"/>
        <w:rPr>
          <w:rFonts w:asciiTheme="minorEastAsia" w:eastAsiaTheme="minorEastAsia" w:hAnsiTheme="minorEastAsia" w:cs="宋体" w:hint="eastAsia"/>
          <w:sz w:val="24"/>
        </w:rPr>
      </w:pPr>
      <w:r>
        <w:rPr>
          <w:rFonts w:asciiTheme="minorEastAsia" w:eastAsiaTheme="minorEastAsia" w:hAnsiTheme="minorEastAsia" w:cs="宋体" w:hint="eastAsia"/>
          <w:sz w:val="24"/>
        </w:rPr>
        <w:t>供应商（法定名称章）：</w:t>
      </w:r>
    </w:p>
    <w:p w14:paraId="3DEE2D32" w14:textId="77777777" w:rsidR="007F7CDB" w:rsidRDefault="00000000">
      <w:pPr>
        <w:spacing w:line="360" w:lineRule="auto"/>
        <w:ind w:right="482" w:firstLineChars="1700" w:firstLine="4080"/>
        <w:rPr>
          <w:rFonts w:asciiTheme="minorEastAsia" w:eastAsiaTheme="minorEastAsia" w:hAnsiTheme="minorEastAsia" w:cs="宋体" w:hint="eastAsia"/>
          <w:sz w:val="24"/>
        </w:rPr>
      </w:pPr>
      <w:r>
        <w:rPr>
          <w:rFonts w:asciiTheme="minorEastAsia" w:eastAsiaTheme="minorEastAsia" w:hAnsiTheme="minorEastAsia" w:cs="宋体" w:hint="eastAsia"/>
          <w:sz w:val="24"/>
        </w:rPr>
        <w:t>日期：       年     月     日</w:t>
      </w:r>
    </w:p>
    <w:p w14:paraId="7548A84F" w14:textId="77777777" w:rsidR="007F7CDB"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b/>
          <w:bCs/>
          <w:sz w:val="24"/>
        </w:rPr>
        <w:t>附：</w:t>
      </w:r>
    </w:p>
    <w:p w14:paraId="7F6DD409" w14:textId="77777777" w:rsidR="007F7CDB" w:rsidRDefault="00000000">
      <w:pPr>
        <w:spacing w:line="360" w:lineRule="auto"/>
        <w:rPr>
          <w:rFonts w:asciiTheme="minorEastAsia" w:eastAsiaTheme="minorEastAsia" w:hAnsiTheme="minorEastAsia" w:hint="eastAsia"/>
          <w:bCs/>
          <w:sz w:val="24"/>
        </w:rPr>
      </w:pPr>
      <w:r>
        <w:rPr>
          <w:rFonts w:asciiTheme="minorEastAsia" w:eastAsiaTheme="minorEastAsia" w:hAnsiTheme="minorEastAsia"/>
          <w:noProof/>
        </w:rPr>
        <mc:AlternateContent>
          <mc:Choice Requires="wps">
            <w:drawing>
              <wp:anchor distT="0" distB="0" distL="114300" distR="114300" simplePos="0" relativeHeight="251683840" behindDoc="1" locked="0" layoutInCell="1" allowOverlap="1" wp14:anchorId="474A53BE" wp14:editId="097B6D47">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eastAsiaTheme="minorEastAsia" w:hAnsiTheme="minorEastAsia"/>
          <w:noProof/>
        </w:rPr>
        <mc:AlternateContent>
          <mc:Choice Requires="wps">
            <w:drawing>
              <wp:anchor distT="0" distB="0" distL="114300" distR="114300" simplePos="0" relativeHeight="251682816" behindDoc="1" locked="0" layoutInCell="1" allowOverlap="1" wp14:anchorId="5F1BFAAF" wp14:editId="4F6CE6C3">
                <wp:simplePos x="0" y="0"/>
                <wp:positionH relativeFrom="column">
                  <wp:posOffset>-91440</wp:posOffset>
                </wp:positionH>
                <wp:positionV relativeFrom="paragraph">
                  <wp:posOffset>384810</wp:posOffset>
                </wp:positionV>
                <wp:extent cx="2647950" cy="2253615"/>
                <wp:effectExtent l="12700" t="7620" r="6350" b="5715"/>
                <wp:wrapNone/>
                <wp:docPr id="815075546" name="矩形 815075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ZjEem2AAAAAoBAAAPAAAAAAAAAAEAIAAAACIAAABkcnMv&#10;ZG93bnJldi54bWxQSwECFAAUAAAACACHTuJA35Fx4jwCAACABAAADgAAAAAAAAABACAAAAAnAQAA&#10;ZHJzL2Uyb0RvYy54bWxQSwUGAAAAAAYABgBZAQAA1QUAAAAA&#10;">
                <v:fill on="t" focussize="0,0"/>
                <v:stroke color="#000000" miterlimit="2" joinstyle="miter"/>
                <v:imagedata o:title=""/>
                <o:lock v:ext="edit" aspectratio="f"/>
              </v:rect>
            </w:pict>
          </mc:Fallback>
        </mc:AlternateContent>
      </w:r>
      <w:r>
        <w:rPr>
          <w:rFonts w:asciiTheme="minorEastAsia" w:eastAsiaTheme="minorEastAsia" w:hAnsiTheme="minorEastAsia" w:cs="宋体" w:hint="eastAsia"/>
          <w:sz w:val="24"/>
        </w:rPr>
        <w:t>供应商法定名称章（印模）                供应商“</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专用章”（印模）</w:t>
      </w:r>
    </w:p>
    <w:p w14:paraId="336C487E" w14:textId="77777777" w:rsidR="007F7CDB" w:rsidRDefault="007F7CDB">
      <w:pPr>
        <w:widowControl/>
        <w:spacing w:line="360" w:lineRule="auto"/>
        <w:ind w:firstLineChars="200" w:firstLine="480"/>
        <w:jc w:val="left"/>
        <w:rPr>
          <w:rFonts w:asciiTheme="minorEastAsia" w:eastAsiaTheme="minorEastAsia" w:hAnsiTheme="minorEastAsia" w:cs="宋体" w:hint="eastAsia"/>
          <w:kern w:val="0"/>
          <w:sz w:val="24"/>
        </w:rPr>
      </w:pPr>
    </w:p>
    <w:p w14:paraId="5C25E0EA" w14:textId="77777777" w:rsidR="007F7CDB" w:rsidRDefault="007F7CDB">
      <w:pPr>
        <w:snapToGrid w:val="0"/>
        <w:spacing w:line="360" w:lineRule="auto"/>
        <w:jc w:val="center"/>
        <w:rPr>
          <w:rFonts w:asciiTheme="minorEastAsia" w:eastAsiaTheme="minorEastAsia" w:hAnsiTheme="minorEastAsia" w:cs="仿宋_GB2312" w:hint="eastAsia"/>
          <w:b/>
          <w:sz w:val="24"/>
        </w:rPr>
      </w:pPr>
    </w:p>
    <w:p w14:paraId="3432545D" w14:textId="77777777" w:rsidR="007F7CDB" w:rsidRDefault="00000000">
      <w:pPr>
        <w:widowControl/>
        <w:adjustRightInd/>
        <w:jc w:val="left"/>
        <w:rPr>
          <w:rFonts w:asciiTheme="minorEastAsia" w:eastAsiaTheme="minorEastAsia" w:hAnsiTheme="minorEastAsia" w:cs="仿宋_GB2312" w:hint="eastAsia"/>
          <w:b/>
          <w:sz w:val="24"/>
        </w:rPr>
      </w:pPr>
      <w:r>
        <w:rPr>
          <w:rFonts w:asciiTheme="minorEastAsia" w:eastAsiaTheme="minorEastAsia" w:hAnsiTheme="minorEastAsia" w:cs="仿宋_GB2312"/>
          <w:b/>
          <w:sz w:val="24"/>
        </w:rPr>
        <w:br w:type="page"/>
      </w:r>
    </w:p>
    <w:p w14:paraId="09DB4815" w14:textId="77777777" w:rsidR="007F7CDB" w:rsidRDefault="007F7CDB">
      <w:pPr>
        <w:spacing w:line="360" w:lineRule="auto"/>
        <w:ind w:firstLineChars="200" w:firstLine="480"/>
        <w:rPr>
          <w:rFonts w:ascii="仿宋" w:eastAsia="仿宋" w:hAnsi="仿宋" w:hint="eastAsia"/>
          <w:sz w:val="24"/>
        </w:rPr>
        <w:sectPr w:rsidR="007F7CDB">
          <w:headerReference w:type="default" r:id="rId24"/>
          <w:footerReference w:type="even" r:id="rId25"/>
          <w:footerReference w:type="default" r:id="rId26"/>
          <w:headerReference w:type="first" r:id="rId27"/>
          <w:footerReference w:type="first" r:id="rId28"/>
          <w:pgSz w:w="11906" w:h="16838"/>
          <w:pgMar w:top="1440" w:right="1797" w:bottom="1440" w:left="1797" w:header="851" w:footer="992" w:gutter="0"/>
          <w:cols w:space="720"/>
          <w:titlePg/>
          <w:docGrid w:linePitch="312"/>
        </w:sectPr>
      </w:pPr>
    </w:p>
    <w:p w14:paraId="3C690E5E" w14:textId="77777777" w:rsidR="007F7CDB" w:rsidRDefault="00000000">
      <w:pPr>
        <w:spacing w:line="360" w:lineRule="auto"/>
        <w:jc w:val="left"/>
        <w:rPr>
          <w:rFonts w:asciiTheme="minorEastAsia" w:eastAsiaTheme="minorEastAsia" w:hAnsiTheme="minorEastAsia" w:hint="eastAsia"/>
          <w:b/>
          <w:spacing w:val="6"/>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5</w:t>
      </w:r>
      <w:r>
        <w:rPr>
          <w:rFonts w:asciiTheme="minorEastAsia" w:eastAsiaTheme="minorEastAsia" w:hAnsiTheme="minorEastAsia" w:hint="eastAsia"/>
          <w:b/>
          <w:spacing w:val="6"/>
          <w:sz w:val="32"/>
          <w:szCs w:val="32"/>
        </w:rPr>
        <w:t>：大中小</w:t>
      </w:r>
      <w:proofErr w:type="gramStart"/>
      <w:r>
        <w:rPr>
          <w:rFonts w:asciiTheme="minorEastAsia" w:eastAsiaTheme="minorEastAsia" w:hAnsiTheme="minorEastAsia" w:hint="eastAsia"/>
          <w:b/>
          <w:spacing w:val="6"/>
          <w:sz w:val="32"/>
          <w:szCs w:val="32"/>
        </w:rPr>
        <w:t>微企业</w:t>
      </w:r>
      <w:proofErr w:type="gramEnd"/>
      <w:r>
        <w:rPr>
          <w:rFonts w:asciiTheme="minorEastAsia" w:eastAsiaTheme="minorEastAsia" w:hAnsiTheme="minorEastAsia" w:hint="eastAsia"/>
          <w:b/>
          <w:spacing w:val="6"/>
          <w:sz w:val="32"/>
          <w:szCs w:val="32"/>
        </w:rPr>
        <w:t>划分标准</w:t>
      </w:r>
    </w:p>
    <w:tbl>
      <w:tblPr>
        <w:tblW w:w="10060" w:type="dxa"/>
        <w:jc w:val="center"/>
        <w:tblLayout w:type="fixed"/>
        <w:tblCellMar>
          <w:left w:w="0" w:type="dxa"/>
          <w:right w:w="0" w:type="dxa"/>
        </w:tblCellMar>
        <w:tblLook w:val="04A0" w:firstRow="1" w:lastRow="0" w:firstColumn="1" w:lastColumn="0" w:noHBand="0" w:noVBand="1"/>
      </w:tblPr>
      <w:tblGrid>
        <w:gridCol w:w="2263"/>
        <w:gridCol w:w="1560"/>
        <w:gridCol w:w="567"/>
        <w:gridCol w:w="1275"/>
        <w:gridCol w:w="1985"/>
        <w:gridCol w:w="1559"/>
        <w:gridCol w:w="851"/>
      </w:tblGrid>
      <w:tr w:rsidR="007F7CDB" w14:paraId="43121D0E" w14:textId="77777777">
        <w:trPr>
          <w:jc w:val="center"/>
        </w:trPr>
        <w:tc>
          <w:tcPr>
            <w:tcW w:w="2263" w:type="dxa"/>
            <w:vMerge w:val="restart"/>
            <w:tcBorders>
              <w:top w:val="single" w:sz="6" w:space="0" w:color="B7B7B7"/>
              <w:left w:val="single" w:sz="6" w:space="0" w:color="B7B7B7"/>
              <w:bottom w:val="single" w:sz="6" w:space="0" w:color="B7B7B7"/>
              <w:right w:val="single" w:sz="6" w:space="0" w:color="B7B7B7"/>
            </w:tcBorders>
            <w:vAlign w:val="center"/>
          </w:tcPr>
          <w:p w14:paraId="25590397" w14:textId="77777777" w:rsidR="007F7CDB" w:rsidRDefault="00000000">
            <w:pPr>
              <w:widowControl/>
              <w:jc w:val="left"/>
              <w:rPr>
                <w:rFonts w:ascii="inherit" w:hAnsi="inherit" w:cs="宋体" w:hint="eastAsia"/>
                <w:kern w:val="0"/>
                <w:sz w:val="24"/>
              </w:rPr>
            </w:pPr>
            <w:r>
              <w:rPr>
                <w:rFonts w:ascii="inherit" w:hAnsi="inherit" w:cs="宋体"/>
                <w:kern w:val="0"/>
                <w:sz w:val="24"/>
              </w:rPr>
              <w:t>软件和信息技术服务业</w:t>
            </w:r>
          </w:p>
        </w:tc>
        <w:tc>
          <w:tcPr>
            <w:tcW w:w="1560" w:type="dxa"/>
            <w:tcBorders>
              <w:top w:val="single" w:sz="6" w:space="0" w:color="B7B7B7"/>
              <w:left w:val="single" w:sz="6" w:space="0" w:color="B7B7B7"/>
              <w:bottom w:val="single" w:sz="6" w:space="0" w:color="B7B7B7"/>
              <w:right w:val="single" w:sz="6" w:space="0" w:color="B7B7B7"/>
            </w:tcBorders>
            <w:vAlign w:val="center"/>
          </w:tcPr>
          <w:p w14:paraId="62EB90B8" w14:textId="77777777" w:rsidR="007F7CDB" w:rsidRDefault="00000000">
            <w:pPr>
              <w:widowControl/>
              <w:jc w:val="left"/>
              <w:rPr>
                <w:rFonts w:ascii="inherit" w:hAnsi="inherit" w:cs="宋体" w:hint="eastAsia"/>
                <w:kern w:val="0"/>
                <w:sz w:val="24"/>
              </w:rPr>
            </w:pPr>
            <w:r>
              <w:rPr>
                <w:rFonts w:ascii="inherit" w:hAnsi="inherit" w:cs="宋体"/>
                <w:kern w:val="0"/>
                <w:sz w:val="24"/>
              </w:rPr>
              <w:t>从业人员</w:t>
            </w:r>
            <w:r>
              <w:rPr>
                <w:rFonts w:ascii="inherit" w:hAnsi="inherit" w:cs="宋体"/>
                <w:kern w:val="0"/>
                <w:sz w:val="24"/>
              </w:rPr>
              <w:t>(X)</w:t>
            </w:r>
          </w:p>
        </w:tc>
        <w:tc>
          <w:tcPr>
            <w:tcW w:w="567" w:type="dxa"/>
            <w:tcBorders>
              <w:top w:val="single" w:sz="6" w:space="0" w:color="B7B7B7"/>
              <w:left w:val="single" w:sz="6" w:space="0" w:color="B7B7B7"/>
              <w:bottom w:val="single" w:sz="6" w:space="0" w:color="B7B7B7"/>
              <w:right w:val="single" w:sz="6" w:space="0" w:color="B7B7B7"/>
            </w:tcBorders>
            <w:vAlign w:val="center"/>
          </w:tcPr>
          <w:p w14:paraId="021BCD05" w14:textId="77777777" w:rsidR="007F7CDB" w:rsidRDefault="00000000">
            <w:pPr>
              <w:widowControl/>
              <w:jc w:val="left"/>
              <w:rPr>
                <w:rFonts w:ascii="inherit" w:hAnsi="inherit" w:cs="宋体" w:hint="eastAsia"/>
                <w:kern w:val="0"/>
                <w:sz w:val="24"/>
              </w:rPr>
            </w:pPr>
            <w:r>
              <w:rPr>
                <w:rFonts w:ascii="inherit" w:hAnsi="inherit" w:cs="宋体"/>
                <w:kern w:val="0"/>
                <w:sz w:val="24"/>
              </w:rPr>
              <w:t>人</w:t>
            </w:r>
          </w:p>
        </w:tc>
        <w:tc>
          <w:tcPr>
            <w:tcW w:w="1275" w:type="dxa"/>
            <w:tcBorders>
              <w:top w:val="single" w:sz="6" w:space="0" w:color="B7B7B7"/>
              <w:left w:val="single" w:sz="6" w:space="0" w:color="B7B7B7"/>
              <w:bottom w:val="single" w:sz="6" w:space="0" w:color="B7B7B7"/>
              <w:right w:val="single" w:sz="6" w:space="0" w:color="B7B7B7"/>
            </w:tcBorders>
            <w:vAlign w:val="center"/>
          </w:tcPr>
          <w:p w14:paraId="7F94FB0D" w14:textId="77777777" w:rsidR="007F7CDB" w:rsidRDefault="00000000">
            <w:pPr>
              <w:widowControl/>
              <w:jc w:val="left"/>
              <w:rPr>
                <w:rFonts w:ascii="inherit" w:hAnsi="inherit" w:cs="宋体" w:hint="eastAsia"/>
                <w:kern w:val="0"/>
                <w:sz w:val="24"/>
              </w:rPr>
            </w:pPr>
            <w:r>
              <w:rPr>
                <w:rFonts w:ascii="inherit" w:hAnsi="inherit" w:cs="宋体"/>
                <w:kern w:val="0"/>
                <w:sz w:val="24"/>
              </w:rPr>
              <w:t>X≥300</w:t>
            </w:r>
          </w:p>
        </w:tc>
        <w:tc>
          <w:tcPr>
            <w:tcW w:w="1985" w:type="dxa"/>
            <w:tcBorders>
              <w:top w:val="single" w:sz="6" w:space="0" w:color="B7B7B7"/>
              <w:left w:val="single" w:sz="6" w:space="0" w:color="B7B7B7"/>
              <w:bottom w:val="single" w:sz="6" w:space="0" w:color="B7B7B7"/>
              <w:right w:val="single" w:sz="6" w:space="0" w:color="B7B7B7"/>
            </w:tcBorders>
            <w:vAlign w:val="center"/>
          </w:tcPr>
          <w:p w14:paraId="11701172" w14:textId="77777777" w:rsidR="007F7CDB" w:rsidRDefault="00000000">
            <w:pPr>
              <w:widowControl/>
              <w:jc w:val="left"/>
              <w:rPr>
                <w:rFonts w:ascii="inherit" w:hAnsi="inherit" w:cs="宋体" w:hint="eastAsia"/>
                <w:kern w:val="0"/>
                <w:sz w:val="24"/>
              </w:rPr>
            </w:pPr>
            <w:r>
              <w:rPr>
                <w:rFonts w:ascii="inherit" w:hAnsi="inherit" w:cs="宋体"/>
                <w:kern w:val="0"/>
                <w:sz w:val="24"/>
              </w:rPr>
              <w:t>100≤X</w:t>
            </w:r>
            <w:r>
              <w:rPr>
                <w:rFonts w:ascii="inherit" w:hAnsi="inherit" w:cs="宋体"/>
                <w:kern w:val="0"/>
                <w:sz w:val="24"/>
              </w:rPr>
              <w:t>＜</w:t>
            </w:r>
            <w:r>
              <w:rPr>
                <w:rFonts w:ascii="inherit" w:hAnsi="inherit" w:cs="宋体"/>
                <w:kern w:val="0"/>
                <w:sz w:val="24"/>
              </w:rPr>
              <w:t>300</w:t>
            </w:r>
          </w:p>
        </w:tc>
        <w:tc>
          <w:tcPr>
            <w:tcW w:w="1559" w:type="dxa"/>
            <w:tcBorders>
              <w:top w:val="single" w:sz="6" w:space="0" w:color="B7B7B7"/>
              <w:left w:val="single" w:sz="6" w:space="0" w:color="B7B7B7"/>
              <w:bottom w:val="single" w:sz="6" w:space="0" w:color="B7B7B7"/>
              <w:right w:val="single" w:sz="6" w:space="0" w:color="B7B7B7"/>
            </w:tcBorders>
            <w:vAlign w:val="center"/>
          </w:tcPr>
          <w:p w14:paraId="135A063A" w14:textId="77777777" w:rsidR="007F7CDB" w:rsidRDefault="00000000">
            <w:pPr>
              <w:widowControl/>
              <w:jc w:val="left"/>
              <w:rPr>
                <w:rFonts w:ascii="inherit" w:hAnsi="inherit" w:cs="宋体" w:hint="eastAsia"/>
                <w:kern w:val="0"/>
                <w:sz w:val="24"/>
              </w:rPr>
            </w:pPr>
            <w:r>
              <w:rPr>
                <w:rFonts w:ascii="inherit" w:hAnsi="inherit" w:cs="宋体"/>
                <w:kern w:val="0"/>
                <w:sz w:val="24"/>
              </w:rPr>
              <w:t>10≤X</w:t>
            </w:r>
            <w:r>
              <w:rPr>
                <w:rFonts w:ascii="inherit" w:hAnsi="inherit" w:cs="宋体"/>
                <w:kern w:val="0"/>
                <w:sz w:val="24"/>
              </w:rPr>
              <w:t>＜</w:t>
            </w:r>
            <w:r>
              <w:rPr>
                <w:rFonts w:ascii="inherit" w:hAnsi="inherit" w:cs="宋体"/>
                <w:kern w:val="0"/>
                <w:sz w:val="24"/>
              </w:rPr>
              <w:t>100</w:t>
            </w:r>
          </w:p>
        </w:tc>
        <w:tc>
          <w:tcPr>
            <w:tcW w:w="851" w:type="dxa"/>
            <w:tcBorders>
              <w:top w:val="single" w:sz="6" w:space="0" w:color="B7B7B7"/>
              <w:left w:val="single" w:sz="6" w:space="0" w:color="B7B7B7"/>
              <w:bottom w:val="single" w:sz="6" w:space="0" w:color="B7B7B7"/>
              <w:right w:val="single" w:sz="6" w:space="0" w:color="B7B7B7"/>
            </w:tcBorders>
            <w:vAlign w:val="center"/>
          </w:tcPr>
          <w:p w14:paraId="7FADA14E" w14:textId="77777777" w:rsidR="007F7CDB" w:rsidRDefault="00000000">
            <w:pPr>
              <w:widowControl/>
              <w:jc w:val="left"/>
              <w:rPr>
                <w:rFonts w:ascii="inherit" w:hAnsi="inherit" w:cs="宋体" w:hint="eastAsia"/>
                <w:kern w:val="0"/>
                <w:sz w:val="24"/>
              </w:rPr>
            </w:pPr>
            <w:r>
              <w:rPr>
                <w:rFonts w:ascii="inherit" w:hAnsi="inherit" w:cs="宋体"/>
                <w:kern w:val="0"/>
                <w:sz w:val="24"/>
              </w:rPr>
              <w:t>X</w:t>
            </w:r>
            <w:r>
              <w:rPr>
                <w:rFonts w:ascii="inherit" w:hAnsi="inherit" w:cs="宋体"/>
                <w:kern w:val="0"/>
                <w:sz w:val="24"/>
              </w:rPr>
              <w:t>＜</w:t>
            </w:r>
            <w:r>
              <w:rPr>
                <w:rFonts w:ascii="inherit" w:hAnsi="inherit" w:cs="宋体"/>
                <w:kern w:val="0"/>
                <w:sz w:val="24"/>
              </w:rPr>
              <w:t>10</w:t>
            </w:r>
          </w:p>
        </w:tc>
      </w:tr>
      <w:tr w:rsidR="007F7CDB" w14:paraId="591A099D" w14:textId="77777777">
        <w:trPr>
          <w:jc w:val="center"/>
        </w:trPr>
        <w:tc>
          <w:tcPr>
            <w:tcW w:w="2263" w:type="dxa"/>
            <w:vMerge/>
            <w:tcBorders>
              <w:top w:val="single" w:sz="6" w:space="0" w:color="B7B7B7"/>
              <w:left w:val="single" w:sz="6" w:space="0" w:color="B7B7B7"/>
              <w:bottom w:val="single" w:sz="6" w:space="0" w:color="B7B7B7"/>
              <w:right w:val="single" w:sz="6" w:space="0" w:color="B7B7B7"/>
            </w:tcBorders>
            <w:vAlign w:val="center"/>
          </w:tcPr>
          <w:p w14:paraId="28F17555" w14:textId="77777777" w:rsidR="007F7CDB" w:rsidRDefault="007F7CDB">
            <w:pPr>
              <w:widowControl/>
              <w:jc w:val="left"/>
              <w:rPr>
                <w:rFonts w:ascii="inherit" w:hAnsi="inherit" w:cs="宋体" w:hint="eastAsia"/>
                <w:kern w:val="0"/>
                <w:sz w:val="24"/>
              </w:rPr>
            </w:pPr>
          </w:p>
        </w:tc>
        <w:tc>
          <w:tcPr>
            <w:tcW w:w="1560" w:type="dxa"/>
            <w:tcBorders>
              <w:top w:val="single" w:sz="6" w:space="0" w:color="B7B7B7"/>
              <w:left w:val="single" w:sz="6" w:space="0" w:color="B7B7B7"/>
              <w:bottom w:val="single" w:sz="6" w:space="0" w:color="B7B7B7"/>
              <w:right w:val="single" w:sz="6" w:space="0" w:color="B7B7B7"/>
            </w:tcBorders>
            <w:vAlign w:val="center"/>
          </w:tcPr>
          <w:p w14:paraId="522F1026" w14:textId="77777777" w:rsidR="007F7CDB" w:rsidRDefault="00000000">
            <w:pPr>
              <w:widowControl/>
              <w:jc w:val="left"/>
              <w:rPr>
                <w:rFonts w:ascii="inherit" w:hAnsi="inherit" w:cs="宋体" w:hint="eastAsia"/>
                <w:kern w:val="0"/>
                <w:sz w:val="24"/>
              </w:rPr>
            </w:pPr>
            <w:r>
              <w:rPr>
                <w:rFonts w:ascii="inherit" w:hAnsi="inherit" w:cs="宋体"/>
                <w:kern w:val="0"/>
                <w:sz w:val="24"/>
              </w:rPr>
              <w:t>营业收入</w:t>
            </w:r>
            <w:r>
              <w:rPr>
                <w:rFonts w:ascii="inherit" w:hAnsi="inherit" w:cs="宋体"/>
                <w:kern w:val="0"/>
                <w:sz w:val="24"/>
              </w:rPr>
              <w:t>(Y)</w:t>
            </w:r>
          </w:p>
        </w:tc>
        <w:tc>
          <w:tcPr>
            <w:tcW w:w="567" w:type="dxa"/>
            <w:tcBorders>
              <w:top w:val="single" w:sz="6" w:space="0" w:color="B7B7B7"/>
              <w:left w:val="single" w:sz="6" w:space="0" w:color="B7B7B7"/>
              <w:bottom w:val="single" w:sz="6" w:space="0" w:color="B7B7B7"/>
              <w:right w:val="single" w:sz="6" w:space="0" w:color="B7B7B7"/>
            </w:tcBorders>
            <w:vAlign w:val="center"/>
          </w:tcPr>
          <w:p w14:paraId="728B6C93" w14:textId="77777777" w:rsidR="007F7CDB" w:rsidRDefault="00000000">
            <w:pPr>
              <w:widowControl/>
              <w:jc w:val="left"/>
              <w:rPr>
                <w:rFonts w:ascii="inherit" w:hAnsi="inherit" w:cs="宋体" w:hint="eastAsia"/>
                <w:kern w:val="0"/>
                <w:sz w:val="24"/>
              </w:rPr>
            </w:pPr>
            <w:r>
              <w:rPr>
                <w:rFonts w:ascii="inherit" w:hAnsi="inherit" w:cs="宋体"/>
                <w:kern w:val="0"/>
                <w:sz w:val="24"/>
              </w:rPr>
              <w:t>万元</w:t>
            </w:r>
          </w:p>
        </w:tc>
        <w:tc>
          <w:tcPr>
            <w:tcW w:w="1275" w:type="dxa"/>
            <w:tcBorders>
              <w:top w:val="single" w:sz="6" w:space="0" w:color="B7B7B7"/>
              <w:left w:val="single" w:sz="6" w:space="0" w:color="B7B7B7"/>
              <w:bottom w:val="single" w:sz="6" w:space="0" w:color="B7B7B7"/>
              <w:right w:val="single" w:sz="6" w:space="0" w:color="B7B7B7"/>
            </w:tcBorders>
            <w:vAlign w:val="center"/>
          </w:tcPr>
          <w:p w14:paraId="69D13D62" w14:textId="77777777" w:rsidR="007F7CDB" w:rsidRDefault="00000000">
            <w:pPr>
              <w:widowControl/>
              <w:jc w:val="left"/>
              <w:rPr>
                <w:rFonts w:ascii="inherit" w:hAnsi="inherit" w:cs="宋体" w:hint="eastAsia"/>
                <w:kern w:val="0"/>
                <w:sz w:val="24"/>
              </w:rPr>
            </w:pPr>
            <w:r>
              <w:rPr>
                <w:rFonts w:ascii="inherit" w:hAnsi="inherit" w:cs="宋体"/>
                <w:kern w:val="0"/>
                <w:sz w:val="24"/>
              </w:rPr>
              <w:t>Y≥10000</w:t>
            </w:r>
          </w:p>
        </w:tc>
        <w:tc>
          <w:tcPr>
            <w:tcW w:w="1985" w:type="dxa"/>
            <w:tcBorders>
              <w:top w:val="single" w:sz="6" w:space="0" w:color="B7B7B7"/>
              <w:left w:val="single" w:sz="6" w:space="0" w:color="B7B7B7"/>
              <w:bottom w:val="single" w:sz="6" w:space="0" w:color="B7B7B7"/>
              <w:right w:val="single" w:sz="6" w:space="0" w:color="B7B7B7"/>
            </w:tcBorders>
            <w:vAlign w:val="center"/>
          </w:tcPr>
          <w:p w14:paraId="1B2CCDB8" w14:textId="77777777" w:rsidR="007F7CDB" w:rsidRDefault="00000000">
            <w:pPr>
              <w:widowControl/>
              <w:jc w:val="left"/>
              <w:rPr>
                <w:rFonts w:ascii="inherit" w:hAnsi="inherit" w:cs="宋体" w:hint="eastAsia"/>
                <w:kern w:val="0"/>
                <w:sz w:val="24"/>
              </w:rPr>
            </w:pPr>
            <w:r>
              <w:rPr>
                <w:rFonts w:ascii="inherit" w:hAnsi="inherit" w:cs="宋体"/>
                <w:kern w:val="0"/>
                <w:sz w:val="24"/>
              </w:rPr>
              <w:t>1000≤Y</w:t>
            </w:r>
            <w:r>
              <w:rPr>
                <w:rFonts w:ascii="inherit" w:hAnsi="inherit" w:cs="宋体"/>
                <w:kern w:val="0"/>
                <w:sz w:val="24"/>
              </w:rPr>
              <w:t>＜</w:t>
            </w:r>
            <w:r>
              <w:rPr>
                <w:rFonts w:ascii="inherit" w:hAnsi="inherit" w:cs="宋体"/>
                <w:kern w:val="0"/>
                <w:sz w:val="24"/>
              </w:rPr>
              <w:t>10000</w:t>
            </w:r>
          </w:p>
        </w:tc>
        <w:tc>
          <w:tcPr>
            <w:tcW w:w="1559" w:type="dxa"/>
            <w:tcBorders>
              <w:top w:val="single" w:sz="6" w:space="0" w:color="B7B7B7"/>
              <w:left w:val="single" w:sz="6" w:space="0" w:color="B7B7B7"/>
              <w:bottom w:val="single" w:sz="6" w:space="0" w:color="B7B7B7"/>
              <w:right w:val="single" w:sz="6" w:space="0" w:color="B7B7B7"/>
            </w:tcBorders>
            <w:vAlign w:val="center"/>
          </w:tcPr>
          <w:p w14:paraId="20DCBBA6" w14:textId="77777777" w:rsidR="007F7CDB" w:rsidRDefault="00000000">
            <w:pPr>
              <w:widowControl/>
              <w:jc w:val="left"/>
              <w:rPr>
                <w:rFonts w:ascii="inherit" w:hAnsi="inherit" w:cs="宋体" w:hint="eastAsia"/>
                <w:kern w:val="0"/>
                <w:sz w:val="24"/>
              </w:rPr>
            </w:pPr>
            <w:r>
              <w:rPr>
                <w:rFonts w:ascii="inherit" w:hAnsi="inherit" w:cs="宋体"/>
                <w:kern w:val="0"/>
                <w:sz w:val="24"/>
              </w:rPr>
              <w:t>50≤Y</w:t>
            </w:r>
            <w:r>
              <w:rPr>
                <w:rFonts w:ascii="inherit" w:hAnsi="inherit" w:cs="宋体"/>
                <w:kern w:val="0"/>
                <w:sz w:val="24"/>
              </w:rPr>
              <w:t>＜</w:t>
            </w:r>
            <w:r>
              <w:rPr>
                <w:rFonts w:ascii="inherit" w:hAnsi="inherit" w:cs="宋体"/>
                <w:kern w:val="0"/>
                <w:sz w:val="24"/>
              </w:rPr>
              <w:t>1000</w:t>
            </w:r>
          </w:p>
        </w:tc>
        <w:tc>
          <w:tcPr>
            <w:tcW w:w="851" w:type="dxa"/>
            <w:tcBorders>
              <w:top w:val="single" w:sz="6" w:space="0" w:color="B7B7B7"/>
              <w:left w:val="single" w:sz="6" w:space="0" w:color="B7B7B7"/>
              <w:bottom w:val="single" w:sz="6" w:space="0" w:color="B7B7B7"/>
              <w:right w:val="single" w:sz="6" w:space="0" w:color="B7B7B7"/>
            </w:tcBorders>
            <w:vAlign w:val="center"/>
          </w:tcPr>
          <w:p w14:paraId="4F17A4CC" w14:textId="77777777" w:rsidR="007F7CDB" w:rsidRDefault="00000000">
            <w:pPr>
              <w:widowControl/>
              <w:jc w:val="left"/>
              <w:rPr>
                <w:rFonts w:ascii="inherit" w:hAnsi="inherit" w:cs="宋体" w:hint="eastAsia"/>
                <w:kern w:val="0"/>
                <w:sz w:val="24"/>
              </w:rPr>
            </w:pPr>
            <w:r>
              <w:rPr>
                <w:rFonts w:ascii="inherit" w:hAnsi="inherit" w:cs="宋体"/>
                <w:kern w:val="0"/>
                <w:sz w:val="24"/>
              </w:rPr>
              <w:t>Y</w:t>
            </w:r>
            <w:r>
              <w:rPr>
                <w:rFonts w:ascii="inherit" w:hAnsi="inherit" w:cs="宋体"/>
                <w:kern w:val="0"/>
                <w:sz w:val="24"/>
              </w:rPr>
              <w:t>＜</w:t>
            </w:r>
            <w:r>
              <w:rPr>
                <w:rFonts w:ascii="inherit" w:hAnsi="inherit" w:cs="宋体"/>
                <w:kern w:val="0"/>
                <w:sz w:val="24"/>
              </w:rPr>
              <w:t>50</w:t>
            </w:r>
          </w:p>
        </w:tc>
      </w:tr>
    </w:tbl>
    <w:p w14:paraId="56EFAE44" w14:textId="77777777" w:rsidR="007F7CDB" w:rsidRDefault="007F7CDB">
      <w:pPr>
        <w:widowControl/>
        <w:adjustRightInd/>
        <w:jc w:val="left"/>
        <w:rPr>
          <w:rFonts w:ascii="仿宋" w:eastAsia="仿宋" w:hAnsi="仿宋" w:hint="eastAsia"/>
          <w:b/>
          <w:sz w:val="24"/>
        </w:rPr>
      </w:pPr>
    </w:p>
    <w:p w14:paraId="43FD4590" w14:textId="77777777" w:rsidR="007F7CDB" w:rsidRDefault="007F7CDB"/>
    <w:p w14:paraId="66627D80" w14:textId="77777777" w:rsidR="007F7CDB" w:rsidRDefault="007F7CDB">
      <w:pPr>
        <w:snapToGrid w:val="0"/>
        <w:spacing w:line="360" w:lineRule="auto"/>
        <w:ind w:right="720" w:firstLineChars="2100" w:firstLine="5040"/>
        <w:jc w:val="right"/>
        <w:rPr>
          <w:rFonts w:ascii="仿宋" w:eastAsia="仿宋" w:hAnsi="仿宋" w:cs="仿宋_GB2312" w:hint="eastAsia"/>
          <w:kern w:val="0"/>
          <w:sz w:val="24"/>
          <w:lang w:val="zh-CN"/>
        </w:rPr>
      </w:pPr>
    </w:p>
    <w:sectPr w:rsidR="007F7CDB">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E27D8" w14:textId="77777777" w:rsidR="003D031B" w:rsidRDefault="003D031B">
      <w:r>
        <w:separator/>
      </w:r>
    </w:p>
  </w:endnote>
  <w:endnote w:type="continuationSeparator" w:id="0">
    <w:p w14:paraId="14B41BF6" w14:textId="77777777" w:rsidR="003D031B" w:rsidRDefault="003D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Arial"/>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方正公文仿宋"/>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1" w:csb1="00000000"/>
  </w:font>
  <w:font w:name="Cumberland">
    <w:altName w:val="方正公文仿宋"/>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Arial"/>
    <w:panose1 w:val="020B0502020202020204"/>
    <w:charset w:val="00"/>
    <w:family w:val="swiss"/>
    <w:pitch w:val="variable"/>
    <w:sig w:usb0="00000287" w:usb1="00000000" w:usb2="00000000" w:usb3="00000000" w:csb0="0000009F" w:csb1="00000000"/>
  </w:font>
  <w:font w:name="Aldine401 BT">
    <w:altName w:val="Arial"/>
    <w:charset w:val="00"/>
    <w:family w:val="roman"/>
    <w:pitch w:val="default"/>
    <w:sig w:usb0="00000000" w:usb1="00000000" w:usb2="00000000" w:usb3="00000000" w:csb0="00000011" w:csb1="00000000"/>
  </w:font>
  <w:font w:name=".PingFang SC">
    <w:altName w:val="宋体"/>
    <w:charset w:val="00"/>
    <w:family w:val="modern"/>
    <w:pitch w:val="default"/>
    <w:sig w:usb0="00000000" w:usb1="00000000" w:usb2="00000000" w:usb3="00000000" w:csb0="00040001" w:csb1="00000000"/>
  </w:font>
  <w:font w:name="MS UI Gothic">
    <w:panose1 w:val="020B0600070205080204"/>
    <w:charset w:val="80"/>
    <w:family w:val="swiss"/>
    <w:pitch w:val="variable"/>
    <w:sig w:usb0="E00002FF" w:usb1="6AC7FDFB" w:usb2="08000012" w:usb3="00000000" w:csb0="0002009F" w:csb1="00000000"/>
  </w:font>
  <w:font w:name="PMingLiU_x0004_falt">
    <w:altName w:val="MingLiU-ExtB"/>
    <w:charset w:val="88"/>
    <w:family w:val="auto"/>
    <w:pitch w:val="default"/>
    <w:sig w:usb0="00000000" w:usb1="0000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6DCE7" w14:textId="77777777" w:rsidR="007F7CDB" w:rsidRDefault="00000000">
    <w:pPr>
      <w:pStyle w:val="af6"/>
      <w:framePr w:wrap="around" w:vAnchor="text" w:hAnchor="margin" w:xAlign="right" w:y="1"/>
      <w:rPr>
        <w:rStyle w:val="affe"/>
      </w:rPr>
    </w:pPr>
    <w:r>
      <w:fldChar w:fldCharType="begin"/>
    </w:r>
    <w:r>
      <w:rPr>
        <w:rStyle w:val="affe"/>
      </w:rPr>
      <w:instrText xml:space="preserve">PAGE  </w:instrText>
    </w:r>
    <w:r>
      <w:fldChar w:fldCharType="end"/>
    </w:r>
  </w:p>
  <w:p w14:paraId="1015670F" w14:textId="77777777" w:rsidR="007F7CDB" w:rsidRDefault="007F7CDB">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E4D62" w14:textId="77777777" w:rsidR="007F7CDB"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26CFD" w14:textId="77777777" w:rsidR="007F7CDB"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9F7F4" w14:textId="77777777" w:rsidR="007F7CDB" w:rsidRDefault="00000000">
    <w:pPr>
      <w:pStyle w:val="af6"/>
      <w:framePr w:wrap="around" w:vAnchor="text" w:hAnchor="margin" w:xAlign="right" w:y="1"/>
      <w:rPr>
        <w:rStyle w:val="affe"/>
      </w:rPr>
    </w:pPr>
    <w:r>
      <w:fldChar w:fldCharType="begin"/>
    </w:r>
    <w:r>
      <w:rPr>
        <w:rStyle w:val="affe"/>
      </w:rPr>
      <w:instrText xml:space="preserve">PAGE  </w:instrText>
    </w:r>
    <w:r>
      <w:fldChar w:fldCharType="end"/>
    </w:r>
  </w:p>
  <w:p w14:paraId="385A3597" w14:textId="77777777" w:rsidR="007F7CDB" w:rsidRDefault="007F7CDB">
    <w:pPr>
      <w:pStyle w:val="af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577AF" w14:textId="77777777" w:rsidR="007F7CDB"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32</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E28C2" w14:textId="77777777" w:rsidR="007F7CDB"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31</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47ADC" w14:textId="77777777" w:rsidR="007F7CDB" w:rsidRDefault="00000000">
    <w:pPr>
      <w:pStyle w:val="af6"/>
      <w:framePr w:wrap="around" w:vAnchor="text" w:hAnchor="margin" w:xAlign="right" w:y="1"/>
      <w:rPr>
        <w:rStyle w:val="affe"/>
      </w:rPr>
    </w:pPr>
    <w:r>
      <w:fldChar w:fldCharType="begin"/>
    </w:r>
    <w:r>
      <w:rPr>
        <w:rStyle w:val="affe"/>
      </w:rPr>
      <w:instrText xml:space="preserve">PAGE  </w:instrText>
    </w:r>
    <w:r>
      <w:fldChar w:fldCharType="end"/>
    </w:r>
  </w:p>
  <w:p w14:paraId="4EB9F9CD" w14:textId="77777777" w:rsidR="007F7CDB" w:rsidRDefault="007F7CDB">
    <w:pPr>
      <w:pStyle w:val="af6"/>
      <w:ind w:right="360"/>
    </w:pPr>
  </w:p>
  <w:p w14:paraId="4FB109EF" w14:textId="77777777" w:rsidR="007F7CDB" w:rsidRDefault="007F7CD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9D4DC" w14:textId="77777777" w:rsidR="007F7CDB"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65</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w:t>
    </w:r>
  </w:p>
  <w:p w14:paraId="6CB7D742" w14:textId="77777777" w:rsidR="007F7CDB" w:rsidRDefault="007F7CD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7E912" w14:textId="77777777" w:rsidR="007F7CDB"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bookmarkStart w:id="411" w:name="_Toc164085800"/>
    <w:bookmarkStart w:id="412" w:name="_Toc36110187"/>
    <w:bookmarkStart w:id="413" w:name="_Toc131845147"/>
    <w:bookmarkStart w:id="414" w:name="_Toc91899912"/>
    <w:r>
      <w:rPr>
        <w:rFonts w:ascii="仿宋_GB2312" w:eastAsia="仿宋_GB2312" w:hint="eastAsia"/>
        <w:kern w:val="0"/>
        <w:szCs w:val="21"/>
      </w:rPr>
      <w:t xml:space="preserve"> 页</w:t>
    </w:r>
    <w:bookmarkEnd w:id="411"/>
    <w:bookmarkEnd w:id="412"/>
    <w:bookmarkEnd w:id="413"/>
    <w:bookmarkEnd w:id="414"/>
  </w:p>
  <w:p w14:paraId="44A50A1E" w14:textId="77777777" w:rsidR="007F7CDB" w:rsidRDefault="007F7C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E15A2" w14:textId="77777777" w:rsidR="003D031B" w:rsidRDefault="003D031B">
      <w:r>
        <w:separator/>
      </w:r>
    </w:p>
  </w:footnote>
  <w:footnote w:type="continuationSeparator" w:id="0">
    <w:p w14:paraId="6D348AE2" w14:textId="77777777" w:rsidR="003D031B" w:rsidRDefault="003D0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0234C" w14:textId="77777777" w:rsidR="007F7CDB" w:rsidRDefault="007F7CDB">
    <w:pPr>
      <w:pStyle w:val="af8"/>
      <w:pBdr>
        <w:bottom w:val="single" w:sz="6" w:space="4"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2D252" w14:textId="77777777" w:rsidR="007F7CDB" w:rsidRDefault="00000000">
    <w:pPr>
      <w:pStyle w:val="af8"/>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w:t>
    </w:r>
    <w:r>
      <w:rPr>
        <w:rFonts w:hint="eastAsia"/>
        <w:lang w:val="zh-CN"/>
      </w:rPr>
      <w:t>竞争性磋商</w:t>
    </w:r>
    <w:r>
      <w:rPr>
        <w:lang w:val="zh-CN"/>
      </w:rPr>
      <w:t>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69068" w14:textId="77777777" w:rsidR="007F7CDB" w:rsidRDefault="007F7CDB">
    <w:pPr>
      <w:pStyle w:val="af8"/>
      <w:jc w:val="right"/>
      <w:rPr>
        <w:rFonts w:ascii="仿宋_GB2312" w:eastAsia="仿宋_GB2312"/>
        <w:b/>
        <w:i/>
        <w:iCs/>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4A598" w14:textId="77777777" w:rsidR="007F7CDB" w:rsidRDefault="007F7CDB">
    <w:pPr>
      <w:pStyle w:val="af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666DC" w14:textId="77777777" w:rsidR="007F7CDB" w:rsidRDefault="00000000">
    <w:pPr>
      <w:pStyle w:val="af8"/>
      <w:jc w:val="right"/>
      <w:rPr>
        <w:rFonts w:ascii="仿宋_GB2312" w:eastAsia="仿宋_GB2312"/>
        <w:b/>
        <w:i/>
        <w:iCs/>
        <w:u w:val="single"/>
      </w:rPr>
    </w:pPr>
    <w:r>
      <w:t></w:t>
    </w:r>
    <w:r>
      <w:t></w:t>
    </w:r>
    <w:r>
      <w:t></w:t>
    </w:r>
    <w:r>
      <w:t></w:t>
    </w:r>
    <w:r>
      <w:t></w:t>
    </w:r>
    <w:r>
      <w:t></w:t>
    </w:r>
    <w:r>
      <w:t></w:t>
    </w:r>
    <w:r>
      <w:t></w:t>
    </w:r>
    <w:r>
      <w:t></w:t>
    </w:r>
    <w:r>
      <w:t></w:t>
    </w:r>
    <w:r>
      <w:t></w:t>
    </w:r>
    <w:r>
      <w:t></w:t>
    </w:r>
    <w:r>
      <w:t></w:t>
    </w:r>
    <w:r>
      <w:t></w:t>
    </w:r>
  </w:p>
  <w:p w14:paraId="1BB5000F" w14:textId="77777777" w:rsidR="007F7CDB" w:rsidRDefault="007F7CD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9FF1" w14:textId="77777777" w:rsidR="007F7CDB" w:rsidRDefault="00000000">
    <w:pPr>
      <w:pStyle w:val="af8"/>
    </w:pPr>
    <w:r>
      <w:t></w:t>
    </w:r>
    <w:r>
      <w:t></w:t>
    </w:r>
    <w:r>
      <w:t></w:t>
    </w:r>
    <w:r>
      <w:t></w:t>
    </w:r>
    <w:r>
      <w:t></w:t>
    </w:r>
    <w:r>
      <w:t></w:t>
    </w:r>
    <w:r>
      <w:t></w:t>
    </w:r>
    <w:r>
      <w:t></w:t>
    </w:r>
    <w:r>
      <w:t></w:t>
    </w:r>
    <w:r>
      <w:t></w:t>
    </w:r>
    <w:r>
      <w:t></w:t>
    </w:r>
    <w:r>
      <w:t></w:t>
    </w:r>
    <w:r>
      <w:t></w:t>
    </w:r>
  </w:p>
  <w:p w14:paraId="2A79C435" w14:textId="77777777" w:rsidR="007F7CDB" w:rsidRDefault="007F7C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bullet"/>
      <w:lvlText w:val=""/>
      <w:lvlJc w:val="left"/>
      <w:pPr>
        <w:tabs>
          <w:tab w:val="left" w:pos="280"/>
        </w:tabs>
        <w:ind w:left="280" w:hanging="420"/>
      </w:pPr>
      <w:rPr>
        <w:rFonts w:ascii="Wingdings" w:hAnsi="Wingdings" w:hint="default"/>
      </w:rPr>
    </w:lvl>
    <w:lvl w:ilvl="1">
      <w:start w:val="1"/>
      <w:numFmt w:val="bullet"/>
      <w:lvlText w:val=""/>
      <w:lvlJc w:val="left"/>
      <w:pPr>
        <w:tabs>
          <w:tab w:val="left" w:pos="700"/>
        </w:tabs>
        <w:ind w:left="700" w:hanging="420"/>
      </w:pPr>
      <w:rPr>
        <w:rFonts w:ascii="Wingdings" w:hAnsi="Wingdings" w:hint="default"/>
      </w:rPr>
    </w:lvl>
    <w:lvl w:ilvl="2">
      <w:start w:val="1"/>
      <w:numFmt w:val="bullet"/>
      <w:lvlText w:val=""/>
      <w:lvlJc w:val="left"/>
      <w:pPr>
        <w:tabs>
          <w:tab w:val="left" w:pos="1120"/>
        </w:tabs>
        <w:ind w:left="1120" w:hanging="420"/>
      </w:pPr>
      <w:rPr>
        <w:rFonts w:ascii="Wingdings" w:hAnsi="Wingdings" w:hint="default"/>
      </w:rPr>
    </w:lvl>
    <w:lvl w:ilvl="3">
      <w:start w:val="1"/>
      <w:numFmt w:val="bullet"/>
      <w:lvlText w:val=""/>
      <w:lvlJc w:val="left"/>
      <w:pPr>
        <w:tabs>
          <w:tab w:val="left" w:pos="1540"/>
        </w:tabs>
        <w:ind w:left="1540" w:hanging="420"/>
      </w:pPr>
      <w:rPr>
        <w:rFonts w:ascii="Wingdings" w:hAnsi="Wingdings" w:hint="default"/>
      </w:rPr>
    </w:lvl>
    <w:lvl w:ilvl="4">
      <w:start w:val="1"/>
      <w:numFmt w:val="bullet"/>
      <w:lvlText w:val=""/>
      <w:lvlJc w:val="left"/>
      <w:pPr>
        <w:tabs>
          <w:tab w:val="left" w:pos="1960"/>
        </w:tabs>
        <w:ind w:left="1960" w:hanging="420"/>
      </w:pPr>
      <w:rPr>
        <w:rFonts w:ascii="Wingdings" w:hAnsi="Wingdings" w:hint="default"/>
      </w:rPr>
    </w:lvl>
    <w:lvl w:ilvl="5">
      <w:start w:val="1"/>
      <w:numFmt w:val="bullet"/>
      <w:lvlText w:val=""/>
      <w:lvlJc w:val="left"/>
      <w:pPr>
        <w:tabs>
          <w:tab w:val="left" w:pos="2380"/>
        </w:tabs>
        <w:ind w:left="2380" w:hanging="420"/>
      </w:pPr>
      <w:rPr>
        <w:rFonts w:ascii="Wingdings" w:hAnsi="Wingdings" w:hint="default"/>
      </w:rPr>
    </w:lvl>
    <w:lvl w:ilvl="6">
      <w:start w:val="1"/>
      <w:numFmt w:val="bullet"/>
      <w:lvlText w:val=""/>
      <w:lvlJc w:val="left"/>
      <w:pPr>
        <w:tabs>
          <w:tab w:val="left" w:pos="2800"/>
        </w:tabs>
        <w:ind w:left="2800" w:hanging="420"/>
      </w:pPr>
      <w:rPr>
        <w:rFonts w:ascii="Wingdings" w:hAnsi="Wingdings" w:hint="default"/>
      </w:rPr>
    </w:lvl>
    <w:lvl w:ilvl="7">
      <w:start w:val="1"/>
      <w:numFmt w:val="bullet"/>
      <w:lvlText w:val=""/>
      <w:lvlJc w:val="left"/>
      <w:pPr>
        <w:tabs>
          <w:tab w:val="left" w:pos="3220"/>
        </w:tabs>
        <w:ind w:left="3220" w:hanging="420"/>
      </w:pPr>
      <w:rPr>
        <w:rFonts w:ascii="Wingdings" w:hAnsi="Wingdings" w:hint="default"/>
      </w:rPr>
    </w:lvl>
    <w:lvl w:ilvl="8">
      <w:start w:val="1"/>
      <w:numFmt w:val="bullet"/>
      <w:lvlText w:val=""/>
      <w:lvlJc w:val="left"/>
      <w:pPr>
        <w:tabs>
          <w:tab w:val="left" w:pos="3640"/>
        </w:tabs>
        <w:ind w:left="3640" w:hanging="420"/>
      </w:pPr>
      <w:rPr>
        <w:rFonts w:ascii="Wingdings" w:hAnsi="Wingdings" w:hint="default"/>
      </w:rPr>
    </w:lvl>
  </w:abstractNum>
  <w:abstractNum w:abstractNumId="1"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4DECE0E4"/>
    <w:multiLevelType w:val="singleLevel"/>
    <w:tmpl w:val="4DECE0E4"/>
    <w:lvl w:ilvl="0">
      <w:start w:val="12"/>
      <w:numFmt w:val="chineseCounting"/>
      <w:suff w:val="nothing"/>
      <w:lvlText w:val="%1、"/>
      <w:lvlJc w:val="left"/>
      <w:rPr>
        <w:rFonts w:hint="eastAsia"/>
      </w:rPr>
    </w:lvl>
  </w:abstractNum>
  <w:abstractNum w:abstractNumId="3"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 w15:restartNumberingAfterBreak="0">
    <w:nsid w:val="5CA56392"/>
    <w:multiLevelType w:val="multilevel"/>
    <w:tmpl w:val="5CA56392"/>
    <w:lvl w:ilvl="0">
      <w:start w:val="1"/>
      <w:numFmt w:val="japaneseCounting"/>
      <w:lvlText w:val="（%1）"/>
      <w:lvlJc w:val="left"/>
      <w:pPr>
        <w:ind w:left="1719" w:hanging="1080"/>
      </w:pPr>
      <w:rPr>
        <w:rFonts w:hint="default"/>
      </w:rPr>
    </w:lvl>
    <w:lvl w:ilvl="1">
      <w:start w:val="1"/>
      <w:numFmt w:val="lowerLetter"/>
      <w:lvlText w:val="%2)"/>
      <w:lvlJc w:val="left"/>
      <w:pPr>
        <w:ind w:left="1479" w:hanging="420"/>
      </w:pPr>
    </w:lvl>
    <w:lvl w:ilvl="2">
      <w:start w:val="1"/>
      <w:numFmt w:val="lowerRoman"/>
      <w:lvlText w:val="%3."/>
      <w:lvlJc w:val="right"/>
      <w:pPr>
        <w:ind w:left="1899" w:hanging="420"/>
      </w:pPr>
    </w:lvl>
    <w:lvl w:ilvl="3">
      <w:start w:val="1"/>
      <w:numFmt w:val="decimal"/>
      <w:lvlText w:val="%4."/>
      <w:lvlJc w:val="left"/>
      <w:pPr>
        <w:ind w:left="2319" w:hanging="420"/>
      </w:pPr>
    </w:lvl>
    <w:lvl w:ilvl="4">
      <w:start w:val="1"/>
      <w:numFmt w:val="lowerLetter"/>
      <w:lvlText w:val="%5)"/>
      <w:lvlJc w:val="left"/>
      <w:pPr>
        <w:ind w:left="2739" w:hanging="420"/>
      </w:pPr>
    </w:lvl>
    <w:lvl w:ilvl="5">
      <w:start w:val="1"/>
      <w:numFmt w:val="lowerRoman"/>
      <w:lvlText w:val="%6."/>
      <w:lvlJc w:val="right"/>
      <w:pPr>
        <w:ind w:left="3159" w:hanging="420"/>
      </w:pPr>
    </w:lvl>
    <w:lvl w:ilvl="6">
      <w:start w:val="1"/>
      <w:numFmt w:val="decimal"/>
      <w:lvlText w:val="%7."/>
      <w:lvlJc w:val="left"/>
      <w:pPr>
        <w:ind w:left="3579" w:hanging="420"/>
      </w:pPr>
    </w:lvl>
    <w:lvl w:ilvl="7">
      <w:start w:val="1"/>
      <w:numFmt w:val="lowerLetter"/>
      <w:lvlText w:val="%8)"/>
      <w:lvlJc w:val="left"/>
      <w:pPr>
        <w:ind w:left="3999" w:hanging="420"/>
      </w:pPr>
    </w:lvl>
    <w:lvl w:ilvl="8">
      <w:start w:val="1"/>
      <w:numFmt w:val="lowerRoman"/>
      <w:lvlText w:val="%9."/>
      <w:lvlJc w:val="right"/>
      <w:pPr>
        <w:ind w:left="4419" w:hanging="420"/>
      </w:pPr>
    </w:lvl>
  </w:abstractNum>
  <w:abstractNum w:abstractNumId="5"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325669174">
    <w:abstractNumId w:val="5"/>
  </w:num>
  <w:num w:numId="2" w16cid:durableId="1684630997">
    <w:abstractNumId w:val="0"/>
  </w:num>
  <w:num w:numId="3" w16cid:durableId="452791898">
    <w:abstractNumId w:val="1"/>
  </w:num>
  <w:num w:numId="4" w16cid:durableId="317198992">
    <w:abstractNumId w:val="3"/>
  </w:num>
  <w:num w:numId="5" w16cid:durableId="931744110">
    <w:abstractNumId w:val="4"/>
  </w:num>
  <w:num w:numId="6" w16cid:durableId="1096367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E3YTg5ZGYwZTNjOWQ4YWJmZmE0ZmFhMmY2NTZlNDkifQ=="/>
    <w:docVar w:name="KSO_WPS_MARK_KEY" w:val="06eb9a33-fba8-44a7-8023-4f4453eac197"/>
  </w:docVars>
  <w:rsids>
    <w:rsidRoot w:val="00172A27"/>
    <w:rsid w:val="9CFF4C74"/>
    <w:rsid w:val="BB3FC71D"/>
    <w:rsid w:val="BB7FA927"/>
    <w:rsid w:val="BD69EC5F"/>
    <w:rsid w:val="BEF61AB7"/>
    <w:rsid w:val="F5FFD31F"/>
    <w:rsid w:val="FFFFF632"/>
    <w:rsid w:val="00000451"/>
    <w:rsid w:val="0000108B"/>
    <w:rsid w:val="0000133D"/>
    <w:rsid w:val="00001509"/>
    <w:rsid w:val="000032B2"/>
    <w:rsid w:val="0000363B"/>
    <w:rsid w:val="000058BD"/>
    <w:rsid w:val="00006109"/>
    <w:rsid w:val="00006150"/>
    <w:rsid w:val="000063E8"/>
    <w:rsid w:val="00006725"/>
    <w:rsid w:val="0000675E"/>
    <w:rsid w:val="00006DA5"/>
    <w:rsid w:val="00007CAA"/>
    <w:rsid w:val="00010FE9"/>
    <w:rsid w:val="0001122F"/>
    <w:rsid w:val="00011858"/>
    <w:rsid w:val="00011A4B"/>
    <w:rsid w:val="00012251"/>
    <w:rsid w:val="0001337C"/>
    <w:rsid w:val="00013600"/>
    <w:rsid w:val="00013662"/>
    <w:rsid w:val="000138C4"/>
    <w:rsid w:val="00013C1F"/>
    <w:rsid w:val="00013F31"/>
    <w:rsid w:val="000140D8"/>
    <w:rsid w:val="00014530"/>
    <w:rsid w:val="000146F2"/>
    <w:rsid w:val="00014BBC"/>
    <w:rsid w:val="000150EE"/>
    <w:rsid w:val="000168D8"/>
    <w:rsid w:val="000170C8"/>
    <w:rsid w:val="000173F4"/>
    <w:rsid w:val="00020287"/>
    <w:rsid w:val="000202FE"/>
    <w:rsid w:val="00020B5F"/>
    <w:rsid w:val="00020E45"/>
    <w:rsid w:val="000211BC"/>
    <w:rsid w:val="00021365"/>
    <w:rsid w:val="0002207B"/>
    <w:rsid w:val="000220A8"/>
    <w:rsid w:val="000232FD"/>
    <w:rsid w:val="00023323"/>
    <w:rsid w:val="000233E4"/>
    <w:rsid w:val="00023495"/>
    <w:rsid w:val="00023777"/>
    <w:rsid w:val="00024130"/>
    <w:rsid w:val="00024584"/>
    <w:rsid w:val="00024962"/>
    <w:rsid w:val="000249AA"/>
    <w:rsid w:val="00025350"/>
    <w:rsid w:val="000253E5"/>
    <w:rsid w:val="00025776"/>
    <w:rsid w:val="00026081"/>
    <w:rsid w:val="00026709"/>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05B"/>
    <w:rsid w:val="00043444"/>
    <w:rsid w:val="0004347C"/>
    <w:rsid w:val="00043907"/>
    <w:rsid w:val="00043988"/>
    <w:rsid w:val="00044F48"/>
    <w:rsid w:val="000460FC"/>
    <w:rsid w:val="00047354"/>
    <w:rsid w:val="0004794C"/>
    <w:rsid w:val="00047F8B"/>
    <w:rsid w:val="00050656"/>
    <w:rsid w:val="000508AD"/>
    <w:rsid w:val="00050A19"/>
    <w:rsid w:val="000511B6"/>
    <w:rsid w:val="00051B00"/>
    <w:rsid w:val="00051C72"/>
    <w:rsid w:val="00052192"/>
    <w:rsid w:val="0005238F"/>
    <w:rsid w:val="00052787"/>
    <w:rsid w:val="00052BB8"/>
    <w:rsid w:val="00053D8C"/>
    <w:rsid w:val="0005417A"/>
    <w:rsid w:val="00054D39"/>
    <w:rsid w:val="0005501B"/>
    <w:rsid w:val="000550F5"/>
    <w:rsid w:val="00055337"/>
    <w:rsid w:val="000554C7"/>
    <w:rsid w:val="00055794"/>
    <w:rsid w:val="00056145"/>
    <w:rsid w:val="00056402"/>
    <w:rsid w:val="00056791"/>
    <w:rsid w:val="00056868"/>
    <w:rsid w:val="00056876"/>
    <w:rsid w:val="000568DF"/>
    <w:rsid w:val="000578A3"/>
    <w:rsid w:val="00057D4C"/>
    <w:rsid w:val="00060037"/>
    <w:rsid w:val="000609C2"/>
    <w:rsid w:val="00060C48"/>
    <w:rsid w:val="000616F9"/>
    <w:rsid w:val="00061A3C"/>
    <w:rsid w:val="00061C48"/>
    <w:rsid w:val="00064278"/>
    <w:rsid w:val="000642EF"/>
    <w:rsid w:val="000646CA"/>
    <w:rsid w:val="000658C8"/>
    <w:rsid w:val="000665C4"/>
    <w:rsid w:val="000670A2"/>
    <w:rsid w:val="00067821"/>
    <w:rsid w:val="0006785E"/>
    <w:rsid w:val="00067F92"/>
    <w:rsid w:val="00067FA7"/>
    <w:rsid w:val="0007038E"/>
    <w:rsid w:val="0007077C"/>
    <w:rsid w:val="00070825"/>
    <w:rsid w:val="0007085C"/>
    <w:rsid w:val="00071CD8"/>
    <w:rsid w:val="00071DB2"/>
    <w:rsid w:val="00072AED"/>
    <w:rsid w:val="00072B56"/>
    <w:rsid w:val="00072D2B"/>
    <w:rsid w:val="00072D51"/>
    <w:rsid w:val="00072DD9"/>
    <w:rsid w:val="00072FCD"/>
    <w:rsid w:val="000730B1"/>
    <w:rsid w:val="00073860"/>
    <w:rsid w:val="000738EA"/>
    <w:rsid w:val="00073E3D"/>
    <w:rsid w:val="00074078"/>
    <w:rsid w:val="00074F4B"/>
    <w:rsid w:val="00075B15"/>
    <w:rsid w:val="00075D0E"/>
    <w:rsid w:val="00075F6A"/>
    <w:rsid w:val="00076159"/>
    <w:rsid w:val="0007616C"/>
    <w:rsid w:val="000763B5"/>
    <w:rsid w:val="000763F3"/>
    <w:rsid w:val="000766D2"/>
    <w:rsid w:val="00076801"/>
    <w:rsid w:val="00076C73"/>
    <w:rsid w:val="00077577"/>
    <w:rsid w:val="00077607"/>
    <w:rsid w:val="00077756"/>
    <w:rsid w:val="00077B7F"/>
    <w:rsid w:val="000808C1"/>
    <w:rsid w:val="00080970"/>
    <w:rsid w:val="00080C63"/>
    <w:rsid w:val="00081671"/>
    <w:rsid w:val="00082AD4"/>
    <w:rsid w:val="0008333A"/>
    <w:rsid w:val="0008393E"/>
    <w:rsid w:val="00083E07"/>
    <w:rsid w:val="00084347"/>
    <w:rsid w:val="0008452F"/>
    <w:rsid w:val="0008476D"/>
    <w:rsid w:val="00084D27"/>
    <w:rsid w:val="00084ED6"/>
    <w:rsid w:val="0008580E"/>
    <w:rsid w:val="00085A0E"/>
    <w:rsid w:val="00085C4F"/>
    <w:rsid w:val="000865A4"/>
    <w:rsid w:val="00086EFD"/>
    <w:rsid w:val="00086F8A"/>
    <w:rsid w:val="00087031"/>
    <w:rsid w:val="00087F4F"/>
    <w:rsid w:val="00090243"/>
    <w:rsid w:val="000904F6"/>
    <w:rsid w:val="000905B1"/>
    <w:rsid w:val="00090749"/>
    <w:rsid w:val="00090918"/>
    <w:rsid w:val="00090ED8"/>
    <w:rsid w:val="00090F9F"/>
    <w:rsid w:val="0009145F"/>
    <w:rsid w:val="0009184E"/>
    <w:rsid w:val="00091B4E"/>
    <w:rsid w:val="0009205F"/>
    <w:rsid w:val="00092467"/>
    <w:rsid w:val="00092C82"/>
    <w:rsid w:val="00092FE9"/>
    <w:rsid w:val="000936BF"/>
    <w:rsid w:val="0009382F"/>
    <w:rsid w:val="00093A30"/>
    <w:rsid w:val="00093BD4"/>
    <w:rsid w:val="00093E87"/>
    <w:rsid w:val="00094342"/>
    <w:rsid w:val="000945A2"/>
    <w:rsid w:val="000945BA"/>
    <w:rsid w:val="0009546C"/>
    <w:rsid w:val="00095954"/>
    <w:rsid w:val="000960BA"/>
    <w:rsid w:val="0009662A"/>
    <w:rsid w:val="0009690D"/>
    <w:rsid w:val="00096AD4"/>
    <w:rsid w:val="00096DFF"/>
    <w:rsid w:val="000A0729"/>
    <w:rsid w:val="000A0E69"/>
    <w:rsid w:val="000A1A52"/>
    <w:rsid w:val="000A1F98"/>
    <w:rsid w:val="000A2174"/>
    <w:rsid w:val="000A2357"/>
    <w:rsid w:val="000A349E"/>
    <w:rsid w:val="000A3D58"/>
    <w:rsid w:val="000A3FE3"/>
    <w:rsid w:val="000A47B0"/>
    <w:rsid w:val="000A4851"/>
    <w:rsid w:val="000A49BB"/>
    <w:rsid w:val="000A4F22"/>
    <w:rsid w:val="000A5674"/>
    <w:rsid w:val="000A578C"/>
    <w:rsid w:val="000A5A46"/>
    <w:rsid w:val="000A627B"/>
    <w:rsid w:val="000A7299"/>
    <w:rsid w:val="000A752E"/>
    <w:rsid w:val="000A7DFC"/>
    <w:rsid w:val="000B0E04"/>
    <w:rsid w:val="000B1C11"/>
    <w:rsid w:val="000B268D"/>
    <w:rsid w:val="000B291B"/>
    <w:rsid w:val="000B3A6F"/>
    <w:rsid w:val="000B3D51"/>
    <w:rsid w:val="000B4394"/>
    <w:rsid w:val="000B456C"/>
    <w:rsid w:val="000B45B9"/>
    <w:rsid w:val="000B47CE"/>
    <w:rsid w:val="000B4A0F"/>
    <w:rsid w:val="000B4B56"/>
    <w:rsid w:val="000B4C62"/>
    <w:rsid w:val="000B541D"/>
    <w:rsid w:val="000B54C1"/>
    <w:rsid w:val="000B5553"/>
    <w:rsid w:val="000B5D0D"/>
    <w:rsid w:val="000B5FE8"/>
    <w:rsid w:val="000B666E"/>
    <w:rsid w:val="000B70C2"/>
    <w:rsid w:val="000C08C0"/>
    <w:rsid w:val="000C0A43"/>
    <w:rsid w:val="000C0CB1"/>
    <w:rsid w:val="000C1411"/>
    <w:rsid w:val="000C1ADE"/>
    <w:rsid w:val="000C1C38"/>
    <w:rsid w:val="000C1E1B"/>
    <w:rsid w:val="000C21DC"/>
    <w:rsid w:val="000C2264"/>
    <w:rsid w:val="000C2552"/>
    <w:rsid w:val="000C256B"/>
    <w:rsid w:val="000C2EDB"/>
    <w:rsid w:val="000C365F"/>
    <w:rsid w:val="000C3970"/>
    <w:rsid w:val="000C3B1A"/>
    <w:rsid w:val="000C4727"/>
    <w:rsid w:val="000C47AE"/>
    <w:rsid w:val="000C51AD"/>
    <w:rsid w:val="000C5374"/>
    <w:rsid w:val="000C55B4"/>
    <w:rsid w:val="000C5EC0"/>
    <w:rsid w:val="000C6162"/>
    <w:rsid w:val="000C64CC"/>
    <w:rsid w:val="000C6688"/>
    <w:rsid w:val="000C692E"/>
    <w:rsid w:val="000C6975"/>
    <w:rsid w:val="000C6B28"/>
    <w:rsid w:val="000C7BEB"/>
    <w:rsid w:val="000D00DC"/>
    <w:rsid w:val="000D0124"/>
    <w:rsid w:val="000D11E5"/>
    <w:rsid w:val="000D19E8"/>
    <w:rsid w:val="000D1E04"/>
    <w:rsid w:val="000D1FA1"/>
    <w:rsid w:val="000D2834"/>
    <w:rsid w:val="000D2CAC"/>
    <w:rsid w:val="000D34C8"/>
    <w:rsid w:val="000D34FD"/>
    <w:rsid w:val="000D3BE5"/>
    <w:rsid w:val="000D3C37"/>
    <w:rsid w:val="000D40E7"/>
    <w:rsid w:val="000D453A"/>
    <w:rsid w:val="000D4AFA"/>
    <w:rsid w:val="000D5AA5"/>
    <w:rsid w:val="000D5EA6"/>
    <w:rsid w:val="000D5F00"/>
    <w:rsid w:val="000D6C9F"/>
    <w:rsid w:val="000D6E3B"/>
    <w:rsid w:val="000D6F30"/>
    <w:rsid w:val="000D74E4"/>
    <w:rsid w:val="000D7C9D"/>
    <w:rsid w:val="000D7CE0"/>
    <w:rsid w:val="000E093D"/>
    <w:rsid w:val="000E1738"/>
    <w:rsid w:val="000E19BC"/>
    <w:rsid w:val="000E260F"/>
    <w:rsid w:val="000E2785"/>
    <w:rsid w:val="000E27BB"/>
    <w:rsid w:val="000E3153"/>
    <w:rsid w:val="000E3484"/>
    <w:rsid w:val="000E386F"/>
    <w:rsid w:val="000E4051"/>
    <w:rsid w:val="000E4139"/>
    <w:rsid w:val="000E4765"/>
    <w:rsid w:val="000E5399"/>
    <w:rsid w:val="000E570D"/>
    <w:rsid w:val="000E5B7E"/>
    <w:rsid w:val="000E5FF9"/>
    <w:rsid w:val="000E6AE1"/>
    <w:rsid w:val="000E70D8"/>
    <w:rsid w:val="000E7142"/>
    <w:rsid w:val="000E7632"/>
    <w:rsid w:val="000E7737"/>
    <w:rsid w:val="000E7739"/>
    <w:rsid w:val="000E77EE"/>
    <w:rsid w:val="000F1604"/>
    <w:rsid w:val="000F287A"/>
    <w:rsid w:val="000F2940"/>
    <w:rsid w:val="000F2AB3"/>
    <w:rsid w:val="000F36C3"/>
    <w:rsid w:val="000F3D08"/>
    <w:rsid w:val="000F4217"/>
    <w:rsid w:val="000F4495"/>
    <w:rsid w:val="000F46C1"/>
    <w:rsid w:val="000F4A05"/>
    <w:rsid w:val="000F4AA8"/>
    <w:rsid w:val="000F4AEA"/>
    <w:rsid w:val="000F4E67"/>
    <w:rsid w:val="000F505B"/>
    <w:rsid w:val="000F5677"/>
    <w:rsid w:val="000F5C6F"/>
    <w:rsid w:val="000F5DDB"/>
    <w:rsid w:val="000F628E"/>
    <w:rsid w:val="000F68A0"/>
    <w:rsid w:val="000F6CC2"/>
    <w:rsid w:val="000F729C"/>
    <w:rsid w:val="000F75B3"/>
    <w:rsid w:val="000F7B20"/>
    <w:rsid w:val="000F7D4B"/>
    <w:rsid w:val="0010118C"/>
    <w:rsid w:val="0010125E"/>
    <w:rsid w:val="001015F8"/>
    <w:rsid w:val="00101967"/>
    <w:rsid w:val="0010272D"/>
    <w:rsid w:val="0010310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7D3"/>
    <w:rsid w:val="001078A5"/>
    <w:rsid w:val="00107BBD"/>
    <w:rsid w:val="00107BC7"/>
    <w:rsid w:val="00110033"/>
    <w:rsid w:val="001102B5"/>
    <w:rsid w:val="00111C7D"/>
    <w:rsid w:val="00112038"/>
    <w:rsid w:val="00112057"/>
    <w:rsid w:val="001124FD"/>
    <w:rsid w:val="001127FF"/>
    <w:rsid w:val="00112B0B"/>
    <w:rsid w:val="00112EB5"/>
    <w:rsid w:val="0011305D"/>
    <w:rsid w:val="0011383E"/>
    <w:rsid w:val="00113EE3"/>
    <w:rsid w:val="00114847"/>
    <w:rsid w:val="0011540F"/>
    <w:rsid w:val="0011585B"/>
    <w:rsid w:val="0011590D"/>
    <w:rsid w:val="00115B1A"/>
    <w:rsid w:val="001160FF"/>
    <w:rsid w:val="001164F4"/>
    <w:rsid w:val="001168F8"/>
    <w:rsid w:val="001176FF"/>
    <w:rsid w:val="0012153F"/>
    <w:rsid w:val="0012159D"/>
    <w:rsid w:val="00121773"/>
    <w:rsid w:val="00121804"/>
    <w:rsid w:val="00121EC9"/>
    <w:rsid w:val="001224FE"/>
    <w:rsid w:val="001231D3"/>
    <w:rsid w:val="001232A7"/>
    <w:rsid w:val="00123902"/>
    <w:rsid w:val="00123F7C"/>
    <w:rsid w:val="0012419E"/>
    <w:rsid w:val="001248EF"/>
    <w:rsid w:val="00124AC0"/>
    <w:rsid w:val="00124FC4"/>
    <w:rsid w:val="001253AB"/>
    <w:rsid w:val="0012574C"/>
    <w:rsid w:val="001259B8"/>
    <w:rsid w:val="001264B9"/>
    <w:rsid w:val="0012693E"/>
    <w:rsid w:val="00126A3A"/>
    <w:rsid w:val="00127060"/>
    <w:rsid w:val="00127B83"/>
    <w:rsid w:val="00127BFE"/>
    <w:rsid w:val="001318AB"/>
    <w:rsid w:val="00131C2D"/>
    <w:rsid w:val="0013202C"/>
    <w:rsid w:val="00132704"/>
    <w:rsid w:val="00132A6D"/>
    <w:rsid w:val="00132AA3"/>
    <w:rsid w:val="00132CBF"/>
    <w:rsid w:val="00132F96"/>
    <w:rsid w:val="0013312C"/>
    <w:rsid w:val="00133707"/>
    <w:rsid w:val="00133742"/>
    <w:rsid w:val="00133B08"/>
    <w:rsid w:val="00133B70"/>
    <w:rsid w:val="00133BF4"/>
    <w:rsid w:val="00133E97"/>
    <w:rsid w:val="0013446F"/>
    <w:rsid w:val="00134CB6"/>
    <w:rsid w:val="001350F7"/>
    <w:rsid w:val="00135769"/>
    <w:rsid w:val="00135A08"/>
    <w:rsid w:val="00135BE9"/>
    <w:rsid w:val="00135CB8"/>
    <w:rsid w:val="00135E5C"/>
    <w:rsid w:val="0013642B"/>
    <w:rsid w:val="00136762"/>
    <w:rsid w:val="00136E33"/>
    <w:rsid w:val="0013773D"/>
    <w:rsid w:val="0014042F"/>
    <w:rsid w:val="00140565"/>
    <w:rsid w:val="00140577"/>
    <w:rsid w:val="00140693"/>
    <w:rsid w:val="001408FF"/>
    <w:rsid w:val="00140C3B"/>
    <w:rsid w:val="00140D7A"/>
    <w:rsid w:val="00141D28"/>
    <w:rsid w:val="00141DFE"/>
    <w:rsid w:val="00142185"/>
    <w:rsid w:val="001422E2"/>
    <w:rsid w:val="001433BC"/>
    <w:rsid w:val="00143872"/>
    <w:rsid w:val="00143A85"/>
    <w:rsid w:val="00144649"/>
    <w:rsid w:val="001447F0"/>
    <w:rsid w:val="00145022"/>
    <w:rsid w:val="00145662"/>
    <w:rsid w:val="00145C6D"/>
    <w:rsid w:val="001460FC"/>
    <w:rsid w:val="00146151"/>
    <w:rsid w:val="0014629D"/>
    <w:rsid w:val="00146326"/>
    <w:rsid w:val="0014697C"/>
    <w:rsid w:val="00147032"/>
    <w:rsid w:val="00147631"/>
    <w:rsid w:val="00147DF7"/>
    <w:rsid w:val="00147EA7"/>
    <w:rsid w:val="00150C47"/>
    <w:rsid w:val="00151375"/>
    <w:rsid w:val="001516CC"/>
    <w:rsid w:val="00151820"/>
    <w:rsid w:val="00151B2F"/>
    <w:rsid w:val="001524DC"/>
    <w:rsid w:val="001525E5"/>
    <w:rsid w:val="00152BC9"/>
    <w:rsid w:val="00153756"/>
    <w:rsid w:val="00153859"/>
    <w:rsid w:val="00153915"/>
    <w:rsid w:val="001539F0"/>
    <w:rsid w:val="00153D90"/>
    <w:rsid w:val="001541B2"/>
    <w:rsid w:val="00154542"/>
    <w:rsid w:val="00154BBA"/>
    <w:rsid w:val="00155B95"/>
    <w:rsid w:val="00156853"/>
    <w:rsid w:val="00156CE6"/>
    <w:rsid w:val="001570FE"/>
    <w:rsid w:val="00157432"/>
    <w:rsid w:val="00157AB3"/>
    <w:rsid w:val="00160163"/>
    <w:rsid w:val="00161185"/>
    <w:rsid w:val="001620BA"/>
    <w:rsid w:val="0016238B"/>
    <w:rsid w:val="001623AC"/>
    <w:rsid w:val="00162BAA"/>
    <w:rsid w:val="00163C40"/>
    <w:rsid w:val="0016488B"/>
    <w:rsid w:val="00165758"/>
    <w:rsid w:val="00165A65"/>
    <w:rsid w:val="00166317"/>
    <w:rsid w:val="00167478"/>
    <w:rsid w:val="00167594"/>
    <w:rsid w:val="001702BE"/>
    <w:rsid w:val="001704B3"/>
    <w:rsid w:val="0017059C"/>
    <w:rsid w:val="0017105C"/>
    <w:rsid w:val="00171087"/>
    <w:rsid w:val="00171622"/>
    <w:rsid w:val="00171785"/>
    <w:rsid w:val="001719CC"/>
    <w:rsid w:val="00171AB5"/>
    <w:rsid w:val="00171E9E"/>
    <w:rsid w:val="0017204F"/>
    <w:rsid w:val="001721CF"/>
    <w:rsid w:val="001728FD"/>
    <w:rsid w:val="00172A27"/>
    <w:rsid w:val="00172F02"/>
    <w:rsid w:val="00172F2D"/>
    <w:rsid w:val="001734CB"/>
    <w:rsid w:val="001734FC"/>
    <w:rsid w:val="00173631"/>
    <w:rsid w:val="0017372D"/>
    <w:rsid w:val="00173826"/>
    <w:rsid w:val="00173C58"/>
    <w:rsid w:val="00173D13"/>
    <w:rsid w:val="00173E59"/>
    <w:rsid w:val="001741DC"/>
    <w:rsid w:val="00174C4F"/>
    <w:rsid w:val="00174F57"/>
    <w:rsid w:val="00175078"/>
    <w:rsid w:val="001755DC"/>
    <w:rsid w:val="00176165"/>
    <w:rsid w:val="00176AA6"/>
    <w:rsid w:val="00177063"/>
    <w:rsid w:val="00177707"/>
    <w:rsid w:val="00177F0E"/>
    <w:rsid w:val="00180A47"/>
    <w:rsid w:val="0018266F"/>
    <w:rsid w:val="001827B7"/>
    <w:rsid w:val="001827EF"/>
    <w:rsid w:val="00182982"/>
    <w:rsid w:val="001829BC"/>
    <w:rsid w:val="00182D68"/>
    <w:rsid w:val="00183031"/>
    <w:rsid w:val="001830DE"/>
    <w:rsid w:val="00183468"/>
    <w:rsid w:val="0018397E"/>
    <w:rsid w:val="00183ED9"/>
    <w:rsid w:val="00184466"/>
    <w:rsid w:val="00184BF5"/>
    <w:rsid w:val="00184DBF"/>
    <w:rsid w:val="00184F15"/>
    <w:rsid w:val="001852A8"/>
    <w:rsid w:val="0018620A"/>
    <w:rsid w:val="00186352"/>
    <w:rsid w:val="00186879"/>
    <w:rsid w:val="00186BBC"/>
    <w:rsid w:val="00186EB0"/>
    <w:rsid w:val="00187017"/>
    <w:rsid w:val="00187121"/>
    <w:rsid w:val="00187243"/>
    <w:rsid w:val="00187705"/>
    <w:rsid w:val="001879AF"/>
    <w:rsid w:val="00187C29"/>
    <w:rsid w:val="00187C9B"/>
    <w:rsid w:val="00190782"/>
    <w:rsid w:val="00190942"/>
    <w:rsid w:val="001909A7"/>
    <w:rsid w:val="001909C3"/>
    <w:rsid w:val="00191459"/>
    <w:rsid w:val="00191603"/>
    <w:rsid w:val="0019173E"/>
    <w:rsid w:val="0019174E"/>
    <w:rsid w:val="0019196B"/>
    <w:rsid w:val="001923D5"/>
    <w:rsid w:val="00192991"/>
    <w:rsid w:val="00192E61"/>
    <w:rsid w:val="00193470"/>
    <w:rsid w:val="00193B94"/>
    <w:rsid w:val="001940A7"/>
    <w:rsid w:val="00194BB1"/>
    <w:rsid w:val="00194BC6"/>
    <w:rsid w:val="00195070"/>
    <w:rsid w:val="00195245"/>
    <w:rsid w:val="0019526D"/>
    <w:rsid w:val="0019553F"/>
    <w:rsid w:val="001956BE"/>
    <w:rsid w:val="00195B00"/>
    <w:rsid w:val="0019602C"/>
    <w:rsid w:val="001969F2"/>
    <w:rsid w:val="00196CD6"/>
    <w:rsid w:val="001970BA"/>
    <w:rsid w:val="0019756A"/>
    <w:rsid w:val="001977B4"/>
    <w:rsid w:val="00197E37"/>
    <w:rsid w:val="001A0538"/>
    <w:rsid w:val="001A06B5"/>
    <w:rsid w:val="001A07F8"/>
    <w:rsid w:val="001A0A23"/>
    <w:rsid w:val="001A0C98"/>
    <w:rsid w:val="001A128B"/>
    <w:rsid w:val="001A1475"/>
    <w:rsid w:val="001A1F0E"/>
    <w:rsid w:val="001A28FF"/>
    <w:rsid w:val="001A3335"/>
    <w:rsid w:val="001A473A"/>
    <w:rsid w:val="001A4ED9"/>
    <w:rsid w:val="001A5191"/>
    <w:rsid w:val="001A5785"/>
    <w:rsid w:val="001A5FD7"/>
    <w:rsid w:val="001A66A6"/>
    <w:rsid w:val="001A6BAF"/>
    <w:rsid w:val="001A6BBB"/>
    <w:rsid w:val="001A6E2E"/>
    <w:rsid w:val="001A79A2"/>
    <w:rsid w:val="001B06A6"/>
    <w:rsid w:val="001B130C"/>
    <w:rsid w:val="001B13BF"/>
    <w:rsid w:val="001B16F5"/>
    <w:rsid w:val="001B1C1F"/>
    <w:rsid w:val="001B219B"/>
    <w:rsid w:val="001B21B3"/>
    <w:rsid w:val="001B2703"/>
    <w:rsid w:val="001B2ABB"/>
    <w:rsid w:val="001B343A"/>
    <w:rsid w:val="001B39E8"/>
    <w:rsid w:val="001B3DCD"/>
    <w:rsid w:val="001B45B9"/>
    <w:rsid w:val="001B46B2"/>
    <w:rsid w:val="001B4725"/>
    <w:rsid w:val="001B48B2"/>
    <w:rsid w:val="001B49DA"/>
    <w:rsid w:val="001B4CA8"/>
    <w:rsid w:val="001B572D"/>
    <w:rsid w:val="001B576E"/>
    <w:rsid w:val="001B57BB"/>
    <w:rsid w:val="001B5B10"/>
    <w:rsid w:val="001B5B80"/>
    <w:rsid w:val="001B6025"/>
    <w:rsid w:val="001B6D58"/>
    <w:rsid w:val="001B6FA7"/>
    <w:rsid w:val="001B7A15"/>
    <w:rsid w:val="001B7B69"/>
    <w:rsid w:val="001B7DC1"/>
    <w:rsid w:val="001C068B"/>
    <w:rsid w:val="001C08DB"/>
    <w:rsid w:val="001C10BD"/>
    <w:rsid w:val="001C17F2"/>
    <w:rsid w:val="001C1F01"/>
    <w:rsid w:val="001C2092"/>
    <w:rsid w:val="001C232F"/>
    <w:rsid w:val="001C2544"/>
    <w:rsid w:val="001C2A17"/>
    <w:rsid w:val="001C31F5"/>
    <w:rsid w:val="001C47C7"/>
    <w:rsid w:val="001C4F48"/>
    <w:rsid w:val="001C6047"/>
    <w:rsid w:val="001C6698"/>
    <w:rsid w:val="001C68EB"/>
    <w:rsid w:val="001C6C5B"/>
    <w:rsid w:val="001C7399"/>
    <w:rsid w:val="001C7CE0"/>
    <w:rsid w:val="001D005B"/>
    <w:rsid w:val="001D046B"/>
    <w:rsid w:val="001D0947"/>
    <w:rsid w:val="001D16F5"/>
    <w:rsid w:val="001D1970"/>
    <w:rsid w:val="001D1D55"/>
    <w:rsid w:val="001D21EF"/>
    <w:rsid w:val="001D2933"/>
    <w:rsid w:val="001D29A4"/>
    <w:rsid w:val="001D2B73"/>
    <w:rsid w:val="001D2EF1"/>
    <w:rsid w:val="001D3136"/>
    <w:rsid w:val="001D3157"/>
    <w:rsid w:val="001D330D"/>
    <w:rsid w:val="001D3723"/>
    <w:rsid w:val="001D4AB6"/>
    <w:rsid w:val="001D4AD3"/>
    <w:rsid w:val="001D5281"/>
    <w:rsid w:val="001D5432"/>
    <w:rsid w:val="001D6DA3"/>
    <w:rsid w:val="001D7505"/>
    <w:rsid w:val="001D7B76"/>
    <w:rsid w:val="001E17E3"/>
    <w:rsid w:val="001E2052"/>
    <w:rsid w:val="001E2492"/>
    <w:rsid w:val="001E257C"/>
    <w:rsid w:val="001E286C"/>
    <w:rsid w:val="001E2F34"/>
    <w:rsid w:val="001E35EE"/>
    <w:rsid w:val="001E387D"/>
    <w:rsid w:val="001E459D"/>
    <w:rsid w:val="001E47A2"/>
    <w:rsid w:val="001E4B2C"/>
    <w:rsid w:val="001E507F"/>
    <w:rsid w:val="001E56C2"/>
    <w:rsid w:val="001E5944"/>
    <w:rsid w:val="001E59FB"/>
    <w:rsid w:val="001E7BB8"/>
    <w:rsid w:val="001E7F81"/>
    <w:rsid w:val="001F0CE2"/>
    <w:rsid w:val="001F0FD1"/>
    <w:rsid w:val="001F1526"/>
    <w:rsid w:val="001F19D1"/>
    <w:rsid w:val="001F1CB9"/>
    <w:rsid w:val="001F1F18"/>
    <w:rsid w:val="001F2D3C"/>
    <w:rsid w:val="001F2F92"/>
    <w:rsid w:val="001F5DA1"/>
    <w:rsid w:val="001F612E"/>
    <w:rsid w:val="001F6A92"/>
    <w:rsid w:val="001F77E8"/>
    <w:rsid w:val="0020154B"/>
    <w:rsid w:val="00201A0C"/>
    <w:rsid w:val="00201B0F"/>
    <w:rsid w:val="0020255A"/>
    <w:rsid w:val="002025C1"/>
    <w:rsid w:val="00202800"/>
    <w:rsid w:val="00202D33"/>
    <w:rsid w:val="00202E58"/>
    <w:rsid w:val="00202F99"/>
    <w:rsid w:val="00203C85"/>
    <w:rsid w:val="00204423"/>
    <w:rsid w:val="0020449A"/>
    <w:rsid w:val="00204E9B"/>
    <w:rsid w:val="00205298"/>
    <w:rsid w:val="002055C0"/>
    <w:rsid w:val="0020569E"/>
    <w:rsid w:val="00205B74"/>
    <w:rsid w:val="00206698"/>
    <w:rsid w:val="00206736"/>
    <w:rsid w:val="00206C88"/>
    <w:rsid w:val="00210122"/>
    <w:rsid w:val="00210B9C"/>
    <w:rsid w:val="00211185"/>
    <w:rsid w:val="00211A94"/>
    <w:rsid w:val="002122FE"/>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3DC"/>
    <w:rsid w:val="0021788B"/>
    <w:rsid w:val="002179F6"/>
    <w:rsid w:val="00217DAA"/>
    <w:rsid w:val="00217E1F"/>
    <w:rsid w:val="002204BC"/>
    <w:rsid w:val="00220C09"/>
    <w:rsid w:val="00220F7B"/>
    <w:rsid w:val="002213CE"/>
    <w:rsid w:val="00221AF7"/>
    <w:rsid w:val="00221CC5"/>
    <w:rsid w:val="00222494"/>
    <w:rsid w:val="00222775"/>
    <w:rsid w:val="00222A31"/>
    <w:rsid w:val="00222CF6"/>
    <w:rsid w:val="00223A23"/>
    <w:rsid w:val="00224037"/>
    <w:rsid w:val="002244E4"/>
    <w:rsid w:val="00224D2A"/>
    <w:rsid w:val="00224D8D"/>
    <w:rsid w:val="0022555A"/>
    <w:rsid w:val="00227214"/>
    <w:rsid w:val="00227DDC"/>
    <w:rsid w:val="00230253"/>
    <w:rsid w:val="0023053A"/>
    <w:rsid w:val="0023060D"/>
    <w:rsid w:val="0023079F"/>
    <w:rsid w:val="00231135"/>
    <w:rsid w:val="00231B0B"/>
    <w:rsid w:val="00232555"/>
    <w:rsid w:val="00233538"/>
    <w:rsid w:val="00234248"/>
    <w:rsid w:val="0023449F"/>
    <w:rsid w:val="002344F5"/>
    <w:rsid w:val="0023454D"/>
    <w:rsid w:val="00234679"/>
    <w:rsid w:val="002359FC"/>
    <w:rsid w:val="002361C8"/>
    <w:rsid w:val="0023646E"/>
    <w:rsid w:val="00236690"/>
    <w:rsid w:val="0023669D"/>
    <w:rsid w:val="00236824"/>
    <w:rsid w:val="002375AF"/>
    <w:rsid w:val="00237EAE"/>
    <w:rsid w:val="00237FA2"/>
    <w:rsid w:val="002402A4"/>
    <w:rsid w:val="002403D5"/>
    <w:rsid w:val="00240C1F"/>
    <w:rsid w:val="00240F55"/>
    <w:rsid w:val="00240F67"/>
    <w:rsid w:val="00241144"/>
    <w:rsid w:val="0024221B"/>
    <w:rsid w:val="00242510"/>
    <w:rsid w:val="00242802"/>
    <w:rsid w:val="00242F79"/>
    <w:rsid w:val="0024415B"/>
    <w:rsid w:val="00244D9A"/>
    <w:rsid w:val="00245565"/>
    <w:rsid w:val="002458C1"/>
    <w:rsid w:val="00245E62"/>
    <w:rsid w:val="002460D0"/>
    <w:rsid w:val="0024624A"/>
    <w:rsid w:val="00246357"/>
    <w:rsid w:val="00246F56"/>
    <w:rsid w:val="00247422"/>
    <w:rsid w:val="00247BA2"/>
    <w:rsid w:val="00250870"/>
    <w:rsid w:val="0025151C"/>
    <w:rsid w:val="0025184F"/>
    <w:rsid w:val="00251967"/>
    <w:rsid w:val="002525F8"/>
    <w:rsid w:val="002527CC"/>
    <w:rsid w:val="00252F48"/>
    <w:rsid w:val="002530C0"/>
    <w:rsid w:val="00253586"/>
    <w:rsid w:val="002535F9"/>
    <w:rsid w:val="002537E4"/>
    <w:rsid w:val="002537FC"/>
    <w:rsid w:val="002542F8"/>
    <w:rsid w:val="002543EF"/>
    <w:rsid w:val="002545A6"/>
    <w:rsid w:val="00254F2A"/>
    <w:rsid w:val="0025511B"/>
    <w:rsid w:val="0025519D"/>
    <w:rsid w:val="00255784"/>
    <w:rsid w:val="00255A29"/>
    <w:rsid w:val="0025631F"/>
    <w:rsid w:val="0025688F"/>
    <w:rsid w:val="00256986"/>
    <w:rsid w:val="00256D61"/>
    <w:rsid w:val="00256E23"/>
    <w:rsid w:val="00256EAB"/>
    <w:rsid w:val="00257246"/>
    <w:rsid w:val="00257438"/>
    <w:rsid w:val="0026096D"/>
    <w:rsid w:val="0026119C"/>
    <w:rsid w:val="002612E6"/>
    <w:rsid w:val="00261AFE"/>
    <w:rsid w:val="002620F9"/>
    <w:rsid w:val="0026212A"/>
    <w:rsid w:val="002621D7"/>
    <w:rsid w:val="00262996"/>
    <w:rsid w:val="00263044"/>
    <w:rsid w:val="00263234"/>
    <w:rsid w:val="00263759"/>
    <w:rsid w:val="002638BD"/>
    <w:rsid w:val="0026470B"/>
    <w:rsid w:val="0026486D"/>
    <w:rsid w:val="00264C4B"/>
    <w:rsid w:val="00264ED0"/>
    <w:rsid w:val="00265346"/>
    <w:rsid w:val="002655A0"/>
    <w:rsid w:val="00266045"/>
    <w:rsid w:val="002660C3"/>
    <w:rsid w:val="002661C5"/>
    <w:rsid w:val="00266950"/>
    <w:rsid w:val="00266C21"/>
    <w:rsid w:val="00266DE1"/>
    <w:rsid w:val="00267A92"/>
    <w:rsid w:val="00267E43"/>
    <w:rsid w:val="00270282"/>
    <w:rsid w:val="00270780"/>
    <w:rsid w:val="00270CF6"/>
    <w:rsid w:val="00271097"/>
    <w:rsid w:val="00271C53"/>
    <w:rsid w:val="0027244F"/>
    <w:rsid w:val="0027303D"/>
    <w:rsid w:val="00273052"/>
    <w:rsid w:val="0027316E"/>
    <w:rsid w:val="002739CE"/>
    <w:rsid w:val="00273C5F"/>
    <w:rsid w:val="002741D4"/>
    <w:rsid w:val="002743AC"/>
    <w:rsid w:val="0027499D"/>
    <w:rsid w:val="002751CA"/>
    <w:rsid w:val="0027544D"/>
    <w:rsid w:val="00275A99"/>
    <w:rsid w:val="002762D7"/>
    <w:rsid w:val="00277196"/>
    <w:rsid w:val="002771C6"/>
    <w:rsid w:val="002775ED"/>
    <w:rsid w:val="002778AB"/>
    <w:rsid w:val="00277B95"/>
    <w:rsid w:val="002802A5"/>
    <w:rsid w:val="002805D7"/>
    <w:rsid w:val="00280CFB"/>
    <w:rsid w:val="00280D24"/>
    <w:rsid w:val="002815C4"/>
    <w:rsid w:val="00281BCB"/>
    <w:rsid w:val="00281C76"/>
    <w:rsid w:val="00281E9B"/>
    <w:rsid w:val="00282B3D"/>
    <w:rsid w:val="002830AE"/>
    <w:rsid w:val="0028316D"/>
    <w:rsid w:val="00283296"/>
    <w:rsid w:val="00285161"/>
    <w:rsid w:val="0028583E"/>
    <w:rsid w:val="00285853"/>
    <w:rsid w:val="00285B1A"/>
    <w:rsid w:val="00285FF3"/>
    <w:rsid w:val="0028667B"/>
    <w:rsid w:val="002866EC"/>
    <w:rsid w:val="002868AD"/>
    <w:rsid w:val="00286DE8"/>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C27"/>
    <w:rsid w:val="00294DF9"/>
    <w:rsid w:val="00295073"/>
    <w:rsid w:val="00295468"/>
    <w:rsid w:val="00296C32"/>
    <w:rsid w:val="00297665"/>
    <w:rsid w:val="002977CE"/>
    <w:rsid w:val="00297A86"/>
    <w:rsid w:val="00297AF5"/>
    <w:rsid w:val="002A02D6"/>
    <w:rsid w:val="002A07C4"/>
    <w:rsid w:val="002A0823"/>
    <w:rsid w:val="002A0921"/>
    <w:rsid w:val="002A0CB3"/>
    <w:rsid w:val="002A0EB3"/>
    <w:rsid w:val="002A0F07"/>
    <w:rsid w:val="002A1887"/>
    <w:rsid w:val="002A2001"/>
    <w:rsid w:val="002A2632"/>
    <w:rsid w:val="002A3747"/>
    <w:rsid w:val="002A4060"/>
    <w:rsid w:val="002A4868"/>
    <w:rsid w:val="002A4A05"/>
    <w:rsid w:val="002A4EB3"/>
    <w:rsid w:val="002A51D9"/>
    <w:rsid w:val="002A525A"/>
    <w:rsid w:val="002A58F5"/>
    <w:rsid w:val="002A5968"/>
    <w:rsid w:val="002A5CAB"/>
    <w:rsid w:val="002A5D40"/>
    <w:rsid w:val="002A622E"/>
    <w:rsid w:val="002A6424"/>
    <w:rsid w:val="002A64E7"/>
    <w:rsid w:val="002A7483"/>
    <w:rsid w:val="002A7748"/>
    <w:rsid w:val="002A7E28"/>
    <w:rsid w:val="002A7ED3"/>
    <w:rsid w:val="002A7FB1"/>
    <w:rsid w:val="002A7FC9"/>
    <w:rsid w:val="002B139C"/>
    <w:rsid w:val="002B1881"/>
    <w:rsid w:val="002B1F61"/>
    <w:rsid w:val="002B2070"/>
    <w:rsid w:val="002B2906"/>
    <w:rsid w:val="002B2C66"/>
    <w:rsid w:val="002B2CB6"/>
    <w:rsid w:val="002B31F9"/>
    <w:rsid w:val="002B34E3"/>
    <w:rsid w:val="002B3A4D"/>
    <w:rsid w:val="002B4284"/>
    <w:rsid w:val="002B51B6"/>
    <w:rsid w:val="002B5AEE"/>
    <w:rsid w:val="002B5FA6"/>
    <w:rsid w:val="002B6177"/>
    <w:rsid w:val="002B650C"/>
    <w:rsid w:val="002B68E6"/>
    <w:rsid w:val="002B6985"/>
    <w:rsid w:val="002B6D7A"/>
    <w:rsid w:val="002C01D9"/>
    <w:rsid w:val="002C02BA"/>
    <w:rsid w:val="002C0301"/>
    <w:rsid w:val="002C0326"/>
    <w:rsid w:val="002C04EA"/>
    <w:rsid w:val="002C0A9F"/>
    <w:rsid w:val="002C1304"/>
    <w:rsid w:val="002C1AB3"/>
    <w:rsid w:val="002C1BB7"/>
    <w:rsid w:val="002C1FB3"/>
    <w:rsid w:val="002C2665"/>
    <w:rsid w:val="002C28E1"/>
    <w:rsid w:val="002C2F9E"/>
    <w:rsid w:val="002C31C6"/>
    <w:rsid w:val="002C327D"/>
    <w:rsid w:val="002C3890"/>
    <w:rsid w:val="002C3A34"/>
    <w:rsid w:val="002C3AD9"/>
    <w:rsid w:val="002C4286"/>
    <w:rsid w:val="002C43FC"/>
    <w:rsid w:val="002C45C3"/>
    <w:rsid w:val="002C483B"/>
    <w:rsid w:val="002C4DFE"/>
    <w:rsid w:val="002C519E"/>
    <w:rsid w:val="002C5D5E"/>
    <w:rsid w:val="002C6116"/>
    <w:rsid w:val="002C643D"/>
    <w:rsid w:val="002C66B8"/>
    <w:rsid w:val="002C70E7"/>
    <w:rsid w:val="002C7814"/>
    <w:rsid w:val="002D0C27"/>
    <w:rsid w:val="002D0E88"/>
    <w:rsid w:val="002D0EA7"/>
    <w:rsid w:val="002D0F31"/>
    <w:rsid w:val="002D111F"/>
    <w:rsid w:val="002D1593"/>
    <w:rsid w:val="002D1A1E"/>
    <w:rsid w:val="002D22A6"/>
    <w:rsid w:val="002D2819"/>
    <w:rsid w:val="002D2CD6"/>
    <w:rsid w:val="002D2F81"/>
    <w:rsid w:val="002D31B8"/>
    <w:rsid w:val="002D38A3"/>
    <w:rsid w:val="002D3BA3"/>
    <w:rsid w:val="002D43EE"/>
    <w:rsid w:val="002D4892"/>
    <w:rsid w:val="002D4A1C"/>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C63"/>
    <w:rsid w:val="002E0CCB"/>
    <w:rsid w:val="002E0DA6"/>
    <w:rsid w:val="002E0E87"/>
    <w:rsid w:val="002E12FA"/>
    <w:rsid w:val="002E13CF"/>
    <w:rsid w:val="002E1BD1"/>
    <w:rsid w:val="002E1FB9"/>
    <w:rsid w:val="002E1FF3"/>
    <w:rsid w:val="002E201C"/>
    <w:rsid w:val="002E22CA"/>
    <w:rsid w:val="002E236F"/>
    <w:rsid w:val="002E37C5"/>
    <w:rsid w:val="002E3956"/>
    <w:rsid w:val="002E3C08"/>
    <w:rsid w:val="002E3CF2"/>
    <w:rsid w:val="002E469E"/>
    <w:rsid w:val="002E4C01"/>
    <w:rsid w:val="002E4D50"/>
    <w:rsid w:val="002E55FF"/>
    <w:rsid w:val="002E587E"/>
    <w:rsid w:val="002E6077"/>
    <w:rsid w:val="002E672A"/>
    <w:rsid w:val="002E6853"/>
    <w:rsid w:val="002E6C2F"/>
    <w:rsid w:val="002E6CCB"/>
    <w:rsid w:val="002E7743"/>
    <w:rsid w:val="002E7EC1"/>
    <w:rsid w:val="002E7EE5"/>
    <w:rsid w:val="002F0323"/>
    <w:rsid w:val="002F0DFB"/>
    <w:rsid w:val="002F134F"/>
    <w:rsid w:val="002F1D0B"/>
    <w:rsid w:val="002F1E04"/>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16A"/>
    <w:rsid w:val="00300573"/>
    <w:rsid w:val="003009A3"/>
    <w:rsid w:val="003012DD"/>
    <w:rsid w:val="003015BF"/>
    <w:rsid w:val="00301CD2"/>
    <w:rsid w:val="003021C8"/>
    <w:rsid w:val="003025FE"/>
    <w:rsid w:val="00302A27"/>
    <w:rsid w:val="00302CF1"/>
    <w:rsid w:val="00303AB6"/>
    <w:rsid w:val="00303B41"/>
    <w:rsid w:val="00304640"/>
    <w:rsid w:val="00304AC1"/>
    <w:rsid w:val="00305090"/>
    <w:rsid w:val="00305454"/>
    <w:rsid w:val="00305784"/>
    <w:rsid w:val="00305B9F"/>
    <w:rsid w:val="00305E21"/>
    <w:rsid w:val="003065DD"/>
    <w:rsid w:val="003066C6"/>
    <w:rsid w:val="003066FA"/>
    <w:rsid w:val="00306AD6"/>
    <w:rsid w:val="003077F4"/>
    <w:rsid w:val="00307DC7"/>
    <w:rsid w:val="00307FF2"/>
    <w:rsid w:val="003108A0"/>
    <w:rsid w:val="00310EDB"/>
    <w:rsid w:val="00311C51"/>
    <w:rsid w:val="00311D56"/>
    <w:rsid w:val="00312016"/>
    <w:rsid w:val="00312340"/>
    <w:rsid w:val="003126C1"/>
    <w:rsid w:val="00312DFC"/>
    <w:rsid w:val="0031318C"/>
    <w:rsid w:val="00313C9D"/>
    <w:rsid w:val="0031430C"/>
    <w:rsid w:val="00314919"/>
    <w:rsid w:val="00314C5A"/>
    <w:rsid w:val="0031531A"/>
    <w:rsid w:val="00315394"/>
    <w:rsid w:val="003158F4"/>
    <w:rsid w:val="00315942"/>
    <w:rsid w:val="00315B0F"/>
    <w:rsid w:val="00315D77"/>
    <w:rsid w:val="00315D8E"/>
    <w:rsid w:val="00316002"/>
    <w:rsid w:val="0031677D"/>
    <w:rsid w:val="00316CDE"/>
    <w:rsid w:val="0031752D"/>
    <w:rsid w:val="00317709"/>
    <w:rsid w:val="00317A42"/>
    <w:rsid w:val="003201C3"/>
    <w:rsid w:val="003203F4"/>
    <w:rsid w:val="00320556"/>
    <w:rsid w:val="00320688"/>
    <w:rsid w:val="00320B75"/>
    <w:rsid w:val="00321253"/>
    <w:rsid w:val="00321DB7"/>
    <w:rsid w:val="00321E7A"/>
    <w:rsid w:val="00322013"/>
    <w:rsid w:val="0032226D"/>
    <w:rsid w:val="00322B70"/>
    <w:rsid w:val="003234E6"/>
    <w:rsid w:val="003235E6"/>
    <w:rsid w:val="00324038"/>
    <w:rsid w:val="00324951"/>
    <w:rsid w:val="003249F6"/>
    <w:rsid w:val="00324B2F"/>
    <w:rsid w:val="00325FCC"/>
    <w:rsid w:val="00326106"/>
    <w:rsid w:val="00326805"/>
    <w:rsid w:val="003269B7"/>
    <w:rsid w:val="00326C0E"/>
    <w:rsid w:val="003272A3"/>
    <w:rsid w:val="003272E4"/>
    <w:rsid w:val="003275C8"/>
    <w:rsid w:val="00327B71"/>
    <w:rsid w:val="00331461"/>
    <w:rsid w:val="003316A8"/>
    <w:rsid w:val="00331C80"/>
    <w:rsid w:val="00331CC9"/>
    <w:rsid w:val="003320D7"/>
    <w:rsid w:val="00332265"/>
    <w:rsid w:val="0033269D"/>
    <w:rsid w:val="00332862"/>
    <w:rsid w:val="00332C99"/>
    <w:rsid w:val="00332D52"/>
    <w:rsid w:val="00333337"/>
    <w:rsid w:val="003335E6"/>
    <w:rsid w:val="00333A28"/>
    <w:rsid w:val="00333B6C"/>
    <w:rsid w:val="00334927"/>
    <w:rsid w:val="003360AD"/>
    <w:rsid w:val="0033631D"/>
    <w:rsid w:val="003369C7"/>
    <w:rsid w:val="00336B97"/>
    <w:rsid w:val="003373A6"/>
    <w:rsid w:val="00337409"/>
    <w:rsid w:val="00337E18"/>
    <w:rsid w:val="003405AF"/>
    <w:rsid w:val="0034088F"/>
    <w:rsid w:val="00340B3E"/>
    <w:rsid w:val="00341293"/>
    <w:rsid w:val="003413D2"/>
    <w:rsid w:val="00341525"/>
    <w:rsid w:val="0034216E"/>
    <w:rsid w:val="0034257E"/>
    <w:rsid w:val="003429A1"/>
    <w:rsid w:val="003429FC"/>
    <w:rsid w:val="00343079"/>
    <w:rsid w:val="00343127"/>
    <w:rsid w:val="00343320"/>
    <w:rsid w:val="00344066"/>
    <w:rsid w:val="00344BBF"/>
    <w:rsid w:val="00344CA5"/>
    <w:rsid w:val="0034509B"/>
    <w:rsid w:val="00345644"/>
    <w:rsid w:val="003457B5"/>
    <w:rsid w:val="00345D0E"/>
    <w:rsid w:val="00345D7A"/>
    <w:rsid w:val="0034607E"/>
    <w:rsid w:val="00346A96"/>
    <w:rsid w:val="00346B6D"/>
    <w:rsid w:val="00346BA3"/>
    <w:rsid w:val="00346C69"/>
    <w:rsid w:val="00347356"/>
    <w:rsid w:val="0035005C"/>
    <w:rsid w:val="00350896"/>
    <w:rsid w:val="00350C31"/>
    <w:rsid w:val="00350C9F"/>
    <w:rsid w:val="00351391"/>
    <w:rsid w:val="003516A1"/>
    <w:rsid w:val="003519CD"/>
    <w:rsid w:val="00351A3A"/>
    <w:rsid w:val="00351CA3"/>
    <w:rsid w:val="003530A7"/>
    <w:rsid w:val="00354054"/>
    <w:rsid w:val="003544AB"/>
    <w:rsid w:val="0035455F"/>
    <w:rsid w:val="00354E29"/>
    <w:rsid w:val="00355D75"/>
    <w:rsid w:val="00355D8F"/>
    <w:rsid w:val="00356A73"/>
    <w:rsid w:val="00356FF0"/>
    <w:rsid w:val="003577EF"/>
    <w:rsid w:val="00357A60"/>
    <w:rsid w:val="00360304"/>
    <w:rsid w:val="003604D0"/>
    <w:rsid w:val="00360A78"/>
    <w:rsid w:val="00361750"/>
    <w:rsid w:val="003619E1"/>
    <w:rsid w:val="00362F25"/>
    <w:rsid w:val="00363894"/>
    <w:rsid w:val="00363B2A"/>
    <w:rsid w:val="00363BF1"/>
    <w:rsid w:val="003651A6"/>
    <w:rsid w:val="003659A8"/>
    <w:rsid w:val="003660DB"/>
    <w:rsid w:val="00366779"/>
    <w:rsid w:val="003668E5"/>
    <w:rsid w:val="003669C8"/>
    <w:rsid w:val="00366A65"/>
    <w:rsid w:val="00366CEB"/>
    <w:rsid w:val="00366D6E"/>
    <w:rsid w:val="00366ED9"/>
    <w:rsid w:val="003672B3"/>
    <w:rsid w:val="003676DF"/>
    <w:rsid w:val="00367783"/>
    <w:rsid w:val="00367898"/>
    <w:rsid w:val="003679D3"/>
    <w:rsid w:val="00367A87"/>
    <w:rsid w:val="00367EE7"/>
    <w:rsid w:val="003703BB"/>
    <w:rsid w:val="003705EA"/>
    <w:rsid w:val="00370A56"/>
    <w:rsid w:val="00371213"/>
    <w:rsid w:val="003721AE"/>
    <w:rsid w:val="00372842"/>
    <w:rsid w:val="003729A5"/>
    <w:rsid w:val="00372C89"/>
    <w:rsid w:val="00372E9A"/>
    <w:rsid w:val="003735B9"/>
    <w:rsid w:val="00373634"/>
    <w:rsid w:val="00374677"/>
    <w:rsid w:val="00374DE1"/>
    <w:rsid w:val="00374F4C"/>
    <w:rsid w:val="0037510C"/>
    <w:rsid w:val="00375850"/>
    <w:rsid w:val="00375E49"/>
    <w:rsid w:val="0037632F"/>
    <w:rsid w:val="00376E40"/>
    <w:rsid w:val="00377B26"/>
    <w:rsid w:val="00381014"/>
    <w:rsid w:val="00381604"/>
    <w:rsid w:val="00381C68"/>
    <w:rsid w:val="00381F60"/>
    <w:rsid w:val="00383204"/>
    <w:rsid w:val="00383AB0"/>
    <w:rsid w:val="003847BB"/>
    <w:rsid w:val="00384814"/>
    <w:rsid w:val="00384C0A"/>
    <w:rsid w:val="00385B16"/>
    <w:rsid w:val="00385B96"/>
    <w:rsid w:val="00385C02"/>
    <w:rsid w:val="00385E8D"/>
    <w:rsid w:val="0038637D"/>
    <w:rsid w:val="003864BE"/>
    <w:rsid w:val="003868F6"/>
    <w:rsid w:val="003869DC"/>
    <w:rsid w:val="00386C07"/>
    <w:rsid w:val="00386F58"/>
    <w:rsid w:val="0038700D"/>
    <w:rsid w:val="003879CE"/>
    <w:rsid w:val="00387B88"/>
    <w:rsid w:val="003903F3"/>
    <w:rsid w:val="00390B8F"/>
    <w:rsid w:val="00390C0D"/>
    <w:rsid w:val="00391447"/>
    <w:rsid w:val="00391785"/>
    <w:rsid w:val="003919D9"/>
    <w:rsid w:val="00391BDD"/>
    <w:rsid w:val="00391C9A"/>
    <w:rsid w:val="003922DE"/>
    <w:rsid w:val="00392E35"/>
    <w:rsid w:val="00393247"/>
    <w:rsid w:val="00393551"/>
    <w:rsid w:val="00393816"/>
    <w:rsid w:val="00393FCD"/>
    <w:rsid w:val="0039438B"/>
    <w:rsid w:val="003944EA"/>
    <w:rsid w:val="00394639"/>
    <w:rsid w:val="00394DF6"/>
    <w:rsid w:val="00394EC6"/>
    <w:rsid w:val="0039527F"/>
    <w:rsid w:val="0039581E"/>
    <w:rsid w:val="00395A02"/>
    <w:rsid w:val="00395CD9"/>
    <w:rsid w:val="00396104"/>
    <w:rsid w:val="003962E6"/>
    <w:rsid w:val="00396831"/>
    <w:rsid w:val="003971A1"/>
    <w:rsid w:val="003A0F6B"/>
    <w:rsid w:val="003A112B"/>
    <w:rsid w:val="003A1213"/>
    <w:rsid w:val="003A12B6"/>
    <w:rsid w:val="003A1C44"/>
    <w:rsid w:val="003A20D5"/>
    <w:rsid w:val="003A24CC"/>
    <w:rsid w:val="003A2512"/>
    <w:rsid w:val="003A2A53"/>
    <w:rsid w:val="003A2EE8"/>
    <w:rsid w:val="003A373C"/>
    <w:rsid w:val="003A46E4"/>
    <w:rsid w:val="003A5378"/>
    <w:rsid w:val="003A553C"/>
    <w:rsid w:val="003A56DF"/>
    <w:rsid w:val="003A6008"/>
    <w:rsid w:val="003A703F"/>
    <w:rsid w:val="003A7BC6"/>
    <w:rsid w:val="003A7E2B"/>
    <w:rsid w:val="003A7E40"/>
    <w:rsid w:val="003B0336"/>
    <w:rsid w:val="003B03B0"/>
    <w:rsid w:val="003B0A3A"/>
    <w:rsid w:val="003B0D79"/>
    <w:rsid w:val="003B15C5"/>
    <w:rsid w:val="003B2930"/>
    <w:rsid w:val="003B2C86"/>
    <w:rsid w:val="003B31A7"/>
    <w:rsid w:val="003B423F"/>
    <w:rsid w:val="003B4587"/>
    <w:rsid w:val="003B4B51"/>
    <w:rsid w:val="003B4C98"/>
    <w:rsid w:val="003B4F11"/>
    <w:rsid w:val="003B4FE1"/>
    <w:rsid w:val="003B514E"/>
    <w:rsid w:val="003B5531"/>
    <w:rsid w:val="003B636A"/>
    <w:rsid w:val="003B69CE"/>
    <w:rsid w:val="003B7403"/>
    <w:rsid w:val="003B795E"/>
    <w:rsid w:val="003C011C"/>
    <w:rsid w:val="003C0909"/>
    <w:rsid w:val="003C0D18"/>
    <w:rsid w:val="003C0E32"/>
    <w:rsid w:val="003C11D7"/>
    <w:rsid w:val="003C16CB"/>
    <w:rsid w:val="003C1B97"/>
    <w:rsid w:val="003C247B"/>
    <w:rsid w:val="003C3064"/>
    <w:rsid w:val="003C3292"/>
    <w:rsid w:val="003C351A"/>
    <w:rsid w:val="003C3C1E"/>
    <w:rsid w:val="003C3D88"/>
    <w:rsid w:val="003C4134"/>
    <w:rsid w:val="003C435B"/>
    <w:rsid w:val="003C4AA9"/>
    <w:rsid w:val="003C4EBE"/>
    <w:rsid w:val="003C53DC"/>
    <w:rsid w:val="003C62EC"/>
    <w:rsid w:val="003C685A"/>
    <w:rsid w:val="003C6E9C"/>
    <w:rsid w:val="003C746F"/>
    <w:rsid w:val="003C7570"/>
    <w:rsid w:val="003C76E6"/>
    <w:rsid w:val="003C7E59"/>
    <w:rsid w:val="003C7F12"/>
    <w:rsid w:val="003D031B"/>
    <w:rsid w:val="003D03D6"/>
    <w:rsid w:val="003D075D"/>
    <w:rsid w:val="003D0EE2"/>
    <w:rsid w:val="003D1283"/>
    <w:rsid w:val="003D14C8"/>
    <w:rsid w:val="003D1517"/>
    <w:rsid w:val="003D16C5"/>
    <w:rsid w:val="003D1CA9"/>
    <w:rsid w:val="003D270C"/>
    <w:rsid w:val="003D2DA0"/>
    <w:rsid w:val="003D34C3"/>
    <w:rsid w:val="003D3D83"/>
    <w:rsid w:val="003D4685"/>
    <w:rsid w:val="003D4A41"/>
    <w:rsid w:val="003D4CDF"/>
    <w:rsid w:val="003D514A"/>
    <w:rsid w:val="003D55B3"/>
    <w:rsid w:val="003D56BC"/>
    <w:rsid w:val="003D5ADB"/>
    <w:rsid w:val="003D6448"/>
    <w:rsid w:val="003D646C"/>
    <w:rsid w:val="003D663E"/>
    <w:rsid w:val="003D664B"/>
    <w:rsid w:val="003D6793"/>
    <w:rsid w:val="003D69D4"/>
    <w:rsid w:val="003D6B03"/>
    <w:rsid w:val="003D75D8"/>
    <w:rsid w:val="003D76DC"/>
    <w:rsid w:val="003E006E"/>
    <w:rsid w:val="003E01A3"/>
    <w:rsid w:val="003E03E4"/>
    <w:rsid w:val="003E0947"/>
    <w:rsid w:val="003E0E96"/>
    <w:rsid w:val="003E19BF"/>
    <w:rsid w:val="003E20F7"/>
    <w:rsid w:val="003E336A"/>
    <w:rsid w:val="003E3E2F"/>
    <w:rsid w:val="003E4048"/>
    <w:rsid w:val="003E4337"/>
    <w:rsid w:val="003E4780"/>
    <w:rsid w:val="003E4CE5"/>
    <w:rsid w:val="003E604C"/>
    <w:rsid w:val="003E60DA"/>
    <w:rsid w:val="003E67E5"/>
    <w:rsid w:val="003E6A6E"/>
    <w:rsid w:val="003E6E00"/>
    <w:rsid w:val="003E7111"/>
    <w:rsid w:val="003E7940"/>
    <w:rsid w:val="003E7A11"/>
    <w:rsid w:val="003F01BD"/>
    <w:rsid w:val="003F0486"/>
    <w:rsid w:val="003F048E"/>
    <w:rsid w:val="003F09FA"/>
    <w:rsid w:val="003F0AFF"/>
    <w:rsid w:val="003F1651"/>
    <w:rsid w:val="003F1AA2"/>
    <w:rsid w:val="003F218F"/>
    <w:rsid w:val="003F249F"/>
    <w:rsid w:val="003F26DC"/>
    <w:rsid w:val="003F4129"/>
    <w:rsid w:val="003F42FF"/>
    <w:rsid w:val="003F4B48"/>
    <w:rsid w:val="003F4DDC"/>
    <w:rsid w:val="003F4FCF"/>
    <w:rsid w:val="003F56B8"/>
    <w:rsid w:val="003F5F1A"/>
    <w:rsid w:val="003F6327"/>
    <w:rsid w:val="003F6A57"/>
    <w:rsid w:val="003F7425"/>
    <w:rsid w:val="003F762B"/>
    <w:rsid w:val="003F765B"/>
    <w:rsid w:val="003F7CB8"/>
    <w:rsid w:val="003F7D56"/>
    <w:rsid w:val="00400CB4"/>
    <w:rsid w:val="00401386"/>
    <w:rsid w:val="004013E6"/>
    <w:rsid w:val="00401570"/>
    <w:rsid w:val="004016FA"/>
    <w:rsid w:val="00401810"/>
    <w:rsid w:val="00401E31"/>
    <w:rsid w:val="00401F49"/>
    <w:rsid w:val="00402BBA"/>
    <w:rsid w:val="004035D0"/>
    <w:rsid w:val="0040361D"/>
    <w:rsid w:val="00403795"/>
    <w:rsid w:val="00403A33"/>
    <w:rsid w:val="004041FB"/>
    <w:rsid w:val="0040443E"/>
    <w:rsid w:val="004056B6"/>
    <w:rsid w:val="00405764"/>
    <w:rsid w:val="00406745"/>
    <w:rsid w:val="0040674B"/>
    <w:rsid w:val="00406B32"/>
    <w:rsid w:val="004074FA"/>
    <w:rsid w:val="00407A56"/>
    <w:rsid w:val="00407FCC"/>
    <w:rsid w:val="0041035A"/>
    <w:rsid w:val="0041063D"/>
    <w:rsid w:val="00410E76"/>
    <w:rsid w:val="004112D1"/>
    <w:rsid w:val="004113C9"/>
    <w:rsid w:val="00411D1E"/>
    <w:rsid w:val="00411DF2"/>
    <w:rsid w:val="004120DF"/>
    <w:rsid w:val="004126B5"/>
    <w:rsid w:val="004127C7"/>
    <w:rsid w:val="00413EAB"/>
    <w:rsid w:val="00414661"/>
    <w:rsid w:val="0041470E"/>
    <w:rsid w:val="00414909"/>
    <w:rsid w:val="00414B16"/>
    <w:rsid w:val="00415034"/>
    <w:rsid w:val="00415B1A"/>
    <w:rsid w:val="00415DFD"/>
    <w:rsid w:val="00415E5A"/>
    <w:rsid w:val="00416208"/>
    <w:rsid w:val="0041690F"/>
    <w:rsid w:val="004169D3"/>
    <w:rsid w:val="00416C2B"/>
    <w:rsid w:val="00416D41"/>
    <w:rsid w:val="00416E70"/>
    <w:rsid w:val="00417043"/>
    <w:rsid w:val="00417264"/>
    <w:rsid w:val="00417ECF"/>
    <w:rsid w:val="004210C0"/>
    <w:rsid w:val="004211DD"/>
    <w:rsid w:val="00421762"/>
    <w:rsid w:val="00421D4B"/>
    <w:rsid w:val="00421ED8"/>
    <w:rsid w:val="00422907"/>
    <w:rsid w:val="00423125"/>
    <w:rsid w:val="00423309"/>
    <w:rsid w:val="004233AD"/>
    <w:rsid w:val="00423D72"/>
    <w:rsid w:val="00424446"/>
    <w:rsid w:val="00424867"/>
    <w:rsid w:val="00425341"/>
    <w:rsid w:val="004255FE"/>
    <w:rsid w:val="00425674"/>
    <w:rsid w:val="00425A82"/>
    <w:rsid w:val="00425BE1"/>
    <w:rsid w:val="00425C60"/>
    <w:rsid w:val="00426B2C"/>
    <w:rsid w:val="00427007"/>
    <w:rsid w:val="00427FA8"/>
    <w:rsid w:val="0043009D"/>
    <w:rsid w:val="0043026B"/>
    <w:rsid w:val="00430299"/>
    <w:rsid w:val="004306D4"/>
    <w:rsid w:val="004311D6"/>
    <w:rsid w:val="00431A2A"/>
    <w:rsid w:val="00432015"/>
    <w:rsid w:val="00432BE1"/>
    <w:rsid w:val="00432ECA"/>
    <w:rsid w:val="0043548A"/>
    <w:rsid w:val="0043554E"/>
    <w:rsid w:val="004355D4"/>
    <w:rsid w:val="004357B1"/>
    <w:rsid w:val="00435821"/>
    <w:rsid w:val="0043583E"/>
    <w:rsid w:val="00436CCE"/>
    <w:rsid w:val="00436EAD"/>
    <w:rsid w:val="004370D7"/>
    <w:rsid w:val="004375E1"/>
    <w:rsid w:val="00437A2F"/>
    <w:rsid w:val="00440262"/>
    <w:rsid w:val="004406BF"/>
    <w:rsid w:val="00440814"/>
    <w:rsid w:val="0044105D"/>
    <w:rsid w:val="00441424"/>
    <w:rsid w:val="00442560"/>
    <w:rsid w:val="0044266D"/>
    <w:rsid w:val="00442731"/>
    <w:rsid w:val="00442C12"/>
    <w:rsid w:val="00442D30"/>
    <w:rsid w:val="004434DF"/>
    <w:rsid w:val="0044354B"/>
    <w:rsid w:val="0044455C"/>
    <w:rsid w:val="0044493E"/>
    <w:rsid w:val="00444A1F"/>
    <w:rsid w:val="00444FC6"/>
    <w:rsid w:val="00445874"/>
    <w:rsid w:val="00445C38"/>
    <w:rsid w:val="0044686B"/>
    <w:rsid w:val="004475F7"/>
    <w:rsid w:val="00447C4D"/>
    <w:rsid w:val="0045057B"/>
    <w:rsid w:val="0045069B"/>
    <w:rsid w:val="00450B22"/>
    <w:rsid w:val="00451123"/>
    <w:rsid w:val="00451709"/>
    <w:rsid w:val="004518FA"/>
    <w:rsid w:val="00451A02"/>
    <w:rsid w:val="0045277C"/>
    <w:rsid w:val="00453507"/>
    <w:rsid w:val="00453592"/>
    <w:rsid w:val="004536DD"/>
    <w:rsid w:val="004543AB"/>
    <w:rsid w:val="004545EC"/>
    <w:rsid w:val="0045495C"/>
    <w:rsid w:val="00455967"/>
    <w:rsid w:val="00455F71"/>
    <w:rsid w:val="00456272"/>
    <w:rsid w:val="00456602"/>
    <w:rsid w:val="00456672"/>
    <w:rsid w:val="00456B01"/>
    <w:rsid w:val="004570EF"/>
    <w:rsid w:val="00457517"/>
    <w:rsid w:val="00457CF7"/>
    <w:rsid w:val="00457D37"/>
    <w:rsid w:val="00457F01"/>
    <w:rsid w:val="0046028A"/>
    <w:rsid w:val="00460E3A"/>
    <w:rsid w:val="00460E68"/>
    <w:rsid w:val="004614BC"/>
    <w:rsid w:val="004619A5"/>
    <w:rsid w:val="00461F80"/>
    <w:rsid w:val="0046240D"/>
    <w:rsid w:val="004626C6"/>
    <w:rsid w:val="00462898"/>
    <w:rsid w:val="00462D84"/>
    <w:rsid w:val="00463208"/>
    <w:rsid w:val="00463576"/>
    <w:rsid w:val="004636D6"/>
    <w:rsid w:val="0046399D"/>
    <w:rsid w:val="00463EA4"/>
    <w:rsid w:val="00465A21"/>
    <w:rsid w:val="00465CB3"/>
    <w:rsid w:val="00465DC9"/>
    <w:rsid w:val="00465DE5"/>
    <w:rsid w:val="00466978"/>
    <w:rsid w:val="00466ABA"/>
    <w:rsid w:val="004672E3"/>
    <w:rsid w:val="0046775D"/>
    <w:rsid w:val="00467823"/>
    <w:rsid w:val="00467FCE"/>
    <w:rsid w:val="004705FA"/>
    <w:rsid w:val="004708AC"/>
    <w:rsid w:val="00471387"/>
    <w:rsid w:val="0047146C"/>
    <w:rsid w:val="0047149F"/>
    <w:rsid w:val="00471963"/>
    <w:rsid w:val="0047237D"/>
    <w:rsid w:val="004724B8"/>
    <w:rsid w:val="004728FB"/>
    <w:rsid w:val="004729AD"/>
    <w:rsid w:val="00472CA7"/>
    <w:rsid w:val="00472CEC"/>
    <w:rsid w:val="00472E64"/>
    <w:rsid w:val="00472EE0"/>
    <w:rsid w:val="00473308"/>
    <w:rsid w:val="0047377C"/>
    <w:rsid w:val="00473DB1"/>
    <w:rsid w:val="0047471E"/>
    <w:rsid w:val="004749DA"/>
    <w:rsid w:val="00474DEF"/>
    <w:rsid w:val="00474E75"/>
    <w:rsid w:val="00474F2F"/>
    <w:rsid w:val="00475729"/>
    <w:rsid w:val="004758E7"/>
    <w:rsid w:val="00475BAB"/>
    <w:rsid w:val="004764C6"/>
    <w:rsid w:val="00476AC1"/>
    <w:rsid w:val="00476F97"/>
    <w:rsid w:val="00477247"/>
    <w:rsid w:val="004776AB"/>
    <w:rsid w:val="004776BB"/>
    <w:rsid w:val="004776FB"/>
    <w:rsid w:val="00480460"/>
    <w:rsid w:val="0048055E"/>
    <w:rsid w:val="00480C2B"/>
    <w:rsid w:val="00480DC5"/>
    <w:rsid w:val="00480FD9"/>
    <w:rsid w:val="0048131D"/>
    <w:rsid w:val="00481D0B"/>
    <w:rsid w:val="004824A9"/>
    <w:rsid w:val="00483091"/>
    <w:rsid w:val="00483140"/>
    <w:rsid w:val="00483984"/>
    <w:rsid w:val="00483BC7"/>
    <w:rsid w:val="00483CF0"/>
    <w:rsid w:val="00484054"/>
    <w:rsid w:val="004840DD"/>
    <w:rsid w:val="00484D4D"/>
    <w:rsid w:val="00485B47"/>
    <w:rsid w:val="00486516"/>
    <w:rsid w:val="0048664F"/>
    <w:rsid w:val="004868AD"/>
    <w:rsid w:val="00486CD7"/>
    <w:rsid w:val="00486D00"/>
    <w:rsid w:val="00487FE1"/>
    <w:rsid w:val="00490707"/>
    <w:rsid w:val="00490815"/>
    <w:rsid w:val="0049108B"/>
    <w:rsid w:val="0049117E"/>
    <w:rsid w:val="0049131A"/>
    <w:rsid w:val="00492503"/>
    <w:rsid w:val="004925C8"/>
    <w:rsid w:val="00492AF9"/>
    <w:rsid w:val="00492B76"/>
    <w:rsid w:val="0049333E"/>
    <w:rsid w:val="0049418F"/>
    <w:rsid w:val="0049570D"/>
    <w:rsid w:val="00495C48"/>
    <w:rsid w:val="00495DC6"/>
    <w:rsid w:val="00496CCE"/>
    <w:rsid w:val="00496E03"/>
    <w:rsid w:val="004978C1"/>
    <w:rsid w:val="00497AAD"/>
    <w:rsid w:val="00497B2D"/>
    <w:rsid w:val="00497BD7"/>
    <w:rsid w:val="00497D1A"/>
    <w:rsid w:val="004A00C9"/>
    <w:rsid w:val="004A03D0"/>
    <w:rsid w:val="004A1049"/>
    <w:rsid w:val="004A1AFA"/>
    <w:rsid w:val="004A1EA7"/>
    <w:rsid w:val="004A26F5"/>
    <w:rsid w:val="004A280E"/>
    <w:rsid w:val="004A2EF8"/>
    <w:rsid w:val="004A3A21"/>
    <w:rsid w:val="004A3B40"/>
    <w:rsid w:val="004A407A"/>
    <w:rsid w:val="004A41A8"/>
    <w:rsid w:val="004A4E3B"/>
    <w:rsid w:val="004A5A9E"/>
    <w:rsid w:val="004A5AD4"/>
    <w:rsid w:val="004A5E7D"/>
    <w:rsid w:val="004A5E97"/>
    <w:rsid w:val="004A6110"/>
    <w:rsid w:val="004A61B8"/>
    <w:rsid w:val="004A6415"/>
    <w:rsid w:val="004A64F9"/>
    <w:rsid w:val="004A65F4"/>
    <w:rsid w:val="004A6C27"/>
    <w:rsid w:val="004A6D2C"/>
    <w:rsid w:val="004A6EA0"/>
    <w:rsid w:val="004A7329"/>
    <w:rsid w:val="004B026C"/>
    <w:rsid w:val="004B0271"/>
    <w:rsid w:val="004B0BE8"/>
    <w:rsid w:val="004B0E4A"/>
    <w:rsid w:val="004B1566"/>
    <w:rsid w:val="004B18F4"/>
    <w:rsid w:val="004B1993"/>
    <w:rsid w:val="004B1A98"/>
    <w:rsid w:val="004B2463"/>
    <w:rsid w:val="004B2E9D"/>
    <w:rsid w:val="004B305F"/>
    <w:rsid w:val="004B34C4"/>
    <w:rsid w:val="004B34E8"/>
    <w:rsid w:val="004B3981"/>
    <w:rsid w:val="004B3A03"/>
    <w:rsid w:val="004B3DDE"/>
    <w:rsid w:val="004B407B"/>
    <w:rsid w:val="004B419F"/>
    <w:rsid w:val="004B4EA9"/>
    <w:rsid w:val="004B5A27"/>
    <w:rsid w:val="004B5C96"/>
    <w:rsid w:val="004B5F4C"/>
    <w:rsid w:val="004B6124"/>
    <w:rsid w:val="004B64EB"/>
    <w:rsid w:val="004B6E50"/>
    <w:rsid w:val="004B6F2E"/>
    <w:rsid w:val="004B728F"/>
    <w:rsid w:val="004B7317"/>
    <w:rsid w:val="004B75B2"/>
    <w:rsid w:val="004B75C6"/>
    <w:rsid w:val="004B7655"/>
    <w:rsid w:val="004C02C5"/>
    <w:rsid w:val="004C0BF0"/>
    <w:rsid w:val="004C0D40"/>
    <w:rsid w:val="004C114F"/>
    <w:rsid w:val="004C11A9"/>
    <w:rsid w:val="004C1265"/>
    <w:rsid w:val="004C27CF"/>
    <w:rsid w:val="004C2CA7"/>
    <w:rsid w:val="004C3592"/>
    <w:rsid w:val="004C4498"/>
    <w:rsid w:val="004C4537"/>
    <w:rsid w:val="004C45C8"/>
    <w:rsid w:val="004C4F8F"/>
    <w:rsid w:val="004C5F4B"/>
    <w:rsid w:val="004C612E"/>
    <w:rsid w:val="004C61B8"/>
    <w:rsid w:val="004C69FE"/>
    <w:rsid w:val="004C6C0A"/>
    <w:rsid w:val="004C6C6D"/>
    <w:rsid w:val="004C77FF"/>
    <w:rsid w:val="004C7DB0"/>
    <w:rsid w:val="004C7FFC"/>
    <w:rsid w:val="004D0223"/>
    <w:rsid w:val="004D0BC6"/>
    <w:rsid w:val="004D0C4C"/>
    <w:rsid w:val="004D16A3"/>
    <w:rsid w:val="004D16CF"/>
    <w:rsid w:val="004D1934"/>
    <w:rsid w:val="004D1E41"/>
    <w:rsid w:val="004D2326"/>
    <w:rsid w:val="004D2491"/>
    <w:rsid w:val="004D2E11"/>
    <w:rsid w:val="004D3108"/>
    <w:rsid w:val="004D329C"/>
    <w:rsid w:val="004D34D1"/>
    <w:rsid w:val="004D4106"/>
    <w:rsid w:val="004D436B"/>
    <w:rsid w:val="004D4523"/>
    <w:rsid w:val="004D4990"/>
    <w:rsid w:val="004D49E4"/>
    <w:rsid w:val="004D51D6"/>
    <w:rsid w:val="004D52CC"/>
    <w:rsid w:val="004D6BF2"/>
    <w:rsid w:val="004D6E9B"/>
    <w:rsid w:val="004D6F29"/>
    <w:rsid w:val="004D72B8"/>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DCC"/>
    <w:rsid w:val="004E5101"/>
    <w:rsid w:val="004E5380"/>
    <w:rsid w:val="004E6746"/>
    <w:rsid w:val="004E6C65"/>
    <w:rsid w:val="004E6CAC"/>
    <w:rsid w:val="004E6F69"/>
    <w:rsid w:val="004E75C1"/>
    <w:rsid w:val="004E777F"/>
    <w:rsid w:val="004F07F2"/>
    <w:rsid w:val="004F07F9"/>
    <w:rsid w:val="004F0A50"/>
    <w:rsid w:val="004F0D1F"/>
    <w:rsid w:val="004F0E82"/>
    <w:rsid w:val="004F1523"/>
    <w:rsid w:val="004F1847"/>
    <w:rsid w:val="004F1CE1"/>
    <w:rsid w:val="004F1F9E"/>
    <w:rsid w:val="004F28CD"/>
    <w:rsid w:val="004F2CB6"/>
    <w:rsid w:val="004F2E6E"/>
    <w:rsid w:val="004F3015"/>
    <w:rsid w:val="004F3139"/>
    <w:rsid w:val="004F313F"/>
    <w:rsid w:val="004F367F"/>
    <w:rsid w:val="004F3EEF"/>
    <w:rsid w:val="004F415E"/>
    <w:rsid w:val="004F41D4"/>
    <w:rsid w:val="004F43A7"/>
    <w:rsid w:val="004F447B"/>
    <w:rsid w:val="004F497C"/>
    <w:rsid w:val="004F4FAC"/>
    <w:rsid w:val="004F4FE8"/>
    <w:rsid w:val="004F531B"/>
    <w:rsid w:val="004F53FA"/>
    <w:rsid w:val="004F560C"/>
    <w:rsid w:val="004F565C"/>
    <w:rsid w:val="004F5DBB"/>
    <w:rsid w:val="004F60B4"/>
    <w:rsid w:val="004F61A3"/>
    <w:rsid w:val="004F633F"/>
    <w:rsid w:val="004F6874"/>
    <w:rsid w:val="004F769B"/>
    <w:rsid w:val="004F7922"/>
    <w:rsid w:val="004F7A1F"/>
    <w:rsid w:val="004F7B47"/>
    <w:rsid w:val="004F7DB8"/>
    <w:rsid w:val="0050079C"/>
    <w:rsid w:val="0050106A"/>
    <w:rsid w:val="005010BC"/>
    <w:rsid w:val="00501848"/>
    <w:rsid w:val="00502B31"/>
    <w:rsid w:val="0050434C"/>
    <w:rsid w:val="0050537D"/>
    <w:rsid w:val="0050591C"/>
    <w:rsid w:val="005059BD"/>
    <w:rsid w:val="005060AE"/>
    <w:rsid w:val="00507680"/>
    <w:rsid w:val="0050790B"/>
    <w:rsid w:val="00507A20"/>
    <w:rsid w:val="00507FDF"/>
    <w:rsid w:val="0051037C"/>
    <w:rsid w:val="0051050F"/>
    <w:rsid w:val="0051058B"/>
    <w:rsid w:val="00510A77"/>
    <w:rsid w:val="00510DDC"/>
    <w:rsid w:val="00511166"/>
    <w:rsid w:val="0051218B"/>
    <w:rsid w:val="00512217"/>
    <w:rsid w:val="00512459"/>
    <w:rsid w:val="00512B60"/>
    <w:rsid w:val="005130AC"/>
    <w:rsid w:val="005131A2"/>
    <w:rsid w:val="005137E4"/>
    <w:rsid w:val="00513BB9"/>
    <w:rsid w:val="0051440E"/>
    <w:rsid w:val="00514480"/>
    <w:rsid w:val="005148CD"/>
    <w:rsid w:val="00514BCC"/>
    <w:rsid w:val="00515180"/>
    <w:rsid w:val="00515973"/>
    <w:rsid w:val="00516069"/>
    <w:rsid w:val="005163DC"/>
    <w:rsid w:val="00517AC8"/>
    <w:rsid w:val="00517B4C"/>
    <w:rsid w:val="00517C3E"/>
    <w:rsid w:val="00520468"/>
    <w:rsid w:val="005207D8"/>
    <w:rsid w:val="0052091D"/>
    <w:rsid w:val="005212F4"/>
    <w:rsid w:val="00521908"/>
    <w:rsid w:val="005224A3"/>
    <w:rsid w:val="005224BC"/>
    <w:rsid w:val="00522928"/>
    <w:rsid w:val="00522FF1"/>
    <w:rsid w:val="00523940"/>
    <w:rsid w:val="00523946"/>
    <w:rsid w:val="0052397A"/>
    <w:rsid w:val="00523BF7"/>
    <w:rsid w:val="00523D89"/>
    <w:rsid w:val="005256D6"/>
    <w:rsid w:val="00525AD8"/>
    <w:rsid w:val="00526429"/>
    <w:rsid w:val="005265E3"/>
    <w:rsid w:val="005266C1"/>
    <w:rsid w:val="005267F4"/>
    <w:rsid w:val="005269D3"/>
    <w:rsid w:val="00527317"/>
    <w:rsid w:val="00527410"/>
    <w:rsid w:val="0052798B"/>
    <w:rsid w:val="00527ED6"/>
    <w:rsid w:val="0053024F"/>
    <w:rsid w:val="00531064"/>
    <w:rsid w:val="005312CB"/>
    <w:rsid w:val="005313B2"/>
    <w:rsid w:val="00531694"/>
    <w:rsid w:val="00531911"/>
    <w:rsid w:val="00531E92"/>
    <w:rsid w:val="005324D7"/>
    <w:rsid w:val="005326F0"/>
    <w:rsid w:val="00532764"/>
    <w:rsid w:val="00532AA5"/>
    <w:rsid w:val="00532C5F"/>
    <w:rsid w:val="00533233"/>
    <w:rsid w:val="005335A2"/>
    <w:rsid w:val="00533D13"/>
    <w:rsid w:val="00533DA3"/>
    <w:rsid w:val="00533DEC"/>
    <w:rsid w:val="00534026"/>
    <w:rsid w:val="00534594"/>
    <w:rsid w:val="00534D55"/>
    <w:rsid w:val="00535B0E"/>
    <w:rsid w:val="00535B53"/>
    <w:rsid w:val="00536B03"/>
    <w:rsid w:val="00537456"/>
    <w:rsid w:val="0053790C"/>
    <w:rsid w:val="0053794E"/>
    <w:rsid w:val="00537B3D"/>
    <w:rsid w:val="00540401"/>
    <w:rsid w:val="005405B2"/>
    <w:rsid w:val="0054076A"/>
    <w:rsid w:val="00540D47"/>
    <w:rsid w:val="00540EE7"/>
    <w:rsid w:val="00541A22"/>
    <w:rsid w:val="00541C17"/>
    <w:rsid w:val="00541EAD"/>
    <w:rsid w:val="005424C2"/>
    <w:rsid w:val="005426B2"/>
    <w:rsid w:val="00543519"/>
    <w:rsid w:val="00543640"/>
    <w:rsid w:val="00544019"/>
    <w:rsid w:val="005442C8"/>
    <w:rsid w:val="005444C6"/>
    <w:rsid w:val="00544BF9"/>
    <w:rsid w:val="00544F05"/>
    <w:rsid w:val="00544FCC"/>
    <w:rsid w:val="005454B8"/>
    <w:rsid w:val="0054571D"/>
    <w:rsid w:val="00545ACB"/>
    <w:rsid w:val="00545DB9"/>
    <w:rsid w:val="005462ED"/>
    <w:rsid w:val="00546585"/>
    <w:rsid w:val="0054680A"/>
    <w:rsid w:val="00546BF8"/>
    <w:rsid w:val="00546F5A"/>
    <w:rsid w:val="005470E4"/>
    <w:rsid w:val="00547BA2"/>
    <w:rsid w:val="0055005D"/>
    <w:rsid w:val="005501A9"/>
    <w:rsid w:val="00550AC5"/>
    <w:rsid w:val="00550AED"/>
    <w:rsid w:val="00550B7E"/>
    <w:rsid w:val="00551052"/>
    <w:rsid w:val="005524ED"/>
    <w:rsid w:val="005528CD"/>
    <w:rsid w:val="00552A55"/>
    <w:rsid w:val="00552D43"/>
    <w:rsid w:val="00553BC8"/>
    <w:rsid w:val="00553F91"/>
    <w:rsid w:val="00554007"/>
    <w:rsid w:val="00554253"/>
    <w:rsid w:val="00554C03"/>
    <w:rsid w:val="00554C58"/>
    <w:rsid w:val="00554D5D"/>
    <w:rsid w:val="005550F9"/>
    <w:rsid w:val="00555336"/>
    <w:rsid w:val="00556338"/>
    <w:rsid w:val="00556441"/>
    <w:rsid w:val="00556693"/>
    <w:rsid w:val="00557031"/>
    <w:rsid w:val="005578B7"/>
    <w:rsid w:val="00557F87"/>
    <w:rsid w:val="0056077E"/>
    <w:rsid w:val="00560FCB"/>
    <w:rsid w:val="00561001"/>
    <w:rsid w:val="0056111C"/>
    <w:rsid w:val="00561140"/>
    <w:rsid w:val="00561412"/>
    <w:rsid w:val="00561903"/>
    <w:rsid w:val="00561A9B"/>
    <w:rsid w:val="00561E54"/>
    <w:rsid w:val="00561F73"/>
    <w:rsid w:val="005621F7"/>
    <w:rsid w:val="0056278F"/>
    <w:rsid w:val="00562A54"/>
    <w:rsid w:val="00562FB1"/>
    <w:rsid w:val="00563068"/>
    <w:rsid w:val="0056376A"/>
    <w:rsid w:val="00563B3C"/>
    <w:rsid w:val="0056419C"/>
    <w:rsid w:val="0056463D"/>
    <w:rsid w:val="00564DA7"/>
    <w:rsid w:val="005650C7"/>
    <w:rsid w:val="00565204"/>
    <w:rsid w:val="005653A7"/>
    <w:rsid w:val="00565473"/>
    <w:rsid w:val="00565DAC"/>
    <w:rsid w:val="00565F0D"/>
    <w:rsid w:val="0056611B"/>
    <w:rsid w:val="005662DC"/>
    <w:rsid w:val="00566329"/>
    <w:rsid w:val="00566620"/>
    <w:rsid w:val="005668B9"/>
    <w:rsid w:val="00566E39"/>
    <w:rsid w:val="00566E5C"/>
    <w:rsid w:val="0056704E"/>
    <w:rsid w:val="00567623"/>
    <w:rsid w:val="005701C2"/>
    <w:rsid w:val="005701C3"/>
    <w:rsid w:val="00570763"/>
    <w:rsid w:val="005709ED"/>
    <w:rsid w:val="00571120"/>
    <w:rsid w:val="0057200B"/>
    <w:rsid w:val="00572297"/>
    <w:rsid w:val="00572351"/>
    <w:rsid w:val="0057345D"/>
    <w:rsid w:val="0057347D"/>
    <w:rsid w:val="00573560"/>
    <w:rsid w:val="0057482C"/>
    <w:rsid w:val="00574E7B"/>
    <w:rsid w:val="00574F36"/>
    <w:rsid w:val="00576B5C"/>
    <w:rsid w:val="005770CC"/>
    <w:rsid w:val="005802F9"/>
    <w:rsid w:val="005806D5"/>
    <w:rsid w:val="00580DFC"/>
    <w:rsid w:val="0058134C"/>
    <w:rsid w:val="005815CD"/>
    <w:rsid w:val="00581C63"/>
    <w:rsid w:val="0058221A"/>
    <w:rsid w:val="005827A7"/>
    <w:rsid w:val="00583AF6"/>
    <w:rsid w:val="00583D43"/>
    <w:rsid w:val="005841F0"/>
    <w:rsid w:val="00584692"/>
    <w:rsid w:val="005846C3"/>
    <w:rsid w:val="0058472C"/>
    <w:rsid w:val="00584F04"/>
    <w:rsid w:val="0058544C"/>
    <w:rsid w:val="00585623"/>
    <w:rsid w:val="005857F7"/>
    <w:rsid w:val="005865E9"/>
    <w:rsid w:val="005868FD"/>
    <w:rsid w:val="00587D7B"/>
    <w:rsid w:val="005904DB"/>
    <w:rsid w:val="005905D6"/>
    <w:rsid w:val="005905ED"/>
    <w:rsid w:val="00590D11"/>
    <w:rsid w:val="00591BA6"/>
    <w:rsid w:val="00591EA5"/>
    <w:rsid w:val="00592825"/>
    <w:rsid w:val="005930FB"/>
    <w:rsid w:val="0059321B"/>
    <w:rsid w:val="00593494"/>
    <w:rsid w:val="00594437"/>
    <w:rsid w:val="00594B70"/>
    <w:rsid w:val="00594CB2"/>
    <w:rsid w:val="005954BF"/>
    <w:rsid w:val="005960F4"/>
    <w:rsid w:val="00596CFA"/>
    <w:rsid w:val="00596EB9"/>
    <w:rsid w:val="00596EC6"/>
    <w:rsid w:val="005975CE"/>
    <w:rsid w:val="005A0088"/>
    <w:rsid w:val="005A046B"/>
    <w:rsid w:val="005A04F6"/>
    <w:rsid w:val="005A14F0"/>
    <w:rsid w:val="005A1550"/>
    <w:rsid w:val="005A1861"/>
    <w:rsid w:val="005A1A31"/>
    <w:rsid w:val="005A361D"/>
    <w:rsid w:val="005A36C2"/>
    <w:rsid w:val="005A3719"/>
    <w:rsid w:val="005A3885"/>
    <w:rsid w:val="005A3DD7"/>
    <w:rsid w:val="005A3E8B"/>
    <w:rsid w:val="005A40FA"/>
    <w:rsid w:val="005A4C20"/>
    <w:rsid w:val="005A4F48"/>
    <w:rsid w:val="005A54F1"/>
    <w:rsid w:val="005A5635"/>
    <w:rsid w:val="005A57B8"/>
    <w:rsid w:val="005A5DDE"/>
    <w:rsid w:val="005A64A8"/>
    <w:rsid w:val="005A65C5"/>
    <w:rsid w:val="005A6875"/>
    <w:rsid w:val="005A7016"/>
    <w:rsid w:val="005A7A32"/>
    <w:rsid w:val="005A7E72"/>
    <w:rsid w:val="005A7F85"/>
    <w:rsid w:val="005B00DD"/>
    <w:rsid w:val="005B03B1"/>
    <w:rsid w:val="005B07D5"/>
    <w:rsid w:val="005B0C2A"/>
    <w:rsid w:val="005B1A8A"/>
    <w:rsid w:val="005B1AAB"/>
    <w:rsid w:val="005B2578"/>
    <w:rsid w:val="005B2930"/>
    <w:rsid w:val="005B2A3B"/>
    <w:rsid w:val="005B2B87"/>
    <w:rsid w:val="005B2FAA"/>
    <w:rsid w:val="005B33C8"/>
    <w:rsid w:val="005B387B"/>
    <w:rsid w:val="005B3B01"/>
    <w:rsid w:val="005B4333"/>
    <w:rsid w:val="005B44B4"/>
    <w:rsid w:val="005B48BE"/>
    <w:rsid w:val="005B58F7"/>
    <w:rsid w:val="005B5981"/>
    <w:rsid w:val="005B5994"/>
    <w:rsid w:val="005B6474"/>
    <w:rsid w:val="005B666D"/>
    <w:rsid w:val="005B667A"/>
    <w:rsid w:val="005B6865"/>
    <w:rsid w:val="005B78E9"/>
    <w:rsid w:val="005C039B"/>
    <w:rsid w:val="005C059F"/>
    <w:rsid w:val="005C07CE"/>
    <w:rsid w:val="005C0B8F"/>
    <w:rsid w:val="005C194E"/>
    <w:rsid w:val="005C1C83"/>
    <w:rsid w:val="005C1D2A"/>
    <w:rsid w:val="005C1DB1"/>
    <w:rsid w:val="005C226F"/>
    <w:rsid w:val="005C2294"/>
    <w:rsid w:val="005C2E48"/>
    <w:rsid w:val="005C3344"/>
    <w:rsid w:val="005C3F68"/>
    <w:rsid w:val="005C411A"/>
    <w:rsid w:val="005C48AA"/>
    <w:rsid w:val="005C4E4D"/>
    <w:rsid w:val="005C58F2"/>
    <w:rsid w:val="005C5A97"/>
    <w:rsid w:val="005C5F77"/>
    <w:rsid w:val="005C6AAB"/>
    <w:rsid w:val="005C6D5D"/>
    <w:rsid w:val="005C6FD0"/>
    <w:rsid w:val="005D01C3"/>
    <w:rsid w:val="005D05FF"/>
    <w:rsid w:val="005D0FAF"/>
    <w:rsid w:val="005D0FB4"/>
    <w:rsid w:val="005D10D6"/>
    <w:rsid w:val="005D1176"/>
    <w:rsid w:val="005D1747"/>
    <w:rsid w:val="005D18A9"/>
    <w:rsid w:val="005D206C"/>
    <w:rsid w:val="005D266D"/>
    <w:rsid w:val="005D2A7B"/>
    <w:rsid w:val="005D2F7D"/>
    <w:rsid w:val="005D306D"/>
    <w:rsid w:val="005D3327"/>
    <w:rsid w:val="005D37D0"/>
    <w:rsid w:val="005D4688"/>
    <w:rsid w:val="005D4854"/>
    <w:rsid w:val="005D5BCF"/>
    <w:rsid w:val="005D61BD"/>
    <w:rsid w:val="005D65BF"/>
    <w:rsid w:val="005D6D84"/>
    <w:rsid w:val="005D6EFB"/>
    <w:rsid w:val="005D70A1"/>
    <w:rsid w:val="005D79F2"/>
    <w:rsid w:val="005D7CB1"/>
    <w:rsid w:val="005D7F57"/>
    <w:rsid w:val="005E0067"/>
    <w:rsid w:val="005E0141"/>
    <w:rsid w:val="005E09CA"/>
    <w:rsid w:val="005E0EAF"/>
    <w:rsid w:val="005E1AB4"/>
    <w:rsid w:val="005E1C7B"/>
    <w:rsid w:val="005E1E00"/>
    <w:rsid w:val="005E255B"/>
    <w:rsid w:val="005E2862"/>
    <w:rsid w:val="005E2CF7"/>
    <w:rsid w:val="005E2D50"/>
    <w:rsid w:val="005E4543"/>
    <w:rsid w:val="005E4A1C"/>
    <w:rsid w:val="005E4F71"/>
    <w:rsid w:val="005E56C9"/>
    <w:rsid w:val="005E5AB8"/>
    <w:rsid w:val="005E5CF7"/>
    <w:rsid w:val="005E5FF0"/>
    <w:rsid w:val="005E642A"/>
    <w:rsid w:val="005E65A7"/>
    <w:rsid w:val="005E721E"/>
    <w:rsid w:val="005E72B3"/>
    <w:rsid w:val="005E78EF"/>
    <w:rsid w:val="005E79BD"/>
    <w:rsid w:val="005F0857"/>
    <w:rsid w:val="005F0909"/>
    <w:rsid w:val="005F132F"/>
    <w:rsid w:val="005F1470"/>
    <w:rsid w:val="005F15A9"/>
    <w:rsid w:val="005F2807"/>
    <w:rsid w:val="005F2CD5"/>
    <w:rsid w:val="005F3382"/>
    <w:rsid w:val="005F34F0"/>
    <w:rsid w:val="005F35C7"/>
    <w:rsid w:val="005F3720"/>
    <w:rsid w:val="005F494B"/>
    <w:rsid w:val="005F50AD"/>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424"/>
    <w:rsid w:val="00602764"/>
    <w:rsid w:val="00602B29"/>
    <w:rsid w:val="00602CEC"/>
    <w:rsid w:val="00602DAD"/>
    <w:rsid w:val="00603373"/>
    <w:rsid w:val="006036D0"/>
    <w:rsid w:val="00603B1C"/>
    <w:rsid w:val="006042CD"/>
    <w:rsid w:val="00605217"/>
    <w:rsid w:val="006054A5"/>
    <w:rsid w:val="006059E4"/>
    <w:rsid w:val="00605D60"/>
    <w:rsid w:val="006062A0"/>
    <w:rsid w:val="00607015"/>
    <w:rsid w:val="00607BDE"/>
    <w:rsid w:val="00610583"/>
    <w:rsid w:val="0061098D"/>
    <w:rsid w:val="00610B78"/>
    <w:rsid w:val="00611B59"/>
    <w:rsid w:val="00611B74"/>
    <w:rsid w:val="00611FBA"/>
    <w:rsid w:val="00612098"/>
    <w:rsid w:val="0061272A"/>
    <w:rsid w:val="006128F9"/>
    <w:rsid w:val="006130D0"/>
    <w:rsid w:val="0061355D"/>
    <w:rsid w:val="006139F7"/>
    <w:rsid w:val="00613AA2"/>
    <w:rsid w:val="00614906"/>
    <w:rsid w:val="0061517F"/>
    <w:rsid w:val="00615276"/>
    <w:rsid w:val="006155F1"/>
    <w:rsid w:val="006156BE"/>
    <w:rsid w:val="00615846"/>
    <w:rsid w:val="006160F0"/>
    <w:rsid w:val="0061618F"/>
    <w:rsid w:val="0061624B"/>
    <w:rsid w:val="006166AD"/>
    <w:rsid w:val="00616C1E"/>
    <w:rsid w:val="00617714"/>
    <w:rsid w:val="00617EFC"/>
    <w:rsid w:val="00620055"/>
    <w:rsid w:val="00620336"/>
    <w:rsid w:val="006204B3"/>
    <w:rsid w:val="006204C2"/>
    <w:rsid w:val="006212D3"/>
    <w:rsid w:val="00621639"/>
    <w:rsid w:val="006221A2"/>
    <w:rsid w:val="00622B22"/>
    <w:rsid w:val="00622F67"/>
    <w:rsid w:val="00623571"/>
    <w:rsid w:val="0062364B"/>
    <w:rsid w:val="00623918"/>
    <w:rsid w:val="00623A5E"/>
    <w:rsid w:val="00623A6A"/>
    <w:rsid w:val="0062487C"/>
    <w:rsid w:val="00625008"/>
    <w:rsid w:val="0062548B"/>
    <w:rsid w:val="00625E3B"/>
    <w:rsid w:val="00626710"/>
    <w:rsid w:val="00626930"/>
    <w:rsid w:val="00626AD3"/>
    <w:rsid w:val="00626BAC"/>
    <w:rsid w:val="006271C3"/>
    <w:rsid w:val="006272BD"/>
    <w:rsid w:val="00627B14"/>
    <w:rsid w:val="0063001E"/>
    <w:rsid w:val="00630023"/>
    <w:rsid w:val="00630476"/>
    <w:rsid w:val="006308EE"/>
    <w:rsid w:val="00630C70"/>
    <w:rsid w:val="00630D67"/>
    <w:rsid w:val="00630F1F"/>
    <w:rsid w:val="00631005"/>
    <w:rsid w:val="00631643"/>
    <w:rsid w:val="00631C79"/>
    <w:rsid w:val="006322C3"/>
    <w:rsid w:val="006326CF"/>
    <w:rsid w:val="00632727"/>
    <w:rsid w:val="0063283D"/>
    <w:rsid w:val="00633769"/>
    <w:rsid w:val="006339CD"/>
    <w:rsid w:val="00633FE3"/>
    <w:rsid w:val="00634276"/>
    <w:rsid w:val="00634570"/>
    <w:rsid w:val="006346A5"/>
    <w:rsid w:val="0063487C"/>
    <w:rsid w:val="00635B73"/>
    <w:rsid w:val="00635BB7"/>
    <w:rsid w:val="00635F39"/>
    <w:rsid w:val="006362EF"/>
    <w:rsid w:val="00636CC7"/>
    <w:rsid w:val="00637F27"/>
    <w:rsid w:val="006405EC"/>
    <w:rsid w:val="00640A4D"/>
    <w:rsid w:val="006412B2"/>
    <w:rsid w:val="006418F2"/>
    <w:rsid w:val="00641A84"/>
    <w:rsid w:val="00641B05"/>
    <w:rsid w:val="00641DA1"/>
    <w:rsid w:val="00641E5B"/>
    <w:rsid w:val="00642C69"/>
    <w:rsid w:val="00643163"/>
    <w:rsid w:val="0064330A"/>
    <w:rsid w:val="00643F89"/>
    <w:rsid w:val="00644334"/>
    <w:rsid w:val="0064487C"/>
    <w:rsid w:val="0064498A"/>
    <w:rsid w:val="00644AD0"/>
    <w:rsid w:val="00644BED"/>
    <w:rsid w:val="00644E2E"/>
    <w:rsid w:val="0064572D"/>
    <w:rsid w:val="00645A3A"/>
    <w:rsid w:val="00645B87"/>
    <w:rsid w:val="00645CB4"/>
    <w:rsid w:val="00646084"/>
    <w:rsid w:val="006468ED"/>
    <w:rsid w:val="00647664"/>
    <w:rsid w:val="006509CA"/>
    <w:rsid w:val="00650A56"/>
    <w:rsid w:val="00650D19"/>
    <w:rsid w:val="00652CF5"/>
    <w:rsid w:val="0065343E"/>
    <w:rsid w:val="006536BB"/>
    <w:rsid w:val="0065398F"/>
    <w:rsid w:val="00653C7C"/>
    <w:rsid w:val="00654252"/>
    <w:rsid w:val="006543B7"/>
    <w:rsid w:val="00654EA5"/>
    <w:rsid w:val="00655587"/>
    <w:rsid w:val="0065587E"/>
    <w:rsid w:val="006558CD"/>
    <w:rsid w:val="00655C26"/>
    <w:rsid w:val="0065637A"/>
    <w:rsid w:val="00656998"/>
    <w:rsid w:val="00656B52"/>
    <w:rsid w:val="00656E4D"/>
    <w:rsid w:val="006576BA"/>
    <w:rsid w:val="006600BF"/>
    <w:rsid w:val="00660240"/>
    <w:rsid w:val="00660AF7"/>
    <w:rsid w:val="00660D3E"/>
    <w:rsid w:val="006610AA"/>
    <w:rsid w:val="00661691"/>
    <w:rsid w:val="00661913"/>
    <w:rsid w:val="00661BFC"/>
    <w:rsid w:val="00662D3D"/>
    <w:rsid w:val="00662F1F"/>
    <w:rsid w:val="00663D15"/>
    <w:rsid w:val="00665030"/>
    <w:rsid w:val="0066517B"/>
    <w:rsid w:val="00665670"/>
    <w:rsid w:val="00665883"/>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F0B"/>
    <w:rsid w:val="00677382"/>
    <w:rsid w:val="0067772D"/>
    <w:rsid w:val="00677991"/>
    <w:rsid w:val="00677AD2"/>
    <w:rsid w:val="00677C18"/>
    <w:rsid w:val="00680326"/>
    <w:rsid w:val="00680714"/>
    <w:rsid w:val="0068071D"/>
    <w:rsid w:val="00680AA2"/>
    <w:rsid w:val="00680C6B"/>
    <w:rsid w:val="006811E0"/>
    <w:rsid w:val="006811F3"/>
    <w:rsid w:val="00681240"/>
    <w:rsid w:val="00681783"/>
    <w:rsid w:val="00681D15"/>
    <w:rsid w:val="0068212D"/>
    <w:rsid w:val="00682C56"/>
    <w:rsid w:val="00683068"/>
    <w:rsid w:val="00683DAD"/>
    <w:rsid w:val="00684592"/>
    <w:rsid w:val="00684884"/>
    <w:rsid w:val="00684963"/>
    <w:rsid w:val="00684CE9"/>
    <w:rsid w:val="00685033"/>
    <w:rsid w:val="0068517F"/>
    <w:rsid w:val="00685322"/>
    <w:rsid w:val="00685D65"/>
    <w:rsid w:val="00685FC8"/>
    <w:rsid w:val="00686E80"/>
    <w:rsid w:val="0068790B"/>
    <w:rsid w:val="00687AF2"/>
    <w:rsid w:val="006901AC"/>
    <w:rsid w:val="00690C8D"/>
    <w:rsid w:val="006912F5"/>
    <w:rsid w:val="00691890"/>
    <w:rsid w:val="00691AAD"/>
    <w:rsid w:val="00692416"/>
    <w:rsid w:val="00692AFF"/>
    <w:rsid w:val="00692CD8"/>
    <w:rsid w:val="00692D2D"/>
    <w:rsid w:val="00693B73"/>
    <w:rsid w:val="006943AE"/>
    <w:rsid w:val="006945A1"/>
    <w:rsid w:val="00694A53"/>
    <w:rsid w:val="006952DE"/>
    <w:rsid w:val="00695985"/>
    <w:rsid w:val="00695A56"/>
    <w:rsid w:val="00695B04"/>
    <w:rsid w:val="00695C78"/>
    <w:rsid w:val="00695E6C"/>
    <w:rsid w:val="00695EAC"/>
    <w:rsid w:val="00696521"/>
    <w:rsid w:val="00696C79"/>
    <w:rsid w:val="00697068"/>
    <w:rsid w:val="006977DE"/>
    <w:rsid w:val="00697D5F"/>
    <w:rsid w:val="006A035B"/>
    <w:rsid w:val="006A0582"/>
    <w:rsid w:val="006A060C"/>
    <w:rsid w:val="006A06F8"/>
    <w:rsid w:val="006A071C"/>
    <w:rsid w:val="006A0DC7"/>
    <w:rsid w:val="006A150D"/>
    <w:rsid w:val="006A1B00"/>
    <w:rsid w:val="006A25B0"/>
    <w:rsid w:val="006A2766"/>
    <w:rsid w:val="006A297A"/>
    <w:rsid w:val="006A2ACD"/>
    <w:rsid w:val="006A2E00"/>
    <w:rsid w:val="006A3339"/>
    <w:rsid w:val="006A39D0"/>
    <w:rsid w:val="006A3E91"/>
    <w:rsid w:val="006A4321"/>
    <w:rsid w:val="006A4E20"/>
    <w:rsid w:val="006A4F11"/>
    <w:rsid w:val="006A563C"/>
    <w:rsid w:val="006A5A6F"/>
    <w:rsid w:val="006A5F7E"/>
    <w:rsid w:val="006A6005"/>
    <w:rsid w:val="006A6786"/>
    <w:rsid w:val="006A7C29"/>
    <w:rsid w:val="006B0580"/>
    <w:rsid w:val="006B0DA2"/>
    <w:rsid w:val="006B0F70"/>
    <w:rsid w:val="006B1486"/>
    <w:rsid w:val="006B169F"/>
    <w:rsid w:val="006B1BEB"/>
    <w:rsid w:val="006B1D06"/>
    <w:rsid w:val="006B1EA7"/>
    <w:rsid w:val="006B2823"/>
    <w:rsid w:val="006B29DC"/>
    <w:rsid w:val="006B2F60"/>
    <w:rsid w:val="006B31A8"/>
    <w:rsid w:val="006B33DB"/>
    <w:rsid w:val="006B3553"/>
    <w:rsid w:val="006B3669"/>
    <w:rsid w:val="006B36E5"/>
    <w:rsid w:val="006B3D00"/>
    <w:rsid w:val="006B4CF8"/>
    <w:rsid w:val="006B506B"/>
    <w:rsid w:val="006B54E8"/>
    <w:rsid w:val="006B5AE2"/>
    <w:rsid w:val="006B5FBC"/>
    <w:rsid w:val="006B6ED2"/>
    <w:rsid w:val="006B7F74"/>
    <w:rsid w:val="006C0230"/>
    <w:rsid w:val="006C05C7"/>
    <w:rsid w:val="006C0735"/>
    <w:rsid w:val="006C2497"/>
    <w:rsid w:val="006C25AB"/>
    <w:rsid w:val="006C267F"/>
    <w:rsid w:val="006C2DA6"/>
    <w:rsid w:val="006C3581"/>
    <w:rsid w:val="006C359B"/>
    <w:rsid w:val="006C38D3"/>
    <w:rsid w:val="006C39A0"/>
    <w:rsid w:val="006C3EFE"/>
    <w:rsid w:val="006C4245"/>
    <w:rsid w:val="006C46C7"/>
    <w:rsid w:val="006C4767"/>
    <w:rsid w:val="006C485D"/>
    <w:rsid w:val="006C4A1A"/>
    <w:rsid w:val="006C4D02"/>
    <w:rsid w:val="006C53A4"/>
    <w:rsid w:val="006C54DF"/>
    <w:rsid w:val="006C5D5D"/>
    <w:rsid w:val="006C627E"/>
    <w:rsid w:val="006C6303"/>
    <w:rsid w:val="006C6A51"/>
    <w:rsid w:val="006C6EBD"/>
    <w:rsid w:val="006C7328"/>
    <w:rsid w:val="006C73BB"/>
    <w:rsid w:val="006C798E"/>
    <w:rsid w:val="006C7E04"/>
    <w:rsid w:val="006C7F79"/>
    <w:rsid w:val="006D0004"/>
    <w:rsid w:val="006D015F"/>
    <w:rsid w:val="006D060E"/>
    <w:rsid w:val="006D0681"/>
    <w:rsid w:val="006D0A80"/>
    <w:rsid w:val="006D0AE8"/>
    <w:rsid w:val="006D135C"/>
    <w:rsid w:val="006D13EE"/>
    <w:rsid w:val="006D1B09"/>
    <w:rsid w:val="006D2978"/>
    <w:rsid w:val="006D2F72"/>
    <w:rsid w:val="006D32C9"/>
    <w:rsid w:val="006D3879"/>
    <w:rsid w:val="006D43C1"/>
    <w:rsid w:val="006D5442"/>
    <w:rsid w:val="006D6951"/>
    <w:rsid w:val="006D6E4E"/>
    <w:rsid w:val="006D7A7B"/>
    <w:rsid w:val="006D7A8E"/>
    <w:rsid w:val="006D7C59"/>
    <w:rsid w:val="006D7E0D"/>
    <w:rsid w:val="006E00E3"/>
    <w:rsid w:val="006E045C"/>
    <w:rsid w:val="006E0569"/>
    <w:rsid w:val="006E065E"/>
    <w:rsid w:val="006E0849"/>
    <w:rsid w:val="006E11D6"/>
    <w:rsid w:val="006E17AC"/>
    <w:rsid w:val="006E189B"/>
    <w:rsid w:val="006E1E64"/>
    <w:rsid w:val="006E20D9"/>
    <w:rsid w:val="006E27DC"/>
    <w:rsid w:val="006E2902"/>
    <w:rsid w:val="006E2F9D"/>
    <w:rsid w:val="006E37C6"/>
    <w:rsid w:val="006E3CF3"/>
    <w:rsid w:val="006E41ED"/>
    <w:rsid w:val="006E435A"/>
    <w:rsid w:val="006E4667"/>
    <w:rsid w:val="006E46B7"/>
    <w:rsid w:val="006E475A"/>
    <w:rsid w:val="006E486D"/>
    <w:rsid w:val="006E4880"/>
    <w:rsid w:val="006E48BB"/>
    <w:rsid w:val="006E51CD"/>
    <w:rsid w:val="006E6C9D"/>
    <w:rsid w:val="006E727B"/>
    <w:rsid w:val="006E75B5"/>
    <w:rsid w:val="006E76C8"/>
    <w:rsid w:val="006E7A92"/>
    <w:rsid w:val="006F00C7"/>
    <w:rsid w:val="006F01FF"/>
    <w:rsid w:val="006F07F3"/>
    <w:rsid w:val="006F0CB2"/>
    <w:rsid w:val="006F1DE9"/>
    <w:rsid w:val="006F2046"/>
    <w:rsid w:val="006F2921"/>
    <w:rsid w:val="006F2C95"/>
    <w:rsid w:val="006F2F59"/>
    <w:rsid w:val="006F311E"/>
    <w:rsid w:val="006F3442"/>
    <w:rsid w:val="006F36A5"/>
    <w:rsid w:val="006F41F4"/>
    <w:rsid w:val="006F4576"/>
    <w:rsid w:val="006F5813"/>
    <w:rsid w:val="006F59A8"/>
    <w:rsid w:val="006F5A1D"/>
    <w:rsid w:val="006F67ED"/>
    <w:rsid w:val="006F71A6"/>
    <w:rsid w:val="006F7974"/>
    <w:rsid w:val="006F79C5"/>
    <w:rsid w:val="006F7C2C"/>
    <w:rsid w:val="006F7FD5"/>
    <w:rsid w:val="00700405"/>
    <w:rsid w:val="00700D18"/>
    <w:rsid w:val="0070168D"/>
    <w:rsid w:val="00701C36"/>
    <w:rsid w:val="00702F2D"/>
    <w:rsid w:val="0070353F"/>
    <w:rsid w:val="0070415E"/>
    <w:rsid w:val="00704317"/>
    <w:rsid w:val="00704631"/>
    <w:rsid w:val="0070484D"/>
    <w:rsid w:val="00704B79"/>
    <w:rsid w:val="00704E7D"/>
    <w:rsid w:val="0070501F"/>
    <w:rsid w:val="00705060"/>
    <w:rsid w:val="00705351"/>
    <w:rsid w:val="00705619"/>
    <w:rsid w:val="00705E93"/>
    <w:rsid w:val="00706097"/>
    <w:rsid w:val="007062AF"/>
    <w:rsid w:val="007069AE"/>
    <w:rsid w:val="007069D4"/>
    <w:rsid w:val="00706C89"/>
    <w:rsid w:val="00706E70"/>
    <w:rsid w:val="00707059"/>
    <w:rsid w:val="00707698"/>
    <w:rsid w:val="00707967"/>
    <w:rsid w:val="00710257"/>
    <w:rsid w:val="00710587"/>
    <w:rsid w:val="007107D5"/>
    <w:rsid w:val="00710C2B"/>
    <w:rsid w:val="007119DC"/>
    <w:rsid w:val="00711CC7"/>
    <w:rsid w:val="0071230A"/>
    <w:rsid w:val="0071294A"/>
    <w:rsid w:val="00712BDD"/>
    <w:rsid w:val="00712DED"/>
    <w:rsid w:val="00712E1E"/>
    <w:rsid w:val="00712F37"/>
    <w:rsid w:val="00713A6B"/>
    <w:rsid w:val="00713CB5"/>
    <w:rsid w:val="00713E12"/>
    <w:rsid w:val="00714088"/>
    <w:rsid w:val="007142A6"/>
    <w:rsid w:val="0071499C"/>
    <w:rsid w:val="00714F9D"/>
    <w:rsid w:val="007154D8"/>
    <w:rsid w:val="00715577"/>
    <w:rsid w:val="0071604D"/>
    <w:rsid w:val="007169DC"/>
    <w:rsid w:val="00716C67"/>
    <w:rsid w:val="007170AB"/>
    <w:rsid w:val="00717446"/>
    <w:rsid w:val="0071779C"/>
    <w:rsid w:val="00717808"/>
    <w:rsid w:val="007208A7"/>
    <w:rsid w:val="00720B6A"/>
    <w:rsid w:val="00720B8E"/>
    <w:rsid w:val="007210F6"/>
    <w:rsid w:val="0072129A"/>
    <w:rsid w:val="0072139F"/>
    <w:rsid w:val="0072198A"/>
    <w:rsid w:val="00721AD9"/>
    <w:rsid w:val="00721FC3"/>
    <w:rsid w:val="00722A86"/>
    <w:rsid w:val="00722BC6"/>
    <w:rsid w:val="00722C69"/>
    <w:rsid w:val="0072311F"/>
    <w:rsid w:val="0072388C"/>
    <w:rsid w:val="00724415"/>
    <w:rsid w:val="00724464"/>
    <w:rsid w:val="0072454E"/>
    <w:rsid w:val="007249D1"/>
    <w:rsid w:val="00724FE4"/>
    <w:rsid w:val="00725829"/>
    <w:rsid w:val="00725D6A"/>
    <w:rsid w:val="00726368"/>
    <w:rsid w:val="007263A2"/>
    <w:rsid w:val="007266B9"/>
    <w:rsid w:val="00726749"/>
    <w:rsid w:val="00727351"/>
    <w:rsid w:val="00727AC5"/>
    <w:rsid w:val="00727C65"/>
    <w:rsid w:val="007300F0"/>
    <w:rsid w:val="00730894"/>
    <w:rsid w:val="00730904"/>
    <w:rsid w:val="00731EDE"/>
    <w:rsid w:val="0073245C"/>
    <w:rsid w:val="00732493"/>
    <w:rsid w:val="00732716"/>
    <w:rsid w:val="00732FE9"/>
    <w:rsid w:val="00733772"/>
    <w:rsid w:val="007337C5"/>
    <w:rsid w:val="00733A43"/>
    <w:rsid w:val="00733AE4"/>
    <w:rsid w:val="00733D5F"/>
    <w:rsid w:val="00734932"/>
    <w:rsid w:val="00735D53"/>
    <w:rsid w:val="0073618A"/>
    <w:rsid w:val="007364A3"/>
    <w:rsid w:val="00736740"/>
    <w:rsid w:val="007378FD"/>
    <w:rsid w:val="00737A33"/>
    <w:rsid w:val="00737F03"/>
    <w:rsid w:val="007403FE"/>
    <w:rsid w:val="007413EB"/>
    <w:rsid w:val="007413FB"/>
    <w:rsid w:val="00742C69"/>
    <w:rsid w:val="00742D0A"/>
    <w:rsid w:val="00742D32"/>
    <w:rsid w:val="00742E9B"/>
    <w:rsid w:val="007433B1"/>
    <w:rsid w:val="007444E6"/>
    <w:rsid w:val="007451BB"/>
    <w:rsid w:val="0074592C"/>
    <w:rsid w:val="00745C91"/>
    <w:rsid w:val="00746098"/>
    <w:rsid w:val="00746D58"/>
    <w:rsid w:val="00746EC9"/>
    <w:rsid w:val="00747578"/>
    <w:rsid w:val="007479AA"/>
    <w:rsid w:val="00750D12"/>
    <w:rsid w:val="0075105D"/>
    <w:rsid w:val="00751073"/>
    <w:rsid w:val="00751463"/>
    <w:rsid w:val="00751AF2"/>
    <w:rsid w:val="00751B1A"/>
    <w:rsid w:val="00751BD2"/>
    <w:rsid w:val="00751CE5"/>
    <w:rsid w:val="00752188"/>
    <w:rsid w:val="00752CC6"/>
    <w:rsid w:val="00753063"/>
    <w:rsid w:val="007533CC"/>
    <w:rsid w:val="00753938"/>
    <w:rsid w:val="00753A57"/>
    <w:rsid w:val="007543CE"/>
    <w:rsid w:val="0075497E"/>
    <w:rsid w:val="00754A29"/>
    <w:rsid w:val="00755B6F"/>
    <w:rsid w:val="00755BCF"/>
    <w:rsid w:val="00756C5F"/>
    <w:rsid w:val="00756D69"/>
    <w:rsid w:val="00757029"/>
    <w:rsid w:val="007571FD"/>
    <w:rsid w:val="0075723D"/>
    <w:rsid w:val="007602D4"/>
    <w:rsid w:val="00760AE9"/>
    <w:rsid w:val="00760D96"/>
    <w:rsid w:val="0076124A"/>
    <w:rsid w:val="0076161B"/>
    <w:rsid w:val="0076182A"/>
    <w:rsid w:val="00761950"/>
    <w:rsid w:val="00761CB5"/>
    <w:rsid w:val="0076216B"/>
    <w:rsid w:val="00762948"/>
    <w:rsid w:val="00762A81"/>
    <w:rsid w:val="00762C12"/>
    <w:rsid w:val="00763137"/>
    <w:rsid w:val="00763AED"/>
    <w:rsid w:val="00763F8B"/>
    <w:rsid w:val="007640F3"/>
    <w:rsid w:val="00764179"/>
    <w:rsid w:val="0076417E"/>
    <w:rsid w:val="0076497F"/>
    <w:rsid w:val="0076499F"/>
    <w:rsid w:val="00765FEA"/>
    <w:rsid w:val="007660EC"/>
    <w:rsid w:val="007662C7"/>
    <w:rsid w:val="007664E3"/>
    <w:rsid w:val="00766862"/>
    <w:rsid w:val="00766DF3"/>
    <w:rsid w:val="007675DD"/>
    <w:rsid w:val="007702BF"/>
    <w:rsid w:val="007705F0"/>
    <w:rsid w:val="00771CAC"/>
    <w:rsid w:val="00772036"/>
    <w:rsid w:val="00773098"/>
    <w:rsid w:val="00773651"/>
    <w:rsid w:val="007739A3"/>
    <w:rsid w:val="00773BD9"/>
    <w:rsid w:val="00773CB0"/>
    <w:rsid w:val="00773D71"/>
    <w:rsid w:val="00774282"/>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4887"/>
    <w:rsid w:val="00785091"/>
    <w:rsid w:val="0078638C"/>
    <w:rsid w:val="007869F9"/>
    <w:rsid w:val="00786A62"/>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C47"/>
    <w:rsid w:val="00794158"/>
    <w:rsid w:val="00794509"/>
    <w:rsid w:val="00794E46"/>
    <w:rsid w:val="007952DE"/>
    <w:rsid w:val="00795479"/>
    <w:rsid w:val="00795A7D"/>
    <w:rsid w:val="00796292"/>
    <w:rsid w:val="007965D9"/>
    <w:rsid w:val="00796BA2"/>
    <w:rsid w:val="007972D5"/>
    <w:rsid w:val="0079778D"/>
    <w:rsid w:val="00797C86"/>
    <w:rsid w:val="00797D73"/>
    <w:rsid w:val="007A006C"/>
    <w:rsid w:val="007A0184"/>
    <w:rsid w:val="007A0789"/>
    <w:rsid w:val="007A0EC4"/>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4D5"/>
    <w:rsid w:val="007A463E"/>
    <w:rsid w:val="007A4E39"/>
    <w:rsid w:val="007A50C8"/>
    <w:rsid w:val="007A54F6"/>
    <w:rsid w:val="007A55FE"/>
    <w:rsid w:val="007A582C"/>
    <w:rsid w:val="007A5950"/>
    <w:rsid w:val="007A6D91"/>
    <w:rsid w:val="007A7618"/>
    <w:rsid w:val="007A7A1B"/>
    <w:rsid w:val="007B000C"/>
    <w:rsid w:val="007B00C9"/>
    <w:rsid w:val="007B02C7"/>
    <w:rsid w:val="007B0306"/>
    <w:rsid w:val="007B08E4"/>
    <w:rsid w:val="007B0D86"/>
    <w:rsid w:val="007B235A"/>
    <w:rsid w:val="007B28C3"/>
    <w:rsid w:val="007B37A6"/>
    <w:rsid w:val="007B3A8E"/>
    <w:rsid w:val="007B3C9B"/>
    <w:rsid w:val="007B4271"/>
    <w:rsid w:val="007B497D"/>
    <w:rsid w:val="007B4EE9"/>
    <w:rsid w:val="007B5234"/>
    <w:rsid w:val="007B54C7"/>
    <w:rsid w:val="007B5637"/>
    <w:rsid w:val="007B5DC5"/>
    <w:rsid w:val="007B5F32"/>
    <w:rsid w:val="007B63FC"/>
    <w:rsid w:val="007B6708"/>
    <w:rsid w:val="007B6B47"/>
    <w:rsid w:val="007B6C20"/>
    <w:rsid w:val="007B6E8D"/>
    <w:rsid w:val="007C029E"/>
    <w:rsid w:val="007C0636"/>
    <w:rsid w:val="007C10E4"/>
    <w:rsid w:val="007C17B4"/>
    <w:rsid w:val="007C20F8"/>
    <w:rsid w:val="007C21C5"/>
    <w:rsid w:val="007C2229"/>
    <w:rsid w:val="007C2313"/>
    <w:rsid w:val="007C3217"/>
    <w:rsid w:val="007C3590"/>
    <w:rsid w:val="007C387A"/>
    <w:rsid w:val="007C3A0D"/>
    <w:rsid w:val="007C3EB0"/>
    <w:rsid w:val="007C43D6"/>
    <w:rsid w:val="007C47FF"/>
    <w:rsid w:val="007C60A8"/>
    <w:rsid w:val="007C660F"/>
    <w:rsid w:val="007C6664"/>
    <w:rsid w:val="007C66FF"/>
    <w:rsid w:val="007C694E"/>
    <w:rsid w:val="007C69AE"/>
    <w:rsid w:val="007C6F8A"/>
    <w:rsid w:val="007C6FE9"/>
    <w:rsid w:val="007C7688"/>
    <w:rsid w:val="007C76E3"/>
    <w:rsid w:val="007C76F3"/>
    <w:rsid w:val="007C795E"/>
    <w:rsid w:val="007C7DD8"/>
    <w:rsid w:val="007C7DD9"/>
    <w:rsid w:val="007D03BC"/>
    <w:rsid w:val="007D0DC9"/>
    <w:rsid w:val="007D0ECD"/>
    <w:rsid w:val="007D16DE"/>
    <w:rsid w:val="007D1BB9"/>
    <w:rsid w:val="007D1D25"/>
    <w:rsid w:val="007D266D"/>
    <w:rsid w:val="007D2882"/>
    <w:rsid w:val="007D296C"/>
    <w:rsid w:val="007D2C31"/>
    <w:rsid w:val="007D2E50"/>
    <w:rsid w:val="007D36DC"/>
    <w:rsid w:val="007D3D74"/>
    <w:rsid w:val="007D445F"/>
    <w:rsid w:val="007D478A"/>
    <w:rsid w:val="007D4DED"/>
    <w:rsid w:val="007D5285"/>
    <w:rsid w:val="007D5BA2"/>
    <w:rsid w:val="007D5ED3"/>
    <w:rsid w:val="007D682F"/>
    <w:rsid w:val="007D6FB9"/>
    <w:rsid w:val="007D7211"/>
    <w:rsid w:val="007E015C"/>
    <w:rsid w:val="007E0595"/>
    <w:rsid w:val="007E0A63"/>
    <w:rsid w:val="007E0C63"/>
    <w:rsid w:val="007E0E05"/>
    <w:rsid w:val="007E0F5D"/>
    <w:rsid w:val="007E23A1"/>
    <w:rsid w:val="007E259F"/>
    <w:rsid w:val="007E275E"/>
    <w:rsid w:val="007E347E"/>
    <w:rsid w:val="007E41A4"/>
    <w:rsid w:val="007E43E3"/>
    <w:rsid w:val="007E4D40"/>
    <w:rsid w:val="007E54B8"/>
    <w:rsid w:val="007E5D12"/>
    <w:rsid w:val="007E6420"/>
    <w:rsid w:val="007E677F"/>
    <w:rsid w:val="007E695E"/>
    <w:rsid w:val="007E6B25"/>
    <w:rsid w:val="007E6E06"/>
    <w:rsid w:val="007E6E60"/>
    <w:rsid w:val="007E6F4A"/>
    <w:rsid w:val="007E79CC"/>
    <w:rsid w:val="007E7B8F"/>
    <w:rsid w:val="007F1124"/>
    <w:rsid w:val="007F152D"/>
    <w:rsid w:val="007F20C4"/>
    <w:rsid w:val="007F20EE"/>
    <w:rsid w:val="007F23D8"/>
    <w:rsid w:val="007F307A"/>
    <w:rsid w:val="007F30C6"/>
    <w:rsid w:val="007F3159"/>
    <w:rsid w:val="007F38FD"/>
    <w:rsid w:val="007F3C18"/>
    <w:rsid w:val="007F4318"/>
    <w:rsid w:val="007F4709"/>
    <w:rsid w:val="007F47DA"/>
    <w:rsid w:val="007F4E52"/>
    <w:rsid w:val="007F4F84"/>
    <w:rsid w:val="007F5382"/>
    <w:rsid w:val="007F55A4"/>
    <w:rsid w:val="007F5D28"/>
    <w:rsid w:val="007F6260"/>
    <w:rsid w:val="007F682B"/>
    <w:rsid w:val="007F78E8"/>
    <w:rsid w:val="007F7CDB"/>
    <w:rsid w:val="007F7F8F"/>
    <w:rsid w:val="00800509"/>
    <w:rsid w:val="0080078E"/>
    <w:rsid w:val="00800B7F"/>
    <w:rsid w:val="00800FA8"/>
    <w:rsid w:val="008012B1"/>
    <w:rsid w:val="00801D63"/>
    <w:rsid w:val="00802793"/>
    <w:rsid w:val="0080348B"/>
    <w:rsid w:val="00803D82"/>
    <w:rsid w:val="00803D98"/>
    <w:rsid w:val="00804E5A"/>
    <w:rsid w:val="008052CE"/>
    <w:rsid w:val="008058D0"/>
    <w:rsid w:val="00806981"/>
    <w:rsid w:val="00806A4C"/>
    <w:rsid w:val="00806DA4"/>
    <w:rsid w:val="0080705B"/>
    <w:rsid w:val="0080723C"/>
    <w:rsid w:val="00807F71"/>
    <w:rsid w:val="0081000F"/>
    <w:rsid w:val="0081015B"/>
    <w:rsid w:val="00810BFB"/>
    <w:rsid w:val="00812657"/>
    <w:rsid w:val="00812A1A"/>
    <w:rsid w:val="00812DFF"/>
    <w:rsid w:val="008131AD"/>
    <w:rsid w:val="0081362F"/>
    <w:rsid w:val="008137F3"/>
    <w:rsid w:val="0081383A"/>
    <w:rsid w:val="008145EA"/>
    <w:rsid w:val="0081497F"/>
    <w:rsid w:val="00814B90"/>
    <w:rsid w:val="00814D18"/>
    <w:rsid w:val="00814FC7"/>
    <w:rsid w:val="0081660C"/>
    <w:rsid w:val="00817195"/>
    <w:rsid w:val="00817416"/>
    <w:rsid w:val="00817605"/>
    <w:rsid w:val="00817658"/>
    <w:rsid w:val="00820252"/>
    <w:rsid w:val="008206AE"/>
    <w:rsid w:val="00821271"/>
    <w:rsid w:val="00821306"/>
    <w:rsid w:val="008213D9"/>
    <w:rsid w:val="008216CE"/>
    <w:rsid w:val="008218AE"/>
    <w:rsid w:val="00821D85"/>
    <w:rsid w:val="00821E47"/>
    <w:rsid w:val="00821EBE"/>
    <w:rsid w:val="008220F6"/>
    <w:rsid w:val="00822456"/>
    <w:rsid w:val="00823819"/>
    <w:rsid w:val="00823C4B"/>
    <w:rsid w:val="0082427D"/>
    <w:rsid w:val="0082489F"/>
    <w:rsid w:val="00825441"/>
    <w:rsid w:val="008257A5"/>
    <w:rsid w:val="00826855"/>
    <w:rsid w:val="008270FB"/>
    <w:rsid w:val="00830052"/>
    <w:rsid w:val="008300D0"/>
    <w:rsid w:val="008308D8"/>
    <w:rsid w:val="00830A13"/>
    <w:rsid w:val="008320D2"/>
    <w:rsid w:val="008321CE"/>
    <w:rsid w:val="0083257C"/>
    <w:rsid w:val="0083261B"/>
    <w:rsid w:val="00832B44"/>
    <w:rsid w:val="00832C9D"/>
    <w:rsid w:val="00832EC9"/>
    <w:rsid w:val="00833307"/>
    <w:rsid w:val="00833583"/>
    <w:rsid w:val="00833B5B"/>
    <w:rsid w:val="00833E9A"/>
    <w:rsid w:val="008343CE"/>
    <w:rsid w:val="00834FEF"/>
    <w:rsid w:val="00835109"/>
    <w:rsid w:val="00835DFC"/>
    <w:rsid w:val="00836323"/>
    <w:rsid w:val="00836E5E"/>
    <w:rsid w:val="00837D3D"/>
    <w:rsid w:val="00837D5F"/>
    <w:rsid w:val="00837E9B"/>
    <w:rsid w:val="008400C1"/>
    <w:rsid w:val="008404AA"/>
    <w:rsid w:val="008406D7"/>
    <w:rsid w:val="0084074F"/>
    <w:rsid w:val="008407BA"/>
    <w:rsid w:val="00840AA3"/>
    <w:rsid w:val="00840AAC"/>
    <w:rsid w:val="0084101C"/>
    <w:rsid w:val="008411A1"/>
    <w:rsid w:val="0084144D"/>
    <w:rsid w:val="0084181B"/>
    <w:rsid w:val="00841F29"/>
    <w:rsid w:val="008425CC"/>
    <w:rsid w:val="00842DC2"/>
    <w:rsid w:val="0084357B"/>
    <w:rsid w:val="00843A9F"/>
    <w:rsid w:val="00845713"/>
    <w:rsid w:val="008465B4"/>
    <w:rsid w:val="008468DE"/>
    <w:rsid w:val="00846D25"/>
    <w:rsid w:val="00850013"/>
    <w:rsid w:val="008500DD"/>
    <w:rsid w:val="00850A0A"/>
    <w:rsid w:val="00850A94"/>
    <w:rsid w:val="00851E96"/>
    <w:rsid w:val="00851F1C"/>
    <w:rsid w:val="00852102"/>
    <w:rsid w:val="0085287C"/>
    <w:rsid w:val="00852EEC"/>
    <w:rsid w:val="00852FA5"/>
    <w:rsid w:val="00853F7D"/>
    <w:rsid w:val="0085517F"/>
    <w:rsid w:val="0085562D"/>
    <w:rsid w:val="00855A78"/>
    <w:rsid w:val="00856154"/>
    <w:rsid w:val="00856286"/>
    <w:rsid w:val="0085657E"/>
    <w:rsid w:val="008569B8"/>
    <w:rsid w:val="00856D76"/>
    <w:rsid w:val="00856F0E"/>
    <w:rsid w:val="008573AF"/>
    <w:rsid w:val="008576B0"/>
    <w:rsid w:val="00860296"/>
    <w:rsid w:val="008602E3"/>
    <w:rsid w:val="00860DA4"/>
    <w:rsid w:val="00861146"/>
    <w:rsid w:val="00861948"/>
    <w:rsid w:val="00862011"/>
    <w:rsid w:val="008627BF"/>
    <w:rsid w:val="00862A15"/>
    <w:rsid w:val="00862CC9"/>
    <w:rsid w:val="00862D8E"/>
    <w:rsid w:val="00862EF2"/>
    <w:rsid w:val="00863849"/>
    <w:rsid w:val="0086598A"/>
    <w:rsid w:val="00865C3D"/>
    <w:rsid w:val="00865F4C"/>
    <w:rsid w:val="00865F90"/>
    <w:rsid w:val="00866453"/>
    <w:rsid w:val="008666A9"/>
    <w:rsid w:val="0086707F"/>
    <w:rsid w:val="00867501"/>
    <w:rsid w:val="00867D40"/>
    <w:rsid w:val="00867D8E"/>
    <w:rsid w:val="00867E1B"/>
    <w:rsid w:val="008700C0"/>
    <w:rsid w:val="0087058B"/>
    <w:rsid w:val="0087099A"/>
    <w:rsid w:val="00870D79"/>
    <w:rsid w:val="00871205"/>
    <w:rsid w:val="00871333"/>
    <w:rsid w:val="00871952"/>
    <w:rsid w:val="00871D9F"/>
    <w:rsid w:val="00872006"/>
    <w:rsid w:val="00872386"/>
    <w:rsid w:val="008726D7"/>
    <w:rsid w:val="00873128"/>
    <w:rsid w:val="008735BC"/>
    <w:rsid w:val="00873657"/>
    <w:rsid w:val="00873AAC"/>
    <w:rsid w:val="00873B60"/>
    <w:rsid w:val="00873C61"/>
    <w:rsid w:val="00873DFD"/>
    <w:rsid w:val="008749BF"/>
    <w:rsid w:val="008750CD"/>
    <w:rsid w:val="00875542"/>
    <w:rsid w:val="008758CA"/>
    <w:rsid w:val="00875E14"/>
    <w:rsid w:val="0087677E"/>
    <w:rsid w:val="0087712C"/>
    <w:rsid w:val="008775B2"/>
    <w:rsid w:val="008776E7"/>
    <w:rsid w:val="00877746"/>
    <w:rsid w:val="00877C5D"/>
    <w:rsid w:val="00880354"/>
    <w:rsid w:val="0088093C"/>
    <w:rsid w:val="00880BC0"/>
    <w:rsid w:val="0088127A"/>
    <w:rsid w:val="00881D59"/>
    <w:rsid w:val="00882991"/>
    <w:rsid w:val="00882EC1"/>
    <w:rsid w:val="00883015"/>
    <w:rsid w:val="0088324E"/>
    <w:rsid w:val="00883674"/>
    <w:rsid w:val="0088434F"/>
    <w:rsid w:val="00884371"/>
    <w:rsid w:val="00884791"/>
    <w:rsid w:val="008848E2"/>
    <w:rsid w:val="00884B7A"/>
    <w:rsid w:val="00884D47"/>
    <w:rsid w:val="008856C5"/>
    <w:rsid w:val="00886112"/>
    <w:rsid w:val="008861C3"/>
    <w:rsid w:val="008872B3"/>
    <w:rsid w:val="00887392"/>
    <w:rsid w:val="008908C0"/>
    <w:rsid w:val="00890A64"/>
    <w:rsid w:val="00890C40"/>
    <w:rsid w:val="0089122E"/>
    <w:rsid w:val="008912A7"/>
    <w:rsid w:val="008916BE"/>
    <w:rsid w:val="0089183A"/>
    <w:rsid w:val="008920B4"/>
    <w:rsid w:val="00892521"/>
    <w:rsid w:val="008925EB"/>
    <w:rsid w:val="0089275E"/>
    <w:rsid w:val="008929AF"/>
    <w:rsid w:val="00892B43"/>
    <w:rsid w:val="00892C39"/>
    <w:rsid w:val="00892E46"/>
    <w:rsid w:val="00893097"/>
    <w:rsid w:val="00893156"/>
    <w:rsid w:val="00893432"/>
    <w:rsid w:val="00893936"/>
    <w:rsid w:val="00893CE2"/>
    <w:rsid w:val="00893F41"/>
    <w:rsid w:val="00895144"/>
    <w:rsid w:val="008958EB"/>
    <w:rsid w:val="00895963"/>
    <w:rsid w:val="008971AC"/>
    <w:rsid w:val="008972B6"/>
    <w:rsid w:val="00897339"/>
    <w:rsid w:val="00897612"/>
    <w:rsid w:val="00897697"/>
    <w:rsid w:val="008977E1"/>
    <w:rsid w:val="00897BFA"/>
    <w:rsid w:val="00897D19"/>
    <w:rsid w:val="008A0044"/>
    <w:rsid w:val="008A08EB"/>
    <w:rsid w:val="008A0BFE"/>
    <w:rsid w:val="008A1932"/>
    <w:rsid w:val="008A21D9"/>
    <w:rsid w:val="008A232D"/>
    <w:rsid w:val="008A3182"/>
    <w:rsid w:val="008A3C76"/>
    <w:rsid w:val="008A3D54"/>
    <w:rsid w:val="008A3E10"/>
    <w:rsid w:val="008A411C"/>
    <w:rsid w:val="008A4461"/>
    <w:rsid w:val="008A4630"/>
    <w:rsid w:val="008A47CE"/>
    <w:rsid w:val="008A4DFA"/>
    <w:rsid w:val="008A51B2"/>
    <w:rsid w:val="008A5D57"/>
    <w:rsid w:val="008A5F2F"/>
    <w:rsid w:val="008A6BAE"/>
    <w:rsid w:val="008A7350"/>
    <w:rsid w:val="008A7A72"/>
    <w:rsid w:val="008B02AB"/>
    <w:rsid w:val="008B09F3"/>
    <w:rsid w:val="008B111A"/>
    <w:rsid w:val="008B1410"/>
    <w:rsid w:val="008B16E6"/>
    <w:rsid w:val="008B1AB2"/>
    <w:rsid w:val="008B1B7D"/>
    <w:rsid w:val="008B1D9B"/>
    <w:rsid w:val="008B2042"/>
    <w:rsid w:val="008B254E"/>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CB3"/>
    <w:rsid w:val="008C0325"/>
    <w:rsid w:val="008C0793"/>
    <w:rsid w:val="008C094A"/>
    <w:rsid w:val="008C0D30"/>
    <w:rsid w:val="008C1570"/>
    <w:rsid w:val="008C1792"/>
    <w:rsid w:val="008C17B2"/>
    <w:rsid w:val="008C1D7A"/>
    <w:rsid w:val="008C1E3E"/>
    <w:rsid w:val="008C2059"/>
    <w:rsid w:val="008C21D0"/>
    <w:rsid w:val="008C289F"/>
    <w:rsid w:val="008C29C7"/>
    <w:rsid w:val="008C2DBC"/>
    <w:rsid w:val="008C3A4E"/>
    <w:rsid w:val="008C4EEA"/>
    <w:rsid w:val="008C5000"/>
    <w:rsid w:val="008C5371"/>
    <w:rsid w:val="008C623D"/>
    <w:rsid w:val="008C651C"/>
    <w:rsid w:val="008C65F4"/>
    <w:rsid w:val="008C6683"/>
    <w:rsid w:val="008C6E0C"/>
    <w:rsid w:val="008C7273"/>
    <w:rsid w:val="008C78F8"/>
    <w:rsid w:val="008D05DF"/>
    <w:rsid w:val="008D09E8"/>
    <w:rsid w:val="008D0E65"/>
    <w:rsid w:val="008D110A"/>
    <w:rsid w:val="008D1612"/>
    <w:rsid w:val="008D18C0"/>
    <w:rsid w:val="008D2259"/>
    <w:rsid w:val="008D2531"/>
    <w:rsid w:val="008D2833"/>
    <w:rsid w:val="008D2A5B"/>
    <w:rsid w:val="008D313A"/>
    <w:rsid w:val="008D3337"/>
    <w:rsid w:val="008D3381"/>
    <w:rsid w:val="008D33FE"/>
    <w:rsid w:val="008D3B9F"/>
    <w:rsid w:val="008D3D02"/>
    <w:rsid w:val="008D3D5A"/>
    <w:rsid w:val="008D4226"/>
    <w:rsid w:val="008D4D7C"/>
    <w:rsid w:val="008D5432"/>
    <w:rsid w:val="008D54C0"/>
    <w:rsid w:val="008D5558"/>
    <w:rsid w:val="008D5806"/>
    <w:rsid w:val="008D5ED9"/>
    <w:rsid w:val="008D6335"/>
    <w:rsid w:val="008D7247"/>
    <w:rsid w:val="008D7567"/>
    <w:rsid w:val="008D780B"/>
    <w:rsid w:val="008E0EE4"/>
    <w:rsid w:val="008E12BE"/>
    <w:rsid w:val="008E13FD"/>
    <w:rsid w:val="008E161A"/>
    <w:rsid w:val="008E1C24"/>
    <w:rsid w:val="008E201C"/>
    <w:rsid w:val="008E222A"/>
    <w:rsid w:val="008E2626"/>
    <w:rsid w:val="008E27A9"/>
    <w:rsid w:val="008E3060"/>
    <w:rsid w:val="008E323C"/>
    <w:rsid w:val="008E32E0"/>
    <w:rsid w:val="008E3562"/>
    <w:rsid w:val="008E35A6"/>
    <w:rsid w:val="008E36D9"/>
    <w:rsid w:val="008E3A5C"/>
    <w:rsid w:val="008E3A9A"/>
    <w:rsid w:val="008E429E"/>
    <w:rsid w:val="008E478C"/>
    <w:rsid w:val="008E58A3"/>
    <w:rsid w:val="008E5938"/>
    <w:rsid w:val="008E6109"/>
    <w:rsid w:val="008E6A39"/>
    <w:rsid w:val="008E76BB"/>
    <w:rsid w:val="008E7A79"/>
    <w:rsid w:val="008F00D8"/>
    <w:rsid w:val="008F1764"/>
    <w:rsid w:val="008F1E3D"/>
    <w:rsid w:val="008F235C"/>
    <w:rsid w:val="008F290B"/>
    <w:rsid w:val="008F2F11"/>
    <w:rsid w:val="008F3369"/>
    <w:rsid w:val="008F33A6"/>
    <w:rsid w:val="008F35EC"/>
    <w:rsid w:val="008F3BCE"/>
    <w:rsid w:val="008F4552"/>
    <w:rsid w:val="008F4FE8"/>
    <w:rsid w:val="008F4FED"/>
    <w:rsid w:val="008F547C"/>
    <w:rsid w:val="008F5A04"/>
    <w:rsid w:val="008F5D5A"/>
    <w:rsid w:val="008F6200"/>
    <w:rsid w:val="008F62F8"/>
    <w:rsid w:val="008F659D"/>
    <w:rsid w:val="008F6893"/>
    <w:rsid w:val="008F7292"/>
    <w:rsid w:val="008F76C0"/>
    <w:rsid w:val="008F76EE"/>
    <w:rsid w:val="009000F2"/>
    <w:rsid w:val="0090079D"/>
    <w:rsid w:val="0090086A"/>
    <w:rsid w:val="00900D2C"/>
    <w:rsid w:val="00901807"/>
    <w:rsid w:val="00901F0E"/>
    <w:rsid w:val="00902A26"/>
    <w:rsid w:val="00902A57"/>
    <w:rsid w:val="00902B29"/>
    <w:rsid w:val="0090322B"/>
    <w:rsid w:val="00903C83"/>
    <w:rsid w:val="00903D62"/>
    <w:rsid w:val="00903D77"/>
    <w:rsid w:val="0090408F"/>
    <w:rsid w:val="0090446A"/>
    <w:rsid w:val="00904537"/>
    <w:rsid w:val="00904DC3"/>
    <w:rsid w:val="0090534A"/>
    <w:rsid w:val="00905469"/>
    <w:rsid w:val="00905B9C"/>
    <w:rsid w:val="00905CBF"/>
    <w:rsid w:val="00906078"/>
    <w:rsid w:val="0090629C"/>
    <w:rsid w:val="00906EA2"/>
    <w:rsid w:val="00907278"/>
    <w:rsid w:val="00907467"/>
    <w:rsid w:val="00910041"/>
    <w:rsid w:val="009101FF"/>
    <w:rsid w:val="0091112B"/>
    <w:rsid w:val="00911D61"/>
    <w:rsid w:val="00912850"/>
    <w:rsid w:val="009128B8"/>
    <w:rsid w:val="0091472C"/>
    <w:rsid w:val="00914910"/>
    <w:rsid w:val="00914ACF"/>
    <w:rsid w:val="00914DC9"/>
    <w:rsid w:val="00915351"/>
    <w:rsid w:val="0091565E"/>
    <w:rsid w:val="00915679"/>
    <w:rsid w:val="009159C2"/>
    <w:rsid w:val="0091627F"/>
    <w:rsid w:val="009163C7"/>
    <w:rsid w:val="00916E45"/>
    <w:rsid w:val="0092077A"/>
    <w:rsid w:val="00920961"/>
    <w:rsid w:val="00920DC0"/>
    <w:rsid w:val="00920E60"/>
    <w:rsid w:val="009219F3"/>
    <w:rsid w:val="00921B12"/>
    <w:rsid w:val="009221CB"/>
    <w:rsid w:val="00922320"/>
    <w:rsid w:val="009224DB"/>
    <w:rsid w:val="00922A68"/>
    <w:rsid w:val="00923449"/>
    <w:rsid w:val="00923643"/>
    <w:rsid w:val="00923E1A"/>
    <w:rsid w:val="009245CC"/>
    <w:rsid w:val="0092490A"/>
    <w:rsid w:val="00925A3E"/>
    <w:rsid w:val="009261DB"/>
    <w:rsid w:val="00926939"/>
    <w:rsid w:val="00926F4C"/>
    <w:rsid w:val="00927330"/>
    <w:rsid w:val="00927710"/>
    <w:rsid w:val="009307CA"/>
    <w:rsid w:val="009309F1"/>
    <w:rsid w:val="009312F9"/>
    <w:rsid w:val="00931445"/>
    <w:rsid w:val="00931888"/>
    <w:rsid w:val="00931AB8"/>
    <w:rsid w:val="00931C19"/>
    <w:rsid w:val="00931C63"/>
    <w:rsid w:val="00931D10"/>
    <w:rsid w:val="0093218A"/>
    <w:rsid w:val="0093243F"/>
    <w:rsid w:val="00932D09"/>
    <w:rsid w:val="009335C1"/>
    <w:rsid w:val="0093386D"/>
    <w:rsid w:val="00934C8E"/>
    <w:rsid w:val="00935194"/>
    <w:rsid w:val="00936A3D"/>
    <w:rsid w:val="00936EA5"/>
    <w:rsid w:val="00937114"/>
    <w:rsid w:val="0094015D"/>
    <w:rsid w:val="00940916"/>
    <w:rsid w:val="009412B7"/>
    <w:rsid w:val="00941B13"/>
    <w:rsid w:val="0094215C"/>
    <w:rsid w:val="00942F8E"/>
    <w:rsid w:val="00943543"/>
    <w:rsid w:val="009441DB"/>
    <w:rsid w:val="00944834"/>
    <w:rsid w:val="00944B3B"/>
    <w:rsid w:val="00945149"/>
    <w:rsid w:val="00946128"/>
    <w:rsid w:val="0094633F"/>
    <w:rsid w:val="00947BA5"/>
    <w:rsid w:val="0095071D"/>
    <w:rsid w:val="00950805"/>
    <w:rsid w:val="00950C77"/>
    <w:rsid w:val="009517E4"/>
    <w:rsid w:val="009518D4"/>
    <w:rsid w:val="00951B9A"/>
    <w:rsid w:val="009520BC"/>
    <w:rsid w:val="009521D2"/>
    <w:rsid w:val="00952403"/>
    <w:rsid w:val="00952589"/>
    <w:rsid w:val="00952BD8"/>
    <w:rsid w:val="00953573"/>
    <w:rsid w:val="009537C0"/>
    <w:rsid w:val="00954004"/>
    <w:rsid w:val="00954B35"/>
    <w:rsid w:val="009557A9"/>
    <w:rsid w:val="00956647"/>
    <w:rsid w:val="00956768"/>
    <w:rsid w:val="0095691B"/>
    <w:rsid w:val="0095720A"/>
    <w:rsid w:val="00957380"/>
    <w:rsid w:val="00957409"/>
    <w:rsid w:val="00957499"/>
    <w:rsid w:val="00957ED2"/>
    <w:rsid w:val="009604AE"/>
    <w:rsid w:val="009609AF"/>
    <w:rsid w:val="00960DE4"/>
    <w:rsid w:val="009610C7"/>
    <w:rsid w:val="00961164"/>
    <w:rsid w:val="00961867"/>
    <w:rsid w:val="00961A4F"/>
    <w:rsid w:val="00961D42"/>
    <w:rsid w:val="009625B7"/>
    <w:rsid w:val="00962600"/>
    <w:rsid w:val="00962D35"/>
    <w:rsid w:val="00962FB8"/>
    <w:rsid w:val="00963183"/>
    <w:rsid w:val="0096373F"/>
    <w:rsid w:val="00964007"/>
    <w:rsid w:val="00964283"/>
    <w:rsid w:val="009642A4"/>
    <w:rsid w:val="009643F4"/>
    <w:rsid w:val="009645A6"/>
    <w:rsid w:val="00964F5A"/>
    <w:rsid w:val="0096527F"/>
    <w:rsid w:val="009652B6"/>
    <w:rsid w:val="009653ED"/>
    <w:rsid w:val="00965BB5"/>
    <w:rsid w:val="00966A21"/>
    <w:rsid w:val="00966AD2"/>
    <w:rsid w:val="00966D87"/>
    <w:rsid w:val="0097092D"/>
    <w:rsid w:val="00971415"/>
    <w:rsid w:val="009716D8"/>
    <w:rsid w:val="00971AFB"/>
    <w:rsid w:val="00971F54"/>
    <w:rsid w:val="00971FF5"/>
    <w:rsid w:val="00972057"/>
    <w:rsid w:val="0097227B"/>
    <w:rsid w:val="0097262E"/>
    <w:rsid w:val="0097293F"/>
    <w:rsid w:val="00973103"/>
    <w:rsid w:val="00973267"/>
    <w:rsid w:val="00973824"/>
    <w:rsid w:val="00973CD4"/>
    <w:rsid w:val="00974022"/>
    <w:rsid w:val="009743E8"/>
    <w:rsid w:val="009745D8"/>
    <w:rsid w:val="00974F3B"/>
    <w:rsid w:val="0097552A"/>
    <w:rsid w:val="0097564A"/>
    <w:rsid w:val="00975974"/>
    <w:rsid w:val="00975D06"/>
    <w:rsid w:val="00975D63"/>
    <w:rsid w:val="00975DAE"/>
    <w:rsid w:val="00976BBE"/>
    <w:rsid w:val="009776A8"/>
    <w:rsid w:val="0098055B"/>
    <w:rsid w:val="00980A3D"/>
    <w:rsid w:val="00980B30"/>
    <w:rsid w:val="009810BE"/>
    <w:rsid w:val="009817BC"/>
    <w:rsid w:val="009819A7"/>
    <w:rsid w:val="00982122"/>
    <w:rsid w:val="0098220A"/>
    <w:rsid w:val="00982E75"/>
    <w:rsid w:val="00983337"/>
    <w:rsid w:val="009836AA"/>
    <w:rsid w:val="0098394E"/>
    <w:rsid w:val="00983AA3"/>
    <w:rsid w:val="009846BF"/>
    <w:rsid w:val="009851F5"/>
    <w:rsid w:val="0098534B"/>
    <w:rsid w:val="00986019"/>
    <w:rsid w:val="00986281"/>
    <w:rsid w:val="009867B9"/>
    <w:rsid w:val="009869BD"/>
    <w:rsid w:val="00986FC9"/>
    <w:rsid w:val="0098764E"/>
    <w:rsid w:val="00987683"/>
    <w:rsid w:val="00987826"/>
    <w:rsid w:val="00987ACD"/>
    <w:rsid w:val="00987B4F"/>
    <w:rsid w:val="00987D58"/>
    <w:rsid w:val="00987D87"/>
    <w:rsid w:val="0099034B"/>
    <w:rsid w:val="009906D4"/>
    <w:rsid w:val="00990A8E"/>
    <w:rsid w:val="00990EB7"/>
    <w:rsid w:val="00990F5F"/>
    <w:rsid w:val="009911A7"/>
    <w:rsid w:val="009913B8"/>
    <w:rsid w:val="009914E4"/>
    <w:rsid w:val="00992141"/>
    <w:rsid w:val="009921DB"/>
    <w:rsid w:val="00992974"/>
    <w:rsid w:val="00992C67"/>
    <w:rsid w:val="00992D5B"/>
    <w:rsid w:val="00993135"/>
    <w:rsid w:val="00993AC7"/>
    <w:rsid w:val="00993BAD"/>
    <w:rsid w:val="00993E49"/>
    <w:rsid w:val="00994120"/>
    <w:rsid w:val="009942F5"/>
    <w:rsid w:val="00994568"/>
    <w:rsid w:val="00994602"/>
    <w:rsid w:val="009950D4"/>
    <w:rsid w:val="0099528D"/>
    <w:rsid w:val="0099587D"/>
    <w:rsid w:val="00995B01"/>
    <w:rsid w:val="00996055"/>
    <w:rsid w:val="00996EF4"/>
    <w:rsid w:val="00997044"/>
    <w:rsid w:val="00997BC9"/>
    <w:rsid w:val="009A0BA1"/>
    <w:rsid w:val="009A113D"/>
    <w:rsid w:val="009A117D"/>
    <w:rsid w:val="009A1D3F"/>
    <w:rsid w:val="009A1ECA"/>
    <w:rsid w:val="009A2391"/>
    <w:rsid w:val="009A2BE9"/>
    <w:rsid w:val="009A2BF3"/>
    <w:rsid w:val="009A3540"/>
    <w:rsid w:val="009A366E"/>
    <w:rsid w:val="009A3688"/>
    <w:rsid w:val="009A3713"/>
    <w:rsid w:val="009A3C3E"/>
    <w:rsid w:val="009A4153"/>
    <w:rsid w:val="009A4C2C"/>
    <w:rsid w:val="009A59B3"/>
    <w:rsid w:val="009A5BC3"/>
    <w:rsid w:val="009A5FAE"/>
    <w:rsid w:val="009A6B3A"/>
    <w:rsid w:val="009A70A3"/>
    <w:rsid w:val="009A7688"/>
    <w:rsid w:val="009A7E7C"/>
    <w:rsid w:val="009B02DA"/>
    <w:rsid w:val="009B05D2"/>
    <w:rsid w:val="009B152B"/>
    <w:rsid w:val="009B2731"/>
    <w:rsid w:val="009B2DCF"/>
    <w:rsid w:val="009B39D8"/>
    <w:rsid w:val="009B3D38"/>
    <w:rsid w:val="009B4368"/>
    <w:rsid w:val="009B4D4C"/>
    <w:rsid w:val="009B4F33"/>
    <w:rsid w:val="009B56E1"/>
    <w:rsid w:val="009B66F5"/>
    <w:rsid w:val="009B6827"/>
    <w:rsid w:val="009B6C1D"/>
    <w:rsid w:val="009B7505"/>
    <w:rsid w:val="009C0020"/>
    <w:rsid w:val="009C03F7"/>
    <w:rsid w:val="009C10DA"/>
    <w:rsid w:val="009C17AE"/>
    <w:rsid w:val="009C19FC"/>
    <w:rsid w:val="009C27F7"/>
    <w:rsid w:val="009C3BC4"/>
    <w:rsid w:val="009C3C93"/>
    <w:rsid w:val="009C3E97"/>
    <w:rsid w:val="009C4017"/>
    <w:rsid w:val="009C424E"/>
    <w:rsid w:val="009C4708"/>
    <w:rsid w:val="009C4870"/>
    <w:rsid w:val="009C4BBE"/>
    <w:rsid w:val="009C4C4E"/>
    <w:rsid w:val="009C4D37"/>
    <w:rsid w:val="009C56A2"/>
    <w:rsid w:val="009C573F"/>
    <w:rsid w:val="009C574C"/>
    <w:rsid w:val="009C5753"/>
    <w:rsid w:val="009C5BF7"/>
    <w:rsid w:val="009C5E42"/>
    <w:rsid w:val="009C620F"/>
    <w:rsid w:val="009C657D"/>
    <w:rsid w:val="009C670C"/>
    <w:rsid w:val="009C724B"/>
    <w:rsid w:val="009C7266"/>
    <w:rsid w:val="009C748A"/>
    <w:rsid w:val="009C7957"/>
    <w:rsid w:val="009C7EB8"/>
    <w:rsid w:val="009D03B7"/>
    <w:rsid w:val="009D0429"/>
    <w:rsid w:val="009D07AD"/>
    <w:rsid w:val="009D0824"/>
    <w:rsid w:val="009D0EA9"/>
    <w:rsid w:val="009D1172"/>
    <w:rsid w:val="009D13CC"/>
    <w:rsid w:val="009D1654"/>
    <w:rsid w:val="009D1AAC"/>
    <w:rsid w:val="009D1BDB"/>
    <w:rsid w:val="009D1BEE"/>
    <w:rsid w:val="009D1E53"/>
    <w:rsid w:val="009D1E6B"/>
    <w:rsid w:val="009D22F3"/>
    <w:rsid w:val="009D250F"/>
    <w:rsid w:val="009D298F"/>
    <w:rsid w:val="009D2F9C"/>
    <w:rsid w:val="009D32AC"/>
    <w:rsid w:val="009D4207"/>
    <w:rsid w:val="009D4E4A"/>
    <w:rsid w:val="009D5130"/>
    <w:rsid w:val="009D53D1"/>
    <w:rsid w:val="009D53FB"/>
    <w:rsid w:val="009D56A4"/>
    <w:rsid w:val="009D5FF2"/>
    <w:rsid w:val="009D6081"/>
    <w:rsid w:val="009D678C"/>
    <w:rsid w:val="009D6B9A"/>
    <w:rsid w:val="009D6D30"/>
    <w:rsid w:val="009D7396"/>
    <w:rsid w:val="009D7523"/>
    <w:rsid w:val="009D76B5"/>
    <w:rsid w:val="009D7AF1"/>
    <w:rsid w:val="009D7BC7"/>
    <w:rsid w:val="009D7FAC"/>
    <w:rsid w:val="009E0109"/>
    <w:rsid w:val="009E01E3"/>
    <w:rsid w:val="009E0342"/>
    <w:rsid w:val="009E098B"/>
    <w:rsid w:val="009E09AB"/>
    <w:rsid w:val="009E0D7D"/>
    <w:rsid w:val="009E0DAF"/>
    <w:rsid w:val="009E1088"/>
    <w:rsid w:val="009E19BB"/>
    <w:rsid w:val="009E1C47"/>
    <w:rsid w:val="009E21AD"/>
    <w:rsid w:val="009E21D7"/>
    <w:rsid w:val="009E2693"/>
    <w:rsid w:val="009E2830"/>
    <w:rsid w:val="009E2F89"/>
    <w:rsid w:val="009E38D1"/>
    <w:rsid w:val="009E3DF1"/>
    <w:rsid w:val="009E514A"/>
    <w:rsid w:val="009E5177"/>
    <w:rsid w:val="009E5701"/>
    <w:rsid w:val="009E5711"/>
    <w:rsid w:val="009E6F62"/>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AA6"/>
    <w:rsid w:val="009F4195"/>
    <w:rsid w:val="009F4550"/>
    <w:rsid w:val="009F56C0"/>
    <w:rsid w:val="009F5C76"/>
    <w:rsid w:val="009F660B"/>
    <w:rsid w:val="00A000C5"/>
    <w:rsid w:val="00A007B4"/>
    <w:rsid w:val="00A00930"/>
    <w:rsid w:val="00A00CA0"/>
    <w:rsid w:val="00A00E00"/>
    <w:rsid w:val="00A01221"/>
    <w:rsid w:val="00A012A8"/>
    <w:rsid w:val="00A012F1"/>
    <w:rsid w:val="00A015BF"/>
    <w:rsid w:val="00A016FF"/>
    <w:rsid w:val="00A01886"/>
    <w:rsid w:val="00A0207F"/>
    <w:rsid w:val="00A021AF"/>
    <w:rsid w:val="00A027B1"/>
    <w:rsid w:val="00A0307A"/>
    <w:rsid w:val="00A0351F"/>
    <w:rsid w:val="00A03687"/>
    <w:rsid w:val="00A03A7C"/>
    <w:rsid w:val="00A03DAE"/>
    <w:rsid w:val="00A044AA"/>
    <w:rsid w:val="00A05361"/>
    <w:rsid w:val="00A05755"/>
    <w:rsid w:val="00A0700C"/>
    <w:rsid w:val="00A102F8"/>
    <w:rsid w:val="00A10668"/>
    <w:rsid w:val="00A10A20"/>
    <w:rsid w:val="00A117D5"/>
    <w:rsid w:val="00A1195F"/>
    <w:rsid w:val="00A11C11"/>
    <w:rsid w:val="00A11C98"/>
    <w:rsid w:val="00A12720"/>
    <w:rsid w:val="00A12ED1"/>
    <w:rsid w:val="00A13121"/>
    <w:rsid w:val="00A131F5"/>
    <w:rsid w:val="00A133C1"/>
    <w:rsid w:val="00A13414"/>
    <w:rsid w:val="00A13675"/>
    <w:rsid w:val="00A138B7"/>
    <w:rsid w:val="00A13F2D"/>
    <w:rsid w:val="00A148A0"/>
    <w:rsid w:val="00A14AA8"/>
    <w:rsid w:val="00A14F81"/>
    <w:rsid w:val="00A1535F"/>
    <w:rsid w:val="00A159F9"/>
    <w:rsid w:val="00A15BA0"/>
    <w:rsid w:val="00A15CB1"/>
    <w:rsid w:val="00A15DCC"/>
    <w:rsid w:val="00A15E7D"/>
    <w:rsid w:val="00A15E84"/>
    <w:rsid w:val="00A16021"/>
    <w:rsid w:val="00A16961"/>
    <w:rsid w:val="00A176DD"/>
    <w:rsid w:val="00A217A8"/>
    <w:rsid w:val="00A21838"/>
    <w:rsid w:val="00A22034"/>
    <w:rsid w:val="00A22C3E"/>
    <w:rsid w:val="00A22C4D"/>
    <w:rsid w:val="00A23198"/>
    <w:rsid w:val="00A2334E"/>
    <w:rsid w:val="00A23442"/>
    <w:rsid w:val="00A240DC"/>
    <w:rsid w:val="00A249D2"/>
    <w:rsid w:val="00A254AB"/>
    <w:rsid w:val="00A25974"/>
    <w:rsid w:val="00A259F2"/>
    <w:rsid w:val="00A266CC"/>
    <w:rsid w:val="00A26DB4"/>
    <w:rsid w:val="00A27425"/>
    <w:rsid w:val="00A27BEB"/>
    <w:rsid w:val="00A3023E"/>
    <w:rsid w:val="00A305C5"/>
    <w:rsid w:val="00A30919"/>
    <w:rsid w:val="00A30F31"/>
    <w:rsid w:val="00A31F05"/>
    <w:rsid w:val="00A31FD2"/>
    <w:rsid w:val="00A3335B"/>
    <w:rsid w:val="00A3404D"/>
    <w:rsid w:val="00A341AB"/>
    <w:rsid w:val="00A34290"/>
    <w:rsid w:val="00A355F9"/>
    <w:rsid w:val="00A357D3"/>
    <w:rsid w:val="00A35AA9"/>
    <w:rsid w:val="00A35F3C"/>
    <w:rsid w:val="00A3630A"/>
    <w:rsid w:val="00A36827"/>
    <w:rsid w:val="00A36CF6"/>
    <w:rsid w:val="00A37309"/>
    <w:rsid w:val="00A37329"/>
    <w:rsid w:val="00A37558"/>
    <w:rsid w:val="00A3786A"/>
    <w:rsid w:val="00A4008C"/>
    <w:rsid w:val="00A402A8"/>
    <w:rsid w:val="00A40685"/>
    <w:rsid w:val="00A40758"/>
    <w:rsid w:val="00A40E2F"/>
    <w:rsid w:val="00A41819"/>
    <w:rsid w:val="00A41C9A"/>
    <w:rsid w:val="00A41D73"/>
    <w:rsid w:val="00A41E5A"/>
    <w:rsid w:val="00A42406"/>
    <w:rsid w:val="00A42F1F"/>
    <w:rsid w:val="00A433E8"/>
    <w:rsid w:val="00A43A1D"/>
    <w:rsid w:val="00A43AB0"/>
    <w:rsid w:val="00A43D86"/>
    <w:rsid w:val="00A44854"/>
    <w:rsid w:val="00A44A45"/>
    <w:rsid w:val="00A461D3"/>
    <w:rsid w:val="00A4665D"/>
    <w:rsid w:val="00A467A5"/>
    <w:rsid w:val="00A46859"/>
    <w:rsid w:val="00A46D39"/>
    <w:rsid w:val="00A47019"/>
    <w:rsid w:val="00A472B8"/>
    <w:rsid w:val="00A5004A"/>
    <w:rsid w:val="00A5017C"/>
    <w:rsid w:val="00A5023D"/>
    <w:rsid w:val="00A502D6"/>
    <w:rsid w:val="00A502F5"/>
    <w:rsid w:val="00A504F4"/>
    <w:rsid w:val="00A507C4"/>
    <w:rsid w:val="00A508AA"/>
    <w:rsid w:val="00A50EE7"/>
    <w:rsid w:val="00A51897"/>
    <w:rsid w:val="00A526CE"/>
    <w:rsid w:val="00A535A7"/>
    <w:rsid w:val="00A54560"/>
    <w:rsid w:val="00A54909"/>
    <w:rsid w:val="00A54DC0"/>
    <w:rsid w:val="00A55097"/>
    <w:rsid w:val="00A550C9"/>
    <w:rsid w:val="00A55228"/>
    <w:rsid w:val="00A55410"/>
    <w:rsid w:val="00A55A04"/>
    <w:rsid w:val="00A55DB1"/>
    <w:rsid w:val="00A564DE"/>
    <w:rsid w:val="00A5716A"/>
    <w:rsid w:val="00A57BB7"/>
    <w:rsid w:val="00A6054E"/>
    <w:rsid w:val="00A60799"/>
    <w:rsid w:val="00A60DD5"/>
    <w:rsid w:val="00A616F8"/>
    <w:rsid w:val="00A6170B"/>
    <w:rsid w:val="00A61991"/>
    <w:rsid w:val="00A61B7F"/>
    <w:rsid w:val="00A61B91"/>
    <w:rsid w:val="00A61C3A"/>
    <w:rsid w:val="00A620E8"/>
    <w:rsid w:val="00A63335"/>
    <w:rsid w:val="00A634EB"/>
    <w:rsid w:val="00A63685"/>
    <w:rsid w:val="00A63EA5"/>
    <w:rsid w:val="00A640C2"/>
    <w:rsid w:val="00A64545"/>
    <w:rsid w:val="00A645AC"/>
    <w:rsid w:val="00A64C79"/>
    <w:rsid w:val="00A64E96"/>
    <w:rsid w:val="00A65EFB"/>
    <w:rsid w:val="00A66E28"/>
    <w:rsid w:val="00A67429"/>
    <w:rsid w:val="00A677E7"/>
    <w:rsid w:val="00A67CE9"/>
    <w:rsid w:val="00A70590"/>
    <w:rsid w:val="00A7062E"/>
    <w:rsid w:val="00A70834"/>
    <w:rsid w:val="00A708EA"/>
    <w:rsid w:val="00A71542"/>
    <w:rsid w:val="00A7171F"/>
    <w:rsid w:val="00A71FA0"/>
    <w:rsid w:val="00A71FBD"/>
    <w:rsid w:val="00A7229C"/>
    <w:rsid w:val="00A72727"/>
    <w:rsid w:val="00A727D8"/>
    <w:rsid w:val="00A72C1A"/>
    <w:rsid w:val="00A732FB"/>
    <w:rsid w:val="00A742FE"/>
    <w:rsid w:val="00A7463E"/>
    <w:rsid w:val="00A74949"/>
    <w:rsid w:val="00A7536E"/>
    <w:rsid w:val="00A758E2"/>
    <w:rsid w:val="00A75CB8"/>
    <w:rsid w:val="00A75D7D"/>
    <w:rsid w:val="00A7610B"/>
    <w:rsid w:val="00A765B1"/>
    <w:rsid w:val="00A772F2"/>
    <w:rsid w:val="00A77828"/>
    <w:rsid w:val="00A77BAA"/>
    <w:rsid w:val="00A77C6C"/>
    <w:rsid w:val="00A77DAB"/>
    <w:rsid w:val="00A77DB5"/>
    <w:rsid w:val="00A800F9"/>
    <w:rsid w:val="00A803A6"/>
    <w:rsid w:val="00A8073D"/>
    <w:rsid w:val="00A8079E"/>
    <w:rsid w:val="00A80D02"/>
    <w:rsid w:val="00A81312"/>
    <w:rsid w:val="00A815FB"/>
    <w:rsid w:val="00A81AEB"/>
    <w:rsid w:val="00A82BCD"/>
    <w:rsid w:val="00A82D32"/>
    <w:rsid w:val="00A82EAE"/>
    <w:rsid w:val="00A82FC7"/>
    <w:rsid w:val="00A840F8"/>
    <w:rsid w:val="00A847F9"/>
    <w:rsid w:val="00A84B7D"/>
    <w:rsid w:val="00A84F27"/>
    <w:rsid w:val="00A8519C"/>
    <w:rsid w:val="00A855E8"/>
    <w:rsid w:val="00A855EE"/>
    <w:rsid w:val="00A8597A"/>
    <w:rsid w:val="00A85B87"/>
    <w:rsid w:val="00A85F6F"/>
    <w:rsid w:val="00A85F83"/>
    <w:rsid w:val="00A86019"/>
    <w:rsid w:val="00A86CBC"/>
    <w:rsid w:val="00A86EED"/>
    <w:rsid w:val="00A8733A"/>
    <w:rsid w:val="00A91069"/>
    <w:rsid w:val="00A9107B"/>
    <w:rsid w:val="00A91296"/>
    <w:rsid w:val="00A9151F"/>
    <w:rsid w:val="00A9172B"/>
    <w:rsid w:val="00A9196B"/>
    <w:rsid w:val="00A91BB5"/>
    <w:rsid w:val="00A91BEE"/>
    <w:rsid w:val="00A91D4B"/>
    <w:rsid w:val="00A920B2"/>
    <w:rsid w:val="00A92A96"/>
    <w:rsid w:val="00A92AF0"/>
    <w:rsid w:val="00A933FE"/>
    <w:rsid w:val="00A937D5"/>
    <w:rsid w:val="00A93BBA"/>
    <w:rsid w:val="00A93C70"/>
    <w:rsid w:val="00A94A32"/>
    <w:rsid w:val="00A94AFC"/>
    <w:rsid w:val="00A94BF5"/>
    <w:rsid w:val="00A967A1"/>
    <w:rsid w:val="00A9686A"/>
    <w:rsid w:val="00A96B4A"/>
    <w:rsid w:val="00A97682"/>
    <w:rsid w:val="00A97BDA"/>
    <w:rsid w:val="00AA0322"/>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144"/>
    <w:rsid w:val="00AA634D"/>
    <w:rsid w:val="00AA6F6C"/>
    <w:rsid w:val="00AA7064"/>
    <w:rsid w:val="00AA721D"/>
    <w:rsid w:val="00AA7519"/>
    <w:rsid w:val="00AA776A"/>
    <w:rsid w:val="00AA790A"/>
    <w:rsid w:val="00AA7C75"/>
    <w:rsid w:val="00AB02EA"/>
    <w:rsid w:val="00AB0B43"/>
    <w:rsid w:val="00AB110C"/>
    <w:rsid w:val="00AB227A"/>
    <w:rsid w:val="00AB22BF"/>
    <w:rsid w:val="00AB256E"/>
    <w:rsid w:val="00AB3466"/>
    <w:rsid w:val="00AB38B2"/>
    <w:rsid w:val="00AB3BBB"/>
    <w:rsid w:val="00AB3D6D"/>
    <w:rsid w:val="00AB3F1E"/>
    <w:rsid w:val="00AB408C"/>
    <w:rsid w:val="00AB420F"/>
    <w:rsid w:val="00AB43AF"/>
    <w:rsid w:val="00AB4E41"/>
    <w:rsid w:val="00AB5EB1"/>
    <w:rsid w:val="00AB6003"/>
    <w:rsid w:val="00AB6064"/>
    <w:rsid w:val="00AB759A"/>
    <w:rsid w:val="00AB7B06"/>
    <w:rsid w:val="00AB7EAA"/>
    <w:rsid w:val="00AC0432"/>
    <w:rsid w:val="00AC0770"/>
    <w:rsid w:val="00AC1683"/>
    <w:rsid w:val="00AC1D82"/>
    <w:rsid w:val="00AC26DE"/>
    <w:rsid w:val="00AC28B3"/>
    <w:rsid w:val="00AC2D5F"/>
    <w:rsid w:val="00AC4094"/>
    <w:rsid w:val="00AC42B6"/>
    <w:rsid w:val="00AC4AB7"/>
    <w:rsid w:val="00AC51E0"/>
    <w:rsid w:val="00AC6D24"/>
    <w:rsid w:val="00AC6E18"/>
    <w:rsid w:val="00AC78BB"/>
    <w:rsid w:val="00AC7F64"/>
    <w:rsid w:val="00AD01F9"/>
    <w:rsid w:val="00AD1065"/>
    <w:rsid w:val="00AD1326"/>
    <w:rsid w:val="00AD159E"/>
    <w:rsid w:val="00AD2AB1"/>
    <w:rsid w:val="00AD3132"/>
    <w:rsid w:val="00AD3501"/>
    <w:rsid w:val="00AD3B97"/>
    <w:rsid w:val="00AD3DA6"/>
    <w:rsid w:val="00AD3F3C"/>
    <w:rsid w:val="00AD447E"/>
    <w:rsid w:val="00AD4B2F"/>
    <w:rsid w:val="00AD4ED7"/>
    <w:rsid w:val="00AD5719"/>
    <w:rsid w:val="00AD5D2D"/>
    <w:rsid w:val="00AD5F0A"/>
    <w:rsid w:val="00AD6A5B"/>
    <w:rsid w:val="00AD6B4F"/>
    <w:rsid w:val="00AD6D19"/>
    <w:rsid w:val="00AD7812"/>
    <w:rsid w:val="00AD7C42"/>
    <w:rsid w:val="00AD7CFA"/>
    <w:rsid w:val="00AE06B0"/>
    <w:rsid w:val="00AE07D3"/>
    <w:rsid w:val="00AE0BD6"/>
    <w:rsid w:val="00AE11C1"/>
    <w:rsid w:val="00AE163D"/>
    <w:rsid w:val="00AE1A42"/>
    <w:rsid w:val="00AE1C5C"/>
    <w:rsid w:val="00AE20AE"/>
    <w:rsid w:val="00AE298C"/>
    <w:rsid w:val="00AE2F29"/>
    <w:rsid w:val="00AE315E"/>
    <w:rsid w:val="00AE319F"/>
    <w:rsid w:val="00AE31D9"/>
    <w:rsid w:val="00AE3CF0"/>
    <w:rsid w:val="00AE453C"/>
    <w:rsid w:val="00AE4546"/>
    <w:rsid w:val="00AE5297"/>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B39"/>
    <w:rsid w:val="00AF5D84"/>
    <w:rsid w:val="00AF6476"/>
    <w:rsid w:val="00AF669D"/>
    <w:rsid w:val="00AF672C"/>
    <w:rsid w:val="00AF673E"/>
    <w:rsid w:val="00AF6ABE"/>
    <w:rsid w:val="00AF7389"/>
    <w:rsid w:val="00AF79DF"/>
    <w:rsid w:val="00AF7C0D"/>
    <w:rsid w:val="00AF7C37"/>
    <w:rsid w:val="00B00378"/>
    <w:rsid w:val="00B00D91"/>
    <w:rsid w:val="00B00E84"/>
    <w:rsid w:val="00B01DD9"/>
    <w:rsid w:val="00B01F0E"/>
    <w:rsid w:val="00B038F1"/>
    <w:rsid w:val="00B03C1B"/>
    <w:rsid w:val="00B04217"/>
    <w:rsid w:val="00B04678"/>
    <w:rsid w:val="00B047C9"/>
    <w:rsid w:val="00B04A04"/>
    <w:rsid w:val="00B04B78"/>
    <w:rsid w:val="00B04C37"/>
    <w:rsid w:val="00B04DEA"/>
    <w:rsid w:val="00B04F00"/>
    <w:rsid w:val="00B050CC"/>
    <w:rsid w:val="00B05767"/>
    <w:rsid w:val="00B05BA6"/>
    <w:rsid w:val="00B05E68"/>
    <w:rsid w:val="00B066FE"/>
    <w:rsid w:val="00B067AA"/>
    <w:rsid w:val="00B06912"/>
    <w:rsid w:val="00B07316"/>
    <w:rsid w:val="00B07F74"/>
    <w:rsid w:val="00B101B0"/>
    <w:rsid w:val="00B10618"/>
    <w:rsid w:val="00B10910"/>
    <w:rsid w:val="00B10B04"/>
    <w:rsid w:val="00B10CC6"/>
    <w:rsid w:val="00B11932"/>
    <w:rsid w:val="00B11942"/>
    <w:rsid w:val="00B11A61"/>
    <w:rsid w:val="00B12076"/>
    <w:rsid w:val="00B12082"/>
    <w:rsid w:val="00B125DA"/>
    <w:rsid w:val="00B12648"/>
    <w:rsid w:val="00B1270C"/>
    <w:rsid w:val="00B12710"/>
    <w:rsid w:val="00B12E81"/>
    <w:rsid w:val="00B13389"/>
    <w:rsid w:val="00B1364C"/>
    <w:rsid w:val="00B13EDB"/>
    <w:rsid w:val="00B141A5"/>
    <w:rsid w:val="00B14F47"/>
    <w:rsid w:val="00B15282"/>
    <w:rsid w:val="00B15286"/>
    <w:rsid w:val="00B1539F"/>
    <w:rsid w:val="00B154F9"/>
    <w:rsid w:val="00B1550D"/>
    <w:rsid w:val="00B15CC9"/>
    <w:rsid w:val="00B15F6C"/>
    <w:rsid w:val="00B163E8"/>
    <w:rsid w:val="00B163F0"/>
    <w:rsid w:val="00B16958"/>
    <w:rsid w:val="00B16ACE"/>
    <w:rsid w:val="00B16F9C"/>
    <w:rsid w:val="00B1767E"/>
    <w:rsid w:val="00B17A5C"/>
    <w:rsid w:val="00B17F64"/>
    <w:rsid w:val="00B20760"/>
    <w:rsid w:val="00B2125C"/>
    <w:rsid w:val="00B21676"/>
    <w:rsid w:val="00B219E1"/>
    <w:rsid w:val="00B21ECF"/>
    <w:rsid w:val="00B22118"/>
    <w:rsid w:val="00B22150"/>
    <w:rsid w:val="00B223DA"/>
    <w:rsid w:val="00B226DE"/>
    <w:rsid w:val="00B2272F"/>
    <w:rsid w:val="00B22C6A"/>
    <w:rsid w:val="00B22FA8"/>
    <w:rsid w:val="00B22FB5"/>
    <w:rsid w:val="00B23031"/>
    <w:rsid w:val="00B241D5"/>
    <w:rsid w:val="00B24BE9"/>
    <w:rsid w:val="00B2551D"/>
    <w:rsid w:val="00B25DB5"/>
    <w:rsid w:val="00B25F8C"/>
    <w:rsid w:val="00B260BE"/>
    <w:rsid w:val="00B26677"/>
    <w:rsid w:val="00B26A96"/>
    <w:rsid w:val="00B26FEC"/>
    <w:rsid w:val="00B2736A"/>
    <w:rsid w:val="00B274E3"/>
    <w:rsid w:val="00B2765C"/>
    <w:rsid w:val="00B27C4B"/>
    <w:rsid w:val="00B27E52"/>
    <w:rsid w:val="00B30563"/>
    <w:rsid w:val="00B3069E"/>
    <w:rsid w:val="00B30A76"/>
    <w:rsid w:val="00B31246"/>
    <w:rsid w:val="00B32295"/>
    <w:rsid w:val="00B33AB5"/>
    <w:rsid w:val="00B3412E"/>
    <w:rsid w:val="00B342C7"/>
    <w:rsid w:val="00B343E0"/>
    <w:rsid w:val="00B35AF0"/>
    <w:rsid w:val="00B35B6D"/>
    <w:rsid w:val="00B35D53"/>
    <w:rsid w:val="00B35F86"/>
    <w:rsid w:val="00B367C4"/>
    <w:rsid w:val="00B36D3E"/>
    <w:rsid w:val="00B3741A"/>
    <w:rsid w:val="00B37B8E"/>
    <w:rsid w:val="00B40222"/>
    <w:rsid w:val="00B40499"/>
    <w:rsid w:val="00B404C3"/>
    <w:rsid w:val="00B40649"/>
    <w:rsid w:val="00B41A04"/>
    <w:rsid w:val="00B42743"/>
    <w:rsid w:val="00B430E9"/>
    <w:rsid w:val="00B4311F"/>
    <w:rsid w:val="00B431AE"/>
    <w:rsid w:val="00B43CEB"/>
    <w:rsid w:val="00B44288"/>
    <w:rsid w:val="00B448BF"/>
    <w:rsid w:val="00B45A59"/>
    <w:rsid w:val="00B45F9F"/>
    <w:rsid w:val="00B4627C"/>
    <w:rsid w:val="00B4641F"/>
    <w:rsid w:val="00B46793"/>
    <w:rsid w:val="00B46953"/>
    <w:rsid w:val="00B47455"/>
    <w:rsid w:val="00B47979"/>
    <w:rsid w:val="00B47A59"/>
    <w:rsid w:val="00B47ECD"/>
    <w:rsid w:val="00B47FF3"/>
    <w:rsid w:val="00B50273"/>
    <w:rsid w:val="00B503D6"/>
    <w:rsid w:val="00B50C16"/>
    <w:rsid w:val="00B51520"/>
    <w:rsid w:val="00B515C3"/>
    <w:rsid w:val="00B517C2"/>
    <w:rsid w:val="00B518CE"/>
    <w:rsid w:val="00B51F56"/>
    <w:rsid w:val="00B52234"/>
    <w:rsid w:val="00B53623"/>
    <w:rsid w:val="00B539DA"/>
    <w:rsid w:val="00B53D1D"/>
    <w:rsid w:val="00B53D94"/>
    <w:rsid w:val="00B53E98"/>
    <w:rsid w:val="00B53F9B"/>
    <w:rsid w:val="00B54B19"/>
    <w:rsid w:val="00B55F64"/>
    <w:rsid w:val="00B56E3D"/>
    <w:rsid w:val="00B56ECA"/>
    <w:rsid w:val="00B57093"/>
    <w:rsid w:val="00B576D6"/>
    <w:rsid w:val="00B57B5D"/>
    <w:rsid w:val="00B60613"/>
    <w:rsid w:val="00B613C5"/>
    <w:rsid w:val="00B61AEC"/>
    <w:rsid w:val="00B6244C"/>
    <w:rsid w:val="00B62A2F"/>
    <w:rsid w:val="00B62B7B"/>
    <w:rsid w:val="00B62F0A"/>
    <w:rsid w:val="00B63484"/>
    <w:rsid w:val="00B634B7"/>
    <w:rsid w:val="00B634F1"/>
    <w:rsid w:val="00B637EF"/>
    <w:rsid w:val="00B63EF6"/>
    <w:rsid w:val="00B6440A"/>
    <w:rsid w:val="00B64E25"/>
    <w:rsid w:val="00B64F9D"/>
    <w:rsid w:val="00B65788"/>
    <w:rsid w:val="00B65844"/>
    <w:rsid w:val="00B65E81"/>
    <w:rsid w:val="00B66054"/>
    <w:rsid w:val="00B6677F"/>
    <w:rsid w:val="00B66C7A"/>
    <w:rsid w:val="00B672EA"/>
    <w:rsid w:val="00B6747B"/>
    <w:rsid w:val="00B70200"/>
    <w:rsid w:val="00B702D7"/>
    <w:rsid w:val="00B70389"/>
    <w:rsid w:val="00B70E01"/>
    <w:rsid w:val="00B723BF"/>
    <w:rsid w:val="00B72CF0"/>
    <w:rsid w:val="00B731CB"/>
    <w:rsid w:val="00B731D5"/>
    <w:rsid w:val="00B7380E"/>
    <w:rsid w:val="00B73BDE"/>
    <w:rsid w:val="00B73D71"/>
    <w:rsid w:val="00B740F6"/>
    <w:rsid w:val="00B74615"/>
    <w:rsid w:val="00B74789"/>
    <w:rsid w:val="00B74BC1"/>
    <w:rsid w:val="00B755B6"/>
    <w:rsid w:val="00B75977"/>
    <w:rsid w:val="00B75A48"/>
    <w:rsid w:val="00B75CC0"/>
    <w:rsid w:val="00B76021"/>
    <w:rsid w:val="00B7604E"/>
    <w:rsid w:val="00B762E6"/>
    <w:rsid w:val="00B76A9D"/>
    <w:rsid w:val="00B76FCD"/>
    <w:rsid w:val="00B7764D"/>
    <w:rsid w:val="00B778DB"/>
    <w:rsid w:val="00B77F46"/>
    <w:rsid w:val="00B804F8"/>
    <w:rsid w:val="00B8095A"/>
    <w:rsid w:val="00B80C07"/>
    <w:rsid w:val="00B81274"/>
    <w:rsid w:val="00B815D3"/>
    <w:rsid w:val="00B81742"/>
    <w:rsid w:val="00B817B5"/>
    <w:rsid w:val="00B81812"/>
    <w:rsid w:val="00B823A6"/>
    <w:rsid w:val="00B82A04"/>
    <w:rsid w:val="00B83E76"/>
    <w:rsid w:val="00B83E91"/>
    <w:rsid w:val="00B83FA0"/>
    <w:rsid w:val="00B84156"/>
    <w:rsid w:val="00B846E6"/>
    <w:rsid w:val="00B8493D"/>
    <w:rsid w:val="00B850B7"/>
    <w:rsid w:val="00B8537B"/>
    <w:rsid w:val="00B85586"/>
    <w:rsid w:val="00B858E9"/>
    <w:rsid w:val="00B86289"/>
    <w:rsid w:val="00B863B3"/>
    <w:rsid w:val="00B869D3"/>
    <w:rsid w:val="00B86CF8"/>
    <w:rsid w:val="00B86E44"/>
    <w:rsid w:val="00B87359"/>
    <w:rsid w:val="00B87F1C"/>
    <w:rsid w:val="00B90A49"/>
    <w:rsid w:val="00B90D8D"/>
    <w:rsid w:val="00B91263"/>
    <w:rsid w:val="00B91B61"/>
    <w:rsid w:val="00B91DA8"/>
    <w:rsid w:val="00B91E10"/>
    <w:rsid w:val="00B92B2C"/>
    <w:rsid w:val="00B93849"/>
    <w:rsid w:val="00B938BD"/>
    <w:rsid w:val="00B93CF3"/>
    <w:rsid w:val="00B9407F"/>
    <w:rsid w:val="00B944E9"/>
    <w:rsid w:val="00B945D7"/>
    <w:rsid w:val="00B94896"/>
    <w:rsid w:val="00B94CDD"/>
    <w:rsid w:val="00B94CFE"/>
    <w:rsid w:val="00B94DA7"/>
    <w:rsid w:val="00B95163"/>
    <w:rsid w:val="00B954D0"/>
    <w:rsid w:val="00B9566A"/>
    <w:rsid w:val="00B96DD9"/>
    <w:rsid w:val="00B96EA6"/>
    <w:rsid w:val="00B9789D"/>
    <w:rsid w:val="00B97A4C"/>
    <w:rsid w:val="00BA050E"/>
    <w:rsid w:val="00BA1289"/>
    <w:rsid w:val="00BA14B2"/>
    <w:rsid w:val="00BA15DC"/>
    <w:rsid w:val="00BA1E2F"/>
    <w:rsid w:val="00BA1EB8"/>
    <w:rsid w:val="00BA1FC1"/>
    <w:rsid w:val="00BA213B"/>
    <w:rsid w:val="00BA2C82"/>
    <w:rsid w:val="00BA2DF4"/>
    <w:rsid w:val="00BA34B2"/>
    <w:rsid w:val="00BA3869"/>
    <w:rsid w:val="00BA4399"/>
    <w:rsid w:val="00BA4452"/>
    <w:rsid w:val="00BA46C6"/>
    <w:rsid w:val="00BA47B4"/>
    <w:rsid w:val="00BA4ACF"/>
    <w:rsid w:val="00BA4F7F"/>
    <w:rsid w:val="00BA5039"/>
    <w:rsid w:val="00BA583B"/>
    <w:rsid w:val="00BA5B6A"/>
    <w:rsid w:val="00BA5DF2"/>
    <w:rsid w:val="00BA5EC7"/>
    <w:rsid w:val="00BA6319"/>
    <w:rsid w:val="00BA63CE"/>
    <w:rsid w:val="00BA676E"/>
    <w:rsid w:val="00BA6980"/>
    <w:rsid w:val="00BA6EF2"/>
    <w:rsid w:val="00BA7227"/>
    <w:rsid w:val="00BA763C"/>
    <w:rsid w:val="00BA784D"/>
    <w:rsid w:val="00BA793A"/>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8A8"/>
    <w:rsid w:val="00BC0A0C"/>
    <w:rsid w:val="00BC0A5A"/>
    <w:rsid w:val="00BC0E64"/>
    <w:rsid w:val="00BC1DBB"/>
    <w:rsid w:val="00BC25D1"/>
    <w:rsid w:val="00BC2827"/>
    <w:rsid w:val="00BC2B0D"/>
    <w:rsid w:val="00BC2DBD"/>
    <w:rsid w:val="00BC3215"/>
    <w:rsid w:val="00BC3BCB"/>
    <w:rsid w:val="00BC3CF1"/>
    <w:rsid w:val="00BC428A"/>
    <w:rsid w:val="00BC44C1"/>
    <w:rsid w:val="00BC44D3"/>
    <w:rsid w:val="00BC4B9F"/>
    <w:rsid w:val="00BC4C40"/>
    <w:rsid w:val="00BC5019"/>
    <w:rsid w:val="00BC57D6"/>
    <w:rsid w:val="00BC5A29"/>
    <w:rsid w:val="00BC5AE3"/>
    <w:rsid w:val="00BC5BAD"/>
    <w:rsid w:val="00BC692A"/>
    <w:rsid w:val="00BC7357"/>
    <w:rsid w:val="00BC76C5"/>
    <w:rsid w:val="00BC7F94"/>
    <w:rsid w:val="00BD1039"/>
    <w:rsid w:val="00BD10B7"/>
    <w:rsid w:val="00BD138A"/>
    <w:rsid w:val="00BD164A"/>
    <w:rsid w:val="00BD16AC"/>
    <w:rsid w:val="00BD1BDD"/>
    <w:rsid w:val="00BD1D7D"/>
    <w:rsid w:val="00BD1E27"/>
    <w:rsid w:val="00BD1FF7"/>
    <w:rsid w:val="00BD2496"/>
    <w:rsid w:val="00BD2B4D"/>
    <w:rsid w:val="00BD2E1E"/>
    <w:rsid w:val="00BD2F08"/>
    <w:rsid w:val="00BD2FB9"/>
    <w:rsid w:val="00BD31C2"/>
    <w:rsid w:val="00BD343F"/>
    <w:rsid w:val="00BD3683"/>
    <w:rsid w:val="00BD450A"/>
    <w:rsid w:val="00BD4717"/>
    <w:rsid w:val="00BD48EA"/>
    <w:rsid w:val="00BD4BA8"/>
    <w:rsid w:val="00BD5624"/>
    <w:rsid w:val="00BD5FE5"/>
    <w:rsid w:val="00BD62E6"/>
    <w:rsid w:val="00BD6B0E"/>
    <w:rsid w:val="00BD734D"/>
    <w:rsid w:val="00BD7941"/>
    <w:rsid w:val="00BE0591"/>
    <w:rsid w:val="00BE0C55"/>
    <w:rsid w:val="00BE0F03"/>
    <w:rsid w:val="00BE11A2"/>
    <w:rsid w:val="00BE1EF0"/>
    <w:rsid w:val="00BE246C"/>
    <w:rsid w:val="00BE2657"/>
    <w:rsid w:val="00BE2CBC"/>
    <w:rsid w:val="00BE2FD2"/>
    <w:rsid w:val="00BE377A"/>
    <w:rsid w:val="00BE37AE"/>
    <w:rsid w:val="00BE3B14"/>
    <w:rsid w:val="00BE3C65"/>
    <w:rsid w:val="00BE3D1C"/>
    <w:rsid w:val="00BE3F50"/>
    <w:rsid w:val="00BE40D1"/>
    <w:rsid w:val="00BE4222"/>
    <w:rsid w:val="00BE472D"/>
    <w:rsid w:val="00BE4C03"/>
    <w:rsid w:val="00BE5B0B"/>
    <w:rsid w:val="00BE6C47"/>
    <w:rsid w:val="00BE7F4D"/>
    <w:rsid w:val="00BF03C0"/>
    <w:rsid w:val="00BF0559"/>
    <w:rsid w:val="00BF0EBF"/>
    <w:rsid w:val="00BF1534"/>
    <w:rsid w:val="00BF2021"/>
    <w:rsid w:val="00BF21D4"/>
    <w:rsid w:val="00BF24CF"/>
    <w:rsid w:val="00BF27FE"/>
    <w:rsid w:val="00BF2DDC"/>
    <w:rsid w:val="00BF32DE"/>
    <w:rsid w:val="00BF48C9"/>
    <w:rsid w:val="00BF4A15"/>
    <w:rsid w:val="00BF4E0E"/>
    <w:rsid w:val="00BF4E27"/>
    <w:rsid w:val="00BF4F7C"/>
    <w:rsid w:val="00BF537B"/>
    <w:rsid w:val="00BF53AB"/>
    <w:rsid w:val="00BF58E6"/>
    <w:rsid w:val="00BF5901"/>
    <w:rsid w:val="00BF626A"/>
    <w:rsid w:val="00BF6434"/>
    <w:rsid w:val="00BF688E"/>
    <w:rsid w:val="00BF6B60"/>
    <w:rsid w:val="00BF6D77"/>
    <w:rsid w:val="00BF739A"/>
    <w:rsid w:val="00BF7EF5"/>
    <w:rsid w:val="00C00BF6"/>
    <w:rsid w:val="00C0234A"/>
    <w:rsid w:val="00C023BE"/>
    <w:rsid w:val="00C0247B"/>
    <w:rsid w:val="00C034CC"/>
    <w:rsid w:val="00C0378E"/>
    <w:rsid w:val="00C03D88"/>
    <w:rsid w:val="00C03EEC"/>
    <w:rsid w:val="00C04314"/>
    <w:rsid w:val="00C04BD0"/>
    <w:rsid w:val="00C05730"/>
    <w:rsid w:val="00C05AF4"/>
    <w:rsid w:val="00C05AFD"/>
    <w:rsid w:val="00C06144"/>
    <w:rsid w:val="00C0661C"/>
    <w:rsid w:val="00C0675F"/>
    <w:rsid w:val="00C06953"/>
    <w:rsid w:val="00C0702A"/>
    <w:rsid w:val="00C0724C"/>
    <w:rsid w:val="00C07827"/>
    <w:rsid w:val="00C07C11"/>
    <w:rsid w:val="00C07C8B"/>
    <w:rsid w:val="00C07E06"/>
    <w:rsid w:val="00C07E10"/>
    <w:rsid w:val="00C07F8C"/>
    <w:rsid w:val="00C10015"/>
    <w:rsid w:val="00C106DE"/>
    <w:rsid w:val="00C1110A"/>
    <w:rsid w:val="00C11689"/>
    <w:rsid w:val="00C12414"/>
    <w:rsid w:val="00C1248D"/>
    <w:rsid w:val="00C12ECB"/>
    <w:rsid w:val="00C148B2"/>
    <w:rsid w:val="00C14ABD"/>
    <w:rsid w:val="00C14D43"/>
    <w:rsid w:val="00C15176"/>
    <w:rsid w:val="00C151E0"/>
    <w:rsid w:val="00C155A8"/>
    <w:rsid w:val="00C158FD"/>
    <w:rsid w:val="00C159FD"/>
    <w:rsid w:val="00C15B31"/>
    <w:rsid w:val="00C15E8F"/>
    <w:rsid w:val="00C15F22"/>
    <w:rsid w:val="00C15F66"/>
    <w:rsid w:val="00C1604F"/>
    <w:rsid w:val="00C166D4"/>
    <w:rsid w:val="00C168E5"/>
    <w:rsid w:val="00C1696D"/>
    <w:rsid w:val="00C16C90"/>
    <w:rsid w:val="00C16F09"/>
    <w:rsid w:val="00C17037"/>
    <w:rsid w:val="00C172D1"/>
    <w:rsid w:val="00C17AB5"/>
    <w:rsid w:val="00C20051"/>
    <w:rsid w:val="00C20B6C"/>
    <w:rsid w:val="00C20B86"/>
    <w:rsid w:val="00C21145"/>
    <w:rsid w:val="00C2123E"/>
    <w:rsid w:val="00C215ED"/>
    <w:rsid w:val="00C22350"/>
    <w:rsid w:val="00C22EEC"/>
    <w:rsid w:val="00C23615"/>
    <w:rsid w:val="00C2397E"/>
    <w:rsid w:val="00C23A83"/>
    <w:rsid w:val="00C24381"/>
    <w:rsid w:val="00C24801"/>
    <w:rsid w:val="00C24C2E"/>
    <w:rsid w:val="00C24C6E"/>
    <w:rsid w:val="00C24C7A"/>
    <w:rsid w:val="00C24FFB"/>
    <w:rsid w:val="00C25CFF"/>
    <w:rsid w:val="00C25EA6"/>
    <w:rsid w:val="00C26164"/>
    <w:rsid w:val="00C261C1"/>
    <w:rsid w:val="00C26574"/>
    <w:rsid w:val="00C26DBF"/>
    <w:rsid w:val="00C27199"/>
    <w:rsid w:val="00C27204"/>
    <w:rsid w:val="00C304E9"/>
    <w:rsid w:val="00C30B0B"/>
    <w:rsid w:val="00C31320"/>
    <w:rsid w:val="00C31365"/>
    <w:rsid w:val="00C316B4"/>
    <w:rsid w:val="00C31DEC"/>
    <w:rsid w:val="00C32A7A"/>
    <w:rsid w:val="00C332D4"/>
    <w:rsid w:val="00C33A66"/>
    <w:rsid w:val="00C33E51"/>
    <w:rsid w:val="00C344C7"/>
    <w:rsid w:val="00C34C45"/>
    <w:rsid w:val="00C34C47"/>
    <w:rsid w:val="00C34FCE"/>
    <w:rsid w:val="00C35411"/>
    <w:rsid w:val="00C35EED"/>
    <w:rsid w:val="00C367C9"/>
    <w:rsid w:val="00C36B2C"/>
    <w:rsid w:val="00C3701A"/>
    <w:rsid w:val="00C37254"/>
    <w:rsid w:val="00C374F3"/>
    <w:rsid w:val="00C379EF"/>
    <w:rsid w:val="00C405C8"/>
    <w:rsid w:val="00C40C2F"/>
    <w:rsid w:val="00C415AC"/>
    <w:rsid w:val="00C42094"/>
    <w:rsid w:val="00C4296E"/>
    <w:rsid w:val="00C4297A"/>
    <w:rsid w:val="00C4360C"/>
    <w:rsid w:val="00C439B8"/>
    <w:rsid w:val="00C43A0B"/>
    <w:rsid w:val="00C43EDA"/>
    <w:rsid w:val="00C43FEC"/>
    <w:rsid w:val="00C4414C"/>
    <w:rsid w:val="00C45033"/>
    <w:rsid w:val="00C4531D"/>
    <w:rsid w:val="00C45512"/>
    <w:rsid w:val="00C456E4"/>
    <w:rsid w:val="00C45F1D"/>
    <w:rsid w:val="00C4602B"/>
    <w:rsid w:val="00C46564"/>
    <w:rsid w:val="00C46BFA"/>
    <w:rsid w:val="00C46D71"/>
    <w:rsid w:val="00C46DDF"/>
    <w:rsid w:val="00C500A1"/>
    <w:rsid w:val="00C50A02"/>
    <w:rsid w:val="00C5109A"/>
    <w:rsid w:val="00C51149"/>
    <w:rsid w:val="00C5117E"/>
    <w:rsid w:val="00C512D1"/>
    <w:rsid w:val="00C51856"/>
    <w:rsid w:val="00C51B04"/>
    <w:rsid w:val="00C51DB5"/>
    <w:rsid w:val="00C52E93"/>
    <w:rsid w:val="00C53CE9"/>
    <w:rsid w:val="00C5528A"/>
    <w:rsid w:val="00C5531B"/>
    <w:rsid w:val="00C55375"/>
    <w:rsid w:val="00C5570F"/>
    <w:rsid w:val="00C55A03"/>
    <w:rsid w:val="00C56C98"/>
    <w:rsid w:val="00C56DE1"/>
    <w:rsid w:val="00C56DEE"/>
    <w:rsid w:val="00C56EC2"/>
    <w:rsid w:val="00C57120"/>
    <w:rsid w:val="00C571D5"/>
    <w:rsid w:val="00C575D4"/>
    <w:rsid w:val="00C60E1E"/>
    <w:rsid w:val="00C61223"/>
    <w:rsid w:val="00C61246"/>
    <w:rsid w:val="00C618A8"/>
    <w:rsid w:val="00C61A78"/>
    <w:rsid w:val="00C61B44"/>
    <w:rsid w:val="00C629F3"/>
    <w:rsid w:val="00C62B88"/>
    <w:rsid w:val="00C62CD3"/>
    <w:rsid w:val="00C62E5C"/>
    <w:rsid w:val="00C634F9"/>
    <w:rsid w:val="00C63CDE"/>
    <w:rsid w:val="00C643ED"/>
    <w:rsid w:val="00C64534"/>
    <w:rsid w:val="00C64D41"/>
    <w:rsid w:val="00C64D93"/>
    <w:rsid w:val="00C64F49"/>
    <w:rsid w:val="00C64F71"/>
    <w:rsid w:val="00C650E3"/>
    <w:rsid w:val="00C65200"/>
    <w:rsid w:val="00C65373"/>
    <w:rsid w:val="00C65879"/>
    <w:rsid w:val="00C65BD3"/>
    <w:rsid w:val="00C664FB"/>
    <w:rsid w:val="00C665DE"/>
    <w:rsid w:val="00C667C3"/>
    <w:rsid w:val="00C6719E"/>
    <w:rsid w:val="00C6728B"/>
    <w:rsid w:val="00C676F6"/>
    <w:rsid w:val="00C70718"/>
    <w:rsid w:val="00C70B25"/>
    <w:rsid w:val="00C71528"/>
    <w:rsid w:val="00C717E4"/>
    <w:rsid w:val="00C7191B"/>
    <w:rsid w:val="00C71E28"/>
    <w:rsid w:val="00C71F09"/>
    <w:rsid w:val="00C72588"/>
    <w:rsid w:val="00C7271B"/>
    <w:rsid w:val="00C727B9"/>
    <w:rsid w:val="00C72F44"/>
    <w:rsid w:val="00C73670"/>
    <w:rsid w:val="00C737D1"/>
    <w:rsid w:val="00C738A0"/>
    <w:rsid w:val="00C73C65"/>
    <w:rsid w:val="00C73D75"/>
    <w:rsid w:val="00C73DE0"/>
    <w:rsid w:val="00C74248"/>
    <w:rsid w:val="00C74609"/>
    <w:rsid w:val="00C749AB"/>
    <w:rsid w:val="00C75A8F"/>
    <w:rsid w:val="00C76129"/>
    <w:rsid w:val="00C76C0C"/>
    <w:rsid w:val="00C76D5A"/>
    <w:rsid w:val="00C76FFC"/>
    <w:rsid w:val="00C774E0"/>
    <w:rsid w:val="00C776BA"/>
    <w:rsid w:val="00C7791E"/>
    <w:rsid w:val="00C81716"/>
    <w:rsid w:val="00C81CD3"/>
    <w:rsid w:val="00C82958"/>
    <w:rsid w:val="00C832CB"/>
    <w:rsid w:val="00C84085"/>
    <w:rsid w:val="00C852DC"/>
    <w:rsid w:val="00C854A8"/>
    <w:rsid w:val="00C85607"/>
    <w:rsid w:val="00C85677"/>
    <w:rsid w:val="00C85B99"/>
    <w:rsid w:val="00C85E17"/>
    <w:rsid w:val="00C862AC"/>
    <w:rsid w:val="00C868A7"/>
    <w:rsid w:val="00C86929"/>
    <w:rsid w:val="00C86ABA"/>
    <w:rsid w:val="00C86BF7"/>
    <w:rsid w:val="00C87164"/>
    <w:rsid w:val="00C8786A"/>
    <w:rsid w:val="00C87BBA"/>
    <w:rsid w:val="00C87BD0"/>
    <w:rsid w:val="00C905E5"/>
    <w:rsid w:val="00C90754"/>
    <w:rsid w:val="00C90B95"/>
    <w:rsid w:val="00C90BC4"/>
    <w:rsid w:val="00C90CA9"/>
    <w:rsid w:val="00C91802"/>
    <w:rsid w:val="00C923BA"/>
    <w:rsid w:val="00C92E41"/>
    <w:rsid w:val="00C92F62"/>
    <w:rsid w:val="00C93097"/>
    <w:rsid w:val="00C93B40"/>
    <w:rsid w:val="00C93DB5"/>
    <w:rsid w:val="00C94CB9"/>
    <w:rsid w:val="00C95853"/>
    <w:rsid w:val="00C95C2F"/>
    <w:rsid w:val="00C95CF0"/>
    <w:rsid w:val="00C95F87"/>
    <w:rsid w:val="00C96035"/>
    <w:rsid w:val="00C968EF"/>
    <w:rsid w:val="00C972CE"/>
    <w:rsid w:val="00C97364"/>
    <w:rsid w:val="00C975EF"/>
    <w:rsid w:val="00CA0492"/>
    <w:rsid w:val="00CA05B0"/>
    <w:rsid w:val="00CA0632"/>
    <w:rsid w:val="00CA0A04"/>
    <w:rsid w:val="00CA0CA5"/>
    <w:rsid w:val="00CA1A91"/>
    <w:rsid w:val="00CA2528"/>
    <w:rsid w:val="00CA3C8E"/>
    <w:rsid w:val="00CA3CAB"/>
    <w:rsid w:val="00CA3FC0"/>
    <w:rsid w:val="00CA47F9"/>
    <w:rsid w:val="00CA51D0"/>
    <w:rsid w:val="00CA5685"/>
    <w:rsid w:val="00CA6A2E"/>
    <w:rsid w:val="00CA6B56"/>
    <w:rsid w:val="00CA6D12"/>
    <w:rsid w:val="00CA6F0C"/>
    <w:rsid w:val="00CA70E6"/>
    <w:rsid w:val="00CA717C"/>
    <w:rsid w:val="00CA7D3E"/>
    <w:rsid w:val="00CB0317"/>
    <w:rsid w:val="00CB03ED"/>
    <w:rsid w:val="00CB0602"/>
    <w:rsid w:val="00CB0662"/>
    <w:rsid w:val="00CB0A82"/>
    <w:rsid w:val="00CB0F2F"/>
    <w:rsid w:val="00CB1556"/>
    <w:rsid w:val="00CB2913"/>
    <w:rsid w:val="00CB36EE"/>
    <w:rsid w:val="00CB3970"/>
    <w:rsid w:val="00CB42B9"/>
    <w:rsid w:val="00CB4550"/>
    <w:rsid w:val="00CB491E"/>
    <w:rsid w:val="00CB4F39"/>
    <w:rsid w:val="00CB52A4"/>
    <w:rsid w:val="00CB537C"/>
    <w:rsid w:val="00CB582E"/>
    <w:rsid w:val="00CB5A26"/>
    <w:rsid w:val="00CB645B"/>
    <w:rsid w:val="00CB6A93"/>
    <w:rsid w:val="00CB6C79"/>
    <w:rsid w:val="00CB77C3"/>
    <w:rsid w:val="00CB781A"/>
    <w:rsid w:val="00CB7E9C"/>
    <w:rsid w:val="00CC0072"/>
    <w:rsid w:val="00CC027A"/>
    <w:rsid w:val="00CC0915"/>
    <w:rsid w:val="00CC0C85"/>
    <w:rsid w:val="00CC1048"/>
    <w:rsid w:val="00CC1398"/>
    <w:rsid w:val="00CC1AF5"/>
    <w:rsid w:val="00CC1B74"/>
    <w:rsid w:val="00CC291E"/>
    <w:rsid w:val="00CC2D03"/>
    <w:rsid w:val="00CC2E4E"/>
    <w:rsid w:val="00CC2EB0"/>
    <w:rsid w:val="00CC4383"/>
    <w:rsid w:val="00CC4701"/>
    <w:rsid w:val="00CC4707"/>
    <w:rsid w:val="00CC56B4"/>
    <w:rsid w:val="00CC5F95"/>
    <w:rsid w:val="00CC642A"/>
    <w:rsid w:val="00CC6AC7"/>
    <w:rsid w:val="00CC733D"/>
    <w:rsid w:val="00CC7617"/>
    <w:rsid w:val="00CC7E0D"/>
    <w:rsid w:val="00CC7E97"/>
    <w:rsid w:val="00CD00EB"/>
    <w:rsid w:val="00CD01D8"/>
    <w:rsid w:val="00CD1255"/>
    <w:rsid w:val="00CD1484"/>
    <w:rsid w:val="00CD1892"/>
    <w:rsid w:val="00CD1A6A"/>
    <w:rsid w:val="00CD1C01"/>
    <w:rsid w:val="00CD1D00"/>
    <w:rsid w:val="00CD2009"/>
    <w:rsid w:val="00CD27AC"/>
    <w:rsid w:val="00CD2A82"/>
    <w:rsid w:val="00CD2B30"/>
    <w:rsid w:val="00CD3CAB"/>
    <w:rsid w:val="00CD44FF"/>
    <w:rsid w:val="00CD46A7"/>
    <w:rsid w:val="00CD47BC"/>
    <w:rsid w:val="00CD4E50"/>
    <w:rsid w:val="00CD56F9"/>
    <w:rsid w:val="00CD57CB"/>
    <w:rsid w:val="00CD5E89"/>
    <w:rsid w:val="00CD64E1"/>
    <w:rsid w:val="00CD66BA"/>
    <w:rsid w:val="00CD699D"/>
    <w:rsid w:val="00CD6BA3"/>
    <w:rsid w:val="00CD70DB"/>
    <w:rsid w:val="00CD7544"/>
    <w:rsid w:val="00CD78D4"/>
    <w:rsid w:val="00CD7B17"/>
    <w:rsid w:val="00CE0697"/>
    <w:rsid w:val="00CE14CB"/>
    <w:rsid w:val="00CE1AEA"/>
    <w:rsid w:val="00CE2B64"/>
    <w:rsid w:val="00CE2E2E"/>
    <w:rsid w:val="00CE3049"/>
    <w:rsid w:val="00CE3A51"/>
    <w:rsid w:val="00CE41F9"/>
    <w:rsid w:val="00CE429D"/>
    <w:rsid w:val="00CE45B7"/>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635"/>
    <w:rsid w:val="00CF388C"/>
    <w:rsid w:val="00CF41A5"/>
    <w:rsid w:val="00CF424B"/>
    <w:rsid w:val="00CF475F"/>
    <w:rsid w:val="00CF5008"/>
    <w:rsid w:val="00CF5069"/>
    <w:rsid w:val="00CF538F"/>
    <w:rsid w:val="00CF5E34"/>
    <w:rsid w:val="00CF64D9"/>
    <w:rsid w:val="00CF6707"/>
    <w:rsid w:val="00CF7101"/>
    <w:rsid w:val="00CF726E"/>
    <w:rsid w:val="00CF7327"/>
    <w:rsid w:val="00CF7385"/>
    <w:rsid w:val="00CF7539"/>
    <w:rsid w:val="00CF75C6"/>
    <w:rsid w:val="00CF7B77"/>
    <w:rsid w:val="00CF7DF5"/>
    <w:rsid w:val="00D001D2"/>
    <w:rsid w:val="00D00220"/>
    <w:rsid w:val="00D02A80"/>
    <w:rsid w:val="00D0320A"/>
    <w:rsid w:val="00D0352D"/>
    <w:rsid w:val="00D04F01"/>
    <w:rsid w:val="00D04F8B"/>
    <w:rsid w:val="00D054EF"/>
    <w:rsid w:val="00D05637"/>
    <w:rsid w:val="00D05BA9"/>
    <w:rsid w:val="00D05EB1"/>
    <w:rsid w:val="00D0650B"/>
    <w:rsid w:val="00D068AA"/>
    <w:rsid w:val="00D06AFB"/>
    <w:rsid w:val="00D06E71"/>
    <w:rsid w:val="00D06E9C"/>
    <w:rsid w:val="00D0714B"/>
    <w:rsid w:val="00D0764E"/>
    <w:rsid w:val="00D07D82"/>
    <w:rsid w:val="00D07F06"/>
    <w:rsid w:val="00D10327"/>
    <w:rsid w:val="00D103C9"/>
    <w:rsid w:val="00D10BE1"/>
    <w:rsid w:val="00D116C9"/>
    <w:rsid w:val="00D119AA"/>
    <w:rsid w:val="00D11BB6"/>
    <w:rsid w:val="00D11E38"/>
    <w:rsid w:val="00D11FE3"/>
    <w:rsid w:val="00D12393"/>
    <w:rsid w:val="00D12945"/>
    <w:rsid w:val="00D12CC0"/>
    <w:rsid w:val="00D12DA1"/>
    <w:rsid w:val="00D130C0"/>
    <w:rsid w:val="00D1343A"/>
    <w:rsid w:val="00D13D50"/>
    <w:rsid w:val="00D14101"/>
    <w:rsid w:val="00D144D8"/>
    <w:rsid w:val="00D14919"/>
    <w:rsid w:val="00D14DE2"/>
    <w:rsid w:val="00D14E25"/>
    <w:rsid w:val="00D1518F"/>
    <w:rsid w:val="00D15470"/>
    <w:rsid w:val="00D15AE3"/>
    <w:rsid w:val="00D160C4"/>
    <w:rsid w:val="00D165D8"/>
    <w:rsid w:val="00D1724E"/>
    <w:rsid w:val="00D17C26"/>
    <w:rsid w:val="00D17E08"/>
    <w:rsid w:val="00D17FE1"/>
    <w:rsid w:val="00D206F6"/>
    <w:rsid w:val="00D20FD1"/>
    <w:rsid w:val="00D214D4"/>
    <w:rsid w:val="00D2164A"/>
    <w:rsid w:val="00D21AAA"/>
    <w:rsid w:val="00D21ACE"/>
    <w:rsid w:val="00D21E6F"/>
    <w:rsid w:val="00D2211A"/>
    <w:rsid w:val="00D2218A"/>
    <w:rsid w:val="00D22B13"/>
    <w:rsid w:val="00D2371E"/>
    <w:rsid w:val="00D237E0"/>
    <w:rsid w:val="00D239B7"/>
    <w:rsid w:val="00D23A17"/>
    <w:rsid w:val="00D25676"/>
    <w:rsid w:val="00D2579F"/>
    <w:rsid w:val="00D2580E"/>
    <w:rsid w:val="00D25EBE"/>
    <w:rsid w:val="00D265A7"/>
    <w:rsid w:val="00D2690C"/>
    <w:rsid w:val="00D27129"/>
    <w:rsid w:val="00D279E7"/>
    <w:rsid w:val="00D27A16"/>
    <w:rsid w:val="00D27F75"/>
    <w:rsid w:val="00D3046D"/>
    <w:rsid w:val="00D30497"/>
    <w:rsid w:val="00D30622"/>
    <w:rsid w:val="00D30C4D"/>
    <w:rsid w:val="00D30F5F"/>
    <w:rsid w:val="00D31243"/>
    <w:rsid w:val="00D3132A"/>
    <w:rsid w:val="00D31663"/>
    <w:rsid w:val="00D316D9"/>
    <w:rsid w:val="00D31B07"/>
    <w:rsid w:val="00D31B9D"/>
    <w:rsid w:val="00D3272E"/>
    <w:rsid w:val="00D32FA0"/>
    <w:rsid w:val="00D3301C"/>
    <w:rsid w:val="00D33112"/>
    <w:rsid w:val="00D331CB"/>
    <w:rsid w:val="00D33E62"/>
    <w:rsid w:val="00D3497A"/>
    <w:rsid w:val="00D34AB5"/>
    <w:rsid w:val="00D3532C"/>
    <w:rsid w:val="00D356DE"/>
    <w:rsid w:val="00D35F2F"/>
    <w:rsid w:val="00D35FC6"/>
    <w:rsid w:val="00D36BB8"/>
    <w:rsid w:val="00D377D4"/>
    <w:rsid w:val="00D401A1"/>
    <w:rsid w:val="00D40217"/>
    <w:rsid w:val="00D40385"/>
    <w:rsid w:val="00D404CE"/>
    <w:rsid w:val="00D40E8F"/>
    <w:rsid w:val="00D412BF"/>
    <w:rsid w:val="00D417C6"/>
    <w:rsid w:val="00D417D0"/>
    <w:rsid w:val="00D41C8E"/>
    <w:rsid w:val="00D424CA"/>
    <w:rsid w:val="00D42B0C"/>
    <w:rsid w:val="00D42D6E"/>
    <w:rsid w:val="00D43DEF"/>
    <w:rsid w:val="00D44259"/>
    <w:rsid w:val="00D45C61"/>
    <w:rsid w:val="00D45DDC"/>
    <w:rsid w:val="00D466DF"/>
    <w:rsid w:val="00D5064C"/>
    <w:rsid w:val="00D50C94"/>
    <w:rsid w:val="00D510C1"/>
    <w:rsid w:val="00D511E7"/>
    <w:rsid w:val="00D5142B"/>
    <w:rsid w:val="00D5144D"/>
    <w:rsid w:val="00D517ED"/>
    <w:rsid w:val="00D5251C"/>
    <w:rsid w:val="00D52633"/>
    <w:rsid w:val="00D52F56"/>
    <w:rsid w:val="00D53470"/>
    <w:rsid w:val="00D539DA"/>
    <w:rsid w:val="00D53E39"/>
    <w:rsid w:val="00D54A50"/>
    <w:rsid w:val="00D54E8E"/>
    <w:rsid w:val="00D54FFD"/>
    <w:rsid w:val="00D5552C"/>
    <w:rsid w:val="00D5556D"/>
    <w:rsid w:val="00D55C34"/>
    <w:rsid w:val="00D55C81"/>
    <w:rsid w:val="00D56671"/>
    <w:rsid w:val="00D5674B"/>
    <w:rsid w:val="00D56B56"/>
    <w:rsid w:val="00D56BF5"/>
    <w:rsid w:val="00D56C33"/>
    <w:rsid w:val="00D56F99"/>
    <w:rsid w:val="00D5743F"/>
    <w:rsid w:val="00D57F1F"/>
    <w:rsid w:val="00D60065"/>
    <w:rsid w:val="00D60270"/>
    <w:rsid w:val="00D605C2"/>
    <w:rsid w:val="00D60733"/>
    <w:rsid w:val="00D60C45"/>
    <w:rsid w:val="00D60C60"/>
    <w:rsid w:val="00D61E1D"/>
    <w:rsid w:val="00D629A4"/>
    <w:rsid w:val="00D62BDF"/>
    <w:rsid w:val="00D62EEE"/>
    <w:rsid w:val="00D64F1C"/>
    <w:rsid w:val="00D6570C"/>
    <w:rsid w:val="00D659EA"/>
    <w:rsid w:val="00D65A3F"/>
    <w:rsid w:val="00D65A89"/>
    <w:rsid w:val="00D65E85"/>
    <w:rsid w:val="00D6611C"/>
    <w:rsid w:val="00D671C7"/>
    <w:rsid w:val="00D675B0"/>
    <w:rsid w:val="00D675DE"/>
    <w:rsid w:val="00D678BB"/>
    <w:rsid w:val="00D67D81"/>
    <w:rsid w:val="00D70170"/>
    <w:rsid w:val="00D702E8"/>
    <w:rsid w:val="00D70552"/>
    <w:rsid w:val="00D7066E"/>
    <w:rsid w:val="00D70D42"/>
    <w:rsid w:val="00D71285"/>
    <w:rsid w:val="00D71ABC"/>
    <w:rsid w:val="00D721C5"/>
    <w:rsid w:val="00D72454"/>
    <w:rsid w:val="00D729A7"/>
    <w:rsid w:val="00D72A5B"/>
    <w:rsid w:val="00D733B2"/>
    <w:rsid w:val="00D73991"/>
    <w:rsid w:val="00D73CD4"/>
    <w:rsid w:val="00D73F06"/>
    <w:rsid w:val="00D73FC4"/>
    <w:rsid w:val="00D740B2"/>
    <w:rsid w:val="00D74247"/>
    <w:rsid w:val="00D743F1"/>
    <w:rsid w:val="00D744CF"/>
    <w:rsid w:val="00D7456E"/>
    <w:rsid w:val="00D746A1"/>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19B"/>
    <w:rsid w:val="00D839FB"/>
    <w:rsid w:val="00D83C0D"/>
    <w:rsid w:val="00D83C80"/>
    <w:rsid w:val="00D83D85"/>
    <w:rsid w:val="00D83F5B"/>
    <w:rsid w:val="00D853BF"/>
    <w:rsid w:val="00D85FDE"/>
    <w:rsid w:val="00D8665E"/>
    <w:rsid w:val="00D86753"/>
    <w:rsid w:val="00D869C1"/>
    <w:rsid w:val="00D86EC6"/>
    <w:rsid w:val="00D87418"/>
    <w:rsid w:val="00D87A39"/>
    <w:rsid w:val="00D87FE6"/>
    <w:rsid w:val="00D902B7"/>
    <w:rsid w:val="00D90BC3"/>
    <w:rsid w:val="00D90C93"/>
    <w:rsid w:val="00D90DB9"/>
    <w:rsid w:val="00D91001"/>
    <w:rsid w:val="00D910FF"/>
    <w:rsid w:val="00D91337"/>
    <w:rsid w:val="00D915C9"/>
    <w:rsid w:val="00D918DA"/>
    <w:rsid w:val="00D9198F"/>
    <w:rsid w:val="00D92078"/>
    <w:rsid w:val="00D926F0"/>
    <w:rsid w:val="00D92850"/>
    <w:rsid w:val="00D92A87"/>
    <w:rsid w:val="00D9384E"/>
    <w:rsid w:val="00D93AEE"/>
    <w:rsid w:val="00D93DAA"/>
    <w:rsid w:val="00D9413E"/>
    <w:rsid w:val="00D94C8D"/>
    <w:rsid w:val="00D95D6B"/>
    <w:rsid w:val="00D95F88"/>
    <w:rsid w:val="00D96698"/>
    <w:rsid w:val="00D96876"/>
    <w:rsid w:val="00D96940"/>
    <w:rsid w:val="00D96B12"/>
    <w:rsid w:val="00D96F59"/>
    <w:rsid w:val="00D97504"/>
    <w:rsid w:val="00D9796D"/>
    <w:rsid w:val="00DA0175"/>
    <w:rsid w:val="00DA099C"/>
    <w:rsid w:val="00DA0F18"/>
    <w:rsid w:val="00DA1A89"/>
    <w:rsid w:val="00DA1F7D"/>
    <w:rsid w:val="00DA2125"/>
    <w:rsid w:val="00DA21EC"/>
    <w:rsid w:val="00DA24DE"/>
    <w:rsid w:val="00DA270C"/>
    <w:rsid w:val="00DA281F"/>
    <w:rsid w:val="00DA29A2"/>
    <w:rsid w:val="00DA2BC9"/>
    <w:rsid w:val="00DA31C9"/>
    <w:rsid w:val="00DA3C5B"/>
    <w:rsid w:val="00DA3D23"/>
    <w:rsid w:val="00DA3E3D"/>
    <w:rsid w:val="00DA4A61"/>
    <w:rsid w:val="00DA57FC"/>
    <w:rsid w:val="00DA5AFE"/>
    <w:rsid w:val="00DA61AB"/>
    <w:rsid w:val="00DA61CD"/>
    <w:rsid w:val="00DA6EE2"/>
    <w:rsid w:val="00DA718A"/>
    <w:rsid w:val="00DA78CF"/>
    <w:rsid w:val="00DA78D5"/>
    <w:rsid w:val="00DA7A89"/>
    <w:rsid w:val="00DA7BF4"/>
    <w:rsid w:val="00DB052F"/>
    <w:rsid w:val="00DB058A"/>
    <w:rsid w:val="00DB14D3"/>
    <w:rsid w:val="00DB154B"/>
    <w:rsid w:val="00DB1AC6"/>
    <w:rsid w:val="00DB1BDC"/>
    <w:rsid w:val="00DB2C89"/>
    <w:rsid w:val="00DB3490"/>
    <w:rsid w:val="00DB3593"/>
    <w:rsid w:val="00DB38FA"/>
    <w:rsid w:val="00DB41F6"/>
    <w:rsid w:val="00DB440B"/>
    <w:rsid w:val="00DB4426"/>
    <w:rsid w:val="00DB444F"/>
    <w:rsid w:val="00DB4522"/>
    <w:rsid w:val="00DB468C"/>
    <w:rsid w:val="00DB4B40"/>
    <w:rsid w:val="00DB4F12"/>
    <w:rsid w:val="00DB4F21"/>
    <w:rsid w:val="00DB4F42"/>
    <w:rsid w:val="00DB540C"/>
    <w:rsid w:val="00DB5CE0"/>
    <w:rsid w:val="00DB6F96"/>
    <w:rsid w:val="00DB71B9"/>
    <w:rsid w:val="00DB7662"/>
    <w:rsid w:val="00DB7E46"/>
    <w:rsid w:val="00DC0370"/>
    <w:rsid w:val="00DC1395"/>
    <w:rsid w:val="00DC32FC"/>
    <w:rsid w:val="00DC3738"/>
    <w:rsid w:val="00DC3D89"/>
    <w:rsid w:val="00DC4567"/>
    <w:rsid w:val="00DC4D6C"/>
    <w:rsid w:val="00DC4F47"/>
    <w:rsid w:val="00DC5059"/>
    <w:rsid w:val="00DC5860"/>
    <w:rsid w:val="00DC5BD0"/>
    <w:rsid w:val="00DC5BE2"/>
    <w:rsid w:val="00DC6284"/>
    <w:rsid w:val="00DC628E"/>
    <w:rsid w:val="00DC62BE"/>
    <w:rsid w:val="00DC6747"/>
    <w:rsid w:val="00DC6AF3"/>
    <w:rsid w:val="00DC7608"/>
    <w:rsid w:val="00DC761E"/>
    <w:rsid w:val="00DC7B3B"/>
    <w:rsid w:val="00DC7CFC"/>
    <w:rsid w:val="00DD04EA"/>
    <w:rsid w:val="00DD0738"/>
    <w:rsid w:val="00DD09F2"/>
    <w:rsid w:val="00DD0DEE"/>
    <w:rsid w:val="00DD1205"/>
    <w:rsid w:val="00DD1633"/>
    <w:rsid w:val="00DD17A0"/>
    <w:rsid w:val="00DD1A95"/>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335"/>
    <w:rsid w:val="00DE04E0"/>
    <w:rsid w:val="00DE06A0"/>
    <w:rsid w:val="00DE0B09"/>
    <w:rsid w:val="00DE12F1"/>
    <w:rsid w:val="00DE1A9D"/>
    <w:rsid w:val="00DE1CB1"/>
    <w:rsid w:val="00DE1E11"/>
    <w:rsid w:val="00DE2073"/>
    <w:rsid w:val="00DE30AC"/>
    <w:rsid w:val="00DE38D1"/>
    <w:rsid w:val="00DE4106"/>
    <w:rsid w:val="00DE466B"/>
    <w:rsid w:val="00DE48F4"/>
    <w:rsid w:val="00DE5563"/>
    <w:rsid w:val="00DE5C19"/>
    <w:rsid w:val="00DE5D48"/>
    <w:rsid w:val="00DE65C9"/>
    <w:rsid w:val="00DE6E4D"/>
    <w:rsid w:val="00DE7498"/>
    <w:rsid w:val="00DE75EF"/>
    <w:rsid w:val="00DE7611"/>
    <w:rsid w:val="00DE7D19"/>
    <w:rsid w:val="00DF05A0"/>
    <w:rsid w:val="00DF1162"/>
    <w:rsid w:val="00DF1BA8"/>
    <w:rsid w:val="00DF1F63"/>
    <w:rsid w:val="00DF24B8"/>
    <w:rsid w:val="00DF28F2"/>
    <w:rsid w:val="00DF2BFF"/>
    <w:rsid w:val="00DF3798"/>
    <w:rsid w:val="00DF4FF1"/>
    <w:rsid w:val="00DF56A3"/>
    <w:rsid w:val="00DF5B0A"/>
    <w:rsid w:val="00DF5B33"/>
    <w:rsid w:val="00DF6FD2"/>
    <w:rsid w:val="00DF72EF"/>
    <w:rsid w:val="00DF743D"/>
    <w:rsid w:val="00DF7724"/>
    <w:rsid w:val="00E000D8"/>
    <w:rsid w:val="00E00951"/>
    <w:rsid w:val="00E00C1E"/>
    <w:rsid w:val="00E00F5F"/>
    <w:rsid w:val="00E010E6"/>
    <w:rsid w:val="00E01377"/>
    <w:rsid w:val="00E014E7"/>
    <w:rsid w:val="00E020C2"/>
    <w:rsid w:val="00E0213F"/>
    <w:rsid w:val="00E0232F"/>
    <w:rsid w:val="00E026A9"/>
    <w:rsid w:val="00E0356F"/>
    <w:rsid w:val="00E03B42"/>
    <w:rsid w:val="00E03C10"/>
    <w:rsid w:val="00E0479F"/>
    <w:rsid w:val="00E04816"/>
    <w:rsid w:val="00E04982"/>
    <w:rsid w:val="00E049F5"/>
    <w:rsid w:val="00E04AF2"/>
    <w:rsid w:val="00E04D6A"/>
    <w:rsid w:val="00E058DB"/>
    <w:rsid w:val="00E05950"/>
    <w:rsid w:val="00E05CD4"/>
    <w:rsid w:val="00E05DE8"/>
    <w:rsid w:val="00E06100"/>
    <w:rsid w:val="00E0614E"/>
    <w:rsid w:val="00E06E97"/>
    <w:rsid w:val="00E07B8F"/>
    <w:rsid w:val="00E07DD5"/>
    <w:rsid w:val="00E10384"/>
    <w:rsid w:val="00E10712"/>
    <w:rsid w:val="00E10DD1"/>
    <w:rsid w:val="00E1224C"/>
    <w:rsid w:val="00E1254C"/>
    <w:rsid w:val="00E12AE1"/>
    <w:rsid w:val="00E12BDF"/>
    <w:rsid w:val="00E13326"/>
    <w:rsid w:val="00E13B5A"/>
    <w:rsid w:val="00E13D07"/>
    <w:rsid w:val="00E14356"/>
    <w:rsid w:val="00E14547"/>
    <w:rsid w:val="00E1486D"/>
    <w:rsid w:val="00E14961"/>
    <w:rsid w:val="00E14D76"/>
    <w:rsid w:val="00E15183"/>
    <w:rsid w:val="00E15D6C"/>
    <w:rsid w:val="00E1720B"/>
    <w:rsid w:val="00E17302"/>
    <w:rsid w:val="00E203DE"/>
    <w:rsid w:val="00E20CE7"/>
    <w:rsid w:val="00E217B1"/>
    <w:rsid w:val="00E21B68"/>
    <w:rsid w:val="00E222FA"/>
    <w:rsid w:val="00E226B7"/>
    <w:rsid w:val="00E229CE"/>
    <w:rsid w:val="00E22B4A"/>
    <w:rsid w:val="00E2449B"/>
    <w:rsid w:val="00E244ED"/>
    <w:rsid w:val="00E24A62"/>
    <w:rsid w:val="00E24F52"/>
    <w:rsid w:val="00E255CC"/>
    <w:rsid w:val="00E25636"/>
    <w:rsid w:val="00E25755"/>
    <w:rsid w:val="00E259EE"/>
    <w:rsid w:val="00E25F90"/>
    <w:rsid w:val="00E266DD"/>
    <w:rsid w:val="00E26D2E"/>
    <w:rsid w:val="00E279B2"/>
    <w:rsid w:val="00E303C0"/>
    <w:rsid w:val="00E3055B"/>
    <w:rsid w:val="00E30B05"/>
    <w:rsid w:val="00E30FED"/>
    <w:rsid w:val="00E31458"/>
    <w:rsid w:val="00E31687"/>
    <w:rsid w:val="00E31699"/>
    <w:rsid w:val="00E31761"/>
    <w:rsid w:val="00E31812"/>
    <w:rsid w:val="00E31889"/>
    <w:rsid w:val="00E31CE7"/>
    <w:rsid w:val="00E32D29"/>
    <w:rsid w:val="00E32FDC"/>
    <w:rsid w:val="00E333D5"/>
    <w:rsid w:val="00E3394F"/>
    <w:rsid w:val="00E33A0B"/>
    <w:rsid w:val="00E34A2F"/>
    <w:rsid w:val="00E35A45"/>
    <w:rsid w:val="00E35F7F"/>
    <w:rsid w:val="00E36392"/>
    <w:rsid w:val="00E364C9"/>
    <w:rsid w:val="00E36B32"/>
    <w:rsid w:val="00E36F65"/>
    <w:rsid w:val="00E37231"/>
    <w:rsid w:val="00E37895"/>
    <w:rsid w:val="00E3795E"/>
    <w:rsid w:val="00E37A6F"/>
    <w:rsid w:val="00E37A9C"/>
    <w:rsid w:val="00E40034"/>
    <w:rsid w:val="00E40222"/>
    <w:rsid w:val="00E40406"/>
    <w:rsid w:val="00E405E1"/>
    <w:rsid w:val="00E4082B"/>
    <w:rsid w:val="00E40835"/>
    <w:rsid w:val="00E408EC"/>
    <w:rsid w:val="00E409B5"/>
    <w:rsid w:val="00E40AF3"/>
    <w:rsid w:val="00E40BCB"/>
    <w:rsid w:val="00E40CCA"/>
    <w:rsid w:val="00E41B4E"/>
    <w:rsid w:val="00E4208F"/>
    <w:rsid w:val="00E42E94"/>
    <w:rsid w:val="00E43006"/>
    <w:rsid w:val="00E4312A"/>
    <w:rsid w:val="00E4331B"/>
    <w:rsid w:val="00E43551"/>
    <w:rsid w:val="00E437FA"/>
    <w:rsid w:val="00E459B2"/>
    <w:rsid w:val="00E45A2C"/>
    <w:rsid w:val="00E46A6B"/>
    <w:rsid w:val="00E46A9C"/>
    <w:rsid w:val="00E47DB1"/>
    <w:rsid w:val="00E509D2"/>
    <w:rsid w:val="00E50BDD"/>
    <w:rsid w:val="00E510CF"/>
    <w:rsid w:val="00E513D7"/>
    <w:rsid w:val="00E519FE"/>
    <w:rsid w:val="00E5206C"/>
    <w:rsid w:val="00E52AAB"/>
    <w:rsid w:val="00E54487"/>
    <w:rsid w:val="00E5448E"/>
    <w:rsid w:val="00E54E0D"/>
    <w:rsid w:val="00E55247"/>
    <w:rsid w:val="00E558E5"/>
    <w:rsid w:val="00E55B3C"/>
    <w:rsid w:val="00E56795"/>
    <w:rsid w:val="00E57932"/>
    <w:rsid w:val="00E606C4"/>
    <w:rsid w:val="00E60811"/>
    <w:rsid w:val="00E60AB8"/>
    <w:rsid w:val="00E6103E"/>
    <w:rsid w:val="00E6185F"/>
    <w:rsid w:val="00E61D32"/>
    <w:rsid w:val="00E637A5"/>
    <w:rsid w:val="00E63810"/>
    <w:rsid w:val="00E63C60"/>
    <w:rsid w:val="00E63F1B"/>
    <w:rsid w:val="00E64050"/>
    <w:rsid w:val="00E64B7B"/>
    <w:rsid w:val="00E6514D"/>
    <w:rsid w:val="00E65161"/>
    <w:rsid w:val="00E652C9"/>
    <w:rsid w:val="00E6593B"/>
    <w:rsid w:val="00E65D51"/>
    <w:rsid w:val="00E65D74"/>
    <w:rsid w:val="00E66E11"/>
    <w:rsid w:val="00E672C6"/>
    <w:rsid w:val="00E67842"/>
    <w:rsid w:val="00E67979"/>
    <w:rsid w:val="00E67B9D"/>
    <w:rsid w:val="00E70192"/>
    <w:rsid w:val="00E70B08"/>
    <w:rsid w:val="00E70C55"/>
    <w:rsid w:val="00E70E34"/>
    <w:rsid w:val="00E71809"/>
    <w:rsid w:val="00E71D1E"/>
    <w:rsid w:val="00E726F2"/>
    <w:rsid w:val="00E728E2"/>
    <w:rsid w:val="00E738FA"/>
    <w:rsid w:val="00E739B6"/>
    <w:rsid w:val="00E74200"/>
    <w:rsid w:val="00E7436F"/>
    <w:rsid w:val="00E74A2B"/>
    <w:rsid w:val="00E74DF2"/>
    <w:rsid w:val="00E75667"/>
    <w:rsid w:val="00E756D3"/>
    <w:rsid w:val="00E75A5A"/>
    <w:rsid w:val="00E76004"/>
    <w:rsid w:val="00E7608F"/>
    <w:rsid w:val="00E760D7"/>
    <w:rsid w:val="00E769CC"/>
    <w:rsid w:val="00E77124"/>
    <w:rsid w:val="00E77341"/>
    <w:rsid w:val="00E773CD"/>
    <w:rsid w:val="00E7783E"/>
    <w:rsid w:val="00E778B8"/>
    <w:rsid w:val="00E77E1A"/>
    <w:rsid w:val="00E801C7"/>
    <w:rsid w:val="00E80AF8"/>
    <w:rsid w:val="00E80BED"/>
    <w:rsid w:val="00E810AC"/>
    <w:rsid w:val="00E816E8"/>
    <w:rsid w:val="00E81E13"/>
    <w:rsid w:val="00E82592"/>
    <w:rsid w:val="00E825ED"/>
    <w:rsid w:val="00E827BB"/>
    <w:rsid w:val="00E82D24"/>
    <w:rsid w:val="00E82FB1"/>
    <w:rsid w:val="00E831F5"/>
    <w:rsid w:val="00E834A0"/>
    <w:rsid w:val="00E8357D"/>
    <w:rsid w:val="00E83C4F"/>
    <w:rsid w:val="00E84212"/>
    <w:rsid w:val="00E84A73"/>
    <w:rsid w:val="00E84C04"/>
    <w:rsid w:val="00E84F72"/>
    <w:rsid w:val="00E856A2"/>
    <w:rsid w:val="00E8572B"/>
    <w:rsid w:val="00E8575B"/>
    <w:rsid w:val="00E85929"/>
    <w:rsid w:val="00E85AD2"/>
    <w:rsid w:val="00E85D1F"/>
    <w:rsid w:val="00E87A37"/>
    <w:rsid w:val="00E87CF7"/>
    <w:rsid w:val="00E9036E"/>
    <w:rsid w:val="00E9078A"/>
    <w:rsid w:val="00E90917"/>
    <w:rsid w:val="00E912FD"/>
    <w:rsid w:val="00E91A3C"/>
    <w:rsid w:val="00E91B26"/>
    <w:rsid w:val="00E92C6E"/>
    <w:rsid w:val="00E92C8C"/>
    <w:rsid w:val="00E92D0B"/>
    <w:rsid w:val="00E92FFF"/>
    <w:rsid w:val="00E93195"/>
    <w:rsid w:val="00E93280"/>
    <w:rsid w:val="00E9391C"/>
    <w:rsid w:val="00E93D05"/>
    <w:rsid w:val="00E94941"/>
    <w:rsid w:val="00E951D8"/>
    <w:rsid w:val="00E9544A"/>
    <w:rsid w:val="00E95582"/>
    <w:rsid w:val="00E959AD"/>
    <w:rsid w:val="00E95C2A"/>
    <w:rsid w:val="00E961CB"/>
    <w:rsid w:val="00E963BC"/>
    <w:rsid w:val="00E96590"/>
    <w:rsid w:val="00E966A6"/>
    <w:rsid w:val="00E96E91"/>
    <w:rsid w:val="00E9751D"/>
    <w:rsid w:val="00E9759A"/>
    <w:rsid w:val="00E97B5F"/>
    <w:rsid w:val="00E97DC6"/>
    <w:rsid w:val="00E97F2B"/>
    <w:rsid w:val="00E97F7A"/>
    <w:rsid w:val="00EA0010"/>
    <w:rsid w:val="00EA00D7"/>
    <w:rsid w:val="00EA0143"/>
    <w:rsid w:val="00EA089B"/>
    <w:rsid w:val="00EA1ACC"/>
    <w:rsid w:val="00EA2E21"/>
    <w:rsid w:val="00EA2EAA"/>
    <w:rsid w:val="00EA3156"/>
    <w:rsid w:val="00EA380C"/>
    <w:rsid w:val="00EA544A"/>
    <w:rsid w:val="00EA613D"/>
    <w:rsid w:val="00EA6744"/>
    <w:rsid w:val="00EA6951"/>
    <w:rsid w:val="00EA7308"/>
    <w:rsid w:val="00EA745E"/>
    <w:rsid w:val="00EA7474"/>
    <w:rsid w:val="00EA7A03"/>
    <w:rsid w:val="00EA7D98"/>
    <w:rsid w:val="00EB0831"/>
    <w:rsid w:val="00EB089C"/>
    <w:rsid w:val="00EB0AA8"/>
    <w:rsid w:val="00EB0B65"/>
    <w:rsid w:val="00EB0C65"/>
    <w:rsid w:val="00EB0CE1"/>
    <w:rsid w:val="00EB1624"/>
    <w:rsid w:val="00EB166C"/>
    <w:rsid w:val="00EB169F"/>
    <w:rsid w:val="00EB2635"/>
    <w:rsid w:val="00EB2961"/>
    <w:rsid w:val="00EB2E1A"/>
    <w:rsid w:val="00EB2F8A"/>
    <w:rsid w:val="00EB3268"/>
    <w:rsid w:val="00EB3298"/>
    <w:rsid w:val="00EB3584"/>
    <w:rsid w:val="00EB3939"/>
    <w:rsid w:val="00EB3CE6"/>
    <w:rsid w:val="00EB3E92"/>
    <w:rsid w:val="00EB54AB"/>
    <w:rsid w:val="00EB6257"/>
    <w:rsid w:val="00EB672C"/>
    <w:rsid w:val="00EB68E6"/>
    <w:rsid w:val="00EB6AE9"/>
    <w:rsid w:val="00EB6B2D"/>
    <w:rsid w:val="00EB71C9"/>
    <w:rsid w:val="00EB763E"/>
    <w:rsid w:val="00EB7B67"/>
    <w:rsid w:val="00EC07DA"/>
    <w:rsid w:val="00EC07F1"/>
    <w:rsid w:val="00EC118A"/>
    <w:rsid w:val="00EC1E8A"/>
    <w:rsid w:val="00EC1F9C"/>
    <w:rsid w:val="00EC328C"/>
    <w:rsid w:val="00EC32F5"/>
    <w:rsid w:val="00EC3852"/>
    <w:rsid w:val="00EC4528"/>
    <w:rsid w:val="00EC5241"/>
    <w:rsid w:val="00EC52AB"/>
    <w:rsid w:val="00EC570D"/>
    <w:rsid w:val="00EC5817"/>
    <w:rsid w:val="00EC594C"/>
    <w:rsid w:val="00EC5B6A"/>
    <w:rsid w:val="00EC5C7B"/>
    <w:rsid w:val="00EC66AA"/>
    <w:rsid w:val="00EC689A"/>
    <w:rsid w:val="00EC6B30"/>
    <w:rsid w:val="00EC6B8F"/>
    <w:rsid w:val="00EC7154"/>
    <w:rsid w:val="00EC7371"/>
    <w:rsid w:val="00EC73F5"/>
    <w:rsid w:val="00EC7894"/>
    <w:rsid w:val="00EC7A28"/>
    <w:rsid w:val="00EC7B48"/>
    <w:rsid w:val="00ED0151"/>
    <w:rsid w:val="00ED01A3"/>
    <w:rsid w:val="00ED0257"/>
    <w:rsid w:val="00ED071B"/>
    <w:rsid w:val="00ED170A"/>
    <w:rsid w:val="00ED18B1"/>
    <w:rsid w:val="00ED1ADE"/>
    <w:rsid w:val="00ED25B3"/>
    <w:rsid w:val="00ED3692"/>
    <w:rsid w:val="00ED4A77"/>
    <w:rsid w:val="00ED4B6E"/>
    <w:rsid w:val="00ED568C"/>
    <w:rsid w:val="00ED5981"/>
    <w:rsid w:val="00ED613A"/>
    <w:rsid w:val="00ED6514"/>
    <w:rsid w:val="00ED66B2"/>
    <w:rsid w:val="00ED6E01"/>
    <w:rsid w:val="00ED71BA"/>
    <w:rsid w:val="00ED728F"/>
    <w:rsid w:val="00ED73A1"/>
    <w:rsid w:val="00ED7400"/>
    <w:rsid w:val="00ED7CA2"/>
    <w:rsid w:val="00EE02EE"/>
    <w:rsid w:val="00EE04F9"/>
    <w:rsid w:val="00EE05E0"/>
    <w:rsid w:val="00EE0C8C"/>
    <w:rsid w:val="00EE13DA"/>
    <w:rsid w:val="00EE1595"/>
    <w:rsid w:val="00EE1E71"/>
    <w:rsid w:val="00EE2087"/>
    <w:rsid w:val="00EE20C2"/>
    <w:rsid w:val="00EE2621"/>
    <w:rsid w:val="00EE2833"/>
    <w:rsid w:val="00EE2A9D"/>
    <w:rsid w:val="00EE3384"/>
    <w:rsid w:val="00EE499F"/>
    <w:rsid w:val="00EE500C"/>
    <w:rsid w:val="00EE5374"/>
    <w:rsid w:val="00EE56E2"/>
    <w:rsid w:val="00EE5FCD"/>
    <w:rsid w:val="00EE63BF"/>
    <w:rsid w:val="00EE6D45"/>
    <w:rsid w:val="00EE6E89"/>
    <w:rsid w:val="00EF0938"/>
    <w:rsid w:val="00EF0CDE"/>
    <w:rsid w:val="00EF0D4B"/>
    <w:rsid w:val="00EF0F64"/>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46C"/>
    <w:rsid w:val="00EF6D5A"/>
    <w:rsid w:val="00EF6DC9"/>
    <w:rsid w:val="00EF70C1"/>
    <w:rsid w:val="00EF71C5"/>
    <w:rsid w:val="00EF71E6"/>
    <w:rsid w:val="00F0037A"/>
    <w:rsid w:val="00F0058A"/>
    <w:rsid w:val="00F00630"/>
    <w:rsid w:val="00F00922"/>
    <w:rsid w:val="00F00924"/>
    <w:rsid w:val="00F0187E"/>
    <w:rsid w:val="00F01BE6"/>
    <w:rsid w:val="00F01F75"/>
    <w:rsid w:val="00F0217A"/>
    <w:rsid w:val="00F026D3"/>
    <w:rsid w:val="00F027E8"/>
    <w:rsid w:val="00F02E9B"/>
    <w:rsid w:val="00F03395"/>
    <w:rsid w:val="00F034E6"/>
    <w:rsid w:val="00F03E4C"/>
    <w:rsid w:val="00F04D19"/>
    <w:rsid w:val="00F050A3"/>
    <w:rsid w:val="00F05C13"/>
    <w:rsid w:val="00F06340"/>
    <w:rsid w:val="00F0665D"/>
    <w:rsid w:val="00F06D42"/>
    <w:rsid w:val="00F07134"/>
    <w:rsid w:val="00F0724D"/>
    <w:rsid w:val="00F07378"/>
    <w:rsid w:val="00F07D2E"/>
    <w:rsid w:val="00F10B81"/>
    <w:rsid w:val="00F10BC9"/>
    <w:rsid w:val="00F113C9"/>
    <w:rsid w:val="00F11C01"/>
    <w:rsid w:val="00F11D80"/>
    <w:rsid w:val="00F1202B"/>
    <w:rsid w:val="00F12927"/>
    <w:rsid w:val="00F14B08"/>
    <w:rsid w:val="00F14B4B"/>
    <w:rsid w:val="00F14CD1"/>
    <w:rsid w:val="00F1508B"/>
    <w:rsid w:val="00F15115"/>
    <w:rsid w:val="00F15A85"/>
    <w:rsid w:val="00F15C81"/>
    <w:rsid w:val="00F15D8C"/>
    <w:rsid w:val="00F15F18"/>
    <w:rsid w:val="00F16B86"/>
    <w:rsid w:val="00F16E1A"/>
    <w:rsid w:val="00F16F92"/>
    <w:rsid w:val="00F17C3E"/>
    <w:rsid w:val="00F17E80"/>
    <w:rsid w:val="00F20197"/>
    <w:rsid w:val="00F20369"/>
    <w:rsid w:val="00F20607"/>
    <w:rsid w:val="00F208BB"/>
    <w:rsid w:val="00F20C9E"/>
    <w:rsid w:val="00F213D8"/>
    <w:rsid w:val="00F21A5D"/>
    <w:rsid w:val="00F21C13"/>
    <w:rsid w:val="00F22362"/>
    <w:rsid w:val="00F22796"/>
    <w:rsid w:val="00F2296A"/>
    <w:rsid w:val="00F230AA"/>
    <w:rsid w:val="00F234A4"/>
    <w:rsid w:val="00F2363A"/>
    <w:rsid w:val="00F238F7"/>
    <w:rsid w:val="00F23BA0"/>
    <w:rsid w:val="00F2420C"/>
    <w:rsid w:val="00F24C28"/>
    <w:rsid w:val="00F24FC7"/>
    <w:rsid w:val="00F252DC"/>
    <w:rsid w:val="00F254C4"/>
    <w:rsid w:val="00F25641"/>
    <w:rsid w:val="00F256D8"/>
    <w:rsid w:val="00F25824"/>
    <w:rsid w:val="00F25E8C"/>
    <w:rsid w:val="00F26065"/>
    <w:rsid w:val="00F266E3"/>
    <w:rsid w:val="00F2689C"/>
    <w:rsid w:val="00F27E44"/>
    <w:rsid w:val="00F30313"/>
    <w:rsid w:val="00F303BC"/>
    <w:rsid w:val="00F30472"/>
    <w:rsid w:val="00F31052"/>
    <w:rsid w:val="00F31555"/>
    <w:rsid w:val="00F318A1"/>
    <w:rsid w:val="00F31CF5"/>
    <w:rsid w:val="00F3265C"/>
    <w:rsid w:val="00F32C4A"/>
    <w:rsid w:val="00F331A2"/>
    <w:rsid w:val="00F33262"/>
    <w:rsid w:val="00F3359E"/>
    <w:rsid w:val="00F343EE"/>
    <w:rsid w:val="00F353F4"/>
    <w:rsid w:val="00F35494"/>
    <w:rsid w:val="00F35607"/>
    <w:rsid w:val="00F359AB"/>
    <w:rsid w:val="00F35DBA"/>
    <w:rsid w:val="00F3619D"/>
    <w:rsid w:val="00F36DDE"/>
    <w:rsid w:val="00F3722A"/>
    <w:rsid w:val="00F37366"/>
    <w:rsid w:val="00F37C99"/>
    <w:rsid w:val="00F37FCC"/>
    <w:rsid w:val="00F41488"/>
    <w:rsid w:val="00F419B8"/>
    <w:rsid w:val="00F41C0F"/>
    <w:rsid w:val="00F42856"/>
    <w:rsid w:val="00F428A9"/>
    <w:rsid w:val="00F42ED7"/>
    <w:rsid w:val="00F430C5"/>
    <w:rsid w:val="00F43777"/>
    <w:rsid w:val="00F4482B"/>
    <w:rsid w:val="00F44F02"/>
    <w:rsid w:val="00F45039"/>
    <w:rsid w:val="00F4526B"/>
    <w:rsid w:val="00F45298"/>
    <w:rsid w:val="00F45F64"/>
    <w:rsid w:val="00F4607B"/>
    <w:rsid w:val="00F462DF"/>
    <w:rsid w:val="00F463D1"/>
    <w:rsid w:val="00F46534"/>
    <w:rsid w:val="00F4662D"/>
    <w:rsid w:val="00F467BA"/>
    <w:rsid w:val="00F4689E"/>
    <w:rsid w:val="00F468AC"/>
    <w:rsid w:val="00F4696F"/>
    <w:rsid w:val="00F46A5F"/>
    <w:rsid w:val="00F47316"/>
    <w:rsid w:val="00F47358"/>
    <w:rsid w:val="00F47507"/>
    <w:rsid w:val="00F47A01"/>
    <w:rsid w:val="00F47CEE"/>
    <w:rsid w:val="00F5052D"/>
    <w:rsid w:val="00F51A82"/>
    <w:rsid w:val="00F51B78"/>
    <w:rsid w:val="00F51BDD"/>
    <w:rsid w:val="00F52065"/>
    <w:rsid w:val="00F521CE"/>
    <w:rsid w:val="00F5253E"/>
    <w:rsid w:val="00F5254B"/>
    <w:rsid w:val="00F527E7"/>
    <w:rsid w:val="00F52CB7"/>
    <w:rsid w:val="00F538A3"/>
    <w:rsid w:val="00F53A44"/>
    <w:rsid w:val="00F54E5E"/>
    <w:rsid w:val="00F551DB"/>
    <w:rsid w:val="00F55340"/>
    <w:rsid w:val="00F55810"/>
    <w:rsid w:val="00F559BE"/>
    <w:rsid w:val="00F55E4B"/>
    <w:rsid w:val="00F56F7E"/>
    <w:rsid w:val="00F56FEF"/>
    <w:rsid w:val="00F57521"/>
    <w:rsid w:val="00F5772F"/>
    <w:rsid w:val="00F60938"/>
    <w:rsid w:val="00F60BB0"/>
    <w:rsid w:val="00F60C7E"/>
    <w:rsid w:val="00F60DC8"/>
    <w:rsid w:val="00F60E0A"/>
    <w:rsid w:val="00F61528"/>
    <w:rsid w:val="00F61606"/>
    <w:rsid w:val="00F61918"/>
    <w:rsid w:val="00F62151"/>
    <w:rsid w:val="00F62CA8"/>
    <w:rsid w:val="00F62F92"/>
    <w:rsid w:val="00F630B4"/>
    <w:rsid w:val="00F635EF"/>
    <w:rsid w:val="00F63BF4"/>
    <w:rsid w:val="00F63C55"/>
    <w:rsid w:val="00F63C60"/>
    <w:rsid w:val="00F648CC"/>
    <w:rsid w:val="00F64991"/>
    <w:rsid w:val="00F65BA9"/>
    <w:rsid w:val="00F65BC8"/>
    <w:rsid w:val="00F65EEA"/>
    <w:rsid w:val="00F66205"/>
    <w:rsid w:val="00F6630F"/>
    <w:rsid w:val="00F66419"/>
    <w:rsid w:val="00F66704"/>
    <w:rsid w:val="00F66E8D"/>
    <w:rsid w:val="00F67079"/>
    <w:rsid w:val="00F67B58"/>
    <w:rsid w:val="00F67E81"/>
    <w:rsid w:val="00F7044B"/>
    <w:rsid w:val="00F70FD4"/>
    <w:rsid w:val="00F710A1"/>
    <w:rsid w:val="00F71342"/>
    <w:rsid w:val="00F714F7"/>
    <w:rsid w:val="00F71C68"/>
    <w:rsid w:val="00F722DB"/>
    <w:rsid w:val="00F724E2"/>
    <w:rsid w:val="00F7261F"/>
    <w:rsid w:val="00F726B5"/>
    <w:rsid w:val="00F72F03"/>
    <w:rsid w:val="00F74103"/>
    <w:rsid w:val="00F7410A"/>
    <w:rsid w:val="00F745A4"/>
    <w:rsid w:val="00F74C0C"/>
    <w:rsid w:val="00F74FB0"/>
    <w:rsid w:val="00F758E1"/>
    <w:rsid w:val="00F75BB5"/>
    <w:rsid w:val="00F75FD5"/>
    <w:rsid w:val="00F7604C"/>
    <w:rsid w:val="00F769E1"/>
    <w:rsid w:val="00F773A9"/>
    <w:rsid w:val="00F77C0B"/>
    <w:rsid w:val="00F8056E"/>
    <w:rsid w:val="00F805B7"/>
    <w:rsid w:val="00F810C1"/>
    <w:rsid w:val="00F81623"/>
    <w:rsid w:val="00F81D25"/>
    <w:rsid w:val="00F8245C"/>
    <w:rsid w:val="00F82928"/>
    <w:rsid w:val="00F829B9"/>
    <w:rsid w:val="00F83045"/>
    <w:rsid w:val="00F83615"/>
    <w:rsid w:val="00F83EC7"/>
    <w:rsid w:val="00F8421D"/>
    <w:rsid w:val="00F84FF1"/>
    <w:rsid w:val="00F85329"/>
    <w:rsid w:val="00F85683"/>
    <w:rsid w:val="00F85765"/>
    <w:rsid w:val="00F85841"/>
    <w:rsid w:val="00F86079"/>
    <w:rsid w:val="00F8610A"/>
    <w:rsid w:val="00F87282"/>
    <w:rsid w:val="00F878CD"/>
    <w:rsid w:val="00F87905"/>
    <w:rsid w:val="00F87A66"/>
    <w:rsid w:val="00F90C1F"/>
    <w:rsid w:val="00F912D9"/>
    <w:rsid w:val="00F91A44"/>
    <w:rsid w:val="00F91BFA"/>
    <w:rsid w:val="00F91F8F"/>
    <w:rsid w:val="00F9217B"/>
    <w:rsid w:val="00F95B0D"/>
    <w:rsid w:val="00F97A34"/>
    <w:rsid w:val="00F97DE1"/>
    <w:rsid w:val="00F97E4A"/>
    <w:rsid w:val="00F97EA1"/>
    <w:rsid w:val="00FA003A"/>
    <w:rsid w:val="00FA024C"/>
    <w:rsid w:val="00FA05C8"/>
    <w:rsid w:val="00FA0678"/>
    <w:rsid w:val="00FA0DB6"/>
    <w:rsid w:val="00FA1346"/>
    <w:rsid w:val="00FA1619"/>
    <w:rsid w:val="00FA1E0A"/>
    <w:rsid w:val="00FA23F7"/>
    <w:rsid w:val="00FA27EB"/>
    <w:rsid w:val="00FA3000"/>
    <w:rsid w:val="00FA35B6"/>
    <w:rsid w:val="00FA3EBC"/>
    <w:rsid w:val="00FA423C"/>
    <w:rsid w:val="00FA44D0"/>
    <w:rsid w:val="00FA4590"/>
    <w:rsid w:val="00FA55A2"/>
    <w:rsid w:val="00FA672F"/>
    <w:rsid w:val="00FA775E"/>
    <w:rsid w:val="00FA7792"/>
    <w:rsid w:val="00FA7AA8"/>
    <w:rsid w:val="00FA7F1D"/>
    <w:rsid w:val="00FB011C"/>
    <w:rsid w:val="00FB0A08"/>
    <w:rsid w:val="00FB0D60"/>
    <w:rsid w:val="00FB18FD"/>
    <w:rsid w:val="00FB1B6E"/>
    <w:rsid w:val="00FB2BF5"/>
    <w:rsid w:val="00FB2F8E"/>
    <w:rsid w:val="00FB30C3"/>
    <w:rsid w:val="00FB389E"/>
    <w:rsid w:val="00FB39B0"/>
    <w:rsid w:val="00FB5138"/>
    <w:rsid w:val="00FB547F"/>
    <w:rsid w:val="00FB5A71"/>
    <w:rsid w:val="00FB5FDC"/>
    <w:rsid w:val="00FB63F6"/>
    <w:rsid w:val="00FB661F"/>
    <w:rsid w:val="00FB688A"/>
    <w:rsid w:val="00FB7823"/>
    <w:rsid w:val="00FC05B2"/>
    <w:rsid w:val="00FC06D0"/>
    <w:rsid w:val="00FC08B3"/>
    <w:rsid w:val="00FC09D7"/>
    <w:rsid w:val="00FC0ABE"/>
    <w:rsid w:val="00FC1269"/>
    <w:rsid w:val="00FC1870"/>
    <w:rsid w:val="00FC2091"/>
    <w:rsid w:val="00FC22D0"/>
    <w:rsid w:val="00FC38D4"/>
    <w:rsid w:val="00FC391E"/>
    <w:rsid w:val="00FC39B3"/>
    <w:rsid w:val="00FC3BB7"/>
    <w:rsid w:val="00FC4345"/>
    <w:rsid w:val="00FC444A"/>
    <w:rsid w:val="00FC453D"/>
    <w:rsid w:val="00FC4A89"/>
    <w:rsid w:val="00FC619B"/>
    <w:rsid w:val="00FC6651"/>
    <w:rsid w:val="00FC665F"/>
    <w:rsid w:val="00FC6C35"/>
    <w:rsid w:val="00FC6D59"/>
    <w:rsid w:val="00FC7561"/>
    <w:rsid w:val="00FC78F5"/>
    <w:rsid w:val="00FC7ACA"/>
    <w:rsid w:val="00FC7AD2"/>
    <w:rsid w:val="00FD0A91"/>
    <w:rsid w:val="00FD0AB6"/>
    <w:rsid w:val="00FD10B3"/>
    <w:rsid w:val="00FD11C3"/>
    <w:rsid w:val="00FD154E"/>
    <w:rsid w:val="00FD17B9"/>
    <w:rsid w:val="00FD24D7"/>
    <w:rsid w:val="00FD29CE"/>
    <w:rsid w:val="00FD3AE2"/>
    <w:rsid w:val="00FD3E41"/>
    <w:rsid w:val="00FD3EFA"/>
    <w:rsid w:val="00FD54A8"/>
    <w:rsid w:val="00FD5AE4"/>
    <w:rsid w:val="00FD5F25"/>
    <w:rsid w:val="00FD60BE"/>
    <w:rsid w:val="00FD6894"/>
    <w:rsid w:val="00FD6AF0"/>
    <w:rsid w:val="00FD704D"/>
    <w:rsid w:val="00FD74EF"/>
    <w:rsid w:val="00FD79B5"/>
    <w:rsid w:val="00FD79B8"/>
    <w:rsid w:val="00FD79F6"/>
    <w:rsid w:val="00FE033F"/>
    <w:rsid w:val="00FE03D1"/>
    <w:rsid w:val="00FE07A8"/>
    <w:rsid w:val="00FE0AD1"/>
    <w:rsid w:val="00FE0CC0"/>
    <w:rsid w:val="00FE1852"/>
    <w:rsid w:val="00FE18DD"/>
    <w:rsid w:val="00FE1963"/>
    <w:rsid w:val="00FE1981"/>
    <w:rsid w:val="00FE1B65"/>
    <w:rsid w:val="00FE1BF1"/>
    <w:rsid w:val="00FE1CA3"/>
    <w:rsid w:val="00FE2658"/>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5EA"/>
    <w:rsid w:val="00FE7610"/>
    <w:rsid w:val="00FE7877"/>
    <w:rsid w:val="00FE7D39"/>
    <w:rsid w:val="00FE7DD1"/>
    <w:rsid w:val="00FF0B4F"/>
    <w:rsid w:val="00FF0F58"/>
    <w:rsid w:val="00FF1500"/>
    <w:rsid w:val="00FF15F7"/>
    <w:rsid w:val="00FF183C"/>
    <w:rsid w:val="00FF1A06"/>
    <w:rsid w:val="00FF1AD3"/>
    <w:rsid w:val="00FF1B46"/>
    <w:rsid w:val="00FF219D"/>
    <w:rsid w:val="00FF2A7B"/>
    <w:rsid w:val="00FF2F92"/>
    <w:rsid w:val="00FF3A19"/>
    <w:rsid w:val="00FF3D2B"/>
    <w:rsid w:val="00FF49B4"/>
    <w:rsid w:val="00FF49F4"/>
    <w:rsid w:val="00FF4CF5"/>
    <w:rsid w:val="00FF5C6A"/>
    <w:rsid w:val="00FF651D"/>
    <w:rsid w:val="00FF6843"/>
    <w:rsid w:val="00FF6C25"/>
    <w:rsid w:val="010651D9"/>
    <w:rsid w:val="011F6449"/>
    <w:rsid w:val="0122120F"/>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63090D"/>
    <w:rsid w:val="05A16594"/>
    <w:rsid w:val="05A7762D"/>
    <w:rsid w:val="060E5941"/>
    <w:rsid w:val="06110FAF"/>
    <w:rsid w:val="06493CA7"/>
    <w:rsid w:val="065A6178"/>
    <w:rsid w:val="06652463"/>
    <w:rsid w:val="066F1CF3"/>
    <w:rsid w:val="0681510C"/>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F14D4"/>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8596D"/>
    <w:rsid w:val="0F9832DB"/>
    <w:rsid w:val="0FBF3FD2"/>
    <w:rsid w:val="0FBF7FF3"/>
    <w:rsid w:val="10313C5F"/>
    <w:rsid w:val="10646583"/>
    <w:rsid w:val="107D4B15"/>
    <w:rsid w:val="10867D76"/>
    <w:rsid w:val="108A3C80"/>
    <w:rsid w:val="10C26171"/>
    <w:rsid w:val="10F33360"/>
    <w:rsid w:val="10FC16EA"/>
    <w:rsid w:val="110F1D40"/>
    <w:rsid w:val="11266F33"/>
    <w:rsid w:val="118963A1"/>
    <w:rsid w:val="11C6522A"/>
    <w:rsid w:val="11E104CC"/>
    <w:rsid w:val="11E20309"/>
    <w:rsid w:val="12255233"/>
    <w:rsid w:val="12530213"/>
    <w:rsid w:val="12587A5F"/>
    <w:rsid w:val="127723A9"/>
    <w:rsid w:val="12862074"/>
    <w:rsid w:val="12883966"/>
    <w:rsid w:val="129E45B4"/>
    <w:rsid w:val="12D81596"/>
    <w:rsid w:val="13072A44"/>
    <w:rsid w:val="133669F2"/>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D13671"/>
    <w:rsid w:val="16710866"/>
    <w:rsid w:val="169C718F"/>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A4563B"/>
    <w:rsid w:val="1D266CE1"/>
    <w:rsid w:val="1D3963AF"/>
    <w:rsid w:val="1D6A673C"/>
    <w:rsid w:val="1D9247AE"/>
    <w:rsid w:val="1DAF55DB"/>
    <w:rsid w:val="1DB567EC"/>
    <w:rsid w:val="1DD106B2"/>
    <w:rsid w:val="1DF51A98"/>
    <w:rsid w:val="1E3D060F"/>
    <w:rsid w:val="1E3F7D2E"/>
    <w:rsid w:val="1E4134E4"/>
    <w:rsid w:val="1E5062B3"/>
    <w:rsid w:val="1E523514"/>
    <w:rsid w:val="1E714A66"/>
    <w:rsid w:val="1E802593"/>
    <w:rsid w:val="1EA703CC"/>
    <w:rsid w:val="1EB7330C"/>
    <w:rsid w:val="1F0A0FF3"/>
    <w:rsid w:val="1F5771FF"/>
    <w:rsid w:val="1FE868A9"/>
    <w:rsid w:val="1FE94527"/>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11BF9"/>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7A162A6"/>
    <w:rsid w:val="28264CE8"/>
    <w:rsid w:val="28333E1D"/>
    <w:rsid w:val="28454BD6"/>
    <w:rsid w:val="28455253"/>
    <w:rsid w:val="28551971"/>
    <w:rsid w:val="285B1C53"/>
    <w:rsid w:val="289F7086"/>
    <w:rsid w:val="28C32028"/>
    <w:rsid w:val="28CC490F"/>
    <w:rsid w:val="28DE40AA"/>
    <w:rsid w:val="29345E77"/>
    <w:rsid w:val="294C65AD"/>
    <w:rsid w:val="29806583"/>
    <w:rsid w:val="298B3C4C"/>
    <w:rsid w:val="29EB54F2"/>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E97CBA"/>
    <w:rsid w:val="2DF72DE4"/>
    <w:rsid w:val="2E0220AF"/>
    <w:rsid w:val="2E262354"/>
    <w:rsid w:val="2E4B082A"/>
    <w:rsid w:val="2E5D4E86"/>
    <w:rsid w:val="2E5D790B"/>
    <w:rsid w:val="2E9A3C18"/>
    <w:rsid w:val="2EBB0FEE"/>
    <w:rsid w:val="2EC63002"/>
    <w:rsid w:val="2EF0206C"/>
    <w:rsid w:val="2F0A6B38"/>
    <w:rsid w:val="2F946CCB"/>
    <w:rsid w:val="2FCC3BEE"/>
    <w:rsid w:val="2FD25781"/>
    <w:rsid w:val="2FFD7934"/>
    <w:rsid w:val="30307422"/>
    <w:rsid w:val="30733ACD"/>
    <w:rsid w:val="308C3862"/>
    <w:rsid w:val="309379D8"/>
    <w:rsid w:val="30A270F7"/>
    <w:rsid w:val="30DF1478"/>
    <w:rsid w:val="30EC586F"/>
    <w:rsid w:val="319C6071"/>
    <w:rsid w:val="31AC537E"/>
    <w:rsid w:val="31E3679B"/>
    <w:rsid w:val="31E732FD"/>
    <w:rsid w:val="323941F0"/>
    <w:rsid w:val="32517576"/>
    <w:rsid w:val="32BE5C2C"/>
    <w:rsid w:val="32CC4469"/>
    <w:rsid w:val="32FB6478"/>
    <w:rsid w:val="331F4460"/>
    <w:rsid w:val="33263B3F"/>
    <w:rsid w:val="336963EB"/>
    <w:rsid w:val="33816EEB"/>
    <w:rsid w:val="33EB55CD"/>
    <w:rsid w:val="33EC4C02"/>
    <w:rsid w:val="340D2360"/>
    <w:rsid w:val="3410665D"/>
    <w:rsid w:val="34211214"/>
    <w:rsid w:val="342E63AB"/>
    <w:rsid w:val="34950E68"/>
    <w:rsid w:val="34986E94"/>
    <w:rsid w:val="34AF62C9"/>
    <w:rsid w:val="34CB4388"/>
    <w:rsid w:val="34EC3758"/>
    <w:rsid w:val="34FA6E12"/>
    <w:rsid w:val="358D5588"/>
    <w:rsid w:val="363A3B40"/>
    <w:rsid w:val="365302AE"/>
    <w:rsid w:val="36607A0A"/>
    <w:rsid w:val="366E227C"/>
    <w:rsid w:val="366F2E0D"/>
    <w:rsid w:val="367B6A5C"/>
    <w:rsid w:val="36A74ADA"/>
    <w:rsid w:val="36AD60D5"/>
    <w:rsid w:val="36B224F9"/>
    <w:rsid w:val="36D75A56"/>
    <w:rsid w:val="36EC0CC9"/>
    <w:rsid w:val="373F410B"/>
    <w:rsid w:val="37EE7094"/>
    <w:rsid w:val="38296C89"/>
    <w:rsid w:val="383002EB"/>
    <w:rsid w:val="38586797"/>
    <w:rsid w:val="38BC0149"/>
    <w:rsid w:val="38D87D1C"/>
    <w:rsid w:val="39636459"/>
    <w:rsid w:val="396B7F6C"/>
    <w:rsid w:val="39897C3B"/>
    <w:rsid w:val="39B417A9"/>
    <w:rsid w:val="39F5707E"/>
    <w:rsid w:val="39FC5695"/>
    <w:rsid w:val="3A006D8E"/>
    <w:rsid w:val="3A3651E5"/>
    <w:rsid w:val="3A744481"/>
    <w:rsid w:val="3A8C7BEF"/>
    <w:rsid w:val="3A906246"/>
    <w:rsid w:val="3AA30CD4"/>
    <w:rsid w:val="3B2349B7"/>
    <w:rsid w:val="3B616CFF"/>
    <w:rsid w:val="3B6259F6"/>
    <w:rsid w:val="3B976654"/>
    <w:rsid w:val="3BC01EFC"/>
    <w:rsid w:val="3BCA786A"/>
    <w:rsid w:val="3BD31E2F"/>
    <w:rsid w:val="3BF15831"/>
    <w:rsid w:val="3C105946"/>
    <w:rsid w:val="3C471448"/>
    <w:rsid w:val="3C5F759A"/>
    <w:rsid w:val="3C6C525A"/>
    <w:rsid w:val="3CAF1767"/>
    <w:rsid w:val="3CCE23CB"/>
    <w:rsid w:val="3CD17D17"/>
    <w:rsid w:val="3D3C7F39"/>
    <w:rsid w:val="3D440F09"/>
    <w:rsid w:val="3D4504A0"/>
    <w:rsid w:val="3D5800BF"/>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80DE4"/>
    <w:rsid w:val="4019356B"/>
    <w:rsid w:val="40592157"/>
    <w:rsid w:val="406E1CAE"/>
    <w:rsid w:val="40A0133A"/>
    <w:rsid w:val="40C31A53"/>
    <w:rsid w:val="40FF545D"/>
    <w:rsid w:val="410067C8"/>
    <w:rsid w:val="418F0D2A"/>
    <w:rsid w:val="418F171A"/>
    <w:rsid w:val="41D01505"/>
    <w:rsid w:val="42474939"/>
    <w:rsid w:val="424C3C57"/>
    <w:rsid w:val="42613FF3"/>
    <w:rsid w:val="42660D96"/>
    <w:rsid w:val="428667D2"/>
    <w:rsid w:val="42CD1CE0"/>
    <w:rsid w:val="42E1381E"/>
    <w:rsid w:val="42ED6459"/>
    <w:rsid w:val="42F16234"/>
    <w:rsid w:val="42FE58DD"/>
    <w:rsid w:val="43174B3D"/>
    <w:rsid w:val="434B790E"/>
    <w:rsid w:val="4360274F"/>
    <w:rsid w:val="43977AB6"/>
    <w:rsid w:val="43A3342B"/>
    <w:rsid w:val="43C77C27"/>
    <w:rsid w:val="43DE09EE"/>
    <w:rsid w:val="44002FAD"/>
    <w:rsid w:val="440A4D5B"/>
    <w:rsid w:val="449101DD"/>
    <w:rsid w:val="44DE1391"/>
    <w:rsid w:val="451B225C"/>
    <w:rsid w:val="452410C9"/>
    <w:rsid w:val="45317DFB"/>
    <w:rsid w:val="456D3CE4"/>
    <w:rsid w:val="4579042C"/>
    <w:rsid w:val="457F0571"/>
    <w:rsid w:val="45851176"/>
    <w:rsid w:val="45C63B94"/>
    <w:rsid w:val="45F8417E"/>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3C6CE0"/>
    <w:rsid w:val="5142540C"/>
    <w:rsid w:val="518832C8"/>
    <w:rsid w:val="51A0432A"/>
    <w:rsid w:val="51A86090"/>
    <w:rsid w:val="51B7396D"/>
    <w:rsid w:val="51D51368"/>
    <w:rsid w:val="522E4CC3"/>
    <w:rsid w:val="5244713B"/>
    <w:rsid w:val="52615633"/>
    <w:rsid w:val="52977FD4"/>
    <w:rsid w:val="52A25790"/>
    <w:rsid w:val="52A96B6F"/>
    <w:rsid w:val="52B45975"/>
    <w:rsid w:val="52D94AA4"/>
    <w:rsid w:val="52EA3A62"/>
    <w:rsid w:val="52F50BB8"/>
    <w:rsid w:val="53023DE8"/>
    <w:rsid w:val="53097272"/>
    <w:rsid w:val="53544462"/>
    <w:rsid w:val="538D751A"/>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AE04B5"/>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9FA9079"/>
    <w:rsid w:val="5A09252F"/>
    <w:rsid w:val="5A0B2778"/>
    <w:rsid w:val="5A2A7C7B"/>
    <w:rsid w:val="5A3E2560"/>
    <w:rsid w:val="5A5D3B6E"/>
    <w:rsid w:val="5A637A76"/>
    <w:rsid w:val="5A6D33BA"/>
    <w:rsid w:val="5A792B1F"/>
    <w:rsid w:val="5A874767"/>
    <w:rsid w:val="5AAD6F28"/>
    <w:rsid w:val="5AD63A24"/>
    <w:rsid w:val="5AFD1C5A"/>
    <w:rsid w:val="5B2E1A1D"/>
    <w:rsid w:val="5B843A1C"/>
    <w:rsid w:val="5B873E3F"/>
    <w:rsid w:val="5C02690E"/>
    <w:rsid w:val="5C196DA7"/>
    <w:rsid w:val="5C2A048C"/>
    <w:rsid w:val="5C2C547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B71CE9"/>
    <w:rsid w:val="5EFC7377"/>
    <w:rsid w:val="5F06174D"/>
    <w:rsid w:val="5F3A3602"/>
    <w:rsid w:val="5F6277C6"/>
    <w:rsid w:val="5F6D0B1D"/>
    <w:rsid w:val="5F8D0B82"/>
    <w:rsid w:val="5FAF4005"/>
    <w:rsid w:val="5FCC5339"/>
    <w:rsid w:val="5FE34A5B"/>
    <w:rsid w:val="5FFE1E36"/>
    <w:rsid w:val="60232584"/>
    <w:rsid w:val="607330CE"/>
    <w:rsid w:val="60825176"/>
    <w:rsid w:val="609F2AC4"/>
    <w:rsid w:val="60FA2EE8"/>
    <w:rsid w:val="61054A27"/>
    <w:rsid w:val="610A52BC"/>
    <w:rsid w:val="611D2366"/>
    <w:rsid w:val="61421856"/>
    <w:rsid w:val="615227C4"/>
    <w:rsid w:val="616270E4"/>
    <w:rsid w:val="61654E3F"/>
    <w:rsid w:val="6182292A"/>
    <w:rsid w:val="619F7F92"/>
    <w:rsid w:val="61F94C26"/>
    <w:rsid w:val="62000E56"/>
    <w:rsid w:val="624F3E49"/>
    <w:rsid w:val="6253C755"/>
    <w:rsid w:val="62632286"/>
    <w:rsid w:val="62716256"/>
    <w:rsid w:val="62885958"/>
    <w:rsid w:val="62F40B65"/>
    <w:rsid w:val="62FC2CFE"/>
    <w:rsid w:val="63024505"/>
    <w:rsid w:val="63025321"/>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A36822"/>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1D5EAE"/>
    <w:rsid w:val="693E15D3"/>
    <w:rsid w:val="69627681"/>
    <w:rsid w:val="6977531D"/>
    <w:rsid w:val="699452AE"/>
    <w:rsid w:val="69CC2BFF"/>
    <w:rsid w:val="69FD55B8"/>
    <w:rsid w:val="6A0B1C62"/>
    <w:rsid w:val="6A2406C8"/>
    <w:rsid w:val="6ADE0BD1"/>
    <w:rsid w:val="6AE96859"/>
    <w:rsid w:val="6B147746"/>
    <w:rsid w:val="6B24787C"/>
    <w:rsid w:val="6B573233"/>
    <w:rsid w:val="6B5B6274"/>
    <w:rsid w:val="6B785296"/>
    <w:rsid w:val="6B8C078E"/>
    <w:rsid w:val="6B935D53"/>
    <w:rsid w:val="6BA55CD2"/>
    <w:rsid w:val="6C196F71"/>
    <w:rsid w:val="6C226FCB"/>
    <w:rsid w:val="6C31226F"/>
    <w:rsid w:val="6C552F0B"/>
    <w:rsid w:val="6C8C67B7"/>
    <w:rsid w:val="6C9D744C"/>
    <w:rsid w:val="6D0F2E5B"/>
    <w:rsid w:val="6D167928"/>
    <w:rsid w:val="6D26299B"/>
    <w:rsid w:val="6D4772EC"/>
    <w:rsid w:val="6D9078AF"/>
    <w:rsid w:val="6DAA3FEF"/>
    <w:rsid w:val="6DC0172B"/>
    <w:rsid w:val="6DCB690C"/>
    <w:rsid w:val="6DD41A5B"/>
    <w:rsid w:val="6DF43C2E"/>
    <w:rsid w:val="6DF51CA3"/>
    <w:rsid w:val="6E501C55"/>
    <w:rsid w:val="6E7803F3"/>
    <w:rsid w:val="6E8335BD"/>
    <w:rsid w:val="6E8E12EF"/>
    <w:rsid w:val="6E970129"/>
    <w:rsid w:val="6E972936"/>
    <w:rsid w:val="6ED446C5"/>
    <w:rsid w:val="6F2A7D94"/>
    <w:rsid w:val="6F8331F1"/>
    <w:rsid w:val="6FAE1A09"/>
    <w:rsid w:val="6FD75BF8"/>
    <w:rsid w:val="707723D0"/>
    <w:rsid w:val="70785D38"/>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F14A3C"/>
    <w:rsid w:val="75067759"/>
    <w:rsid w:val="752E6DCD"/>
    <w:rsid w:val="7551380D"/>
    <w:rsid w:val="75600BE5"/>
    <w:rsid w:val="7564475C"/>
    <w:rsid w:val="7583797F"/>
    <w:rsid w:val="75D20F1D"/>
    <w:rsid w:val="75DA2C18"/>
    <w:rsid w:val="75F54412"/>
    <w:rsid w:val="76184C67"/>
    <w:rsid w:val="761D08E0"/>
    <w:rsid w:val="765D347C"/>
    <w:rsid w:val="76826699"/>
    <w:rsid w:val="76C87133"/>
    <w:rsid w:val="76CD08D5"/>
    <w:rsid w:val="76DB4B92"/>
    <w:rsid w:val="77052AA4"/>
    <w:rsid w:val="77136511"/>
    <w:rsid w:val="77340A39"/>
    <w:rsid w:val="77351FD0"/>
    <w:rsid w:val="77472422"/>
    <w:rsid w:val="777F31F2"/>
    <w:rsid w:val="77D1700D"/>
    <w:rsid w:val="77EC04CC"/>
    <w:rsid w:val="782010E5"/>
    <w:rsid w:val="78775729"/>
    <w:rsid w:val="78A42DB0"/>
    <w:rsid w:val="78A656AB"/>
    <w:rsid w:val="78B2245C"/>
    <w:rsid w:val="78E172CC"/>
    <w:rsid w:val="78EA1D1F"/>
    <w:rsid w:val="78FF59EF"/>
    <w:rsid w:val="7904172F"/>
    <w:rsid w:val="790F7E27"/>
    <w:rsid w:val="792A231A"/>
    <w:rsid w:val="79316829"/>
    <w:rsid w:val="79571428"/>
    <w:rsid w:val="797E66A9"/>
    <w:rsid w:val="79A97383"/>
    <w:rsid w:val="79E27E8B"/>
    <w:rsid w:val="79F850CE"/>
    <w:rsid w:val="79FD443C"/>
    <w:rsid w:val="7A1D1975"/>
    <w:rsid w:val="7A3E5150"/>
    <w:rsid w:val="7A4670D6"/>
    <w:rsid w:val="7A534B63"/>
    <w:rsid w:val="7A615382"/>
    <w:rsid w:val="7A67303B"/>
    <w:rsid w:val="7AAB1D04"/>
    <w:rsid w:val="7ABA4368"/>
    <w:rsid w:val="7AD05746"/>
    <w:rsid w:val="7B0D086D"/>
    <w:rsid w:val="7B257FFD"/>
    <w:rsid w:val="7B343476"/>
    <w:rsid w:val="7B5A2978"/>
    <w:rsid w:val="7B5A7E4C"/>
    <w:rsid w:val="7B667AF9"/>
    <w:rsid w:val="7B7468F8"/>
    <w:rsid w:val="7BEE0103"/>
    <w:rsid w:val="7C0A0FE4"/>
    <w:rsid w:val="7C12497B"/>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011E80C6"/>
  <w15:docId w15:val="{70BE7892-5FEC-48BA-BDAB-21EDA9C6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qFormat="1"/>
    <w:lsdException w:name="footnote reference" w:uiPriority="99" w:unhideWhenUsed="1"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uiPriority="99" w:unhideWhenUsed="1" w:qFormat="1"/>
    <w:lsdException w:name="List" w:qFormat="1"/>
    <w:lsdException w:name="List Bullet" w:semiHidden="1" w:unhideWhenUsed="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99" w:qFormat="1"/>
    <w:lsdException w:name="Table Theme" w:semiHidden="1" w:unhideWhenUsed="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1"/>
    <w:uiPriority w:val="9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30">
    <w:name w:val="List 3"/>
    <w:basedOn w:val="a"/>
    <w:qFormat/>
    <w:pPr>
      <w:adjustRightInd/>
      <w:ind w:leftChars="400" w:left="100" w:hangingChars="200" w:hanging="200"/>
    </w:pPr>
    <w:rPr>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toa heading"/>
    <w:basedOn w:val="a"/>
    <w:next w:val="a"/>
    <w:uiPriority w:val="99"/>
    <w:unhideWhenUsed/>
    <w:qFormat/>
    <w:pPr>
      <w:adjustRightInd/>
      <w:spacing w:before="120"/>
    </w:pPr>
    <w:rPr>
      <w:rFonts w:asciiTheme="majorHAnsi" w:eastAsiaTheme="majorEastAsia" w:hAnsiTheme="majorHAnsi" w:cstheme="majorBidi"/>
      <w:sz w:val="24"/>
    </w:rPr>
  </w:style>
  <w:style w:type="paragraph" w:styleId="aa">
    <w:name w:val="annotation text"/>
    <w:basedOn w:val="a"/>
    <w:link w:val="10"/>
    <w:uiPriority w:val="99"/>
    <w:qFormat/>
    <w:pPr>
      <w:jc w:val="left"/>
    </w:pPr>
  </w:style>
  <w:style w:type="paragraph" w:styleId="ab">
    <w:name w:val="Salutation"/>
    <w:basedOn w:val="a"/>
    <w:next w:val="a"/>
    <w:link w:val="ac"/>
    <w:qFormat/>
    <w:rPr>
      <w:rFonts w:ascii="仿宋_GB2312" w:eastAsia="仿宋_GB2312"/>
      <w:sz w:val="28"/>
      <w:szCs w:val="20"/>
    </w:rPr>
  </w:style>
  <w:style w:type="paragraph" w:styleId="32">
    <w:name w:val="Body Text 3"/>
    <w:basedOn w:val="a"/>
    <w:link w:val="33"/>
    <w:qFormat/>
    <w:pPr>
      <w:jc w:val="center"/>
    </w:pPr>
    <w:rPr>
      <w:szCs w:val="20"/>
    </w:rPr>
  </w:style>
  <w:style w:type="paragraph" w:styleId="34">
    <w:name w:val="List Bullet 3"/>
    <w:basedOn w:val="a"/>
    <w:unhideWhenUsed/>
    <w:qFormat/>
    <w:pPr>
      <w:snapToGrid w:val="0"/>
      <w:spacing w:line="360" w:lineRule="auto"/>
      <w:ind w:left="360" w:right="238" w:hanging="360"/>
      <w:contextualSpacing/>
    </w:pPr>
    <w:rPr>
      <w:sz w:val="24"/>
    </w:rPr>
  </w:style>
  <w:style w:type="paragraph" w:styleId="ad">
    <w:name w:val="Body Text"/>
    <w:basedOn w:val="a"/>
    <w:link w:val="22"/>
    <w:uiPriority w:val="99"/>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uiPriority w:val="99"/>
    <w:qFormat/>
    <w:pPr>
      <w:spacing w:line="480" w:lineRule="exact"/>
      <w:ind w:firstLineChars="200" w:firstLine="480"/>
    </w:pPr>
    <w:rPr>
      <w:rFonts w:ascii="宋体" w:hAnsi="宋体"/>
      <w:sz w:val="24"/>
    </w:rPr>
  </w:style>
  <w:style w:type="paragraph" w:styleId="35">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3">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4">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5">
    <w:name w:val="Body Text Indent 2"/>
    <w:basedOn w:val="a"/>
    <w:link w:val="26"/>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uiPriority w:val="99"/>
    <w:qFormat/>
    <w:rPr>
      <w:sz w:val="18"/>
      <w:szCs w:val="18"/>
    </w:rPr>
  </w:style>
  <w:style w:type="paragraph" w:styleId="af6">
    <w:name w:val="footer"/>
    <w:basedOn w:val="a"/>
    <w:link w:val="27"/>
    <w:uiPriority w:val="99"/>
    <w:qFormat/>
    <w:pPr>
      <w:tabs>
        <w:tab w:val="center" w:pos="4153"/>
        <w:tab w:val="right" w:pos="8306"/>
      </w:tabs>
      <w:snapToGrid w:val="0"/>
      <w:jc w:val="left"/>
    </w:pPr>
    <w:rPr>
      <w:sz w:val="18"/>
      <w:szCs w:val="18"/>
    </w:rPr>
  </w:style>
  <w:style w:type="paragraph" w:styleId="af7">
    <w:name w:val="envelope return"/>
    <w:basedOn w:val="a"/>
    <w:qFormat/>
    <w:pPr>
      <w:snapToGrid w:val="0"/>
    </w:pPr>
    <w:rPr>
      <w:rFonts w:ascii="Arial" w:hAnsi="Arial"/>
    </w:rPr>
  </w:style>
  <w:style w:type="paragraph" w:styleId="af8">
    <w:name w:val="header"/>
    <w:basedOn w:val="a"/>
    <w:link w:val="28"/>
    <w:uiPriority w:val="99"/>
    <w:qFormat/>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afa"/>
    <w:qFormat/>
    <w:pPr>
      <w:spacing w:after="600" w:line="312" w:lineRule="atLeast"/>
      <w:jc w:val="center"/>
      <w:textAlignment w:val="baseline"/>
    </w:pPr>
    <w:rPr>
      <w:rFonts w:eastAsia="仿宋_GB2312"/>
      <w:kern w:val="0"/>
      <w:sz w:val="24"/>
      <w:szCs w:val="20"/>
    </w:rPr>
  </w:style>
  <w:style w:type="paragraph" w:styleId="TOC1">
    <w:name w:val="toc 1"/>
    <w:basedOn w:val="a"/>
    <w:next w:val="a"/>
    <w:uiPriority w:val="39"/>
    <w:qFormat/>
  </w:style>
  <w:style w:type="paragraph" w:styleId="TOC4">
    <w:name w:val="toc 4"/>
    <w:basedOn w:val="a"/>
    <w:next w:val="a"/>
    <w:qFormat/>
    <w:pPr>
      <w:ind w:leftChars="600" w:left="1260"/>
    </w:pPr>
  </w:style>
  <w:style w:type="paragraph" w:styleId="afb">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c">
    <w:name w:val="Subtitle"/>
    <w:link w:val="afd"/>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e">
    <w:name w:val="List"/>
    <w:basedOn w:val="a"/>
    <w:qFormat/>
    <w:pPr>
      <w:ind w:left="200" w:hangingChars="200" w:hanging="200"/>
    </w:pPr>
  </w:style>
  <w:style w:type="paragraph" w:styleId="aff">
    <w:name w:val="footnote text"/>
    <w:basedOn w:val="a0"/>
    <w:link w:val="16"/>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6">
    <w:name w:val="Body Text Indent 3"/>
    <w:basedOn w:val="a"/>
    <w:link w:val="37"/>
    <w:qFormat/>
    <w:pPr>
      <w:spacing w:line="360" w:lineRule="auto"/>
      <w:ind w:firstLine="420"/>
    </w:pPr>
    <w:rPr>
      <w:sz w:val="24"/>
      <w:szCs w:val="20"/>
    </w:rPr>
  </w:style>
  <w:style w:type="paragraph" w:styleId="TOC2">
    <w:name w:val="toc 2"/>
    <w:basedOn w:val="a"/>
    <w:next w:val="a"/>
    <w:uiPriority w:val="39"/>
    <w:qFormat/>
    <w:pPr>
      <w:ind w:leftChars="200" w:left="420"/>
    </w:pPr>
  </w:style>
  <w:style w:type="paragraph" w:styleId="TOC9">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43">
    <w:name w:val="List 4"/>
    <w:basedOn w:val="a"/>
    <w:qFormat/>
    <w:pPr>
      <w:adjustRightInd/>
      <w:ind w:leftChars="600" w:left="100" w:hangingChars="200" w:hanging="200"/>
    </w:pPr>
    <w:rPr>
      <w:szCs w:val="20"/>
    </w:rPr>
  </w:style>
  <w:style w:type="paragraph" w:styleId="aff0">
    <w:name w:val="Message Header"/>
    <w:basedOn w:val="a"/>
    <w:link w:val="aff1"/>
    <w:qFormat/>
    <w:pPr>
      <w:pBdr>
        <w:top w:val="single" w:sz="6" w:space="1" w:color="auto"/>
        <w:left w:val="single" w:sz="6" w:space="1" w:color="auto"/>
        <w:bottom w:val="single" w:sz="6" w:space="1" w:color="auto"/>
        <w:right w:val="single" w:sz="6" w:space="1" w:color="auto"/>
      </w:pBdr>
      <w:shd w:val="pct20" w:color="auto" w:fill="auto"/>
      <w:adjustRightInd/>
      <w:ind w:leftChars="500" w:left="500" w:hangingChars="500" w:hanging="1080"/>
    </w:pPr>
    <w:rPr>
      <w:rFonts w:ascii="Arial" w:hAnsi="Arial"/>
      <w:sz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a"/>
    <w:next w:val="aa"/>
    <w:link w:val="17"/>
    <w:uiPriority w:val="99"/>
    <w:qFormat/>
    <w:rPr>
      <w:b/>
      <w:bCs/>
    </w:rPr>
  </w:style>
  <w:style w:type="paragraph" w:styleId="aff6">
    <w:name w:val="Body Text First Indent"/>
    <w:basedOn w:val="ad"/>
    <w:link w:val="aff7"/>
    <w:qFormat/>
    <w:pPr>
      <w:ind w:firstLine="420"/>
    </w:pPr>
    <w:rPr>
      <w:rFonts w:hAnsi="Calibri" w:cs="Times New Roman"/>
      <w:snapToGrid/>
      <w:szCs w:val="20"/>
    </w:rPr>
  </w:style>
  <w:style w:type="paragraph" w:styleId="2a">
    <w:name w:val="Body Text First Indent 2"/>
    <w:basedOn w:val="ae"/>
    <w:link w:val="2b"/>
    <w:qFormat/>
    <w:pPr>
      <w:adjustRightInd/>
      <w:spacing w:after="120" w:line="240" w:lineRule="auto"/>
      <w:ind w:leftChars="200" w:left="420" w:firstLine="210"/>
    </w:pPr>
    <w:rPr>
      <w:sz w:val="21"/>
    </w:rPr>
  </w:style>
  <w:style w:type="table" w:styleId="aff8">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qFormat/>
    <w:rPr>
      <w:b/>
      <w:bCs/>
    </w:rPr>
  </w:style>
  <w:style w:type="character" w:styleId="affd">
    <w:name w:val="endnote reference"/>
    <w:qFormat/>
    <w:rPr>
      <w:vertAlign w:val="superscript"/>
    </w:rPr>
  </w:style>
  <w:style w:type="character" w:styleId="affe">
    <w:name w:val="page number"/>
    <w:basedOn w:val="a1"/>
    <w:qFormat/>
    <w:rPr>
      <w:rFonts w:ascii="Arial" w:eastAsia="黑体" w:hAnsi="Arial" w:cs="Arial"/>
      <w:snapToGrid w:val="0"/>
      <w:kern w:val="0"/>
      <w:szCs w:val="21"/>
    </w:rPr>
  </w:style>
  <w:style w:type="character" w:styleId="afff">
    <w:name w:val="FollowedHyperlink"/>
    <w:uiPriority w:val="99"/>
    <w:qFormat/>
    <w:rPr>
      <w:rFonts w:ascii="Arial" w:eastAsia="黑体" w:hAnsi="Arial" w:cs="Arial"/>
      <w:snapToGrid w:val="0"/>
      <w:color w:val="000000"/>
      <w:kern w:val="0"/>
      <w:sz w:val="18"/>
      <w:szCs w:val="18"/>
      <w:u w:val="none"/>
    </w:rPr>
  </w:style>
  <w:style w:type="character" w:styleId="afff0">
    <w:name w:val="Emphasis"/>
    <w:qFormat/>
    <w:rPr>
      <w:color w:val="CC0033"/>
    </w:rPr>
  </w:style>
  <w:style w:type="character" w:styleId="afff1">
    <w:name w:val="line number"/>
    <w:basedOn w:val="a1"/>
    <w:qFormat/>
    <w:rPr>
      <w:rFonts w:ascii="Arial" w:eastAsia="黑体" w:hAnsi="Arial" w:cs="Arial"/>
      <w:snapToGrid w:val="0"/>
      <w:kern w:val="0"/>
      <w:szCs w:val="21"/>
    </w:rPr>
  </w:style>
  <w:style w:type="character" w:styleId="afff2">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3">
    <w:name w:val="annotation reference"/>
    <w:uiPriority w:val="99"/>
    <w:qFormat/>
    <w:rPr>
      <w:sz w:val="21"/>
      <w:szCs w:val="21"/>
    </w:rPr>
  </w:style>
  <w:style w:type="character" w:styleId="afff4">
    <w:name w:val="footnote reference"/>
    <w:uiPriority w:val="99"/>
    <w:unhideWhenUsed/>
    <w:qFormat/>
    <w:rPr>
      <w:vertAlign w:val="superscript"/>
    </w:rPr>
  </w:style>
  <w:style w:type="character" w:customStyle="1" w:styleId="Char">
    <w:name w:val="表格非标题文字 Char"/>
    <w:link w:val="afff5"/>
    <w:qFormat/>
    <w:rPr>
      <w:rFonts w:ascii="Futura Bk" w:hAnsi="Futura Bk"/>
      <w:kern w:val="2"/>
      <w:sz w:val="18"/>
      <w:szCs w:val="21"/>
      <w:lang w:val="en-US" w:eastAsia="zh-CN" w:bidi="ar-SA"/>
    </w:rPr>
  </w:style>
  <w:style w:type="paragraph" w:customStyle="1" w:styleId="afff5">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6"/>
    <w:qFormat/>
    <w:locked/>
    <w:rPr>
      <w:rFonts w:ascii="宋体" w:hAnsi="宋体"/>
      <w:sz w:val="24"/>
    </w:rPr>
  </w:style>
  <w:style w:type="paragraph" w:customStyle="1" w:styleId="afff6">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17">
    <w:name w:val="批注主题 字符1"/>
    <w:link w:val="aff5"/>
    <w:uiPriority w:val="9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7"/>
    <w:qFormat/>
    <w:rPr>
      <w:rFonts w:ascii="宋体" w:eastAsia="宋体" w:hAnsi="宋体"/>
      <w:kern w:val="2"/>
      <w:sz w:val="24"/>
      <w:lang w:bidi="ar-SA"/>
    </w:rPr>
  </w:style>
  <w:style w:type="paragraph" w:customStyle="1" w:styleId="afff7">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8">
    <w:name w:val="未处理的提及1"/>
    <w:uiPriority w:val="99"/>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8">
    <w:name w:val="标题 3 字符"/>
    <w:uiPriority w:val="9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文本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d">
    <w:name w:val="副标题 字符"/>
    <w:link w:val="afc"/>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9"/>
    <w:uiPriority w:val="1"/>
    <w:qFormat/>
    <w:rPr>
      <w:sz w:val="22"/>
      <w:szCs w:val="22"/>
      <w:lang w:val="en-US" w:eastAsia="zh-CN" w:bidi="ar-SA"/>
    </w:rPr>
  </w:style>
  <w:style w:type="paragraph" w:customStyle="1" w:styleId="19">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9"/>
    <w:qFormat/>
    <w:rPr>
      <w:rFonts w:ascii="Arial" w:hAnsi="Arial"/>
      <w:sz w:val="21"/>
      <w:szCs w:val="21"/>
    </w:rPr>
  </w:style>
  <w:style w:type="paragraph" w:customStyle="1" w:styleId="afff9">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uiPriority w:val="99"/>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a"/>
    <w:qFormat/>
    <w:rPr>
      <w:sz w:val="32"/>
    </w:rPr>
  </w:style>
  <w:style w:type="paragraph" w:customStyle="1" w:styleId="afffa">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uiPriority w:val="99"/>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b">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9"/>
    <w:qFormat/>
    <w:rPr>
      <w:rFonts w:ascii="宋体" w:hAnsi="宋体"/>
      <w:b/>
      <w:bCs/>
      <w:snapToGrid/>
      <w:sz w:val="28"/>
    </w:rPr>
  </w:style>
  <w:style w:type="paragraph" w:customStyle="1" w:styleId="39">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uiPriority w:val="99"/>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uiPriority w:val="99"/>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c"/>
    <w:qFormat/>
    <w:rPr>
      <w:rFonts w:ascii="宋体" w:hAnsi="宋体"/>
      <w:color w:val="000000"/>
      <w:sz w:val="24"/>
      <w:szCs w:val="24"/>
    </w:rPr>
  </w:style>
  <w:style w:type="paragraph" w:customStyle="1" w:styleId="afffc">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d"/>
    <w:qFormat/>
    <w:rPr>
      <w:rFonts w:ascii="Calibri" w:hAnsi="Calibri"/>
      <w:sz w:val="24"/>
      <w:szCs w:val="24"/>
    </w:rPr>
  </w:style>
  <w:style w:type="paragraph" w:customStyle="1" w:styleId="afffd">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a"/>
    <w:qFormat/>
    <w:rPr>
      <w:rFonts w:ascii="Calibri" w:hAnsi="Calibri"/>
      <w:sz w:val="24"/>
      <w:lang w:eastAsia="en-US"/>
    </w:rPr>
  </w:style>
  <w:style w:type="paragraph" w:customStyle="1" w:styleId="1a">
    <w:name w:val="列表1"/>
    <w:basedOn w:val="a"/>
    <w:next w:val="1b"/>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b">
    <w:name w:val="列表段落1"/>
    <w:basedOn w:val="a"/>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uiPriority w:val="99"/>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uiPriority w:val="99"/>
    <w:qFormat/>
    <w:rPr>
      <w:rFonts w:ascii="Arial" w:eastAsia="黑体" w:hAnsi="Arial" w:cs="Arial"/>
      <w:snapToGrid w:val="0"/>
      <w:kern w:val="0"/>
      <w:sz w:val="18"/>
      <w:szCs w:val="18"/>
    </w:rPr>
  </w:style>
  <w:style w:type="character" w:customStyle="1" w:styleId="Char25">
    <w:name w:val="纯文本 Char2"/>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c">
    <w:name w:val="正文文本 字符1"/>
    <w:uiPriority w:val="99"/>
    <w:qFormat/>
    <w:rPr>
      <w:rFonts w:ascii="Calibri" w:eastAsia="黑体" w:hAnsi="Calibri" w:cs="Arial"/>
      <w:snapToGrid w:val="0"/>
      <w:kern w:val="2"/>
      <w:sz w:val="28"/>
      <w:szCs w:val="21"/>
    </w:rPr>
  </w:style>
  <w:style w:type="character" w:customStyle="1" w:styleId="50">
    <w:name w:val="标题 5 字符"/>
    <w:link w:val="5"/>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uiPriority w:val="9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6">
    <w:name w:val="正文文本缩进 2 字符"/>
    <w:link w:val="25"/>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16">
    <w:name w:val="脚注文本 字符1"/>
    <w:link w:val="aff"/>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d"/>
    <w:qFormat/>
    <w:rPr>
      <w:rFonts w:ascii="宋体" w:hAnsi="Courier New"/>
    </w:rPr>
  </w:style>
  <w:style w:type="paragraph" w:customStyle="1" w:styleId="1d">
    <w:name w:val="纯文本1"/>
    <w:basedOn w:val="a"/>
    <w:link w:val="Char1c"/>
    <w:qFormat/>
    <w:pPr>
      <w:adjustRightInd/>
    </w:pPr>
    <w:rPr>
      <w:rFonts w:ascii="宋体" w:hAnsi="Courier New"/>
      <w:kern w:val="0"/>
      <w:sz w:val="20"/>
      <w:szCs w:val="20"/>
    </w:rPr>
  </w:style>
  <w:style w:type="character" w:customStyle="1" w:styleId="aff7">
    <w:name w:val="正文文本首行缩进 字符"/>
    <w:link w:val="aff6"/>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3">
    <w:name w:val="正文文本 3 字符"/>
    <w:link w:val="32"/>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uiPriority w:val="10"/>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a"/>
    <w:uiPriority w:val="99"/>
    <w:qFormat/>
    <w:rPr>
      <w:kern w:val="2"/>
      <w:sz w:val="21"/>
      <w:szCs w:val="24"/>
    </w:rPr>
  </w:style>
  <w:style w:type="character" w:customStyle="1" w:styleId="afa">
    <w:name w:val="签名 字符"/>
    <w:link w:val="af9"/>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e">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7">
    <w:name w:val="正文文本缩进 3 字符"/>
    <w:link w:val="36"/>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7">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uiPriority w:val="99"/>
    <w:qFormat/>
  </w:style>
  <w:style w:type="character" w:customStyle="1" w:styleId="28">
    <w:name w:val="页眉 字符2"/>
    <w:link w:val="af8"/>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f">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22">
    <w:name w:val="正文文本 字符2"/>
    <w:link w:val="ad"/>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f0">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afterLines="100"/>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a">
    <w:name w:val="样式3"/>
    <w:basedOn w:val="2f1"/>
    <w:qFormat/>
    <w:pPr>
      <w:spacing w:beforeLines="100"/>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6"/>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6">
    <w:name w:val="4级标题"/>
    <w:basedOn w:val="1b"/>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1">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b">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2">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6"/>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3">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link w:val="-1Char"/>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4">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e">
    <w:name w:val="2级标题"/>
    <w:basedOn w:val="1f5"/>
    <w:qFormat/>
    <w:pPr>
      <w:jc w:val="left"/>
      <w:outlineLvl w:val="1"/>
    </w:pPr>
    <w:rPr>
      <w:rFonts w:ascii="Times New Roman" w:eastAsia="仿宋" w:hAnsi="Times New Roman"/>
      <w:sz w:val="30"/>
    </w:rPr>
  </w:style>
  <w:style w:type="paragraph" w:customStyle="1" w:styleId="1f5">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6">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7">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c">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8">
    <w:name w:val="正文缩进1"/>
    <w:basedOn w:val="a"/>
    <w:next w:val="ae"/>
    <w:uiPriority w:val="99"/>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9">
    <w:name w:val="样式1"/>
    <w:basedOn w:val="a"/>
    <w:link w:val="1CharChar0"/>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a">
    <w:name w:val="样式1 + (中宋体"/>
    <w:basedOn w:val="1f9"/>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b">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d">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e">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f">
    <w:name w:val="标题3"/>
    <w:basedOn w:val="3"/>
    <w:next w:val="36"/>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c">
    <w:name w:val="列出段落1"/>
    <w:basedOn w:val="a"/>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0">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1">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d">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b"/>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2">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3">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e">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f">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1">
    <w:name w:val="正文缩进 字符1"/>
    <w:qFormat/>
    <w:rPr>
      <w:rFonts w:ascii="宋体" w:eastAsia="宋体"/>
      <w:snapToGrid w:val="0"/>
      <w:color w:val="000000"/>
      <w:kern w:val="28"/>
      <w:sz w:val="28"/>
      <w:lang w:val="en-US" w:eastAsia="zh-CN" w:bidi="ar-SA"/>
    </w:rPr>
  </w:style>
  <w:style w:type="character" w:customStyle="1" w:styleId="1ff2">
    <w:name w:val="页脚 字符1"/>
    <w:uiPriority w:val="99"/>
    <w:qFormat/>
    <w:locked/>
    <w:rPr>
      <w:kern w:val="2"/>
      <w:sz w:val="18"/>
      <w:szCs w:val="18"/>
    </w:rPr>
  </w:style>
  <w:style w:type="character" w:customStyle="1" w:styleId="1ff3">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2f4"/>
    <w:uiPriority w:val="1"/>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uiPriority w:val="99"/>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b"/>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99"/>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afffffffffff8">
    <w:name w:val="批注主题 字符"/>
    <w:uiPriority w:val="99"/>
    <w:qFormat/>
    <w:rPr>
      <w:b/>
      <w:bCs/>
      <w:kern w:val="2"/>
      <w:sz w:val="21"/>
      <w:szCs w:val="22"/>
    </w:rPr>
  </w:style>
  <w:style w:type="character" w:customStyle="1" w:styleId="afffffffffff9">
    <w:name w:val="脚注文本 字符"/>
    <w:qFormat/>
    <w:rPr>
      <w:kern w:val="2"/>
      <w:sz w:val="18"/>
      <w:szCs w:val="18"/>
    </w:rPr>
  </w:style>
  <w:style w:type="paragraph" w:customStyle="1" w:styleId="4f">
    <w:name w:val="修订4"/>
    <w:hidden/>
    <w:uiPriority w:val="99"/>
    <w:semiHidden/>
    <w:qFormat/>
    <w:rPr>
      <w:kern w:val="2"/>
      <w:sz w:val="21"/>
      <w:szCs w:val="24"/>
    </w:rPr>
  </w:style>
  <w:style w:type="character" w:customStyle="1" w:styleId="aff1">
    <w:name w:val="信息标题 字符"/>
    <w:basedOn w:val="a1"/>
    <w:link w:val="aff0"/>
    <w:qFormat/>
    <w:rPr>
      <w:rFonts w:ascii="Arial" w:hAnsi="Arial"/>
      <w:kern w:val="2"/>
      <w:sz w:val="24"/>
      <w:szCs w:val="24"/>
      <w:shd w:val="pct20" w:color="auto" w:fill="auto"/>
    </w:rPr>
  </w:style>
  <w:style w:type="character" w:customStyle="1" w:styleId="afffffffffffa">
    <w:name w:val="正文文本 字符"/>
    <w:basedOn w:val="a1"/>
    <w:uiPriority w:val="99"/>
    <w:qFormat/>
    <w:rPr>
      <w:kern w:val="2"/>
      <w:sz w:val="21"/>
      <w:szCs w:val="24"/>
    </w:rPr>
  </w:style>
  <w:style w:type="character" w:customStyle="1" w:styleId="31">
    <w:name w:val="标题 3 字符1"/>
    <w:basedOn w:val="a1"/>
    <w:link w:val="3"/>
    <w:qFormat/>
    <w:rPr>
      <w:b/>
      <w:bCs/>
      <w:kern w:val="2"/>
      <w:sz w:val="32"/>
      <w:szCs w:val="32"/>
    </w:rPr>
  </w:style>
  <w:style w:type="character" w:customStyle="1" w:styleId="2ff8">
    <w:name w:val="未处理的提及2"/>
    <w:basedOn w:val="a1"/>
    <w:uiPriority w:val="99"/>
    <w:unhideWhenUsed/>
    <w:qFormat/>
    <w:rPr>
      <w:color w:val="605E5C"/>
      <w:shd w:val="clear" w:color="auto" w:fill="E1DFDD"/>
    </w:rPr>
  </w:style>
  <w:style w:type="character" w:customStyle="1" w:styleId="bookmark-item">
    <w:name w:val="bookmark-item"/>
    <w:basedOn w:val="a1"/>
    <w:qFormat/>
  </w:style>
  <w:style w:type="character" w:customStyle="1" w:styleId="NormalCharacter">
    <w:name w:val="NormalCharacter"/>
    <w:qFormat/>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97">
    <w:name w:val="xl97"/>
    <w:basedOn w:val="a"/>
    <w:qFormat/>
    <w:pPr>
      <w:widowControl/>
      <w:pBdr>
        <w:top w:val="single" w:sz="4" w:space="0" w:color="B2B2B2"/>
        <w:left w:val="single" w:sz="4" w:space="0" w:color="auto"/>
        <w:bottom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98">
    <w:name w:val="xl98"/>
    <w:basedOn w:val="a"/>
    <w:qFormat/>
    <w:pPr>
      <w:widowControl/>
      <w:pBdr>
        <w:top w:val="single" w:sz="4" w:space="0" w:color="auto"/>
        <w:left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99">
    <w:name w:val="xl99"/>
    <w:basedOn w:val="a"/>
    <w:qFormat/>
    <w:pPr>
      <w:widowControl/>
      <w:pBdr>
        <w:left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100">
    <w:name w:val="xl100"/>
    <w:basedOn w:val="a"/>
    <w:qFormat/>
    <w:pPr>
      <w:widowControl/>
      <w:pBdr>
        <w:left w:val="single" w:sz="4" w:space="0" w:color="auto"/>
        <w:bottom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101">
    <w:name w:val="xl101"/>
    <w:basedOn w:val="a"/>
    <w:qFormat/>
    <w:pPr>
      <w:widowControl/>
      <w:pBdr>
        <w:top w:val="single" w:sz="4" w:space="0" w:color="auto"/>
        <w:left w:val="single" w:sz="4" w:space="0" w:color="auto"/>
        <w:right w:val="single" w:sz="4" w:space="0" w:color="auto"/>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xl102">
    <w:name w:val="xl102"/>
    <w:basedOn w:val="a"/>
    <w:qFormat/>
    <w:pPr>
      <w:widowControl/>
      <w:pBdr>
        <w:left w:val="single" w:sz="4" w:space="0" w:color="auto"/>
        <w:bottom w:val="single" w:sz="4" w:space="0" w:color="auto"/>
        <w:right w:val="single" w:sz="4" w:space="0" w:color="auto"/>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xl103">
    <w:name w:val="xl103"/>
    <w:basedOn w:val="a"/>
    <w:qFormat/>
    <w:pPr>
      <w:widowControl/>
      <w:pBdr>
        <w:top w:val="single" w:sz="4" w:space="0" w:color="auto"/>
        <w:left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04">
    <w:name w:val="xl104"/>
    <w:basedOn w:val="a"/>
    <w:qFormat/>
    <w:pPr>
      <w:widowControl/>
      <w:pBdr>
        <w:left w:val="single" w:sz="4" w:space="0" w:color="auto"/>
        <w:bottom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05">
    <w:name w:val="xl105"/>
    <w:basedOn w:val="a"/>
    <w:qFormat/>
    <w:pPr>
      <w:widowControl/>
      <w:pBdr>
        <w:left w:val="single" w:sz="4" w:space="0" w:color="auto"/>
        <w:right w:val="single" w:sz="4" w:space="0" w:color="auto"/>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xl106">
    <w:name w:val="xl106"/>
    <w:basedOn w:val="a"/>
    <w:qFormat/>
    <w:pPr>
      <w:widowControl/>
      <w:pBdr>
        <w:top w:val="single" w:sz="4" w:space="0" w:color="auto"/>
        <w:left w:val="single" w:sz="4" w:space="0" w:color="auto"/>
        <w:right w:val="single" w:sz="4" w:space="0" w:color="auto"/>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xl107">
    <w:name w:val="xl107"/>
    <w:basedOn w:val="a"/>
    <w:qFormat/>
    <w:pPr>
      <w:widowControl/>
      <w:pBdr>
        <w:left w:val="single" w:sz="4" w:space="0" w:color="auto"/>
        <w:right w:val="single" w:sz="4" w:space="0" w:color="auto"/>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xl108">
    <w:name w:val="xl108"/>
    <w:basedOn w:val="a"/>
    <w:qFormat/>
    <w:pPr>
      <w:widowControl/>
      <w:pBdr>
        <w:left w:val="single" w:sz="4" w:space="0" w:color="auto"/>
        <w:bottom w:val="single" w:sz="4" w:space="0" w:color="auto"/>
        <w:right w:val="single" w:sz="4" w:space="0" w:color="auto"/>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DBDBDB"/>
      <w:adjustRightInd/>
      <w:spacing w:before="100" w:beforeAutospacing="1" w:after="100" w:afterAutospacing="1"/>
      <w:jc w:val="center"/>
    </w:pPr>
    <w:rPr>
      <w:rFonts w:ascii="宋体" w:hAnsi="宋体" w:cs="宋体"/>
      <w:b/>
      <w:bCs/>
      <w:kern w:val="0"/>
      <w:sz w:val="36"/>
      <w:szCs w:val="36"/>
    </w:rPr>
  </w:style>
  <w:style w:type="paragraph" w:customStyle="1" w:styleId="xl110">
    <w:name w:val="xl110"/>
    <w:basedOn w:val="a"/>
    <w:qFormat/>
    <w:pPr>
      <w:widowControl/>
      <w:pBdr>
        <w:top w:val="single" w:sz="4" w:space="0" w:color="auto"/>
        <w:left w:val="single" w:sz="4" w:space="0" w:color="auto"/>
        <w:bottom w:val="single" w:sz="4" w:space="0" w:color="B2B2B2"/>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1">
    <w:name w:val="xl111"/>
    <w:basedOn w:val="a"/>
    <w:qFormat/>
    <w:pPr>
      <w:widowControl/>
      <w:pBdr>
        <w:top w:val="single" w:sz="4" w:space="0" w:color="B2B2B2"/>
        <w:left w:val="single" w:sz="4" w:space="0" w:color="auto"/>
        <w:bottom w:val="single" w:sz="4" w:space="0" w:color="B2B2B2"/>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2">
    <w:name w:val="xl112"/>
    <w:basedOn w:val="a"/>
    <w:qFormat/>
    <w:pPr>
      <w:widowControl/>
      <w:pBdr>
        <w:top w:val="single" w:sz="4" w:space="0" w:color="B2B2B2"/>
        <w:left w:val="single" w:sz="4" w:space="0" w:color="auto"/>
        <w:bottom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4">
    <w:name w:val="xl114"/>
    <w:basedOn w:val="a"/>
    <w:qFormat/>
    <w:pPr>
      <w:widowControl/>
      <w:pBdr>
        <w:top w:val="single" w:sz="4" w:space="0" w:color="auto"/>
        <w:left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5">
    <w:name w:val="xl115"/>
    <w:basedOn w:val="a"/>
    <w:qFormat/>
    <w:pPr>
      <w:widowControl/>
      <w:pBdr>
        <w:left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6">
    <w:name w:val="xl116"/>
    <w:basedOn w:val="a"/>
    <w:qFormat/>
    <w:pPr>
      <w:widowControl/>
      <w:pBdr>
        <w:left w:val="single" w:sz="4" w:space="0" w:color="auto"/>
        <w:bottom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7">
    <w:name w:val="xl117"/>
    <w:basedOn w:val="a"/>
    <w:qFormat/>
    <w:pPr>
      <w:widowControl/>
      <w:pBdr>
        <w:left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jc w:val="center"/>
    </w:pPr>
    <w:rPr>
      <w:rFonts w:ascii="宋体" w:hAnsi="宋体" w:cs="宋体"/>
      <w:b/>
      <w:bCs/>
      <w:kern w:val="0"/>
      <w:sz w:val="44"/>
      <w:szCs w:val="44"/>
    </w:rPr>
  </w:style>
  <w:style w:type="character" w:customStyle="1" w:styleId="3f5">
    <w:name w:val="未处理的提及3"/>
    <w:basedOn w:val="a1"/>
    <w:uiPriority w:val="99"/>
    <w:unhideWhenUsed/>
    <w:qFormat/>
    <w:rPr>
      <w:color w:val="605E5C"/>
      <w:shd w:val="clear" w:color="auto" w:fill="E1DFDD"/>
    </w:rPr>
  </w:style>
  <w:style w:type="character" w:customStyle="1" w:styleId="unnamed51">
    <w:name w:val="unnamed51"/>
    <w:qFormat/>
    <w:rPr>
      <w:sz w:val="22"/>
      <w:szCs w:val="22"/>
    </w:rPr>
  </w:style>
  <w:style w:type="character" w:customStyle="1" w:styleId="1CharCharChar">
    <w:name w:val="样式1 Char Char Char"/>
    <w:qFormat/>
    <w:rPr>
      <w:rFonts w:ascii="Arial" w:eastAsia="宋体" w:hAnsi="Arial"/>
      <w:kern w:val="2"/>
      <w:sz w:val="21"/>
      <w:szCs w:val="24"/>
      <w:lang w:val="en-US" w:eastAsia="zh-CN" w:bidi="ar-SA"/>
    </w:rPr>
  </w:style>
  <w:style w:type="character" w:customStyle="1" w:styleId="cur">
    <w:name w:val="cur"/>
    <w:uiPriority w:val="99"/>
    <w:qFormat/>
    <w:rPr>
      <w:color w:val="FFFFFF"/>
      <w:shd w:val="clear" w:color="auto" w:fill="2678C4"/>
    </w:rPr>
  </w:style>
  <w:style w:type="character" w:customStyle="1" w:styleId="214">
    <w:name w:val="正文文本首行缩进 2 字符1"/>
    <w:qFormat/>
    <w:rPr>
      <w:rFonts w:ascii="宋体"/>
      <w:kern w:val="2"/>
      <w:sz w:val="21"/>
      <w:szCs w:val="24"/>
    </w:rPr>
  </w:style>
  <w:style w:type="character" w:customStyle="1" w:styleId="font121">
    <w:name w:val="font121"/>
    <w:qFormat/>
    <w:rPr>
      <w:rFonts w:ascii="Symbol" w:hAnsi="Symbol" w:cs="Symbol"/>
      <w:color w:val="000000"/>
      <w:sz w:val="18"/>
      <w:szCs w:val="18"/>
      <w:u w:val="none"/>
    </w:rPr>
  </w:style>
  <w:style w:type="character" w:customStyle="1" w:styleId="CharCharf">
    <w:name w:val="批注主题 Char Char"/>
    <w:qFormat/>
    <w:rPr>
      <w:rFonts w:eastAsia="宋体"/>
      <w:b/>
      <w:bCs/>
      <w:kern w:val="2"/>
      <w:sz w:val="21"/>
      <w:szCs w:val="24"/>
      <w:lang w:val="en-US" w:eastAsia="zh-CN" w:bidi="ar-SA"/>
    </w:rPr>
  </w:style>
  <w:style w:type="character" w:customStyle="1" w:styleId="1CharChar0">
    <w:name w:val="样式1 Char Char"/>
    <w:link w:val="1f9"/>
    <w:qFormat/>
    <w:rPr>
      <w:rFonts w:ascii="宋体" w:hAnsi="宋体"/>
      <w:sz w:val="24"/>
    </w:rPr>
  </w:style>
  <w:style w:type="character" w:customStyle="1" w:styleId="1ff4">
    <w:name w:val="明显参考1"/>
    <w:uiPriority w:val="99"/>
    <w:qFormat/>
    <w:rPr>
      <w:b/>
      <w:smallCaps/>
      <w:color w:val="C0504D"/>
      <w:spacing w:val="5"/>
      <w:u w:val="single"/>
    </w:rPr>
  </w:style>
  <w:style w:type="character" w:customStyle="1" w:styleId="CharChar2a">
    <w:name w:val="普通文字 Char Char2"/>
    <w:qFormat/>
    <w:rPr>
      <w:rFonts w:ascii="宋体" w:eastAsia="宋体" w:hAnsi="Courier New"/>
      <w:kern w:val="2"/>
      <w:sz w:val="21"/>
      <w:lang w:val="en-US" w:eastAsia="zh-CN" w:bidi="ar-SA"/>
    </w:rPr>
  </w:style>
  <w:style w:type="character" w:customStyle="1" w:styleId="Charff8">
    <w:name w:val="自定义正文 Char"/>
    <w:link w:val="afffffffffffb"/>
    <w:qFormat/>
    <w:rPr>
      <w:rFonts w:ascii="仿宋_GB2312" w:eastAsia="仿宋_GB2312"/>
      <w:kern w:val="2"/>
      <w:sz w:val="24"/>
      <w:szCs w:val="24"/>
    </w:rPr>
  </w:style>
  <w:style w:type="paragraph" w:customStyle="1" w:styleId="afffffffffffb">
    <w:name w:val="自定义正文"/>
    <w:basedOn w:val="a"/>
    <w:link w:val="Charff8"/>
    <w:qFormat/>
    <w:pPr>
      <w:adjustRightInd/>
      <w:spacing w:before="120" w:after="60" w:line="400" w:lineRule="exact"/>
      <w:ind w:firstLineChars="200" w:firstLine="200"/>
      <w:jc w:val="left"/>
    </w:pPr>
    <w:rPr>
      <w:rFonts w:ascii="仿宋_GB2312" w:eastAsia="仿宋_GB2312"/>
      <w:sz w:val="24"/>
    </w:rPr>
  </w:style>
  <w:style w:type="character" w:customStyle="1" w:styleId="Charff9">
    <w:name w:val="纯文本 Char"/>
    <w:qFormat/>
    <w:rPr>
      <w:rFonts w:ascii="宋体" w:hAnsi="Courier New"/>
      <w:kern w:val="2"/>
      <w:sz w:val="21"/>
    </w:rPr>
  </w:style>
  <w:style w:type="character" w:customStyle="1" w:styleId="215">
    <w:name w:val="标题 2 字符1"/>
    <w:qFormat/>
    <w:locked/>
    <w:rPr>
      <w:rFonts w:ascii="Arial" w:hAnsi="Arial"/>
      <w:b/>
      <w:bCs/>
      <w:kern w:val="2"/>
      <w:sz w:val="21"/>
      <w:szCs w:val="32"/>
    </w:rPr>
  </w:style>
  <w:style w:type="character" w:customStyle="1" w:styleId="1ff5">
    <w:name w:val="不明显参考1"/>
    <w:uiPriority w:val="31"/>
    <w:qFormat/>
    <w:rPr>
      <w:smallCaps/>
      <w:color w:val="C0504D"/>
      <w:u w:val="single"/>
    </w:rPr>
  </w:style>
  <w:style w:type="character" w:customStyle="1" w:styleId="1Char2">
    <w:name w:val="样式1 Char"/>
    <w:qFormat/>
    <w:rPr>
      <w:rFonts w:ascii="Arial" w:eastAsia="宋体" w:hAnsi="Arial"/>
      <w:kern w:val="2"/>
      <w:sz w:val="21"/>
      <w:szCs w:val="24"/>
      <w:lang w:val="en-US" w:eastAsia="zh-CN" w:bidi="ar-SA"/>
    </w:rPr>
  </w:style>
  <w:style w:type="character" w:customStyle="1" w:styleId="CharCharf0">
    <w:name w:val="样式 正文文本 Char Char"/>
    <w:link w:val="afffffffffffc"/>
    <w:qFormat/>
    <w:rPr>
      <w:rFonts w:ascii="Arial" w:hAnsi="Arial" w:cs="宋体"/>
      <w:color w:val="000000"/>
      <w:kern w:val="2"/>
      <w:sz w:val="21"/>
    </w:rPr>
  </w:style>
  <w:style w:type="paragraph" w:customStyle="1" w:styleId="afffffffffffc">
    <w:name w:val="样式 正文文本"/>
    <w:basedOn w:val="a"/>
    <w:link w:val="CharCharf0"/>
    <w:qFormat/>
    <w:pPr>
      <w:snapToGrid w:val="0"/>
      <w:spacing w:line="400" w:lineRule="exact"/>
      <w:ind w:firstLineChars="200" w:firstLine="200"/>
    </w:pPr>
    <w:rPr>
      <w:rFonts w:ascii="Arial" w:hAnsi="Arial" w:cs="宋体"/>
      <w:color w:val="000000"/>
      <w:szCs w:val="20"/>
    </w:rPr>
  </w:style>
  <w:style w:type="character" w:customStyle="1" w:styleId="-1Char">
    <w:name w:val="彩色列表 - 强调文字颜色 1 Char"/>
    <w:link w:val="-110"/>
    <w:qFormat/>
    <w:rPr>
      <w:rFonts w:ascii="Calibri" w:hAnsi="Calibri"/>
      <w:kern w:val="2"/>
      <w:sz w:val="21"/>
      <w:szCs w:val="22"/>
    </w:rPr>
  </w:style>
  <w:style w:type="character" w:customStyle="1" w:styleId="txt2">
    <w:name w:val="txt2"/>
    <w:basedOn w:val="a1"/>
    <w:qFormat/>
  </w:style>
  <w:style w:type="paragraph" w:customStyle="1" w:styleId="B">
    <w:name w:val="正文 B"/>
    <w:qFormat/>
    <w:rPr>
      <w:rFonts w:ascii="Arial Unicode MS" w:hAnsi="Arial Unicode MS" w:cs="Arial Unicode MS" w:hint="eastAsia"/>
      <w:color w:val="000000"/>
      <w:sz w:val="22"/>
      <w:szCs w:val="22"/>
      <w:u w:color="000000"/>
      <w:lang w:val="zh-TW" w:eastAsia="zh-TW"/>
    </w:rPr>
  </w:style>
  <w:style w:type="paragraph" w:customStyle="1" w:styleId="3f6">
    <w:name w:val="正文文字缩进 3"/>
    <w:basedOn w:val="a"/>
    <w:qFormat/>
    <w:pPr>
      <w:widowControl/>
      <w:adjustRightInd/>
      <w:spacing w:before="119" w:line="272" w:lineRule="atLeast"/>
      <w:ind w:left="719" w:firstLine="481"/>
      <w:jc w:val="left"/>
      <w:textAlignment w:val="baseline"/>
    </w:pPr>
    <w:rPr>
      <w:rFonts w:ascii="宋体"/>
      <w:color w:val="000000"/>
      <w:kern w:val="0"/>
      <w:sz w:val="24"/>
      <w:szCs w:val="20"/>
      <w:u w:color="000000"/>
    </w:rPr>
  </w:style>
  <w:style w:type="paragraph" w:customStyle="1" w:styleId="12074">
    <w:name w:val="样式 样式 样式1 + 首行缩进:  2 字符 + 左侧:  0.74 厘米"/>
    <w:basedOn w:val="a"/>
    <w:qFormat/>
    <w:pPr>
      <w:adjustRightInd/>
      <w:spacing w:line="360" w:lineRule="exact"/>
      <w:ind w:firstLineChars="200" w:firstLine="200"/>
    </w:pPr>
    <w:rPr>
      <w:rFonts w:ascii="Arial" w:hAnsi="Arial" w:cs="宋体"/>
      <w:szCs w:val="20"/>
    </w:rPr>
  </w:style>
  <w:style w:type="paragraph" w:customStyle="1" w:styleId="g11">
    <w:name w:val="g11"/>
    <w:basedOn w:val="a"/>
    <w:qFormat/>
    <w:pPr>
      <w:widowControl/>
      <w:adjustRightInd/>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1ff6">
    <w:name w:val="1"/>
    <w:basedOn w:val="a"/>
    <w:next w:val="36"/>
    <w:qFormat/>
    <w:pPr>
      <w:widowControl/>
      <w:adjustRightInd/>
      <w:snapToGrid w:val="0"/>
      <w:spacing w:line="440" w:lineRule="atLeast"/>
      <w:ind w:firstLine="480"/>
    </w:pPr>
    <w:rPr>
      <w:kern w:val="0"/>
      <w:sz w:val="24"/>
      <w:szCs w:val="20"/>
    </w:rPr>
  </w:style>
  <w:style w:type="paragraph" w:customStyle="1" w:styleId="1ff7">
    <w:name w:val="普通(网站)1"/>
    <w:basedOn w:val="a"/>
    <w:qFormat/>
    <w:pPr>
      <w:widowControl/>
      <w:adjustRightInd/>
      <w:jc w:val="left"/>
    </w:pPr>
    <w:rPr>
      <w:rFonts w:ascii="ˎ̥" w:hAnsi="ˎ̥" w:cs="宋体"/>
      <w:color w:val="000000"/>
      <w:kern w:val="0"/>
      <w:sz w:val="13"/>
      <w:szCs w:val="13"/>
    </w:rPr>
  </w:style>
  <w:style w:type="paragraph" w:customStyle="1" w:styleId="NormalIndent1">
    <w:name w:val="Normal Indent1"/>
    <w:basedOn w:val="a"/>
    <w:qFormat/>
    <w:pPr>
      <w:adjustRightInd/>
      <w:ind w:firstLineChars="200" w:firstLine="420"/>
    </w:pPr>
  </w:style>
  <w:style w:type="paragraph" w:customStyle="1" w:styleId="1ff8">
    <w:name w:val="条文1"/>
    <w:basedOn w:val="a"/>
    <w:qFormat/>
    <w:pPr>
      <w:tabs>
        <w:tab w:val="left" w:pos="720"/>
      </w:tabs>
      <w:adjustRightInd/>
      <w:spacing w:line="360" w:lineRule="auto"/>
    </w:pPr>
    <w:rPr>
      <w:rFonts w:ascii="MS UI Gothic" w:hAnsi="MS UI Gothic"/>
      <w:kern w:val="44"/>
      <w:sz w:val="24"/>
      <w:szCs w:val="20"/>
    </w:rPr>
  </w:style>
  <w:style w:type="paragraph" w:customStyle="1" w:styleId="2ff9">
    <w:name w:val="正文文字缩进 2"/>
    <w:basedOn w:val="a"/>
    <w:qFormat/>
    <w:pPr>
      <w:widowControl/>
      <w:adjustRightInd/>
      <w:spacing w:line="351" w:lineRule="atLeast"/>
      <w:ind w:firstLine="481"/>
      <w:textAlignment w:val="baseline"/>
    </w:pPr>
    <w:rPr>
      <w:rFonts w:ascii="仿宋_GB2312" w:eastAsia="仿宋_GB2312"/>
      <w:color w:val="000000"/>
      <w:kern w:val="0"/>
      <w:sz w:val="24"/>
      <w:szCs w:val="20"/>
      <w:u w:color="000000"/>
    </w:rPr>
  </w:style>
  <w:style w:type="paragraph" w:customStyle="1" w:styleId="afffffffffffd">
    <w:name w:val="内文正文"/>
    <w:basedOn w:val="af0"/>
    <w:qFormat/>
    <w:pPr>
      <w:snapToGrid w:val="0"/>
      <w:spacing w:line="400" w:lineRule="exact"/>
      <w:ind w:firstLineChars="200" w:firstLine="200"/>
    </w:pPr>
    <w:rPr>
      <w:rFonts w:ascii="Arial" w:hAnsi="Arial" w:cs="Courier New"/>
      <w:snapToGrid/>
      <w:color w:val="000000"/>
      <w:lang w:val="zh-CN"/>
    </w:rPr>
  </w:style>
  <w:style w:type="paragraph" w:customStyle="1" w:styleId="207422">
    <w:name w:val="样式 样式 正文首行缩进 2 + 左侧:  0.74 厘米 首行缩进:  2 字符 + 首行缩进:  2 字符"/>
    <w:basedOn w:val="a"/>
    <w:qFormat/>
    <w:pPr>
      <w:adjustRightInd/>
      <w:spacing w:line="288" w:lineRule="auto"/>
      <w:ind w:firstLineChars="200" w:firstLine="480"/>
    </w:pPr>
    <w:rPr>
      <w:rFonts w:cs="宋体"/>
      <w:sz w:val="24"/>
    </w:rPr>
  </w:style>
  <w:style w:type="paragraph" w:customStyle="1" w:styleId="30022">
    <w:name w:val="样式 样式 标题 3 + (符号) 宋体 四号 加粗 黑色 段前: 0 磅 段后: 0 磅 行距: 固定值 22 磅 + 段前:..."/>
    <w:basedOn w:val="a"/>
    <w:qFormat/>
    <w:pPr>
      <w:keepNext/>
      <w:keepLines/>
      <w:adjustRightInd/>
      <w:spacing w:beforeLines="50" w:afterLines="50" w:line="580" w:lineRule="exact"/>
      <w:jc w:val="left"/>
      <w:outlineLvl w:val="2"/>
    </w:pPr>
    <w:rPr>
      <w:rFonts w:ascii="宋体" w:hAnsi="宋体"/>
      <w:b/>
      <w:bCs/>
      <w:color w:val="000000"/>
      <w:kern w:val="24"/>
      <w:sz w:val="28"/>
      <w:szCs w:val="20"/>
    </w:rPr>
  </w:style>
  <w:style w:type="paragraph" w:customStyle="1" w:styleId="Style82">
    <w:name w:val="_Style 82"/>
    <w:basedOn w:val="a"/>
    <w:next w:val="a"/>
    <w:qFormat/>
    <w:pPr>
      <w:adjustRightInd/>
      <w:ind w:left="840"/>
      <w:jc w:val="left"/>
    </w:pPr>
    <w:rPr>
      <w:sz w:val="18"/>
      <w:szCs w:val="18"/>
    </w:rPr>
  </w:style>
  <w:style w:type="paragraph" w:customStyle="1" w:styleId="116">
    <w:name w:val="样式 标题 1 + (中文) 黑体 小二 黑色 两端对齐 段前: 16 行"/>
    <w:basedOn w:val="1"/>
    <w:qFormat/>
    <w:pPr>
      <w:keepNext w:val="0"/>
      <w:keepLines w:val="0"/>
      <w:tabs>
        <w:tab w:val="clear" w:pos="432"/>
        <w:tab w:val="left" w:pos="425"/>
      </w:tabs>
      <w:adjustRightInd/>
      <w:spacing w:before="0" w:after="0" w:line="360" w:lineRule="auto"/>
      <w:ind w:left="425" w:hanging="425"/>
    </w:pPr>
    <w:rPr>
      <w:rFonts w:ascii="宋体" w:hAnsi="宋体"/>
      <w:b w:val="0"/>
      <w:bCs w:val="0"/>
      <w:color w:val="000000"/>
      <w:sz w:val="24"/>
      <w:szCs w:val="24"/>
    </w:rPr>
  </w:style>
  <w:style w:type="paragraph" w:customStyle="1" w:styleId="-111">
    <w:name w:val="彩色列表 - 着色 11"/>
    <w:basedOn w:val="a"/>
    <w:uiPriority w:val="99"/>
    <w:qFormat/>
    <w:pPr>
      <w:adjustRightInd/>
      <w:ind w:firstLineChars="200" w:firstLine="420"/>
    </w:pPr>
  </w:style>
  <w:style w:type="paragraph" w:customStyle="1" w:styleId="afffffffffffe">
    <w:name w:val="普通文字"/>
    <w:basedOn w:val="a"/>
    <w:qFormat/>
    <w:pPr>
      <w:widowControl/>
      <w:adjustRightInd/>
      <w:spacing w:line="351" w:lineRule="atLeast"/>
      <w:ind w:firstLine="419"/>
      <w:textAlignment w:val="baseline"/>
    </w:pPr>
    <w:rPr>
      <w:rFonts w:ascii="宋体"/>
      <w:color w:val="000000"/>
      <w:kern w:val="0"/>
      <w:szCs w:val="20"/>
      <w:u w:color="000000"/>
    </w:rPr>
  </w:style>
  <w:style w:type="paragraph" w:customStyle="1" w:styleId="Char1CharCharCharCharCharChar">
    <w:name w:val="Char1 Char Char Char Char Char Char"/>
    <w:basedOn w:val="a"/>
    <w:qFormat/>
    <w:pPr>
      <w:adjustRightInd/>
    </w:pPr>
    <w:rPr>
      <w:rFonts w:ascii="仿宋_GB2312" w:eastAsia="仿宋_GB2312"/>
      <w:b/>
      <w:sz w:val="32"/>
      <w:szCs w:val="32"/>
    </w:rPr>
  </w:style>
  <w:style w:type="paragraph" w:customStyle="1" w:styleId="CharChar14CharCharCharChar">
    <w:name w:val="Char Char14 Char Char Char Char"/>
    <w:basedOn w:val="a"/>
    <w:qFormat/>
    <w:pPr>
      <w:widowControl/>
      <w:adjustRightInd/>
      <w:spacing w:after="160" w:line="240" w:lineRule="exact"/>
      <w:jc w:val="left"/>
    </w:pPr>
  </w:style>
  <w:style w:type="table" w:customStyle="1" w:styleId="TableNormal1">
    <w:name w:val="Table Normal1"/>
    <w:uiPriority w:val="99"/>
    <w:semiHidden/>
    <w:qFormat/>
    <w:pPr>
      <w:widowControl w:val="0"/>
    </w:pPr>
    <w:rPr>
      <w:sz w:val="22"/>
      <w:szCs w:val="22"/>
      <w:lang w:eastAsia="en-US"/>
    </w:rPr>
    <w:tblPr>
      <w:tblCellMar>
        <w:top w:w="0" w:type="dxa"/>
        <w:left w:w="0" w:type="dxa"/>
        <w:bottom w:w="0" w:type="dxa"/>
        <w:right w:w="0" w:type="dxa"/>
      </w:tblCellMar>
    </w:tblPr>
  </w:style>
  <w:style w:type="table" w:customStyle="1" w:styleId="TableNormal">
    <w:name w:val="Table Normal"/>
    <w:uiPriority w:val="2"/>
    <w:unhideWhenUsed/>
    <w:qFormat/>
    <w:pPr>
      <w:widowControl w:val="0"/>
    </w:pPr>
    <w:rPr>
      <w:sz w:val="22"/>
      <w:szCs w:val="22"/>
      <w:lang w:eastAsia="en-US"/>
    </w:rPr>
    <w:tblPr>
      <w:tblCellMar>
        <w:top w:w="0" w:type="dxa"/>
        <w:left w:w="0" w:type="dxa"/>
        <w:bottom w:w="0" w:type="dxa"/>
        <w:right w:w="0" w:type="dxa"/>
      </w:tblCellMar>
    </w:tblPr>
  </w:style>
  <w:style w:type="paragraph" w:customStyle="1" w:styleId="TOC71">
    <w:name w:val="TOC 71"/>
    <w:next w:val="a"/>
    <w:qFormat/>
    <w:pPr>
      <w:wordWrap w:val="0"/>
      <w:ind w:left="2550"/>
      <w:jc w:val="both"/>
    </w:pPr>
    <w:rPr>
      <w:sz w:val="21"/>
      <w:szCs w:val="22"/>
    </w:rPr>
  </w:style>
  <w:style w:type="paragraph" w:customStyle="1" w:styleId="toc710">
    <w:name w:val="toc 71"/>
    <w:next w:val="a"/>
    <w:qFormat/>
    <w:pPr>
      <w:wordWrap w:val="0"/>
      <w:ind w:left="2550"/>
      <w:jc w:val="both"/>
    </w:pPr>
    <w:rPr>
      <w:sz w:val="21"/>
      <w:szCs w:val="22"/>
    </w:rPr>
  </w:style>
  <w:style w:type="paragraph" w:customStyle="1" w:styleId="225225">
    <w:name w:val="样式 样式 首行缩进:  2.25 字符 + 首行缩进:  2.25 字符"/>
    <w:basedOn w:val="a"/>
    <w:qFormat/>
    <w:pPr>
      <w:spacing w:line="360" w:lineRule="auto"/>
      <w:ind w:firstLineChars="200" w:firstLine="420"/>
    </w:pPr>
    <w:rPr>
      <w:rFonts w:ascii="宋体" w:hAnsi="宋体" w:cs="宋体"/>
      <w:szCs w:val="21"/>
    </w:rPr>
  </w:style>
  <w:style w:type="paragraph" w:customStyle="1" w:styleId="GB2312152">
    <w:name w:val="样式 仿宋_GB2312 (符号) 仿宋 小四 行距: 1.5 倍行距 首行缩进:  2 字符"/>
    <w:basedOn w:val="a"/>
    <w:next w:val="120"/>
    <w:qFormat/>
    <w:pPr>
      <w:spacing w:line="360" w:lineRule="auto"/>
      <w:ind w:firstLineChars="200" w:firstLine="480"/>
    </w:pPr>
    <w:rPr>
      <w:rFonts w:ascii="仿宋_GB2312" w:eastAsia="仿宋_GB2312" w:hAnsi="仿宋" w:cs="宋体"/>
      <w:sz w:val="24"/>
      <w:szCs w:val="20"/>
    </w:rPr>
  </w:style>
  <w:style w:type="paragraph" w:customStyle="1" w:styleId="2ffa">
    <w:name w:val="正文_2"/>
    <w:qFormat/>
    <w:pPr>
      <w:widowControl w:val="0"/>
      <w:jc w:val="both"/>
    </w:pPr>
    <w:rPr>
      <w:rFonts w:ascii="Calibri" w:hAnsi="Calibri"/>
      <w:kern w:val="2"/>
      <w:sz w:val="21"/>
      <w:szCs w:val="22"/>
    </w:rPr>
  </w:style>
  <w:style w:type="paragraph" w:customStyle="1" w:styleId="1ff9">
    <w:name w:val="正文_1"/>
    <w:qFormat/>
    <w:pPr>
      <w:widowControl w:val="0"/>
      <w:jc w:val="both"/>
    </w:pPr>
    <w:rPr>
      <w:kern w:val="2"/>
      <w:sz w:val="21"/>
      <w:szCs w:val="24"/>
    </w:rPr>
  </w:style>
  <w:style w:type="character" w:customStyle="1" w:styleId="4f0">
    <w:name w:val="未处理的提及4"/>
    <w:basedOn w:val="a1"/>
    <w:uiPriority w:val="99"/>
    <w:unhideWhenUsed/>
    <w:qFormat/>
    <w:rPr>
      <w:color w:val="605E5C"/>
      <w:shd w:val="clear" w:color="auto" w:fill="E1DFDD"/>
    </w:rPr>
  </w:style>
  <w:style w:type="character" w:customStyle="1" w:styleId="5c">
    <w:name w:val="未处理的提及5"/>
    <w:basedOn w:val="a1"/>
    <w:uiPriority w:val="99"/>
    <w:unhideWhenUsed/>
    <w:qFormat/>
    <w:rPr>
      <w:color w:val="605E5C"/>
      <w:shd w:val="clear" w:color="auto" w:fill="E1DFDD"/>
    </w:rPr>
  </w:style>
  <w:style w:type="paragraph" w:customStyle="1" w:styleId="5d">
    <w:name w:val="修订5"/>
    <w:hidden/>
    <w:uiPriority w:val="99"/>
    <w:semiHidden/>
    <w:qFormat/>
    <w:rPr>
      <w:kern w:val="2"/>
      <w:sz w:val="21"/>
      <w:szCs w:val="24"/>
    </w:rPr>
  </w:style>
  <w:style w:type="character" w:customStyle="1" w:styleId="66">
    <w:name w:val="未处理的提及6"/>
    <w:basedOn w:val="a1"/>
    <w:uiPriority w:val="99"/>
    <w:unhideWhenUsed/>
    <w:qFormat/>
    <w:rPr>
      <w:color w:val="605E5C"/>
      <w:shd w:val="clear" w:color="auto" w:fill="E1DFDD"/>
    </w:rPr>
  </w:style>
  <w:style w:type="paragraph" w:customStyle="1" w:styleId="2ffb">
    <w:name w:val="列表段落2"/>
    <w:basedOn w:val="a"/>
    <w:uiPriority w:val="99"/>
    <w:qFormat/>
    <w:pPr>
      <w:adjustRightInd/>
      <w:ind w:firstLineChars="200" w:firstLine="420"/>
    </w:pPr>
  </w:style>
  <w:style w:type="character" w:customStyle="1" w:styleId="72">
    <w:name w:val="未处理的提及7"/>
    <w:basedOn w:val="a1"/>
    <w:uiPriority w:val="99"/>
    <w:semiHidden/>
    <w:unhideWhenUsed/>
    <w:qFormat/>
    <w:rPr>
      <w:color w:val="605E5C"/>
      <w:shd w:val="clear" w:color="auto" w:fill="E1DFDD"/>
    </w:rPr>
  </w:style>
  <w:style w:type="paragraph" w:styleId="affffffffffff">
    <w:name w:val="List Paragraph"/>
    <w:basedOn w:val="a"/>
    <w:uiPriority w:val="99"/>
    <w:qFormat/>
    <w:pPr>
      <w:adjustRightInd/>
      <w:ind w:firstLineChars="200" w:firstLine="420"/>
    </w:pPr>
  </w:style>
  <w:style w:type="character" w:customStyle="1" w:styleId="83">
    <w:name w:val="未处理的提及8"/>
    <w:basedOn w:val="a1"/>
    <w:uiPriority w:val="99"/>
    <w:semiHidden/>
    <w:unhideWhenUsed/>
    <w:qFormat/>
    <w:rPr>
      <w:color w:val="605E5C"/>
      <w:shd w:val="clear" w:color="auto" w:fill="E1DFDD"/>
    </w:rPr>
  </w:style>
  <w:style w:type="paragraph" w:customStyle="1" w:styleId="Bodytext21">
    <w:name w:val="Body text|21"/>
    <w:basedOn w:val="a"/>
    <w:link w:val="Bodytext20"/>
    <w:qFormat/>
    <w:pPr>
      <w:shd w:val="clear" w:color="auto" w:fill="FFFFFF"/>
      <w:spacing w:after="240" w:line="200" w:lineRule="exact"/>
      <w:jc w:val="distribute"/>
    </w:pPr>
    <w:rPr>
      <w:rFonts w:ascii="PMingLiU_x0004_falt" w:eastAsia="PMingLiU_x0004_falt" w:hAnsi="PMingLiU_x0004_falt"/>
      <w:b/>
      <w:kern w:val="0"/>
      <w:sz w:val="20"/>
      <w:szCs w:val="20"/>
    </w:rPr>
  </w:style>
  <w:style w:type="character" w:customStyle="1" w:styleId="Bodytext22">
    <w:name w:val="Body text|2"/>
    <w:basedOn w:val="Bodytext20"/>
    <w:qFormat/>
    <w:rPr>
      <w:rFonts w:ascii="Times New Roman" w:eastAsia="宋体" w:hAnsi="Times New Roman"/>
      <w:b/>
      <w:color w:val="000000"/>
      <w:spacing w:val="0"/>
      <w:w w:val="100"/>
      <w:position w:val="0"/>
      <w:shd w:val="clear" w:color="auto" w:fill="FFFFFF"/>
      <w:lang w:val="zh-CN" w:eastAsia="zh-CN"/>
    </w:rPr>
  </w:style>
  <w:style w:type="character" w:customStyle="1" w:styleId="Bodytext20">
    <w:name w:val="Body text|2_"/>
    <w:basedOn w:val="a1"/>
    <w:link w:val="Bodytext21"/>
    <w:qFormat/>
    <w:rPr>
      <w:rFonts w:ascii="PMingLiU_x0004_falt" w:eastAsia="PMingLiU_x0004_falt" w:hAnsi="PMingLiU_x0004_falt"/>
      <w:b/>
      <w:shd w:val="clear" w:color="auto" w:fill="FFFFFF"/>
    </w:rPr>
  </w:style>
  <w:style w:type="character" w:customStyle="1" w:styleId="Charffa">
    <w:name w:val="无间隔 Char"/>
    <w:uiPriority w:val="99"/>
    <w:qFormat/>
    <w:rPr>
      <w:kern w:val="2"/>
      <w:sz w:val="21"/>
      <w:szCs w:val="22"/>
    </w:rPr>
  </w:style>
  <w:style w:type="character" w:customStyle="1" w:styleId="mailsessiontitletail">
    <w:name w:val="mail_session_title_tail"/>
    <w:basedOn w:val="a1"/>
    <w:qFormat/>
  </w:style>
  <w:style w:type="paragraph" w:customStyle="1" w:styleId="67">
    <w:name w:val="修订6"/>
    <w:hidden/>
    <w:uiPriority w:val="99"/>
    <w:unhideWhenUsed/>
    <w:qFormat/>
    <w:rPr>
      <w:kern w:val="2"/>
      <w:sz w:val="21"/>
      <w:szCs w:val="24"/>
    </w:rPr>
  </w:style>
  <w:style w:type="character" w:customStyle="1" w:styleId="93">
    <w:name w:val="未处理的提及9"/>
    <w:basedOn w:val="a1"/>
    <w:uiPriority w:val="99"/>
    <w:semiHidden/>
    <w:unhideWhenUsed/>
    <w:qFormat/>
    <w:rPr>
      <w:color w:val="605E5C"/>
      <w:shd w:val="clear" w:color="auto" w:fill="E1DFDD"/>
    </w:rPr>
  </w:style>
  <w:style w:type="character" w:customStyle="1" w:styleId="101">
    <w:name w:val="未处理的提及10"/>
    <w:basedOn w:val="a1"/>
    <w:uiPriority w:val="99"/>
    <w:semiHidden/>
    <w:unhideWhenUsed/>
    <w:qFormat/>
    <w:rPr>
      <w:color w:val="605E5C"/>
      <w:shd w:val="clear" w:color="auto" w:fill="E1DFDD"/>
    </w:rPr>
  </w:style>
  <w:style w:type="character" w:customStyle="1" w:styleId="112">
    <w:name w:val="未处理的提及11"/>
    <w:basedOn w:val="a1"/>
    <w:uiPriority w:val="99"/>
    <w:semiHidden/>
    <w:unhideWhenUsed/>
    <w:qFormat/>
    <w:rPr>
      <w:color w:val="605E5C"/>
      <w:shd w:val="clear" w:color="auto" w:fill="E1DFDD"/>
    </w:rPr>
  </w:style>
  <w:style w:type="character" w:customStyle="1" w:styleId="1ffa">
    <w:name w:val="正文文本首行缩进 字符1"/>
    <w:basedOn w:val="1c"/>
    <w:uiPriority w:val="99"/>
    <w:semiHidden/>
    <w:qFormat/>
    <w:rPr>
      <w:rFonts w:ascii="Times New Roman" w:eastAsia="宋体" w:hAnsi="Times New Roman" w:cs="Times New Roman"/>
      <w:snapToGrid/>
      <w:kern w:val="2"/>
      <w:sz w:val="28"/>
      <w:szCs w:val="24"/>
    </w:rPr>
  </w:style>
  <w:style w:type="character" w:customStyle="1" w:styleId="1ffb">
    <w:name w:val="副标题 字符1"/>
    <w:basedOn w:val="a1"/>
    <w:uiPriority w:val="11"/>
    <w:qFormat/>
    <w:rPr>
      <w:b/>
      <w:bCs/>
      <w:kern w:val="28"/>
      <w:sz w:val="32"/>
      <w:szCs w:val="32"/>
    </w:rPr>
  </w:style>
  <w:style w:type="character" w:customStyle="1" w:styleId="1ffc">
    <w:name w:val="标题 字符1"/>
    <w:basedOn w:val="a1"/>
    <w:uiPriority w:val="10"/>
    <w:qFormat/>
    <w:rPr>
      <w:rFonts w:asciiTheme="majorHAnsi" w:eastAsiaTheme="majorEastAsia" w:hAnsiTheme="majorHAnsi" w:cstheme="majorBidi"/>
      <w:b/>
      <w:bCs/>
      <w:sz w:val="32"/>
      <w:szCs w:val="32"/>
    </w:rPr>
  </w:style>
  <w:style w:type="character" w:customStyle="1" w:styleId="2ffc">
    <w:name w:val="正文文本缩进 字符2"/>
    <w:basedOn w:val="a1"/>
    <w:uiPriority w:val="99"/>
    <w:semiHidden/>
    <w:qFormat/>
    <w:rPr>
      <w:rFonts w:ascii="Times New Roman" w:eastAsia="宋体" w:hAnsi="Times New Roman" w:cs="Times New Roman"/>
      <w:szCs w:val="24"/>
    </w:rPr>
  </w:style>
  <w:style w:type="character" w:customStyle="1" w:styleId="223">
    <w:name w:val="正文文本首行缩进 2 字符2"/>
    <w:basedOn w:val="2ffc"/>
    <w:uiPriority w:val="99"/>
    <w:semiHidden/>
    <w:qFormat/>
    <w:rPr>
      <w:rFonts w:ascii="Times New Roman" w:eastAsia="宋体" w:hAnsi="Times New Roman" w:cs="Times New Roman"/>
      <w:szCs w:val="24"/>
    </w:rPr>
  </w:style>
  <w:style w:type="character" w:customStyle="1" w:styleId="2ffd">
    <w:name w:val="纯文本 字符2"/>
    <w:basedOn w:val="a1"/>
    <w:uiPriority w:val="99"/>
    <w:semiHidden/>
    <w:qFormat/>
    <w:rPr>
      <w:rFonts w:asciiTheme="minorEastAsia" w:hAnsi="Courier New" w:cs="Courier New"/>
      <w:szCs w:val="24"/>
    </w:rPr>
  </w:style>
  <w:style w:type="character" w:customStyle="1" w:styleId="311">
    <w:name w:val="正文文本 3 字符1"/>
    <w:basedOn w:val="a1"/>
    <w:uiPriority w:val="99"/>
    <w:semiHidden/>
    <w:qFormat/>
    <w:rPr>
      <w:rFonts w:ascii="Times New Roman" w:eastAsia="宋体" w:hAnsi="Times New Roman" w:cs="Times New Roman"/>
      <w:sz w:val="16"/>
      <w:szCs w:val="16"/>
    </w:rPr>
  </w:style>
  <w:style w:type="character" w:customStyle="1" w:styleId="1ffd">
    <w:name w:val="日期 字符1"/>
    <w:basedOn w:val="a1"/>
    <w:uiPriority w:val="99"/>
    <w:semiHidden/>
    <w:qFormat/>
    <w:rPr>
      <w:rFonts w:ascii="Times New Roman" w:eastAsia="宋体" w:hAnsi="Times New Roman" w:cs="Times New Roman"/>
      <w:szCs w:val="24"/>
    </w:rPr>
  </w:style>
  <w:style w:type="character" w:customStyle="1" w:styleId="2ffe">
    <w:name w:val="文档结构图 字符2"/>
    <w:basedOn w:val="a1"/>
    <w:uiPriority w:val="99"/>
    <w:semiHidden/>
    <w:qFormat/>
    <w:rPr>
      <w:rFonts w:ascii="Microsoft YaHei UI" w:eastAsia="Microsoft YaHei UI" w:hAnsi="Times New Roman" w:cs="Times New Roman"/>
      <w:sz w:val="18"/>
      <w:szCs w:val="18"/>
    </w:rPr>
  </w:style>
  <w:style w:type="character" w:customStyle="1" w:styleId="HTML10">
    <w:name w:val="HTML 预设格式 字符1"/>
    <w:basedOn w:val="a1"/>
    <w:uiPriority w:val="99"/>
    <w:semiHidden/>
    <w:qFormat/>
    <w:rPr>
      <w:rFonts w:ascii="Courier New" w:eastAsia="宋体" w:hAnsi="Courier New" w:cs="Courier New"/>
      <w:sz w:val="20"/>
      <w:szCs w:val="20"/>
    </w:rPr>
  </w:style>
  <w:style w:type="character" w:customStyle="1" w:styleId="216">
    <w:name w:val="正文文本缩进 2 字符1"/>
    <w:basedOn w:val="a1"/>
    <w:uiPriority w:val="99"/>
    <w:semiHidden/>
    <w:qFormat/>
    <w:rPr>
      <w:rFonts w:ascii="Times New Roman" w:eastAsia="宋体" w:hAnsi="Times New Roman" w:cs="Times New Roman"/>
      <w:szCs w:val="24"/>
    </w:rPr>
  </w:style>
  <w:style w:type="character" w:customStyle="1" w:styleId="312">
    <w:name w:val="正文文本缩进 3 字符1"/>
    <w:basedOn w:val="a1"/>
    <w:uiPriority w:val="99"/>
    <w:semiHidden/>
    <w:qFormat/>
    <w:rPr>
      <w:rFonts w:ascii="Times New Roman" w:eastAsia="宋体" w:hAnsi="Times New Roman" w:cs="Times New Roman"/>
      <w:sz w:val="16"/>
      <w:szCs w:val="16"/>
    </w:rPr>
  </w:style>
  <w:style w:type="paragraph" w:customStyle="1" w:styleId="1ffe">
    <w:name w:val="日期1"/>
    <w:basedOn w:val="a"/>
    <w:next w:val="a"/>
    <w:qFormat/>
    <w:pPr>
      <w:adjustRightInd/>
    </w:pPr>
    <w:rPr>
      <w:sz w:val="24"/>
      <w:szCs w:val="20"/>
    </w:rPr>
  </w:style>
  <w:style w:type="paragraph" w:styleId="affffffffffff0">
    <w:name w:val="No Spacing"/>
    <w:uiPriority w:val="1"/>
    <w:qFormat/>
    <w:pPr>
      <w:widowControl w:val="0"/>
      <w:jc w:val="both"/>
    </w:pPr>
    <w:rPr>
      <w:kern w:val="2"/>
      <w:sz w:val="21"/>
      <w:szCs w:val="22"/>
    </w:rPr>
  </w:style>
  <w:style w:type="character" w:customStyle="1" w:styleId="3Char3">
    <w:name w:val="标题 3 Char"/>
    <w:uiPriority w:val="99"/>
    <w:qFormat/>
    <w:rPr>
      <w:kern w:val="2"/>
      <w:sz w:val="24"/>
    </w:rPr>
  </w:style>
  <w:style w:type="paragraph" w:customStyle="1" w:styleId="affffffffffff1">
    <w:name w:val="图/表"/>
    <w:basedOn w:val="a"/>
    <w:qFormat/>
    <w:pPr>
      <w:widowControl/>
      <w:tabs>
        <w:tab w:val="left" w:pos="1418"/>
      </w:tabs>
      <w:snapToGrid w:val="0"/>
      <w:jc w:val="center"/>
    </w:pPr>
    <w:rPr>
      <w:rFonts w:asciiTheme="minorEastAsia" w:eastAsiaTheme="minorEastAsia" w:hAnsiTheme="minorEastAsia" w:cs="宋体"/>
      <w:iCs/>
      <w:spacing w:val="-20"/>
      <w:kern w:val="0"/>
      <w:sz w:val="24"/>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30">
    <w:name w:val="未处理的提及13"/>
    <w:basedOn w:val="a1"/>
    <w:uiPriority w:val="99"/>
    <w:semiHidden/>
    <w:unhideWhenUsed/>
    <w:rPr>
      <w:color w:val="605E5C"/>
      <w:shd w:val="clear" w:color="auto" w:fill="E1DFDD"/>
    </w:rPr>
  </w:style>
  <w:style w:type="character" w:styleId="affffffffffff2">
    <w:name w:val="Unresolved Mention"/>
    <w:basedOn w:val="a1"/>
    <w:uiPriority w:val="99"/>
    <w:semiHidden/>
    <w:unhideWhenUsed/>
    <w:rsid w:val="00891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cnca.gov.cn"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cygov.cn/"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yperlink" Target="http://www.creditchina.gov.c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zcygov.cn/&#65289;&#33719;&#21462;&#65288;&#19979;&#36733;&#65289;&#37319;&#36141;&#25991;&#20214;&#65292;&#24182;&#20110;2025&#24180;%207&#26376;11%20&#26085;09&#28857;30&#20998;00&#31186;"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68</Pages>
  <Words>5308</Words>
  <Characters>30261</Characters>
  <Application>Microsoft Office Word</Application>
  <DocSecurity>0</DocSecurity>
  <Lines>252</Lines>
  <Paragraphs>70</Paragraphs>
  <ScaleCrop>false</ScaleCrop>
  <Company>杭州市国内经济合作办公室</Company>
  <LinksUpToDate>false</LinksUpToDate>
  <CharactersWithSpaces>35499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1</cp:lastModifiedBy>
  <cp:revision>4</cp:revision>
  <cp:lastPrinted>2024-05-09T01:56:00Z</cp:lastPrinted>
  <dcterms:created xsi:type="dcterms:W3CDTF">2023-10-28T08:54:00Z</dcterms:created>
  <dcterms:modified xsi:type="dcterms:W3CDTF">2025-06-27T08:22:00Z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9AD1C0FB910544AB90D4101B183E34A7_13</vt:lpwstr>
  </property>
  <property fmtid="{D5CDD505-2E9C-101B-9397-08002B2CF9AE}" pid="5" name="KSOTemplateDocerSaveRecord">
    <vt:lpwstr>eyJoZGlkIjoiMmYxOGM0OTRlYjQ1Zjg5MDBmZmU2ZmU2NGE5ODlmNTYiLCJ1c2VySWQiOiI1OTU0NjEzNDEifQ==</vt:lpwstr>
  </property>
</Properties>
</file>